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العسکری علیه السلام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735879_1280447820">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7735881_1280447820">
            <w:r>
              <w:rPr>
                <w:webHidden/>
                <w:rStyle w:val="IndexLink"/>
                <w:rtl w:val="true"/>
              </w:rPr>
              <w:t>تتمة الباب التاسع</w:t>
            </w:r>
            <w:r>
              <w:rPr>
                <w:rStyle w:val="IndexLink"/>
                <w:rtl w:val="true"/>
              </w:rPr>
              <w:tab/>
            </w:r>
            <w:r>
              <w:rPr>
                <w:rStyle w:val="IndexLink"/>
              </w:rPr>
              <w:t>13</w:t>
            </w:r>
          </w:hyperlink>
        </w:p>
        <w:p>
          <w:pPr>
            <w:pStyle w:val="Contents2"/>
            <w:tabs>
              <w:tab w:val="clear" w:pos="8743"/>
              <w:tab w:val="right" w:pos="9026" w:leader="dot"/>
            </w:tabs>
            <w:rPr/>
          </w:pPr>
          <w:hyperlink w:anchor="__RefHeading___Toc17735883_1280447820">
            <w:r>
              <w:rPr>
                <w:webHidden/>
                <w:rStyle w:val="IndexLink"/>
                <w:rtl w:val="true"/>
              </w:rPr>
              <w:t>تتمة الفصل الرابع</w:t>
            </w:r>
            <w:r>
              <w:rPr>
                <w:rStyle w:val="IndexLink"/>
                <w:rtl w:val="true"/>
              </w:rPr>
              <w:tab/>
            </w:r>
            <w:r>
              <w:rPr>
                <w:rStyle w:val="IndexLink"/>
              </w:rPr>
              <w:t>17</w:t>
            </w:r>
          </w:hyperlink>
        </w:p>
        <w:p>
          <w:pPr>
            <w:pStyle w:val="Contents3"/>
            <w:tabs>
              <w:tab w:val="clear" w:pos="8459"/>
              <w:tab w:val="right" w:pos="9026" w:leader="dot"/>
            </w:tabs>
            <w:rPr/>
          </w:pPr>
          <w:hyperlink w:anchor="__RefHeading___Toc17735885_1280447820">
            <w:r>
              <w:rPr>
                <w:webHidden/>
                <w:rStyle w:val="IndexLink"/>
                <w:rtl w:val="true"/>
              </w:rPr>
              <w:t>(</w:t>
            </w:r>
            <w:r>
              <w:rPr>
                <w:rStyle w:val="IndexLink"/>
                <w:rtl w:val="true"/>
              </w:rPr>
              <w:t>ح</w:t>
            </w:r>
            <w:r>
              <w:rPr>
                <w:rStyle w:val="IndexLink"/>
                <w:rtl w:val="true"/>
              </w:rPr>
              <w:t>)-</w:t>
            </w:r>
            <w:r>
              <w:rPr>
                <w:rStyle w:val="IndexLink"/>
                <w:rtl w:val="true"/>
              </w:rPr>
              <w:t>ما رواه عن الإمام موسی بن جعفر الکاظم علیهم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17735887_1280447820">
            <w:r>
              <w:rPr>
                <w:webHidden/>
                <w:rStyle w:val="IndexLink"/>
                <w:rtl w:val="true"/>
              </w:rPr>
              <w:t>(</w:t>
            </w:r>
            <w:r>
              <w:rPr>
                <w:rStyle w:val="IndexLink"/>
                <w:rtl w:val="true"/>
              </w:rPr>
              <w:t>ط</w:t>
            </w:r>
            <w:r>
              <w:rPr>
                <w:rStyle w:val="IndexLink"/>
                <w:rtl w:val="true"/>
              </w:rPr>
              <w:t>)-</w:t>
            </w:r>
            <w:r>
              <w:rPr>
                <w:rStyle w:val="IndexLink"/>
                <w:rtl w:val="true"/>
              </w:rPr>
              <w:t>ما رواه عن الإمام علیّ بن موسی الرضا علیهم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17735889_1280447820">
            <w:r>
              <w:rPr>
                <w:webHidden/>
                <w:rStyle w:val="IndexLink"/>
                <w:rtl w:val="true"/>
              </w:rPr>
              <w:t>(</w:t>
            </w:r>
            <w:r>
              <w:rPr>
                <w:rStyle w:val="IndexLink"/>
                <w:rtl w:val="true"/>
              </w:rPr>
              <w:t>ی</w:t>
            </w:r>
            <w:r>
              <w:rPr>
                <w:rStyle w:val="IndexLink"/>
                <w:rtl w:val="true"/>
              </w:rPr>
              <w:t>)-</w:t>
            </w:r>
            <w:r>
              <w:rPr>
                <w:rStyle w:val="IndexLink"/>
                <w:rtl w:val="true"/>
              </w:rPr>
              <w:t>ما رواه عن الإمام محمّد بن علیّ الجواد علیهما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17735891_1280447820">
            <w:r>
              <w:rPr>
                <w:webHidden/>
                <w:rStyle w:val="IndexLink"/>
                <w:rtl w:val="true"/>
              </w:rPr>
              <w:t>(</w:t>
            </w:r>
            <w:r>
              <w:rPr>
                <w:rStyle w:val="IndexLink"/>
                <w:rtl w:val="true"/>
              </w:rPr>
              <w:t>ک</w:t>
            </w:r>
            <w:r>
              <w:rPr>
                <w:rStyle w:val="IndexLink"/>
                <w:rtl w:val="true"/>
              </w:rPr>
              <w:t>)-</w:t>
            </w:r>
            <w:r>
              <w:rPr>
                <w:rStyle w:val="IndexLink"/>
                <w:rtl w:val="true"/>
              </w:rPr>
              <w:t>ما رواه عن أبیه الإمام علیّ بن محمّد الهادی علیهم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17735893_1280447820">
            <w:r>
              <w:rPr>
                <w:webHidden/>
                <w:rStyle w:val="IndexLink"/>
                <w:rtl w:val="true"/>
              </w:rPr>
              <w:t>(</w:t>
            </w:r>
            <w:r>
              <w:rPr>
                <w:rStyle w:val="IndexLink"/>
                <w:rtl w:val="true"/>
              </w:rPr>
              <w:t>ل</w:t>
            </w:r>
            <w:r>
              <w:rPr>
                <w:rStyle w:val="IndexLink"/>
                <w:rtl w:val="true"/>
              </w:rPr>
              <w:t>)-</w:t>
            </w:r>
            <w:r>
              <w:rPr>
                <w:rStyle w:val="IndexLink"/>
                <w:rtl w:val="true"/>
              </w:rPr>
              <w:t>ما رواه عن جدّه علیهما السّلام</w:t>
            </w:r>
            <w:r>
              <w:rPr>
                <w:rStyle w:val="IndexLink"/>
                <w:rtl w:val="true"/>
              </w:rPr>
              <w:tab/>
            </w:r>
            <w:r>
              <w:rPr>
                <w:rStyle w:val="IndexLink"/>
              </w:rPr>
              <w:t>182</w:t>
            </w:r>
          </w:hyperlink>
        </w:p>
        <w:p>
          <w:pPr>
            <w:pStyle w:val="Contents3"/>
            <w:tabs>
              <w:tab w:val="clear" w:pos="8459"/>
              <w:tab w:val="right" w:pos="9026" w:leader="dot"/>
            </w:tabs>
            <w:rPr/>
          </w:pPr>
          <w:hyperlink w:anchor="__RefHeading___Toc17735895_1280447820">
            <w:r>
              <w:rPr>
                <w:webHidden/>
                <w:rStyle w:val="IndexLink"/>
                <w:rtl w:val="true"/>
              </w:rPr>
              <w:t>(</w:t>
            </w:r>
            <w:r>
              <w:rPr>
                <w:rStyle w:val="IndexLink"/>
                <w:rtl w:val="true"/>
              </w:rPr>
              <w:t>م</w:t>
            </w:r>
            <w:r>
              <w:rPr>
                <w:rStyle w:val="IndexLink"/>
                <w:rtl w:val="true"/>
              </w:rPr>
              <w:t>)-</w:t>
            </w:r>
            <w:r>
              <w:rPr>
                <w:rStyle w:val="IndexLink"/>
                <w:rtl w:val="true"/>
              </w:rPr>
              <w:t>ما رواه عن آبائه علیهم السّلام</w:t>
            </w:r>
            <w:r>
              <w:rPr>
                <w:rStyle w:val="IndexLink"/>
                <w:rtl w:val="true"/>
              </w:rPr>
              <w:tab/>
            </w:r>
            <w:r>
              <w:rPr>
                <w:rStyle w:val="IndexLink"/>
              </w:rPr>
              <w:t>184</w:t>
            </w:r>
          </w:hyperlink>
        </w:p>
        <w:p>
          <w:pPr>
            <w:pStyle w:val="Contents2"/>
            <w:tabs>
              <w:tab w:val="clear" w:pos="8743"/>
              <w:tab w:val="right" w:pos="9026" w:leader="dot"/>
            </w:tabs>
            <w:rPr/>
          </w:pPr>
          <w:hyperlink w:anchor="__RefHeading___Toc17735897_1280447820">
            <w:r>
              <w:rPr>
                <w:webHidden/>
                <w:rStyle w:val="IndexLink"/>
                <w:rtl w:val="true"/>
              </w:rPr>
              <w:t>الفصل الخامس</w:t>
            </w:r>
            <w:r>
              <w:rPr>
                <w:rStyle w:val="IndexLink"/>
                <w:rtl w:val="true"/>
              </w:rPr>
              <w:t>:</w:t>
            </w:r>
            <w:r>
              <w:rPr>
                <w:rStyle w:val="IndexLink"/>
                <w:rtl w:val="true"/>
              </w:rPr>
              <w:t>ما رواه علیه السّلام عن غیرهم</w:t>
            </w:r>
            <w:r>
              <w:rPr>
                <w:rStyle w:val="IndexLink"/>
                <w:rtl w:val="true"/>
              </w:rPr>
              <w:tab/>
            </w:r>
            <w:r>
              <w:rPr>
                <w:rStyle w:val="IndexLink"/>
              </w:rPr>
              <w:t>187</w:t>
            </w:r>
          </w:hyperlink>
        </w:p>
        <w:p>
          <w:pPr>
            <w:pStyle w:val="Contents3"/>
            <w:tabs>
              <w:tab w:val="clear" w:pos="8459"/>
              <w:tab w:val="right" w:pos="9026" w:leader="dot"/>
            </w:tabs>
            <w:rPr/>
          </w:pPr>
          <w:hyperlink w:anchor="__RefHeading___Toc17735899_1280447820">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17735901_1280447820">
            <w:r>
              <w:rPr>
                <w:webHidden/>
                <w:rStyle w:val="IndexLink"/>
                <w:rtl w:val="true"/>
              </w:rPr>
              <w:t>(</w:t>
            </w:r>
            <w:r>
              <w:rPr>
                <w:rStyle w:val="IndexLink"/>
                <w:rtl w:val="true"/>
              </w:rPr>
              <w:t>أ</w:t>
            </w:r>
            <w:r>
              <w:rPr>
                <w:rStyle w:val="IndexLink"/>
                <w:rtl w:val="true"/>
              </w:rPr>
              <w:t>)-</w:t>
            </w:r>
            <w:r>
              <w:rPr>
                <w:rStyle w:val="IndexLink"/>
                <w:rtl w:val="true"/>
              </w:rPr>
              <w:t>ما رواه علیه السّلام عن سلمان الفارسیّ رحمه اللّه</w:t>
            </w:r>
            <w:r>
              <w:rPr>
                <w:rStyle w:val="IndexLink"/>
                <w:rtl w:val="true"/>
              </w:rPr>
              <w:t>:</w:t>
              <w:tab/>
            </w:r>
            <w:r>
              <w:rPr>
                <w:rStyle w:val="IndexLink"/>
              </w:rPr>
              <w:t>187</w:t>
            </w:r>
          </w:hyperlink>
        </w:p>
        <w:p>
          <w:pPr>
            <w:pStyle w:val="Contents3"/>
            <w:tabs>
              <w:tab w:val="clear" w:pos="8459"/>
              <w:tab w:val="right" w:pos="9026" w:leader="dot"/>
            </w:tabs>
            <w:rPr/>
          </w:pPr>
          <w:hyperlink w:anchor="__RefHeading___Toc17735903_1280447820">
            <w:r>
              <w:rPr>
                <w:webHidden/>
                <w:rStyle w:val="IndexLink"/>
                <w:rtl w:val="true"/>
              </w:rPr>
              <w:t>(</w:t>
            </w:r>
            <w:r>
              <w:rPr>
                <w:rStyle w:val="IndexLink"/>
                <w:rtl w:val="true"/>
              </w:rPr>
              <w:t>ب</w:t>
            </w:r>
            <w:r>
              <w:rPr>
                <w:rStyle w:val="IndexLink"/>
                <w:rtl w:val="true"/>
              </w:rPr>
              <w:t>)-</w:t>
            </w:r>
            <w:r>
              <w:rPr>
                <w:rStyle w:val="IndexLink"/>
                <w:rtl w:val="true"/>
              </w:rPr>
              <w:t>ما رواه علیه السّلام عن سعد بن معاذ</w:t>
            </w:r>
            <w:r>
              <w:rPr>
                <w:rStyle w:val="IndexLink"/>
                <w:rtl w:val="true"/>
              </w:rPr>
              <w:tab/>
            </w:r>
            <w:r>
              <w:rPr>
                <w:rStyle w:val="IndexLink"/>
              </w:rPr>
              <w:t>192</w:t>
            </w:r>
          </w:hyperlink>
        </w:p>
        <w:p>
          <w:pPr>
            <w:pStyle w:val="Contents3"/>
            <w:tabs>
              <w:tab w:val="clear" w:pos="8459"/>
              <w:tab w:val="right" w:pos="9026" w:leader="dot"/>
            </w:tabs>
            <w:rPr/>
          </w:pPr>
          <w:hyperlink w:anchor="__RefHeading___Toc17735905_1280447820">
            <w:r>
              <w:rPr>
                <w:webHidden/>
                <w:rStyle w:val="IndexLink"/>
                <w:rtl w:val="true"/>
              </w:rPr>
              <w:t>(</w:t>
            </w:r>
            <w:r>
              <w:rPr>
                <w:rStyle w:val="IndexLink"/>
                <w:rtl w:val="true"/>
              </w:rPr>
              <w:t>ج</w:t>
            </w:r>
            <w:r>
              <w:rPr>
                <w:rStyle w:val="IndexLink"/>
                <w:rtl w:val="true"/>
              </w:rPr>
              <w:t>)-</w:t>
            </w:r>
            <w:r>
              <w:rPr>
                <w:rStyle w:val="IndexLink"/>
                <w:rtl w:val="true"/>
              </w:rPr>
              <w:t>ما رواه علیه السّلام عن حذیفة الیمانیّ</w:t>
            </w:r>
            <w:r>
              <w:rPr>
                <w:rStyle w:val="IndexLink"/>
                <w:rtl w:val="true"/>
              </w:rPr>
              <w:tab/>
            </w:r>
            <w:r>
              <w:rPr>
                <w:rStyle w:val="IndexLink"/>
              </w:rPr>
              <w:t>199</w:t>
            </w:r>
          </w:hyperlink>
        </w:p>
        <w:p>
          <w:pPr>
            <w:pStyle w:val="Contents3"/>
            <w:tabs>
              <w:tab w:val="clear" w:pos="8459"/>
              <w:tab w:val="right" w:pos="9026" w:leader="dot"/>
            </w:tabs>
            <w:rPr/>
          </w:pPr>
          <w:hyperlink w:anchor="__RefHeading___Toc17735907_1280447820">
            <w:r>
              <w:rPr>
                <w:webHidden/>
                <w:rStyle w:val="IndexLink"/>
                <w:rtl w:val="true"/>
              </w:rPr>
              <w:t>(</w:t>
            </w:r>
            <w:r>
              <w:rPr>
                <w:rStyle w:val="IndexLink"/>
                <w:rtl w:val="true"/>
              </w:rPr>
              <w:t>د</w:t>
            </w:r>
            <w:r>
              <w:rPr>
                <w:rStyle w:val="IndexLink"/>
                <w:rtl w:val="true"/>
              </w:rPr>
              <w:t>)-</w:t>
            </w:r>
            <w:r>
              <w:rPr>
                <w:rStyle w:val="IndexLink"/>
                <w:rtl w:val="true"/>
              </w:rPr>
              <w:t>ما رواه علیه السّلام عن جابر بن عبد اللّه الأنصاریّ</w:t>
            </w:r>
            <w:r>
              <w:rPr>
                <w:rStyle w:val="IndexLink"/>
                <w:rtl w:val="true"/>
              </w:rPr>
              <w:tab/>
            </w:r>
            <w:r>
              <w:rPr>
                <w:rStyle w:val="IndexLink"/>
              </w:rPr>
              <w:t>201</w:t>
            </w:r>
          </w:hyperlink>
        </w:p>
        <w:p>
          <w:pPr>
            <w:pStyle w:val="Contents3"/>
            <w:tabs>
              <w:tab w:val="clear" w:pos="8459"/>
              <w:tab w:val="right" w:pos="9026" w:leader="dot"/>
            </w:tabs>
            <w:rPr/>
          </w:pPr>
          <w:hyperlink w:anchor="__RefHeading___Toc17735909_1280447820">
            <w:r>
              <w:rPr>
                <w:webHidden/>
                <w:rStyle w:val="IndexLink"/>
                <w:rtl w:val="true"/>
              </w:rPr>
              <w:t>(</w:t>
            </w:r>
            <w:r>
              <w:rPr>
                <w:rStyle w:val="IndexLink"/>
                <w:rtl w:val="true"/>
              </w:rPr>
              <w:t>ه‍</w:t>
            </w:r>
            <w:r>
              <w:rPr>
                <w:rStyle w:val="IndexLink"/>
                <w:rtl w:val="true"/>
              </w:rPr>
              <w:t>)-</w:t>
            </w:r>
            <w:r>
              <w:rPr>
                <w:rStyle w:val="IndexLink"/>
                <w:rtl w:val="true"/>
              </w:rPr>
              <w:t>ما رواه علیه السّلام عن قنبر مولی علیّ علیه السّلام</w:t>
            </w:r>
            <w:r>
              <w:rPr>
                <w:rStyle w:val="IndexLink"/>
                <w:rtl w:val="true"/>
              </w:rPr>
              <w:tab/>
            </w:r>
            <w:r>
              <w:rPr>
                <w:rStyle w:val="IndexLink"/>
              </w:rPr>
              <w:t>202</w:t>
            </w:r>
          </w:hyperlink>
        </w:p>
        <w:p>
          <w:pPr>
            <w:pStyle w:val="Contents3"/>
            <w:tabs>
              <w:tab w:val="clear" w:pos="8459"/>
              <w:tab w:val="right" w:pos="9026" w:leader="dot"/>
            </w:tabs>
            <w:rPr/>
          </w:pPr>
          <w:hyperlink w:anchor="__RefHeading___Toc17735911_1280447820">
            <w:r>
              <w:rPr>
                <w:webHidden/>
                <w:rStyle w:val="IndexLink"/>
                <w:rtl w:val="true"/>
              </w:rPr>
              <w:t>(</w:t>
            </w:r>
            <w:r>
              <w:rPr>
                <w:rStyle w:val="IndexLink"/>
                <w:rtl w:val="true"/>
              </w:rPr>
              <w:t>و</w:t>
            </w:r>
            <w:r>
              <w:rPr>
                <w:rStyle w:val="IndexLink"/>
                <w:rtl w:val="true"/>
              </w:rPr>
              <w:t>)-</w:t>
            </w:r>
            <w:r>
              <w:rPr>
                <w:rStyle w:val="IndexLink"/>
                <w:rtl w:val="true"/>
              </w:rPr>
              <w:t>ما رواه علیه السّلام عن بشر بن عمر الحضرمیّ</w:t>
            </w:r>
            <w:r>
              <w:rPr>
                <w:rStyle w:val="IndexLink"/>
                <w:rtl w:val="true"/>
              </w:rPr>
              <w:tab/>
            </w:r>
            <w:r>
              <w:rPr>
                <w:rStyle w:val="IndexLink"/>
              </w:rPr>
              <w:t>203</w:t>
            </w:r>
          </w:hyperlink>
        </w:p>
        <w:p>
          <w:pPr>
            <w:pStyle w:val="Contents3"/>
            <w:tabs>
              <w:tab w:val="clear" w:pos="8459"/>
              <w:tab w:val="right" w:pos="9026" w:leader="dot"/>
            </w:tabs>
            <w:rPr/>
          </w:pPr>
          <w:hyperlink w:anchor="__RefHeading___Toc17735913_1280447820">
            <w:r>
              <w:rPr>
                <w:webHidden/>
                <w:rStyle w:val="IndexLink"/>
                <w:rtl w:val="true"/>
              </w:rPr>
              <w:t>(</w:t>
            </w:r>
            <w:r>
              <w:rPr>
                <w:rStyle w:val="IndexLink"/>
                <w:rtl w:val="true"/>
              </w:rPr>
              <w:t>ز</w:t>
            </w:r>
            <w:r>
              <w:rPr>
                <w:rStyle w:val="IndexLink"/>
                <w:rtl w:val="true"/>
              </w:rPr>
              <w:t>)-</w:t>
            </w:r>
            <w:r>
              <w:rPr>
                <w:rStyle w:val="IndexLink"/>
                <w:rtl w:val="true"/>
              </w:rPr>
              <w:t>ما رواه علیه السّلام عن زهیر بن القین البجلیّ</w:t>
            </w:r>
            <w:r>
              <w:rPr>
                <w:rStyle w:val="IndexLink"/>
                <w:rtl w:val="true"/>
              </w:rPr>
              <w:tab/>
            </w:r>
            <w:r>
              <w:rPr>
                <w:rStyle w:val="IndexLink"/>
              </w:rPr>
              <w:t>204</w:t>
            </w:r>
          </w:hyperlink>
        </w:p>
        <w:p>
          <w:pPr>
            <w:pStyle w:val="Contents3"/>
            <w:tabs>
              <w:tab w:val="clear" w:pos="8459"/>
              <w:tab w:val="right" w:pos="9026" w:leader="dot"/>
            </w:tabs>
            <w:rPr/>
          </w:pPr>
          <w:hyperlink w:anchor="__RefHeading___Toc17735915_1280447820">
            <w:r>
              <w:rPr>
                <w:webHidden/>
                <w:rStyle w:val="IndexLink"/>
                <w:rtl w:val="true"/>
              </w:rPr>
              <w:t>(</w:t>
            </w:r>
            <w:r>
              <w:rPr>
                <w:rStyle w:val="IndexLink"/>
                <w:rtl w:val="true"/>
              </w:rPr>
              <w:t>ح</w:t>
            </w:r>
            <w:r>
              <w:rPr>
                <w:rStyle w:val="IndexLink"/>
                <w:rtl w:val="true"/>
              </w:rPr>
              <w:t>)-</w:t>
            </w:r>
            <w:r>
              <w:rPr>
                <w:rStyle w:val="IndexLink"/>
                <w:rtl w:val="true"/>
              </w:rPr>
              <w:t>ما رواه علیه السّلام عن سعد بن عبد اللّه الحنفی</w:t>
            </w:r>
            <w:r>
              <w:rPr>
                <w:rStyle w:val="IndexLink"/>
                <w:rtl w:val="true"/>
              </w:rPr>
              <w:tab/>
            </w:r>
            <w:r>
              <w:rPr>
                <w:rStyle w:val="IndexLink"/>
              </w:rPr>
              <w:t>205</w:t>
            </w:r>
          </w:hyperlink>
        </w:p>
        <w:p>
          <w:pPr>
            <w:pStyle w:val="Contents3"/>
            <w:tabs>
              <w:tab w:val="clear" w:pos="8459"/>
              <w:tab w:val="right" w:pos="9026" w:leader="dot"/>
            </w:tabs>
            <w:rPr/>
          </w:pPr>
          <w:hyperlink w:anchor="__RefHeading___Toc17735917_1280447820">
            <w:r>
              <w:rPr>
                <w:webHidden/>
                <w:rStyle w:val="IndexLink"/>
                <w:rtl w:val="true"/>
              </w:rPr>
              <w:t>(</w:t>
            </w:r>
            <w:r>
              <w:rPr>
                <w:rStyle w:val="IndexLink"/>
                <w:rtl w:val="true"/>
              </w:rPr>
              <w:t>ط</w:t>
            </w:r>
            <w:r>
              <w:rPr>
                <w:rStyle w:val="IndexLink"/>
                <w:rtl w:val="true"/>
              </w:rPr>
              <w:t>)-</w:t>
            </w:r>
            <w:r>
              <w:rPr>
                <w:rStyle w:val="IndexLink"/>
                <w:rtl w:val="true"/>
              </w:rPr>
              <w:t>ما رواه عن علیّ الأکبر ابن الإمام الحسین علیه السّلام</w:t>
            </w:r>
            <w:r>
              <w:rPr>
                <w:rStyle w:val="IndexLink"/>
                <w:rtl w:val="true"/>
              </w:rPr>
              <w:tab/>
            </w:r>
            <w:r>
              <w:rPr>
                <w:rStyle w:val="IndexLink"/>
              </w:rPr>
              <w:t>205</w:t>
            </w:r>
          </w:hyperlink>
        </w:p>
        <w:p>
          <w:pPr>
            <w:pStyle w:val="Contents3"/>
            <w:tabs>
              <w:tab w:val="clear" w:pos="8459"/>
              <w:tab w:val="right" w:pos="9026" w:leader="dot"/>
            </w:tabs>
            <w:rPr/>
          </w:pPr>
          <w:hyperlink w:anchor="__RefHeading___Toc17735919_1280447820">
            <w:r>
              <w:rPr>
                <w:webHidden/>
                <w:rStyle w:val="IndexLink"/>
                <w:rtl w:val="true"/>
              </w:rPr>
              <w:t>(</w:t>
            </w:r>
            <w:r>
              <w:rPr>
                <w:rStyle w:val="IndexLink"/>
                <w:rtl w:val="true"/>
              </w:rPr>
              <w:t>ی</w:t>
            </w:r>
            <w:r>
              <w:rPr>
                <w:rStyle w:val="IndexLink"/>
                <w:rtl w:val="true"/>
              </w:rPr>
              <w:t>)-</w:t>
            </w:r>
            <w:r>
              <w:rPr>
                <w:rStyle w:val="IndexLink"/>
                <w:rtl w:val="true"/>
              </w:rPr>
              <w:t>ما رواه علیه السّلام عن مسلم بن عوسجة الأسدیّ</w:t>
            </w:r>
            <w:r>
              <w:rPr>
                <w:rStyle w:val="IndexLink"/>
                <w:rtl w:val="true"/>
              </w:rPr>
              <w:tab/>
            </w:r>
            <w:r>
              <w:rPr>
                <w:rStyle w:val="IndexLink"/>
              </w:rPr>
              <w:t>206</w:t>
            </w:r>
          </w:hyperlink>
        </w:p>
        <w:p>
          <w:pPr>
            <w:pStyle w:val="Contents3"/>
            <w:tabs>
              <w:tab w:val="clear" w:pos="8459"/>
              <w:tab w:val="right" w:pos="9026" w:leader="dot"/>
            </w:tabs>
            <w:rPr/>
          </w:pPr>
          <w:hyperlink w:anchor="__RefHeading___Toc17735921_1280447820">
            <w:r>
              <w:rPr>
                <w:webHidden/>
                <w:rStyle w:val="IndexLink"/>
                <w:rtl w:val="true"/>
              </w:rPr>
              <w:t>(</w:t>
            </w:r>
            <w:r>
              <w:rPr>
                <w:rStyle w:val="IndexLink"/>
                <w:rtl w:val="true"/>
              </w:rPr>
              <w:t>ک</w:t>
            </w:r>
            <w:r>
              <w:rPr>
                <w:rStyle w:val="IndexLink"/>
                <w:rtl w:val="true"/>
              </w:rPr>
              <w:t>)-</w:t>
            </w:r>
            <w:r>
              <w:rPr>
                <w:rStyle w:val="IndexLink"/>
                <w:rtl w:val="true"/>
              </w:rPr>
              <w:t>ما رواه علیه السّلام عن الزهریّ</w:t>
            </w:r>
            <w:r>
              <w:rPr>
                <w:rStyle w:val="IndexLink"/>
                <w:rtl w:val="true"/>
              </w:rPr>
              <w:tab/>
            </w:r>
            <w:r>
              <w:rPr>
                <w:rStyle w:val="IndexLink"/>
              </w:rPr>
              <w:t>207</w:t>
            </w:r>
          </w:hyperlink>
        </w:p>
        <w:p>
          <w:pPr>
            <w:pStyle w:val="Contents2"/>
            <w:tabs>
              <w:tab w:val="clear" w:pos="8743"/>
              <w:tab w:val="right" w:pos="9026" w:leader="dot"/>
            </w:tabs>
            <w:rPr/>
          </w:pPr>
          <w:hyperlink w:anchor="__RefHeading___Toc17735923_1280447820">
            <w:r>
              <w:rPr>
                <w:webHidden/>
                <w:rStyle w:val="IndexLink"/>
                <w:rtl w:val="true"/>
              </w:rPr>
              <w:t>خاتمة</w:t>
            </w:r>
            <w:r>
              <w:rPr>
                <w:rStyle w:val="IndexLink"/>
                <w:rtl w:val="true"/>
              </w:rPr>
              <w:t xml:space="preserve">: </w:t>
            </w:r>
            <w:r>
              <w:rPr>
                <w:rStyle w:val="IndexLink"/>
                <w:rtl w:val="true"/>
              </w:rPr>
              <w:t>فی الأحادیث المشتبهة و الممدوحین و المذمومین و أصحابه و غیرهم</w:t>
            </w:r>
            <w:r>
              <w:rPr>
                <w:rStyle w:val="IndexLink"/>
                <w:rtl w:val="true"/>
              </w:rPr>
              <w:tab/>
            </w:r>
            <w:r>
              <w:rPr>
                <w:rStyle w:val="IndexLink"/>
              </w:rPr>
              <w:t>209</w:t>
            </w:r>
          </w:hyperlink>
        </w:p>
        <w:p>
          <w:pPr>
            <w:pStyle w:val="Contents3"/>
            <w:tabs>
              <w:tab w:val="clear" w:pos="8459"/>
              <w:tab w:val="right" w:pos="9026" w:leader="dot"/>
            </w:tabs>
            <w:rPr/>
          </w:pPr>
          <w:hyperlink w:anchor="__RefHeading___Toc17735925_1280447820">
            <w:r>
              <w:rPr>
                <w:webHidden/>
                <w:rStyle w:val="IndexLink"/>
                <w:rtl w:val="true"/>
              </w:rPr>
              <w:t>اشارة</w:t>
            </w:r>
            <w:r>
              <w:rPr>
                <w:rStyle w:val="IndexLink"/>
                <w:rtl w:val="true"/>
              </w:rPr>
              <w:tab/>
            </w:r>
            <w:r>
              <w:rPr>
                <w:rStyle w:val="IndexLink"/>
              </w:rPr>
              <w:t>209</w:t>
            </w:r>
          </w:hyperlink>
        </w:p>
        <w:p>
          <w:pPr>
            <w:pStyle w:val="Contents3"/>
            <w:tabs>
              <w:tab w:val="clear" w:pos="8459"/>
              <w:tab w:val="right" w:pos="9026" w:leader="dot"/>
            </w:tabs>
            <w:rPr/>
          </w:pPr>
          <w:hyperlink w:anchor="__RefHeading___Toc17735927_1280447820">
            <w:r>
              <w:rPr>
                <w:webHidden/>
                <w:rStyle w:val="IndexLink"/>
                <w:rtl w:val="true"/>
              </w:rPr>
              <w:t>الفصل الأوّل</w:t>
            </w:r>
            <w:r>
              <w:rPr>
                <w:rStyle w:val="IndexLink"/>
                <w:rtl w:val="true"/>
              </w:rPr>
              <w:t>:</w:t>
            </w:r>
            <w:r>
              <w:rPr>
                <w:rStyle w:val="IndexLink"/>
                <w:rtl w:val="true"/>
              </w:rPr>
              <w:t>الأحادیث المشتبهة</w:t>
            </w:r>
            <w:r>
              <w:rPr>
                <w:rStyle w:val="IndexLink"/>
                <w:rtl w:val="true"/>
              </w:rPr>
              <w:tab/>
            </w:r>
            <w:r>
              <w:rPr>
                <w:rStyle w:val="IndexLink"/>
              </w:rPr>
              <w:t>211</w:t>
            </w:r>
          </w:hyperlink>
        </w:p>
        <w:p>
          <w:pPr>
            <w:pStyle w:val="Contents3"/>
            <w:tabs>
              <w:tab w:val="clear" w:pos="8459"/>
              <w:tab w:val="right" w:pos="9026" w:leader="dot"/>
            </w:tabs>
            <w:rPr/>
          </w:pPr>
          <w:hyperlink w:anchor="__RefHeading___Toc17735929_1280447820">
            <w:r>
              <w:rPr>
                <w:webHidden/>
                <w:rStyle w:val="IndexLink"/>
                <w:rtl w:val="true"/>
              </w:rPr>
              <w:t>الفصل الثانی</w:t>
            </w:r>
            <w:r>
              <w:rPr>
                <w:rStyle w:val="IndexLink"/>
                <w:rtl w:val="true"/>
              </w:rPr>
              <w:t>:</w:t>
            </w:r>
            <w:r>
              <w:rPr>
                <w:rStyle w:val="IndexLink"/>
                <w:rtl w:val="true"/>
              </w:rPr>
              <w:t>الممدوحون و المذمومون علی لسانه علیه السّلام</w:t>
            </w:r>
            <w:r>
              <w:rPr>
                <w:rStyle w:val="IndexLink"/>
                <w:rtl w:val="true"/>
              </w:rPr>
              <w:tab/>
            </w:r>
            <w:r>
              <w:rPr>
                <w:rStyle w:val="IndexLink"/>
              </w:rPr>
              <w:t>219</w:t>
            </w:r>
          </w:hyperlink>
        </w:p>
        <w:p>
          <w:pPr>
            <w:pStyle w:val="Contents4"/>
            <w:tabs>
              <w:tab w:val="clear" w:pos="8176"/>
              <w:tab w:val="right" w:pos="9026" w:leader="dot"/>
            </w:tabs>
            <w:rPr/>
          </w:pPr>
          <w:hyperlink w:anchor="__RefHeading___Toc17735931_1280447820">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17735933_1280447820">
            <w:r>
              <w:rPr>
                <w:webHidden/>
                <w:rStyle w:val="IndexLink"/>
                <w:rtl w:val="true"/>
              </w:rPr>
              <w:t>(</w:t>
            </w:r>
            <w:r>
              <w:rPr>
                <w:rStyle w:val="IndexLink"/>
                <w:rtl w:val="true"/>
              </w:rPr>
              <w:t>أ</w:t>
            </w:r>
            <w:r>
              <w:rPr>
                <w:rStyle w:val="IndexLink"/>
                <w:rtl w:val="true"/>
              </w:rPr>
              <w:t>)-</w:t>
            </w:r>
            <w:r>
              <w:rPr>
                <w:rStyle w:val="IndexLink"/>
                <w:rtl w:val="true"/>
              </w:rPr>
              <w:t>الممدوحون علی لسانه علیه السّلام</w:t>
            </w:r>
            <w:r>
              <w:rPr>
                <w:rStyle w:val="IndexLink"/>
                <w:rtl w:val="true"/>
              </w:rPr>
              <w:tab/>
            </w:r>
            <w:r>
              <w:rPr>
                <w:rStyle w:val="IndexLink"/>
              </w:rPr>
              <w:t>219</w:t>
            </w:r>
          </w:hyperlink>
        </w:p>
        <w:p>
          <w:pPr>
            <w:pStyle w:val="Contents5"/>
            <w:tabs>
              <w:tab w:val="clear" w:pos="7892"/>
              <w:tab w:val="right" w:pos="9026" w:leader="dot"/>
            </w:tabs>
            <w:rPr/>
          </w:pPr>
          <w:hyperlink w:anchor="__RefHeading___Toc17735935_1280447820">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17735937_1280447820">
            <w:r>
              <w:rPr>
                <w:webHidden/>
                <w:rStyle w:val="IndexLink"/>
                <w:rtl w:val="true"/>
              </w:rPr>
              <w:t>الأوّل</w:t>
            </w:r>
            <w:r>
              <w:rPr>
                <w:rStyle w:val="IndexLink"/>
                <w:rtl w:val="true"/>
              </w:rPr>
              <w:t>-</w:t>
            </w:r>
            <w:r>
              <w:rPr>
                <w:rStyle w:val="IndexLink"/>
                <w:rtl w:val="true"/>
              </w:rPr>
              <w:t>إبراهیم بن إسماعیل الجرجانیّ</w:t>
            </w:r>
            <w:r>
              <w:rPr>
                <w:rStyle w:val="IndexLink"/>
                <w:rtl w:val="true"/>
              </w:rPr>
              <w:t>:</w:t>
              <w:tab/>
            </w:r>
            <w:r>
              <w:rPr>
                <w:rStyle w:val="IndexLink"/>
              </w:rPr>
              <w:t>219</w:t>
            </w:r>
          </w:hyperlink>
        </w:p>
        <w:p>
          <w:pPr>
            <w:pStyle w:val="Contents5"/>
            <w:tabs>
              <w:tab w:val="clear" w:pos="7892"/>
              <w:tab w:val="right" w:pos="9026" w:leader="dot"/>
            </w:tabs>
            <w:rPr/>
          </w:pPr>
          <w:hyperlink w:anchor="__RefHeading___Toc17735939_1280447820">
            <w:r>
              <w:rPr>
                <w:webHidden/>
                <w:rStyle w:val="IndexLink"/>
                <w:rtl w:val="true"/>
              </w:rPr>
              <w:t>الثانی</w:t>
            </w:r>
            <w:r>
              <w:rPr>
                <w:rStyle w:val="IndexLink"/>
                <w:rtl w:val="true"/>
              </w:rPr>
              <w:t>-</w:t>
            </w:r>
            <w:r>
              <w:rPr>
                <w:rStyle w:val="IndexLink"/>
                <w:rtl w:val="true"/>
              </w:rPr>
              <w:t>إبراهیم بن عبده</w:t>
            </w:r>
            <w:r>
              <w:rPr>
                <w:rStyle w:val="IndexLink"/>
                <w:rtl w:val="true"/>
              </w:rPr>
              <w:t>:</w:t>
              <w:tab/>
            </w:r>
            <w:r>
              <w:rPr>
                <w:rStyle w:val="IndexLink"/>
              </w:rPr>
              <w:t>220</w:t>
            </w:r>
          </w:hyperlink>
        </w:p>
        <w:p>
          <w:pPr>
            <w:pStyle w:val="Contents5"/>
            <w:tabs>
              <w:tab w:val="clear" w:pos="7892"/>
              <w:tab w:val="right" w:pos="9026" w:leader="dot"/>
            </w:tabs>
            <w:rPr/>
          </w:pPr>
          <w:hyperlink w:anchor="__RefHeading___Toc17735941_1280447820">
            <w:r>
              <w:rPr>
                <w:webHidden/>
                <w:rStyle w:val="IndexLink"/>
                <w:rtl w:val="true"/>
              </w:rPr>
              <w:t>الثالث</w:t>
            </w:r>
            <w:r>
              <w:rPr>
                <w:rStyle w:val="IndexLink"/>
                <w:rtl w:val="true"/>
              </w:rPr>
              <w:t>-</w:t>
            </w:r>
            <w:r>
              <w:rPr>
                <w:rStyle w:val="IndexLink"/>
                <w:rtl w:val="true"/>
              </w:rPr>
              <w:t>أبو طالبعمران بن عبد المطّلب</w:t>
            </w:r>
            <w:r>
              <w:rPr>
                <w:rStyle w:val="IndexLink"/>
                <w:rtl w:val="true"/>
              </w:rPr>
              <w:t>:</w:t>
              <w:tab/>
            </w:r>
            <w:r>
              <w:rPr>
                <w:rStyle w:val="IndexLink"/>
              </w:rPr>
              <w:t>221</w:t>
            </w:r>
          </w:hyperlink>
        </w:p>
        <w:p>
          <w:pPr>
            <w:pStyle w:val="Contents5"/>
            <w:tabs>
              <w:tab w:val="clear" w:pos="7892"/>
              <w:tab w:val="right" w:pos="9026" w:leader="dot"/>
            </w:tabs>
            <w:rPr/>
          </w:pPr>
          <w:hyperlink w:anchor="__RefHeading___Toc17735943_1280447820">
            <w:r>
              <w:rPr>
                <w:webHidden/>
                <w:rStyle w:val="IndexLink"/>
                <w:rtl w:val="true"/>
              </w:rPr>
              <w:t>الرابع</w:t>
            </w:r>
            <w:r>
              <w:rPr>
                <w:rStyle w:val="IndexLink"/>
                <w:rtl w:val="true"/>
              </w:rPr>
              <w:t>-</w:t>
            </w:r>
            <w:r>
              <w:rPr>
                <w:rStyle w:val="IndexLink"/>
                <w:rtl w:val="true"/>
              </w:rPr>
              <w:t>أبو عمرو العمریّ و ابنهعثمان بن سعید</w:t>
            </w:r>
            <w:r>
              <w:rPr>
                <w:rStyle w:val="IndexLink"/>
                <w:rtl w:val="true"/>
              </w:rPr>
              <w:t>:</w:t>
              <w:tab/>
            </w:r>
            <w:r>
              <w:rPr>
                <w:rStyle w:val="IndexLink"/>
              </w:rPr>
              <w:t>221</w:t>
            </w:r>
          </w:hyperlink>
        </w:p>
        <w:p>
          <w:pPr>
            <w:pStyle w:val="Contents5"/>
            <w:tabs>
              <w:tab w:val="clear" w:pos="7892"/>
              <w:tab w:val="right" w:pos="9026" w:leader="dot"/>
            </w:tabs>
            <w:rPr/>
          </w:pPr>
          <w:hyperlink w:anchor="__RefHeading___Toc17735945_1280447820">
            <w:r>
              <w:rPr>
                <w:webHidden/>
                <w:rStyle w:val="IndexLink"/>
                <w:rtl w:val="true"/>
              </w:rPr>
              <w:t>الخامس</w:t>
            </w:r>
            <w:r>
              <w:rPr>
                <w:rStyle w:val="IndexLink"/>
                <w:rtl w:val="true"/>
              </w:rPr>
              <w:t>-</w:t>
            </w:r>
            <w:r>
              <w:rPr>
                <w:rStyle w:val="IndexLink"/>
                <w:rtl w:val="true"/>
              </w:rPr>
              <w:t>أبو هاشم الجعفریّ</w:t>
            </w:r>
            <w:r>
              <w:rPr>
                <w:rStyle w:val="IndexLink"/>
                <w:rtl w:val="true"/>
              </w:rPr>
              <w:t>:</w:t>
              <w:tab/>
            </w:r>
            <w:r>
              <w:rPr>
                <w:rStyle w:val="IndexLink"/>
              </w:rPr>
              <w:t>223</w:t>
            </w:r>
          </w:hyperlink>
        </w:p>
        <w:p>
          <w:pPr>
            <w:pStyle w:val="Contents5"/>
            <w:tabs>
              <w:tab w:val="clear" w:pos="7892"/>
              <w:tab w:val="right" w:pos="9026" w:leader="dot"/>
            </w:tabs>
            <w:rPr/>
          </w:pPr>
          <w:hyperlink w:anchor="__RefHeading___Toc17735947_1280447820">
            <w:r>
              <w:rPr>
                <w:webHidden/>
                <w:rStyle w:val="IndexLink"/>
                <w:rtl w:val="true"/>
              </w:rPr>
              <w:t>السادس</w:t>
            </w:r>
            <w:r>
              <w:rPr>
                <w:rStyle w:val="IndexLink"/>
                <w:rtl w:val="true"/>
              </w:rPr>
              <w:t>-</w:t>
            </w:r>
            <w:r>
              <w:rPr>
                <w:rStyle w:val="IndexLink"/>
                <w:rtl w:val="true"/>
              </w:rPr>
              <w:t>أحمد بن إسحاق</w:t>
            </w:r>
            <w:r>
              <w:rPr>
                <w:rStyle w:val="IndexLink"/>
                <w:rtl w:val="true"/>
              </w:rPr>
              <w:t>:</w:t>
              <w:tab/>
            </w:r>
            <w:r>
              <w:rPr>
                <w:rStyle w:val="IndexLink"/>
              </w:rPr>
              <w:t>224</w:t>
            </w:r>
          </w:hyperlink>
        </w:p>
        <w:p>
          <w:pPr>
            <w:pStyle w:val="Contents5"/>
            <w:tabs>
              <w:tab w:val="clear" w:pos="7892"/>
              <w:tab w:val="right" w:pos="9026" w:leader="dot"/>
            </w:tabs>
            <w:rPr/>
          </w:pPr>
          <w:hyperlink w:anchor="__RefHeading___Toc17735949_1280447820">
            <w:r>
              <w:rPr>
                <w:webHidden/>
                <w:rStyle w:val="IndexLink"/>
                <w:rtl w:val="true"/>
              </w:rPr>
              <w:t>السابع</w:t>
            </w:r>
            <w:r>
              <w:rPr>
                <w:rStyle w:val="IndexLink"/>
                <w:rtl w:val="true"/>
              </w:rPr>
              <w:t>-</w:t>
            </w:r>
            <w:r>
              <w:rPr>
                <w:rStyle w:val="IndexLink"/>
                <w:rtl w:val="true"/>
              </w:rPr>
              <w:t>أحمد بن عبد اللّه بن خانبة</w:t>
            </w:r>
            <w:r>
              <w:rPr>
                <w:rStyle w:val="IndexLink"/>
                <w:rtl w:val="true"/>
              </w:rPr>
              <w:t>:</w:t>
              <w:tab/>
            </w:r>
            <w:r>
              <w:rPr>
                <w:rStyle w:val="IndexLink"/>
              </w:rPr>
              <w:t>226</w:t>
            </w:r>
          </w:hyperlink>
        </w:p>
        <w:p>
          <w:pPr>
            <w:pStyle w:val="Contents5"/>
            <w:tabs>
              <w:tab w:val="clear" w:pos="7892"/>
              <w:tab w:val="right" w:pos="9026" w:leader="dot"/>
            </w:tabs>
            <w:rPr/>
          </w:pPr>
          <w:hyperlink w:anchor="__RefHeading___Toc17735951_1280447820">
            <w:r>
              <w:rPr>
                <w:webHidden/>
                <w:rStyle w:val="IndexLink"/>
                <w:rtl w:val="true"/>
              </w:rPr>
              <w:t>الثامن</w:t>
            </w:r>
            <w:r>
              <w:rPr>
                <w:rStyle w:val="IndexLink"/>
                <w:rtl w:val="true"/>
              </w:rPr>
              <w:t>-</w:t>
            </w:r>
            <w:r>
              <w:rPr>
                <w:rStyle w:val="IndexLink"/>
                <w:rtl w:val="true"/>
              </w:rPr>
              <w:t>إسحاق بن إسماعیل</w:t>
            </w:r>
            <w:r>
              <w:rPr>
                <w:rStyle w:val="IndexLink"/>
                <w:rtl w:val="true"/>
              </w:rPr>
              <w:t>:</w:t>
              <w:tab/>
            </w:r>
            <w:r>
              <w:rPr>
                <w:rStyle w:val="IndexLink"/>
              </w:rPr>
              <w:t>226</w:t>
            </w:r>
          </w:hyperlink>
        </w:p>
        <w:p>
          <w:pPr>
            <w:pStyle w:val="Contents5"/>
            <w:tabs>
              <w:tab w:val="clear" w:pos="7892"/>
              <w:tab w:val="right" w:pos="9026" w:leader="dot"/>
            </w:tabs>
            <w:rPr/>
          </w:pPr>
          <w:hyperlink w:anchor="__RefHeading___Toc17735953_1280447820">
            <w:r>
              <w:rPr>
                <w:webHidden/>
                <w:rStyle w:val="IndexLink"/>
                <w:rtl w:val="true"/>
              </w:rPr>
              <w:t>التاسع</w:t>
            </w:r>
            <w:r>
              <w:rPr>
                <w:rStyle w:val="IndexLink"/>
                <w:rtl w:val="true"/>
              </w:rPr>
              <w:t>-</w:t>
            </w:r>
            <w:r>
              <w:rPr>
                <w:rStyle w:val="IndexLink"/>
                <w:rtl w:val="true"/>
              </w:rPr>
              <w:t>الإسحاقیّ</w:t>
            </w:r>
            <w:r>
              <w:rPr>
                <w:rStyle w:val="IndexLink"/>
                <w:rtl w:val="true"/>
              </w:rPr>
              <w:t>:</w:t>
              <w:tab/>
            </w:r>
            <w:r>
              <w:rPr>
                <w:rStyle w:val="IndexLink"/>
              </w:rPr>
              <w:t>227</w:t>
            </w:r>
          </w:hyperlink>
        </w:p>
        <w:p>
          <w:pPr>
            <w:pStyle w:val="Contents5"/>
            <w:tabs>
              <w:tab w:val="clear" w:pos="7892"/>
              <w:tab w:val="right" w:pos="9026" w:leader="dot"/>
            </w:tabs>
            <w:rPr/>
          </w:pPr>
          <w:hyperlink w:anchor="__RefHeading___Toc17735955_1280447820">
            <w:r>
              <w:rPr>
                <w:webHidden/>
                <w:rStyle w:val="IndexLink"/>
                <w:rtl w:val="true"/>
              </w:rPr>
              <w:t>العاشر</w:t>
            </w:r>
            <w:r>
              <w:rPr>
                <w:rStyle w:val="IndexLink"/>
                <w:rtl w:val="true"/>
              </w:rPr>
              <w:t>-</w:t>
            </w:r>
            <w:r>
              <w:rPr>
                <w:rStyle w:val="IndexLink"/>
                <w:rtl w:val="true"/>
              </w:rPr>
              <w:t>أیّوب بن الناب</w:t>
            </w:r>
            <w:r>
              <w:rPr>
                <w:rStyle w:val="IndexLink"/>
                <w:rtl w:val="true"/>
              </w:rPr>
              <w:t>:</w:t>
              <w:tab/>
            </w:r>
            <w:r>
              <w:rPr>
                <w:rStyle w:val="IndexLink"/>
              </w:rPr>
              <w:t>227</w:t>
            </w:r>
          </w:hyperlink>
        </w:p>
        <w:p>
          <w:pPr>
            <w:pStyle w:val="Contents5"/>
            <w:tabs>
              <w:tab w:val="clear" w:pos="7892"/>
              <w:tab w:val="right" w:pos="9026" w:leader="dot"/>
            </w:tabs>
            <w:rPr/>
          </w:pPr>
          <w:hyperlink w:anchor="__RefHeading___Toc17735957_1280447820">
            <w:r>
              <w:rPr>
                <w:webHidden/>
                <w:rStyle w:val="IndexLink"/>
                <w:rtl w:val="true"/>
              </w:rPr>
              <w:t>الحادی عشر</w:t>
            </w:r>
            <w:r>
              <w:rPr>
                <w:rStyle w:val="IndexLink"/>
                <w:rtl w:val="true"/>
              </w:rPr>
              <w:t>-</w:t>
            </w:r>
            <w:r>
              <w:rPr>
                <w:rStyle w:val="IndexLink"/>
                <w:rtl w:val="true"/>
              </w:rPr>
              <w:t>البلالیّ</w:t>
            </w:r>
            <w:r>
              <w:rPr>
                <w:rStyle w:val="IndexLink"/>
                <w:rtl w:val="true"/>
              </w:rPr>
              <w:t>:</w:t>
              <w:tab/>
            </w:r>
            <w:r>
              <w:rPr>
                <w:rStyle w:val="IndexLink"/>
              </w:rPr>
              <w:t>228</w:t>
            </w:r>
          </w:hyperlink>
        </w:p>
        <w:p>
          <w:pPr>
            <w:pStyle w:val="Contents5"/>
            <w:tabs>
              <w:tab w:val="clear" w:pos="7892"/>
              <w:tab w:val="right" w:pos="9026" w:leader="dot"/>
            </w:tabs>
            <w:rPr/>
          </w:pPr>
          <w:hyperlink w:anchor="__RefHeading___Toc17735959_1280447820">
            <w:r>
              <w:rPr>
                <w:webHidden/>
                <w:rStyle w:val="IndexLink"/>
                <w:rtl w:val="true"/>
              </w:rPr>
              <w:t>الثانی عشر</w:t>
            </w:r>
            <w:r>
              <w:rPr>
                <w:rStyle w:val="IndexLink"/>
                <w:rtl w:val="true"/>
              </w:rPr>
              <w:t>-</w:t>
            </w:r>
            <w:r>
              <w:rPr>
                <w:rStyle w:val="IndexLink"/>
                <w:rtl w:val="true"/>
              </w:rPr>
              <w:t>جعفر بن شریف الجرجانیّ</w:t>
            </w:r>
            <w:r>
              <w:rPr>
                <w:rStyle w:val="IndexLink"/>
                <w:rtl w:val="true"/>
              </w:rPr>
              <w:t>:</w:t>
              <w:tab/>
            </w:r>
            <w:r>
              <w:rPr>
                <w:rStyle w:val="IndexLink"/>
              </w:rPr>
              <w:t>228</w:t>
            </w:r>
          </w:hyperlink>
        </w:p>
        <w:p>
          <w:pPr>
            <w:pStyle w:val="Contents5"/>
            <w:tabs>
              <w:tab w:val="clear" w:pos="7892"/>
              <w:tab w:val="right" w:pos="9026" w:leader="dot"/>
            </w:tabs>
            <w:rPr/>
          </w:pPr>
          <w:hyperlink w:anchor="__RefHeading___Toc17735961_1280447820">
            <w:r>
              <w:rPr>
                <w:webHidden/>
                <w:rStyle w:val="IndexLink"/>
                <w:rtl w:val="true"/>
              </w:rPr>
              <w:t>الثالث عشر</w:t>
            </w:r>
            <w:r>
              <w:rPr>
                <w:rStyle w:val="IndexLink"/>
                <w:rtl w:val="true"/>
              </w:rPr>
              <w:t>-</w:t>
            </w:r>
            <w:r>
              <w:rPr>
                <w:rStyle w:val="IndexLink"/>
                <w:rtl w:val="true"/>
              </w:rPr>
              <w:t>جعفر بن محمّد بن إسماعیل الحسنیّ</w:t>
            </w:r>
            <w:r>
              <w:rPr>
                <w:rStyle w:val="IndexLink"/>
                <w:rtl w:val="true"/>
              </w:rPr>
              <w:t>:</w:t>
              <w:tab/>
            </w:r>
            <w:r>
              <w:rPr>
                <w:rStyle w:val="IndexLink"/>
              </w:rPr>
              <w:t>228</w:t>
            </w:r>
          </w:hyperlink>
        </w:p>
        <w:p>
          <w:pPr>
            <w:pStyle w:val="Contents5"/>
            <w:tabs>
              <w:tab w:val="clear" w:pos="7892"/>
              <w:tab w:val="right" w:pos="9026" w:leader="dot"/>
            </w:tabs>
            <w:rPr/>
          </w:pPr>
          <w:hyperlink w:anchor="__RefHeading___Toc17735963_1280447820">
            <w:r>
              <w:rPr>
                <w:webHidden/>
                <w:rStyle w:val="IndexLink"/>
                <w:rtl w:val="true"/>
              </w:rPr>
              <w:t>الرابع عشر</w:t>
            </w:r>
            <w:r>
              <w:rPr>
                <w:rStyle w:val="IndexLink"/>
                <w:rtl w:val="true"/>
              </w:rPr>
              <w:t>-</w:t>
            </w:r>
            <w:r>
              <w:rPr>
                <w:rStyle w:val="IndexLink"/>
                <w:rtl w:val="true"/>
              </w:rPr>
              <w:t>الحسن بن محمّد بن یحیی الخرقیّ</w:t>
            </w:r>
            <w:r>
              <w:rPr>
                <w:rStyle w:val="IndexLink"/>
                <w:rtl w:val="true"/>
              </w:rPr>
              <w:t>:</w:t>
              <w:tab/>
            </w:r>
            <w:r>
              <w:rPr>
                <w:rStyle w:val="IndexLink"/>
              </w:rPr>
              <w:t>229</w:t>
            </w:r>
          </w:hyperlink>
        </w:p>
        <w:p>
          <w:pPr>
            <w:pStyle w:val="Contents5"/>
            <w:tabs>
              <w:tab w:val="clear" w:pos="7892"/>
              <w:tab w:val="right" w:pos="9026" w:leader="dot"/>
            </w:tabs>
            <w:rPr/>
          </w:pPr>
          <w:hyperlink w:anchor="__RefHeading___Toc17735965_1280447820">
            <w:r>
              <w:rPr>
                <w:webHidden/>
                <w:rStyle w:val="IndexLink"/>
                <w:rtl w:val="true"/>
              </w:rPr>
              <w:t>الخامس عشر</w:t>
            </w:r>
            <w:r>
              <w:rPr>
                <w:rStyle w:val="IndexLink"/>
                <w:rtl w:val="true"/>
              </w:rPr>
              <w:t>-</w:t>
            </w:r>
            <w:r>
              <w:rPr>
                <w:rStyle w:val="IndexLink"/>
                <w:rtl w:val="true"/>
              </w:rPr>
              <w:t>حکیمة بنت محمّد الجواد علیه السّلام</w:t>
            </w:r>
            <w:r>
              <w:rPr>
                <w:rStyle w:val="IndexLink"/>
                <w:rtl w:val="true"/>
              </w:rPr>
              <w:t>:</w:t>
              <w:tab/>
            </w:r>
            <w:r>
              <w:rPr>
                <w:rStyle w:val="IndexLink"/>
              </w:rPr>
              <w:t>229</w:t>
            </w:r>
          </w:hyperlink>
        </w:p>
        <w:p>
          <w:pPr>
            <w:pStyle w:val="Contents5"/>
            <w:tabs>
              <w:tab w:val="clear" w:pos="7892"/>
              <w:tab w:val="right" w:pos="9026" w:leader="dot"/>
            </w:tabs>
            <w:rPr/>
          </w:pPr>
          <w:hyperlink w:anchor="__RefHeading___Toc17735967_1280447820">
            <w:r>
              <w:rPr>
                <w:webHidden/>
                <w:rStyle w:val="IndexLink"/>
                <w:rtl w:val="true"/>
              </w:rPr>
              <w:t>السادس عشر</w:t>
            </w:r>
            <w:r>
              <w:rPr>
                <w:rStyle w:val="IndexLink"/>
                <w:rtl w:val="true"/>
              </w:rPr>
              <w:t>-</w:t>
            </w:r>
            <w:r>
              <w:rPr>
                <w:rStyle w:val="IndexLink"/>
                <w:rtl w:val="true"/>
              </w:rPr>
              <w:t>حمزة بن عبد المطّلب</w:t>
            </w:r>
            <w:r>
              <w:rPr>
                <w:rStyle w:val="IndexLink"/>
                <w:rtl w:val="true"/>
              </w:rPr>
              <w:t>:</w:t>
              <w:tab/>
            </w:r>
            <w:r>
              <w:rPr>
                <w:rStyle w:val="IndexLink"/>
              </w:rPr>
              <w:t>230</w:t>
            </w:r>
          </w:hyperlink>
        </w:p>
        <w:p>
          <w:pPr>
            <w:pStyle w:val="Contents5"/>
            <w:tabs>
              <w:tab w:val="clear" w:pos="7892"/>
              <w:tab w:val="right" w:pos="9026" w:leader="dot"/>
            </w:tabs>
            <w:rPr/>
          </w:pPr>
          <w:hyperlink w:anchor="__RefHeading___Toc17735969_1280447820">
            <w:r>
              <w:rPr>
                <w:webHidden/>
                <w:rStyle w:val="IndexLink"/>
                <w:rtl w:val="true"/>
              </w:rPr>
              <w:t>السابع عشر</w:t>
            </w:r>
            <w:r>
              <w:rPr>
                <w:rStyle w:val="IndexLink"/>
                <w:rtl w:val="true"/>
              </w:rPr>
              <w:t>-</w:t>
            </w:r>
            <w:r>
              <w:rPr>
                <w:rStyle w:val="IndexLink"/>
                <w:rtl w:val="true"/>
              </w:rPr>
              <w:t>الدهقان</w:t>
            </w:r>
            <w:r>
              <w:rPr>
                <w:rStyle w:val="IndexLink"/>
                <w:rtl w:val="true"/>
              </w:rPr>
              <w:t>:</w:t>
              <w:tab/>
            </w:r>
            <w:r>
              <w:rPr>
                <w:rStyle w:val="IndexLink"/>
              </w:rPr>
              <w:t>231</w:t>
            </w:r>
          </w:hyperlink>
        </w:p>
        <w:p>
          <w:pPr>
            <w:pStyle w:val="Contents5"/>
            <w:tabs>
              <w:tab w:val="clear" w:pos="7892"/>
              <w:tab w:val="right" w:pos="9026" w:leader="dot"/>
            </w:tabs>
            <w:rPr/>
          </w:pPr>
          <w:hyperlink w:anchor="__RefHeading___Toc17735971_1280447820">
            <w:r>
              <w:rPr>
                <w:webHidden/>
                <w:rStyle w:val="IndexLink"/>
                <w:rtl w:val="true"/>
              </w:rPr>
              <w:t>الثامن عشر</w:t>
            </w:r>
            <w:r>
              <w:rPr>
                <w:rStyle w:val="IndexLink"/>
                <w:rtl w:val="true"/>
              </w:rPr>
              <w:t>-</w:t>
            </w:r>
            <w:r>
              <w:rPr>
                <w:rStyle w:val="IndexLink"/>
                <w:rtl w:val="true"/>
              </w:rPr>
              <w:t>الرازیّ</w:t>
            </w:r>
            <w:r>
              <w:rPr>
                <w:rStyle w:val="IndexLink"/>
                <w:rtl w:val="true"/>
              </w:rPr>
              <w:t>:</w:t>
              <w:tab/>
            </w:r>
            <w:r>
              <w:rPr>
                <w:rStyle w:val="IndexLink"/>
              </w:rPr>
              <w:t>231</w:t>
            </w:r>
          </w:hyperlink>
        </w:p>
        <w:p>
          <w:pPr>
            <w:pStyle w:val="Contents5"/>
            <w:tabs>
              <w:tab w:val="clear" w:pos="7892"/>
              <w:tab w:val="right" w:pos="9026" w:leader="dot"/>
            </w:tabs>
            <w:rPr/>
          </w:pPr>
          <w:hyperlink w:anchor="__RefHeading___Toc17735973_1280447820">
            <w:r>
              <w:rPr>
                <w:webHidden/>
                <w:rStyle w:val="IndexLink"/>
                <w:rtl w:val="true"/>
              </w:rPr>
              <w:t>التاسع عشر</w:t>
            </w:r>
            <w:r>
              <w:rPr>
                <w:rStyle w:val="IndexLink"/>
                <w:rtl w:val="true"/>
              </w:rPr>
              <w:t>-</w:t>
            </w:r>
            <w:r>
              <w:rPr>
                <w:rStyle w:val="IndexLink"/>
                <w:rtl w:val="true"/>
              </w:rPr>
              <w:t>عبد اللّه بن حمدویه،و أهل نیسابور</w:t>
            </w:r>
            <w:r>
              <w:rPr>
                <w:rStyle w:val="IndexLink"/>
                <w:rtl w:val="true"/>
              </w:rPr>
              <w:t>:</w:t>
              <w:tab/>
            </w:r>
            <w:r>
              <w:rPr>
                <w:rStyle w:val="IndexLink"/>
              </w:rPr>
              <w:t>232</w:t>
            </w:r>
          </w:hyperlink>
        </w:p>
        <w:p>
          <w:pPr>
            <w:pStyle w:val="Contents5"/>
            <w:tabs>
              <w:tab w:val="clear" w:pos="7892"/>
              <w:tab w:val="right" w:pos="9026" w:leader="dot"/>
            </w:tabs>
            <w:rPr/>
          </w:pPr>
          <w:hyperlink w:anchor="__RefHeading___Toc17735975_1280447820">
            <w:r>
              <w:rPr>
                <w:webHidden/>
                <w:rStyle w:val="IndexLink"/>
                <w:rtl w:val="true"/>
              </w:rPr>
              <w:t>العشرون</w:t>
            </w:r>
            <w:r>
              <w:rPr>
                <w:rStyle w:val="IndexLink"/>
                <w:rtl w:val="true"/>
              </w:rPr>
              <w:t>-</w:t>
            </w:r>
            <w:r>
              <w:rPr>
                <w:rStyle w:val="IndexLink"/>
                <w:rtl w:val="true"/>
              </w:rPr>
              <w:t>عبد اللّه بن حمدویه البیهقیّ</w:t>
            </w:r>
            <w:r>
              <w:rPr>
                <w:rStyle w:val="IndexLink"/>
                <w:rtl w:val="true"/>
              </w:rPr>
              <w:t>:</w:t>
              <w:tab/>
            </w:r>
            <w:r>
              <w:rPr>
                <w:rStyle w:val="IndexLink"/>
              </w:rPr>
              <w:t>232</w:t>
            </w:r>
          </w:hyperlink>
        </w:p>
        <w:p>
          <w:pPr>
            <w:pStyle w:val="Contents5"/>
            <w:tabs>
              <w:tab w:val="clear" w:pos="7892"/>
              <w:tab w:val="right" w:pos="9026" w:leader="dot"/>
            </w:tabs>
            <w:rPr/>
          </w:pPr>
          <w:hyperlink w:anchor="__RefHeading___Toc17735977_1280447820">
            <w:r>
              <w:rPr>
                <w:webHidden/>
                <w:rStyle w:val="IndexLink"/>
                <w:rtl w:val="true"/>
              </w:rPr>
              <w:t>الحادی و العشرون</w:t>
            </w:r>
            <w:r>
              <w:rPr>
                <w:rStyle w:val="IndexLink"/>
                <w:rtl w:val="true"/>
              </w:rPr>
              <w:t>-</w:t>
            </w:r>
            <w:r>
              <w:rPr>
                <w:rStyle w:val="IndexLink"/>
                <w:rtl w:val="true"/>
              </w:rPr>
              <w:t>عثمان بن سعید العمریّ</w:t>
            </w:r>
            <w:r>
              <w:rPr>
                <w:rStyle w:val="IndexLink"/>
                <w:rtl w:val="true"/>
              </w:rPr>
              <w:t>:</w:t>
              <w:tab/>
            </w:r>
            <w:r>
              <w:rPr>
                <w:rStyle w:val="IndexLink"/>
              </w:rPr>
              <w:t>233</w:t>
            </w:r>
          </w:hyperlink>
        </w:p>
        <w:p>
          <w:pPr>
            <w:pStyle w:val="Contents5"/>
            <w:tabs>
              <w:tab w:val="clear" w:pos="7892"/>
              <w:tab w:val="right" w:pos="9026" w:leader="dot"/>
            </w:tabs>
            <w:rPr/>
          </w:pPr>
          <w:hyperlink w:anchor="__RefHeading___Toc17735979_1280447820">
            <w:r>
              <w:rPr>
                <w:webHidden/>
                <w:rStyle w:val="IndexLink"/>
                <w:rtl w:val="true"/>
              </w:rPr>
              <w:t>الثانی و العشرون</w:t>
            </w:r>
            <w:r>
              <w:rPr>
                <w:rStyle w:val="IndexLink"/>
                <w:rtl w:val="true"/>
              </w:rPr>
              <w:t>-</w:t>
            </w:r>
            <w:r>
              <w:rPr>
                <w:rStyle w:val="IndexLink"/>
                <w:rtl w:val="true"/>
              </w:rPr>
              <w:t>علیّ بن بشر،أبو الحسن</w:t>
            </w:r>
            <w:r>
              <w:rPr>
                <w:rStyle w:val="IndexLink"/>
                <w:rtl w:val="true"/>
              </w:rPr>
              <w:t>:</w:t>
              <w:tab/>
            </w:r>
            <w:r>
              <w:rPr>
                <w:rStyle w:val="IndexLink"/>
              </w:rPr>
              <w:t>235</w:t>
            </w:r>
          </w:hyperlink>
        </w:p>
        <w:p>
          <w:pPr>
            <w:pStyle w:val="Contents5"/>
            <w:tabs>
              <w:tab w:val="clear" w:pos="7892"/>
              <w:tab w:val="right" w:pos="9026" w:leader="dot"/>
            </w:tabs>
            <w:rPr/>
          </w:pPr>
          <w:hyperlink w:anchor="__RefHeading___Toc17735981_1280447820">
            <w:r>
              <w:rPr>
                <w:webHidden/>
                <w:rStyle w:val="IndexLink"/>
                <w:rtl w:val="true"/>
              </w:rPr>
              <w:t>الثالث و العشرون</w:t>
            </w:r>
            <w:r>
              <w:rPr>
                <w:rStyle w:val="IndexLink"/>
                <w:rtl w:val="true"/>
              </w:rPr>
              <w:t>-</w:t>
            </w:r>
            <w:r>
              <w:rPr>
                <w:rStyle w:val="IndexLink"/>
                <w:rtl w:val="true"/>
              </w:rPr>
              <w:t>علیّ بن الحسین القمّیّ</w:t>
            </w:r>
            <w:r>
              <w:rPr>
                <w:rStyle w:val="IndexLink"/>
                <w:rtl w:val="true"/>
              </w:rPr>
              <w:t>:</w:t>
              <w:tab/>
            </w:r>
            <w:r>
              <w:rPr>
                <w:rStyle w:val="IndexLink"/>
              </w:rPr>
              <w:t>235</w:t>
            </w:r>
          </w:hyperlink>
        </w:p>
        <w:p>
          <w:pPr>
            <w:pStyle w:val="Contents5"/>
            <w:tabs>
              <w:tab w:val="clear" w:pos="7892"/>
              <w:tab w:val="right" w:pos="9026" w:leader="dot"/>
            </w:tabs>
            <w:rPr/>
          </w:pPr>
          <w:hyperlink w:anchor="__RefHeading___Toc17735983_1280447820">
            <w:r>
              <w:rPr>
                <w:webHidden/>
                <w:rStyle w:val="IndexLink"/>
                <w:rtl w:val="true"/>
              </w:rPr>
              <w:t>الرابع و العشرون</w:t>
            </w:r>
            <w:r>
              <w:rPr>
                <w:rStyle w:val="IndexLink"/>
                <w:rtl w:val="true"/>
              </w:rPr>
              <w:t>-</w:t>
            </w:r>
            <w:r>
              <w:rPr>
                <w:rStyle w:val="IndexLink"/>
                <w:rtl w:val="true"/>
              </w:rPr>
              <w:t>علیّ بن محمّد بن سیّار،أبو الحسن</w:t>
            </w:r>
            <w:r>
              <w:rPr>
                <w:rStyle w:val="IndexLink"/>
                <w:rtl w:val="true"/>
              </w:rPr>
              <w:t>:</w:t>
              <w:tab/>
            </w:r>
            <w:r>
              <w:rPr>
                <w:rStyle w:val="IndexLink"/>
              </w:rPr>
              <w:t>235</w:t>
            </w:r>
          </w:hyperlink>
        </w:p>
        <w:p>
          <w:pPr>
            <w:pStyle w:val="Contents5"/>
            <w:tabs>
              <w:tab w:val="clear" w:pos="7892"/>
              <w:tab w:val="right" w:pos="9026" w:leader="dot"/>
            </w:tabs>
            <w:rPr/>
          </w:pPr>
          <w:hyperlink w:anchor="__RefHeading___Toc17735985_1280447820">
            <w:r>
              <w:rPr>
                <w:webHidden/>
                <w:rStyle w:val="IndexLink"/>
                <w:rtl w:val="true"/>
              </w:rPr>
              <w:t>الخامس و العشرون</w:t>
            </w:r>
            <w:r>
              <w:rPr>
                <w:rStyle w:val="IndexLink"/>
                <w:rtl w:val="true"/>
              </w:rPr>
              <w:t>-</w:t>
            </w:r>
            <w:r>
              <w:rPr>
                <w:rStyle w:val="IndexLink"/>
                <w:rtl w:val="true"/>
              </w:rPr>
              <w:t>فضل بن شاذان</w:t>
            </w:r>
            <w:r>
              <w:rPr>
                <w:rStyle w:val="IndexLink"/>
                <w:rtl w:val="true"/>
              </w:rPr>
              <w:t>:</w:t>
              <w:tab/>
            </w:r>
            <w:r>
              <w:rPr>
                <w:rStyle w:val="IndexLink"/>
              </w:rPr>
              <w:t>236</w:t>
            </w:r>
          </w:hyperlink>
        </w:p>
        <w:p>
          <w:pPr>
            <w:pStyle w:val="Contents5"/>
            <w:tabs>
              <w:tab w:val="clear" w:pos="7892"/>
              <w:tab w:val="right" w:pos="9026" w:leader="dot"/>
            </w:tabs>
            <w:rPr/>
          </w:pPr>
          <w:hyperlink w:anchor="__RefHeading___Toc17735987_1280447820">
            <w:r>
              <w:rPr>
                <w:webHidden/>
                <w:rStyle w:val="IndexLink"/>
                <w:rtl w:val="true"/>
              </w:rPr>
              <w:t>السادس و العشرون</w:t>
            </w:r>
            <w:r>
              <w:rPr>
                <w:rStyle w:val="IndexLink"/>
                <w:rtl w:val="true"/>
              </w:rPr>
              <w:t>-</w:t>
            </w:r>
            <w:r>
              <w:rPr>
                <w:rStyle w:val="IndexLink"/>
                <w:rtl w:val="true"/>
              </w:rPr>
              <w:t>محمّد بن الحسن بن شمّون</w:t>
            </w:r>
            <w:r>
              <w:rPr>
                <w:rStyle w:val="IndexLink"/>
                <w:rtl w:val="true"/>
              </w:rPr>
              <w:t>:</w:t>
              <w:tab/>
            </w:r>
            <w:r>
              <w:rPr>
                <w:rStyle w:val="IndexLink"/>
              </w:rPr>
              <w:t>238</w:t>
            </w:r>
          </w:hyperlink>
        </w:p>
        <w:p>
          <w:pPr>
            <w:pStyle w:val="Contents5"/>
            <w:tabs>
              <w:tab w:val="clear" w:pos="7892"/>
              <w:tab w:val="right" w:pos="9026" w:leader="dot"/>
            </w:tabs>
            <w:rPr/>
          </w:pPr>
          <w:hyperlink w:anchor="__RefHeading___Toc17735989_1280447820">
            <w:r>
              <w:rPr>
                <w:webHidden/>
                <w:rStyle w:val="IndexLink"/>
                <w:rtl w:val="true"/>
              </w:rPr>
              <w:t>السابع و العشرون</w:t>
            </w:r>
            <w:r>
              <w:rPr>
                <w:rStyle w:val="IndexLink"/>
                <w:rtl w:val="true"/>
              </w:rPr>
              <w:t>-</w:t>
            </w:r>
            <w:r>
              <w:rPr>
                <w:rStyle w:val="IndexLink"/>
                <w:rtl w:val="true"/>
              </w:rPr>
              <w:t>محمّد بن عثمان العمریّ،أبو جعفر</w:t>
            </w:r>
            <w:r>
              <w:rPr>
                <w:rStyle w:val="IndexLink"/>
                <w:rtl w:val="true"/>
              </w:rPr>
              <w:t>:</w:t>
              <w:tab/>
            </w:r>
            <w:r>
              <w:rPr>
                <w:rStyle w:val="IndexLink"/>
              </w:rPr>
              <w:t>239</w:t>
            </w:r>
          </w:hyperlink>
        </w:p>
        <w:p>
          <w:pPr>
            <w:pStyle w:val="Contents5"/>
            <w:tabs>
              <w:tab w:val="clear" w:pos="7892"/>
              <w:tab w:val="right" w:pos="9026" w:leader="dot"/>
            </w:tabs>
            <w:rPr/>
          </w:pPr>
          <w:hyperlink w:anchor="__RefHeading___Toc17735991_1280447820">
            <w:r>
              <w:rPr>
                <w:webHidden/>
                <w:rStyle w:val="IndexLink"/>
                <w:rtl w:val="true"/>
              </w:rPr>
              <w:t>الثامن و العشرون</w:t>
            </w:r>
            <w:r>
              <w:rPr>
                <w:rStyle w:val="IndexLink"/>
                <w:rtl w:val="true"/>
              </w:rPr>
              <w:t>-</w:t>
            </w:r>
            <w:r>
              <w:rPr>
                <w:rStyle w:val="IndexLink"/>
                <w:rtl w:val="true"/>
              </w:rPr>
              <w:t>المحمودیّ</w:t>
            </w:r>
            <w:r>
              <w:rPr>
                <w:rStyle w:val="IndexLink"/>
                <w:rtl w:val="true"/>
              </w:rPr>
              <w:t>:</w:t>
              <w:tab/>
            </w:r>
            <w:r>
              <w:rPr>
                <w:rStyle w:val="IndexLink"/>
              </w:rPr>
              <w:t>240</w:t>
            </w:r>
          </w:hyperlink>
        </w:p>
        <w:p>
          <w:pPr>
            <w:pStyle w:val="Contents5"/>
            <w:tabs>
              <w:tab w:val="clear" w:pos="7892"/>
              <w:tab w:val="right" w:pos="9026" w:leader="dot"/>
            </w:tabs>
            <w:rPr/>
          </w:pPr>
          <w:hyperlink w:anchor="__RefHeading___Toc17735993_1280447820">
            <w:r>
              <w:rPr>
                <w:webHidden/>
                <w:rStyle w:val="IndexLink"/>
                <w:rtl w:val="true"/>
              </w:rPr>
              <w:t>التاسع و العشرون</w:t>
            </w:r>
            <w:r>
              <w:rPr>
                <w:rStyle w:val="IndexLink"/>
                <w:rtl w:val="true"/>
              </w:rPr>
              <w:t>-</w:t>
            </w:r>
            <w:r>
              <w:rPr>
                <w:rStyle w:val="IndexLink"/>
                <w:rtl w:val="true"/>
              </w:rPr>
              <w:t>یوسف بن محمّد بن زیاد،أبو یعقوب</w:t>
            </w:r>
            <w:r>
              <w:rPr>
                <w:rStyle w:val="IndexLink"/>
                <w:rtl w:val="true"/>
              </w:rPr>
              <w:t>:</w:t>
              <w:tab/>
            </w:r>
            <w:r>
              <w:rPr>
                <w:rStyle w:val="IndexLink"/>
              </w:rPr>
              <w:t>240</w:t>
            </w:r>
          </w:hyperlink>
        </w:p>
        <w:p>
          <w:pPr>
            <w:pStyle w:val="Contents5"/>
            <w:tabs>
              <w:tab w:val="clear" w:pos="7892"/>
              <w:tab w:val="right" w:pos="9026" w:leader="dot"/>
            </w:tabs>
            <w:rPr/>
          </w:pPr>
          <w:hyperlink w:anchor="__RefHeading___Toc17735995_1280447820">
            <w:r>
              <w:rPr>
                <w:webHidden/>
                <w:rStyle w:val="IndexLink"/>
                <w:rtl w:val="true"/>
              </w:rPr>
              <w:t>الثلاثون</w:t>
            </w:r>
            <w:r>
              <w:rPr>
                <w:rStyle w:val="IndexLink"/>
                <w:rtl w:val="true"/>
              </w:rPr>
              <w:t>-</w:t>
            </w:r>
            <w:r>
              <w:rPr>
                <w:rStyle w:val="IndexLink"/>
                <w:rtl w:val="true"/>
              </w:rPr>
              <w:t>یونس،مولی آل یقطین</w:t>
            </w:r>
            <w:r>
              <w:rPr>
                <w:rStyle w:val="IndexLink"/>
                <w:rtl w:val="true"/>
              </w:rPr>
              <w:t>:</w:t>
              <w:tab/>
            </w:r>
            <w:r>
              <w:rPr>
                <w:rStyle w:val="IndexLink"/>
              </w:rPr>
              <w:t>241</w:t>
            </w:r>
          </w:hyperlink>
        </w:p>
        <w:p>
          <w:pPr>
            <w:pStyle w:val="Contents5"/>
            <w:tabs>
              <w:tab w:val="clear" w:pos="7892"/>
              <w:tab w:val="right" w:pos="9026" w:leader="dot"/>
            </w:tabs>
            <w:rPr/>
          </w:pPr>
          <w:hyperlink w:anchor="__RefHeading___Toc17735997_1280447820">
            <w:r>
              <w:rPr>
                <w:webHidden/>
                <w:rStyle w:val="IndexLink"/>
                <w:rtl w:val="true"/>
              </w:rPr>
              <w:t>الحادی و الثلاثون</w:t>
            </w:r>
            <w:r>
              <w:rPr>
                <w:rStyle w:val="IndexLink"/>
                <w:rtl w:val="true"/>
              </w:rPr>
              <w:t>-</w:t>
            </w:r>
            <w:r>
              <w:rPr>
                <w:rStyle w:val="IndexLink"/>
                <w:rtl w:val="true"/>
              </w:rPr>
              <w:t>جماعة من أصحابه</w:t>
            </w:r>
            <w:r>
              <w:rPr>
                <w:rStyle w:val="IndexLink"/>
                <w:rtl w:val="true"/>
              </w:rPr>
              <w:t>:</w:t>
              <w:tab/>
            </w:r>
            <w:r>
              <w:rPr>
                <w:rStyle w:val="IndexLink"/>
              </w:rPr>
              <w:t>242</w:t>
            </w:r>
          </w:hyperlink>
        </w:p>
        <w:p>
          <w:pPr>
            <w:pStyle w:val="Contents5"/>
            <w:tabs>
              <w:tab w:val="clear" w:pos="7892"/>
              <w:tab w:val="right" w:pos="9026" w:leader="dot"/>
            </w:tabs>
            <w:rPr/>
          </w:pPr>
          <w:hyperlink w:anchor="__RefHeading___Toc17735999_1280447820">
            <w:r>
              <w:rPr>
                <w:webHidden/>
                <w:rStyle w:val="IndexLink"/>
                <w:rtl w:val="true"/>
              </w:rPr>
              <w:t>الثانی و الثلاثون</w:t>
            </w:r>
            <w:r>
              <w:rPr>
                <w:rStyle w:val="IndexLink"/>
                <w:rtl w:val="true"/>
              </w:rPr>
              <w:t>-</w:t>
            </w:r>
            <w:r>
              <w:rPr>
                <w:rStyle w:val="IndexLink"/>
                <w:rtl w:val="true"/>
              </w:rPr>
              <w:t>بعض بنی أسباط</w:t>
            </w:r>
            <w:r>
              <w:rPr>
                <w:rStyle w:val="IndexLink"/>
                <w:rtl w:val="true"/>
              </w:rPr>
              <w:t>:</w:t>
              <w:tab/>
            </w:r>
            <w:r>
              <w:rPr>
                <w:rStyle w:val="IndexLink"/>
              </w:rPr>
              <w:t>243</w:t>
            </w:r>
          </w:hyperlink>
        </w:p>
        <w:p>
          <w:pPr>
            <w:pStyle w:val="Contents4"/>
            <w:tabs>
              <w:tab w:val="clear" w:pos="8176"/>
              <w:tab w:val="right" w:pos="9026" w:leader="dot"/>
            </w:tabs>
            <w:rPr/>
          </w:pPr>
          <w:hyperlink w:anchor="__RefHeading___Toc17736001_1280447820">
            <w:r>
              <w:rPr>
                <w:webHidden/>
                <w:rStyle w:val="IndexLink"/>
                <w:rtl w:val="true"/>
              </w:rPr>
              <w:t>(</w:t>
            </w:r>
            <w:r>
              <w:rPr>
                <w:rStyle w:val="IndexLink"/>
                <w:rtl w:val="true"/>
              </w:rPr>
              <w:t>ب</w:t>
            </w:r>
            <w:r>
              <w:rPr>
                <w:rStyle w:val="IndexLink"/>
                <w:rtl w:val="true"/>
              </w:rPr>
              <w:t>)-</w:t>
            </w:r>
            <w:r>
              <w:rPr>
                <w:rStyle w:val="IndexLink"/>
                <w:rtl w:val="true"/>
              </w:rPr>
              <w:t>المذمومون علی لسانه علیه السّلام</w:t>
            </w:r>
            <w:r>
              <w:rPr>
                <w:rStyle w:val="IndexLink"/>
                <w:rtl w:val="true"/>
              </w:rPr>
              <w:tab/>
            </w:r>
            <w:r>
              <w:rPr>
                <w:rStyle w:val="IndexLink"/>
              </w:rPr>
              <w:t>243</w:t>
            </w:r>
          </w:hyperlink>
        </w:p>
        <w:p>
          <w:pPr>
            <w:pStyle w:val="Contents5"/>
            <w:tabs>
              <w:tab w:val="clear" w:pos="7892"/>
              <w:tab w:val="right" w:pos="9026" w:leader="dot"/>
            </w:tabs>
            <w:rPr/>
          </w:pPr>
          <w:hyperlink w:anchor="__RefHeading___Toc17736003_1280447820">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17736005_1280447820">
            <w:r>
              <w:rPr>
                <w:webHidden/>
                <w:rStyle w:val="IndexLink"/>
                <w:rtl w:val="true"/>
              </w:rPr>
              <w:t>الأوّل</w:t>
            </w:r>
            <w:r>
              <w:rPr>
                <w:rStyle w:val="IndexLink"/>
                <w:rtl w:val="true"/>
              </w:rPr>
              <w:t>-</w:t>
            </w:r>
            <w:r>
              <w:rPr>
                <w:rStyle w:val="IndexLink"/>
                <w:rtl w:val="true"/>
              </w:rPr>
              <w:t>أبو عون الأبرش</w:t>
            </w:r>
            <w:r>
              <w:rPr>
                <w:rStyle w:val="IndexLink"/>
                <w:rtl w:val="true"/>
              </w:rPr>
              <w:t>:</w:t>
              <w:tab/>
            </w:r>
            <w:r>
              <w:rPr>
                <w:rStyle w:val="IndexLink"/>
              </w:rPr>
              <w:t>243</w:t>
            </w:r>
          </w:hyperlink>
        </w:p>
        <w:p>
          <w:pPr>
            <w:pStyle w:val="Contents5"/>
            <w:tabs>
              <w:tab w:val="clear" w:pos="7892"/>
              <w:tab w:val="right" w:pos="9026" w:leader="dot"/>
            </w:tabs>
            <w:rPr/>
          </w:pPr>
          <w:hyperlink w:anchor="__RefHeading___Toc17736007_1280447820">
            <w:r>
              <w:rPr>
                <w:webHidden/>
                <w:rStyle w:val="IndexLink"/>
                <w:rtl w:val="true"/>
              </w:rPr>
              <w:t>الثانی</w:t>
            </w:r>
            <w:r>
              <w:rPr>
                <w:rStyle w:val="IndexLink"/>
                <w:rtl w:val="true"/>
              </w:rPr>
              <w:t>-</w:t>
            </w:r>
            <w:r>
              <w:rPr>
                <w:rStyle w:val="IndexLink"/>
                <w:rtl w:val="true"/>
              </w:rPr>
              <w:t>أحمد بن هلال</w:t>
            </w:r>
            <w:r>
              <w:rPr>
                <w:rStyle w:val="IndexLink"/>
                <w:rtl w:val="true"/>
              </w:rPr>
              <w:t>:</w:t>
              <w:tab/>
            </w:r>
            <w:r>
              <w:rPr>
                <w:rStyle w:val="IndexLink"/>
              </w:rPr>
              <w:t>244</w:t>
            </w:r>
          </w:hyperlink>
        </w:p>
        <w:p>
          <w:pPr>
            <w:pStyle w:val="Contents5"/>
            <w:tabs>
              <w:tab w:val="clear" w:pos="7892"/>
              <w:tab w:val="right" w:pos="9026" w:leader="dot"/>
            </w:tabs>
            <w:rPr/>
          </w:pPr>
          <w:hyperlink w:anchor="__RefHeading___Toc17736009_1280447820">
            <w:r>
              <w:rPr>
                <w:webHidden/>
                <w:rStyle w:val="IndexLink"/>
                <w:rtl w:val="true"/>
              </w:rPr>
              <w:t>الثالث</w:t>
            </w:r>
            <w:r>
              <w:rPr>
                <w:rStyle w:val="IndexLink"/>
                <w:rtl w:val="true"/>
              </w:rPr>
              <w:t>-</w:t>
            </w:r>
            <w:r>
              <w:rPr>
                <w:rStyle w:val="IndexLink"/>
                <w:rtl w:val="true"/>
              </w:rPr>
              <w:t>بنو فضّال</w:t>
            </w:r>
            <w:r>
              <w:rPr>
                <w:rStyle w:val="IndexLink"/>
                <w:rtl w:val="true"/>
              </w:rPr>
              <w:t>:</w:t>
              <w:tab/>
            </w:r>
            <w:r>
              <w:rPr>
                <w:rStyle w:val="IndexLink"/>
              </w:rPr>
              <w:t>244</w:t>
            </w:r>
          </w:hyperlink>
        </w:p>
        <w:p>
          <w:pPr>
            <w:pStyle w:val="Contents5"/>
            <w:tabs>
              <w:tab w:val="clear" w:pos="7892"/>
              <w:tab w:val="right" w:pos="9026" w:leader="dot"/>
            </w:tabs>
            <w:rPr/>
          </w:pPr>
          <w:hyperlink w:anchor="__RefHeading___Toc17736011_1280447820">
            <w:r>
              <w:rPr>
                <w:webHidden/>
                <w:rStyle w:val="IndexLink"/>
                <w:rtl w:val="true"/>
              </w:rPr>
              <w:t>الرابع</w:t>
            </w:r>
            <w:r>
              <w:rPr>
                <w:rStyle w:val="IndexLink"/>
                <w:rtl w:val="true"/>
              </w:rPr>
              <w:t>-</w:t>
            </w:r>
            <w:r>
              <w:rPr>
                <w:rStyle w:val="IndexLink"/>
                <w:rtl w:val="true"/>
              </w:rPr>
              <w:t>جعفر بن علیّ الهادی علیه السّلام</w:t>
            </w:r>
            <w:r>
              <w:rPr>
                <w:rStyle w:val="IndexLink"/>
                <w:rtl w:val="true"/>
              </w:rPr>
              <w:tab/>
            </w:r>
            <w:r>
              <w:rPr>
                <w:rStyle w:val="IndexLink"/>
              </w:rPr>
              <w:t>245</w:t>
            </w:r>
          </w:hyperlink>
        </w:p>
        <w:p>
          <w:pPr>
            <w:pStyle w:val="Contents5"/>
            <w:tabs>
              <w:tab w:val="clear" w:pos="7892"/>
              <w:tab w:val="right" w:pos="9026" w:leader="dot"/>
            </w:tabs>
            <w:rPr/>
          </w:pPr>
          <w:hyperlink w:anchor="__RefHeading___Toc17736013_1280447820">
            <w:r>
              <w:rPr>
                <w:webHidden/>
                <w:rStyle w:val="IndexLink"/>
                <w:rtl w:val="true"/>
              </w:rPr>
              <w:t>الخامس</w:t>
            </w:r>
            <w:r>
              <w:rPr>
                <w:rStyle w:val="IndexLink"/>
                <w:rtl w:val="true"/>
              </w:rPr>
              <w:t>-</w:t>
            </w:r>
            <w:r>
              <w:rPr>
                <w:rStyle w:val="IndexLink"/>
                <w:rtl w:val="true"/>
              </w:rPr>
              <w:t>الدهقان</w:t>
            </w:r>
            <w:r>
              <w:rPr>
                <w:rStyle w:val="IndexLink"/>
                <w:rtl w:val="true"/>
              </w:rPr>
              <w:t>:</w:t>
              <w:tab/>
            </w:r>
            <w:r>
              <w:rPr>
                <w:rStyle w:val="IndexLink"/>
              </w:rPr>
              <w:t>245</w:t>
            </w:r>
          </w:hyperlink>
        </w:p>
        <w:p>
          <w:pPr>
            <w:pStyle w:val="Contents5"/>
            <w:tabs>
              <w:tab w:val="clear" w:pos="7892"/>
              <w:tab w:val="right" w:pos="9026" w:leader="dot"/>
            </w:tabs>
            <w:rPr/>
          </w:pPr>
          <w:hyperlink w:anchor="__RefHeading___Toc17736015_1280447820">
            <w:r>
              <w:rPr>
                <w:webHidden/>
                <w:rStyle w:val="IndexLink"/>
                <w:rtl w:val="true"/>
              </w:rPr>
              <w:t>السادس</w:t>
            </w:r>
            <w:r>
              <w:rPr>
                <w:rStyle w:val="IndexLink"/>
                <w:rtl w:val="true"/>
              </w:rPr>
              <w:t>-</w:t>
            </w:r>
            <w:r>
              <w:rPr>
                <w:rStyle w:val="IndexLink"/>
                <w:rtl w:val="true"/>
              </w:rPr>
              <w:t>الزبیریّ</w:t>
            </w:r>
            <w:r>
              <w:rPr>
                <w:rStyle w:val="IndexLink"/>
                <w:rtl w:val="true"/>
              </w:rPr>
              <w:t>:</w:t>
              <w:tab/>
            </w:r>
            <w:r>
              <w:rPr>
                <w:rStyle w:val="IndexLink"/>
              </w:rPr>
              <w:t>246</w:t>
            </w:r>
          </w:hyperlink>
        </w:p>
        <w:p>
          <w:pPr>
            <w:pStyle w:val="Contents5"/>
            <w:tabs>
              <w:tab w:val="clear" w:pos="7892"/>
              <w:tab w:val="right" w:pos="9026" w:leader="dot"/>
            </w:tabs>
            <w:rPr/>
          </w:pPr>
          <w:hyperlink w:anchor="__RefHeading___Toc17736017_1280447820">
            <w:r>
              <w:rPr>
                <w:webHidden/>
                <w:rStyle w:val="IndexLink"/>
                <w:rtl w:val="true"/>
              </w:rPr>
              <w:t>السابع</w:t>
            </w:r>
            <w:r>
              <w:rPr>
                <w:rStyle w:val="IndexLink"/>
                <w:rtl w:val="true"/>
              </w:rPr>
              <w:t>-</w:t>
            </w:r>
            <w:r>
              <w:rPr>
                <w:rStyle w:val="IndexLink"/>
                <w:rtl w:val="true"/>
              </w:rPr>
              <w:t>صاحب الزنج</w:t>
            </w:r>
            <w:r>
              <w:rPr>
                <w:rStyle w:val="IndexLink"/>
                <w:rtl w:val="true"/>
              </w:rPr>
              <w:t>:</w:t>
              <w:tab/>
            </w:r>
            <w:r>
              <w:rPr>
                <w:rStyle w:val="IndexLink"/>
              </w:rPr>
              <w:t>246</w:t>
            </w:r>
          </w:hyperlink>
        </w:p>
        <w:p>
          <w:pPr>
            <w:pStyle w:val="Contents5"/>
            <w:tabs>
              <w:tab w:val="clear" w:pos="7892"/>
              <w:tab w:val="right" w:pos="9026" w:leader="dot"/>
            </w:tabs>
            <w:rPr/>
          </w:pPr>
          <w:hyperlink w:anchor="__RefHeading___Toc17736019_1280447820">
            <w:r>
              <w:rPr>
                <w:webHidden/>
                <w:rStyle w:val="IndexLink"/>
                <w:rtl w:val="true"/>
              </w:rPr>
              <w:t>الثامن</w:t>
            </w:r>
            <w:r>
              <w:rPr>
                <w:rStyle w:val="IndexLink"/>
                <w:rtl w:val="true"/>
              </w:rPr>
              <w:t>-</w:t>
            </w:r>
            <w:r>
              <w:rPr>
                <w:rStyle w:val="IndexLink"/>
                <w:rtl w:val="true"/>
              </w:rPr>
              <w:t>عروة بن یحیی البغدادیّ</w:t>
            </w:r>
            <w:r>
              <w:rPr>
                <w:rStyle w:val="IndexLink"/>
                <w:rtl w:val="true"/>
              </w:rPr>
              <w:t>:</w:t>
              <w:tab/>
            </w:r>
            <w:r>
              <w:rPr>
                <w:rStyle w:val="IndexLink"/>
              </w:rPr>
              <w:t>246</w:t>
            </w:r>
          </w:hyperlink>
        </w:p>
        <w:p>
          <w:pPr>
            <w:pStyle w:val="Contents5"/>
            <w:tabs>
              <w:tab w:val="clear" w:pos="7892"/>
              <w:tab w:val="right" w:pos="9026" w:leader="dot"/>
            </w:tabs>
            <w:rPr/>
          </w:pPr>
          <w:hyperlink w:anchor="__RefHeading___Toc17736021_1280447820">
            <w:r>
              <w:rPr>
                <w:webHidden/>
                <w:rStyle w:val="IndexLink"/>
                <w:rtl w:val="true"/>
              </w:rPr>
              <w:t>التاسع</w:t>
            </w:r>
            <w:r>
              <w:rPr>
                <w:rStyle w:val="IndexLink"/>
                <w:rtl w:val="true"/>
              </w:rPr>
              <w:t>-</w:t>
            </w:r>
            <w:r>
              <w:rPr>
                <w:rStyle w:val="IndexLink"/>
                <w:rtl w:val="true"/>
              </w:rPr>
              <w:t>علیّ بن حسکة</w:t>
            </w:r>
            <w:r>
              <w:rPr>
                <w:rStyle w:val="IndexLink"/>
                <w:rtl w:val="true"/>
              </w:rPr>
              <w:t>:</w:t>
              <w:tab/>
            </w:r>
            <w:r>
              <w:rPr>
                <w:rStyle w:val="IndexLink"/>
              </w:rPr>
              <w:t>247</w:t>
            </w:r>
          </w:hyperlink>
        </w:p>
        <w:p>
          <w:pPr>
            <w:pStyle w:val="Contents5"/>
            <w:tabs>
              <w:tab w:val="clear" w:pos="7892"/>
              <w:tab w:val="right" w:pos="9026" w:leader="dot"/>
            </w:tabs>
            <w:rPr/>
          </w:pPr>
          <w:hyperlink w:anchor="__RefHeading___Toc17736023_1280447820">
            <w:r>
              <w:rPr>
                <w:webHidden/>
                <w:rStyle w:val="IndexLink"/>
                <w:rtl w:val="true"/>
              </w:rPr>
              <w:t>العاشر</w:t>
            </w:r>
            <w:r>
              <w:rPr>
                <w:rStyle w:val="IndexLink"/>
                <w:rtl w:val="true"/>
              </w:rPr>
              <w:t>-</w:t>
            </w:r>
            <w:r>
              <w:rPr>
                <w:rStyle w:val="IndexLink"/>
                <w:rtl w:val="true"/>
              </w:rPr>
              <w:t>فضل بن شاذان</w:t>
            </w:r>
            <w:r>
              <w:rPr>
                <w:rStyle w:val="IndexLink"/>
                <w:rtl w:val="true"/>
              </w:rPr>
              <w:t>:</w:t>
              <w:tab/>
            </w:r>
            <w:r>
              <w:rPr>
                <w:rStyle w:val="IndexLink"/>
              </w:rPr>
              <w:t>248</w:t>
            </w:r>
          </w:hyperlink>
        </w:p>
        <w:p>
          <w:pPr>
            <w:pStyle w:val="Contents5"/>
            <w:tabs>
              <w:tab w:val="clear" w:pos="7892"/>
              <w:tab w:val="right" w:pos="9026" w:leader="dot"/>
            </w:tabs>
            <w:rPr/>
          </w:pPr>
          <w:hyperlink w:anchor="__RefHeading___Toc17736025_1280447820">
            <w:r>
              <w:rPr>
                <w:webHidden/>
                <w:rStyle w:val="IndexLink"/>
                <w:rtl w:val="true"/>
              </w:rPr>
              <w:t>الحادی عشر</w:t>
            </w:r>
            <w:r>
              <w:rPr>
                <w:rStyle w:val="IndexLink"/>
                <w:rtl w:val="true"/>
              </w:rPr>
              <w:t>-</w:t>
            </w:r>
            <w:r>
              <w:rPr>
                <w:rStyle w:val="IndexLink"/>
                <w:rtl w:val="true"/>
              </w:rPr>
              <w:t>القاسم الیقطینیّ</w:t>
            </w:r>
            <w:r>
              <w:rPr>
                <w:rStyle w:val="IndexLink"/>
                <w:rtl w:val="true"/>
              </w:rPr>
              <w:t>:</w:t>
              <w:tab/>
            </w:r>
            <w:r>
              <w:rPr>
                <w:rStyle w:val="IndexLink"/>
              </w:rPr>
              <w:t>249</w:t>
            </w:r>
          </w:hyperlink>
        </w:p>
        <w:p>
          <w:pPr>
            <w:pStyle w:val="Contents5"/>
            <w:tabs>
              <w:tab w:val="clear" w:pos="7892"/>
              <w:tab w:val="right" w:pos="9026" w:leader="dot"/>
            </w:tabs>
            <w:rPr/>
          </w:pPr>
          <w:hyperlink w:anchor="__RefHeading___Toc17736027_1280447820">
            <w:r>
              <w:rPr>
                <w:webHidden/>
                <w:rStyle w:val="IndexLink"/>
                <w:rtl w:val="true"/>
              </w:rPr>
              <w:t>الثانی عشر</w:t>
            </w:r>
            <w:r>
              <w:rPr>
                <w:rStyle w:val="IndexLink"/>
                <w:rtl w:val="true"/>
              </w:rPr>
              <w:t>-</w:t>
            </w:r>
            <w:r>
              <w:rPr>
                <w:rStyle w:val="IndexLink"/>
                <w:rtl w:val="true"/>
              </w:rPr>
              <w:t>مروان بن الحکم</w:t>
            </w:r>
            <w:r>
              <w:rPr>
                <w:rStyle w:val="IndexLink"/>
                <w:rtl w:val="true"/>
              </w:rPr>
              <w:t>:</w:t>
              <w:tab/>
            </w:r>
            <w:r>
              <w:rPr>
                <w:rStyle w:val="IndexLink"/>
              </w:rPr>
              <w:t>249</w:t>
            </w:r>
          </w:hyperlink>
        </w:p>
        <w:p>
          <w:pPr>
            <w:pStyle w:val="Contents5"/>
            <w:tabs>
              <w:tab w:val="clear" w:pos="7892"/>
              <w:tab w:val="right" w:pos="9026" w:leader="dot"/>
            </w:tabs>
            <w:rPr/>
          </w:pPr>
          <w:hyperlink w:anchor="__RefHeading___Toc17736029_1280447820">
            <w:r>
              <w:rPr>
                <w:webHidden/>
                <w:rStyle w:val="IndexLink"/>
                <w:rtl w:val="true"/>
              </w:rPr>
              <w:t>الثالث عشر</w:t>
            </w:r>
            <w:r>
              <w:rPr>
                <w:rStyle w:val="IndexLink"/>
                <w:rtl w:val="true"/>
              </w:rPr>
              <w:t>-</w:t>
            </w:r>
            <w:r>
              <w:rPr>
                <w:rStyle w:val="IndexLink"/>
                <w:rtl w:val="true"/>
              </w:rPr>
              <w:t>یزید بن عبد اللّه</w:t>
            </w:r>
            <w:r>
              <w:rPr>
                <w:rStyle w:val="IndexLink"/>
                <w:rtl w:val="true"/>
              </w:rPr>
              <w:t>:</w:t>
              <w:tab/>
            </w:r>
            <w:r>
              <w:rPr>
                <w:rStyle w:val="IndexLink"/>
              </w:rPr>
              <w:t>250</w:t>
            </w:r>
          </w:hyperlink>
        </w:p>
        <w:p>
          <w:pPr>
            <w:pStyle w:val="Contents5"/>
            <w:tabs>
              <w:tab w:val="clear" w:pos="7892"/>
              <w:tab w:val="right" w:pos="9026" w:leader="dot"/>
            </w:tabs>
            <w:rPr/>
          </w:pPr>
          <w:hyperlink w:anchor="__RefHeading___Toc17736031_1280447820">
            <w:r>
              <w:rPr>
                <w:webHidden/>
                <w:rStyle w:val="IndexLink"/>
                <w:rtl w:val="true"/>
              </w:rPr>
              <w:t>الرابع عشر</w:t>
            </w:r>
            <w:r>
              <w:rPr>
                <w:rStyle w:val="IndexLink"/>
                <w:rtl w:val="true"/>
              </w:rPr>
              <w:t>-</w:t>
            </w:r>
            <w:r>
              <w:rPr>
                <w:rStyle w:val="IndexLink"/>
                <w:rtl w:val="true"/>
              </w:rPr>
              <w:t>من کذب علی النبیّ صلّی اللّه علیه و آله و سلم</w:t>
            </w:r>
            <w:r>
              <w:rPr>
                <w:rStyle w:val="IndexLink"/>
                <w:rtl w:val="true"/>
              </w:rPr>
              <w:t>:</w:t>
              <w:tab/>
            </w:r>
            <w:r>
              <w:rPr>
                <w:rStyle w:val="IndexLink"/>
              </w:rPr>
              <w:t>250</w:t>
            </w:r>
          </w:hyperlink>
        </w:p>
        <w:p>
          <w:pPr>
            <w:pStyle w:val="Contents5"/>
            <w:tabs>
              <w:tab w:val="clear" w:pos="7892"/>
              <w:tab w:val="right" w:pos="9026" w:leader="dot"/>
            </w:tabs>
            <w:rPr/>
          </w:pPr>
          <w:hyperlink w:anchor="__RefHeading___Toc17736033_1280447820">
            <w:r>
              <w:rPr>
                <w:webHidden/>
                <w:rStyle w:val="IndexLink"/>
                <w:rtl w:val="true"/>
              </w:rPr>
              <w:t>الخامس عشر</w:t>
            </w:r>
            <w:r>
              <w:rPr>
                <w:rStyle w:val="IndexLink"/>
                <w:rtl w:val="true"/>
              </w:rPr>
              <w:t>-</w:t>
            </w:r>
            <w:r>
              <w:rPr>
                <w:rStyle w:val="IndexLink"/>
                <w:rtl w:val="true"/>
              </w:rPr>
              <w:t>بعض النصّاب</w:t>
            </w:r>
            <w:r>
              <w:rPr>
                <w:rStyle w:val="IndexLink"/>
                <w:rtl w:val="true"/>
              </w:rPr>
              <w:t>:</w:t>
              <w:tab/>
            </w:r>
            <w:r>
              <w:rPr>
                <w:rStyle w:val="IndexLink"/>
              </w:rPr>
              <w:t>251</w:t>
            </w:r>
          </w:hyperlink>
        </w:p>
        <w:p>
          <w:pPr>
            <w:pStyle w:val="Contents5"/>
            <w:tabs>
              <w:tab w:val="clear" w:pos="7892"/>
              <w:tab w:val="right" w:pos="9026" w:leader="dot"/>
            </w:tabs>
            <w:rPr/>
          </w:pPr>
          <w:hyperlink w:anchor="__RefHeading___Toc17736035_1280447820">
            <w:r>
              <w:rPr>
                <w:webHidden/>
                <w:rStyle w:val="IndexLink"/>
                <w:rtl w:val="true"/>
              </w:rPr>
              <w:t>السادس عشر</w:t>
            </w:r>
            <w:r>
              <w:rPr>
                <w:rStyle w:val="IndexLink"/>
                <w:rtl w:val="true"/>
              </w:rPr>
              <w:t>-</w:t>
            </w:r>
            <w:r>
              <w:rPr>
                <w:rStyle w:val="IndexLink"/>
                <w:rtl w:val="true"/>
              </w:rPr>
              <w:t>الواقفة</w:t>
            </w:r>
            <w:r>
              <w:rPr>
                <w:rStyle w:val="IndexLink"/>
                <w:rtl w:val="true"/>
              </w:rPr>
              <w:t>:</w:t>
              <w:tab/>
            </w:r>
            <w:r>
              <w:rPr>
                <w:rStyle w:val="IndexLink"/>
              </w:rPr>
              <w:t>251</w:t>
            </w:r>
          </w:hyperlink>
        </w:p>
        <w:p>
          <w:pPr>
            <w:pStyle w:val="Contents5"/>
            <w:tabs>
              <w:tab w:val="clear" w:pos="7892"/>
              <w:tab w:val="right" w:pos="9026" w:leader="dot"/>
            </w:tabs>
            <w:rPr/>
          </w:pPr>
          <w:hyperlink w:anchor="__RefHeading___Toc17736037_1280447820">
            <w:r>
              <w:rPr>
                <w:webHidden/>
                <w:rStyle w:val="IndexLink"/>
                <w:rtl w:val="true"/>
              </w:rPr>
              <w:t>السابع عشر</w:t>
            </w:r>
            <w:r>
              <w:rPr>
                <w:rStyle w:val="IndexLink"/>
                <w:rtl w:val="true"/>
              </w:rPr>
              <w:t>-</w:t>
            </w:r>
            <w:r>
              <w:rPr>
                <w:rStyle w:val="IndexLink"/>
                <w:rtl w:val="true"/>
              </w:rPr>
              <w:t>الفرق الضالّة</w:t>
            </w:r>
            <w:r>
              <w:rPr>
                <w:rStyle w:val="IndexLink"/>
                <w:rtl w:val="true"/>
              </w:rPr>
              <w:t>:</w:t>
              <w:tab/>
            </w:r>
            <w:r>
              <w:rPr>
                <w:rStyle w:val="IndexLink"/>
              </w:rPr>
              <w:t>252</w:t>
            </w:r>
          </w:hyperlink>
        </w:p>
        <w:p>
          <w:pPr>
            <w:pStyle w:val="Contents4"/>
            <w:tabs>
              <w:tab w:val="clear" w:pos="8176"/>
              <w:tab w:val="right" w:pos="9026" w:leader="dot"/>
            </w:tabs>
            <w:rPr/>
          </w:pPr>
          <w:hyperlink w:anchor="__RefHeading___Toc17736039_1280447820">
            <w:r>
              <w:rPr>
                <w:webHidden/>
                <w:rStyle w:val="IndexLink"/>
                <w:rtl w:val="true"/>
              </w:rPr>
              <w:t>(</w:t>
            </w:r>
            <w:r>
              <w:rPr>
                <w:rStyle w:val="IndexLink"/>
                <w:rtl w:val="true"/>
              </w:rPr>
              <w:t>ج</w:t>
            </w:r>
            <w:r>
              <w:rPr>
                <w:rStyle w:val="IndexLink"/>
                <w:rtl w:val="true"/>
              </w:rPr>
              <w:t>)-</w:t>
            </w:r>
            <w:r>
              <w:rPr>
                <w:rStyle w:val="IndexLink"/>
                <w:rtl w:val="true"/>
              </w:rPr>
              <w:t>الواقفون علیه علیه السّلام</w:t>
            </w:r>
            <w:r>
              <w:rPr>
                <w:rStyle w:val="IndexLink"/>
                <w:rtl w:val="true"/>
              </w:rPr>
              <w:tab/>
            </w:r>
            <w:r>
              <w:rPr>
                <w:rStyle w:val="IndexLink"/>
              </w:rPr>
              <w:t>252</w:t>
            </w:r>
          </w:hyperlink>
        </w:p>
        <w:p>
          <w:pPr>
            <w:pStyle w:val="Contents3"/>
            <w:tabs>
              <w:tab w:val="clear" w:pos="8459"/>
              <w:tab w:val="right" w:pos="9026" w:leader="dot"/>
            </w:tabs>
            <w:rPr/>
          </w:pPr>
          <w:hyperlink w:anchor="__RefHeading___Toc17736041_1280447820">
            <w:r>
              <w:rPr>
                <w:webHidden/>
                <w:rStyle w:val="IndexLink"/>
                <w:rtl w:val="true"/>
              </w:rPr>
              <w:t>الفصل الثالث</w:t>
            </w:r>
            <w:r>
              <w:rPr>
                <w:rStyle w:val="IndexLink"/>
                <w:rtl w:val="true"/>
              </w:rPr>
              <w:t>:</w:t>
            </w:r>
            <w:r>
              <w:rPr>
                <w:rStyle w:val="IndexLink"/>
                <w:rtl w:val="true"/>
              </w:rPr>
              <w:t>ثقاته علیه السّلام و غیرهم</w:t>
            </w:r>
            <w:r>
              <w:rPr>
                <w:rStyle w:val="IndexLink"/>
                <w:rtl w:val="true"/>
              </w:rPr>
              <w:tab/>
            </w:r>
            <w:r>
              <w:rPr>
                <w:rStyle w:val="IndexLink"/>
              </w:rPr>
              <w:t>257</w:t>
            </w:r>
          </w:hyperlink>
        </w:p>
        <w:p>
          <w:pPr>
            <w:pStyle w:val="Contents4"/>
            <w:tabs>
              <w:tab w:val="clear" w:pos="8176"/>
              <w:tab w:val="right" w:pos="9026" w:leader="dot"/>
            </w:tabs>
            <w:rPr/>
          </w:pPr>
          <w:hyperlink w:anchor="__RefHeading___Toc17736043_1280447820">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17736045_1280447820">
            <w:r>
              <w:rPr>
                <w:webHidden/>
                <w:rStyle w:val="IndexLink"/>
                <w:rtl w:val="true"/>
              </w:rPr>
              <w:t>(</w:t>
            </w:r>
            <w:r>
              <w:rPr>
                <w:rStyle w:val="IndexLink"/>
                <w:rtl w:val="true"/>
              </w:rPr>
              <w:t>أ</w:t>
            </w:r>
            <w:r>
              <w:rPr>
                <w:rStyle w:val="IndexLink"/>
                <w:rtl w:val="true"/>
              </w:rPr>
              <w:t>)-</w:t>
            </w:r>
            <w:r>
              <w:rPr>
                <w:rStyle w:val="IndexLink"/>
                <w:rtl w:val="true"/>
              </w:rPr>
              <w:t>ثقاته علیه السّلام</w:t>
            </w:r>
            <w:r>
              <w:rPr>
                <w:rStyle w:val="IndexLink"/>
                <w:rtl w:val="true"/>
              </w:rPr>
              <w:tab/>
            </w:r>
            <w:r>
              <w:rPr>
                <w:rStyle w:val="IndexLink"/>
              </w:rPr>
              <w:t>257</w:t>
            </w:r>
          </w:hyperlink>
        </w:p>
        <w:p>
          <w:pPr>
            <w:pStyle w:val="Contents4"/>
            <w:tabs>
              <w:tab w:val="clear" w:pos="8176"/>
              <w:tab w:val="right" w:pos="9026" w:leader="dot"/>
            </w:tabs>
            <w:rPr/>
          </w:pPr>
          <w:hyperlink w:anchor="__RefHeading___Toc17736047_1280447820">
            <w:r>
              <w:rPr>
                <w:webHidden/>
                <w:rStyle w:val="IndexLink"/>
                <w:rtl w:val="true"/>
              </w:rPr>
              <w:t>(</w:t>
            </w:r>
            <w:r>
              <w:rPr>
                <w:rStyle w:val="IndexLink"/>
                <w:rtl w:val="true"/>
              </w:rPr>
              <w:t>ب</w:t>
            </w:r>
            <w:r>
              <w:rPr>
                <w:rStyle w:val="IndexLink"/>
                <w:rtl w:val="true"/>
              </w:rPr>
              <w:t>)-</w:t>
            </w:r>
            <w:r>
              <w:rPr>
                <w:rStyle w:val="IndexLink"/>
                <w:rtl w:val="true"/>
              </w:rPr>
              <w:t>وکلاؤه علیه السّلام</w:t>
            </w:r>
            <w:r>
              <w:rPr>
                <w:rStyle w:val="IndexLink"/>
                <w:rtl w:val="true"/>
              </w:rPr>
              <w:tab/>
            </w:r>
            <w:r>
              <w:rPr>
                <w:rStyle w:val="IndexLink"/>
              </w:rPr>
              <w:t>259</w:t>
            </w:r>
          </w:hyperlink>
        </w:p>
        <w:p>
          <w:pPr>
            <w:pStyle w:val="Contents4"/>
            <w:tabs>
              <w:tab w:val="clear" w:pos="8176"/>
              <w:tab w:val="right" w:pos="9026" w:leader="dot"/>
            </w:tabs>
            <w:rPr/>
          </w:pPr>
          <w:hyperlink w:anchor="__RefHeading___Toc17736049_1280447820">
            <w:r>
              <w:rPr>
                <w:webHidden/>
                <w:rStyle w:val="IndexLink"/>
                <w:rtl w:val="true"/>
              </w:rPr>
              <w:t>(</w:t>
            </w:r>
            <w:r>
              <w:rPr>
                <w:rStyle w:val="IndexLink"/>
                <w:rtl w:val="true"/>
              </w:rPr>
              <w:t>ج</w:t>
            </w:r>
            <w:r>
              <w:rPr>
                <w:rStyle w:val="IndexLink"/>
                <w:rtl w:val="true"/>
              </w:rPr>
              <w:t>)-</w:t>
            </w:r>
            <w:r>
              <w:rPr>
                <w:rStyle w:val="IndexLink"/>
                <w:rtl w:val="true"/>
              </w:rPr>
              <w:t>بوّابه علیه السّلام</w:t>
            </w:r>
            <w:r>
              <w:rPr>
                <w:rStyle w:val="IndexLink"/>
                <w:rtl w:val="true"/>
              </w:rPr>
              <w:tab/>
            </w:r>
            <w:r>
              <w:rPr>
                <w:rStyle w:val="IndexLink"/>
              </w:rPr>
              <w:t>266</w:t>
            </w:r>
          </w:hyperlink>
        </w:p>
        <w:p>
          <w:pPr>
            <w:pStyle w:val="Contents4"/>
            <w:tabs>
              <w:tab w:val="clear" w:pos="8176"/>
              <w:tab w:val="right" w:pos="9026" w:leader="dot"/>
            </w:tabs>
            <w:rPr/>
          </w:pPr>
          <w:hyperlink w:anchor="__RefHeading___Toc17736051_1280447820">
            <w:r>
              <w:rPr>
                <w:webHidden/>
                <w:rStyle w:val="IndexLink"/>
                <w:rtl w:val="true"/>
              </w:rPr>
              <w:t>(</w:t>
            </w:r>
            <w:r>
              <w:rPr>
                <w:rStyle w:val="IndexLink"/>
                <w:rtl w:val="true"/>
              </w:rPr>
              <w:t>د</w:t>
            </w:r>
            <w:r>
              <w:rPr>
                <w:rStyle w:val="IndexLink"/>
                <w:rtl w:val="true"/>
              </w:rPr>
              <w:t>)-</w:t>
            </w:r>
            <w:r>
              <w:rPr>
                <w:rStyle w:val="IndexLink"/>
                <w:rtl w:val="true"/>
              </w:rPr>
              <w:t>شعراؤه علیه السّلام</w:t>
            </w:r>
            <w:r>
              <w:rPr>
                <w:rStyle w:val="IndexLink"/>
                <w:rtl w:val="true"/>
              </w:rPr>
              <w:tab/>
            </w:r>
            <w:r>
              <w:rPr>
                <w:rStyle w:val="IndexLink"/>
              </w:rPr>
              <w:t>268</w:t>
            </w:r>
          </w:hyperlink>
        </w:p>
        <w:p>
          <w:pPr>
            <w:pStyle w:val="Contents3"/>
            <w:tabs>
              <w:tab w:val="clear" w:pos="8459"/>
              <w:tab w:val="right" w:pos="9026" w:leader="dot"/>
            </w:tabs>
            <w:rPr/>
          </w:pPr>
          <w:hyperlink w:anchor="__RefHeading___Toc17736053_1280447820">
            <w:r>
              <w:rPr>
                <w:webHidden/>
                <w:rStyle w:val="IndexLink"/>
                <w:rtl w:val="true"/>
              </w:rPr>
              <w:t>الفصل الرابع</w:t>
            </w:r>
            <w:r>
              <w:rPr>
                <w:rStyle w:val="IndexLink"/>
                <w:rtl w:val="true"/>
              </w:rPr>
              <w:t>:</w:t>
            </w:r>
            <w:r>
              <w:rPr>
                <w:rStyle w:val="IndexLink"/>
                <w:rtl w:val="true"/>
              </w:rPr>
              <w:t>أصحابه علیه السّلام و الراوون عنه</w:t>
            </w:r>
            <w:r>
              <w:rPr>
                <w:rStyle w:val="IndexLink"/>
                <w:rtl w:val="true"/>
              </w:rPr>
              <w:tab/>
            </w:r>
            <w:r>
              <w:rPr>
                <w:rStyle w:val="IndexLink"/>
              </w:rPr>
              <w:t>269</w:t>
            </w:r>
          </w:hyperlink>
        </w:p>
        <w:p>
          <w:pPr>
            <w:pStyle w:val="Contents4"/>
            <w:tabs>
              <w:tab w:val="clear" w:pos="8176"/>
              <w:tab w:val="right" w:pos="9026" w:leader="dot"/>
            </w:tabs>
            <w:rPr/>
          </w:pPr>
          <w:hyperlink w:anchor="__RefHeading___Toc17736055_1280447820">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17736057_1280447820">
            <w:r>
              <w:rPr>
                <w:webHidden/>
                <w:rStyle w:val="IndexLink"/>
                <w:rtl w:val="true"/>
              </w:rPr>
              <w:t>(</w:t>
            </w:r>
            <w:r>
              <w:rPr>
                <w:rStyle w:val="IndexLink"/>
                <w:rtl w:val="true"/>
              </w:rPr>
              <w:t>أ</w:t>
            </w:r>
            <w:r>
              <w:rPr>
                <w:rStyle w:val="IndexLink"/>
                <w:rtl w:val="true"/>
              </w:rPr>
              <w:t>)-</w:t>
            </w:r>
            <w:r>
              <w:rPr>
                <w:rStyle w:val="IndexLink"/>
                <w:rtl w:val="true"/>
              </w:rPr>
              <w:t>أصحابه علیه السّلام</w:t>
            </w:r>
            <w:r>
              <w:rPr>
                <w:rStyle w:val="IndexLink"/>
                <w:rtl w:val="true"/>
              </w:rPr>
              <w:tab/>
            </w:r>
            <w:r>
              <w:rPr>
                <w:rStyle w:val="IndexLink"/>
              </w:rPr>
              <w:t>269</w:t>
            </w:r>
          </w:hyperlink>
        </w:p>
        <w:p>
          <w:pPr>
            <w:pStyle w:val="Contents5"/>
            <w:tabs>
              <w:tab w:val="clear" w:pos="7892"/>
              <w:tab w:val="right" w:pos="9026" w:leader="dot"/>
            </w:tabs>
            <w:rPr/>
          </w:pPr>
          <w:hyperlink w:anchor="__RefHeading___Toc17736059_1280447820">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17736061_1280447820">
            <w:r>
              <w:rPr>
                <w:webHidden/>
                <w:rStyle w:val="IndexLink"/>
                <w:rtl w:val="true"/>
              </w:rPr>
              <w:t>الأوّل</w:t>
            </w:r>
            <w:r>
              <w:rPr>
                <w:rStyle w:val="IndexLink"/>
                <w:rtl w:val="true"/>
              </w:rPr>
              <w:t>-</w:t>
            </w:r>
            <w:r>
              <w:rPr>
                <w:rStyle w:val="IndexLink"/>
                <w:rtl w:val="true"/>
              </w:rPr>
              <w:t>ما ذکره الشیخ الطوسیّ و البرقیّ و غیرهما</w:t>
            </w:r>
            <w:r>
              <w:rPr>
                <w:rStyle w:val="IndexLink"/>
                <w:rtl w:val="true"/>
              </w:rPr>
              <w:t>:</w:t>
              <w:tab/>
            </w:r>
            <w:r>
              <w:rPr>
                <w:rStyle w:val="IndexLink"/>
              </w:rPr>
              <w:t>269</w:t>
            </w:r>
          </w:hyperlink>
        </w:p>
        <w:p>
          <w:pPr>
            <w:pStyle w:val="Contents5"/>
            <w:tabs>
              <w:tab w:val="clear" w:pos="7892"/>
              <w:tab w:val="right" w:pos="9026" w:leader="dot"/>
            </w:tabs>
            <w:rPr/>
          </w:pPr>
          <w:hyperlink w:anchor="__RefHeading___Toc17736063_1280447820">
            <w:r>
              <w:rPr>
                <w:webHidden/>
                <w:rStyle w:val="IndexLink"/>
                <w:rtl w:val="true"/>
              </w:rPr>
              <w:t>الثانی</w:t>
            </w:r>
            <w:r>
              <w:rPr>
                <w:rStyle w:val="IndexLink"/>
                <w:rtl w:val="true"/>
              </w:rPr>
              <w:t>-</w:t>
            </w:r>
            <w:r>
              <w:rPr>
                <w:rStyle w:val="IndexLink"/>
                <w:rtl w:val="true"/>
              </w:rPr>
              <w:t>من روی عنه علیه السّلام،و لم یعدّوه من أصحابه علیه السّلام،و لکن استفدناهم من</w:t>
            </w:r>
            <w:r>
              <w:rPr>
                <w:rStyle w:val="IndexLink"/>
                <w:rtl w:val="true"/>
              </w:rPr>
              <w:tab/>
            </w:r>
            <w:r>
              <w:rPr>
                <w:rStyle w:val="IndexLink"/>
              </w:rPr>
              <w:t>275</w:t>
            </w:r>
          </w:hyperlink>
        </w:p>
        <w:p>
          <w:pPr>
            <w:pStyle w:val="Contents4"/>
            <w:tabs>
              <w:tab w:val="clear" w:pos="8176"/>
              <w:tab w:val="right" w:pos="9026" w:leader="dot"/>
            </w:tabs>
            <w:rPr/>
          </w:pPr>
          <w:hyperlink w:anchor="__RefHeading___Toc17736065_1280447820">
            <w:r>
              <w:rPr>
                <w:webHidden/>
                <w:rStyle w:val="IndexLink"/>
                <w:rtl w:val="true"/>
              </w:rPr>
              <w:t>(</w:t>
            </w:r>
            <w:r>
              <w:rPr>
                <w:rStyle w:val="IndexLink"/>
                <w:rtl w:val="true"/>
              </w:rPr>
              <w:t>ب</w:t>
            </w:r>
            <w:r>
              <w:rPr>
                <w:rStyle w:val="IndexLink"/>
                <w:rtl w:val="true"/>
              </w:rPr>
              <w:t>)-</w:t>
            </w:r>
            <w:r>
              <w:rPr>
                <w:rStyle w:val="IndexLink"/>
                <w:rtl w:val="true"/>
              </w:rPr>
              <w:t>الراوون عن الإمام أبی محمّد</w:t>
            </w:r>
            <w:r>
              <w:rPr>
                <w:rStyle w:val="IndexLink"/>
                <w:rtl w:val="true"/>
              </w:rPr>
              <w:tab/>
            </w:r>
            <w:r>
              <w:rPr>
                <w:rStyle w:val="IndexLink"/>
              </w:rPr>
              <w:t>287</w:t>
            </w:r>
          </w:hyperlink>
        </w:p>
        <w:p>
          <w:pPr>
            <w:pStyle w:val="Contents5"/>
            <w:tabs>
              <w:tab w:val="clear" w:pos="7892"/>
              <w:tab w:val="right" w:pos="9026" w:leader="dot"/>
            </w:tabs>
            <w:rPr/>
          </w:pPr>
          <w:hyperlink w:anchor="__RefHeading___Toc17736067_1280447820">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17736069_1280447820">
            <w:r>
              <w:rPr>
                <w:webHidden/>
                <w:rStyle w:val="IndexLink"/>
              </w:rPr>
              <w:t>1</w:t>
            </w:r>
            <w:r>
              <w:rPr>
                <w:rStyle w:val="IndexLink"/>
                <w:rtl w:val="true"/>
              </w:rPr>
              <w:t>-</w:t>
            </w:r>
            <w:r>
              <w:rPr>
                <w:rStyle w:val="IndexLink"/>
                <w:rtl w:val="true"/>
              </w:rPr>
              <w:t>إبراهیم بن إدریس</w:t>
            </w:r>
            <w:r>
              <w:rPr>
                <w:rStyle w:val="IndexLink"/>
                <w:rtl w:val="true"/>
              </w:rPr>
              <w:tab/>
            </w:r>
            <w:r>
              <w:rPr>
                <w:rStyle w:val="IndexLink"/>
              </w:rPr>
              <w:t>287</w:t>
            </w:r>
          </w:hyperlink>
        </w:p>
        <w:p>
          <w:pPr>
            <w:pStyle w:val="Contents5"/>
            <w:tabs>
              <w:tab w:val="clear" w:pos="7892"/>
              <w:tab w:val="right" w:pos="9026" w:leader="dot"/>
            </w:tabs>
            <w:rPr/>
          </w:pPr>
          <w:hyperlink w:anchor="__RefHeading___Toc17736071_1280447820">
            <w:r>
              <w:rPr>
                <w:webHidden/>
                <w:rStyle w:val="IndexLink"/>
              </w:rPr>
              <w:t>2</w:t>
            </w:r>
            <w:r>
              <w:rPr>
                <w:rStyle w:val="IndexLink"/>
                <w:rtl w:val="true"/>
              </w:rPr>
              <w:t>-</w:t>
            </w:r>
            <w:r>
              <w:rPr>
                <w:rStyle w:val="IndexLink"/>
                <w:rtl w:val="true"/>
              </w:rPr>
              <w:t>إبراهیم بن الخصیب</w:t>
            </w:r>
            <w:r>
              <w:rPr>
                <w:rStyle w:val="IndexLink"/>
                <w:rtl w:val="true"/>
              </w:rPr>
              <w:tab/>
            </w:r>
            <w:r>
              <w:rPr>
                <w:rStyle w:val="IndexLink"/>
              </w:rPr>
              <w:t>288</w:t>
            </w:r>
          </w:hyperlink>
        </w:p>
        <w:p>
          <w:pPr>
            <w:pStyle w:val="Contents5"/>
            <w:tabs>
              <w:tab w:val="clear" w:pos="7892"/>
              <w:tab w:val="right" w:pos="9026" w:leader="dot"/>
            </w:tabs>
            <w:rPr/>
          </w:pPr>
          <w:hyperlink w:anchor="__RefHeading___Toc17736073_1280447820">
            <w:r>
              <w:rPr>
                <w:webHidden/>
                <w:rStyle w:val="IndexLink"/>
              </w:rPr>
              <w:t>3</w:t>
            </w:r>
            <w:r>
              <w:rPr>
                <w:rStyle w:val="IndexLink"/>
                <w:rtl w:val="true"/>
              </w:rPr>
              <w:t>-</w:t>
            </w:r>
            <w:r>
              <w:rPr>
                <w:rStyle w:val="IndexLink"/>
                <w:rtl w:val="true"/>
              </w:rPr>
              <w:t>إبراهیم بن الخضیب الأنباریّ</w:t>
            </w:r>
            <w:r>
              <w:rPr>
                <w:rStyle w:val="IndexLink"/>
                <w:rtl w:val="true"/>
              </w:rPr>
              <w:tab/>
            </w:r>
            <w:r>
              <w:rPr>
                <w:rStyle w:val="IndexLink"/>
              </w:rPr>
              <w:t>288</w:t>
            </w:r>
          </w:hyperlink>
        </w:p>
        <w:p>
          <w:pPr>
            <w:pStyle w:val="Contents5"/>
            <w:tabs>
              <w:tab w:val="clear" w:pos="7892"/>
              <w:tab w:val="right" w:pos="9026" w:leader="dot"/>
            </w:tabs>
            <w:rPr/>
          </w:pPr>
          <w:hyperlink w:anchor="__RefHeading___Toc17736075_1280447820">
            <w:r>
              <w:rPr>
                <w:webHidden/>
                <w:rStyle w:val="IndexLink"/>
              </w:rPr>
              <w:t>4</w:t>
            </w:r>
            <w:r>
              <w:rPr>
                <w:rStyle w:val="IndexLink"/>
                <w:rtl w:val="true"/>
              </w:rPr>
              <w:t>-</w:t>
            </w:r>
            <w:r>
              <w:rPr>
                <w:rStyle w:val="IndexLink"/>
                <w:rtl w:val="true"/>
              </w:rPr>
              <w:t>إبراهیم بن سیّابة</w:t>
            </w:r>
            <w:r>
              <w:rPr>
                <w:rStyle w:val="IndexLink"/>
                <w:rtl w:val="true"/>
              </w:rPr>
              <w:tab/>
            </w:r>
            <w:r>
              <w:rPr>
                <w:rStyle w:val="IndexLink"/>
              </w:rPr>
              <w:t>289</w:t>
            </w:r>
          </w:hyperlink>
        </w:p>
        <w:p>
          <w:pPr>
            <w:pStyle w:val="Contents5"/>
            <w:tabs>
              <w:tab w:val="clear" w:pos="7892"/>
              <w:tab w:val="right" w:pos="9026" w:leader="dot"/>
            </w:tabs>
            <w:rPr/>
          </w:pPr>
          <w:hyperlink w:anchor="__RefHeading___Toc17736077_1280447820">
            <w:r>
              <w:rPr>
                <w:webHidden/>
                <w:rStyle w:val="IndexLink"/>
              </w:rPr>
              <w:t>5</w:t>
            </w:r>
            <w:r>
              <w:rPr>
                <w:rStyle w:val="IndexLink"/>
                <w:rtl w:val="true"/>
              </w:rPr>
              <w:t>-</w:t>
            </w:r>
            <w:r>
              <w:rPr>
                <w:rStyle w:val="IndexLink"/>
                <w:rtl w:val="true"/>
              </w:rPr>
              <w:t>إبراهیم بن عبده</w:t>
            </w:r>
            <w:r>
              <w:rPr>
                <w:rStyle w:val="IndexLink"/>
                <w:rtl w:val="true"/>
              </w:rPr>
              <w:tab/>
            </w:r>
            <w:r>
              <w:rPr>
                <w:rStyle w:val="IndexLink"/>
              </w:rPr>
              <w:t>289</w:t>
            </w:r>
          </w:hyperlink>
        </w:p>
        <w:p>
          <w:pPr>
            <w:pStyle w:val="Contents5"/>
            <w:tabs>
              <w:tab w:val="clear" w:pos="7892"/>
              <w:tab w:val="right" w:pos="9026" w:leader="dot"/>
            </w:tabs>
            <w:rPr/>
          </w:pPr>
          <w:hyperlink w:anchor="__RefHeading___Toc17736079_1280447820">
            <w:r>
              <w:rPr>
                <w:webHidden/>
                <w:rStyle w:val="IndexLink"/>
              </w:rPr>
              <w:t>6</w:t>
            </w:r>
            <w:r>
              <w:rPr>
                <w:rStyle w:val="IndexLink"/>
                <w:rtl w:val="true"/>
              </w:rPr>
              <w:t>-</w:t>
            </w:r>
            <w:r>
              <w:rPr>
                <w:rStyle w:val="IndexLink"/>
                <w:rtl w:val="true"/>
              </w:rPr>
              <w:t>إبراهیم بن محمّد بن فارس النیسابوریّ</w:t>
            </w:r>
            <w:r>
              <w:rPr>
                <w:rStyle w:val="IndexLink"/>
                <w:rtl w:val="true"/>
              </w:rPr>
              <w:tab/>
            </w:r>
            <w:r>
              <w:rPr>
                <w:rStyle w:val="IndexLink"/>
              </w:rPr>
              <w:t>290</w:t>
            </w:r>
          </w:hyperlink>
        </w:p>
        <w:p>
          <w:pPr>
            <w:pStyle w:val="Contents5"/>
            <w:tabs>
              <w:tab w:val="clear" w:pos="7892"/>
              <w:tab w:val="right" w:pos="9026" w:leader="dot"/>
            </w:tabs>
            <w:rPr/>
          </w:pPr>
          <w:hyperlink w:anchor="__RefHeading___Toc17736081_1280447820">
            <w:r>
              <w:rPr>
                <w:webHidden/>
                <w:rStyle w:val="IndexLink"/>
              </w:rPr>
              <w:t>7</w:t>
            </w:r>
            <w:r>
              <w:rPr>
                <w:rStyle w:val="IndexLink"/>
                <w:rtl w:val="true"/>
              </w:rPr>
              <w:t>-</w:t>
            </w:r>
            <w:r>
              <w:rPr>
                <w:rStyle w:val="IndexLink"/>
                <w:rtl w:val="true"/>
              </w:rPr>
              <w:t>إبراهیم بن مهزیار</w:t>
            </w:r>
            <w:r>
              <w:rPr>
                <w:rStyle w:val="IndexLink"/>
                <w:rtl w:val="true"/>
              </w:rPr>
              <w:tab/>
            </w:r>
            <w:r>
              <w:rPr>
                <w:rStyle w:val="IndexLink"/>
              </w:rPr>
              <w:t>290</w:t>
            </w:r>
          </w:hyperlink>
        </w:p>
        <w:p>
          <w:pPr>
            <w:pStyle w:val="Contents5"/>
            <w:tabs>
              <w:tab w:val="clear" w:pos="7892"/>
              <w:tab w:val="right" w:pos="9026" w:leader="dot"/>
            </w:tabs>
            <w:rPr/>
          </w:pPr>
          <w:hyperlink w:anchor="__RefHeading___Toc17736083_1280447820">
            <w:r>
              <w:rPr>
                <w:webHidden/>
                <w:rStyle w:val="IndexLink"/>
              </w:rPr>
              <w:t>8</w:t>
            </w:r>
            <w:r>
              <w:rPr>
                <w:rStyle w:val="IndexLink"/>
                <w:rtl w:val="true"/>
              </w:rPr>
              <w:t>-</w:t>
            </w:r>
            <w:r>
              <w:rPr>
                <w:rStyle w:val="IndexLink"/>
                <w:rtl w:val="true"/>
              </w:rPr>
              <w:t>إبراهیم من أهل کفرتوثا</w:t>
            </w:r>
            <w:r>
              <w:rPr>
                <w:rStyle w:val="IndexLink"/>
                <w:rtl w:val="true"/>
              </w:rPr>
              <w:tab/>
            </w:r>
            <w:r>
              <w:rPr>
                <w:rStyle w:val="IndexLink"/>
              </w:rPr>
              <w:t>291</w:t>
            </w:r>
          </w:hyperlink>
        </w:p>
        <w:p>
          <w:pPr>
            <w:pStyle w:val="Contents5"/>
            <w:tabs>
              <w:tab w:val="clear" w:pos="7892"/>
              <w:tab w:val="right" w:pos="9026" w:leader="dot"/>
            </w:tabs>
            <w:rPr/>
          </w:pPr>
          <w:hyperlink w:anchor="__RefHeading___Toc17736085_1280447820">
            <w:r>
              <w:rPr>
                <w:webHidden/>
                <w:rStyle w:val="IndexLink"/>
              </w:rPr>
              <w:t>9</w:t>
            </w:r>
            <w:r>
              <w:rPr>
                <w:rStyle w:val="IndexLink"/>
                <w:rtl w:val="true"/>
              </w:rPr>
              <w:t>-</w:t>
            </w:r>
            <w:r>
              <w:rPr>
                <w:rStyle w:val="IndexLink"/>
                <w:rtl w:val="true"/>
              </w:rPr>
              <w:t>أحمد بن إبراهیم المراغیّ</w:t>
            </w:r>
            <w:r>
              <w:rPr>
                <w:rStyle w:val="IndexLink"/>
                <w:rtl w:val="true"/>
              </w:rPr>
              <w:tab/>
            </w:r>
            <w:r>
              <w:rPr>
                <w:rStyle w:val="IndexLink"/>
              </w:rPr>
              <w:t>291</w:t>
            </w:r>
          </w:hyperlink>
        </w:p>
        <w:p>
          <w:pPr>
            <w:pStyle w:val="Contents5"/>
            <w:tabs>
              <w:tab w:val="clear" w:pos="7892"/>
              <w:tab w:val="right" w:pos="9026" w:leader="dot"/>
            </w:tabs>
            <w:rPr/>
          </w:pPr>
          <w:hyperlink w:anchor="__RefHeading___Toc17736087_1280447820">
            <w:r>
              <w:rPr>
                <w:webHidden/>
                <w:rStyle w:val="IndexLink"/>
              </w:rPr>
              <w:t>10</w:t>
            </w:r>
            <w:r>
              <w:rPr>
                <w:rStyle w:val="IndexLink"/>
                <w:rtl w:val="true"/>
              </w:rPr>
              <w:t>-</w:t>
            </w:r>
            <w:r>
              <w:rPr>
                <w:rStyle w:val="IndexLink"/>
                <w:rtl w:val="true"/>
              </w:rPr>
              <w:t>أحمد بن أبی عبد اللّه</w:t>
            </w:r>
            <w:r>
              <w:rPr>
                <w:rStyle w:val="IndexLink"/>
                <w:rtl w:val="true"/>
              </w:rPr>
              <w:tab/>
            </w:r>
            <w:r>
              <w:rPr>
                <w:rStyle w:val="IndexLink"/>
              </w:rPr>
              <w:t>292</w:t>
            </w:r>
          </w:hyperlink>
        </w:p>
        <w:p>
          <w:pPr>
            <w:pStyle w:val="Contents5"/>
            <w:tabs>
              <w:tab w:val="clear" w:pos="7892"/>
              <w:tab w:val="right" w:pos="9026" w:leader="dot"/>
            </w:tabs>
            <w:rPr/>
          </w:pPr>
          <w:hyperlink w:anchor="__RefHeading___Toc17736089_1280447820">
            <w:r>
              <w:rPr>
                <w:webHidden/>
                <w:rStyle w:val="IndexLink"/>
              </w:rPr>
              <w:t>11</w:t>
            </w:r>
            <w:r>
              <w:rPr>
                <w:rStyle w:val="IndexLink"/>
                <w:rtl w:val="true"/>
              </w:rPr>
              <w:t>-</w:t>
            </w:r>
            <w:r>
              <w:rPr>
                <w:rStyle w:val="IndexLink"/>
                <w:rtl w:val="true"/>
              </w:rPr>
              <w:t>أحمد بن أبی عبد اللّه البرقیّ</w:t>
            </w:r>
            <w:r>
              <w:rPr>
                <w:rStyle w:val="IndexLink"/>
                <w:rtl w:val="true"/>
              </w:rPr>
              <w:tab/>
            </w:r>
            <w:r>
              <w:rPr>
                <w:rStyle w:val="IndexLink"/>
              </w:rPr>
              <w:t>292</w:t>
            </w:r>
          </w:hyperlink>
        </w:p>
        <w:p>
          <w:pPr>
            <w:pStyle w:val="Contents5"/>
            <w:tabs>
              <w:tab w:val="clear" w:pos="7892"/>
              <w:tab w:val="right" w:pos="9026" w:leader="dot"/>
            </w:tabs>
            <w:rPr/>
          </w:pPr>
          <w:hyperlink w:anchor="__RefHeading___Toc17736091_1280447820">
            <w:r>
              <w:rPr>
                <w:webHidden/>
                <w:rStyle w:val="IndexLink"/>
              </w:rPr>
              <w:t>12</w:t>
            </w:r>
            <w:r>
              <w:rPr>
                <w:rStyle w:val="IndexLink"/>
                <w:rtl w:val="true"/>
              </w:rPr>
              <w:t>-</w:t>
            </w:r>
            <w:r>
              <w:rPr>
                <w:rStyle w:val="IndexLink"/>
                <w:rtl w:val="true"/>
              </w:rPr>
              <w:t>أحمد بن إسحاق</w:t>
            </w:r>
            <w:r>
              <w:rPr>
                <w:rStyle w:val="IndexLink"/>
                <w:rtl w:val="true"/>
              </w:rPr>
              <w:tab/>
            </w:r>
            <w:r>
              <w:rPr>
                <w:rStyle w:val="IndexLink"/>
              </w:rPr>
              <w:t>292</w:t>
            </w:r>
          </w:hyperlink>
        </w:p>
        <w:p>
          <w:pPr>
            <w:pStyle w:val="Contents5"/>
            <w:tabs>
              <w:tab w:val="clear" w:pos="7892"/>
              <w:tab w:val="right" w:pos="9026" w:leader="dot"/>
            </w:tabs>
            <w:rPr/>
          </w:pPr>
          <w:hyperlink w:anchor="__RefHeading___Toc17736093_1280447820">
            <w:r>
              <w:rPr>
                <w:webHidden/>
                <w:rStyle w:val="IndexLink"/>
              </w:rPr>
              <w:t>13</w:t>
            </w:r>
            <w:r>
              <w:rPr>
                <w:rStyle w:val="IndexLink"/>
                <w:rtl w:val="true"/>
              </w:rPr>
              <w:t>-</w:t>
            </w:r>
            <w:r>
              <w:rPr>
                <w:rStyle w:val="IndexLink"/>
                <w:rtl w:val="true"/>
              </w:rPr>
              <w:t>أحمد بن إسحاق الأبهریّ</w:t>
            </w:r>
            <w:r>
              <w:rPr>
                <w:rStyle w:val="IndexLink"/>
                <w:rtl w:val="true"/>
              </w:rPr>
              <w:tab/>
            </w:r>
            <w:r>
              <w:rPr>
                <w:rStyle w:val="IndexLink"/>
              </w:rPr>
              <w:t>293</w:t>
            </w:r>
          </w:hyperlink>
        </w:p>
        <w:p>
          <w:pPr>
            <w:pStyle w:val="Contents5"/>
            <w:tabs>
              <w:tab w:val="clear" w:pos="7892"/>
              <w:tab w:val="right" w:pos="9026" w:leader="dot"/>
            </w:tabs>
            <w:rPr/>
          </w:pPr>
          <w:hyperlink w:anchor="__RefHeading___Toc17736095_1280447820">
            <w:r>
              <w:rPr>
                <w:webHidden/>
                <w:rStyle w:val="IndexLink"/>
              </w:rPr>
              <w:t>14</w:t>
            </w:r>
            <w:r>
              <w:rPr>
                <w:rStyle w:val="IndexLink"/>
                <w:rtl w:val="true"/>
              </w:rPr>
              <w:t>-</w:t>
            </w:r>
            <w:r>
              <w:rPr>
                <w:rStyle w:val="IndexLink"/>
                <w:rtl w:val="true"/>
              </w:rPr>
              <w:t>أحمد بن إسحاق الأشعریّ</w:t>
            </w:r>
            <w:r>
              <w:rPr>
                <w:rStyle w:val="IndexLink"/>
                <w:rtl w:val="true"/>
              </w:rPr>
              <w:tab/>
            </w:r>
            <w:r>
              <w:rPr>
                <w:rStyle w:val="IndexLink"/>
              </w:rPr>
              <w:t>293</w:t>
            </w:r>
          </w:hyperlink>
        </w:p>
        <w:p>
          <w:pPr>
            <w:pStyle w:val="Contents5"/>
            <w:tabs>
              <w:tab w:val="clear" w:pos="7892"/>
              <w:tab w:val="right" w:pos="9026" w:leader="dot"/>
            </w:tabs>
            <w:rPr/>
          </w:pPr>
          <w:hyperlink w:anchor="__RefHeading___Toc17736097_1280447820">
            <w:r>
              <w:rPr>
                <w:webHidden/>
                <w:rStyle w:val="IndexLink"/>
              </w:rPr>
              <w:t>15</w:t>
            </w:r>
            <w:r>
              <w:rPr>
                <w:rStyle w:val="IndexLink"/>
                <w:rtl w:val="true"/>
              </w:rPr>
              <w:t>-</w:t>
            </w:r>
            <w:r>
              <w:rPr>
                <w:rStyle w:val="IndexLink"/>
                <w:rtl w:val="true"/>
              </w:rPr>
              <w:t>أحمد بن إسحاق بن سعد</w:t>
            </w:r>
            <w:r>
              <w:rPr>
                <w:rStyle w:val="IndexLink"/>
                <w:rtl w:val="true"/>
              </w:rPr>
              <w:tab/>
            </w:r>
            <w:r>
              <w:rPr>
                <w:rStyle w:val="IndexLink"/>
              </w:rPr>
              <w:t>293</w:t>
            </w:r>
          </w:hyperlink>
        </w:p>
        <w:p>
          <w:pPr>
            <w:pStyle w:val="Contents5"/>
            <w:tabs>
              <w:tab w:val="clear" w:pos="7892"/>
              <w:tab w:val="right" w:pos="9026" w:leader="dot"/>
            </w:tabs>
            <w:rPr/>
          </w:pPr>
          <w:hyperlink w:anchor="__RefHeading___Toc17736099_1280447820">
            <w:r>
              <w:rPr>
                <w:webHidden/>
                <w:rStyle w:val="IndexLink"/>
              </w:rPr>
              <w:t>16</w:t>
            </w:r>
            <w:r>
              <w:rPr>
                <w:rStyle w:val="IndexLink"/>
                <w:rtl w:val="true"/>
              </w:rPr>
              <w:t>-</w:t>
            </w:r>
            <w:r>
              <w:rPr>
                <w:rStyle w:val="IndexLink"/>
                <w:rtl w:val="true"/>
              </w:rPr>
              <w:t>أحمد بن إسحاق بن سعد القمّی</w:t>
            </w:r>
            <w:r>
              <w:rPr>
                <w:rStyle w:val="IndexLink"/>
                <w:rtl w:val="true"/>
              </w:rPr>
              <w:tab/>
            </w:r>
            <w:r>
              <w:rPr>
                <w:rStyle w:val="IndexLink"/>
              </w:rPr>
              <w:t>293</w:t>
            </w:r>
          </w:hyperlink>
        </w:p>
        <w:p>
          <w:pPr>
            <w:pStyle w:val="Contents5"/>
            <w:tabs>
              <w:tab w:val="clear" w:pos="7892"/>
              <w:tab w:val="right" w:pos="9026" w:leader="dot"/>
            </w:tabs>
            <w:rPr/>
          </w:pPr>
          <w:hyperlink w:anchor="__RefHeading___Toc17736101_1280447820">
            <w:r>
              <w:rPr>
                <w:webHidden/>
                <w:rStyle w:val="IndexLink"/>
              </w:rPr>
              <w:t>17</w:t>
            </w:r>
            <w:r>
              <w:rPr>
                <w:rStyle w:val="IndexLink"/>
                <w:rtl w:val="true"/>
              </w:rPr>
              <w:t>-</w:t>
            </w:r>
            <w:r>
              <w:rPr>
                <w:rStyle w:val="IndexLink"/>
                <w:rtl w:val="true"/>
              </w:rPr>
              <w:t>أحمد بن إسحاق،صاحب مولانا أبی محمّد علیه السّلام</w:t>
            </w:r>
            <w:r>
              <w:rPr>
                <w:rStyle w:val="IndexLink"/>
                <w:rtl w:val="true"/>
              </w:rPr>
              <w:tab/>
            </w:r>
            <w:r>
              <w:rPr>
                <w:rStyle w:val="IndexLink"/>
              </w:rPr>
              <w:t>294</w:t>
            </w:r>
          </w:hyperlink>
        </w:p>
        <w:p>
          <w:pPr>
            <w:pStyle w:val="Contents5"/>
            <w:tabs>
              <w:tab w:val="clear" w:pos="7892"/>
              <w:tab w:val="right" w:pos="9026" w:leader="dot"/>
            </w:tabs>
            <w:rPr/>
          </w:pPr>
          <w:hyperlink w:anchor="__RefHeading___Toc17736103_1280447820">
            <w:r>
              <w:rPr>
                <w:webHidden/>
                <w:rStyle w:val="IndexLink"/>
              </w:rPr>
              <w:t>18</w:t>
            </w:r>
            <w:r>
              <w:rPr>
                <w:rStyle w:val="IndexLink"/>
                <w:rtl w:val="true"/>
              </w:rPr>
              <w:t>-</w:t>
            </w:r>
            <w:r>
              <w:rPr>
                <w:rStyle w:val="IndexLink"/>
                <w:rtl w:val="true"/>
              </w:rPr>
              <w:t>أحمد بن إسماعیل</w:t>
            </w:r>
            <w:r>
              <w:rPr>
                <w:rStyle w:val="IndexLink"/>
                <w:rtl w:val="true"/>
              </w:rPr>
              <w:tab/>
            </w:r>
            <w:r>
              <w:rPr>
                <w:rStyle w:val="IndexLink"/>
              </w:rPr>
              <w:t>294</w:t>
            </w:r>
          </w:hyperlink>
        </w:p>
        <w:p>
          <w:pPr>
            <w:pStyle w:val="Contents5"/>
            <w:tabs>
              <w:tab w:val="clear" w:pos="7892"/>
              <w:tab w:val="right" w:pos="9026" w:leader="dot"/>
            </w:tabs>
            <w:rPr/>
          </w:pPr>
          <w:hyperlink w:anchor="__RefHeading___Toc17736105_1280447820">
            <w:r>
              <w:rPr>
                <w:webHidden/>
                <w:rStyle w:val="IndexLink"/>
              </w:rPr>
              <w:t>19</w:t>
            </w:r>
            <w:r>
              <w:rPr>
                <w:rStyle w:val="IndexLink"/>
                <w:rtl w:val="true"/>
              </w:rPr>
              <w:t>-</w:t>
            </w:r>
            <w:r>
              <w:rPr>
                <w:rStyle w:val="IndexLink"/>
                <w:rtl w:val="true"/>
              </w:rPr>
              <w:t>أحمد بن جنان</w:t>
            </w:r>
            <w:r>
              <w:rPr>
                <w:rStyle w:val="IndexLink"/>
                <w:rtl w:val="true"/>
              </w:rPr>
              <w:tab/>
            </w:r>
            <w:r>
              <w:rPr>
                <w:rStyle w:val="IndexLink"/>
              </w:rPr>
              <w:t>295</w:t>
            </w:r>
          </w:hyperlink>
        </w:p>
        <w:p>
          <w:pPr>
            <w:pStyle w:val="Contents5"/>
            <w:tabs>
              <w:tab w:val="clear" w:pos="7892"/>
              <w:tab w:val="right" w:pos="9026" w:leader="dot"/>
            </w:tabs>
            <w:rPr/>
          </w:pPr>
          <w:hyperlink w:anchor="__RefHeading___Toc17736107_1280447820">
            <w:r>
              <w:rPr>
                <w:webHidden/>
                <w:rStyle w:val="IndexLink"/>
              </w:rPr>
              <w:t>20</w:t>
            </w:r>
            <w:r>
              <w:rPr>
                <w:rStyle w:val="IndexLink"/>
                <w:rtl w:val="true"/>
              </w:rPr>
              <w:t>-</w:t>
            </w:r>
            <w:r>
              <w:rPr>
                <w:rStyle w:val="IndexLink"/>
                <w:rtl w:val="true"/>
              </w:rPr>
              <w:t>أحمد بن الحارث القزوینیّ</w:t>
            </w:r>
            <w:r>
              <w:rPr>
                <w:rStyle w:val="IndexLink"/>
                <w:rtl w:val="true"/>
              </w:rPr>
              <w:tab/>
            </w:r>
            <w:r>
              <w:rPr>
                <w:rStyle w:val="IndexLink"/>
              </w:rPr>
              <w:t>295</w:t>
            </w:r>
          </w:hyperlink>
        </w:p>
        <w:p>
          <w:pPr>
            <w:pStyle w:val="Contents5"/>
            <w:tabs>
              <w:tab w:val="clear" w:pos="7892"/>
              <w:tab w:val="right" w:pos="9026" w:leader="dot"/>
            </w:tabs>
            <w:rPr/>
          </w:pPr>
          <w:hyperlink w:anchor="__RefHeading___Toc17736109_1280447820">
            <w:r>
              <w:rPr>
                <w:webHidden/>
                <w:rStyle w:val="IndexLink"/>
              </w:rPr>
              <w:t>21</w:t>
            </w:r>
            <w:r>
              <w:rPr>
                <w:rStyle w:val="IndexLink"/>
                <w:rtl w:val="true"/>
              </w:rPr>
              <w:t>-</w:t>
            </w:r>
            <w:r>
              <w:rPr>
                <w:rStyle w:val="IndexLink"/>
                <w:rtl w:val="true"/>
              </w:rPr>
              <w:t>أحمد بن حسّان</w:t>
            </w:r>
            <w:r>
              <w:rPr>
                <w:rStyle w:val="IndexLink"/>
                <w:rtl w:val="true"/>
              </w:rPr>
              <w:tab/>
            </w:r>
            <w:r>
              <w:rPr>
                <w:rStyle w:val="IndexLink"/>
              </w:rPr>
              <w:t>295</w:t>
            </w:r>
          </w:hyperlink>
        </w:p>
        <w:p>
          <w:pPr>
            <w:pStyle w:val="Contents5"/>
            <w:tabs>
              <w:tab w:val="clear" w:pos="7892"/>
              <w:tab w:val="right" w:pos="9026" w:leader="dot"/>
            </w:tabs>
            <w:rPr/>
          </w:pPr>
          <w:hyperlink w:anchor="__RefHeading___Toc17736111_1280447820">
            <w:r>
              <w:rPr>
                <w:webHidden/>
                <w:rStyle w:val="IndexLink"/>
              </w:rPr>
              <w:t>22</w:t>
            </w:r>
            <w:r>
              <w:rPr>
                <w:rStyle w:val="IndexLink"/>
                <w:rtl w:val="true"/>
              </w:rPr>
              <w:t>-</w:t>
            </w:r>
            <w:r>
              <w:rPr>
                <w:rStyle w:val="IndexLink"/>
                <w:rtl w:val="true"/>
              </w:rPr>
              <w:t>أحمد بن حسّان العجلیّ الفزاریّ</w:t>
            </w:r>
            <w:r>
              <w:rPr>
                <w:rStyle w:val="IndexLink"/>
                <w:rtl w:val="true"/>
              </w:rPr>
              <w:tab/>
            </w:r>
            <w:r>
              <w:rPr>
                <w:rStyle w:val="IndexLink"/>
              </w:rPr>
              <w:t>296</w:t>
            </w:r>
          </w:hyperlink>
        </w:p>
        <w:p>
          <w:pPr>
            <w:pStyle w:val="Contents5"/>
            <w:tabs>
              <w:tab w:val="clear" w:pos="7892"/>
              <w:tab w:val="right" w:pos="9026" w:leader="dot"/>
            </w:tabs>
            <w:rPr/>
          </w:pPr>
          <w:hyperlink w:anchor="__RefHeading___Toc17736113_1280447820">
            <w:r>
              <w:rPr>
                <w:webHidden/>
                <w:rStyle w:val="IndexLink"/>
              </w:rPr>
              <w:t>23</w:t>
            </w:r>
            <w:r>
              <w:rPr>
                <w:rStyle w:val="IndexLink"/>
                <w:rtl w:val="true"/>
              </w:rPr>
              <w:t>-</w:t>
            </w:r>
            <w:r>
              <w:rPr>
                <w:rStyle w:val="IndexLink"/>
                <w:rtl w:val="true"/>
              </w:rPr>
              <w:t>أحمد بن الحسن بن إسحاق القمّیّ</w:t>
            </w:r>
            <w:r>
              <w:rPr>
                <w:rStyle w:val="IndexLink"/>
                <w:rtl w:val="true"/>
              </w:rPr>
              <w:tab/>
            </w:r>
            <w:r>
              <w:rPr>
                <w:rStyle w:val="IndexLink"/>
              </w:rPr>
              <w:t>296</w:t>
            </w:r>
          </w:hyperlink>
        </w:p>
        <w:p>
          <w:pPr>
            <w:pStyle w:val="Contents5"/>
            <w:tabs>
              <w:tab w:val="clear" w:pos="7892"/>
              <w:tab w:val="right" w:pos="9026" w:leader="dot"/>
            </w:tabs>
            <w:rPr/>
          </w:pPr>
          <w:hyperlink w:anchor="__RefHeading___Toc17736115_1280447820">
            <w:r>
              <w:rPr>
                <w:webHidden/>
                <w:rStyle w:val="IndexLink"/>
              </w:rPr>
              <w:t>24</w:t>
            </w:r>
            <w:r>
              <w:rPr>
                <w:rStyle w:val="IndexLink"/>
                <w:rtl w:val="true"/>
              </w:rPr>
              <w:t>-</w:t>
            </w:r>
            <w:r>
              <w:rPr>
                <w:rStyle w:val="IndexLink"/>
                <w:rtl w:val="true"/>
              </w:rPr>
              <w:t>أحمد بن الحسن الحسینیّ</w:t>
            </w:r>
            <w:r>
              <w:rPr>
                <w:rStyle w:val="IndexLink"/>
                <w:rtl w:val="true"/>
              </w:rPr>
              <w:tab/>
            </w:r>
            <w:r>
              <w:rPr>
                <w:rStyle w:val="IndexLink"/>
              </w:rPr>
              <w:t>296</w:t>
            </w:r>
          </w:hyperlink>
        </w:p>
        <w:p>
          <w:pPr>
            <w:pStyle w:val="Contents5"/>
            <w:tabs>
              <w:tab w:val="clear" w:pos="7892"/>
              <w:tab w:val="right" w:pos="9026" w:leader="dot"/>
            </w:tabs>
            <w:rPr/>
          </w:pPr>
          <w:hyperlink w:anchor="__RefHeading___Toc17736117_1280447820">
            <w:r>
              <w:rPr>
                <w:webHidden/>
                <w:rStyle w:val="IndexLink"/>
              </w:rPr>
              <w:t>25</w:t>
            </w:r>
            <w:r>
              <w:rPr>
                <w:rStyle w:val="IndexLink"/>
                <w:rtl w:val="true"/>
              </w:rPr>
              <w:t>-</w:t>
            </w:r>
            <w:r>
              <w:rPr>
                <w:rStyle w:val="IndexLink"/>
                <w:rtl w:val="true"/>
              </w:rPr>
              <w:t>أحمد بن حیّان العجلیّ</w:t>
            </w:r>
            <w:r>
              <w:rPr>
                <w:rStyle w:val="IndexLink"/>
                <w:rtl w:val="true"/>
              </w:rPr>
              <w:tab/>
            </w:r>
            <w:r>
              <w:rPr>
                <w:rStyle w:val="IndexLink"/>
              </w:rPr>
              <w:t>297</w:t>
            </w:r>
          </w:hyperlink>
        </w:p>
        <w:p>
          <w:pPr>
            <w:pStyle w:val="Contents5"/>
            <w:tabs>
              <w:tab w:val="clear" w:pos="7892"/>
              <w:tab w:val="right" w:pos="9026" w:leader="dot"/>
            </w:tabs>
            <w:rPr/>
          </w:pPr>
          <w:hyperlink w:anchor="__RefHeading___Toc17736119_1280447820">
            <w:r>
              <w:rPr>
                <w:webHidden/>
                <w:rStyle w:val="IndexLink"/>
              </w:rPr>
              <w:t>26</w:t>
            </w:r>
            <w:r>
              <w:rPr>
                <w:rStyle w:val="IndexLink"/>
                <w:rtl w:val="true"/>
              </w:rPr>
              <w:t>-</w:t>
            </w:r>
            <w:r>
              <w:rPr>
                <w:rStyle w:val="IndexLink"/>
                <w:rtl w:val="true"/>
              </w:rPr>
              <w:t>أحمد بن الخصیب</w:t>
            </w:r>
            <w:r>
              <w:rPr>
                <w:rStyle w:val="IndexLink"/>
                <w:rtl w:val="true"/>
              </w:rPr>
              <w:tab/>
            </w:r>
            <w:r>
              <w:rPr>
                <w:rStyle w:val="IndexLink"/>
              </w:rPr>
              <w:t>297</w:t>
            </w:r>
          </w:hyperlink>
        </w:p>
        <w:p>
          <w:pPr>
            <w:pStyle w:val="Contents5"/>
            <w:tabs>
              <w:tab w:val="clear" w:pos="7892"/>
              <w:tab w:val="right" w:pos="9026" w:leader="dot"/>
            </w:tabs>
            <w:rPr/>
          </w:pPr>
          <w:hyperlink w:anchor="__RefHeading___Toc17736121_1280447820">
            <w:r>
              <w:rPr>
                <w:webHidden/>
                <w:rStyle w:val="IndexLink"/>
              </w:rPr>
              <w:t>27</w:t>
            </w:r>
            <w:r>
              <w:rPr>
                <w:rStyle w:val="IndexLink"/>
                <w:rtl w:val="true"/>
              </w:rPr>
              <w:t>-</w:t>
            </w:r>
            <w:r>
              <w:rPr>
                <w:rStyle w:val="IndexLink"/>
                <w:rtl w:val="true"/>
              </w:rPr>
              <w:t>أحمد بن داود القمّیّ</w:t>
            </w:r>
            <w:r>
              <w:rPr>
                <w:rStyle w:val="IndexLink"/>
                <w:rtl w:val="true"/>
              </w:rPr>
              <w:tab/>
            </w:r>
            <w:r>
              <w:rPr>
                <w:rStyle w:val="IndexLink"/>
              </w:rPr>
              <w:t>297</w:t>
            </w:r>
          </w:hyperlink>
        </w:p>
        <w:p>
          <w:pPr>
            <w:pStyle w:val="Contents5"/>
            <w:tabs>
              <w:tab w:val="clear" w:pos="7892"/>
              <w:tab w:val="right" w:pos="9026" w:leader="dot"/>
            </w:tabs>
            <w:rPr/>
          </w:pPr>
          <w:hyperlink w:anchor="__RefHeading___Toc17736123_1280447820">
            <w:r>
              <w:rPr>
                <w:webHidden/>
                <w:rStyle w:val="IndexLink"/>
              </w:rPr>
              <w:t>28</w:t>
            </w:r>
            <w:r>
              <w:rPr>
                <w:rStyle w:val="IndexLink"/>
                <w:rtl w:val="true"/>
              </w:rPr>
              <w:t>-</w:t>
            </w:r>
            <w:r>
              <w:rPr>
                <w:rStyle w:val="IndexLink"/>
                <w:rtl w:val="true"/>
              </w:rPr>
              <w:t>أحمد بن سندولا</w:t>
            </w:r>
            <w:r>
              <w:rPr>
                <w:rStyle w:val="IndexLink"/>
                <w:rtl w:val="true"/>
              </w:rPr>
              <w:tab/>
            </w:r>
            <w:r>
              <w:rPr>
                <w:rStyle w:val="IndexLink"/>
              </w:rPr>
              <w:t>298</w:t>
            </w:r>
          </w:hyperlink>
        </w:p>
        <w:p>
          <w:pPr>
            <w:pStyle w:val="Contents5"/>
            <w:tabs>
              <w:tab w:val="clear" w:pos="7892"/>
              <w:tab w:val="right" w:pos="9026" w:leader="dot"/>
            </w:tabs>
            <w:rPr/>
          </w:pPr>
          <w:hyperlink w:anchor="__RefHeading___Toc17736125_1280447820">
            <w:r>
              <w:rPr>
                <w:webHidden/>
                <w:rStyle w:val="IndexLink"/>
              </w:rPr>
              <w:t>29</w:t>
            </w:r>
            <w:r>
              <w:rPr>
                <w:rStyle w:val="IndexLink"/>
                <w:rtl w:val="true"/>
              </w:rPr>
              <w:t>-</w:t>
            </w:r>
            <w:r>
              <w:rPr>
                <w:rStyle w:val="IndexLink"/>
                <w:rtl w:val="true"/>
              </w:rPr>
              <w:t>أحمد بن صالح</w:t>
            </w:r>
            <w:r>
              <w:rPr>
                <w:rStyle w:val="IndexLink"/>
                <w:rtl w:val="true"/>
              </w:rPr>
              <w:tab/>
            </w:r>
            <w:r>
              <w:rPr>
                <w:rStyle w:val="IndexLink"/>
              </w:rPr>
              <w:t>298</w:t>
            </w:r>
          </w:hyperlink>
        </w:p>
        <w:p>
          <w:pPr>
            <w:pStyle w:val="Contents5"/>
            <w:tabs>
              <w:tab w:val="clear" w:pos="7892"/>
              <w:tab w:val="right" w:pos="9026" w:leader="dot"/>
            </w:tabs>
            <w:rPr/>
          </w:pPr>
          <w:hyperlink w:anchor="__RefHeading___Toc17736127_1280447820">
            <w:r>
              <w:rPr>
                <w:webHidden/>
                <w:rStyle w:val="IndexLink"/>
              </w:rPr>
              <w:t>30</w:t>
            </w:r>
            <w:r>
              <w:rPr>
                <w:rStyle w:val="IndexLink"/>
                <w:rtl w:val="true"/>
              </w:rPr>
              <w:t>-</w:t>
            </w:r>
            <w:r>
              <w:rPr>
                <w:rStyle w:val="IndexLink"/>
                <w:rtl w:val="true"/>
              </w:rPr>
              <w:t>أحمد بن عبد اللّه بن مهران الأنباریّ</w:t>
            </w:r>
            <w:r>
              <w:rPr>
                <w:rStyle w:val="IndexLink"/>
                <w:rtl w:val="true"/>
              </w:rPr>
              <w:tab/>
            </w:r>
            <w:r>
              <w:rPr>
                <w:rStyle w:val="IndexLink"/>
              </w:rPr>
              <w:t>298</w:t>
            </w:r>
          </w:hyperlink>
        </w:p>
        <w:p>
          <w:pPr>
            <w:pStyle w:val="Contents5"/>
            <w:tabs>
              <w:tab w:val="clear" w:pos="7892"/>
              <w:tab w:val="right" w:pos="9026" w:leader="dot"/>
            </w:tabs>
            <w:rPr/>
          </w:pPr>
          <w:hyperlink w:anchor="__RefHeading___Toc17736129_1280447820">
            <w:r>
              <w:rPr>
                <w:webHidden/>
                <w:rStyle w:val="IndexLink"/>
              </w:rPr>
              <w:t>31</w:t>
            </w:r>
            <w:r>
              <w:rPr>
                <w:rStyle w:val="IndexLink"/>
                <w:rtl w:val="true"/>
              </w:rPr>
              <w:t>-</w:t>
            </w:r>
            <w:r>
              <w:rPr>
                <w:rStyle w:val="IndexLink"/>
                <w:rtl w:val="true"/>
              </w:rPr>
              <w:t>أحمد بن عبد اللّه الهاشمیّ</w:t>
            </w:r>
            <w:r>
              <w:rPr>
                <w:rStyle w:val="IndexLink"/>
                <w:rtl w:val="true"/>
              </w:rPr>
              <w:tab/>
            </w:r>
            <w:r>
              <w:rPr>
                <w:rStyle w:val="IndexLink"/>
              </w:rPr>
              <w:t>299</w:t>
            </w:r>
          </w:hyperlink>
        </w:p>
        <w:p>
          <w:pPr>
            <w:pStyle w:val="Contents5"/>
            <w:tabs>
              <w:tab w:val="clear" w:pos="7892"/>
              <w:tab w:val="right" w:pos="9026" w:leader="dot"/>
            </w:tabs>
            <w:rPr/>
          </w:pPr>
          <w:hyperlink w:anchor="__RefHeading___Toc17736131_1280447820">
            <w:r>
              <w:rPr>
                <w:webHidden/>
                <w:rStyle w:val="IndexLink"/>
              </w:rPr>
              <w:t>32</w:t>
            </w:r>
            <w:r>
              <w:rPr>
                <w:rStyle w:val="IndexLink"/>
                <w:rtl w:val="true"/>
              </w:rPr>
              <w:t>-</w:t>
            </w:r>
            <w:r>
              <w:rPr>
                <w:rStyle w:val="IndexLink"/>
                <w:rtl w:val="true"/>
              </w:rPr>
              <w:t>أحمد بن عبد اللّه الهاشمیّ،من ولد العبّاس</w:t>
            </w:r>
            <w:r>
              <w:rPr>
                <w:rStyle w:val="IndexLink"/>
                <w:rtl w:val="true"/>
              </w:rPr>
              <w:tab/>
            </w:r>
            <w:r>
              <w:rPr>
                <w:rStyle w:val="IndexLink"/>
              </w:rPr>
              <w:t>299</w:t>
            </w:r>
          </w:hyperlink>
        </w:p>
        <w:p>
          <w:pPr>
            <w:pStyle w:val="Contents5"/>
            <w:tabs>
              <w:tab w:val="clear" w:pos="7892"/>
              <w:tab w:val="right" w:pos="9026" w:leader="dot"/>
            </w:tabs>
            <w:rPr/>
          </w:pPr>
          <w:hyperlink w:anchor="__RefHeading___Toc17736133_1280447820">
            <w:r>
              <w:rPr>
                <w:webHidden/>
                <w:rStyle w:val="IndexLink"/>
              </w:rPr>
              <w:t>33</w:t>
            </w:r>
            <w:r>
              <w:rPr>
                <w:rStyle w:val="IndexLink"/>
                <w:rtl w:val="true"/>
              </w:rPr>
              <w:t>-</w:t>
            </w:r>
            <w:r>
              <w:rPr>
                <w:rStyle w:val="IndexLink"/>
                <w:rtl w:val="true"/>
              </w:rPr>
              <w:t>أحمد بن عبید اللّه بن خاقان</w:t>
            </w:r>
            <w:r>
              <w:rPr>
                <w:rStyle w:val="IndexLink"/>
                <w:rtl w:val="true"/>
              </w:rPr>
              <w:tab/>
            </w:r>
            <w:r>
              <w:rPr>
                <w:rStyle w:val="IndexLink"/>
              </w:rPr>
              <w:t>299</w:t>
            </w:r>
          </w:hyperlink>
        </w:p>
        <w:p>
          <w:pPr>
            <w:pStyle w:val="Contents5"/>
            <w:tabs>
              <w:tab w:val="clear" w:pos="7892"/>
              <w:tab w:val="right" w:pos="9026" w:leader="dot"/>
            </w:tabs>
            <w:rPr/>
          </w:pPr>
          <w:hyperlink w:anchor="__RefHeading___Toc17736135_1280447820">
            <w:r>
              <w:rPr>
                <w:webHidden/>
                <w:rStyle w:val="IndexLink"/>
              </w:rPr>
              <w:t>34</w:t>
            </w:r>
            <w:r>
              <w:rPr>
                <w:rStyle w:val="IndexLink"/>
                <w:rtl w:val="true"/>
              </w:rPr>
              <w:t>-</w:t>
            </w:r>
            <w:r>
              <w:rPr>
                <w:rStyle w:val="IndexLink"/>
                <w:rtl w:val="true"/>
              </w:rPr>
              <w:t>أحمد بن عبید اللّه بن یحیی بن خاقان</w:t>
            </w:r>
            <w:r>
              <w:rPr>
                <w:rStyle w:val="IndexLink"/>
                <w:rtl w:val="true"/>
              </w:rPr>
              <w:tab/>
            </w:r>
            <w:r>
              <w:rPr>
                <w:rStyle w:val="IndexLink"/>
              </w:rPr>
              <w:t>299</w:t>
            </w:r>
          </w:hyperlink>
        </w:p>
        <w:p>
          <w:pPr>
            <w:pStyle w:val="Contents5"/>
            <w:tabs>
              <w:tab w:val="clear" w:pos="7892"/>
              <w:tab w:val="right" w:pos="9026" w:leader="dot"/>
            </w:tabs>
            <w:rPr/>
          </w:pPr>
          <w:hyperlink w:anchor="__RefHeading___Toc17736137_1280447820">
            <w:r>
              <w:rPr>
                <w:webHidden/>
                <w:rStyle w:val="IndexLink"/>
              </w:rPr>
              <w:t>35</w:t>
            </w:r>
            <w:r>
              <w:rPr>
                <w:rStyle w:val="IndexLink"/>
                <w:rtl w:val="true"/>
              </w:rPr>
              <w:t>-</w:t>
            </w:r>
            <w:r>
              <w:rPr>
                <w:rStyle w:val="IndexLink"/>
                <w:rtl w:val="true"/>
              </w:rPr>
              <w:t>أحمد بن عیسی العلویّ،من ولد علیّ بن جعفر</w:t>
            </w:r>
            <w:r>
              <w:rPr>
                <w:rStyle w:val="IndexLink"/>
                <w:rtl w:val="true"/>
              </w:rPr>
              <w:tab/>
            </w:r>
            <w:r>
              <w:rPr>
                <w:rStyle w:val="IndexLink"/>
              </w:rPr>
              <w:t>300</w:t>
            </w:r>
          </w:hyperlink>
        </w:p>
        <w:p>
          <w:pPr>
            <w:pStyle w:val="Contents5"/>
            <w:tabs>
              <w:tab w:val="clear" w:pos="7892"/>
              <w:tab w:val="right" w:pos="9026" w:leader="dot"/>
            </w:tabs>
            <w:rPr/>
          </w:pPr>
          <w:hyperlink w:anchor="__RefHeading___Toc17736139_1280447820">
            <w:r>
              <w:rPr>
                <w:webHidden/>
                <w:rStyle w:val="IndexLink"/>
              </w:rPr>
              <w:t>36</w:t>
            </w:r>
            <w:r>
              <w:rPr>
                <w:rStyle w:val="IndexLink"/>
                <w:rtl w:val="true"/>
              </w:rPr>
              <w:t>-</w:t>
            </w:r>
            <w:r>
              <w:rPr>
                <w:rStyle w:val="IndexLink"/>
                <w:rtl w:val="true"/>
              </w:rPr>
              <w:t>أحمد بن فتیان،</w:t>
            </w:r>
            <w:r>
              <w:rPr>
                <w:rStyle w:val="IndexLink"/>
                <w:rtl w:val="true"/>
              </w:rPr>
              <w:t>(</w:t>
            </w:r>
            <w:r>
              <w:rPr>
                <w:rStyle w:val="IndexLink"/>
                <w:rtl w:val="true"/>
              </w:rPr>
              <w:t>المعتمد</w:t>
            </w:r>
            <w:r>
              <w:rPr>
                <w:rStyle w:val="IndexLink"/>
                <w:rtl w:val="true"/>
              </w:rPr>
              <w:t>)</w:t>
              <w:tab/>
            </w:r>
            <w:r>
              <w:rPr>
                <w:rStyle w:val="IndexLink"/>
              </w:rPr>
              <w:t>301</w:t>
            </w:r>
          </w:hyperlink>
        </w:p>
        <w:p>
          <w:pPr>
            <w:pStyle w:val="Contents5"/>
            <w:tabs>
              <w:tab w:val="clear" w:pos="7892"/>
              <w:tab w:val="right" w:pos="9026" w:leader="dot"/>
            </w:tabs>
            <w:rPr/>
          </w:pPr>
          <w:hyperlink w:anchor="__RefHeading___Toc17736141_1280447820">
            <w:r>
              <w:rPr>
                <w:webHidden/>
                <w:rStyle w:val="IndexLink"/>
              </w:rPr>
              <w:t>37</w:t>
            </w:r>
            <w:r>
              <w:rPr>
                <w:rStyle w:val="IndexLink"/>
                <w:rtl w:val="true"/>
              </w:rPr>
              <w:t>-</w:t>
            </w:r>
            <w:r>
              <w:rPr>
                <w:rStyle w:val="IndexLink"/>
                <w:rtl w:val="true"/>
              </w:rPr>
              <w:t>أحمد بن ماران</w:t>
            </w:r>
            <w:r>
              <w:rPr>
                <w:rStyle w:val="IndexLink"/>
                <w:rtl w:val="true"/>
              </w:rPr>
              <w:tab/>
            </w:r>
            <w:r>
              <w:rPr>
                <w:rStyle w:val="IndexLink"/>
              </w:rPr>
              <w:t>301</w:t>
            </w:r>
          </w:hyperlink>
        </w:p>
        <w:p>
          <w:pPr>
            <w:pStyle w:val="Contents5"/>
            <w:tabs>
              <w:tab w:val="clear" w:pos="7892"/>
              <w:tab w:val="right" w:pos="9026" w:leader="dot"/>
            </w:tabs>
            <w:rPr/>
          </w:pPr>
          <w:hyperlink w:anchor="__RefHeading___Toc17736143_1280447820">
            <w:r>
              <w:rPr>
                <w:webHidden/>
                <w:rStyle w:val="IndexLink"/>
              </w:rPr>
              <w:t>38</w:t>
            </w:r>
            <w:r>
              <w:rPr>
                <w:rStyle w:val="IndexLink"/>
                <w:rtl w:val="true"/>
              </w:rPr>
              <w:t>-</w:t>
            </w:r>
            <w:r>
              <w:rPr>
                <w:rStyle w:val="IndexLink"/>
                <w:rtl w:val="true"/>
              </w:rPr>
              <w:t>أحمد بن مالک القمّیّ</w:t>
            </w:r>
            <w:r>
              <w:rPr>
                <w:rStyle w:val="IndexLink"/>
                <w:rtl w:val="true"/>
              </w:rPr>
              <w:tab/>
            </w:r>
            <w:r>
              <w:rPr>
                <w:rStyle w:val="IndexLink"/>
              </w:rPr>
              <w:t>302</w:t>
            </w:r>
          </w:hyperlink>
        </w:p>
        <w:p>
          <w:pPr>
            <w:pStyle w:val="Contents5"/>
            <w:tabs>
              <w:tab w:val="clear" w:pos="7892"/>
              <w:tab w:val="right" w:pos="9026" w:leader="dot"/>
            </w:tabs>
            <w:rPr/>
          </w:pPr>
          <w:hyperlink w:anchor="__RefHeading___Toc17736145_1280447820">
            <w:r>
              <w:rPr>
                <w:webHidden/>
                <w:rStyle w:val="IndexLink"/>
              </w:rPr>
              <w:t>39</w:t>
            </w:r>
            <w:r>
              <w:rPr>
                <w:rStyle w:val="IndexLink"/>
                <w:rtl w:val="true"/>
              </w:rPr>
              <w:t>-</w:t>
            </w:r>
            <w:r>
              <w:rPr>
                <w:rStyle w:val="IndexLink"/>
                <w:rtl w:val="true"/>
              </w:rPr>
              <w:t>أحمد بن محمّد،المستعین</w:t>
            </w:r>
            <w:r>
              <w:rPr>
                <w:rStyle w:val="IndexLink"/>
                <w:rtl w:val="true"/>
              </w:rPr>
              <w:tab/>
            </w:r>
            <w:r>
              <w:rPr>
                <w:rStyle w:val="IndexLink"/>
              </w:rPr>
              <w:t>302</w:t>
            </w:r>
          </w:hyperlink>
        </w:p>
        <w:p>
          <w:pPr>
            <w:pStyle w:val="Contents5"/>
            <w:tabs>
              <w:tab w:val="clear" w:pos="7892"/>
              <w:tab w:val="right" w:pos="9026" w:leader="dot"/>
            </w:tabs>
            <w:rPr/>
          </w:pPr>
          <w:hyperlink w:anchor="__RefHeading___Toc17736147_1280447820">
            <w:r>
              <w:rPr>
                <w:webHidden/>
                <w:rStyle w:val="IndexLink"/>
              </w:rPr>
              <w:t>40</w:t>
            </w:r>
            <w:r>
              <w:rPr>
                <w:rStyle w:val="IndexLink"/>
                <w:rtl w:val="true"/>
              </w:rPr>
              <w:t>-</w:t>
            </w:r>
            <w:r>
              <w:rPr>
                <w:rStyle w:val="IndexLink"/>
                <w:rtl w:val="true"/>
              </w:rPr>
              <w:t>أحمد بن محمّد بن إبراهیم بن هاشم،أبو محمّد</w:t>
            </w:r>
            <w:r>
              <w:rPr>
                <w:rStyle w:val="IndexLink"/>
                <w:rtl w:val="true"/>
              </w:rPr>
              <w:tab/>
            </w:r>
            <w:r>
              <w:rPr>
                <w:rStyle w:val="IndexLink"/>
              </w:rPr>
              <w:t>302</w:t>
            </w:r>
          </w:hyperlink>
        </w:p>
        <w:p>
          <w:pPr>
            <w:pStyle w:val="Contents5"/>
            <w:tabs>
              <w:tab w:val="clear" w:pos="7892"/>
              <w:tab w:val="right" w:pos="9026" w:leader="dot"/>
            </w:tabs>
            <w:rPr/>
          </w:pPr>
          <w:hyperlink w:anchor="__RefHeading___Toc17736149_1280447820">
            <w:r>
              <w:rPr>
                <w:webHidden/>
                <w:rStyle w:val="IndexLink"/>
              </w:rPr>
              <w:t>41</w:t>
            </w:r>
            <w:r>
              <w:rPr>
                <w:rStyle w:val="IndexLink"/>
                <w:rtl w:val="true"/>
              </w:rPr>
              <w:t>-</w:t>
            </w:r>
            <w:r>
              <w:rPr>
                <w:rStyle w:val="IndexLink"/>
                <w:rtl w:val="true"/>
              </w:rPr>
              <w:t>أحمد بن محمّد بن أبی قرنة</w:t>
            </w:r>
            <w:r>
              <w:rPr>
                <w:rStyle w:val="IndexLink"/>
                <w:rtl w:val="true"/>
              </w:rPr>
              <w:tab/>
            </w:r>
            <w:r>
              <w:rPr>
                <w:rStyle w:val="IndexLink"/>
              </w:rPr>
              <w:t>303</w:t>
            </w:r>
          </w:hyperlink>
        </w:p>
        <w:p>
          <w:pPr>
            <w:pStyle w:val="Contents5"/>
            <w:tabs>
              <w:tab w:val="clear" w:pos="7892"/>
              <w:tab w:val="right" w:pos="9026" w:leader="dot"/>
            </w:tabs>
            <w:rPr/>
          </w:pPr>
          <w:hyperlink w:anchor="__RefHeading___Toc17736151_1280447820">
            <w:r>
              <w:rPr>
                <w:webHidden/>
                <w:rStyle w:val="IndexLink"/>
              </w:rPr>
              <w:t>42</w:t>
            </w:r>
            <w:r>
              <w:rPr>
                <w:rStyle w:val="IndexLink"/>
                <w:rtl w:val="true"/>
              </w:rPr>
              <w:t>-</w:t>
            </w:r>
            <w:r>
              <w:rPr>
                <w:rStyle w:val="IndexLink"/>
                <w:rtl w:val="true"/>
              </w:rPr>
              <w:t>أحمد بن محمّد الحجّال</w:t>
            </w:r>
            <w:r>
              <w:rPr>
                <w:rStyle w:val="IndexLink"/>
                <w:rtl w:val="true"/>
              </w:rPr>
              <w:tab/>
            </w:r>
            <w:r>
              <w:rPr>
                <w:rStyle w:val="IndexLink"/>
              </w:rPr>
              <w:t>303</w:t>
            </w:r>
          </w:hyperlink>
        </w:p>
        <w:p>
          <w:pPr>
            <w:pStyle w:val="Contents5"/>
            <w:tabs>
              <w:tab w:val="clear" w:pos="7892"/>
              <w:tab w:val="right" w:pos="9026" w:leader="dot"/>
            </w:tabs>
            <w:rPr/>
          </w:pPr>
          <w:hyperlink w:anchor="__RefHeading___Toc17736153_1280447820">
            <w:r>
              <w:rPr>
                <w:webHidden/>
                <w:rStyle w:val="IndexLink"/>
              </w:rPr>
              <w:t>43</w:t>
            </w:r>
            <w:r>
              <w:rPr>
                <w:rStyle w:val="IndexLink"/>
                <w:rtl w:val="true"/>
              </w:rPr>
              <w:t>-</w:t>
            </w:r>
            <w:r>
              <w:rPr>
                <w:rStyle w:val="IndexLink"/>
                <w:rtl w:val="true"/>
              </w:rPr>
              <w:t>أحمد بن محمّد الخصیبیّ،</w:t>
            </w:r>
            <w:r>
              <w:rPr>
                <w:rStyle w:val="IndexLink"/>
                <w:rtl w:val="true"/>
              </w:rPr>
              <w:t>(</w:t>
            </w:r>
            <w:r>
              <w:rPr>
                <w:rStyle w:val="IndexLink"/>
                <w:rtl w:val="true"/>
              </w:rPr>
              <w:t>الحضینیّ</w:t>
            </w:r>
            <w:r>
              <w:rPr>
                <w:rStyle w:val="IndexLink"/>
                <w:rtl w:val="true"/>
              </w:rPr>
              <w:t>)</w:t>
              <w:tab/>
            </w:r>
            <w:r>
              <w:rPr>
                <w:rStyle w:val="IndexLink"/>
              </w:rPr>
              <w:t>303</w:t>
            </w:r>
          </w:hyperlink>
        </w:p>
        <w:p>
          <w:pPr>
            <w:pStyle w:val="Contents5"/>
            <w:tabs>
              <w:tab w:val="clear" w:pos="7892"/>
              <w:tab w:val="right" w:pos="9026" w:leader="dot"/>
            </w:tabs>
            <w:rPr/>
          </w:pPr>
          <w:hyperlink w:anchor="__RefHeading___Toc17736155_1280447820">
            <w:r>
              <w:rPr>
                <w:webHidden/>
                <w:rStyle w:val="IndexLink"/>
              </w:rPr>
              <w:t>44</w:t>
            </w:r>
            <w:r>
              <w:rPr>
                <w:rStyle w:val="IndexLink"/>
                <w:rtl w:val="true"/>
              </w:rPr>
              <w:t>-</w:t>
            </w:r>
            <w:r>
              <w:rPr>
                <w:rStyle w:val="IndexLink"/>
                <w:rtl w:val="true"/>
              </w:rPr>
              <w:t>أحمد بن محمّد الصیرفیّ</w:t>
            </w:r>
            <w:r>
              <w:rPr>
                <w:rStyle w:val="IndexLink"/>
                <w:rtl w:val="true"/>
              </w:rPr>
              <w:tab/>
            </w:r>
            <w:r>
              <w:rPr>
                <w:rStyle w:val="IndexLink"/>
              </w:rPr>
              <w:t>304</w:t>
            </w:r>
          </w:hyperlink>
        </w:p>
        <w:p>
          <w:pPr>
            <w:pStyle w:val="Contents5"/>
            <w:tabs>
              <w:tab w:val="clear" w:pos="7892"/>
              <w:tab w:val="right" w:pos="9026" w:leader="dot"/>
            </w:tabs>
            <w:rPr/>
          </w:pPr>
          <w:hyperlink w:anchor="__RefHeading___Toc17736157_1280447820">
            <w:r>
              <w:rPr>
                <w:webHidden/>
                <w:rStyle w:val="IndexLink"/>
              </w:rPr>
              <w:t>45</w:t>
            </w:r>
            <w:r>
              <w:rPr>
                <w:rStyle w:val="IndexLink"/>
                <w:rtl w:val="true"/>
              </w:rPr>
              <w:t>-</w:t>
            </w:r>
            <w:r>
              <w:rPr>
                <w:rStyle w:val="IndexLink"/>
                <w:rtl w:val="true"/>
              </w:rPr>
              <w:t>أحمد بن محمّد بن عبد اللّه بن مروان الأنباریّ</w:t>
            </w:r>
            <w:r>
              <w:rPr>
                <w:rStyle w:val="IndexLink"/>
                <w:rtl w:val="true"/>
              </w:rPr>
              <w:tab/>
            </w:r>
            <w:r>
              <w:rPr>
                <w:rStyle w:val="IndexLink"/>
              </w:rPr>
              <w:t>304</w:t>
            </w:r>
          </w:hyperlink>
        </w:p>
        <w:p>
          <w:pPr>
            <w:pStyle w:val="Contents5"/>
            <w:tabs>
              <w:tab w:val="clear" w:pos="7892"/>
              <w:tab w:val="right" w:pos="9026" w:leader="dot"/>
            </w:tabs>
            <w:rPr/>
          </w:pPr>
          <w:hyperlink w:anchor="__RefHeading___Toc17736159_1280447820">
            <w:r>
              <w:rPr>
                <w:webHidden/>
                <w:rStyle w:val="IndexLink"/>
              </w:rPr>
              <w:t>46</w:t>
            </w:r>
            <w:r>
              <w:rPr>
                <w:rStyle w:val="IndexLink"/>
                <w:rtl w:val="true"/>
              </w:rPr>
              <w:t>-</w:t>
            </w:r>
            <w:r>
              <w:rPr>
                <w:rStyle w:val="IndexLink"/>
                <w:rtl w:val="true"/>
              </w:rPr>
              <w:t>أحمد بن محمّد</w:t>
            </w:r>
            <w:r>
              <w:rPr>
                <w:rStyle w:val="IndexLink"/>
                <w:rtl w:val="true"/>
              </w:rPr>
              <w:tab/>
            </w:r>
            <w:r>
              <w:rPr>
                <w:rStyle w:val="IndexLink"/>
              </w:rPr>
              <w:t>305</w:t>
            </w:r>
          </w:hyperlink>
        </w:p>
        <w:p>
          <w:pPr>
            <w:pStyle w:val="Contents5"/>
            <w:tabs>
              <w:tab w:val="clear" w:pos="7892"/>
              <w:tab w:val="right" w:pos="9026" w:leader="dot"/>
            </w:tabs>
            <w:rPr/>
          </w:pPr>
          <w:hyperlink w:anchor="__RefHeading___Toc17736161_1280447820">
            <w:r>
              <w:rPr>
                <w:webHidden/>
                <w:rStyle w:val="IndexLink"/>
              </w:rPr>
              <w:t>47</w:t>
            </w:r>
            <w:r>
              <w:rPr>
                <w:rStyle w:val="IndexLink"/>
                <w:rtl w:val="true"/>
              </w:rPr>
              <w:t>-</w:t>
            </w:r>
            <w:r>
              <w:rPr>
                <w:rStyle w:val="IndexLink"/>
                <w:rtl w:val="true"/>
              </w:rPr>
              <w:t>أحمد بن محمّد بن عیسی</w:t>
            </w:r>
            <w:r>
              <w:rPr>
                <w:rStyle w:val="IndexLink"/>
                <w:rtl w:val="true"/>
              </w:rPr>
              <w:tab/>
            </w:r>
            <w:r>
              <w:rPr>
                <w:rStyle w:val="IndexLink"/>
              </w:rPr>
              <w:t>305</w:t>
            </w:r>
          </w:hyperlink>
        </w:p>
        <w:p>
          <w:pPr>
            <w:pStyle w:val="Contents5"/>
            <w:tabs>
              <w:tab w:val="clear" w:pos="7892"/>
              <w:tab w:val="right" w:pos="9026" w:leader="dot"/>
            </w:tabs>
            <w:rPr/>
          </w:pPr>
          <w:hyperlink w:anchor="__RefHeading___Toc17736163_1280447820">
            <w:r>
              <w:rPr>
                <w:webHidden/>
                <w:rStyle w:val="IndexLink"/>
              </w:rPr>
              <w:t>48</w:t>
            </w:r>
            <w:r>
              <w:rPr>
                <w:rStyle w:val="IndexLink"/>
                <w:rtl w:val="true"/>
              </w:rPr>
              <w:t>-</w:t>
            </w:r>
            <w:r>
              <w:rPr>
                <w:rStyle w:val="IndexLink"/>
                <w:rtl w:val="true"/>
              </w:rPr>
              <w:t>أحمد بن محمّد بن مطهّر</w:t>
            </w:r>
            <w:r>
              <w:rPr>
                <w:rStyle w:val="IndexLink"/>
                <w:rtl w:val="true"/>
              </w:rPr>
              <w:tab/>
            </w:r>
            <w:r>
              <w:rPr>
                <w:rStyle w:val="IndexLink"/>
              </w:rPr>
              <w:t>305</w:t>
            </w:r>
          </w:hyperlink>
        </w:p>
        <w:p>
          <w:pPr>
            <w:pStyle w:val="Contents5"/>
            <w:tabs>
              <w:tab w:val="clear" w:pos="7892"/>
              <w:tab w:val="right" w:pos="9026" w:leader="dot"/>
            </w:tabs>
            <w:rPr/>
          </w:pPr>
          <w:hyperlink w:anchor="__RefHeading___Toc17736165_1280447820">
            <w:r>
              <w:rPr>
                <w:webHidden/>
                <w:rStyle w:val="IndexLink"/>
              </w:rPr>
              <w:t>49</w:t>
            </w:r>
            <w:r>
              <w:rPr>
                <w:rStyle w:val="IndexLink"/>
                <w:rtl w:val="true"/>
              </w:rPr>
              <w:t>-</w:t>
            </w:r>
            <w:r>
              <w:rPr>
                <w:rStyle w:val="IndexLink"/>
                <w:rtl w:val="true"/>
              </w:rPr>
              <w:t>أحمد بن محمّد النیسابوریّ</w:t>
            </w:r>
            <w:r>
              <w:rPr>
                <w:rStyle w:val="IndexLink"/>
                <w:rtl w:val="true"/>
              </w:rPr>
              <w:tab/>
            </w:r>
            <w:r>
              <w:rPr>
                <w:rStyle w:val="IndexLink"/>
              </w:rPr>
              <w:t>306</w:t>
            </w:r>
          </w:hyperlink>
        </w:p>
        <w:p>
          <w:pPr>
            <w:pStyle w:val="Contents5"/>
            <w:tabs>
              <w:tab w:val="clear" w:pos="7892"/>
              <w:tab w:val="right" w:pos="9026" w:leader="dot"/>
            </w:tabs>
            <w:rPr/>
          </w:pPr>
          <w:hyperlink w:anchor="__RefHeading___Toc17736167_1280447820">
            <w:r>
              <w:rPr>
                <w:webHidden/>
                <w:rStyle w:val="IndexLink"/>
              </w:rPr>
              <w:t>50</w:t>
            </w:r>
            <w:r>
              <w:rPr>
                <w:rStyle w:val="IndexLink"/>
                <w:rtl w:val="true"/>
              </w:rPr>
              <w:t>-</w:t>
            </w:r>
            <w:r>
              <w:rPr>
                <w:rStyle w:val="IndexLink"/>
                <w:rtl w:val="true"/>
              </w:rPr>
              <w:t>أحمد بن مصقلة</w:t>
            </w:r>
            <w:r>
              <w:rPr>
                <w:rStyle w:val="IndexLink"/>
                <w:rtl w:val="true"/>
              </w:rPr>
              <w:tab/>
            </w:r>
            <w:r>
              <w:rPr>
                <w:rStyle w:val="IndexLink"/>
              </w:rPr>
              <w:t>306</w:t>
            </w:r>
          </w:hyperlink>
        </w:p>
        <w:p>
          <w:pPr>
            <w:pStyle w:val="Contents5"/>
            <w:tabs>
              <w:tab w:val="clear" w:pos="7892"/>
              <w:tab w:val="right" w:pos="9026" w:leader="dot"/>
            </w:tabs>
            <w:rPr/>
          </w:pPr>
          <w:hyperlink w:anchor="__RefHeading___Toc17736169_1280447820">
            <w:r>
              <w:rPr>
                <w:webHidden/>
                <w:rStyle w:val="IndexLink"/>
              </w:rPr>
              <w:t>51</w:t>
            </w:r>
            <w:r>
              <w:rPr>
                <w:rStyle w:val="IndexLink"/>
                <w:rtl w:val="true"/>
              </w:rPr>
              <w:t>-</w:t>
            </w:r>
            <w:r>
              <w:rPr>
                <w:rStyle w:val="IndexLink"/>
                <w:rtl w:val="true"/>
              </w:rPr>
              <w:t>أحمد بن میمون الخراسانیّ</w:t>
            </w:r>
            <w:r>
              <w:rPr>
                <w:rStyle w:val="IndexLink"/>
                <w:rtl w:val="true"/>
              </w:rPr>
              <w:tab/>
            </w:r>
            <w:r>
              <w:rPr>
                <w:rStyle w:val="IndexLink"/>
              </w:rPr>
              <w:t>306</w:t>
            </w:r>
          </w:hyperlink>
        </w:p>
        <w:p>
          <w:pPr>
            <w:pStyle w:val="Contents5"/>
            <w:tabs>
              <w:tab w:val="clear" w:pos="7892"/>
              <w:tab w:val="right" w:pos="9026" w:leader="dot"/>
            </w:tabs>
            <w:rPr/>
          </w:pPr>
          <w:hyperlink w:anchor="__RefHeading___Toc17736171_1280447820">
            <w:r>
              <w:rPr>
                <w:webHidden/>
                <w:rStyle w:val="IndexLink"/>
              </w:rPr>
              <w:t>52</w:t>
            </w:r>
            <w:r>
              <w:rPr>
                <w:rStyle w:val="IndexLink"/>
                <w:rtl w:val="true"/>
              </w:rPr>
              <w:t>-</w:t>
            </w:r>
            <w:r>
              <w:rPr>
                <w:rStyle w:val="IndexLink"/>
                <w:rtl w:val="true"/>
              </w:rPr>
              <w:t>أحمد بن هلال</w:t>
            </w:r>
            <w:r>
              <w:rPr>
                <w:rStyle w:val="IndexLink"/>
                <w:rtl w:val="true"/>
              </w:rPr>
              <w:tab/>
            </w:r>
            <w:r>
              <w:rPr>
                <w:rStyle w:val="IndexLink"/>
              </w:rPr>
              <w:t>307</w:t>
            </w:r>
          </w:hyperlink>
        </w:p>
        <w:p>
          <w:pPr>
            <w:pStyle w:val="Contents5"/>
            <w:tabs>
              <w:tab w:val="clear" w:pos="7892"/>
              <w:tab w:val="right" w:pos="9026" w:leader="dot"/>
            </w:tabs>
            <w:rPr/>
          </w:pPr>
          <w:hyperlink w:anchor="__RefHeading___Toc17736173_1280447820">
            <w:r>
              <w:rPr>
                <w:webHidden/>
                <w:rStyle w:val="IndexLink"/>
              </w:rPr>
              <w:t>53</w:t>
            </w:r>
            <w:r>
              <w:rPr>
                <w:rStyle w:val="IndexLink"/>
                <w:rtl w:val="true"/>
              </w:rPr>
              <w:t>-</w:t>
            </w:r>
            <w:r>
              <w:rPr>
                <w:rStyle w:val="IndexLink"/>
                <w:rtl w:val="true"/>
              </w:rPr>
              <w:t>أحمد بن یعقوب،أبو علیّ البیهقیّ</w:t>
            </w:r>
            <w:r>
              <w:rPr>
                <w:rStyle w:val="IndexLink"/>
                <w:rtl w:val="true"/>
              </w:rPr>
              <w:tab/>
            </w:r>
            <w:r>
              <w:rPr>
                <w:rStyle w:val="IndexLink"/>
              </w:rPr>
              <w:t>307</w:t>
            </w:r>
          </w:hyperlink>
        </w:p>
        <w:p>
          <w:pPr>
            <w:pStyle w:val="Contents5"/>
            <w:tabs>
              <w:tab w:val="clear" w:pos="7892"/>
              <w:tab w:val="right" w:pos="9026" w:leader="dot"/>
            </w:tabs>
            <w:rPr/>
          </w:pPr>
          <w:hyperlink w:anchor="__RefHeading___Toc17736175_1280447820">
            <w:r>
              <w:rPr>
                <w:webHidden/>
                <w:rStyle w:val="IndexLink"/>
              </w:rPr>
              <w:t>54</w:t>
            </w:r>
            <w:r>
              <w:rPr>
                <w:rStyle w:val="IndexLink"/>
                <w:rtl w:val="true"/>
              </w:rPr>
              <w:t>-</w:t>
            </w:r>
            <w:r>
              <w:rPr>
                <w:rStyle w:val="IndexLink"/>
                <w:rtl w:val="true"/>
              </w:rPr>
              <w:t>إدریس بن زیاد</w:t>
            </w:r>
            <w:r>
              <w:rPr>
                <w:rStyle w:val="IndexLink"/>
                <w:rtl w:val="true"/>
              </w:rPr>
              <w:tab/>
            </w:r>
            <w:r>
              <w:rPr>
                <w:rStyle w:val="IndexLink"/>
              </w:rPr>
              <w:t>308</w:t>
            </w:r>
          </w:hyperlink>
        </w:p>
        <w:p>
          <w:pPr>
            <w:pStyle w:val="Contents5"/>
            <w:tabs>
              <w:tab w:val="clear" w:pos="7892"/>
              <w:tab w:val="right" w:pos="9026" w:leader="dot"/>
            </w:tabs>
            <w:rPr/>
          </w:pPr>
          <w:hyperlink w:anchor="__RefHeading___Toc17736177_1280447820">
            <w:r>
              <w:rPr>
                <w:webHidden/>
                <w:rStyle w:val="IndexLink"/>
              </w:rPr>
              <w:t>55</w:t>
            </w:r>
            <w:r>
              <w:rPr>
                <w:rStyle w:val="IndexLink"/>
                <w:rtl w:val="true"/>
              </w:rPr>
              <w:t>-</w:t>
            </w:r>
            <w:r>
              <w:rPr>
                <w:rStyle w:val="IndexLink"/>
                <w:rtl w:val="true"/>
              </w:rPr>
              <w:t>إدریس بن زیاد الکفرتوثائیّ</w:t>
            </w:r>
            <w:r>
              <w:rPr>
                <w:rStyle w:val="IndexLink"/>
                <w:rtl w:val="true"/>
              </w:rPr>
              <w:tab/>
            </w:r>
            <w:r>
              <w:rPr>
                <w:rStyle w:val="IndexLink"/>
              </w:rPr>
              <w:t>308</w:t>
            </w:r>
          </w:hyperlink>
        </w:p>
        <w:p>
          <w:pPr>
            <w:pStyle w:val="Contents5"/>
            <w:tabs>
              <w:tab w:val="clear" w:pos="7892"/>
              <w:tab w:val="right" w:pos="9026" w:leader="dot"/>
            </w:tabs>
            <w:rPr/>
          </w:pPr>
          <w:hyperlink w:anchor="__RefHeading___Toc17736179_1280447820">
            <w:r>
              <w:rPr>
                <w:webHidden/>
                <w:rStyle w:val="IndexLink"/>
              </w:rPr>
              <w:t>56</w:t>
            </w:r>
            <w:r>
              <w:rPr>
                <w:rStyle w:val="IndexLink"/>
                <w:rtl w:val="true"/>
              </w:rPr>
              <w:t>-</w:t>
            </w:r>
            <w:r>
              <w:rPr>
                <w:rStyle w:val="IndexLink"/>
                <w:rtl w:val="true"/>
              </w:rPr>
              <w:t>إسحاق بن إسماعیل</w:t>
            </w:r>
            <w:r>
              <w:rPr>
                <w:rStyle w:val="IndexLink"/>
                <w:rtl w:val="true"/>
              </w:rPr>
              <w:tab/>
            </w:r>
            <w:r>
              <w:rPr>
                <w:rStyle w:val="IndexLink"/>
              </w:rPr>
              <w:t>308</w:t>
            </w:r>
          </w:hyperlink>
        </w:p>
        <w:p>
          <w:pPr>
            <w:pStyle w:val="Contents5"/>
            <w:tabs>
              <w:tab w:val="clear" w:pos="7892"/>
              <w:tab w:val="right" w:pos="9026" w:leader="dot"/>
            </w:tabs>
            <w:rPr/>
          </w:pPr>
          <w:hyperlink w:anchor="__RefHeading___Toc17736181_1280447820">
            <w:r>
              <w:rPr>
                <w:webHidden/>
                <w:rStyle w:val="IndexLink"/>
              </w:rPr>
              <w:t>57</w:t>
            </w:r>
            <w:r>
              <w:rPr>
                <w:rStyle w:val="IndexLink"/>
                <w:rtl w:val="true"/>
              </w:rPr>
              <w:t>-</w:t>
            </w:r>
            <w:r>
              <w:rPr>
                <w:rStyle w:val="IndexLink"/>
                <w:rtl w:val="true"/>
              </w:rPr>
              <w:t>إسحاق بن إسماعیل النیسابوریّ</w:t>
            </w:r>
            <w:r>
              <w:rPr>
                <w:rStyle w:val="IndexLink"/>
                <w:rtl w:val="true"/>
              </w:rPr>
              <w:tab/>
            </w:r>
            <w:r>
              <w:rPr>
                <w:rStyle w:val="IndexLink"/>
              </w:rPr>
              <w:t>309</w:t>
            </w:r>
          </w:hyperlink>
        </w:p>
        <w:p>
          <w:pPr>
            <w:pStyle w:val="Contents5"/>
            <w:tabs>
              <w:tab w:val="clear" w:pos="7892"/>
              <w:tab w:val="right" w:pos="9026" w:leader="dot"/>
            </w:tabs>
            <w:rPr/>
          </w:pPr>
          <w:hyperlink w:anchor="__RefHeading___Toc17736183_1280447820">
            <w:r>
              <w:rPr>
                <w:webHidden/>
                <w:rStyle w:val="IndexLink"/>
              </w:rPr>
              <w:t>58</w:t>
            </w:r>
            <w:r>
              <w:rPr>
                <w:rStyle w:val="IndexLink"/>
                <w:rtl w:val="true"/>
              </w:rPr>
              <w:t>-</w:t>
            </w:r>
            <w:r>
              <w:rPr>
                <w:rStyle w:val="IndexLink"/>
                <w:rtl w:val="true"/>
              </w:rPr>
              <w:t>إسحاق الجلاّب</w:t>
            </w:r>
            <w:r>
              <w:rPr>
                <w:rStyle w:val="IndexLink"/>
                <w:rtl w:val="true"/>
              </w:rPr>
              <w:tab/>
            </w:r>
            <w:r>
              <w:rPr>
                <w:rStyle w:val="IndexLink"/>
              </w:rPr>
              <w:t>309</w:t>
            </w:r>
          </w:hyperlink>
        </w:p>
        <w:p>
          <w:pPr>
            <w:pStyle w:val="Contents5"/>
            <w:tabs>
              <w:tab w:val="clear" w:pos="7892"/>
              <w:tab w:val="right" w:pos="9026" w:leader="dot"/>
            </w:tabs>
            <w:rPr/>
          </w:pPr>
          <w:hyperlink w:anchor="__RefHeading___Toc17736185_1280447820">
            <w:r>
              <w:rPr>
                <w:webHidden/>
                <w:rStyle w:val="IndexLink"/>
              </w:rPr>
              <w:t>59</w:t>
            </w:r>
            <w:r>
              <w:rPr>
                <w:rStyle w:val="IndexLink"/>
                <w:rtl w:val="true"/>
              </w:rPr>
              <w:t>-</w:t>
            </w:r>
            <w:r>
              <w:rPr>
                <w:rStyle w:val="IndexLink"/>
                <w:rtl w:val="true"/>
              </w:rPr>
              <w:t>إسحاق بن محمّد بن أبان النخعیّ البصریّ،المعروف بالأحمر</w:t>
            </w:r>
            <w:r>
              <w:rPr>
                <w:rStyle w:val="IndexLink"/>
                <w:rtl w:val="true"/>
              </w:rPr>
              <w:tab/>
            </w:r>
            <w:r>
              <w:rPr>
                <w:rStyle w:val="IndexLink"/>
              </w:rPr>
              <w:t>310</w:t>
            </w:r>
          </w:hyperlink>
        </w:p>
        <w:p>
          <w:pPr>
            <w:pStyle w:val="Contents5"/>
            <w:tabs>
              <w:tab w:val="clear" w:pos="7892"/>
              <w:tab w:val="right" w:pos="9026" w:leader="dot"/>
            </w:tabs>
            <w:rPr/>
          </w:pPr>
          <w:hyperlink w:anchor="__RefHeading___Toc17736187_1280447820">
            <w:r>
              <w:rPr>
                <w:webHidden/>
                <w:rStyle w:val="IndexLink"/>
              </w:rPr>
              <w:t>60</w:t>
            </w:r>
            <w:r>
              <w:rPr>
                <w:rStyle w:val="IndexLink"/>
                <w:rtl w:val="true"/>
              </w:rPr>
              <w:t>-</w:t>
            </w:r>
            <w:r>
              <w:rPr>
                <w:rStyle w:val="IndexLink"/>
                <w:rtl w:val="true"/>
              </w:rPr>
              <w:t>إسحاق بن محمّد النخعیّ</w:t>
            </w:r>
            <w:r>
              <w:rPr>
                <w:rStyle w:val="IndexLink"/>
                <w:rtl w:val="true"/>
              </w:rPr>
              <w:tab/>
            </w:r>
            <w:r>
              <w:rPr>
                <w:rStyle w:val="IndexLink"/>
              </w:rPr>
              <w:t>310</w:t>
            </w:r>
          </w:hyperlink>
        </w:p>
        <w:p>
          <w:pPr>
            <w:pStyle w:val="Contents5"/>
            <w:tabs>
              <w:tab w:val="clear" w:pos="7892"/>
              <w:tab w:val="right" w:pos="9026" w:leader="dot"/>
            </w:tabs>
            <w:rPr/>
          </w:pPr>
          <w:hyperlink w:anchor="__RefHeading___Toc17736189_1280447820">
            <w:r>
              <w:rPr>
                <w:webHidden/>
                <w:rStyle w:val="IndexLink"/>
              </w:rPr>
              <w:t>61</w:t>
            </w:r>
            <w:r>
              <w:rPr>
                <w:rStyle w:val="IndexLink"/>
                <w:rtl w:val="true"/>
              </w:rPr>
              <w:t>-</w:t>
            </w:r>
            <w:r>
              <w:rPr>
                <w:rStyle w:val="IndexLink"/>
                <w:rtl w:val="true"/>
              </w:rPr>
              <w:t>إسماعیل بن محمّد بن علیّ بن إسماعیل بن علیّ بن عبد اللّه</w:t>
            </w:r>
            <w:r>
              <w:rPr>
                <w:rStyle w:val="IndexLink"/>
                <w:rtl w:val="true"/>
              </w:rPr>
              <w:tab/>
            </w:r>
            <w:r>
              <w:rPr>
                <w:rStyle w:val="IndexLink"/>
              </w:rPr>
              <w:t>310</w:t>
            </w:r>
          </w:hyperlink>
        </w:p>
        <w:p>
          <w:pPr>
            <w:pStyle w:val="Contents5"/>
            <w:tabs>
              <w:tab w:val="clear" w:pos="7892"/>
              <w:tab w:val="right" w:pos="9026" w:leader="dot"/>
            </w:tabs>
            <w:rPr/>
          </w:pPr>
          <w:hyperlink w:anchor="__RefHeading___Toc17736191_1280447820">
            <w:r>
              <w:rPr>
                <w:webHidden/>
                <w:rStyle w:val="IndexLink"/>
              </w:rPr>
              <w:t>62</w:t>
            </w:r>
            <w:r>
              <w:rPr>
                <w:rStyle w:val="IndexLink"/>
                <w:rtl w:val="true"/>
              </w:rPr>
              <w:t>-</w:t>
            </w:r>
            <w:r>
              <w:rPr>
                <w:rStyle w:val="IndexLink"/>
                <w:rtl w:val="true"/>
              </w:rPr>
              <w:t>أیّوب بن الناب</w:t>
            </w:r>
            <w:r>
              <w:rPr>
                <w:rStyle w:val="IndexLink"/>
                <w:rtl w:val="true"/>
              </w:rPr>
              <w:tab/>
            </w:r>
            <w:r>
              <w:rPr>
                <w:rStyle w:val="IndexLink"/>
              </w:rPr>
              <w:t>311</w:t>
            </w:r>
          </w:hyperlink>
        </w:p>
        <w:p>
          <w:pPr>
            <w:pStyle w:val="Contents5"/>
            <w:tabs>
              <w:tab w:val="clear" w:pos="7892"/>
              <w:tab w:val="right" w:pos="9026" w:leader="dot"/>
            </w:tabs>
            <w:rPr/>
          </w:pPr>
          <w:hyperlink w:anchor="__RefHeading___Toc17736193_1280447820">
            <w:r>
              <w:rPr>
                <w:webHidden/>
                <w:rStyle w:val="IndexLink"/>
              </w:rPr>
              <w:t>63</w:t>
            </w:r>
            <w:r>
              <w:rPr>
                <w:rStyle w:val="IndexLink"/>
                <w:rtl w:val="true"/>
              </w:rPr>
              <w:t>-</w:t>
            </w:r>
            <w:r>
              <w:rPr>
                <w:rStyle w:val="IndexLink"/>
                <w:rtl w:val="true"/>
              </w:rPr>
              <w:t>بختیشوع</w:t>
            </w:r>
            <w:r>
              <w:rPr>
                <w:rStyle w:val="IndexLink"/>
                <w:rtl w:val="true"/>
              </w:rPr>
              <w:tab/>
            </w:r>
            <w:r>
              <w:rPr>
                <w:rStyle w:val="IndexLink"/>
              </w:rPr>
              <w:t>311</w:t>
            </w:r>
          </w:hyperlink>
        </w:p>
        <w:p>
          <w:pPr>
            <w:pStyle w:val="Contents5"/>
            <w:tabs>
              <w:tab w:val="clear" w:pos="7892"/>
              <w:tab w:val="right" w:pos="9026" w:leader="dot"/>
            </w:tabs>
            <w:rPr/>
          </w:pPr>
          <w:hyperlink w:anchor="__RefHeading___Toc17736195_1280447820">
            <w:r>
              <w:rPr>
                <w:webHidden/>
                <w:rStyle w:val="IndexLink"/>
              </w:rPr>
              <w:t>64</w:t>
            </w:r>
            <w:r>
              <w:rPr>
                <w:rStyle w:val="IndexLink"/>
                <w:rtl w:val="true"/>
              </w:rPr>
              <w:t>-</w:t>
            </w:r>
            <w:r>
              <w:rPr>
                <w:rStyle w:val="IndexLink"/>
                <w:rtl w:val="true"/>
              </w:rPr>
              <w:t>بدر خادمه</w:t>
            </w:r>
            <w:r>
              <w:rPr>
                <w:rStyle w:val="IndexLink"/>
                <w:rtl w:val="true"/>
              </w:rPr>
              <w:tab/>
            </w:r>
            <w:r>
              <w:rPr>
                <w:rStyle w:val="IndexLink"/>
              </w:rPr>
              <w:t>312</w:t>
            </w:r>
          </w:hyperlink>
        </w:p>
        <w:p>
          <w:pPr>
            <w:pStyle w:val="Contents5"/>
            <w:tabs>
              <w:tab w:val="clear" w:pos="7892"/>
              <w:tab w:val="right" w:pos="9026" w:leader="dot"/>
            </w:tabs>
            <w:rPr/>
          </w:pPr>
          <w:hyperlink w:anchor="__RefHeading___Toc17736197_1280447820">
            <w:r>
              <w:rPr>
                <w:webHidden/>
                <w:rStyle w:val="IndexLink"/>
              </w:rPr>
              <w:t>65</w:t>
            </w:r>
            <w:r>
              <w:rPr>
                <w:rStyle w:val="IndexLink"/>
                <w:rtl w:val="true"/>
              </w:rPr>
              <w:t>-</w:t>
            </w:r>
            <w:r>
              <w:rPr>
                <w:rStyle w:val="IndexLink"/>
                <w:rtl w:val="true"/>
              </w:rPr>
              <w:t>البشّار بن إبراهیم بن إدریس،صاحب نفقة أبی محمّد علیه السّلام</w:t>
            </w:r>
            <w:r>
              <w:rPr>
                <w:rStyle w:val="IndexLink"/>
                <w:rtl w:val="true"/>
              </w:rPr>
              <w:tab/>
            </w:r>
            <w:r>
              <w:rPr>
                <w:rStyle w:val="IndexLink"/>
              </w:rPr>
              <w:t>312</w:t>
            </w:r>
          </w:hyperlink>
        </w:p>
        <w:p>
          <w:pPr>
            <w:pStyle w:val="Contents5"/>
            <w:tabs>
              <w:tab w:val="clear" w:pos="7892"/>
              <w:tab w:val="right" w:pos="9026" w:leader="dot"/>
            </w:tabs>
            <w:rPr/>
          </w:pPr>
          <w:hyperlink w:anchor="__RefHeading___Toc17736199_1280447820">
            <w:r>
              <w:rPr>
                <w:webHidden/>
                <w:rStyle w:val="IndexLink"/>
              </w:rPr>
              <w:t>66</w:t>
            </w:r>
            <w:r>
              <w:rPr>
                <w:rStyle w:val="IndexLink"/>
                <w:rtl w:val="true"/>
              </w:rPr>
              <w:t>-</w:t>
            </w:r>
            <w:r>
              <w:rPr>
                <w:rStyle w:val="IndexLink"/>
                <w:rtl w:val="true"/>
              </w:rPr>
              <w:t>بکر بن أحمد القصریّ</w:t>
            </w:r>
            <w:r>
              <w:rPr>
                <w:rStyle w:val="IndexLink"/>
                <w:rtl w:val="true"/>
              </w:rPr>
              <w:tab/>
            </w:r>
            <w:r>
              <w:rPr>
                <w:rStyle w:val="IndexLink"/>
              </w:rPr>
              <w:t>312</w:t>
            </w:r>
          </w:hyperlink>
        </w:p>
        <w:p>
          <w:pPr>
            <w:pStyle w:val="Contents5"/>
            <w:tabs>
              <w:tab w:val="clear" w:pos="7892"/>
              <w:tab w:val="right" w:pos="9026" w:leader="dot"/>
            </w:tabs>
            <w:rPr/>
          </w:pPr>
          <w:hyperlink w:anchor="__RefHeading___Toc17736201_1280447820">
            <w:r>
              <w:rPr>
                <w:webHidden/>
                <w:rStyle w:val="IndexLink"/>
              </w:rPr>
              <w:t>67</w:t>
            </w:r>
            <w:r>
              <w:rPr>
                <w:rStyle w:val="IndexLink"/>
                <w:rtl w:val="true"/>
              </w:rPr>
              <w:t>-</w:t>
            </w:r>
            <w:r>
              <w:rPr>
                <w:rStyle w:val="IndexLink"/>
                <w:rtl w:val="true"/>
              </w:rPr>
              <w:t>بکر بن أحمد بن محمّد بن إبراهیم القصریّ</w:t>
            </w:r>
            <w:r>
              <w:rPr>
                <w:rStyle w:val="IndexLink"/>
                <w:rtl w:val="true"/>
              </w:rPr>
              <w:tab/>
            </w:r>
            <w:r>
              <w:rPr>
                <w:rStyle w:val="IndexLink"/>
              </w:rPr>
              <w:t>313</w:t>
            </w:r>
          </w:hyperlink>
        </w:p>
        <w:p>
          <w:pPr>
            <w:pStyle w:val="Contents5"/>
            <w:tabs>
              <w:tab w:val="clear" w:pos="7892"/>
              <w:tab w:val="right" w:pos="9026" w:leader="dot"/>
            </w:tabs>
            <w:rPr/>
          </w:pPr>
          <w:hyperlink w:anchor="__RefHeading___Toc17736203_1280447820">
            <w:r>
              <w:rPr>
                <w:webHidden/>
                <w:rStyle w:val="IndexLink"/>
              </w:rPr>
              <w:t>68</w:t>
            </w:r>
            <w:r>
              <w:rPr>
                <w:rStyle w:val="IndexLink"/>
                <w:rtl w:val="true"/>
              </w:rPr>
              <w:t>-</w:t>
            </w:r>
            <w:r>
              <w:rPr>
                <w:rStyle w:val="IndexLink"/>
                <w:rtl w:val="true"/>
              </w:rPr>
              <w:t>بورق البوسنجانیّ</w:t>
            </w:r>
            <w:r>
              <w:rPr>
                <w:rStyle w:val="IndexLink"/>
                <w:rtl w:val="true"/>
              </w:rPr>
              <w:tab/>
            </w:r>
            <w:r>
              <w:rPr>
                <w:rStyle w:val="IndexLink"/>
              </w:rPr>
              <w:t>313</w:t>
            </w:r>
          </w:hyperlink>
        </w:p>
        <w:p>
          <w:pPr>
            <w:pStyle w:val="Contents5"/>
            <w:tabs>
              <w:tab w:val="clear" w:pos="7892"/>
              <w:tab w:val="right" w:pos="9026" w:leader="dot"/>
            </w:tabs>
            <w:rPr/>
          </w:pPr>
          <w:hyperlink w:anchor="__RefHeading___Toc17736205_1280447820">
            <w:r>
              <w:rPr>
                <w:webHidden/>
                <w:rStyle w:val="IndexLink"/>
              </w:rPr>
              <w:t>69</w:t>
            </w:r>
            <w:r>
              <w:rPr>
                <w:rStyle w:val="IndexLink"/>
                <w:rtl w:val="true"/>
              </w:rPr>
              <w:t>-</w:t>
            </w:r>
            <w:r>
              <w:rPr>
                <w:rStyle w:val="IndexLink"/>
                <w:rtl w:val="true"/>
              </w:rPr>
              <w:t>البهلول</w:t>
            </w:r>
            <w:r>
              <w:rPr>
                <w:rStyle w:val="IndexLink"/>
                <w:rtl w:val="true"/>
              </w:rPr>
              <w:tab/>
            </w:r>
            <w:r>
              <w:rPr>
                <w:rStyle w:val="IndexLink"/>
              </w:rPr>
              <w:t>313</w:t>
            </w:r>
          </w:hyperlink>
        </w:p>
        <w:p>
          <w:pPr>
            <w:pStyle w:val="Contents5"/>
            <w:tabs>
              <w:tab w:val="clear" w:pos="7892"/>
              <w:tab w:val="right" w:pos="9026" w:leader="dot"/>
            </w:tabs>
            <w:rPr/>
          </w:pPr>
          <w:hyperlink w:anchor="__RefHeading___Toc17736207_1280447820">
            <w:r>
              <w:rPr>
                <w:webHidden/>
                <w:rStyle w:val="IndexLink"/>
              </w:rPr>
              <w:t>70</w:t>
            </w:r>
            <w:r>
              <w:rPr>
                <w:rStyle w:val="IndexLink"/>
                <w:rtl w:val="true"/>
              </w:rPr>
              <w:t>-</w:t>
            </w:r>
            <w:r>
              <w:rPr>
                <w:rStyle w:val="IndexLink"/>
                <w:rtl w:val="true"/>
              </w:rPr>
              <w:t>جعفر بن إبراهیم بن نوح</w:t>
            </w:r>
            <w:r>
              <w:rPr>
                <w:rStyle w:val="IndexLink"/>
                <w:rtl w:val="true"/>
              </w:rPr>
              <w:tab/>
            </w:r>
            <w:r>
              <w:rPr>
                <w:rStyle w:val="IndexLink"/>
              </w:rPr>
              <w:t>314</w:t>
            </w:r>
          </w:hyperlink>
        </w:p>
        <w:p>
          <w:pPr>
            <w:pStyle w:val="Contents5"/>
            <w:tabs>
              <w:tab w:val="clear" w:pos="7892"/>
              <w:tab w:val="right" w:pos="9026" w:leader="dot"/>
            </w:tabs>
            <w:rPr/>
          </w:pPr>
          <w:hyperlink w:anchor="__RefHeading___Toc17736209_1280447820">
            <w:r>
              <w:rPr>
                <w:webHidden/>
                <w:rStyle w:val="IndexLink"/>
              </w:rPr>
              <w:t>71</w:t>
            </w:r>
            <w:r>
              <w:rPr>
                <w:rStyle w:val="IndexLink"/>
                <w:rtl w:val="true"/>
              </w:rPr>
              <w:t>-</w:t>
            </w:r>
            <w:r>
              <w:rPr>
                <w:rStyle w:val="IndexLink"/>
                <w:rtl w:val="true"/>
              </w:rPr>
              <w:t>جعفر بن أحمد القصیر البصریّ</w:t>
            </w:r>
            <w:r>
              <w:rPr>
                <w:rStyle w:val="IndexLink"/>
                <w:rtl w:val="true"/>
              </w:rPr>
              <w:tab/>
            </w:r>
            <w:r>
              <w:rPr>
                <w:rStyle w:val="IndexLink"/>
              </w:rPr>
              <w:t>314</w:t>
            </w:r>
          </w:hyperlink>
        </w:p>
        <w:p>
          <w:pPr>
            <w:pStyle w:val="Contents5"/>
            <w:tabs>
              <w:tab w:val="clear" w:pos="7892"/>
              <w:tab w:val="right" w:pos="9026" w:leader="dot"/>
            </w:tabs>
            <w:rPr/>
          </w:pPr>
          <w:hyperlink w:anchor="__RefHeading___Toc17736211_1280447820">
            <w:r>
              <w:rPr>
                <w:webHidden/>
                <w:rStyle w:val="IndexLink"/>
              </w:rPr>
              <w:t>72</w:t>
            </w:r>
            <w:r>
              <w:rPr>
                <w:rStyle w:val="IndexLink"/>
                <w:rtl w:val="true"/>
              </w:rPr>
              <w:t>-</w:t>
            </w:r>
            <w:r>
              <w:rPr>
                <w:rStyle w:val="IndexLink"/>
                <w:rtl w:val="true"/>
              </w:rPr>
              <w:t>جعفر بن الشریف الجرجانیّ</w:t>
            </w:r>
            <w:r>
              <w:rPr>
                <w:rStyle w:val="IndexLink"/>
                <w:rtl w:val="true"/>
              </w:rPr>
              <w:tab/>
            </w:r>
            <w:r>
              <w:rPr>
                <w:rStyle w:val="IndexLink"/>
              </w:rPr>
              <w:t>315</w:t>
            </w:r>
          </w:hyperlink>
        </w:p>
        <w:p>
          <w:pPr>
            <w:pStyle w:val="Contents5"/>
            <w:tabs>
              <w:tab w:val="clear" w:pos="7892"/>
              <w:tab w:val="right" w:pos="9026" w:leader="dot"/>
            </w:tabs>
            <w:rPr/>
          </w:pPr>
          <w:hyperlink w:anchor="__RefHeading___Toc17736213_1280447820">
            <w:r>
              <w:rPr>
                <w:webHidden/>
                <w:rStyle w:val="IndexLink"/>
              </w:rPr>
              <w:t>73</w:t>
            </w:r>
            <w:r>
              <w:rPr>
                <w:rStyle w:val="IndexLink"/>
                <w:rtl w:val="true"/>
              </w:rPr>
              <w:t>-</w:t>
            </w:r>
            <w:r>
              <w:rPr>
                <w:rStyle w:val="IndexLink"/>
                <w:rtl w:val="true"/>
              </w:rPr>
              <w:t>جعفر بن علیّ</w:t>
            </w:r>
            <w:r>
              <w:rPr>
                <w:rStyle w:val="IndexLink"/>
                <w:rtl w:val="true"/>
              </w:rPr>
              <w:tab/>
            </w:r>
            <w:r>
              <w:rPr>
                <w:rStyle w:val="IndexLink"/>
              </w:rPr>
              <w:t>315</w:t>
            </w:r>
          </w:hyperlink>
        </w:p>
        <w:p>
          <w:pPr>
            <w:pStyle w:val="Contents5"/>
            <w:tabs>
              <w:tab w:val="clear" w:pos="7892"/>
              <w:tab w:val="right" w:pos="9026" w:leader="dot"/>
            </w:tabs>
            <w:rPr/>
          </w:pPr>
          <w:hyperlink w:anchor="__RefHeading___Toc17736215_1280447820">
            <w:r>
              <w:rPr>
                <w:webHidden/>
                <w:rStyle w:val="IndexLink"/>
              </w:rPr>
              <w:t>74</w:t>
            </w:r>
            <w:r>
              <w:rPr>
                <w:rStyle w:val="IndexLink"/>
                <w:rtl w:val="true"/>
              </w:rPr>
              <w:t>-</w:t>
            </w:r>
            <w:r>
              <w:rPr>
                <w:rStyle w:val="IndexLink"/>
                <w:rtl w:val="true"/>
              </w:rPr>
              <w:t>جعفر بن علیّ،أخو أبی محمّد علیه السّلام</w:t>
            </w:r>
            <w:r>
              <w:rPr>
                <w:rStyle w:val="IndexLink"/>
                <w:rtl w:val="true"/>
              </w:rPr>
              <w:tab/>
            </w:r>
            <w:r>
              <w:rPr>
                <w:rStyle w:val="IndexLink"/>
              </w:rPr>
              <w:t>315</w:t>
            </w:r>
          </w:hyperlink>
        </w:p>
        <w:p>
          <w:pPr>
            <w:pStyle w:val="Contents5"/>
            <w:tabs>
              <w:tab w:val="clear" w:pos="7892"/>
              <w:tab w:val="right" w:pos="9026" w:leader="dot"/>
            </w:tabs>
            <w:rPr/>
          </w:pPr>
          <w:hyperlink w:anchor="__RefHeading___Toc17736217_1280447820">
            <w:r>
              <w:rPr>
                <w:webHidden/>
                <w:rStyle w:val="IndexLink"/>
              </w:rPr>
              <w:t>75</w:t>
            </w:r>
            <w:r>
              <w:rPr>
                <w:rStyle w:val="IndexLink"/>
                <w:rtl w:val="true"/>
              </w:rPr>
              <w:t>-</w:t>
            </w:r>
            <w:r>
              <w:rPr>
                <w:rStyle w:val="IndexLink"/>
                <w:rtl w:val="true"/>
              </w:rPr>
              <w:t>جعفر المتوکّل</w:t>
            </w:r>
            <w:r>
              <w:rPr>
                <w:rStyle w:val="IndexLink"/>
                <w:rtl w:val="true"/>
              </w:rPr>
              <w:tab/>
            </w:r>
            <w:r>
              <w:rPr>
                <w:rStyle w:val="IndexLink"/>
              </w:rPr>
              <w:t>316</w:t>
            </w:r>
          </w:hyperlink>
        </w:p>
        <w:p>
          <w:pPr>
            <w:pStyle w:val="Contents5"/>
            <w:tabs>
              <w:tab w:val="clear" w:pos="7892"/>
              <w:tab w:val="right" w:pos="9026" w:leader="dot"/>
            </w:tabs>
            <w:rPr/>
          </w:pPr>
          <w:hyperlink w:anchor="__RefHeading___Toc17736219_1280447820">
            <w:r>
              <w:rPr>
                <w:webHidden/>
                <w:rStyle w:val="IndexLink"/>
              </w:rPr>
              <w:t>76</w:t>
            </w:r>
            <w:r>
              <w:rPr>
                <w:rStyle w:val="IndexLink"/>
                <w:rtl w:val="true"/>
              </w:rPr>
              <w:t>-</w:t>
            </w:r>
            <w:r>
              <w:rPr>
                <w:rStyle w:val="IndexLink"/>
                <w:rtl w:val="true"/>
              </w:rPr>
              <w:t>جعفر بن محمّد بن إسماعیل الحسینیّ</w:t>
            </w:r>
            <w:r>
              <w:rPr>
                <w:rStyle w:val="IndexLink"/>
                <w:rtl w:val="true"/>
              </w:rPr>
              <w:tab/>
            </w:r>
            <w:r>
              <w:rPr>
                <w:rStyle w:val="IndexLink"/>
              </w:rPr>
              <w:t>316</w:t>
            </w:r>
          </w:hyperlink>
        </w:p>
        <w:p>
          <w:pPr>
            <w:pStyle w:val="Contents5"/>
            <w:tabs>
              <w:tab w:val="clear" w:pos="7892"/>
              <w:tab w:val="right" w:pos="9026" w:leader="dot"/>
            </w:tabs>
            <w:rPr/>
          </w:pPr>
          <w:hyperlink w:anchor="__RefHeading___Toc17736221_1280447820">
            <w:r>
              <w:rPr>
                <w:webHidden/>
                <w:rStyle w:val="IndexLink"/>
              </w:rPr>
              <w:t>77</w:t>
            </w:r>
            <w:r>
              <w:rPr>
                <w:rStyle w:val="IndexLink"/>
                <w:rtl w:val="true"/>
              </w:rPr>
              <w:t>-</w:t>
            </w:r>
            <w:r>
              <w:rPr>
                <w:rStyle w:val="IndexLink"/>
                <w:rtl w:val="true"/>
              </w:rPr>
              <w:t>جعفر بن محمّد بن حمزة</w:t>
            </w:r>
            <w:r>
              <w:rPr>
                <w:rStyle w:val="IndexLink"/>
                <w:rtl w:val="true"/>
              </w:rPr>
              <w:tab/>
            </w:r>
            <w:r>
              <w:rPr>
                <w:rStyle w:val="IndexLink"/>
              </w:rPr>
              <w:t>317</w:t>
            </w:r>
          </w:hyperlink>
        </w:p>
        <w:p>
          <w:pPr>
            <w:pStyle w:val="Contents5"/>
            <w:tabs>
              <w:tab w:val="clear" w:pos="7892"/>
              <w:tab w:val="right" w:pos="9026" w:leader="dot"/>
            </w:tabs>
            <w:rPr/>
          </w:pPr>
          <w:hyperlink w:anchor="__RefHeading___Toc17736223_1280447820">
            <w:r>
              <w:rPr>
                <w:webHidden/>
                <w:rStyle w:val="IndexLink"/>
              </w:rPr>
              <w:t>78</w:t>
            </w:r>
            <w:r>
              <w:rPr>
                <w:rStyle w:val="IndexLink"/>
                <w:rtl w:val="true"/>
              </w:rPr>
              <w:t>-</w:t>
            </w:r>
            <w:r>
              <w:rPr>
                <w:rStyle w:val="IndexLink"/>
                <w:rtl w:val="true"/>
              </w:rPr>
              <w:t>جعفر بن محمّد بن حمزة العلویّ</w:t>
            </w:r>
            <w:r>
              <w:rPr>
                <w:rStyle w:val="IndexLink"/>
                <w:rtl w:val="true"/>
              </w:rPr>
              <w:tab/>
            </w:r>
            <w:r>
              <w:rPr>
                <w:rStyle w:val="IndexLink"/>
              </w:rPr>
              <w:t>317</w:t>
            </w:r>
          </w:hyperlink>
        </w:p>
        <w:p>
          <w:pPr>
            <w:pStyle w:val="Contents5"/>
            <w:tabs>
              <w:tab w:val="clear" w:pos="7892"/>
              <w:tab w:val="right" w:pos="9026" w:leader="dot"/>
            </w:tabs>
            <w:rPr/>
          </w:pPr>
          <w:hyperlink w:anchor="__RefHeading___Toc17736225_1280447820">
            <w:r>
              <w:rPr>
                <w:webHidden/>
                <w:rStyle w:val="IndexLink"/>
              </w:rPr>
              <w:t>79</w:t>
            </w:r>
            <w:r>
              <w:rPr>
                <w:rStyle w:val="IndexLink"/>
                <w:rtl w:val="true"/>
              </w:rPr>
              <w:t>-</w:t>
            </w:r>
            <w:r>
              <w:rPr>
                <w:rStyle w:val="IndexLink"/>
                <w:rtl w:val="true"/>
              </w:rPr>
              <w:t>جعفر بن محمّد الرامهرمزیّ</w:t>
            </w:r>
            <w:r>
              <w:rPr>
                <w:rStyle w:val="IndexLink"/>
                <w:rtl w:val="true"/>
              </w:rPr>
              <w:tab/>
            </w:r>
            <w:r>
              <w:rPr>
                <w:rStyle w:val="IndexLink"/>
              </w:rPr>
              <w:t>317</w:t>
            </w:r>
          </w:hyperlink>
        </w:p>
        <w:p>
          <w:pPr>
            <w:pStyle w:val="Contents5"/>
            <w:tabs>
              <w:tab w:val="clear" w:pos="7892"/>
              <w:tab w:val="right" w:pos="9026" w:leader="dot"/>
            </w:tabs>
            <w:rPr/>
          </w:pPr>
          <w:hyperlink w:anchor="__RefHeading___Toc17736227_1280447820">
            <w:r>
              <w:rPr>
                <w:webHidden/>
                <w:rStyle w:val="IndexLink"/>
              </w:rPr>
              <w:t>80</w:t>
            </w:r>
            <w:r>
              <w:rPr>
                <w:rStyle w:val="IndexLink"/>
                <w:rtl w:val="true"/>
              </w:rPr>
              <w:t>-</w:t>
            </w:r>
            <w:r>
              <w:rPr>
                <w:rStyle w:val="IndexLink"/>
                <w:rtl w:val="true"/>
              </w:rPr>
              <w:t>جعفر بن محمّد القصیر البصریّ</w:t>
            </w:r>
            <w:r>
              <w:rPr>
                <w:rStyle w:val="IndexLink"/>
                <w:rtl w:val="true"/>
              </w:rPr>
              <w:tab/>
            </w:r>
            <w:r>
              <w:rPr>
                <w:rStyle w:val="IndexLink"/>
              </w:rPr>
              <w:t>317</w:t>
            </w:r>
          </w:hyperlink>
        </w:p>
        <w:p>
          <w:pPr>
            <w:pStyle w:val="Contents5"/>
            <w:tabs>
              <w:tab w:val="clear" w:pos="7892"/>
              <w:tab w:val="right" w:pos="9026" w:leader="dot"/>
            </w:tabs>
            <w:rPr/>
          </w:pPr>
          <w:hyperlink w:anchor="__RefHeading___Toc17736229_1280447820">
            <w:r>
              <w:rPr>
                <w:webHidden/>
                <w:rStyle w:val="IndexLink"/>
              </w:rPr>
              <w:t>81</w:t>
            </w:r>
            <w:r>
              <w:rPr>
                <w:rStyle w:val="IndexLink"/>
                <w:rtl w:val="true"/>
              </w:rPr>
              <w:t>-</w:t>
            </w:r>
            <w:r>
              <w:rPr>
                <w:rStyle w:val="IndexLink"/>
                <w:rtl w:val="true"/>
              </w:rPr>
              <w:t>جعفر بن محمّد القلانسیّ</w:t>
            </w:r>
            <w:r>
              <w:rPr>
                <w:rStyle w:val="IndexLink"/>
                <w:rtl w:val="true"/>
              </w:rPr>
              <w:tab/>
            </w:r>
            <w:r>
              <w:rPr>
                <w:rStyle w:val="IndexLink"/>
              </w:rPr>
              <w:t>318</w:t>
            </w:r>
          </w:hyperlink>
        </w:p>
        <w:p>
          <w:pPr>
            <w:pStyle w:val="Contents5"/>
            <w:tabs>
              <w:tab w:val="clear" w:pos="7892"/>
              <w:tab w:val="right" w:pos="9026" w:leader="dot"/>
            </w:tabs>
            <w:rPr/>
          </w:pPr>
          <w:hyperlink w:anchor="__RefHeading___Toc17736231_1280447820">
            <w:r>
              <w:rPr>
                <w:webHidden/>
                <w:rStyle w:val="IndexLink"/>
              </w:rPr>
              <w:t>82</w:t>
            </w:r>
            <w:r>
              <w:rPr>
                <w:rStyle w:val="IndexLink"/>
                <w:rtl w:val="true"/>
              </w:rPr>
              <w:t>-</w:t>
            </w:r>
            <w:r>
              <w:rPr>
                <w:rStyle w:val="IndexLink"/>
                <w:rtl w:val="true"/>
              </w:rPr>
              <w:t>الحارث القزوینی</w:t>
            </w:r>
            <w:r>
              <w:rPr>
                <w:rStyle w:val="IndexLink"/>
                <w:rtl w:val="true"/>
              </w:rPr>
              <w:tab/>
            </w:r>
            <w:r>
              <w:rPr>
                <w:rStyle w:val="IndexLink"/>
              </w:rPr>
              <w:t>318</w:t>
            </w:r>
          </w:hyperlink>
        </w:p>
        <w:p>
          <w:pPr>
            <w:pStyle w:val="Contents5"/>
            <w:tabs>
              <w:tab w:val="clear" w:pos="7892"/>
              <w:tab w:val="right" w:pos="9026" w:leader="dot"/>
            </w:tabs>
            <w:rPr/>
          </w:pPr>
          <w:hyperlink w:anchor="__RefHeading___Toc17736233_1280447820">
            <w:r>
              <w:rPr>
                <w:webHidden/>
                <w:rStyle w:val="IndexLink"/>
              </w:rPr>
              <w:t>83</w:t>
            </w:r>
            <w:r>
              <w:rPr>
                <w:rStyle w:val="IndexLink"/>
                <w:rtl w:val="true"/>
              </w:rPr>
              <w:t>-</w:t>
            </w:r>
            <w:r>
              <w:rPr>
                <w:rStyle w:val="IndexLink"/>
                <w:rtl w:val="true"/>
              </w:rPr>
              <w:t>الحجّاج بن سفیان العبدیّ</w:t>
            </w:r>
            <w:r>
              <w:rPr>
                <w:rStyle w:val="IndexLink"/>
                <w:rtl w:val="true"/>
              </w:rPr>
              <w:tab/>
            </w:r>
            <w:r>
              <w:rPr>
                <w:rStyle w:val="IndexLink"/>
              </w:rPr>
              <w:t>319</w:t>
            </w:r>
          </w:hyperlink>
        </w:p>
        <w:p>
          <w:pPr>
            <w:pStyle w:val="Contents5"/>
            <w:tabs>
              <w:tab w:val="clear" w:pos="7892"/>
              <w:tab w:val="right" w:pos="9026" w:leader="dot"/>
            </w:tabs>
            <w:rPr/>
          </w:pPr>
          <w:hyperlink w:anchor="__RefHeading___Toc17736235_1280447820">
            <w:r>
              <w:rPr>
                <w:webHidden/>
                <w:rStyle w:val="IndexLink"/>
              </w:rPr>
              <w:t>84</w:t>
            </w:r>
            <w:r>
              <w:rPr>
                <w:rStyle w:val="IndexLink"/>
                <w:rtl w:val="true"/>
              </w:rPr>
              <w:t>-</w:t>
            </w:r>
            <w:r>
              <w:rPr>
                <w:rStyle w:val="IndexLink"/>
                <w:rtl w:val="true"/>
              </w:rPr>
              <w:t>الحسن بن إبراهیم</w:t>
            </w:r>
            <w:r>
              <w:rPr>
                <w:rStyle w:val="IndexLink"/>
                <w:rtl w:val="true"/>
              </w:rPr>
              <w:tab/>
            </w:r>
            <w:r>
              <w:rPr>
                <w:rStyle w:val="IndexLink"/>
              </w:rPr>
              <w:t>319</w:t>
            </w:r>
          </w:hyperlink>
        </w:p>
        <w:p>
          <w:pPr>
            <w:pStyle w:val="Contents5"/>
            <w:tabs>
              <w:tab w:val="clear" w:pos="7892"/>
              <w:tab w:val="right" w:pos="9026" w:leader="dot"/>
            </w:tabs>
            <w:rPr/>
          </w:pPr>
          <w:hyperlink w:anchor="__RefHeading___Toc17736237_1280447820">
            <w:r>
              <w:rPr>
                <w:webHidden/>
                <w:rStyle w:val="IndexLink"/>
              </w:rPr>
              <w:t>85</w:t>
            </w:r>
            <w:r>
              <w:rPr>
                <w:rStyle w:val="IndexLink"/>
                <w:rtl w:val="true"/>
              </w:rPr>
              <w:t>-</w:t>
            </w:r>
            <w:r>
              <w:rPr>
                <w:rStyle w:val="IndexLink"/>
                <w:rtl w:val="true"/>
              </w:rPr>
              <w:t>الحسن بن إسماعیل بن صالح،</w:t>
            </w:r>
            <w:r>
              <w:rPr>
                <w:rStyle w:val="IndexLink"/>
                <w:rtl w:val="true"/>
              </w:rPr>
              <w:t>(</w:t>
            </w:r>
            <w:r>
              <w:rPr>
                <w:rStyle w:val="IndexLink"/>
                <w:rtl w:val="true"/>
              </w:rPr>
              <w:t>الصیمریّ</w:t>
            </w:r>
            <w:r>
              <w:rPr>
                <w:rStyle w:val="IndexLink"/>
                <w:rtl w:val="true"/>
              </w:rPr>
              <w:t>)</w:t>
              <w:tab/>
            </w:r>
            <w:r>
              <w:rPr>
                <w:rStyle w:val="IndexLink"/>
              </w:rPr>
              <w:t>319</w:t>
            </w:r>
          </w:hyperlink>
        </w:p>
        <w:p>
          <w:pPr>
            <w:pStyle w:val="Contents5"/>
            <w:tabs>
              <w:tab w:val="clear" w:pos="7892"/>
              <w:tab w:val="right" w:pos="9026" w:leader="dot"/>
            </w:tabs>
            <w:rPr/>
          </w:pPr>
          <w:hyperlink w:anchor="__RefHeading___Toc17736239_1280447820">
            <w:r>
              <w:rPr>
                <w:webHidden/>
                <w:rStyle w:val="IndexLink"/>
              </w:rPr>
              <w:t>86</w:t>
            </w:r>
            <w:r>
              <w:rPr>
                <w:rStyle w:val="IndexLink"/>
                <w:rtl w:val="true"/>
              </w:rPr>
              <w:t>-</w:t>
            </w:r>
            <w:r>
              <w:rPr>
                <w:rStyle w:val="IndexLink"/>
                <w:rtl w:val="true"/>
              </w:rPr>
              <w:t>الحسن بن أیّوب بن نوح</w:t>
            </w:r>
            <w:r>
              <w:rPr>
                <w:rStyle w:val="IndexLink"/>
                <w:rtl w:val="true"/>
              </w:rPr>
              <w:tab/>
            </w:r>
            <w:r>
              <w:rPr>
                <w:rStyle w:val="IndexLink"/>
              </w:rPr>
              <w:t>320</w:t>
            </w:r>
          </w:hyperlink>
        </w:p>
        <w:p>
          <w:pPr>
            <w:pStyle w:val="Contents5"/>
            <w:tabs>
              <w:tab w:val="clear" w:pos="7892"/>
              <w:tab w:val="right" w:pos="9026" w:leader="dot"/>
            </w:tabs>
            <w:rPr/>
          </w:pPr>
          <w:hyperlink w:anchor="__RefHeading___Toc17736241_1280447820">
            <w:r>
              <w:rPr>
                <w:webHidden/>
                <w:rStyle w:val="IndexLink"/>
              </w:rPr>
              <w:t>87</w:t>
            </w:r>
            <w:r>
              <w:rPr>
                <w:rStyle w:val="IndexLink"/>
                <w:rtl w:val="true"/>
              </w:rPr>
              <w:t>-</w:t>
            </w:r>
            <w:r>
              <w:rPr>
                <w:rStyle w:val="IndexLink"/>
                <w:rtl w:val="true"/>
              </w:rPr>
              <w:t>الحسن البلخیّ</w:t>
            </w:r>
            <w:r>
              <w:rPr>
                <w:rStyle w:val="IndexLink"/>
                <w:rtl w:val="true"/>
              </w:rPr>
              <w:tab/>
            </w:r>
            <w:r>
              <w:rPr>
                <w:rStyle w:val="IndexLink"/>
              </w:rPr>
              <w:t>321</w:t>
            </w:r>
          </w:hyperlink>
        </w:p>
        <w:p>
          <w:pPr>
            <w:pStyle w:val="Contents5"/>
            <w:tabs>
              <w:tab w:val="clear" w:pos="7892"/>
              <w:tab w:val="right" w:pos="9026" w:leader="dot"/>
            </w:tabs>
            <w:rPr/>
          </w:pPr>
          <w:hyperlink w:anchor="__RefHeading___Toc17736243_1280447820">
            <w:r>
              <w:rPr>
                <w:webHidden/>
                <w:rStyle w:val="IndexLink"/>
              </w:rPr>
              <w:t>88</w:t>
            </w:r>
            <w:r>
              <w:rPr>
                <w:rStyle w:val="IndexLink"/>
                <w:rtl w:val="true"/>
              </w:rPr>
              <w:t>-</w:t>
            </w:r>
            <w:r>
              <w:rPr>
                <w:rStyle w:val="IndexLink"/>
                <w:rtl w:val="true"/>
              </w:rPr>
              <w:t>الحسن بن الحسن الأفطس</w:t>
            </w:r>
            <w:r>
              <w:rPr>
                <w:rStyle w:val="IndexLink"/>
                <w:rtl w:val="true"/>
              </w:rPr>
              <w:tab/>
            </w:r>
            <w:r>
              <w:rPr>
                <w:rStyle w:val="IndexLink"/>
              </w:rPr>
              <w:t>321</w:t>
            </w:r>
          </w:hyperlink>
        </w:p>
        <w:p>
          <w:pPr>
            <w:pStyle w:val="Contents5"/>
            <w:tabs>
              <w:tab w:val="clear" w:pos="7892"/>
              <w:tab w:val="right" w:pos="9026" w:leader="dot"/>
            </w:tabs>
            <w:rPr/>
          </w:pPr>
          <w:hyperlink w:anchor="__RefHeading___Toc17736245_1280447820">
            <w:r>
              <w:rPr>
                <w:webHidden/>
                <w:rStyle w:val="IndexLink"/>
              </w:rPr>
              <w:t>89</w:t>
            </w:r>
            <w:r>
              <w:rPr>
                <w:rStyle w:val="IndexLink"/>
                <w:rtl w:val="true"/>
              </w:rPr>
              <w:t>-</w:t>
            </w:r>
            <w:r>
              <w:rPr>
                <w:rStyle w:val="IndexLink"/>
                <w:rtl w:val="true"/>
              </w:rPr>
              <w:t>الحسن بن ظریف</w:t>
            </w:r>
            <w:r>
              <w:rPr>
                <w:rStyle w:val="IndexLink"/>
                <w:rtl w:val="true"/>
              </w:rPr>
              <w:tab/>
            </w:r>
            <w:r>
              <w:rPr>
                <w:rStyle w:val="IndexLink"/>
              </w:rPr>
              <w:t>322</w:t>
            </w:r>
          </w:hyperlink>
        </w:p>
        <w:p>
          <w:pPr>
            <w:pStyle w:val="Contents5"/>
            <w:tabs>
              <w:tab w:val="clear" w:pos="7892"/>
              <w:tab w:val="right" w:pos="9026" w:leader="dot"/>
            </w:tabs>
            <w:rPr/>
          </w:pPr>
          <w:hyperlink w:anchor="__RefHeading___Toc17736247_1280447820">
            <w:r>
              <w:rPr>
                <w:webHidden/>
                <w:rStyle w:val="IndexLink"/>
              </w:rPr>
              <w:t>90</w:t>
            </w:r>
            <w:r>
              <w:rPr>
                <w:rStyle w:val="IndexLink"/>
                <w:rtl w:val="true"/>
              </w:rPr>
              <w:t>-</w:t>
            </w:r>
            <w:r>
              <w:rPr>
                <w:rStyle w:val="IndexLink"/>
                <w:rtl w:val="true"/>
              </w:rPr>
              <w:t>الحسن بن مالک</w:t>
            </w:r>
            <w:r>
              <w:rPr>
                <w:rStyle w:val="IndexLink"/>
                <w:rtl w:val="true"/>
              </w:rPr>
              <w:tab/>
            </w:r>
            <w:r>
              <w:rPr>
                <w:rStyle w:val="IndexLink"/>
              </w:rPr>
              <w:t>322</w:t>
            </w:r>
          </w:hyperlink>
        </w:p>
        <w:p>
          <w:pPr>
            <w:pStyle w:val="Contents5"/>
            <w:tabs>
              <w:tab w:val="clear" w:pos="7892"/>
              <w:tab w:val="right" w:pos="9026" w:leader="dot"/>
            </w:tabs>
            <w:rPr/>
          </w:pPr>
          <w:hyperlink w:anchor="__RefHeading___Toc17736249_1280447820">
            <w:r>
              <w:rPr>
                <w:webHidden/>
                <w:rStyle w:val="IndexLink"/>
              </w:rPr>
              <w:t>91</w:t>
            </w:r>
            <w:r>
              <w:rPr>
                <w:rStyle w:val="IndexLink"/>
                <w:rtl w:val="true"/>
              </w:rPr>
              <w:t>-</w:t>
            </w:r>
            <w:r>
              <w:rPr>
                <w:rStyle w:val="IndexLink"/>
                <w:rtl w:val="true"/>
              </w:rPr>
              <w:t>الحسن بن محمّد بن صالح البزّاز</w:t>
            </w:r>
            <w:r>
              <w:rPr>
                <w:rStyle w:val="IndexLink"/>
                <w:rtl w:val="true"/>
              </w:rPr>
              <w:tab/>
            </w:r>
            <w:r>
              <w:rPr>
                <w:rStyle w:val="IndexLink"/>
              </w:rPr>
              <w:t>323</w:t>
            </w:r>
          </w:hyperlink>
        </w:p>
        <w:p>
          <w:pPr>
            <w:pStyle w:val="Contents5"/>
            <w:tabs>
              <w:tab w:val="clear" w:pos="7892"/>
              <w:tab w:val="right" w:pos="9026" w:leader="dot"/>
            </w:tabs>
            <w:rPr/>
          </w:pPr>
          <w:hyperlink w:anchor="__RefHeading___Toc17736251_1280447820">
            <w:r>
              <w:rPr>
                <w:webHidden/>
                <w:rStyle w:val="IndexLink"/>
              </w:rPr>
              <w:t>92</w:t>
            </w:r>
            <w:r>
              <w:rPr>
                <w:rStyle w:val="IndexLink"/>
                <w:rtl w:val="true"/>
              </w:rPr>
              <w:t>-</w:t>
            </w:r>
            <w:r>
              <w:rPr>
                <w:rStyle w:val="IndexLink"/>
                <w:rtl w:val="true"/>
              </w:rPr>
              <w:t>الحسن بن محمّد العقیقیّ</w:t>
            </w:r>
            <w:r>
              <w:rPr>
                <w:rStyle w:val="IndexLink"/>
                <w:rtl w:val="true"/>
              </w:rPr>
              <w:tab/>
            </w:r>
            <w:r>
              <w:rPr>
                <w:rStyle w:val="IndexLink"/>
              </w:rPr>
              <w:t>323</w:t>
            </w:r>
          </w:hyperlink>
        </w:p>
        <w:p>
          <w:pPr>
            <w:pStyle w:val="Contents5"/>
            <w:tabs>
              <w:tab w:val="clear" w:pos="7892"/>
              <w:tab w:val="right" w:pos="9026" w:leader="dot"/>
            </w:tabs>
            <w:rPr/>
          </w:pPr>
          <w:hyperlink w:anchor="__RefHeading___Toc17736253_1280447820">
            <w:r>
              <w:rPr>
                <w:webHidden/>
                <w:rStyle w:val="IndexLink"/>
              </w:rPr>
              <w:t>93</w:t>
            </w:r>
            <w:r>
              <w:rPr>
                <w:rStyle w:val="IndexLink"/>
                <w:rtl w:val="true"/>
              </w:rPr>
              <w:t>-</w:t>
            </w:r>
            <w:r>
              <w:rPr>
                <w:rStyle w:val="IndexLink"/>
                <w:rtl w:val="true"/>
              </w:rPr>
              <w:t>الحسن بن محمّد بن مسعود بن سعد</w:t>
            </w:r>
            <w:r>
              <w:rPr>
                <w:rStyle w:val="IndexLink"/>
                <w:rtl w:val="true"/>
              </w:rPr>
              <w:tab/>
            </w:r>
            <w:r>
              <w:rPr>
                <w:rStyle w:val="IndexLink"/>
              </w:rPr>
              <w:t>323</w:t>
            </w:r>
          </w:hyperlink>
        </w:p>
        <w:p>
          <w:pPr>
            <w:pStyle w:val="Contents5"/>
            <w:tabs>
              <w:tab w:val="clear" w:pos="7892"/>
              <w:tab w:val="right" w:pos="9026" w:leader="dot"/>
            </w:tabs>
            <w:rPr/>
          </w:pPr>
          <w:hyperlink w:anchor="__RefHeading___Toc17736255_1280447820">
            <w:r>
              <w:rPr>
                <w:webHidden/>
                <w:rStyle w:val="IndexLink"/>
              </w:rPr>
              <w:t>94</w:t>
            </w:r>
            <w:r>
              <w:rPr>
                <w:rStyle w:val="IndexLink"/>
                <w:rtl w:val="true"/>
              </w:rPr>
              <w:t>-</w:t>
            </w:r>
            <w:r>
              <w:rPr>
                <w:rStyle w:val="IndexLink"/>
                <w:rtl w:val="true"/>
              </w:rPr>
              <w:t>الحسن بن محمّد بن الوجناء،أبو محمّد النصیبیّ</w:t>
            </w:r>
            <w:r>
              <w:rPr>
                <w:rStyle w:val="IndexLink"/>
                <w:rtl w:val="true"/>
              </w:rPr>
              <w:tab/>
            </w:r>
            <w:r>
              <w:rPr>
                <w:rStyle w:val="IndexLink"/>
              </w:rPr>
              <w:t>323</w:t>
            </w:r>
          </w:hyperlink>
        </w:p>
        <w:p>
          <w:pPr>
            <w:pStyle w:val="Contents5"/>
            <w:tabs>
              <w:tab w:val="clear" w:pos="7892"/>
              <w:tab w:val="right" w:pos="9026" w:leader="dot"/>
            </w:tabs>
            <w:rPr/>
          </w:pPr>
          <w:hyperlink w:anchor="__RefHeading___Toc17736257_1280447820">
            <w:r>
              <w:rPr>
                <w:webHidden/>
                <w:rStyle w:val="IndexLink"/>
              </w:rPr>
              <w:t>95</w:t>
            </w:r>
            <w:r>
              <w:rPr>
                <w:rStyle w:val="IndexLink"/>
                <w:rtl w:val="true"/>
              </w:rPr>
              <w:t>-</w:t>
            </w:r>
            <w:r>
              <w:rPr>
                <w:rStyle w:val="IndexLink"/>
                <w:rtl w:val="true"/>
              </w:rPr>
              <w:t>الحسن بن مسعود</w:t>
            </w:r>
            <w:r>
              <w:rPr>
                <w:rStyle w:val="IndexLink"/>
                <w:rtl w:val="true"/>
              </w:rPr>
              <w:tab/>
            </w:r>
            <w:r>
              <w:rPr>
                <w:rStyle w:val="IndexLink"/>
              </w:rPr>
              <w:t>324</w:t>
            </w:r>
          </w:hyperlink>
        </w:p>
        <w:p>
          <w:pPr>
            <w:pStyle w:val="Contents5"/>
            <w:tabs>
              <w:tab w:val="clear" w:pos="7892"/>
              <w:tab w:val="right" w:pos="9026" w:leader="dot"/>
            </w:tabs>
            <w:rPr/>
          </w:pPr>
          <w:hyperlink w:anchor="__RefHeading___Toc17736259_1280447820">
            <w:r>
              <w:rPr>
                <w:webHidden/>
                <w:rStyle w:val="IndexLink"/>
              </w:rPr>
              <w:t>96</w:t>
            </w:r>
            <w:r>
              <w:rPr>
                <w:rStyle w:val="IndexLink"/>
                <w:rtl w:val="true"/>
              </w:rPr>
              <w:t>-</w:t>
            </w:r>
            <w:r>
              <w:rPr>
                <w:rStyle w:val="IndexLink"/>
                <w:rtl w:val="true"/>
              </w:rPr>
              <w:t>الحسن بن مسعود الفراتیّ</w:t>
            </w:r>
            <w:r>
              <w:rPr>
                <w:rStyle w:val="IndexLink"/>
                <w:rtl w:val="true"/>
              </w:rPr>
              <w:tab/>
            </w:r>
            <w:r>
              <w:rPr>
                <w:rStyle w:val="IndexLink"/>
              </w:rPr>
              <w:t>324</w:t>
            </w:r>
          </w:hyperlink>
        </w:p>
        <w:p>
          <w:pPr>
            <w:pStyle w:val="Contents5"/>
            <w:tabs>
              <w:tab w:val="clear" w:pos="7892"/>
              <w:tab w:val="right" w:pos="9026" w:leader="dot"/>
            </w:tabs>
            <w:rPr/>
          </w:pPr>
          <w:hyperlink w:anchor="__RefHeading___Toc17736261_1280447820">
            <w:r>
              <w:rPr>
                <w:webHidden/>
                <w:rStyle w:val="IndexLink"/>
              </w:rPr>
              <w:t>97</w:t>
            </w:r>
            <w:r>
              <w:rPr>
                <w:rStyle w:val="IndexLink"/>
                <w:rtl w:val="true"/>
              </w:rPr>
              <w:t>-</w:t>
            </w:r>
            <w:r>
              <w:rPr>
                <w:rStyle w:val="IndexLink"/>
                <w:rtl w:val="true"/>
              </w:rPr>
              <w:t>الحسن بن مسعود الفزاریّ</w:t>
            </w:r>
            <w:r>
              <w:rPr>
                <w:rStyle w:val="IndexLink"/>
                <w:rtl w:val="true"/>
              </w:rPr>
              <w:tab/>
            </w:r>
            <w:r>
              <w:rPr>
                <w:rStyle w:val="IndexLink"/>
              </w:rPr>
              <w:t>325</w:t>
            </w:r>
          </w:hyperlink>
        </w:p>
        <w:p>
          <w:pPr>
            <w:pStyle w:val="Contents5"/>
            <w:tabs>
              <w:tab w:val="clear" w:pos="7892"/>
              <w:tab w:val="right" w:pos="9026" w:leader="dot"/>
            </w:tabs>
            <w:rPr/>
          </w:pPr>
          <w:hyperlink w:anchor="__RefHeading___Toc17736263_1280447820">
            <w:r>
              <w:rPr>
                <w:webHidden/>
                <w:rStyle w:val="IndexLink"/>
              </w:rPr>
              <w:t>98</w:t>
            </w:r>
            <w:r>
              <w:rPr>
                <w:rStyle w:val="IndexLink"/>
                <w:rtl w:val="true"/>
              </w:rPr>
              <w:t>-</w:t>
            </w:r>
            <w:r>
              <w:rPr>
                <w:rStyle w:val="IndexLink"/>
                <w:rtl w:val="true"/>
              </w:rPr>
              <w:t>الحسین</w:t>
            </w:r>
            <w:r>
              <w:rPr>
                <w:rStyle w:val="IndexLink"/>
                <w:rtl w:val="true"/>
              </w:rPr>
              <w:tab/>
            </w:r>
            <w:r>
              <w:rPr>
                <w:rStyle w:val="IndexLink"/>
              </w:rPr>
              <w:t>325</w:t>
            </w:r>
          </w:hyperlink>
        </w:p>
        <w:p>
          <w:pPr>
            <w:pStyle w:val="Contents5"/>
            <w:tabs>
              <w:tab w:val="clear" w:pos="7892"/>
              <w:tab w:val="right" w:pos="9026" w:leader="dot"/>
            </w:tabs>
            <w:rPr/>
          </w:pPr>
          <w:hyperlink w:anchor="__RefHeading___Toc17736265_1280447820">
            <w:r>
              <w:rPr>
                <w:webHidden/>
                <w:rStyle w:val="IndexLink"/>
              </w:rPr>
              <w:t>99</w:t>
            </w:r>
            <w:r>
              <w:rPr>
                <w:rStyle w:val="IndexLink"/>
                <w:rtl w:val="true"/>
              </w:rPr>
              <w:t>-</w:t>
            </w:r>
            <w:r>
              <w:rPr>
                <w:rStyle w:val="IndexLink"/>
                <w:rtl w:val="true"/>
              </w:rPr>
              <w:t>الحسین بن إبراهیم</w:t>
            </w:r>
            <w:r>
              <w:rPr>
                <w:rStyle w:val="IndexLink"/>
                <w:rtl w:val="true"/>
              </w:rPr>
              <w:tab/>
            </w:r>
            <w:r>
              <w:rPr>
                <w:rStyle w:val="IndexLink"/>
              </w:rPr>
              <w:t>325</w:t>
            </w:r>
          </w:hyperlink>
        </w:p>
        <w:p>
          <w:pPr>
            <w:pStyle w:val="Contents5"/>
            <w:tabs>
              <w:tab w:val="clear" w:pos="7892"/>
              <w:tab w:val="right" w:pos="9026" w:leader="dot"/>
            </w:tabs>
            <w:rPr/>
          </w:pPr>
          <w:hyperlink w:anchor="__RefHeading___Toc17736267_1280447820">
            <w:r>
              <w:rPr>
                <w:webHidden/>
                <w:rStyle w:val="IndexLink"/>
              </w:rPr>
              <w:t>100</w:t>
            </w:r>
            <w:r>
              <w:rPr>
                <w:rStyle w:val="IndexLink"/>
                <w:rtl w:val="true"/>
              </w:rPr>
              <w:t>-</w:t>
            </w:r>
            <w:r>
              <w:rPr>
                <w:rStyle w:val="IndexLink"/>
                <w:rtl w:val="true"/>
              </w:rPr>
              <w:t>الحسین بن أحمد بن علیّ الریاحیّ</w:t>
            </w:r>
            <w:r>
              <w:rPr>
                <w:rStyle w:val="IndexLink"/>
                <w:rtl w:val="true"/>
              </w:rPr>
              <w:tab/>
            </w:r>
            <w:r>
              <w:rPr>
                <w:rStyle w:val="IndexLink"/>
              </w:rPr>
              <w:t>325</w:t>
            </w:r>
          </w:hyperlink>
        </w:p>
        <w:p>
          <w:pPr>
            <w:pStyle w:val="Contents5"/>
            <w:tabs>
              <w:tab w:val="clear" w:pos="7892"/>
              <w:tab w:val="right" w:pos="9026" w:leader="dot"/>
            </w:tabs>
            <w:rPr/>
          </w:pPr>
          <w:hyperlink w:anchor="__RefHeading___Toc17736269_1280447820">
            <w:r>
              <w:rPr>
                <w:webHidden/>
                <w:rStyle w:val="IndexLink"/>
              </w:rPr>
              <w:t>101</w:t>
            </w:r>
            <w:r>
              <w:rPr>
                <w:rStyle w:val="IndexLink"/>
                <w:rtl w:val="true"/>
              </w:rPr>
              <w:t>-</w:t>
            </w:r>
            <w:r>
              <w:rPr>
                <w:rStyle w:val="IndexLink"/>
                <w:rtl w:val="true"/>
              </w:rPr>
              <w:t>الحسین بن روح</w:t>
            </w:r>
            <w:r>
              <w:rPr>
                <w:rStyle w:val="IndexLink"/>
                <w:rtl w:val="true"/>
              </w:rPr>
              <w:tab/>
            </w:r>
            <w:r>
              <w:rPr>
                <w:rStyle w:val="IndexLink"/>
              </w:rPr>
              <w:t>325</w:t>
            </w:r>
          </w:hyperlink>
        </w:p>
        <w:p>
          <w:pPr>
            <w:pStyle w:val="Contents5"/>
            <w:tabs>
              <w:tab w:val="clear" w:pos="7892"/>
              <w:tab w:val="right" w:pos="9026" w:leader="dot"/>
            </w:tabs>
            <w:rPr/>
          </w:pPr>
          <w:hyperlink w:anchor="__RefHeading___Toc17736271_1280447820">
            <w:r>
              <w:rPr>
                <w:webHidden/>
                <w:rStyle w:val="IndexLink"/>
              </w:rPr>
              <w:t>102</w:t>
            </w:r>
            <w:r>
              <w:rPr>
                <w:rStyle w:val="IndexLink"/>
                <w:rtl w:val="true"/>
              </w:rPr>
              <w:t>-</w:t>
            </w:r>
            <w:r>
              <w:rPr>
                <w:rStyle w:val="IndexLink"/>
                <w:rtl w:val="true"/>
              </w:rPr>
              <w:t>الحسین بن روح بن أبی بحر،الشیخ أبو القاسم</w:t>
            </w:r>
            <w:r>
              <w:rPr>
                <w:rStyle w:val="IndexLink"/>
                <w:rtl w:val="true"/>
              </w:rPr>
              <w:tab/>
            </w:r>
            <w:r>
              <w:rPr>
                <w:rStyle w:val="IndexLink"/>
              </w:rPr>
              <w:t>326</w:t>
            </w:r>
          </w:hyperlink>
        </w:p>
        <w:p>
          <w:pPr>
            <w:pStyle w:val="Contents5"/>
            <w:tabs>
              <w:tab w:val="clear" w:pos="7892"/>
              <w:tab w:val="right" w:pos="9026" w:leader="dot"/>
            </w:tabs>
            <w:rPr/>
          </w:pPr>
          <w:hyperlink w:anchor="__RefHeading___Toc17736273_1280447820">
            <w:r>
              <w:rPr>
                <w:webHidden/>
                <w:rStyle w:val="IndexLink"/>
              </w:rPr>
              <w:t>103</w:t>
            </w:r>
            <w:r>
              <w:rPr>
                <w:rStyle w:val="IndexLink"/>
                <w:rtl w:val="true"/>
              </w:rPr>
              <w:t>-</w:t>
            </w:r>
            <w:r>
              <w:rPr>
                <w:rStyle w:val="IndexLink"/>
                <w:rtl w:val="true"/>
              </w:rPr>
              <w:t>الحسین بن عتاب</w:t>
            </w:r>
            <w:r>
              <w:rPr>
                <w:rStyle w:val="IndexLink"/>
                <w:rtl w:val="true"/>
              </w:rPr>
              <w:tab/>
            </w:r>
            <w:r>
              <w:rPr>
                <w:rStyle w:val="IndexLink"/>
              </w:rPr>
              <w:t>326</w:t>
            </w:r>
          </w:hyperlink>
        </w:p>
        <w:p>
          <w:pPr>
            <w:pStyle w:val="Contents5"/>
            <w:tabs>
              <w:tab w:val="clear" w:pos="7892"/>
              <w:tab w:val="right" w:pos="9026" w:leader="dot"/>
            </w:tabs>
            <w:rPr/>
          </w:pPr>
          <w:hyperlink w:anchor="__RefHeading___Toc17736275_1280447820">
            <w:r>
              <w:rPr>
                <w:webHidden/>
                <w:rStyle w:val="IndexLink"/>
              </w:rPr>
              <w:t>104</w:t>
            </w:r>
            <w:r>
              <w:rPr>
                <w:rStyle w:val="IndexLink"/>
                <w:rtl w:val="true"/>
              </w:rPr>
              <w:t>-</w:t>
            </w:r>
            <w:r>
              <w:rPr>
                <w:rStyle w:val="IndexLink"/>
                <w:rtl w:val="true"/>
              </w:rPr>
              <w:t>الحسین بن غیاث الجنبلانیّ</w:t>
            </w:r>
            <w:r>
              <w:rPr>
                <w:rStyle w:val="IndexLink"/>
                <w:rtl w:val="true"/>
              </w:rPr>
              <w:tab/>
            </w:r>
            <w:r>
              <w:rPr>
                <w:rStyle w:val="IndexLink"/>
              </w:rPr>
              <w:t>327</w:t>
            </w:r>
          </w:hyperlink>
        </w:p>
        <w:p>
          <w:pPr>
            <w:pStyle w:val="Contents5"/>
            <w:tabs>
              <w:tab w:val="clear" w:pos="7892"/>
              <w:tab w:val="right" w:pos="9026" w:leader="dot"/>
            </w:tabs>
            <w:rPr/>
          </w:pPr>
          <w:hyperlink w:anchor="__RefHeading___Toc17736277_1280447820">
            <w:r>
              <w:rPr>
                <w:webHidden/>
                <w:rStyle w:val="IndexLink"/>
              </w:rPr>
              <w:t>105</w:t>
            </w:r>
            <w:r>
              <w:rPr>
                <w:rStyle w:val="IndexLink"/>
                <w:rtl w:val="true"/>
              </w:rPr>
              <w:t>-</w:t>
            </w:r>
            <w:r>
              <w:rPr>
                <w:rStyle w:val="IndexLink"/>
                <w:rtl w:val="true"/>
              </w:rPr>
              <w:t>الحسین بن محمّد الأشعریّ</w:t>
            </w:r>
            <w:r>
              <w:rPr>
                <w:rStyle w:val="IndexLink"/>
                <w:rtl w:val="true"/>
              </w:rPr>
              <w:tab/>
            </w:r>
            <w:r>
              <w:rPr>
                <w:rStyle w:val="IndexLink"/>
              </w:rPr>
              <w:t>327</w:t>
            </w:r>
          </w:hyperlink>
        </w:p>
        <w:p>
          <w:pPr>
            <w:pStyle w:val="Contents5"/>
            <w:tabs>
              <w:tab w:val="clear" w:pos="7892"/>
              <w:tab w:val="right" w:pos="9026" w:leader="dot"/>
            </w:tabs>
            <w:rPr/>
          </w:pPr>
          <w:hyperlink w:anchor="__RefHeading___Toc17736279_1280447820">
            <w:r>
              <w:rPr>
                <w:webHidden/>
                <w:rStyle w:val="IndexLink"/>
              </w:rPr>
              <w:t>106</w:t>
            </w:r>
            <w:r>
              <w:rPr>
                <w:rStyle w:val="IndexLink"/>
                <w:rtl w:val="true"/>
              </w:rPr>
              <w:t>-</w:t>
            </w:r>
            <w:r>
              <w:rPr>
                <w:rStyle w:val="IndexLink"/>
                <w:rtl w:val="true"/>
              </w:rPr>
              <w:t>حمزة بن أبی الفتح</w:t>
            </w:r>
            <w:r>
              <w:rPr>
                <w:rStyle w:val="IndexLink"/>
                <w:rtl w:val="true"/>
              </w:rPr>
              <w:tab/>
            </w:r>
            <w:r>
              <w:rPr>
                <w:rStyle w:val="IndexLink"/>
              </w:rPr>
              <w:t>327</w:t>
            </w:r>
          </w:hyperlink>
        </w:p>
        <w:p>
          <w:pPr>
            <w:pStyle w:val="Contents5"/>
            <w:tabs>
              <w:tab w:val="clear" w:pos="7892"/>
              <w:tab w:val="right" w:pos="9026" w:leader="dot"/>
            </w:tabs>
            <w:rPr/>
          </w:pPr>
          <w:hyperlink w:anchor="__RefHeading___Toc17736281_1280447820">
            <w:r>
              <w:rPr>
                <w:webHidden/>
                <w:rStyle w:val="IndexLink"/>
              </w:rPr>
              <w:t>107</w:t>
            </w:r>
            <w:r>
              <w:rPr>
                <w:rStyle w:val="IndexLink"/>
                <w:rtl w:val="true"/>
              </w:rPr>
              <w:t>-</w:t>
            </w:r>
            <w:r>
              <w:rPr>
                <w:rStyle w:val="IndexLink"/>
                <w:rtl w:val="true"/>
              </w:rPr>
              <w:t>حمزة بن محمّد السرویّ</w:t>
            </w:r>
            <w:r>
              <w:rPr>
                <w:rStyle w:val="IndexLink"/>
                <w:rtl w:val="true"/>
              </w:rPr>
              <w:tab/>
            </w:r>
            <w:r>
              <w:rPr>
                <w:rStyle w:val="IndexLink"/>
              </w:rPr>
              <w:t>328</w:t>
            </w:r>
          </w:hyperlink>
        </w:p>
        <w:p>
          <w:pPr>
            <w:pStyle w:val="Contents5"/>
            <w:tabs>
              <w:tab w:val="clear" w:pos="7892"/>
              <w:tab w:val="right" w:pos="9026" w:leader="dot"/>
            </w:tabs>
            <w:rPr/>
          </w:pPr>
          <w:hyperlink w:anchor="__RefHeading___Toc17736283_1280447820">
            <w:r>
              <w:rPr>
                <w:webHidden/>
                <w:rStyle w:val="IndexLink"/>
              </w:rPr>
              <w:t>108</w:t>
            </w:r>
            <w:r>
              <w:rPr>
                <w:rStyle w:val="IndexLink"/>
                <w:rtl w:val="true"/>
              </w:rPr>
              <w:t>-</w:t>
            </w:r>
            <w:r>
              <w:rPr>
                <w:rStyle w:val="IndexLink"/>
                <w:rtl w:val="true"/>
              </w:rPr>
              <w:t>حمزة مولی أبی جعفر التاسع علیه السّلام</w:t>
            </w:r>
            <w:r>
              <w:rPr>
                <w:rStyle w:val="IndexLink"/>
                <w:rtl w:val="true"/>
              </w:rPr>
              <w:tab/>
            </w:r>
            <w:r>
              <w:rPr>
                <w:rStyle w:val="IndexLink"/>
              </w:rPr>
              <w:t>328</w:t>
            </w:r>
          </w:hyperlink>
        </w:p>
        <w:p>
          <w:pPr>
            <w:pStyle w:val="Contents5"/>
            <w:tabs>
              <w:tab w:val="clear" w:pos="7892"/>
              <w:tab w:val="right" w:pos="9026" w:leader="dot"/>
            </w:tabs>
            <w:rPr/>
          </w:pPr>
          <w:hyperlink w:anchor="__RefHeading___Toc17736285_1280447820">
            <w:r>
              <w:rPr>
                <w:webHidden/>
                <w:rStyle w:val="IndexLink"/>
              </w:rPr>
              <w:t>109</w:t>
            </w:r>
            <w:r>
              <w:rPr>
                <w:rStyle w:val="IndexLink"/>
                <w:rtl w:val="true"/>
              </w:rPr>
              <w:t>-</w:t>
            </w:r>
            <w:r>
              <w:rPr>
                <w:rStyle w:val="IndexLink"/>
                <w:rtl w:val="true"/>
              </w:rPr>
              <w:t>داود بن الأسود،وقّاد حمّام أبی محمّد</w:t>
            </w:r>
            <w:r>
              <w:rPr>
                <w:rStyle w:val="IndexLink"/>
                <w:rtl w:val="true"/>
              </w:rPr>
              <w:tab/>
            </w:r>
            <w:r>
              <w:rPr>
                <w:rStyle w:val="IndexLink"/>
              </w:rPr>
              <w:t>328</w:t>
            </w:r>
          </w:hyperlink>
        </w:p>
        <w:p>
          <w:pPr>
            <w:pStyle w:val="Contents5"/>
            <w:tabs>
              <w:tab w:val="clear" w:pos="7892"/>
              <w:tab w:val="right" w:pos="9026" w:leader="dot"/>
            </w:tabs>
            <w:rPr/>
          </w:pPr>
          <w:hyperlink w:anchor="__RefHeading___Toc17736287_1280447820">
            <w:r>
              <w:rPr>
                <w:webHidden/>
                <w:rStyle w:val="IndexLink"/>
              </w:rPr>
              <w:t>110</w:t>
            </w:r>
            <w:r>
              <w:rPr>
                <w:rStyle w:val="IndexLink"/>
                <w:rtl w:val="true"/>
              </w:rPr>
              <w:t>-</w:t>
            </w:r>
            <w:r>
              <w:rPr>
                <w:rStyle w:val="IndexLink"/>
                <w:rtl w:val="true"/>
              </w:rPr>
              <w:t>داود بن عامر الأشعریّ القمّیّ</w:t>
            </w:r>
            <w:r>
              <w:rPr>
                <w:rStyle w:val="IndexLink"/>
                <w:rtl w:val="true"/>
              </w:rPr>
              <w:tab/>
            </w:r>
            <w:r>
              <w:rPr>
                <w:rStyle w:val="IndexLink"/>
              </w:rPr>
              <w:t>329</w:t>
            </w:r>
          </w:hyperlink>
        </w:p>
        <w:p>
          <w:pPr>
            <w:pStyle w:val="Contents5"/>
            <w:tabs>
              <w:tab w:val="clear" w:pos="7892"/>
              <w:tab w:val="right" w:pos="9026" w:leader="dot"/>
            </w:tabs>
            <w:rPr/>
          </w:pPr>
          <w:hyperlink w:anchor="__RefHeading___Toc17736289_1280447820">
            <w:r>
              <w:rPr>
                <w:webHidden/>
                <w:rStyle w:val="IndexLink"/>
              </w:rPr>
              <w:t>111</w:t>
            </w:r>
            <w:r>
              <w:rPr>
                <w:rStyle w:val="IndexLink"/>
                <w:rtl w:val="true"/>
              </w:rPr>
              <w:t>-</w:t>
            </w:r>
            <w:r>
              <w:rPr>
                <w:rStyle w:val="IndexLink"/>
                <w:rtl w:val="true"/>
              </w:rPr>
              <w:t>داود بن القاسم</w:t>
            </w:r>
            <w:r>
              <w:rPr>
                <w:rStyle w:val="IndexLink"/>
                <w:rtl w:val="true"/>
              </w:rPr>
              <w:tab/>
            </w:r>
            <w:r>
              <w:rPr>
                <w:rStyle w:val="IndexLink"/>
              </w:rPr>
              <w:t>329</w:t>
            </w:r>
          </w:hyperlink>
        </w:p>
        <w:p>
          <w:pPr>
            <w:pStyle w:val="Contents5"/>
            <w:tabs>
              <w:tab w:val="clear" w:pos="7892"/>
              <w:tab w:val="right" w:pos="9026" w:leader="dot"/>
            </w:tabs>
            <w:rPr/>
          </w:pPr>
          <w:hyperlink w:anchor="__RefHeading___Toc17736291_1280447820">
            <w:r>
              <w:rPr>
                <w:webHidden/>
                <w:rStyle w:val="IndexLink"/>
              </w:rPr>
              <w:t>112</w:t>
            </w:r>
            <w:r>
              <w:rPr>
                <w:rStyle w:val="IndexLink"/>
                <w:rtl w:val="true"/>
              </w:rPr>
              <w:t>-</w:t>
            </w:r>
            <w:r>
              <w:rPr>
                <w:rStyle w:val="IndexLink"/>
                <w:rtl w:val="true"/>
              </w:rPr>
              <w:t>داود بن القاسم الجعفریّ</w:t>
            </w:r>
            <w:r>
              <w:rPr>
                <w:rStyle w:val="IndexLink"/>
                <w:rtl w:val="true"/>
              </w:rPr>
              <w:tab/>
            </w:r>
            <w:r>
              <w:rPr>
                <w:rStyle w:val="IndexLink"/>
              </w:rPr>
              <w:t>329</w:t>
            </w:r>
          </w:hyperlink>
        </w:p>
        <w:p>
          <w:pPr>
            <w:pStyle w:val="Contents5"/>
            <w:tabs>
              <w:tab w:val="clear" w:pos="7892"/>
              <w:tab w:val="right" w:pos="9026" w:leader="dot"/>
            </w:tabs>
            <w:rPr/>
          </w:pPr>
          <w:hyperlink w:anchor="__RefHeading___Toc17736293_1280447820">
            <w:r>
              <w:rPr>
                <w:webHidden/>
                <w:rStyle w:val="IndexLink"/>
              </w:rPr>
              <w:t>113</w:t>
            </w:r>
            <w:r>
              <w:rPr>
                <w:rStyle w:val="IndexLink"/>
                <w:rtl w:val="true"/>
              </w:rPr>
              <w:t>-</w:t>
            </w:r>
            <w:r>
              <w:rPr>
                <w:rStyle w:val="IndexLink"/>
                <w:rtl w:val="true"/>
              </w:rPr>
              <w:t>داود بن القاسم أبو هاشم،الجعفریّ</w:t>
            </w:r>
            <w:r>
              <w:rPr>
                <w:rStyle w:val="IndexLink"/>
                <w:rtl w:val="true"/>
              </w:rPr>
              <w:tab/>
            </w:r>
            <w:r>
              <w:rPr>
                <w:rStyle w:val="IndexLink"/>
              </w:rPr>
              <w:t>330</w:t>
            </w:r>
          </w:hyperlink>
        </w:p>
        <w:p>
          <w:pPr>
            <w:pStyle w:val="Contents5"/>
            <w:tabs>
              <w:tab w:val="clear" w:pos="7892"/>
              <w:tab w:val="right" w:pos="9026" w:leader="dot"/>
            </w:tabs>
            <w:rPr/>
          </w:pPr>
          <w:hyperlink w:anchor="__RefHeading___Toc17736295_1280447820">
            <w:r>
              <w:rPr>
                <w:webHidden/>
                <w:rStyle w:val="IndexLink"/>
              </w:rPr>
              <w:t>114</w:t>
            </w:r>
            <w:r>
              <w:rPr>
                <w:rStyle w:val="IndexLink"/>
                <w:rtl w:val="true"/>
              </w:rPr>
              <w:t>-</w:t>
            </w:r>
            <w:r>
              <w:rPr>
                <w:rStyle w:val="IndexLink"/>
                <w:rtl w:val="true"/>
              </w:rPr>
              <w:t>داود بن القاسم الجعفریّ،أبو هاشم</w:t>
            </w:r>
            <w:r>
              <w:rPr>
                <w:rStyle w:val="IndexLink"/>
                <w:rtl w:val="true"/>
              </w:rPr>
              <w:tab/>
            </w:r>
            <w:r>
              <w:rPr>
                <w:rStyle w:val="IndexLink"/>
              </w:rPr>
              <w:t>330</w:t>
            </w:r>
          </w:hyperlink>
        </w:p>
        <w:p>
          <w:pPr>
            <w:pStyle w:val="Contents5"/>
            <w:tabs>
              <w:tab w:val="clear" w:pos="7892"/>
              <w:tab w:val="right" w:pos="9026" w:leader="dot"/>
            </w:tabs>
            <w:rPr/>
          </w:pPr>
          <w:hyperlink w:anchor="__RefHeading___Toc17736297_1280447820">
            <w:r>
              <w:rPr>
                <w:webHidden/>
                <w:rStyle w:val="IndexLink"/>
              </w:rPr>
              <w:t>115</w:t>
            </w:r>
            <w:r>
              <w:rPr>
                <w:rStyle w:val="IndexLink"/>
                <w:rtl w:val="true"/>
              </w:rPr>
              <w:t>-</w:t>
            </w:r>
            <w:r>
              <w:rPr>
                <w:rStyle w:val="IndexLink"/>
                <w:rtl w:val="true"/>
              </w:rPr>
              <w:t>ذکاء الخادم</w:t>
            </w:r>
            <w:r>
              <w:rPr>
                <w:rStyle w:val="IndexLink"/>
                <w:rtl w:val="true"/>
              </w:rPr>
              <w:tab/>
            </w:r>
            <w:r>
              <w:rPr>
                <w:rStyle w:val="IndexLink"/>
              </w:rPr>
              <w:t>330</w:t>
            </w:r>
          </w:hyperlink>
        </w:p>
        <w:p>
          <w:pPr>
            <w:pStyle w:val="Contents5"/>
            <w:tabs>
              <w:tab w:val="clear" w:pos="7892"/>
              <w:tab w:val="right" w:pos="9026" w:leader="dot"/>
            </w:tabs>
            <w:rPr/>
          </w:pPr>
          <w:hyperlink w:anchor="__RefHeading___Toc17736299_1280447820">
            <w:r>
              <w:rPr>
                <w:webHidden/>
                <w:rStyle w:val="IndexLink"/>
              </w:rPr>
              <w:t>116</w:t>
            </w:r>
            <w:r>
              <w:rPr>
                <w:rStyle w:val="IndexLink"/>
                <w:rtl w:val="true"/>
              </w:rPr>
              <w:t>-</w:t>
            </w:r>
            <w:r>
              <w:rPr>
                <w:rStyle w:val="IndexLink"/>
                <w:rtl w:val="true"/>
              </w:rPr>
              <w:t>راهب دیر العاقول</w:t>
            </w:r>
            <w:r>
              <w:rPr>
                <w:rStyle w:val="IndexLink"/>
                <w:rtl w:val="true"/>
              </w:rPr>
              <w:tab/>
            </w:r>
            <w:r>
              <w:rPr>
                <w:rStyle w:val="IndexLink"/>
              </w:rPr>
              <w:t>331</w:t>
            </w:r>
          </w:hyperlink>
        </w:p>
        <w:p>
          <w:pPr>
            <w:pStyle w:val="Contents5"/>
            <w:tabs>
              <w:tab w:val="clear" w:pos="7892"/>
              <w:tab w:val="right" w:pos="9026" w:leader="dot"/>
            </w:tabs>
            <w:rPr/>
          </w:pPr>
          <w:hyperlink w:anchor="__RefHeading___Toc17736301_1280447820">
            <w:r>
              <w:rPr>
                <w:webHidden/>
                <w:rStyle w:val="IndexLink"/>
              </w:rPr>
              <w:t>117</w:t>
            </w:r>
            <w:r>
              <w:rPr>
                <w:rStyle w:val="IndexLink"/>
                <w:rtl w:val="true"/>
              </w:rPr>
              <w:t>-</w:t>
            </w:r>
            <w:r>
              <w:rPr>
                <w:rStyle w:val="IndexLink"/>
                <w:rtl w:val="true"/>
              </w:rPr>
              <w:t>رجاء بن یحیی بن سامان</w:t>
            </w:r>
            <w:r>
              <w:rPr>
                <w:rStyle w:val="IndexLink"/>
                <w:rtl w:val="true"/>
              </w:rPr>
              <w:tab/>
            </w:r>
            <w:r>
              <w:rPr>
                <w:rStyle w:val="IndexLink"/>
              </w:rPr>
              <w:t>331</w:t>
            </w:r>
          </w:hyperlink>
        </w:p>
        <w:p>
          <w:pPr>
            <w:pStyle w:val="Contents5"/>
            <w:tabs>
              <w:tab w:val="clear" w:pos="7892"/>
              <w:tab w:val="right" w:pos="9026" w:leader="dot"/>
            </w:tabs>
            <w:rPr/>
          </w:pPr>
          <w:hyperlink w:anchor="__RefHeading___Toc17736303_1280447820">
            <w:r>
              <w:rPr>
                <w:webHidden/>
                <w:rStyle w:val="IndexLink"/>
              </w:rPr>
              <w:t>118</w:t>
            </w:r>
            <w:r>
              <w:rPr>
                <w:rStyle w:val="IndexLink"/>
                <w:rtl w:val="true"/>
              </w:rPr>
              <w:t>-</w:t>
            </w:r>
            <w:r>
              <w:rPr>
                <w:rStyle w:val="IndexLink"/>
                <w:rtl w:val="true"/>
              </w:rPr>
              <w:t>رجاء بن یحیی بن سامان العبرتائیّ،الکاتب</w:t>
            </w:r>
            <w:r>
              <w:rPr>
                <w:rStyle w:val="IndexLink"/>
                <w:rtl w:val="true"/>
              </w:rPr>
              <w:tab/>
            </w:r>
            <w:r>
              <w:rPr>
                <w:rStyle w:val="IndexLink"/>
              </w:rPr>
              <w:t>331</w:t>
            </w:r>
          </w:hyperlink>
        </w:p>
        <w:p>
          <w:pPr>
            <w:pStyle w:val="Contents5"/>
            <w:tabs>
              <w:tab w:val="clear" w:pos="7892"/>
              <w:tab w:val="right" w:pos="9026" w:leader="dot"/>
            </w:tabs>
            <w:rPr/>
          </w:pPr>
          <w:hyperlink w:anchor="__RefHeading___Toc17736305_1280447820">
            <w:r>
              <w:rPr>
                <w:webHidden/>
                <w:rStyle w:val="IndexLink"/>
              </w:rPr>
              <w:t>119</w:t>
            </w:r>
            <w:r>
              <w:rPr>
                <w:rStyle w:val="IndexLink"/>
                <w:rtl w:val="true"/>
              </w:rPr>
              <w:t>-</w:t>
            </w:r>
            <w:r>
              <w:rPr>
                <w:rStyle w:val="IndexLink"/>
                <w:rtl w:val="true"/>
              </w:rPr>
              <w:t>الریّان بن الصلت</w:t>
            </w:r>
            <w:r>
              <w:rPr>
                <w:rStyle w:val="IndexLink"/>
                <w:rtl w:val="true"/>
              </w:rPr>
              <w:tab/>
            </w:r>
            <w:r>
              <w:rPr>
                <w:rStyle w:val="IndexLink"/>
              </w:rPr>
              <w:t>332</w:t>
            </w:r>
          </w:hyperlink>
        </w:p>
        <w:p>
          <w:pPr>
            <w:pStyle w:val="Contents5"/>
            <w:tabs>
              <w:tab w:val="clear" w:pos="7892"/>
              <w:tab w:val="right" w:pos="9026" w:leader="dot"/>
            </w:tabs>
            <w:rPr/>
          </w:pPr>
          <w:hyperlink w:anchor="__RefHeading___Toc17736307_1280447820">
            <w:r>
              <w:rPr>
                <w:webHidden/>
                <w:rStyle w:val="IndexLink"/>
              </w:rPr>
              <w:t>120</w:t>
            </w:r>
            <w:r>
              <w:rPr>
                <w:rStyle w:val="IndexLink"/>
                <w:rtl w:val="true"/>
              </w:rPr>
              <w:t>-</w:t>
            </w:r>
            <w:r>
              <w:rPr>
                <w:rStyle w:val="IndexLink"/>
                <w:rtl w:val="true"/>
              </w:rPr>
              <w:t>الزبیر،اسمه المعتزّ</w:t>
            </w:r>
            <w:r>
              <w:rPr>
                <w:rStyle w:val="IndexLink"/>
                <w:rtl w:val="true"/>
              </w:rPr>
              <w:tab/>
            </w:r>
            <w:r>
              <w:rPr>
                <w:rStyle w:val="IndexLink"/>
              </w:rPr>
              <w:t>332</w:t>
            </w:r>
          </w:hyperlink>
        </w:p>
        <w:p>
          <w:pPr>
            <w:pStyle w:val="Contents5"/>
            <w:tabs>
              <w:tab w:val="clear" w:pos="7892"/>
              <w:tab w:val="right" w:pos="9026" w:leader="dot"/>
            </w:tabs>
            <w:rPr/>
          </w:pPr>
          <w:hyperlink w:anchor="__RefHeading___Toc17736309_1280447820">
            <w:r>
              <w:rPr>
                <w:webHidden/>
                <w:rStyle w:val="IndexLink"/>
              </w:rPr>
              <w:t>121</w:t>
            </w:r>
            <w:r>
              <w:rPr>
                <w:rStyle w:val="IndexLink"/>
                <w:rtl w:val="true"/>
              </w:rPr>
              <w:t>-</w:t>
            </w:r>
            <w:r>
              <w:rPr>
                <w:rStyle w:val="IndexLink"/>
                <w:rtl w:val="true"/>
              </w:rPr>
              <w:t>الزبیر بن جعفر المتوکّل</w:t>
            </w:r>
            <w:r>
              <w:rPr>
                <w:rStyle w:val="IndexLink"/>
                <w:rtl w:val="true"/>
              </w:rPr>
              <w:tab/>
            </w:r>
            <w:r>
              <w:rPr>
                <w:rStyle w:val="IndexLink"/>
              </w:rPr>
              <w:t>333</w:t>
            </w:r>
          </w:hyperlink>
        </w:p>
        <w:p>
          <w:pPr>
            <w:pStyle w:val="Contents5"/>
            <w:tabs>
              <w:tab w:val="clear" w:pos="7892"/>
              <w:tab w:val="right" w:pos="9026" w:leader="dot"/>
            </w:tabs>
            <w:rPr/>
          </w:pPr>
          <w:hyperlink w:anchor="__RefHeading___Toc17736311_1280447820">
            <w:r>
              <w:rPr>
                <w:webHidden/>
                <w:rStyle w:val="IndexLink"/>
              </w:rPr>
              <w:t>122</w:t>
            </w:r>
            <w:r>
              <w:rPr>
                <w:rStyle w:val="IndexLink"/>
                <w:rtl w:val="true"/>
              </w:rPr>
              <w:t>-</w:t>
            </w:r>
            <w:r>
              <w:rPr>
                <w:rStyle w:val="IndexLink"/>
                <w:rtl w:val="true"/>
              </w:rPr>
              <w:t>سعد بن عبد اللّه القمّیّ</w:t>
            </w:r>
            <w:r>
              <w:rPr>
                <w:rStyle w:val="IndexLink"/>
                <w:rtl w:val="true"/>
              </w:rPr>
              <w:tab/>
            </w:r>
            <w:r>
              <w:rPr>
                <w:rStyle w:val="IndexLink"/>
              </w:rPr>
              <w:t>333</w:t>
            </w:r>
          </w:hyperlink>
        </w:p>
        <w:p>
          <w:pPr>
            <w:pStyle w:val="Contents5"/>
            <w:tabs>
              <w:tab w:val="clear" w:pos="7892"/>
              <w:tab w:val="right" w:pos="9026" w:leader="dot"/>
            </w:tabs>
            <w:rPr/>
          </w:pPr>
          <w:hyperlink w:anchor="__RefHeading___Toc17736313_1280447820">
            <w:r>
              <w:rPr>
                <w:webHidden/>
                <w:rStyle w:val="IndexLink"/>
              </w:rPr>
              <w:t>123</w:t>
            </w:r>
            <w:r>
              <w:rPr>
                <w:rStyle w:val="IndexLink"/>
                <w:rtl w:val="true"/>
              </w:rPr>
              <w:t>-</w:t>
            </w:r>
            <w:r>
              <w:rPr>
                <w:rStyle w:val="IndexLink"/>
                <w:rtl w:val="true"/>
              </w:rPr>
              <w:t>سعید بن عبد اللّه الأشعریّ</w:t>
            </w:r>
            <w:r>
              <w:rPr>
                <w:rStyle w:val="IndexLink"/>
                <w:rtl w:val="true"/>
              </w:rPr>
              <w:tab/>
            </w:r>
            <w:r>
              <w:rPr>
                <w:rStyle w:val="IndexLink"/>
              </w:rPr>
              <w:t>334</w:t>
            </w:r>
          </w:hyperlink>
        </w:p>
        <w:p>
          <w:pPr>
            <w:pStyle w:val="Contents5"/>
            <w:tabs>
              <w:tab w:val="clear" w:pos="7892"/>
              <w:tab w:val="right" w:pos="9026" w:leader="dot"/>
            </w:tabs>
            <w:rPr/>
          </w:pPr>
          <w:hyperlink w:anchor="__RefHeading___Toc17736315_1280447820">
            <w:r>
              <w:rPr>
                <w:webHidden/>
                <w:rStyle w:val="IndexLink"/>
              </w:rPr>
              <w:t>124</w:t>
            </w:r>
            <w:r>
              <w:rPr>
                <w:rStyle w:val="IndexLink"/>
                <w:rtl w:val="true"/>
              </w:rPr>
              <w:t>-</w:t>
            </w:r>
            <w:r>
              <w:rPr>
                <w:rStyle w:val="IndexLink"/>
                <w:rtl w:val="true"/>
              </w:rPr>
              <w:t>سفیان بن محمّد الضبعیّ</w:t>
            </w:r>
            <w:r>
              <w:rPr>
                <w:rStyle w:val="IndexLink"/>
                <w:rtl w:val="true"/>
              </w:rPr>
              <w:tab/>
            </w:r>
            <w:r>
              <w:rPr>
                <w:rStyle w:val="IndexLink"/>
              </w:rPr>
              <w:t>334</w:t>
            </w:r>
          </w:hyperlink>
        </w:p>
        <w:p>
          <w:pPr>
            <w:pStyle w:val="Contents5"/>
            <w:tabs>
              <w:tab w:val="clear" w:pos="7892"/>
              <w:tab w:val="right" w:pos="9026" w:leader="dot"/>
            </w:tabs>
            <w:rPr/>
          </w:pPr>
          <w:hyperlink w:anchor="__RefHeading___Toc17736317_1280447820">
            <w:r>
              <w:rPr>
                <w:webHidden/>
                <w:rStyle w:val="IndexLink"/>
              </w:rPr>
              <w:t>125</w:t>
            </w:r>
            <w:r>
              <w:rPr>
                <w:rStyle w:val="IndexLink"/>
                <w:rtl w:val="true"/>
              </w:rPr>
              <w:t>-</w:t>
            </w:r>
            <w:r>
              <w:rPr>
                <w:rStyle w:val="IndexLink"/>
                <w:rtl w:val="true"/>
              </w:rPr>
              <w:t>سلیمان بن حفص المروزیّ</w:t>
            </w:r>
            <w:r>
              <w:rPr>
                <w:rStyle w:val="IndexLink"/>
                <w:rtl w:val="true"/>
              </w:rPr>
              <w:tab/>
            </w:r>
            <w:r>
              <w:rPr>
                <w:rStyle w:val="IndexLink"/>
              </w:rPr>
              <w:t>334</w:t>
            </w:r>
          </w:hyperlink>
        </w:p>
        <w:p>
          <w:pPr>
            <w:pStyle w:val="Contents5"/>
            <w:tabs>
              <w:tab w:val="clear" w:pos="7892"/>
              <w:tab w:val="right" w:pos="9026" w:leader="dot"/>
            </w:tabs>
            <w:rPr/>
          </w:pPr>
          <w:hyperlink w:anchor="__RefHeading___Toc17736319_1280447820">
            <w:r>
              <w:rPr>
                <w:webHidden/>
                <w:rStyle w:val="IndexLink"/>
              </w:rPr>
              <w:t>126</w:t>
            </w:r>
            <w:r>
              <w:rPr>
                <w:rStyle w:val="IndexLink"/>
                <w:rtl w:val="true"/>
              </w:rPr>
              <w:t>-</w:t>
            </w:r>
            <w:r>
              <w:rPr>
                <w:rStyle w:val="IndexLink"/>
                <w:rtl w:val="true"/>
              </w:rPr>
              <w:t>سنان الموصلیّ</w:t>
            </w:r>
            <w:r>
              <w:rPr>
                <w:rStyle w:val="IndexLink"/>
                <w:rtl w:val="true"/>
              </w:rPr>
              <w:tab/>
            </w:r>
            <w:r>
              <w:rPr>
                <w:rStyle w:val="IndexLink"/>
              </w:rPr>
              <w:t>335</w:t>
            </w:r>
          </w:hyperlink>
        </w:p>
        <w:p>
          <w:pPr>
            <w:pStyle w:val="Contents5"/>
            <w:tabs>
              <w:tab w:val="clear" w:pos="7892"/>
              <w:tab w:val="right" w:pos="9026" w:leader="dot"/>
            </w:tabs>
            <w:rPr/>
          </w:pPr>
          <w:hyperlink w:anchor="__RefHeading___Toc17736321_1280447820">
            <w:r>
              <w:rPr>
                <w:webHidden/>
                <w:rStyle w:val="IndexLink"/>
              </w:rPr>
              <w:t>127</w:t>
            </w:r>
            <w:r>
              <w:rPr>
                <w:rStyle w:val="IndexLink"/>
                <w:rtl w:val="true"/>
              </w:rPr>
              <w:t>-</w:t>
            </w:r>
            <w:r>
              <w:rPr>
                <w:rStyle w:val="IndexLink"/>
                <w:rtl w:val="true"/>
              </w:rPr>
              <w:t>سهل بن زیاد الآدمیّ</w:t>
            </w:r>
            <w:r>
              <w:rPr>
                <w:rStyle w:val="IndexLink"/>
                <w:rtl w:val="true"/>
              </w:rPr>
              <w:tab/>
            </w:r>
            <w:r>
              <w:rPr>
                <w:rStyle w:val="IndexLink"/>
              </w:rPr>
              <w:t>335</w:t>
            </w:r>
          </w:hyperlink>
        </w:p>
        <w:p>
          <w:pPr>
            <w:pStyle w:val="Contents5"/>
            <w:tabs>
              <w:tab w:val="clear" w:pos="7892"/>
              <w:tab w:val="right" w:pos="9026" w:leader="dot"/>
            </w:tabs>
            <w:rPr/>
          </w:pPr>
          <w:hyperlink w:anchor="__RefHeading___Toc17736323_1280447820">
            <w:r>
              <w:rPr>
                <w:webHidden/>
                <w:rStyle w:val="IndexLink"/>
              </w:rPr>
              <w:t>128</w:t>
            </w:r>
            <w:r>
              <w:rPr>
                <w:rStyle w:val="IndexLink"/>
                <w:rtl w:val="true"/>
              </w:rPr>
              <w:t>-</w:t>
            </w:r>
            <w:r>
              <w:rPr>
                <w:rStyle w:val="IndexLink"/>
                <w:rtl w:val="true"/>
              </w:rPr>
              <w:t>سیف بن اللیث</w:t>
            </w:r>
            <w:r>
              <w:rPr>
                <w:rStyle w:val="IndexLink"/>
                <w:rtl w:val="true"/>
              </w:rPr>
              <w:tab/>
            </w:r>
            <w:r>
              <w:rPr>
                <w:rStyle w:val="IndexLink"/>
              </w:rPr>
              <w:t>336</w:t>
            </w:r>
          </w:hyperlink>
        </w:p>
        <w:p>
          <w:pPr>
            <w:pStyle w:val="Contents5"/>
            <w:tabs>
              <w:tab w:val="clear" w:pos="7892"/>
              <w:tab w:val="right" w:pos="9026" w:leader="dot"/>
            </w:tabs>
            <w:rPr/>
          </w:pPr>
          <w:hyperlink w:anchor="__RefHeading___Toc17736325_1280447820">
            <w:r>
              <w:rPr>
                <w:webHidden/>
                <w:rStyle w:val="IndexLink"/>
              </w:rPr>
              <w:t>129</w:t>
            </w:r>
            <w:r>
              <w:rPr>
                <w:rStyle w:val="IndexLink"/>
                <w:rtl w:val="true"/>
              </w:rPr>
              <w:t>-</w:t>
            </w:r>
            <w:r>
              <w:rPr>
                <w:rStyle w:val="IndexLink"/>
                <w:rtl w:val="true"/>
              </w:rPr>
              <w:t>صالح بن محمّد الهمدانیّ</w:t>
            </w:r>
            <w:r>
              <w:rPr>
                <w:rStyle w:val="IndexLink"/>
                <w:rtl w:val="true"/>
              </w:rPr>
              <w:tab/>
            </w:r>
            <w:r>
              <w:rPr>
                <w:rStyle w:val="IndexLink"/>
              </w:rPr>
              <w:t>336</w:t>
            </w:r>
          </w:hyperlink>
        </w:p>
        <w:p>
          <w:pPr>
            <w:pStyle w:val="Contents5"/>
            <w:tabs>
              <w:tab w:val="clear" w:pos="7892"/>
              <w:tab w:val="right" w:pos="9026" w:leader="dot"/>
            </w:tabs>
            <w:rPr/>
          </w:pPr>
          <w:hyperlink w:anchor="__RefHeading___Toc17736327_1280447820">
            <w:r>
              <w:rPr>
                <w:webHidden/>
                <w:rStyle w:val="IndexLink"/>
              </w:rPr>
              <w:t>130</w:t>
            </w:r>
            <w:r>
              <w:rPr>
                <w:rStyle w:val="IndexLink"/>
                <w:rtl w:val="true"/>
              </w:rPr>
              <w:t>-</w:t>
            </w:r>
            <w:r>
              <w:rPr>
                <w:rStyle w:val="IndexLink"/>
                <w:rtl w:val="true"/>
              </w:rPr>
              <w:t>صالح بن وصیف</w:t>
            </w:r>
            <w:r>
              <w:rPr>
                <w:rStyle w:val="IndexLink"/>
                <w:rtl w:val="true"/>
              </w:rPr>
              <w:tab/>
            </w:r>
            <w:r>
              <w:rPr>
                <w:rStyle w:val="IndexLink"/>
              </w:rPr>
              <w:t>337</w:t>
            </w:r>
          </w:hyperlink>
        </w:p>
        <w:p>
          <w:pPr>
            <w:pStyle w:val="Contents5"/>
            <w:tabs>
              <w:tab w:val="clear" w:pos="7892"/>
              <w:tab w:val="right" w:pos="9026" w:leader="dot"/>
            </w:tabs>
            <w:rPr/>
          </w:pPr>
          <w:hyperlink w:anchor="__RefHeading___Toc17736329_1280447820">
            <w:r>
              <w:rPr>
                <w:webHidden/>
                <w:rStyle w:val="IndexLink"/>
              </w:rPr>
              <w:t>131</w:t>
            </w:r>
            <w:r>
              <w:rPr>
                <w:rStyle w:val="IndexLink"/>
                <w:rtl w:val="true"/>
              </w:rPr>
              <w:t>-</w:t>
            </w:r>
            <w:r>
              <w:rPr>
                <w:rStyle w:val="IndexLink"/>
                <w:rtl w:val="true"/>
              </w:rPr>
              <w:t>صالح بن وصیف الأحمر</w:t>
            </w:r>
            <w:r>
              <w:rPr>
                <w:rStyle w:val="IndexLink"/>
                <w:rtl w:val="true"/>
              </w:rPr>
              <w:tab/>
            </w:r>
            <w:r>
              <w:rPr>
                <w:rStyle w:val="IndexLink"/>
              </w:rPr>
              <w:t>337</w:t>
            </w:r>
          </w:hyperlink>
        </w:p>
        <w:p>
          <w:pPr>
            <w:pStyle w:val="Contents5"/>
            <w:tabs>
              <w:tab w:val="clear" w:pos="7892"/>
              <w:tab w:val="right" w:pos="9026" w:leader="dot"/>
            </w:tabs>
            <w:rPr/>
          </w:pPr>
          <w:hyperlink w:anchor="__RefHeading___Toc17736331_1280447820">
            <w:r>
              <w:rPr>
                <w:webHidden/>
                <w:rStyle w:val="IndexLink"/>
              </w:rPr>
              <w:t>132</w:t>
            </w:r>
            <w:r>
              <w:rPr>
                <w:rStyle w:val="IndexLink"/>
                <w:rtl w:val="true"/>
              </w:rPr>
              <w:t>-</w:t>
            </w:r>
            <w:r>
              <w:rPr>
                <w:rStyle w:val="IndexLink"/>
                <w:rtl w:val="true"/>
              </w:rPr>
              <w:t>طالب بن حاتم</w:t>
            </w:r>
            <w:r>
              <w:rPr>
                <w:rStyle w:val="IndexLink"/>
                <w:rtl w:val="true"/>
              </w:rPr>
              <w:tab/>
            </w:r>
            <w:r>
              <w:rPr>
                <w:rStyle w:val="IndexLink"/>
              </w:rPr>
              <w:t>337</w:t>
            </w:r>
          </w:hyperlink>
        </w:p>
        <w:p>
          <w:pPr>
            <w:pStyle w:val="Contents5"/>
            <w:tabs>
              <w:tab w:val="clear" w:pos="7892"/>
              <w:tab w:val="right" w:pos="9026" w:leader="dot"/>
            </w:tabs>
            <w:rPr/>
          </w:pPr>
          <w:hyperlink w:anchor="__RefHeading___Toc17736333_1280447820">
            <w:r>
              <w:rPr>
                <w:webHidden/>
                <w:rStyle w:val="IndexLink"/>
              </w:rPr>
              <w:t>133</w:t>
            </w:r>
            <w:r>
              <w:rPr>
                <w:rStyle w:val="IndexLink"/>
                <w:rtl w:val="true"/>
              </w:rPr>
              <w:t>-</w:t>
            </w:r>
            <w:r>
              <w:rPr>
                <w:rStyle w:val="IndexLink"/>
                <w:rtl w:val="true"/>
              </w:rPr>
              <w:t>طالب بن حاتم بن طالب</w:t>
            </w:r>
            <w:r>
              <w:rPr>
                <w:rStyle w:val="IndexLink"/>
                <w:rtl w:val="true"/>
              </w:rPr>
              <w:tab/>
            </w:r>
            <w:r>
              <w:rPr>
                <w:rStyle w:val="IndexLink"/>
              </w:rPr>
              <w:t>338</w:t>
            </w:r>
          </w:hyperlink>
        </w:p>
        <w:p>
          <w:pPr>
            <w:pStyle w:val="Contents5"/>
            <w:tabs>
              <w:tab w:val="clear" w:pos="7892"/>
              <w:tab w:val="right" w:pos="9026" w:leader="dot"/>
            </w:tabs>
            <w:rPr/>
          </w:pPr>
          <w:hyperlink w:anchor="__RefHeading___Toc17736335_1280447820">
            <w:r>
              <w:rPr>
                <w:webHidden/>
                <w:rStyle w:val="IndexLink"/>
              </w:rPr>
              <w:t>134</w:t>
            </w:r>
            <w:r>
              <w:rPr>
                <w:rStyle w:val="IndexLink"/>
                <w:rtl w:val="true"/>
              </w:rPr>
              <w:t>-</w:t>
            </w:r>
            <w:r>
              <w:rPr>
                <w:rStyle w:val="IndexLink"/>
                <w:rtl w:val="true"/>
              </w:rPr>
              <w:t>العبّاس بن أحمد</w:t>
            </w:r>
            <w:r>
              <w:rPr>
                <w:rStyle w:val="IndexLink"/>
                <w:rtl w:val="true"/>
              </w:rPr>
              <w:tab/>
            </w:r>
            <w:r>
              <w:rPr>
                <w:rStyle w:val="IndexLink"/>
              </w:rPr>
              <w:t>338</w:t>
            </w:r>
          </w:hyperlink>
        </w:p>
        <w:p>
          <w:pPr>
            <w:pStyle w:val="Contents5"/>
            <w:tabs>
              <w:tab w:val="clear" w:pos="7892"/>
              <w:tab w:val="right" w:pos="9026" w:leader="dot"/>
            </w:tabs>
            <w:rPr/>
          </w:pPr>
          <w:hyperlink w:anchor="__RefHeading___Toc17736337_1280447820">
            <w:r>
              <w:rPr>
                <w:webHidden/>
                <w:rStyle w:val="IndexLink"/>
              </w:rPr>
              <w:t>135</w:t>
            </w:r>
            <w:r>
              <w:rPr>
                <w:rStyle w:val="IndexLink"/>
                <w:rtl w:val="true"/>
              </w:rPr>
              <w:t>-</w:t>
            </w:r>
            <w:r>
              <w:rPr>
                <w:rStyle w:val="IndexLink"/>
                <w:rtl w:val="true"/>
              </w:rPr>
              <w:t>العبّاس بن محمّد بن أبی الخطّاب</w:t>
            </w:r>
            <w:r>
              <w:rPr>
                <w:rStyle w:val="IndexLink"/>
                <w:rtl w:val="true"/>
              </w:rPr>
              <w:tab/>
            </w:r>
            <w:r>
              <w:rPr>
                <w:rStyle w:val="IndexLink"/>
              </w:rPr>
              <w:t>338</w:t>
            </w:r>
          </w:hyperlink>
        </w:p>
        <w:p>
          <w:pPr>
            <w:pStyle w:val="Contents5"/>
            <w:tabs>
              <w:tab w:val="clear" w:pos="7892"/>
              <w:tab w:val="right" w:pos="9026" w:leader="dot"/>
            </w:tabs>
            <w:rPr/>
          </w:pPr>
          <w:hyperlink w:anchor="__RefHeading___Toc17736339_1280447820">
            <w:r>
              <w:rPr>
                <w:webHidden/>
                <w:rStyle w:val="IndexLink"/>
              </w:rPr>
              <w:t>136</w:t>
            </w:r>
            <w:r>
              <w:rPr>
                <w:rStyle w:val="IndexLink"/>
                <w:rtl w:val="true"/>
              </w:rPr>
              <w:t>-</w:t>
            </w:r>
            <w:r>
              <w:rPr>
                <w:rStyle w:val="IndexLink"/>
                <w:rtl w:val="true"/>
              </w:rPr>
              <w:t>العبّاس التبان</w:t>
            </w:r>
            <w:r>
              <w:rPr>
                <w:rStyle w:val="IndexLink"/>
                <w:rtl w:val="true"/>
              </w:rPr>
              <w:tab/>
            </w:r>
            <w:r>
              <w:rPr>
                <w:rStyle w:val="IndexLink"/>
              </w:rPr>
              <w:t>339</w:t>
            </w:r>
          </w:hyperlink>
        </w:p>
        <w:p>
          <w:pPr>
            <w:pStyle w:val="Contents5"/>
            <w:tabs>
              <w:tab w:val="clear" w:pos="7892"/>
              <w:tab w:val="right" w:pos="9026" w:leader="dot"/>
            </w:tabs>
            <w:rPr/>
          </w:pPr>
          <w:hyperlink w:anchor="__RefHeading___Toc17736341_1280447820">
            <w:r>
              <w:rPr>
                <w:webHidden/>
                <w:rStyle w:val="IndexLink"/>
              </w:rPr>
              <w:t>137</w:t>
            </w:r>
            <w:r>
              <w:rPr>
                <w:rStyle w:val="IndexLink"/>
                <w:rtl w:val="true"/>
              </w:rPr>
              <w:t>-</w:t>
            </w:r>
            <w:r>
              <w:rPr>
                <w:rStyle w:val="IndexLink"/>
                <w:rtl w:val="true"/>
              </w:rPr>
              <w:t>العبّاس اللّبان</w:t>
            </w:r>
            <w:r>
              <w:rPr>
                <w:rStyle w:val="IndexLink"/>
                <w:rtl w:val="true"/>
              </w:rPr>
              <w:tab/>
            </w:r>
            <w:r>
              <w:rPr>
                <w:rStyle w:val="IndexLink"/>
              </w:rPr>
              <w:t>339</w:t>
            </w:r>
          </w:hyperlink>
        </w:p>
        <w:p>
          <w:pPr>
            <w:pStyle w:val="Contents5"/>
            <w:tabs>
              <w:tab w:val="clear" w:pos="7892"/>
              <w:tab w:val="right" w:pos="9026" w:leader="dot"/>
            </w:tabs>
            <w:rPr/>
          </w:pPr>
          <w:hyperlink w:anchor="__RefHeading___Toc17736343_1280447820">
            <w:r>
              <w:rPr>
                <w:webHidden/>
                <w:rStyle w:val="IndexLink"/>
              </w:rPr>
              <w:t>138</w:t>
            </w:r>
            <w:r>
              <w:rPr>
                <w:rStyle w:val="IndexLink"/>
                <w:rtl w:val="true"/>
              </w:rPr>
              <w:t>-</w:t>
            </w:r>
            <w:r>
              <w:rPr>
                <w:rStyle w:val="IndexLink"/>
                <w:rtl w:val="true"/>
              </w:rPr>
              <w:t>عبّاس الناقد</w:t>
            </w:r>
            <w:r>
              <w:rPr>
                <w:rStyle w:val="IndexLink"/>
                <w:rtl w:val="true"/>
              </w:rPr>
              <w:tab/>
            </w:r>
            <w:r>
              <w:rPr>
                <w:rStyle w:val="IndexLink"/>
              </w:rPr>
              <w:t>339</w:t>
            </w:r>
          </w:hyperlink>
        </w:p>
        <w:p>
          <w:pPr>
            <w:pStyle w:val="Contents5"/>
            <w:tabs>
              <w:tab w:val="clear" w:pos="7892"/>
              <w:tab w:val="right" w:pos="9026" w:leader="dot"/>
            </w:tabs>
            <w:rPr/>
          </w:pPr>
          <w:hyperlink w:anchor="__RefHeading___Toc17736345_1280447820">
            <w:r>
              <w:rPr>
                <w:webHidden/>
                <w:rStyle w:val="IndexLink"/>
              </w:rPr>
              <w:t>139</w:t>
            </w:r>
            <w:r>
              <w:rPr>
                <w:rStyle w:val="IndexLink"/>
                <w:rtl w:val="true"/>
              </w:rPr>
              <w:t>-</w:t>
            </w:r>
            <w:r>
              <w:rPr>
                <w:rStyle w:val="IndexLink"/>
                <w:rtl w:val="true"/>
              </w:rPr>
              <w:t>عبد الحمید بن محمّد</w:t>
            </w:r>
            <w:r>
              <w:rPr>
                <w:rStyle w:val="IndexLink"/>
                <w:rtl w:val="true"/>
              </w:rPr>
              <w:tab/>
            </w:r>
            <w:r>
              <w:rPr>
                <w:rStyle w:val="IndexLink"/>
              </w:rPr>
              <w:t>340</w:t>
            </w:r>
          </w:hyperlink>
        </w:p>
        <w:p>
          <w:pPr>
            <w:pStyle w:val="Contents5"/>
            <w:tabs>
              <w:tab w:val="clear" w:pos="7892"/>
              <w:tab w:val="right" w:pos="9026" w:leader="dot"/>
            </w:tabs>
            <w:rPr/>
          </w:pPr>
          <w:hyperlink w:anchor="__RefHeading___Toc17736347_1280447820">
            <w:r>
              <w:rPr>
                <w:webHidden/>
                <w:rStyle w:val="IndexLink"/>
              </w:rPr>
              <w:t>140</w:t>
            </w:r>
            <w:r>
              <w:rPr>
                <w:rStyle w:val="IndexLink"/>
                <w:rtl w:val="true"/>
              </w:rPr>
              <w:t>-</w:t>
            </w:r>
            <w:r>
              <w:rPr>
                <w:rStyle w:val="IndexLink"/>
                <w:rtl w:val="true"/>
              </w:rPr>
              <w:t>عبد الحمید بن محمّد السراج</w:t>
            </w:r>
            <w:r>
              <w:rPr>
                <w:rStyle w:val="IndexLink"/>
                <w:rtl w:val="true"/>
              </w:rPr>
              <w:tab/>
            </w:r>
            <w:r>
              <w:rPr>
                <w:rStyle w:val="IndexLink"/>
              </w:rPr>
              <w:t>340</w:t>
            </w:r>
          </w:hyperlink>
        </w:p>
        <w:p>
          <w:pPr>
            <w:pStyle w:val="Contents5"/>
            <w:tabs>
              <w:tab w:val="clear" w:pos="7892"/>
              <w:tab w:val="right" w:pos="9026" w:leader="dot"/>
            </w:tabs>
            <w:rPr/>
          </w:pPr>
          <w:hyperlink w:anchor="__RefHeading___Toc17736349_1280447820">
            <w:r>
              <w:rPr>
                <w:webHidden/>
                <w:rStyle w:val="IndexLink"/>
              </w:rPr>
              <w:t>141</w:t>
            </w:r>
            <w:r>
              <w:rPr>
                <w:rStyle w:val="IndexLink"/>
                <w:rtl w:val="true"/>
              </w:rPr>
              <w:t>-</w:t>
            </w:r>
            <w:r>
              <w:rPr>
                <w:rStyle w:val="IndexLink"/>
                <w:rtl w:val="true"/>
              </w:rPr>
              <w:t>عبد اللّه بن جعفر</w:t>
            </w:r>
            <w:r>
              <w:rPr>
                <w:rStyle w:val="IndexLink"/>
                <w:rtl w:val="true"/>
              </w:rPr>
              <w:tab/>
            </w:r>
            <w:r>
              <w:rPr>
                <w:rStyle w:val="IndexLink"/>
              </w:rPr>
              <w:t>340</w:t>
            </w:r>
          </w:hyperlink>
        </w:p>
        <w:p>
          <w:pPr>
            <w:pStyle w:val="Contents5"/>
            <w:tabs>
              <w:tab w:val="clear" w:pos="7892"/>
              <w:tab w:val="right" w:pos="9026" w:leader="dot"/>
            </w:tabs>
            <w:rPr/>
          </w:pPr>
          <w:hyperlink w:anchor="__RefHeading___Toc17736351_1280447820">
            <w:r>
              <w:rPr>
                <w:webHidden/>
                <w:rStyle w:val="IndexLink"/>
              </w:rPr>
              <w:t>142</w:t>
            </w:r>
            <w:r>
              <w:rPr>
                <w:rStyle w:val="IndexLink"/>
                <w:rtl w:val="true"/>
              </w:rPr>
              <w:t>-</w:t>
            </w:r>
            <w:r>
              <w:rPr>
                <w:rStyle w:val="IndexLink"/>
                <w:rtl w:val="true"/>
              </w:rPr>
              <w:t>عبد اللّه بن جعفر الحمیریّ</w:t>
            </w:r>
            <w:r>
              <w:rPr>
                <w:rStyle w:val="IndexLink"/>
                <w:rtl w:val="true"/>
              </w:rPr>
              <w:tab/>
            </w:r>
            <w:r>
              <w:rPr>
                <w:rStyle w:val="IndexLink"/>
              </w:rPr>
              <w:t>340</w:t>
            </w:r>
          </w:hyperlink>
        </w:p>
        <w:p>
          <w:pPr>
            <w:pStyle w:val="Contents5"/>
            <w:tabs>
              <w:tab w:val="clear" w:pos="7892"/>
              <w:tab w:val="right" w:pos="9026" w:leader="dot"/>
            </w:tabs>
            <w:rPr/>
          </w:pPr>
          <w:hyperlink w:anchor="__RefHeading___Toc17736353_1280447820">
            <w:r>
              <w:rPr>
                <w:webHidden/>
                <w:rStyle w:val="IndexLink"/>
              </w:rPr>
              <w:t>143</w:t>
            </w:r>
            <w:r>
              <w:rPr>
                <w:rStyle w:val="IndexLink"/>
                <w:rtl w:val="true"/>
              </w:rPr>
              <w:t>-</w:t>
            </w:r>
            <w:r>
              <w:rPr>
                <w:rStyle w:val="IndexLink"/>
                <w:rtl w:val="true"/>
              </w:rPr>
              <w:t>عبد اللّه بن الحسین بن سعد الکاتب</w:t>
            </w:r>
            <w:r>
              <w:rPr>
                <w:rStyle w:val="IndexLink"/>
                <w:rtl w:val="true"/>
              </w:rPr>
              <w:tab/>
            </w:r>
            <w:r>
              <w:rPr>
                <w:rStyle w:val="IndexLink"/>
              </w:rPr>
              <w:t>341</w:t>
            </w:r>
          </w:hyperlink>
        </w:p>
        <w:p>
          <w:pPr>
            <w:pStyle w:val="Contents5"/>
            <w:tabs>
              <w:tab w:val="clear" w:pos="7892"/>
              <w:tab w:val="right" w:pos="9026" w:leader="dot"/>
            </w:tabs>
            <w:rPr/>
          </w:pPr>
          <w:hyperlink w:anchor="__RefHeading___Toc17736355_1280447820">
            <w:r>
              <w:rPr>
                <w:webHidden/>
                <w:rStyle w:val="IndexLink"/>
              </w:rPr>
              <w:t>144</w:t>
            </w:r>
            <w:r>
              <w:rPr>
                <w:rStyle w:val="IndexLink"/>
                <w:rtl w:val="true"/>
              </w:rPr>
              <w:t>-</w:t>
            </w:r>
            <w:r>
              <w:rPr>
                <w:rStyle w:val="IndexLink"/>
                <w:rtl w:val="true"/>
              </w:rPr>
              <w:t>عبد اللّه بن حمدویه البیهقیّ</w:t>
            </w:r>
            <w:r>
              <w:rPr>
                <w:rStyle w:val="IndexLink"/>
                <w:rtl w:val="true"/>
              </w:rPr>
              <w:tab/>
            </w:r>
            <w:r>
              <w:rPr>
                <w:rStyle w:val="IndexLink"/>
              </w:rPr>
              <w:t>341</w:t>
            </w:r>
          </w:hyperlink>
        </w:p>
        <w:p>
          <w:pPr>
            <w:pStyle w:val="Contents5"/>
            <w:tabs>
              <w:tab w:val="clear" w:pos="7892"/>
              <w:tab w:val="right" w:pos="9026" w:leader="dot"/>
            </w:tabs>
            <w:rPr/>
          </w:pPr>
          <w:hyperlink w:anchor="__RefHeading___Toc17736357_1280447820">
            <w:r>
              <w:rPr>
                <w:webHidden/>
                <w:rStyle w:val="IndexLink"/>
              </w:rPr>
              <w:t>145</w:t>
            </w:r>
            <w:r>
              <w:rPr>
                <w:rStyle w:val="IndexLink"/>
                <w:rtl w:val="true"/>
              </w:rPr>
              <w:t>-</w:t>
            </w:r>
            <w:r>
              <w:rPr>
                <w:rStyle w:val="IndexLink"/>
                <w:rtl w:val="true"/>
              </w:rPr>
              <w:t>عبد اللّه بن عبد الباری</w:t>
            </w:r>
            <w:r>
              <w:rPr>
                <w:rStyle w:val="IndexLink"/>
                <w:rtl w:val="true"/>
              </w:rPr>
              <w:tab/>
            </w:r>
            <w:r>
              <w:rPr>
                <w:rStyle w:val="IndexLink"/>
              </w:rPr>
              <w:t>342</w:t>
            </w:r>
          </w:hyperlink>
        </w:p>
        <w:p>
          <w:pPr>
            <w:pStyle w:val="Contents5"/>
            <w:tabs>
              <w:tab w:val="clear" w:pos="7892"/>
              <w:tab w:val="right" w:pos="9026" w:leader="dot"/>
            </w:tabs>
            <w:rPr/>
          </w:pPr>
          <w:hyperlink w:anchor="__RefHeading___Toc17736359_1280447820">
            <w:r>
              <w:rPr>
                <w:webHidden/>
                <w:rStyle w:val="IndexLink"/>
              </w:rPr>
              <w:t>146</w:t>
            </w:r>
            <w:r>
              <w:rPr>
                <w:rStyle w:val="IndexLink"/>
                <w:rtl w:val="true"/>
              </w:rPr>
              <w:t>-</w:t>
            </w:r>
            <w:r>
              <w:rPr>
                <w:rStyle w:val="IndexLink"/>
                <w:rtl w:val="true"/>
              </w:rPr>
              <w:t>عبد اللّه بن محمّد</w:t>
            </w:r>
            <w:r>
              <w:rPr>
                <w:rStyle w:val="IndexLink"/>
                <w:rtl w:val="true"/>
              </w:rPr>
              <w:tab/>
            </w:r>
            <w:r>
              <w:rPr>
                <w:rStyle w:val="IndexLink"/>
              </w:rPr>
              <w:t>342</w:t>
            </w:r>
          </w:hyperlink>
        </w:p>
        <w:p>
          <w:pPr>
            <w:pStyle w:val="Contents5"/>
            <w:tabs>
              <w:tab w:val="clear" w:pos="7892"/>
              <w:tab w:val="right" w:pos="9026" w:leader="dot"/>
            </w:tabs>
            <w:rPr/>
          </w:pPr>
          <w:hyperlink w:anchor="__RefHeading___Toc17736361_1280447820">
            <w:r>
              <w:rPr>
                <w:webHidden/>
                <w:rStyle w:val="IndexLink"/>
              </w:rPr>
              <w:t>147</w:t>
            </w:r>
            <w:r>
              <w:rPr>
                <w:rStyle w:val="IndexLink"/>
                <w:rtl w:val="true"/>
              </w:rPr>
              <w:t>-</w:t>
            </w:r>
            <w:r>
              <w:rPr>
                <w:rStyle w:val="IndexLink"/>
                <w:rtl w:val="true"/>
              </w:rPr>
              <w:t>عبد اللّه بن محمّد الأصفهانیّ</w:t>
            </w:r>
            <w:r>
              <w:rPr>
                <w:rStyle w:val="IndexLink"/>
                <w:rtl w:val="true"/>
              </w:rPr>
              <w:tab/>
            </w:r>
            <w:r>
              <w:rPr>
                <w:rStyle w:val="IndexLink"/>
              </w:rPr>
              <w:t>342</w:t>
            </w:r>
          </w:hyperlink>
        </w:p>
        <w:p>
          <w:pPr>
            <w:pStyle w:val="Contents5"/>
            <w:tabs>
              <w:tab w:val="clear" w:pos="7892"/>
              <w:tab w:val="right" w:pos="9026" w:leader="dot"/>
            </w:tabs>
            <w:rPr/>
          </w:pPr>
          <w:hyperlink w:anchor="__RefHeading___Toc17736363_1280447820">
            <w:r>
              <w:rPr>
                <w:webHidden/>
                <w:rStyle w:val="IndexLink"/>
              </w:rPr>
              <w:t>148</w:t>
            </w:r>
            <w:r>
              <w:rPr>
                <w:rStyle w:val="IndexLink"/>
                <w:rtl w:val="true"/>
              </w:rPr>
              <w:t>-</w:t>
            </w:r>
            <w:r>
              <w:rPr>
                <w:rStyle w:val="IndexLink"/>
                <w:rtl w:val="true"/>
              </w:rPr>
              <w:t>عبد اللّه بن محمّد العبّاسیّ</w:t>
            </w:r>
            <w:r>
              <w:rPr>
                <w:rStyle w:val="IndexLink"/>
                <w:rtl w:val="true"/>
              </w:rPr>
              <w:tab/>
            </w:r>
            <w:r>
              <w:rPr>
                <w:rStyle w:val="IndexLink"/>
              </w:rPr>
              <w:t>343</w:t>
            </w:r>
          </w:hyperlink>
        </w:p>
        <w:p>
          <w:pPr>
            <w:pStyle w:val="Contents5"/>
            <w:tabs>
              <w:tab w:val="clear" w:pos="7892"/>
              <w:tab w:val="right" w:pos="9026" w:leader="dot"/>
            </w:tabs>
            <w:rPr/>
          </w:pPr>
          <w:hyperlink w:anchor="__RefHeading___Toc17736365_1280447820">
            <w:r>
              <w:rPr>
                <w:webHidden/>
                <w:rStyle w:val="IndexLink"/>
              </w:rPr>
              <w:t>149</w:t>
            </w:r>
            <w:r>
              <w:rPr>
                <w:rStyle w:val="IndexLink"/>
                <w:rtl w:val="true"/>
              </w:rPr>
              <w:t>-</w:t>
            </w:r>
            <w:r>
              <w:rPr>
                <w:rStyle w:val="IndexLink"/>
                <w:rtl w:val="true"/>
              </w:rPr>
              <w:t>عبد اللّه بن محمّد القرشیّ</w:t>
            </w:r>
            <w:r>
              <w:rPr>
                <w:rStyle w:val="IndexLink"/>
                <w:rtl w:val="true"/>
              </w:rPr>
              <w:tab/>
            </w:r>
            <w:r>
              <w:rPr>
                <w:rStyle w:val="IndexLink"/>
              </w:rPr>
              <w:t>343</w:t>
            </w:r>
          </w:hyperlink>
        </w:p>
        <w:p>
          <w:pPr>
            <w:pStyle w:val="Contents5"/>
            <w:tabs>
              <w:tab w:val="clear" w:pos="7892"/>
              <w:tab w:val="right" w:pos="9026" w:leader="dot"/>
            </w:tabs>
            <w:rPr/>
          </w:pPr>
          <w:hyperlink w:anchor="__RefHeading___Toc17736367_1280447820">
            <w:r>
              <w:rPr>
                <w:webHidden/>
                <w:rStyle w:val="IndexLink"/>
              </w:rPr>
              <w:t>150</w:t>
            </w:r>
            <w:r>
              <w:rPr>
                <w:rStyle w:val="IndexLink"/>
                <w:rtl w:val="true"/>
              </w:rPr>
              <w:t>-</w:t>
            </w:r>
            <w:r>
              <w:rPr>
                <w:rStyle w:val="IndexLink"/>
                <w:rtl w:val="true"/>
              </w:rPr>
              <w:t>عبید اللّه بن القاسم</w:t>
            </w:r>
            <w:r>
              <w:rPr>
                <w:rStyle w:val="IndexLink"/>
                <w:rtl w:val="true"/>
              </w:rPr>
              <w:tab/>
            </w:r>
            <w:r>
              <w:rPr>
                <w:rStyle w:val="IndexLink"/>
              </w:rPr>
              <w:t>343</w:t>
            </w:r>
          </w:hyperlink>
        </w:p>
        <w:p>
          <w:pPr>
            <w:pStyle w:val="Contents5"/>
            <w:tabs>
              <w:tab w:val="clear" w:pos="7892"/>
              <w:tab w:val="right" w:pos="9026" w:leader="dot"/>
            </w:tabs>
            <w:rPr/>
          </w:pPr>
          <w:hyperlink w:anchor="__RefHeading___Toc17736369_1280447820">
            <w:r>
              <w:rPr>
                <w:webHidden/>
                <w:rStyle w:val="IndexLink"/>
              </w:rPr>
              <w:t>151</w:t>
            </w:r>
            <w:r>
              <w:rPr>
                <w:rStyle w:val="IndexLink"/>
                <w:rtl w:val="true"/>
              </w:rPr>
              <w:t>-</w:t>
            </w:r>
            <w:r>
              <w:rPr>
                <w:rStyle w:val="IndexLink"/>
                <w:rtl w:val="true"/>
              </w:rPr>
              <w:t>عتاب بن حاتم</w:t>
            </w:r>
            <w:r>
              <w:rPr>
                <w:rStyle w:val="IndexLink"/>
                <w:rtl w:val="true"/>
              </w:rPr>
              <w:tab/>
            </w:r>
            <w:r>
              <w:rPr>
                <w:rStyle w:val="IndexLink"/>
              </w:rPr>
              <w:t>344</w:t>
            </w:r>
          </w:hyperlink>
        </w:p>
        <w:p>
          <w:pPr>
            <w:pStyle w:val="Contents5"/>
            <w:tabs>
              <w:tab w:val="clear" w:pos="7892"/>
              <w:tab w:val="right" w:pos="9026" w:leader="dot"/>
            </w:tabs>
            <w:rPr/>
          </w:pPr>
          <w:hyperlink w:anchor="__RefHeading___Toc17736371_1280447820">
            <w:r>
              <w:rPr>
                <w:webHidden/>
                <w:rStyle w:val="IndexLink"/>
              </w:rPr>
              <w:t>152</w:t>
            </w:r>
            <w:r>
              <w:rPr>
                <w:rStyle w:val="IndexLink"/>
                <w:rtl w:val="true"/>
              </w:rPr>
              <w:t>-</w:t>
            </w:r>
            <w:r>
              <w:rPr>
                <w:rStyle w:val="IndexLink"/>
                <w:rtl w:val="true"/>
              </w:rPr>
              <w:t>عتاب بن محمّد الدیلمیّ</w:t>
            </w:r>
            <w:r>
              <w:rPr>
                <w:rStyle w:val="IndexLink"/>
                <w:rtl w:val="true"/>
              </w:rPr>
              <w:tab/>
            </w:r>
            <w:r>
              <w:rPr>
                <w:rStyle w:val="IndexLink"/>
              </w:rPr>
              <w:t>344</w:t>
            </w:r>
          </w:hyperlink>
        </w:p>
        <w:p>
          <w:pPr>
            <w:pStyle w:val="Contents5"/>
            <w:tabs>
              <w:tab w:val="clear" w:pos="7892"/>
              <w:tab w:val="right" w:pos="9026" w:leader="dot"/>
            </w:tabs>
            <w:rPr/>
          </w:pPr>
          <w:hyperlink w:anchor="__RefHeading___Toc17736373_1280447820">
            <w:r>
              <w:rPr>
                <w:webHidden/>
                <w:rStyle w:val="IndexLink"/>
              </w:rPr>
              <w:t>153</w:t>
            </w:r>
            <w:r>
              <w:rPr>
                <w:rStyle w:val="IndexLink"/>
                <w:rtl w:val="true"/>
              </w:rPr>
              <w:t>-</w:t>
            </w:r>
            <w:r>
              <w:rPr>
                <w:rStyle w:val="IndexLink"/>
                <w:rtl w:val="true"/>
              </w:rPr>
              <w:t>عثمان بن سعید</w:t>
            </w:r>
            <w:r>
              <w:rPr>
                <w:rStyle w:val="IndexLink"/>
                <w:rtl w:val="true"/>
              </w:rPr>
              <w:tab/>
            </w:r>
            <w:r>
              <w:rPr>
                <w:rStyle w:val="IndexLink"/>
              </w:rPr>
              <w:t>344</w:t>
            </w:r>
          </w:hyperlink>
        </w:p>
        <w:p>
          <w:pPr>
            <w:pStyle w:val="Contents5"/>
            <w:tabs>
              <w:tab w:val="clear" w:pos="7892"/>
              <w:tab w:val="right" w:pos="9026" w:leader="dot"/>
            </w:tabs>
            <w:rPr/>
          </w:pPr>
          <w:hyperlink w:anchor="__RefHeading___Toc17736375_1280447820">
            <w:r>
              <w:rPr>
                <w:webHidden/>
                <w:rStyle w:val="IndexLink"/>
              </w:rPr>
              <w:t>154</w:t>
            </w:r>
            <w:r>
              <w:rPr>
                <w:rStyle w:val="IndexLink"/>
                <w:rtl w:val="true"/>
              </w:rPr>
              <w:t>-</w:t>
            </w:r>
            <w:r>
              <w:rPr>
                <w:rStyle w:val="IndexLink"/>
                <w:rtl w:val="true"/>
              </w:rPr>
              <w:t>عروة بن یحیی البغدادیّ المعروف بالدهقان</w:t>
            </w:r>
            <w:r>
              <w:rPr>
                <w:rStyle w:val="IndexLink"/>
                <w:rtl w:val="true"/>
              </w:rPr>
              <w:tab/>
            </w:r>
            <w:r>
              <w:rPr>
                <w:rStyle w:val="IndexLink"/>
              </w:rPr>
              <w:t>344</w:t>
            </w:r>
          </w:hyperlink>
        </w:p>
        <w:p>
          <w:pPr>
            <w:pStyle w:val="Contents5"/>
            <w:tabs>
              <w:tab w:val="clear" w:pos="7892"/>
              <w:tab w:val="right" w:pos="9026" w:leader="dot"/>
            </w:tabs>
            <w:rPr/>
          </w:pPr>
          <w:hyperlink w:anchor="__RefHeading___Toc17736377_1280447820">
            <w:r>
              <w:rPr>
                <w:webHidden/>
                <w:rStyle w:val="IndexLink"/>
              </w:rPr>
              <w:t>155</w:t>
            </w:r>
            <w:r>
              <w:rPr>
                <w:rStyle w:val="IndexLink"/>
                <w:rtl w:val="true"/>
              </w:rPr>
              <w:t>-</w:t>
            </w:r>
            <w:r>
              <w:rPr>
                <w:rStyle w:val="IndexLink"/>
                <w:rtl w:val="true"/>
              </w:rPr>
              <w:t>عسکر مولی أبی جعفر التاسع علیه السّلام</w:t>
            </w:r>
            <w:r>
              <w:rPr>
                <w:rStyle w:val="IndexLink"/>
                <w:rtl w:val="true"/>
              </w:rPr>
              <w:tab/>
            </w:r>
            <w:r>
              <w:rPr>
                <w:rStyle w:val="IndexLink"/>
              </w:rPr>
              <w:t>345</w:t>
            </w:r>
          </w:hyperlink>
        </w:p>
        <w:p>
          <w:pPr>
            <w:pStyle w:val="Contents5"/>
            <w:tabs>
              <w:tab w:val="clear" w:pos="7892"/>
              <w:tab w:val="right" w:pos="9026" w:leader="dot"/>
            </w:tabs>
            <w:rPr/>
          </w:pPr>
          <w:hyperlink w:anchor="__RefHeading___Toc17736379_1280447820">
            <w:r>
              <w:rPr>
                <w:webHidden/>
                <w:rStyle w:val="IndexLink"/>
              </w:rPr>
              <w:t>156</w:t>
            </w:r>
            <w:r>
              <w:rPr>
                <w:rStyle w:val="IndexLink"/>
                <w:rtl w:val="true"/>
              </w:rPr>
              <w:t>-</w:t>
            </w:r>
            <w:r>
              <w:rPr>
                <w:rStyle w:val="IndexLink"/>
                <w:rtl w:val="true"/>
              </w:rPr>
              <w:t>عقیل بن یحیی</w:t>
            </w:r>
            <w:r>
              <w:rPr>
                <w:rStyle w:val="IndexLink"/>
                <w:rtl w:val="true"/>
              </w:rPr>
              <w:tab/>
            </w:r>
            <w:r>
              <w:rPr>
                <w:rStyle w:val="IndexLink"/>
              </w:rPr>
              <w:t>345</w:t>
            </w:r>
          </w:hyperlink>
        </w:p>
        <w:p>
          <w:pPr>
            <w:pStyle w:val="Contents5"/>
            <w:tabs>
              <w:tab w:val="clear" w:pos="7892"/>
              <w:tab w:val="right" w:pos="9026" w:leader="dot"/>
            </w:tabs>
            <w:rPr/>
          </w:pPr>
          <w:hyperlink w:anchor="__RefHeading___Toc17736381_1280447820">
            <w:r>
              <w:rPr>
                <w:webHidden/>
                <w:rStyle w:val="IndexLink"/>
              </w:rPr>
              <w:t>157</w:t>
            </w:r>
            <w:r>
              <w:rPr>
                <w:rStyle w:val="IndexLink"/>
                <w:rtl w:val="true"/>
              </w:rPr>
              <w:t>-</w:t>
            </w:r>
            <w:r>
              <w:rPr>
                <w:rStyle w:val="IndexLink"/>
                <w:rtl w:val="true"/>
              </w:rPr>
              <w:t>علیّ بن أحمد بن حمّاد</w:t>
            </w:r>
            <w:r>
              <w:rPr>
                <w:rStyle w:val="IndexLink"/>
                <w:rtl w:val="true"/>
              </w:rPr>
              <w:tab/>
            </w:r>
            <w:r>
              <w:rPr>
                <w:rStyle w:val="IndexLink"/>
              </w:rPr>
              <w:t>346</w:t>
            </w:r>
          </w:hyperlink>
        </w:p>
        <w:p>
          <w:pPr>
            <w:pStyle w:val="Contents5"/>
            <w:tabs>
              <w:tab w:val="clear" w:pos="7892"/>
              <w:tab w:val="right" w:pos="9026" w:leader="dot"/>
            </w:tabs>
            <w:rPr/>
          </w:pPr>
          <w:hyperlink w:anchor="__RefHeading___Toc17736383_1280447820">
            <w:r>
              <w:rPr>
                <w:webHidden/>
                <w:rStyle w:val="IndexLink"/>
              </w:rPr>
              <w:t>158</w:t>
            </w:r>
            <w:r>
              <w:rPr>
                <w:rStyle w:val="IndexLink"/>
                <w:rtl w:val="true"/>
              </w:rPr>
              <w:t>-</w:t>
            </w:r>
            <w:r>
              <w:rPr>
                <w:rStyle w:val="IndexLink"/>
                <w:rtl w:val="true"/>
              </w:rPr>
              <w:t>علیّ بن أحمد الصائغ</w:t>
            </w:r>
            <w:r>
              <w:rPr>
                <w:rStyle w:val="IndexLink"/>
                <w:rtl w:val="true"/>
              </w:rPr>
              <w:tab/>
            </w:r>
            <w:r>
              <w:rPr>
                <w:rStyle w:val="IndexLink"/>
              </w:rPr>
              <w:t>346</w:t>
            </w:r>
          </w:hyperlink>
        </w:p>
        <w:p>
          <w:pPr>
            <w:pStyle w:val="Contents5"/>
            <w:tabs>
              <w:tab w:val="clear" w:pos="7892"/>
              <w:tab w:val="right" w:pos="9026" w:leader="dot"/>
            </w:tabs>
            <w:rPr/>
          </w:pPr>
          <w:hyperlink w:anchor="__RefHeading___Toc17736385_1280447820">
            <w:r>
              <w:rPr>
                <w:webHidden/>
                <w:rStyle w:val="IndexLink"/>
              </w:rPr>
              <w:t>159</w:t>
            </w:r>
            <w:r>
              <w:rPr>
                <w:rStyle w:val="IndexLink"/>
                <w:rtl w:val="true"/>
              </w:rPr>
              <w:t>-</w:t>
            </w:r>
            <w:r>
              <w:rPr>
                <w:rStyle w:val="IndexLink"/>
                <w:rtl w:val="true"/>
              </w:rPr>
              <w:t>علیّ بن بلال</w:t>
            </w:r>
            <w:r>
              <w:rPr>
                <w:rStyle w:val="IndexLink"/>
                <w:rtl w:val="true"/>
              </w:rPr>
              <w:tab/>
            </w:r>
            <w:r>
              <w:rPr>
                <w:rStyle w:val="IndexLink"/>
              </w:rPr>
              <w:t>346</w:t>
            </w:r>
          </w:hyperlink>
        </w:p>
        <w:p>
          <w:pPr>
            <w:pStyle w:val="Contents5"/>
            <w:tabs>
              <w:tab w:val="clear" w:pos="7892"/>
              <w:tab w:val="right" w:pos="9026" w:leader="dot"/>
            </w:tabs>
            <w:rPr/>
          </w:pPr>
          <w:hyperlink w:anchor="__RefHeading___Toc17736387_1280447820">
            <w:r>
              <w:rPr>
                <w:webHidden/>
                <w:rStyle w:val="IndexLink"/>
              </w:rPr>
              <w:t>160</w:t>
            </w:r>
            <w:r>
              <w:rPr>
                <w:rStyle w:val="IndexLink"/>
                <w:rtl w:val="true"/>
              </w:rPr>
              <w:t>-</w:t>
            </w:r>
            <w:r>
              <w:rPr>
                <w:rStyle w:val="IndexLink"/>
                <w:rtl w:val="true"/>
              </w:rPr>
              <w:t>علیّ بن جعفر الهمانیّ</w:t>
            </w:r>
            <w:r>
              <w:rPr>
                <w:rStyle w:val="IndexLink"/>
                <w:rtl w:val="true"/>
              </w:rPr>
              <w:tab/>
            </w:r>
            <w:r>
              <w:rPr>
                <w:rStyle w:val="IndexLink"/>
              </w:rPr>
              <w:t>346</w:t>
            </w:r>
          </w:hyperlink>
        </w:p>
        <w:p>
          <w:pPr>
            <w:pStyle w:val="Contents5"/>
            <w:tabs>
              <w:tab w:val="clear" w:pos="7892"/>
              <w:tab w:val="right" w:pos="9026" w:leader="dot"/>
            </w:tabs>
            <w:rPr/>
          </w:pPr>
          <w:hyperlink w:anchor="__RefHeading___Toc17736389_1280447820">
            <w:r>
              <w:rPr>
                <w:webHidden/>
                <w:rStyle w:val="IndexLink"/>
              </w:rPr>
              <w:t>161</w:t>
            </w:r>
            <w:r>
              <w:rPr>
                <w:rStyle w:val="IndexLink"/>
                <w:rtl w:val="true"/>
              </w:rPr>
              <w:t>-</w:t>
            </w:r>
            <w:r>
              <w:rPr>
                <w:rStyle w:val="IndexLink"/>
                <w:rtl w:val="true"/>
              </w:rPr>
              <w:t>علیّ بن الحسن بن الفضل الیمانیّ</w:t>
            </w:r>
            <w:r>
              <w:rPr>
                <w:rStyle w:val="IndexLink"/>
                <w:rtl w:val="true"/>
              </w:rPr>
              <w:tab/>
            </w:r>
            <w:r>
              <w:rPr>
                <w:rStyle w:val="IndexLink"/>
              </w:rPr>
              <w:t>347</w:t>
            </w:r>
          </w:hyperlink>
        </w:p>
        <w:p>
          <w:pPr>
            <w:pStyle w:val="Contents5"/>
            <w:tabs>
              <w:tab w:val="clear" w:pos="7892"/>
              <w:tab w:val="right" w:pos="9026" w:leader="dot"/>
            </w:tabs>
            <w:rPr/>
          </w:pPr>
          <w:hyperlink w:anchor="__RefHeading___Toc17736391_1280447820">
            <w:r>
              <w:rPr>
                <w:webHidden/>
                <w:rStyle w:val="IndexLink"/>
              </w:rPr>
              <w:t>162</w:t>
            </w:r>
            <w:r>
              <w:rPr>
                <w:rStyle w:val="IndexLink"/>
                <w:rtl w:val="true"/>
              </w:rPr>
              <w:t>-</w:t>
            </w:r>
            <w:r>
              <w:rPr>
                <w:rStyle w:val="IndexLink"/>
                <w:rtl w:val="true"/>
              </w:rPr>
              <w:t>علیّ بن الحسن السائح</w:t>
            </w:r>
            <w:r>
              <w:rPr>
                <w:rStyle w:val="IndexLink"/>
                <w:rtl w:val="true"/>
              </w:rPr>
              <w:tab/>
            </w:r>
            <w:r>
              <w:rPr>
                <w:rStyle w:val="IndexLink"/>
              </w:rPr>
              <w:t>347</w:t>
            </w:r>
          </w:hyperlink>
        </w:p>
        <w:p>
          <w:pPr>
            <w:pStyle w:val="Contents5"/>
            <w:tabs>
              <w:tab w:val="clear" w:pos="7892"/>
              <w:tab w:val="right" w:pos="9026" w:leader="dot"/>
            </w:tabs>
            <w:rPr/>
          </w:pPr>
          <w:hyperlink w:anchor="__RefHeading___Toc17736393_1280447820">
            <w:r>
              <w:rPr>
                <w:webHidden/>
                <w:rStyle w:val="IndexLink"/>
              </w:rPr>
              <w:t>163</w:t>
            </w:r>
            <w:r>
              <w:rPr>
                <w:rStyle w:val="IndexLink"/>
                <w:rtl w:val="true"/>
              </w:rPr>
              <w:t>-</w:t>
            </w:r>
            <w:r>
              <w:rPr>
                <w:rStyle w:val="IndexLink"/>
                <w:rtl w:val="true"/>
              </w:rPr>
              <w:t>علیّ بن الحسین بن بابویه القمّیّ</w:t>
            </w:r>
            <w:r>
              <w:rPr>
                <w:rStyle w:val="IndexLink"/>
                <w:rtl w:val="true"/>
              </w:rPr>
              <w:tab/>
            </w:r>
            <w:r>
              <w:rPr>
                <w:rStyle w:val="IndexLink"/>
              </w:rPr>
              <w:t>348</w:t>
            </w:r>
          </w:hyperlink>
        </w:p>
        <w:p>
          <w:pPr>
            <w:pStyle w:val="Contents5"/>
            <w:tabs>
              <w:tab w:val="clear" w:pos="7892"/>
              <w:tab w:val="right" w:pos="9026" w:leader="dot"/>
            </w:tabs>
            <w:rPr/>
          </w:pPr>
          <w:hyperlink w:anchor="__RefHeading___Toc17736395_1280447820">
            <w:r>
              <w:rPr>
                <w:webHidden/>
                <w:rStyle w:val="IndexLink"/>
              </w:rPr>
              <w:t>164</w:t>
            </w:r>
            <w:r>
              <w:rPr>
                <w:rStyle w:val="IndexLink"/>
                <w:rtl w:val="true"/>
              </w:rPr>
              <w:t>-</w:t>
            </w:r>
            <w:r>
              <w:rPr>
                <w:rStyle w:val="IndexLink"/>
                <w:rtl w:val="true"/>
              </w:rPr>
              <w:t>علیّ بن زید</w:t>
            </w:r>
            <w:r>
              <w:rPr>
                <w:rStyle w:val="IndexLink"/>
                <w:rtl w:val="true"/>
              </w:rPr>
              <w:tab/>
            </w:r>
            <w:r>
              <w:rPr>
                <w:rStyle w:val="IndexLink"/>
              </w:rPr>
              <w:t>348</w:t>
            </w:r>
          </w:hyperlink>
        </w:p>
        <w:p>
          <w:pPr>
            <w:pStyle w:val="Contents5"/>
            <w:tabs>
              <w:tab w:val="clear" w:pos="7892"/>
              <w:tab w:val="right" w:pos="9026" w:leader="dot"/>
            </w:tabs>
            <w:rPr/>
          </w:pPr>
          <w:hyperlink w:anchor="__RefHeading___Toc17736397_1280447820">
            <w:r>
              <w:rPr>
                <w:webHidden/>
                <w:rStyle w:val="IndexLink"/>
              </w:rPr>
              <w:t>165</w:t>
            </w:r>
            <w:r>
              <w:rPr>
                <w:rStyle w:val="IndexLink"/>
                <w:rtl w:val="true"/>
              </w:rPr>
              <w:t>-</w:t>
            </w:r>
            <w:r>
              <w:rPr>
                <w:rStyle w:val="IndexLink"/>
                <w:rtl w:val="true"/>
              </w:rPr>
              <w:t>علیّ بن زید بن علیّ بن الحسین بن زید</w:t>
            </w:r>
            <w:r>
              <w:rPr>
                <w:rStyle w:val="IndexLink"/>
                <w:rtl w:val="true"/>
              </w:rPr>
              <w:tab/>
            </w:r>
            <w:r>
              <w:rPr>
                <w:rStyle w:val="IndexLink"/>
              </w:rPr>
              <w:t>348</w:t>
            </w:r>
          </w:hyperlink>
        </w:p>
        <w:p>
          <w:pPr>
            <w:pStyle w:val="Contents5"/>
            <w:tabs>
              <w:tab w:val="clear" w:pos="7892"/>
              <w:tab w:val="right" w:pos="9026" w:leader="dot"/>
            </w:tabs>
            <w:rPr/>
          </w:pPr>
          <w:hyperlink w:anchor="__RefHeading___Toc17736399_1280447820">
            <w:r>
              <w:rPr>
                <w:webHidden/>
                <w:rStyle w:val="IndexLink"/>
              </w:rPr>
              <w:t>166</w:t>
            </w:r>
            <w:r>
              <w:rPr>
                <w:rStyle w:val="IndexLink"/>
                <w:rtl w:val="true"/>
              </w:rPr>
              <w:t>-</w:t>
            </w:r>
            <w:r>
              <w:rPr>
                <w:rStyle w:val="IndexLink"/>
                <w:rtl w:val="true"/>
              </w:rPr>
              <w:t>علیّ بن زید بن علیّ بن الحسین بن زید بن علیّ</w:t>
            </w:r>
            <w:r>
              <w:rPr>
                <w:rStyle w:val="IndexLink"/>
                <w:rtl w:val="true"/>
              </w:rPr>
              <w:tab/>
            </w:r>
            <w:r>
              <w:rPr>
                <w:rStyle w:val="IndexLink"/>
              </w:rPr>
              <w:t>349</w:t>
            </w:r>
          </w:hyperlink>
        </w:p>
        <w:p>
          <w:pPr>
            <w:pStyle w:val="Contents5"/>
            <w:tabs>
              <w:tab w:val="clear" w:pos="7892"/>
              <w:tab w:val="right" w:pos="9026" w:leader="dot"/>
            </w:tabs>
            <w:rPr/>
          </w:pPr>
          <w:hyperlink w:anchor="__RefHeading___Toc17736401_1280447820">
            <w:r>
              <w:rPr>
                <w:webHidden/>
                <w:rStyle w:val="IndexLink"/>
              </w:rPr>
              <w:t>167</w:t>
            </w:r>
            <w:r>
              <w:rPr>
                <w:rStyle w:val="IndexLink"/>
                <w:rtl w:val="true"/>
              </w:rPr>
              <w:t>-</w:t>
            </w:r>
            <w:r>
              <w:rPr>
                <w:rStyle w:val="IndexLink"/>
                <w:rtl w:val="true"/>
              </w:rPr>
              <w:t>علیّ بن زید بن علیّ بن الحسین بن علیّ</w:t>
            </w:r>
            <w:r>
              <w:rPr>
                <w:rStyle w:val="IndexLink"/>
                <w:rtl w:val="true"/>
              </w:rPr>
              <w:tab/>
            </w:r>
            <w:r>
              <w:rPr>
                <w:rStyle w:val="IndexLink"/>
              </w:rPr>
              <w:t>349</w:t>
            </w:r>
          </w:hyperlink>
        </w:p>
        <w:p>
          <w:pPr>
            <w:pStyle w:val="Contents5"/>
            <w:tabs>
              <w:tab w:val="clear" w:pos="7892"/>
              <w:tab w:val="right" w:pos="9026" w:leader="dot"/>
            </w:tabs>
            <w:rPr/>
          </w:pPr>
          <w:hyperlink w:anchor="__RefHeading___Toc17736403_1280447820">
            <w:r>
              <w:rPr>
                <w:webHidden/>
                <w:rStyle w:val="IndexLink"/>
              </w:rPr>
              <w:t>168</w:t>
            </w:r>
            <w:r>
              <w:rPr>
                <w:rStyle w:val="IndexLink"/>
                <w:rtl w:val="true"/>
              </w:rPr>
              <w:t>-</w:t>
            </w:r>
            <w:r>
              <w:rPr>
                <w:rStyle w:val="IndexLink"/>
                <w:rtl w:val="true"/>
              </w:rPr>
              <w:t>علیّ بن سلیمان</w:t>
            </w:r>
            <w:r>
              <w:rPr>
                <w:rStyle w:val="IndexLink"/>
                <w:rtl w:val="true"/>
              </w:rPr>
              <w:tab/>
            </w:r>
            <w:r>
              <w:rPr>
                <w:rStyle w:val="IndexLink"/>
              </w:rPr>
              <w:t>349</w:t>
            </w:r>
          </w:hyperlink>
        </w:p>
        <w:p>
          <w:pPr>
            <w:pStyle w:val="Contents5"/>
            <w:tabs>
              <w:tab w:val="clear" w:pos="7892"/>
              <w:tab w:val="right" w:pos="9026" w:leader="dot"/>
            </w:tabs>
            <w:rPr/>
          </w:pPr>
          <w:hyperlink w:anchor="__RefHeading___Toc17736405_1280447820">
            <w:r>
              <w:rPr>
                <w:webHidden/>
                <w:rStyle w:val="IndexLink"/>
              </w:rPr>
              <w:t>169</w:t>
            </w:r>
            <w:r>
              <w:rPr>
                <w:rStyle w:val="IndexLink"/>
                <w:rtl w:val="true"/>
              </w:rPr>
              <w:t>-</w:t>
            </w:r>
            <w:r>
              <w:rPr>
                <w:rStyle w:val="IndexLink"/>
                <w:rtl w:val="true"/>
              </w:rPr>
              <w:t>علیّ بن سلیمان بن رشید العطّار البغدادیّ</w:t>
            </w:r>
            <w:r>
              <w:rPr>
                <w:rStyle w:val="IndexLink"/>
                <w:rtl w:val="true"/>
              </w:rPr>
              <w:tab/>
            </w:r>
            <w:r>
              <w:rPr>
                <w:rStyle w:val="IndexLink"/>
              </w:rPr>
              <w:t>350</w:t>
            </w:r>
          </w:hyperlink>
        </w:p>
        <w:p>
          <w:pPr>
            <w:pStyle w:val="Contents5"/>
            <w:tabs>
              <w:tab w:val="clear" w:pos="7892"/>
              <w:tab w:val="right" w:pos="9026" w:leader="dot"/>
            </w:tabs>
            <w:rPr/>
          </w:pPr>
          <w:hyperlink w:anchor="__RefHeading___Toc17736407_1280447820">
            <w:r>
              <w:rPr>
                <w:webHidden/>
                <w:rStyle w:val="IndexLink"/>
              </w:rPr>
              <w:t>170</w:t>
            </w:r>
            <w:r>
              <w:rPr>
                <w:rStyle w:val="IndexLink"/>
                <w:rtl w:val="true"/>
              </w:rPr>
              <w:t>-</w:t>
            </w:r>
            <w:r>
              <w:rPr>
                <w:rStyle w:val="IndexLink"/>
                <w:rtl w:val="true"/>
              </w:rPr>
              <w:t>علیّ بن الصابونیّ</w:t>
            </w:r>
            <w:r>
              <w:rPr>
                <w:rStyle w:val="IndexLink"/>
                <w:rtl w:val="true"/>
              </w:rPr>
              <w:tab/>
            </w:r>
            <w:r>
              <w:rPr>
                <w:rStyle w:val="IndexLink"/>
              </w:rPr>
              <w:t>350</w:t>
            </w:r>
          </w:hyperlink>
        </w:p>
        <w:p>
          <w:pPr>
            <w:pStyle w:val="Contents5"/>
            <w:tabs>
              <w:tab w:val="clear" w:pos="7892"/>
              <w:tab w:val="right" w:pos="9026" w:leader="dot"/>
            </w:tabs>
            <w:rPr/>
          </w:pPr>
          <w:hyperlink w:anchor="__RefHeading___Toc17736409_1280447820">
            <w:r>
              <w:rPr>
                <w:webHidden/>
                <w:rStyle w:val="IndexLink"/>
              </w:rPr>
              <w:t>171</w:t>
            </w:r>
            <w:r>
              <w:rPr>
                <w:rStyle w:val="IndexLink"/>
                <w:rtl w:val="true"/>
              </w:rPr>
              <w:t>-</w:t>
            </w:r>
            <w:r>
              <w:rPr>
                <w:rStyle w:val="IndexLink"/>
                <w:rtl w:val="true"/>
              </w:rPr>
              <w:t>علیّ بن صالح</w:t>
            </w:r>
            <w:r>
              <w:rPr>
                <w:rStyle w:val="IndexLink"/>
                <w:rtl w:val="true"/>
              </w:rPr>
              <w:tab/>
            </w:r>
            <w:r>
              <w:rPr>
                <w:rStyle w:val="IndexLink"/>
              </w:rPr>
              <w:t>351</w:t>
            </w:r>
          </w:hyperlink>
        </w:p>
        <w:p>
          <w:pPr>
            <w:pStyle w:val="Contents5"/>
            <w:tabs>
              <w:tab w:val="clear" w:pos="7892"/>
              <w:tab w:val="right" w:pos="9026" w:leader="dot"/>
            </w:tabs>
            <w:rPr/>
          </w:pPr>
          <w:hyperlink w:anchor="__RefHeading___Toc17736411_1280447820">
            <w:r>
              <w:rPr>
                <w:webHidden/>
                <w:rStyle w:val="IndexLink"/>
              </w:rPr>
              <w:t>172</w:t>
            </w:r>
            <w:r>
              <w:rPr>
                <w:rStyle w:val="IndexLink"/>
                <w:rtl w:val="true"/>
              </w:rPr>
              <w:t>-</w:t>
            </w:r>
            <w:r>
              <w:rPr>
                <w:rStyle w:val="IndexLink"/>
                <w:rtl w:val="true"/>
              </w:rPr>
              <w:t>علیّ بن عاصم الکوفیّ</w:t>
            </w:r>
            <w:r>
              <w:rPr>
                <w:rStyle w:val="IndexLink"/>
                <w:rtl w:val="true"/>
              </w:rPr>
              <w:tab/>
            </w:r>
            <w:r>
              <w:rPr>
                <w:rStyle w:val="IndexLink"/>
              </w:rPr>
              <w:t>351</w:t>
            </w:r>
          </w:hyperlink>
        </w:p>
        <w:p>
          <w:pPr>
            <w:pStyle w:val="Contents5"/>
            <w:tabs>
              <w:tab w:val="clear" w:pos="7892"/>
              <w:tab w:val="right" w:pos="9026" w:leader="dot"/>
            </w:tabs>
            <w:rPr/>
          </w:pPr>
          <w:hyperlink w:anchor="__RefHeading___Toc17736413_1280447820">
            <w:r>
              <w:rPr>
                <w:webHidden/>
                <w:rStyle w:val="IndexLink"/>
              </w:rPr>
              <w:t>173</w:t>
            </w:r>
            <w:r>
              <w:rPr>
                <w:rStyle w:val="IndexLink"/>
                <w:rtl w:val="true"/>
              </w:rPr>
              <w:t>-</w:t>
            </w:r>
            <w:r>
              <w:rPr>
                <w:rStyle w:val="IndexLink"/>
                <w:rtl w:val="true"/>
              </w:rPr>
              <w:t>علیّ بن عبد الغفّار</w:t>
            </w:r>
            <w:r>
              <w:rPr>
                <w:rStyle w:val="IndexLink"/>
                <w:rtl w:val="true"/>
              </w:rPr>
              <w:tab/>
            </w:r>
            <w:r>
              <w:rPr>
                <w:rStyle w:val="IndexLink"/>
              </w:rPr>
              <w:t>352</w:t>
            </w:r>
          </w:hyperlink>
        </w:p>
        <w:p>
          <w:pPr>
            <w:pStyle w:val="Contents5"/>
            <w:tabs>
              <w:tab w:val="clear" w:pos="7892"/>
              <w:tab w:val="right" w:pos="9026" w:leader="dot"/>
            </w:tabs>
            <w:rPr/>
          </w:pPr>
          <w:hyperlink w:anchor="__RefHeading___Toc17736415_1280447820">
            <w:r>
              <w:rPr>
                <w:webHidden/>
                <w:rStyle w:val="IndexLink"/>
              </w:rPr>
              <w:t>174</w:t>
            </w:r>
            <w:r>
              <w:rPr>
                <w:rStyle w:val="IndexLink"/>
                <w:rtl w:val="true"/>
              </w:rPr>
              <w:t>-</w:t>
            </w:r>
            <w:r>
              <w:rPr>
                <w:rStyle w:val="IndexLink"/>
                <w:rtl w:val="true"/>
              </w:rPr>
              <w:t>علیّ بن عبد اللّه الحسنیّ</w:t>
            </w:r>
            <w:r>
              <w:rPr>
                <w:rStyle w:val="IndexLink"/>
                <w:rtl w:val="true"/>
              </w:rPr>
              <w:t>(</w:t>
            </w:r>
            <w:r>
              <w:rPr>
                <w:rStyle w:val="IndexLink"/>
                <w:rtl w:val="true"/>
              </w:rPr>
              <w:t>الحسینیّ</w:t>
            </w:r>
            <w:r>
              <w:rPr>
                <w:rStyle w:val="IndexLink"/>
                <w:rtl w:val="true"/>
              </w:rPr>
              <w:t>)</w:t>
              <w:tab/>
            </w:r>
            <w:r>
              <w:rPr>
                <w:rStyle w:val="IndexLink"/>
              </w:rPr>
              <w:t>352</w:t>
            </w:r>
          </w:hyperlink>
        </w:p>
        <w:p>
          <w:pPr>
            <w:pStyle w:val="Contents5"/>
            <w:tabs>
              <w:tab w:val="clear" w:pos="7892"/>
              <w:tab w:val="right" w:pos="9026" w:leader="dot"/>
            </w:tabs>
            <w:rPr/>
          </w:pPr>
          <w:hyperlink w:anchor="__RefHeading___Toc17736417_1280447820">
            <w:r>
              <w:rPr>
                <w:webHidden/>
                <w:rStyle w:val="IndexLink"/>
              </w:rPr>
              <w:t>175</w:t>
            </w:r>
            <w:r>
              <w:rPr>
                <w:rStyle w:val="IndexLink"/>
                <w:rtl w:val="true"/>
              </w:rPr>
              <w:t>-</w:t>
            </w:r>
            <w:r>
              <w:rPr>
                <w:rStyle w:val="IndexLink"/>
                <w:rtl w:val="true"/>
              </w:rPr>
              <w:t>علیّ بن عبید اللّه</w:t>
            </w:r>
            <w:r>
              <w:rPr>
                <w:rStyle w:val="IndexLink"/>
                <w:rtl w:val="true"/>
              </w:rPr>
              <w:tab/>
            </w:r>
            <w:r>
              <w:rPr>
                <w:rStyle w:val="IndexLink"/>
              </w:rPr>
              <w:t>353</w:t>
            </w:r>
          </w:hyperlink>
        </w:p>
        <w:p>
          <w:pPr>
            <w:pStyle w:val="Contents5"/>
            <w:tabs>
              <w:tab w:val="clear" w:pos="7892"/>
              <w:tab w:val="right" w:pos="9026" w:leader="dot"/>
            </w:tabs>
            <w:rPr/>
          </w:pPr>
          <w:hyperlink w:anchor="__RefHeading___Toc17736419_1280447820">
            <w:r>
              <w:rPr>
                <w:webHidden/>
                <w:rStyle w:val="IndexLink"/>
              </w:rPr>
              <w:t>176</w:t>
            </w:r>
            <w:r>
              <w:rPr>
                <w:rStyle w:val="IndexLink"/>
                <w:rtl w:val="true"/>
              </w:rPr>
              <w:t>-</w:t>
            </w:r>
            <w:r>
              <w:rPr>
                <w:rStyle w:val="IndexLink"/>
                <w:rtl w:val="true"/>
              </w:rPr>
              <w:t>علیّ بن عبید اللّه الحسنیّ</w:t>
            </w:r>
            <w:r>
              <w:rPr>
                <w:rStyle w:val="IndexLink"/>
                <w:rtl w:val="true"/>
              </w:rPr>
              <w:tab/>
            </w:r>
            <w:r>
              <w:rPr>
                <w:rStyle w:val="IndexLink"/>
              </w:rPr>
              <w:t>353</w:t>
            </w:r>
          </w:hyperlink>
        </w:p>
        <w:p>
          <w:pPr>
            <w:pStyle w:val="Contents5"/>
            <w:tabs>
              <w:tab w:val="clear" w:pos="7892"/>
              <w:tab w:val="right" w:pos="9026" w:leader="dot"/>
            </w:tabs>
            <w:rPr/>
          </w:pPr>
          <w:hyperlink w:anchor="__RefHeading___Toc17736421_1280447820">
            <w:r>
              <w:rPr>
                <w:webHidden/>
                <w:rStyle w:val="IndexLink"/>
              </w:rPr>
              <w:t>177</w:t>
            </w:r>
            <w:r>
              <w:rPr>
                <w:rStyle w:val="IndexLink"/>
                <w:rtl w:val="true"/>
              </w:rPr>
              <w:t>-</w:t>
            </w:r>
            <w:r>
              <w:rPr>
                <w:rStyle w:val="IndexLink"/>
                <w:rtl w:val="true"/>
              </w:rPr>
              <w:t>علیّ بن محمّد بن الحسن</w:t>
            </w:r>
            <w:r>
              <w:rPr>
                <w:rStyle w:val="IndexLink"/>
                <w:rtl w:val="true"/>
              </w:rPr>
              <w:tab/>
            </w:r>
            <w:r>
              <w:rPr>
                <w:rStyle w:val="IndexLink"/>
              </w:rPr>
              <w:t>353</w:t>
            </w:r>
          </w:hyperlink>
        </w:p>
        <w:p>
          <w:pPr>
            <w:pStyle w:val="Contents5"/>
            <w:tabs>
              <w:tab w:val="clear" w:pos="7892"/>
              <w:tab w:val="right" w:pos="9026" w:leader="dot"/>
            </w:tabs>
            <w:rPr/>
          </w:pPr>
          <w:hyperlink w:anchor="__RefHeading___Toc17736423_1280447820">
            <w:r>
              <w:rPr>
                <w:webHidden/>
                <w:rStyle w:val="IndexLink"/>
              </w:rPr>
              <w:t>178</w:t>
            </w:r>
            <w:r>
              <w:rPr>
                <w:rStyle w:val="IndexLink"/>
                <w:rtl w:val="true"/>
              </w:rPr>
              <w:t>-</w:t>
            </w:r>
            <w:r>
              <w:rPr>
                <w:rStyle w:val="IndexLink"/>
                <w:rtl w:val="true"/>
              </w:rPr>
              <w:t>علیّ بن محمّد الحضینیّ</w:t>
            </w:r>
            <w:r>
              <w:rPr>
                <w:rStyle w:val="IndexLink"/>
                <w:rtl w:val="true"/>
              </w:rPr>
              <w:tab/>
            </w:r>
            <w:r>
              <w:rPr>
                <w:rStyle w:val="IndexLink"/>
              </w:rPr>
              <w:t>354</w:t>
            </w:r>
          </w:hyperlink>
        </w:p>
        <w:p>
          <w:pPr>
            <w:pStyle w:val="Contents5"/>
            <w:tabs>
              <w:tab w:val="clear" w:pos="7892"/>
              <w:tab w:val="right" w:pos="9026" w:leader="dot"/>
            </w:tabs>
            <w:rPr/>
          </w:pPr>
          <w:hyperlink w:anchor="__RefHeading___Toc17736425_1280447820">
            <w:r>
              <w:rPr>
                <w:webHidden/>
                <w:rStyle w:val="IndexLink"/>
              </w:rPr>
              <w:t>179</w:t>
            </w:r>
            <w:r>
              <w:rPr>
                <w:rStyle w:val="IndexLink"/>
                <w:rtl w:val="true"/>
              </w:rPr>
              <w:t>-</w:t>
            </w:r>
            <w:r>
              <w:rPr>
                <w:rStyle w:val="IndexLink"/>
                <w:rtl w:val="true"/>
              </w:rPr>
              <w:t>علیّ بن محمّد بن زیاد</w:t>
            </w:r>
            <w:r>
              <w:rPr>
                <w:rStyle w:val="IndexLink"/>
                <w:rtl w:val="true"/>
              </w:rPr>
              <w:tab/>
            </w:r>
            <w:r>
              <w:rPr>
                <w:rStyle w:val="IndexLink"/>
              </w:rPr>
              <w:t>354</w:t>
            </w:r>
          </w:hyperlink>
        </w:p>
        <w:p>
          <w:pPr>
            <w:pStyle w:val="Contents5"/>
            <w:tabs>
              <w:tab w:val="clear" w:pos="7892"/>
              <w:tab w:val="right" w:pos="9026" w:leader="dot"/>
            </w:tabs>
            <w:rPr/>
          </w:pPr>
          <w:hyperlink w:anchor="__RefHeading___Toc17736427_1280447820">
            <w:r>
              <w:rPr>
                <w:webHidden/>
                <w:rStyle w:val="IndexLink"/>
              </w:rPr>
              <w:t>180</w:t>
            </w:r>
            <w:r>
              <w:rPr>
                <w:rStyle w:val="IndexLink"/>
                <w:rtl w:val="true"/>
              </w:rPr>
              <w:t>-</w:t>
            </w:r>
            <w:r>
              <w:rPr>
                <w:rStyle w:val="IndexLink"/>
                <w:rtl w:val="true"/>
              </w:rPr>
              <w:t>علیّ بن محمّد بن زیاد الصیمریّ</w:t>
            </w:r>
            <w:r>
              <w:rPr>
                <w:rStyle w:val="IndexLink"/>
                <w:rtl w:val="true"/>
              </w:rPr>
              <w:tab/>
            </w:r>
            <w:r>
              <w:rPr>
                <w:rStyle w:val="IndexLink"/>
              </w:rPr>
              <w:t>354</w:t>
            </w:r>
          </w:hyperlink>
        </w:p>
        <w:p>
          <w:pPr>
            <w:pStyle w:val="Contents5"/>
            <w:tabs>
              <w:tab w:val="clear" w:pos="7892"/>
              <w:tab w:val="right" w:pos="9026" w:leader="dot"/>
            </w:tabs>
            <w:rPr/>
          </w:pPr>
          <w:hyperlink w:anchor="__RefHeading___Toc17736429_1280447820">
            <w:r>
              <w:rPr>
                <w:webHidden/>
                <w:rStyle w:val="IndexLink"/>
              </w:rPr>
              <w:t>181</w:t>
            </w:r>
            <w:r>
              <w:rPr>
                <w:rStyle w:val="IndexLink"/>
                <w:rtl w:val="true"/>
              </w:rPr>
              <w:t>-</w:t>
            </w:r>
            <w:r>
              <w:rPr>
                <w:rStyle w:val="IndexLink"/>
                <w:rtl w:val="true"/>
              </w:rPr>
              <w:t>علیّ بن مهزیار</w:t>
            </w:r>
            <w:r>
              <w:rPr>
                <w:rStyle w:val="IndexLink"/>
                <w:rtl w:val="true"/>
              </w:rPr>
              <w:tab/>
            </w:r>
            <w:r>
              <w:rPr>
                <w:rStyle w:val="IndexLink"/>
              </w:rPr>
              <w:t>355</w:t>
            </w:r>
          </w:hyperlink>
        </w:p>
        <w:p>
          <w:pPr>
            <w:pStyle w:val="Contents5"/>
            <w:tabs>
              <w:tab w:val="clear" w:pos="7892"/>
              <w:tab w:val="right" w:pos="9026" w:leader="dot"/>
            </w:tabs>
            <w:rPr/>
          </w:pPr>
          <w:hyperlink w:anchor="__RefHeading___Toc17736431_1280447820">
            <w:r>
              <w:rPr>
                <w:webHidden/>
                <w:rStyle w:val="IndexLink"/>
              </w:rPr>
              <w:t>182</w:t>
            </w:r>
            <w:r>
              <w:rPr>
                <w:rStyle w:val="IndexLink"/>
                <w:rtl w:val="true"/>
              </w:rPr>
              <w:t>-</w:t>
            </w:r>
            <w:r>
              <w:rPr>
                <w:rStyle w:val="IndexLink"/>
                <w:rtl w:val="true"/>
              </w:rPr>
              <w:t>عمر بن أبی مسلم</w:t>
            </w:r>
            <w:r>
              <w:rPr>
                <w:rStyle w:val="IndexLink"/>
                <w:rtl w:val="true"/>
              </w:rPr>
              <w:tab/>
            </w:r>
            <w:r>
              <w:rPr>
                <w:rStyle w:val="IndexLink"/>
              </w:rPr>
              <w:t>355</w:t>
            </w:r>
          </w:hyperlink>
        </w:p>
        <w:p>
          <w:pPr>
            <w:pStyle w:val="Contents5"/>
            <w:tabs>
              <w:tab w:val="clear" w:pos="7892"/>
              <w:tab w:val="right" w:pos="9026" w:leader="dot"/>
            </w:tabs>
            <w:rPr/>
          </w:pPr>
          <w:hyperlink w:anchor="__RefHeading___Toc17736433_1280447820">
            <w:r>
              <w:rPr>
                <w:webHidden/>
                <w:rStyle w:val="IndexLink"/>
              </w:rPr>
              <w:t>183</w:t>
            </w:r>
            <w:r>
              <w:rPr>
                <w:rStyle w:val="IndexLink"/>
                <w:rtl w:val="true"/>
              </w:rPr>
              <w:t>-</w:t>
            </w:r>
            <w:r>
              <w:rPr>
                <w:rStyle w:val="IndexLink"/>
                <w:rtl w:val="true"/>
              </w:rPr>
              <w:t>عمرو الأهوازیّ</w:t>
            </w:r>
            <w:r>
              <w:rPr>
                <w:rStyle w:val="IndexLink"/>
                <w:rtl w:val="true"/>
              </w:rPr>
              <w:tab/>
            </w:r>
            <w:r>
              <w:rPr>
                <w:rStyle w:val="IndexLink"/>
              </w:rPr>
              <w:t>356</w:t>
            </w:r>
          </w:hyperlink>
        </w:p>
        <w:p>
          <w:pPr>
            <w:pStyle w:val="Contents5"/>
            <w:tabs>
              <w:tab w:val="clear" w:pos="7892"/>
              <w:tab w:val="right" w:pos="9026" w:leader="dot"/>
            </w:tabs>
            <w:rPr/>
          </w:pPr>
          <w:hyperlink w:anchor="__RefHeading___Toc17736435_1280447820">
            <w:r>
              <w:rPr>
                <w:webHidden/>
                <w:rStyle w:val="IndexLink"/>
              </w:rPr>
              <w:t>184</w:t>
            </w:r>
            <w:r>
              <w:rPr>
                <w:rStyle w:val="IndexLink"/>
                <w:rtl w:val="true"/>
              </w:rPr>
              <w:t>-</w:t>
            </w:r>
            <w:r>
              <w:rPr>
                <w:rStyle w:val="IndexLink"/>
                <w:rtl w:val="true"/>
              </w:rPr>
              <w:t>عیسی بن صبیح</w:t>
            </w:r>
            <w:r>
              <w:rPr>
                <w:rStyle w:val="IndexLink"/>
                <w:rtl w:val="true"/>
              </w:rPr>
              <w:tab/>
            </w:r>
            <w:r>
              <w:rPr>
                <w:rStyle w:val="IndexLink"/>
              </w:rPr>
              <w:t>356</w:t>
            </w:r>
          </w:hyperlink>
        </w:p>
        <w:p>
          <w:pPr>
            <w:pStyle w:val="Contents5"/>
            <w:tabs>
              <w:tab w:val="clear" w:pos="7892"/>
              <w:tab w:val="right" w:pos="9026" w:leader="dot"/>
            </w:tabs>
            <w:rPr/>
          </w:pPr>
          <w:hyperlink w:anchor="__RefHeading___Toc17736437_1280447820">
            <w:r>
              <w:rPr>
                <w:webHidden/>
                <w:rStyle w:val="IndexLink"/>
              </w:rPr>
              <w:t>185</w:t>
            </w:r>
            <w:r>
              <w:rPr>
                <w:rStyle w:val="IndexLink"/>
                <w:rtl w:val="true"/>
              </w:rPr>
              <w:t>-</w:t>
            </w:r>
            <w:r>
              <w:rPr>
                <w:rStyle w:val="IndexLink"/>
                <w:rtl w:val="true"/>
              </w:rPr>
              <w:t>عیسی بن مهدیّ الجوهریّ</w:t>
            </w:r>
            <w:r>
              <w:rPr>
                <w:rStyle w:val="IndexLink"/>
                <w:rtl w:val="true"/>
              </w:rPr>
              <w:tab/>
            </w:r>
            <w:r>
              <w:rPr>
                <w:rStyle w:val="IndexLink"/>
              </w:rPr>
              <w:t>356</w:t>
            </w:r>
          </w:hyperlink>
        </w:p>
        <w:p>
          <w:pPr>
            <w:pStyle w:val="Contents5"/>
            <w:tabs>
              <w:tab w:val="clear" w:pos="7892"/>
              <w:tab w:val="right" w:pos="9026" w:leader="dot"/>
            </w:tabs>
            <w:rPr/>
          </w:pPr>
          <w:hyperlink w:anchor="__RefHeading___Toc17736439_1280447820">
            <w:r>
              <w:rPr>
                <w:webHidden/>
                <w:rStyle w:val="IndexLink"/>
              </w:rPr>
              <w:t>186</w:t>
            </w:r>
            <w:r>
              <w:rPr>
                <w:rStyle w:val="IndexLink"/>
                <w:rtl w:val="true"/>
              </w:rPr>
              <w:t>-</w:t>
            </w:r>
            <w:r>
              <w:rPr>
                <w:rStyle w:val="IndexLink"/>
                <w:rtl w:val="true"/>
              </w:rPr>
              <w:t>عیسی بن مهدیّ الجوهریّ الجنبلانیّ</w:t>
            </w:r>
            <w:r>
              <w:rPr>
                <w:rStyle w:val="IndexLink"/>
                <w:rtl w:val="true"/>
              </w:rPr>
              <w:tab/>
            </w:r>
            <w:r>
              <w:rPr>
                <w:rStyle w:val="IndexLink"/>
              </w:rPr>
              <w:t>357</w:t>
            </w:r>
          </w:hyperlink>
        </w:p>
        <w:p>
          <w:pPr>
            <w:pStyle w:val="Contents5"/>
            <w:tabs>
              <w:tab w:val="clear" w:pos="7892"/>
              <w:tab w:val="right" w:pos="9026" w:leader="dot"/>
            </w:tabs>
            <w:rPr/>
          </w:pPr>
          <w:hyperlink w:anchor="__RefHeading___Toc17736441_1280447820">
            <w:r>
              <w:rPr>
                <w:webHidden/>
                <w:rStyle w:val="IndexLink"/>
              </w:rPr>
              <w:t>187</w:t>
            </w:r>
            <w:r>
              <w:rPr>
                <w:rStyle w:val="IndexLink"/>
                <w:rtl w:val="true"/>
              </w:rPr>
              <w:t>-</w:t>
            </w:r>
            <w:r>
              <w:rPr>
                <w:rStyle w:val="IndexLink"/>
                <w:rtl w:val="true"/>
              </w:rPr>
              <w:t>الفضل بن الحارث</w:t>
            </w:r>
            <w:r>
              <w:rPr>
                <w:rStyle w:val="IndexLink"/>
                <w:rtl w:val="true"/>
              </w:rPr>
              <w:tab/>
            </w:r>
            <w:r>
              <w:rPr>
                <w:rStyle w:val="IndexLink"/>
              </w:rPr>
              <w:t>357</w:t>
            </w:r>
          </w:hyperlink>
        </w:p>
        <w:p>
          <w:pPr>
            <w:pStyle w:val="Contents5"/>
            <w:tabs>
              <w:tab w:val="clear" w:pos="7892"/>
              <w:tab w:val="right" w:pos="9026" w:leader="dot"/>
            </w:tabs>
            <w:rPr/>
          </w:pPr>
          <w:hyperlink w:anchor="__RefHeading___Toc17736443_1280447820">
            <w:r>
              <w:rPr>
                <w:webHidden/>
                <w:rStyle w:val="IndexLink"/>
              </w:rPr>
              <w:t>188</w:t>
            </w:r>
            <w:r>
              <w:rPr>
                <w:rStyle w:val="IndexLink"/>
                <w:rtl w:val="true"/>
              </w:rPr>
              <w:t>-</w:t>
            </w:r>
            <w:r>
              <w:rPr>
                <w:rStyle w:val="IndexLink"/>
                <w:rtl w:val="true"/>
              </w:rPr>
              <w:t>الفضل الخزّاز المدائنیّ،مولی خدیجة بنت محمّد أبی جعفر علیه السّلام</w:t>
            </w:r>
            <w:r>
              <w:rPr>
                <w:rStyle w:val="IndexLink"/>
                <w:rtl w:val="true"/>
              </w:rPr>
              <w:tab/>
            </w:r>
            <w:r>
              <w:rPr>
                <w:rStyle w:val="IndexLink"/>
              </w:rPr>
              <w:t>357</w:t>
            </w:r>
          </w:hyperlink>
        </w:p>
        <w:p>
          <w:pPr>
            <w:pStyle w:val="Contents5"/>
            <w:tabs>
              <w:tab w:val="clear" w:pos="7892"/>
              <w:tab w:val="right" w:pos="9026" w:leader="dot"/>
            </w:tabs>
            <w:rPr/>
          </w:pPr>
          <w:hyperlink w:anchor="__RefHeading___Toc17736445_1280447820">
            <w:r>
              <w:rPr>
                <w:webHidden/>
                <w:rStyle w:val="IndexLink"/>
              </w:rPr>
              <w:t>189</w:t>
            </w:r>
            <w:r>
              <w:rPr>
                <w:rStyle w:val="IndexLink"/>
                <w:rtl w:val="true"/>
              </w:rPr>
              <w:t>-</w:t>
            </w:r>
            <w:r>
              <w:rPr>
                <w:rStyle w:val="IndexLink"/>
                <w:rtl w:val="true"/>
              </w:rPr>
              <w:t>القاسم بن العلاء</w:t>
            </w:r>
            <w:r>
              <w:rPr>
                <w:rStyle w:val="IndexLink"/>
                <w:rtl w:val="true"/>
              </w:rPr>
              <w:tab/>
            </w:r>
            <w:r>
              <w:rPr>
                <w:rStyle w:val="IndexLink"/>
              </w:rPr>
              <w:t>358</w:t>
            </w:r>
          </w:hyperlink>
        </w:p>
        <w:p>
          <w:pPr>
            <w:pStyle w:val="Contents5"/>
            <w:tabs>
              <w:tab w:val="clear" w:pos="7892"/>
              <w:tab w:val="right" w:pos="9026" w:leader="dot"/>
            </w:tabs>
            <w:rPr/>
          </w:pPr>
          <w:hyperlink w:anchor="__RefHeading___Toc17736447_1280447820">
            <w:r>
              <w:rPr>
                <w:webHidden/>
                <w:rStyle w:val="IndexLink"/>
              </w:rPr>
              <w:t>190</w:t>
            </w:r>
            <w:r>
              <w:rPr>
                <w:rStyle w:val="IndexLink"/>
                <w:rtl w:val="true"/>
              </w:rPr>
              <w:t>-</w:t>
            </w:r>
            <w:r>
              <w:rPr>
                <w:rStyle w:val="IndexLink"/>
                <w:rtl w:val="true"/>
              </w:rPr>
              <w:t>القاسم بن العلاء الهمدانیّ</w:t>
            </w:r>
            <w:r>
              <w:rPr>
                <w:rStyle w:val="IndexLink"/>
                <w:rtl w:val="true"/>
              </w:rPr>
              <w:tab/>
            </w:r>
            <w:r>
              <w:rPr>
                <w:rStyle w:val="IndexLink"/>
              </w:rPr>
              <w:t>358</w:t>
            </w:r>
          </w:hyperlink>
        </w:p>
        <w:p>
          <w:pPr>
            <w:pStyle w:val="Contents5"/>
            <w:tabs>
              <w:tab w:val="clear" w:pos="7892"/>
              <w:tab w:val="right" w:pos="9026" w:leader="dot"/>
            </w:tabs>
            <w:rPr/>
          </w:pPr>
          <w:hyperlink w:anchor="__RefHeading___Toc17736449_1280447820">
            <w:r>
              <w:rPr>
                <w:webHidden/>
                <w:rStyle w:val="IndexLink"/>
              </w:rPr>
              <w:t>191</w:t>
            </w:r>
            <w:r>
              <w:rPr>
                <w:rStyle w:val="IndexLink"/>
                <w:rtl w:val="true"/>
              </w:rPr>
              <w:t>-</w:t>
            </w:r>
            <w:r>
              <w:rPr>
                <w:rStyle w:val="IndexLink"/>
                <w:rtl w:val="true"/>
              </w:rPr>
              <w:t>القاسم بن محمّد العبّاسیّ</w:t>
            </w:r>
            <w:r>
              <w:rPr>
                <w:rStyle w:val="IndexLink"/>
                <w:rtl w:val="true"/>
              </w:rPr>
              <w:tab/>
            </w:r>
            <w:r>
              <w:rPr>
                <w:rStyle w:val="IndexLink"/>
              </w:rPr>
              <w:t>359</w:t>
            </w:r>
          </w:hyperlink>
        </w:p>
        <w:p>
          <w:pPr>
            <w:pStyle w:val="Contents5"/>
            <w:tabs>
              <w:tab w:val="clear" w:pos="7892"/>
              <w:tab w:val="right" w:pos="9026" w:leader="dot"/>
            </w:tabs>
            <w:rPr/>
          </w:pPr>
          <w:hyperlink w:anchor="__RefHeading___Toc17736451_1280447820">
            <w:r>
              <w:rPr>
                <w:webHidden/>
                <w:rStyle w:val="IndexLink"/>
              </w:rPr>
              <w:t>192</w:t>
            </w:r>
            <w:r>
              <w:rPr>
                <w:rStyle w:val="IndexLink"/>
                <w:rtl w:val="true"/>
              </w:rPr>
              <w:t>-</w:t>
            </w:r>
            <w:r>
              <w:rPr>
                <w:rStyle w:val="IndexLink"/>
                <w:rtl w:val="true"/>
              </w:rPr>
              <w:t>کافور الخادم</w:t>
            </w:r>
            <w:r>
              <w:rPr>
                <w:rStyle w:val="IndexLink"/>
                <w:rtl w:val="true"/>
              </w:rPr>
              <w:tab/>
            </w:r>
            <w:r>
              <w:rPr>
                <w:rStyle w:val="IndexLink"/>
              </w:rPr>
              <w:t>359</w:t>
            </w:r>
          </w:hyperlink>
        </w:p>
        <w:p>
          <w:pPr>
            <w:pStyle w:val="Contents5"/>
            <w:tabs>
              <w:tab w:val="clear" w:pos="7892"/>
              <w:tab w:val="right" w:pos="9026" w:leader="dot"/>
            </w:tabs>
            <w:rPr/>
          </w:pPr>
          <w:hyperlink w:anchor="__RefHeading___Toc17736453_1280447820">
            <w:r>
              <w:rPr>
                <w:webHidden/>
                <w:rStyle w:val="IndexLink"/>
              </w:rPr>
              <w:t>193</w:t>
            </w:r>
            <w:r>
              <w:rPr>
                <w:rStyle w:val="IndexLink"/>
                <w:rtl w:val="true"/>
              </w:rPr>
              <w:t>-</w:t>
            </w:r>
            <w:r>
              <w:rPr>
                <w:rStyle w:val="IndexLink"/>
                <w:rtl w:val="true"/>
              </w:rPr>
              <w:t>کامل بن إبراهیم المدنیّ</w:t>
            </w:r>
            <w:r>
              <w:rPr>
                <w:rStyle w:val="IndexLink"/>
                <w:rtl w:val="true"/>
              </w:rPr>
              <w:tab/>
            </w:r>
            <w:r>
              <w:rPr>
                <w:rStyle w:val="IndexLink"/>
              </w:rPr>
              <w:t>359</w:t>
            </w:r>
          </w:hyperlink>
        </w:p>
        <w:p>
          <w:pPr>
            <w:pStyle w:val="Contents5"/>
            <w:tabs>
              <w:tab w:val="clear" w:pos="7892"/>
              <w:tab w:val="right" w:pos="9026" w:leader="dot"/>
            </w:tabs>
            <w:rPr/>
          </w:pPr>
          <w:hyperlink w:anchor="__RefHeading___Toc17736455_1280447820">
            <w:r>
              <w:rPr>
                <w:webHidden/>
                <w:rStyle w:val="IndexLink"/>
              </w:rPr>
              <w:t>194</w:t>
            </w:r>
            <w:r>
              <w:rPr>
                <w:rStyle w:val="IndexLink"/>
                <w:rtl w:val="true"/>
              </w:rPr>
              <w:t>-</w:t>
            </w:r>
            <w:r>
              <w:rPr>
                <w:rStyle w:val="IndexLink"/>
                <w:rtl w:val="true"/>
              </w:rPr>
              <w:t>لؤلؤ الخادم</w:t>
            </w:r>
            <w:r>
              <w:rPr>
                <w:rStyle w:val="IndexLink"/>
                <w:rtl w:val="true"/>
              </w:rPr>
              <w:tab/>
            </w:r>
            <w:r>
              <w:rPr>
                <w:rStyle w:val="IndexLink"/>
              </w:rPr>
              <w:t>360</w:t>
            </w:r>
          </w:hyperlink>
        </w:p>
        <w:p>
          <w:pPr>
            <w:pStyle w:val="Contents5"/>
            <w:tabs>
              <w:tab w:val="clear" w:pos="7892"/>
              <w:tab w:val="right" w:pos="9026" w:leader="dot"/>
            </w:tabs>
            <w:rPr/>
          </w:pPr>
          <w:hyperlink w:anchor="__RefHeading___Toc17736457_1280447820">
            <w:r>
              <w:rPr>
                <w:webHidden/>
                <w:rStyle w:val="IndexLink"/>
              </w:rPr>
              <w:t>195</w:t>
            </w:r>
            <w:r>
              <w:rPr>
                <w:rStyle w:val="IndexLink"/>
                <w:rtl w:val="true"/>
              </w:rPr>
              <w:t>-</w:t>
            </w:r>
            <w:r>
              <w:rPr>
                <w:rStyle w:val="IndexLink"/>
                <w:rtl w:val="true"/>
              </w:rPr>
              <w:t>محمّد بن إبراهیم بن مهزیار</w:t>
            </w:r>
            <w:r>
              <w:rPr>
                <w:rStyle w:val="IndexLink"/>
                <w:rtl w:val="true"/>
              </w:rPr>
              <w:tab/>
            </w:r>
            <w:r>
              <w:rPr>
                <w:rStyle w:val="IndexLink"/>
              </w:rPr>
              <w:t>360</w:t>
            </w:r>
          </w:hyperlink>
        </w:p>
        <w:p>
          <w:pPr>
            <w:pStyle w:val="Contents5"/>
            <w:tabs>
              <w:tab w:val="clear" w:pos="7892"/>
              <w:tab w:val="right" w:pos="9026" w:leader="dot"/>
            </w:tabs>
            <w:rPr/>
          </w:pPr>
          <w:hyperlink w:anchor="__RefHeading___Toc17736459_1280447820">
            <w:r>
              <w:rPr>
                <w:webHidden/>
                <w:rStyle w:val="IndexLink"/>
              </w:rPr>
              <w:t>196</w:t>
            </w:r>
            <w:r>
              <w:rPr>
                <w:rStyle w:val="IndexLink"/>
                <w:rtl w:val="true"/>
              </w:rPr>
              <w:t>-</w:t>
            </w:r>
            <w:r>
              <w:rPr>
                <w:rStyle w:val="IndexLink"/>
                <w:rtl w:val="true"/>
              </w:rPr>
              <w:t>محمّد بن إبراهیم العمریّ</w:t>
            </w:r>
            <w:r>
              <w:rPr>
                <w:rStyle w:val="IndexLink"/>
                <w:rtl w:val="true"/>
              </w:rPr>
              <w:tab/>
            </w:r>
            <w:r>
              <w:rPr>
                <w:rStyle w:val="IndexLink"/>
              </w:rPr>
              <w:t>360</w:t>
            </w:r>
          </w:hyperlink>
        </w:p>
        <w:p>
          <w:pPr>
            <w:pStyle w:val="Contents5"/>
            <w:tabs>
              <w:tab w:val="clear" w:pos="7892"/>
              <w:tab w:val="right" w:pos="9026" w:leader="dot"/>
            </w:tabs>
            <w:rPr/>
          </w:pPr>
          <w:hyperlink w:anchor="__RefHeading___Toc17736461_1280447820">
            <w:r>
              <w:rPr>
                <w:webHidden/>
                <w:rStyle w:val="IndexLink"/>
              </w:rPr>
              <w:t>197</w:t>
            </w:r>
            <w:r>
              <w:rPr>
                <w:rStyle w:val="IndexLink"/>
                <w:rtl w:val="true"/>
              </w:rPr>
              <w:t>-</w:t>
            </w:r>
            <w:r>
              <w:rPr>
                <w:rStyle w:val="IndexLink"/>
                <w:rtl w:val="true"/>
              </w:rPr>
              <w:t>محمّد بن إبراهیم الکوفیّ</w:t>
            </w:r>
            <w:r>
              <w:rPr>
                <w:rStyle w:val="IndexLink"/>
                <w:rtl w:val="true"/>
              </w:rPr>
              <w:tab/>
            </w:r>
            <w:r>
              <w:rPr>
                <w:rStyle w:val="IndexLink"/>
              </w:rPr>
              <w:t>361</w:t>
            </w:r>
          </w:hyperlink>
        </w:p>
        <w:p>
          <w:pPr>
            <w:pStyle w:val="Contents5"/>
            <w:tabs>
              <w:tab w:val="clear" w:pos="7892"/>
              <w:tab w:val="right" w:pos="9026" w:leader="dot"/>
            </w:tabs>
            <w:rPr/>
          </w:pPr>
          <w:hyperlink w:anchor="__RefHeading___Toc17736463_1280447820">
            <w:r>
              <w:rPr>
                <w:webHidden/>
                <w:rStyle w:val="IndexLink"/>
              </w:rPr>
              <w:t>198</w:t>
            </w:r>
            <w:r>
              <w:rPr>
                <w:rStyle w:val="IndexLink"/>
                <w:rtl w:val="true"/>
              </w:rPr>
              <w:t>-</w:t>
            </w:r>
            <w:r>
              <w:rPr>
                <w:rStyle w:val="IndexLink"/>
                <w:rtl w:val="true"/>
              </w:rPr>
              <w:t>محمّد بن أبی الصهبان</w:t>
            </w:r>
            <w:r>
              <w:rPr>
                <w:rStyle w:val="IndexLink"/>
                <w:rtl w:val="true"/>
              </w:rPr>
              <w:tab/>
            </w:r>
            <w:r>
              <w:rPr>
                <w:rStyle w:val="IndexLink"/>
              </w:rPr>
              <w:t>361</w:t>
            </w:r>
          </w:hyperlink>
        </w:p>
        <w:p>
          <w:pPr>
            <w:pStyle w:val="Contents5"/>
            <w:tabs>
              <w:tab w:val="clear" w:pos="7892"/>
              <w:tab w:val="right" w:pos="9026" w:leader="dot"/>
            </w:tabs>
            <w:rPr/>
          </w:pPr>
          <w:hyperlink w:anchor="__RefHeading___Toc17736465_1280447820">
            <w:r>
              <w:rPr>
                <w:webHidden/>
                <w:rStyle w:val="IndexLink"/>
              </w:rPr>
              <w:t>199</w:t>
            </w:r>
            <w:r>
              <w:rPr>
                <w:rStyle w:val="IndexLink"/>
                <w:rtl w:val="true"/>
              </w:rPr>
              <w:t>-</w:t>
            </w:r>
            <w:r>
              <w:rPr>
                <w:rStyle w:val="IndexLink"/>
                <w:rtl w:val="true"/>
              </w:rPr>
              <w:t>محمّد بن أحمد بن مطهّر،البغدادیّ</w:t>
            </w:r>
            <w:r>
              <w:rPr>
                <w:rStyle w:val="IndexLink"/>
                <w:rtl w:val="true"/>
              </w:rPr>
              <w:tab/>
            </w:r>
            <w:r>
              <w:rPr>
                <w:rStyle w:val="IndexLink"/>
              </w:rPr>
              <w:t>361</w:t>
            </w:r>
          </w:hyperlink>
        </w:p>
        <w:p>
          <w:pPr>
            <w:pStyle w:val="Contents5"/>
            <w:tabs>
              <w:tab w:val="clear" w:pos="7892"/>
              <w:tab w:val="right" w:pos="9026" w:leader="dot"/>
            </w:tabs>
            <w:rPr/>
          </w:pPr>
          <w:hyperlink w:anchor="__RefHeading___Toc17736467_1280447820">
            <w:r>
              <w:rPr>
                <w:webHidden/>
                <w:rStyle w:val="IndexLink"/>
              </w:rPr>
              <w:t>200</w:t>
            </w:r>
            <w:r>
              <w:rPr>
                <w:rStyle w:val="IndexLink"/>
                <w:rtl w:val="true"/>
              </w:rPr>
              <w:t>-</w:t>
            </w:r>
            <w:r>
              <w:rPr>
                <w:rStyle w:val="IndexLink"/>
                <w:rtl w:val="true"/>
              </w:rPr>
              <w:t xml:space="preserve">محمّد بن إسماعیل الحسنیّ </w:t>
            </w:r>
            <w:r>
              <w:rPr>
                <w:rStyle w:val="IndexLink"/>
              </w:rPr>
              <w:t>G</w:t>
            </w:r>
            <w:r>
              <w:rPr>
                <w:rStyle w:val="IndexLink"/>
                <w:rtl w:val="true"/>
              </w:rPr>
              <w:tab/>
            </w:r>
            <w:r>
              <w:rPr>
                <w:rStyle w:val="IndexLink"/>
              </w:rPr>
              <w:t>362</w:t>
            </w:r>
          </w:hyperlink>
        </w:p>
        <w:p>
          <w:pPr>
            <w:pStyle w:val="Contents5"/>
            <w:tabs>
              <w:tab w:val="clear" w:pos="7892"/>
              <w:tab w:val="right" w:pos="9026" w:leader="dot"/>
            </w:tabs>
            <w:rPr/>
          </w:pPr>
          <w:hyperlink w:anchor="__RefHeading___Toc17736469_1280447820">
            <w:r>
              <w:rPr>
                <w:webHidden/>
                <w:rStyle w:val="IndexLink"/>
              </w:rPr>
              <w:t>201</w:t>
            </w:r>
            <w:r>
              <w:rPr>
                <w:rStyle w:val="IndexLink"/>
                <w:rtl w:val="true"/>
              </w:rPr>
              <w:t>-</w:t>
            </w:r>
            <w:r>
              <w:rPr>
                <w:rStyle w:val="IndexLink"/>
                <w:rtl w:val="true"/>
              </w:rPr>
              <w:t>محمّد بن إسماعیل الحسینیّ</w:t>
            </w:r>
            <w:r>
              <w:rPr>
                <w:rStyle w:val="IndexLink"/>
                <w:rtl w:val="true"/>
              </w:rPr>
              <w:tab/>
            </w:r>
            <w:r>
              <w:rPr>
                <w:rStyle w:val="IndexLink"/>
              </w:rPr>
              <w:t>362</w:t>
            </w:r>
          </w:hyperlink>
        </w:p>
        <w:p>
          <w:pPr>
            <w:pStyle w:val="Contents5"/>
            <w:tabs>
              <w:tab w:val="clear" w:pos="7892"/>
              <w:tab w:val="right" w:pos="9026" w:leader="dot"/>
            </w:tabs>
            <w:rPr/>
          </w:pPr>
          <w:hyperlink w:anchor="__RefHeading___Toc17736471_1280447820">
            <w:r>
              <w:rPr>
                <w:webHidden/>
                <w:rStyle w:val="IndexLink"/>
              </w:rPr>
              <w:t>202</w:t>
            </w:r>
            <w:r>
              <w:rPr>
                <w:rStyle w:val="IndexLink"/>
                <w:rtl w:val="true"/>
              </w:rPr>
              <w:t>-</w:t>
            </w:r>
            <w:r>
              <w:rPr>
                <w:rStyle w:val="IndexLink"/>
                <w:rtl w:val="true"/>
              </w:rPr>
              <w:t>محمّد بن إسماعیل بن إبراهیم بن موسی بن جعفر</w:t>
            </w:r>
            <w:r>
              <w:rPr>
                <w:rStyle w:val="IndexLink"/>
                <w:rtl w:val="true"/>
              </w:rPr>
              <w:tab/>
            </w:r>
            <w:r>
              <w:rPr>
                <w:rStyle w:val="IndexLink"/>
              </w:rPr>
              <w:t>362</w:t>
            </w:r>
          </w:hyperlink>
        </w:p>
        <w:p>
          <w:pPr>
            <w:pStyle w:val="Contents5"/>
            <w:tabs>
              <w:tab w:val="clear" w:pos="7892"/>
              <w:tab w:val="right" w:pos="9026" w:leader="dot"/>
            </w:tabs>
            <w:rPr/>
          </w:pPr>
          <w:hyperlink w:anchor="__RefHeading___Toc17736473_1280447820">
            <w:r>
              <w:rPr>
                <w:webHidden/>
                <w:rStyle w:val="IndexLink"/>
              </w:rPr>
              <w:t>203</w:t>
            </w:r>
            <w:r>
              <w:rPr>
                <w:rStyle w:val="IndexLink"/>
                <w:rtl w:val="true"/>
              </w:rPr>
              <w:t>-</w:t>
            </w:r>
            <w:r>
              <w:rPr>
                <w:rStyle w:val="IndexLink"/>
                <w:rtl w:val="true"/>
              </w:rPr>
              <w:t>محمّد بن إسماعیل العلویّ</w:t>
            </w:r>
            <w:r>
              <w:rPr>
                <w:rStyle w:val="IndexLink"/>
                <w:rtl w:val="true"/>
              </w:rPr>
              <w:tab/>
            </w:r>
            <w:r>
              <w:rPr>
                <w:rStyle w:val="IndexLink"/>
              </w:rPr>
              <w:t>363</w:t>
            </w:r>
          </w:hyperlink>
        </w:p>
        <w:p>
          <w:pPr>
            <w:pStyle w:val="Contents5"/>
            <w:tabs>
              <w:tab w:val="clear" w:pos="7892"/>
              <w:tab w:val="right" w:pos="9026" w:leader="dot"/>
            </w:tabs>
            <w:rPr/>
          </w:pPr>
          <w:hyperlink w:anchor="__RefHeading___Toc17736475_1280447820">
            <w:r>
              <w:rPr>
                <w:webHidden/>
                <w:rStyle w:val="IndexLink"/>
              </w:rPr>
              <w:t>204</w:t>
            </w:r>
            <w:r>
              <w:rPr>
                <w:rStyle w:val="IndexLink"/>
                <w:rtl w:val="true"/>
              </w:rPr>
              <w:t>-</w:t>
            </w:r>
            <w:r>
              <w:rPr>
                <w:rStyle w:val="IndexLink"/>
                <w:rtl w:val="true"/>
              </w:rPr>
              <w:t>محمّد بن جعفر</w:t>
            </w:r>
            <w:r>
              <w:rPr>
                <w:rStyle w:val="IndexLink"/>
                <w:rtl w:val="true"/>
              </w:rPr>
              <w:tab/>
            </w:r>
            <w:r>
              <w:rPr>
                <w:rStyle w:val="IndexLink"/>
              </w:rPr>
              <w:t>363</w:t>
            </w:r>
          </w:hyperlink>
        </w:p>
        <w:p>
          <w:pPr>
            <w:pStyle w:val="Contents5"/>
            <w:tabs>
              <w:tab w:val="clear" w:pos="7892"/>
              <w:tab w:val="right" w:pos="9026" w:leader="dot"/>
            </w:tabs>
            <w:rPr/>
          </w:pPr>
          <w:hyperlink w:anchor="__RefHeading___Toc17736477_1280447820">
            <w:r>
              <w:rPr>
                <w:webHidden/>
                <w:rStyle w:val="IndexLink"/>
              </w:rPr>
              <w:t>205</w:t>
            </w:r>
            <w:r>
              <w:rPr>
                <w:rStyle w:val="IndexLink"/>
                <w:rtl w:val="true"/>
              </w:rPr>
              <w:t>-</w:t>
            </w:r>
            <w:r>
              <w:rPr>
                <w:rStyle w:val="IndexLink"/>
                <w:rtl w:val="true"/>
              </w:rPr>
              <w:t>محمّد بن حجر</w:t>
            </w:r>
            <w:r>
              <w:rPr>
                <w:rStyle w:val="IndexLink"/>
                <w:rtl w:val="true"/>
              </w:rPr>
              <w:tab/>
            </w:r>
            <w:r>
              <w:rPr>
                <w:rStyle w:val="IndexLink"/>
              </w:rPr>
              <w:t>363</w:t>
            </w:r>
          </w:hyperlink>
        </w:p>
        <w:p>
          <w:pPr>
            <w:pStyle w:val="Contents5"/>
            <w:tabs>
              <w:tab w:val="clear" w:pos="7892"/>
              <w:tab w:val="right" w:pos="9026" w:leader="dot"/>
            </w:tabs>
            <w:rPr/>
          </w:pPr>
          <w:hyperlink w:anchor="__RefHeading___Toc17736479_1280447820">
            <w:r>
              <w:rPr>
                <w:webHidden/>
                <w:rStyle w:val="IndexLink"/>
              </w:rPr>
              <w:t>206</w:t>
            </w:r>
            <w:r>
              <w:rPr>
                <w:rStyle w:val="IndexLink"/>
                <w:rtl w:val="true"/>
              </w:rPr>
              <w:t>-</w:t>
            </w:r>
            <w:r>
              <w:rPr>
                <w:rStyle w:val="IndexLink"/>
                <w:rtl w:val="true"/>
              </w:rPr>
              <w:t>محمّد بن الحسن بن شمّون</w:t>
            </w:r>
            <w:r>
              <w:rPr>
                <w:rStyle w:val="IndexLink"/>
                <w:rtl w:val="true"/>
              </w:rPr>
              <w:tab/>
            </w:r>
            <w:r>
              <w:rPr>
                <w:rStyle w:val="IndexLink"/>
              </w:rPr>
              <w:t>363</w:t>
            </w:r>
          </w:hyperlink>
        </w:p>
        <w:p>
          <w:pPr>
            <w:pStyle w:val="Contents5"/>
            <w:tabs>
              <w:tab w:val="clear" w:pos="7892"/>
              <w:tab w:val="right" w:pos="9026" w:leader="dot"/>
            </w:tabs>
            <w:rPr/>
          </w:pPr>
          <w:hyperlink w:anchor="__RefHeading___Toc17736481_1280447820">
            <w:r>
              <w:rPr>
                <w:webHidden/>
                <w:rStyle w:val="IndexLink"/>
              </w:rPr>
              <w:t>207</w:t>
            </w:r>
            <w:r>
              <w:rPr>
                <w:rStyle w:val="IndexLink"/>
                <w:rtl w:val="true"/>
              </w:rPr>
              <w:t>-</w:t>
            </w:r>
            <w:r>
              <w:rPr>
                <w:rStyle w:val="IndexLink"/>
                <w:rtl w:val="true"/>
              </w:rPr>
              <w:t>محمّد بن الحسن بن میمون</w:t>
            </w:r>
            <w:r>
              <w:rPr>
                <w:rStyle w:val="IndexLink"/>
                <w:rtl w:val="true"/>
              </w:rPr>
              <w:tab/>
            </w:r>
            <w:r>
              <w:rPr>
                <w:rStyle w:val="IndexLink"/>
              </w:rPr>
              <w:t>364</w:t>
            </w:r>
          </w:hyperlink>
        </w:p>
        <w:p>
          <w:pPr>
            <w:pStyle w:val="Contents5"/>
            <w:tabs>
              <w:tab w:val="clear" w:pos="7892"/>
              <w:tab w:val="right" w:pos="9026" w:leader="dot"/>
            </w:tabs>
            <w:rPr/>
          </w:pPr>
          <w:hyperlink w:anchor="__RefHeading___Toc17736483_1280447820">
            <w:r>
              <w:rPr>
                <w:webHidden/>
                <w:rStyle w:val="IndexLink"/>
              </w:rPr>
              <w:t>208</w:t>
            </w:r>
            <w:r>
              <w:rPr>
                <w:rStyle w:val="IndexLink"/>
                <w:rtl w:val="true"/>
              </w:rPr>
              <w:t>-</w:t>
            </w:r>
            <w:r>
              <w:rPr>
                <w:rStyle w:val="IndexLink"/>
                <w:rtl w:val="true"/>
              </w:rPr>
              <w:t>محمّد بن الحسن الصفّار</w:t>
            </w:r>
            <w:r>
              <w:rPr>
                <w:rStyle w:val="IndexLink"/>
                <w:rtl w:val="true"/>
              </w:rPr>
              <w:tab/>
            </w:r>
            <w:r>
              <w:rPr>
                <w:rStyle w:val="IndexLink"/>
              </w:rPr>
              <w:t>364</w:t>
            </w:r>
          </w:hyperlink>
        </w:p>
        <w:p>
          <w:pPr>
            <w:pStyle w:val="Contents5"/>
            <w:tabs>
              <w:tab w:val="clear" w:pos="7892"/>
              <w:tab w:val="right" w:pos="9026" w:leader="dot"/>
            </w:tabs>
            <w:rPr/>
          </w:pPr>
          <w:hyperlink w:anchor="__RefHeading___Toc17736485_1280447820">
            <w:r>
              <w:rPr>
                <w:webHidden/>
                <w:rStyle w:val="IndexLink"/>
              </w:rPr>
              <w:t>209</w:t>
            </w:r>
            <w:r>
              <w:rPr>
                <w:rStyle w:val="IndexLink"/>
                <w:rtl w:val="true"/>
              </w:rPr>
              <w:t>-</w:t>
            </w:r>
            <w:r>
              <w:rPr>
                <w:rStyle w:val="IndexLink"/>
                <w:rtl w:val="true"/>
              </w:rPr>
              <w:t>محمّد بن الحسین</w:t>
            </w:r>
            <w:r>
              <w:rPr>
                <w:rStyle w:val="IndexLink"/>
                <w:rtl w:val="true"/>
              </w:rPr>
              <w:tab/>
            </w:r>
            <w:r>
              <w:rPr>
                <w:rStyle w:val="IndexLink"/>
              </w:rPr>
              <w:t>364</w:t>
            </w:r>
          </w:hyperlink>
        </w:p>
        <w:p>
          <w:pPr>
            <w:pStyle w:val="Contents5"/>
            <w:tabs>
              <w:tab w:val="clear" w:pos="7892"/>
              <w:tab w:val="right" w:pos="9026" w:leader="dot"/>
            </w:tabs>
            <w:rPr/>
          </w:pPr>
          <w:hyperlink w:anchor="__RefHeading___Toc17736487_1280447820">
            <w:r>
              <w:rPr>
                <w:webHidden/>
                <w:rStyle w:val="IndexLink"/>
              </w:rPr>
              <w:t>210</w:t>
            </w:r>
            <w:r>
              <w:rPr>
                <w:rStyle w:val="IndexLink"/>
                <w:rtl w:val="true"/>
              </w:rPr>
              <w:t>-</w:t>
            </w:r>
            <w:r>
              <w:rPr>
                <w:rStyle w:val="IndexLink"/>
                <w:rtl w:val="true"/>
              </w:rPr>
              <w:t>محمّد بن الحسین بن عبّاد</w:t>
            </w:r>
            <w:r>
              <w:rPr>
                <w:rStyle w:val="IndexLink"/>
                <w:rtl w:val="true"/>
              </w:rPr>
              <w:tab/>
            </w:r>
            <w:r>
              <w:rPr>
                <w:rStyle w:val="IndexLink"/>
              </w:rPr>
              <w:t>365</w:t>
            </w:r>
          </w:hyperlink>
        </w:p>
        <w:p>
          <w:pPr>
            <w:pStyle w:val="Contents5"/>
            <w:tabs>
              <w:tab w:val="clear" w:pos="7892"/>
              <w:tab w:val="right" w:pos="9026" w:leader="dot"/>
            </w:tabs>
            <w:rPr/>
          </w:pPr>
          <w:hyperlink w:anchor="__RefHeading___Toc17736489_1280447820">
            <w:r>
              <w:rPr>
                <w:webHidden/>
                <w:rStyle w:val="IndexLink"/>
              </w:rPr>
              <w:t>211</w:t>
            </w:r>
            <w:r>
              <w:rPr>
                <w:rStyle w:val="IndexLink"/>
                <w:rtl w:val="true"/>
              </w:rPr>
              <w:t>-</w:t>
            </w:r>
            <w:r>
              <w:rPr>
                <w:rStyle w:val="IndexLink"/>
                <w:rtl w:val="true"/>
              </w:rPr>
              <w:t>محمّد بن الحسین الکرخیّ</w:t>
            </w:r>
            <w:r>
              <w:rPr>
                <w:rStyle w:val="IndexLink"/>
                <w:rtl w:val="true"/>
              </w:rPr>
              <w:tab/>
            </w:r>
            <w:r>
              <w:rPr>
                <w:rStyle w:val="IndexLink"/>
              </w:rPr>
              <w:t>365</w:t>
            </w:r>
          </w:hyperlink>
        </w:p>
        <w:p>
          <w:pPr>
            <w:pStyle w:val="Contents5"/>
            <w:tabs>
              <w:tab w:val="clear" w:pos="7892"/>
              <w:tab w:val="right" w:pos="9026" w:leader="dot"/>
            </w:tabs>
            <w:rPr/>
          </w:pPr>
          <w:hyperlink w:anchor="__RefHeading___Toc17736491_1280447820">
            <w:r>
              <w:rPr>
                <w:webHidden/>
                <w:rStyle w:val="IndexLink"/>
              </w:rPr>
              <w:t>212</w:t>
            </w:r>
            <w:r>
              <w:rPr>
                <w:rStyle w:val="IndexLink"/>
                <w:rtl w:val="true"/>
              </w:rPr>
              <w:t>-</w:t>
            </w:r>
            <w:r>
              <w:rPr>
                <w:rStyle w:val="IndexLink"/>
                <w:rtl w:val="true"/>
              </w:rPr>
              <w:t>محمّد بن حمزة الدوریّ</w:t>
            </w:r>
            <w:r>
              <w:rPr>
                <w:rStyle w:val="IndexLink"/>
                <w:rtl w:val="true"/>
              </w:rPr>
              <w:tab/>
            </w:r>
            <w:r>
              <w:rPr>
                <w:rStyle w:val="IndexLink"/>
              </w:rPr>
              <w:t>366</w:t>
            </w:r>
          </w:hyperlink>
        </w:p>
        <w:p>
          <w:pPr>
            <w:pStyle w:val="Contents5"/>
            <w:tabs>
              <w:tab w:val="clear" w:pos="7892"/>
              <w:tab w:val="right" w:pos="9026" w:leader="dot"/>
            </w:tabs>
            <w:rPr/>
          </w:pPr>
          <w:hyperlink w:anchor="__RefHeading___Toc17736493_1280447820">
            <w:r>
              <w:rPr>
                <w:webHidden/>
                <w:rStyle w:val="IndexLink"/>
              </w:rPr>
              <w:t>213</w:t>
            </w:r>
            <w:r>
              <w:rPr>
                <w:rStyle w:val="IndexLink"/>
                <w:rtl w:val="true"/>
              </w:rPr>
              <w:t>-</w:t>
            </w:r>
            <w:r>
              <w:rPr>
                <w:rStyle w:val="IndexLink"/>
                <w:rtl w:val="true"/>
              </w:rPr>
              <w:t>محمّد بن خلف</w:t>
            </w:r>
            <w:r>
              <w:rPr>
                <w:rStyle w:val="IndexLink"/>
                <w:rtl w:val="true"/>
              </w:rPr>
              <w:tab/>
            </w:r>
            <w:r>
              <w:rPr>
                <w:rStyle w:val="IndexLink"/>
              </w:rPr>
              <w:t>366</w:t>
            </w:r>
          </w:hyperlink>
        </w:p>
        <w:p>
          <w:pPr>
            <w:pStyle w:val="Contents5"/>
            <w:tabs>
              <w:tab w:val="clear" w:pos="7892"/>
              <w:tab w:val="right" w:pos="9026" w:leader="dot"/>
            </w:tabs>
            <w:rPr/>
          </w:pPr>
          <w:hyperlink w:anchor="__RefHeading___Toc17736495_1280447820">
            <w:r>
              <w:rPr>
                <w:webHidden/>
                <w:rStyle w:val="IndexLink"/>
              </w:rPr>
              <w:t>214</w:t>
            </w:r>
            <w:r>
              <w:rPr>
                <w:rStyle w:val="IndexLink"/>
                <w:rtl w:val="true"/>
              </w:rPr>
              <w:t>-</w:t>
            </w:r>
            <w:r>
              <w:rPr>
                <w:rStyle w:val="IndexLink"/>
                <w:rtl w:val="true"/>
              </w:rPr>
              <w:t>محمّد بن دریاب الرقاش</w:t>
            </w:r>
            <w:r>
              <w:rPr>
                <w:rStyle w:val="IndexLink"/>
                <w:rtl w:val="true"/>
              </w:rPr>
              <w:tab/>
            </w:r>
            <w:r>
              <w:rPr>
                <w:rStyle w:val="IndexLink"/>
              </w:rPr>
              <w:t>366</w:t>
            </w:r>
          </w:hyperlink>
        </w:p>
        <w:p>
          <w:pPr>
            <w:pStyle w:val="Contents5"/>
            <w:tabs>
              <w:tab w:val="clear" w:pos="7892"/>
              <w:tab w:val="right" w:pos="9026" w:leader="dot"/>
            </w:tabs>
            <w:rPr/>
          </w:pPr>
          <w:hyperlink w:anchor="__RefHeading___Toc17736497_1280447820">
            <w:r>
              <w:rPr>
                <w:webHidden/>
                <w:rStyle w:val="IndexLink"/>
              </w:rPr>
              <w:t>215</w:t>
            </w:r>
            <w:r>
              <w:rPr>
                <w:rStyle w:val="IndexLink"/>
                <w:rtl w:val="true"/>
              </w:rPr>
              <w:t>-</w:t>
            </w:r>
            <w:r>
              <w:rPr>
                <w:rStyle w:val="IndexLink"/>
                <w:rtl w:val="true"/>
              </w:rPr>
              <w:t>محمّد بن الربیع بن سوید السائیّ</w:t>
            </w:r>
            <w:r>
              <w:rPr>
                <w:rStyle w:val="IndexLink"/>
                <w:rtl w:val="true"/>
              </w:rPr>
              <w:tab/>
            </w:r>
            <w:r>
              <w:rPr>
                <w:rStyle w:val="IndexLink"/>
              </w:rPr>
              <w:t>367</w:t>
            </w:r>
          </w:hyperlink>
        </w:p>
        <w:p>
          <w:pPr>
            <w:pStyle w:val="Contents5"/>
            <w:tabs>
              <w:tab w:val="clear" w:pos="7892"/>
              <w:tab w:val="right" w:pos="9026" w:leader="dot"/>
            </w:tabs>
            <w:rPr/>
          </w:pPr>
          <w:hyperlink w:anchor="__RefHeading___Toc17736499_1280447820">
            <w:r>
              <w:rPr>
                <w:webHidden/>
                <w:rStyle w:val="IndexLink"/>
              </w:rPr>
              <w:t>216</w:t>
            </w:r>
            <w:r>
              <w:rPr>
                <w:rStyle w:val="IndexLink"/>
                <w:rtl w:val="true"/>
              </w:rPr>
              <w:t>-</w:t>
            </w:r>
            <w:r>
              <w:rPr>
                <w:rStyle w:val="IndexLink"/>
                <w:rtl w:val="true"/>
              </w:rPr>
              <w:t>محمّد بن زیاد</w:t>
            </w:r>
            <w:r>
              <w:rPr>
                <w:rStyle w:val="IndexLink"/>
                <w:rtl w:val="true"/>
              </w:rPr>
              <w:tab/>
            </w:r>
            <w:r>
              <w:rPr>
                <w:rStyle w:val="IndexLink"/>
              </w:rPr>
              <w:t>367</w:t>
            </w:r>
          </w:hyperlink>
        </w:p>
        <w:p>
          <w:pPr>
            <w:pStyle w:val="Contents5"/>
            <w:tabs>
              <w:tab w:val="clear" w:pos="7892"/>
              <w:tab w:val="right" w:pos="9026" w:leader="dot"/>
            </w:tabs>
            <w:rPr/>
          </w:pPr>
          <w:hyperlink w:anchor="__RefHeading___Toc17736501_1280447820">
            <w:r>
              <w:rPr>
                <w:webHidden/>
                <w:rStyle w:val="IndexLink"/>
              </w:rPr>
              <w:t>217</w:t>
            </w:r>
            <w:r>
              <w:rPr>
                <w:rStyle w:val="IndexLink"/>
                <w:rtl w:val="true"/>
              </w:rPr>
              <w:t>-</w:t>
            </w:r>
            <w:r>
              <w:rPr>
                <w:rStyle w:val="IndexLink"/>
                <w:rtl w:val="true"/>
              </w:rPr>
              <w:t>محمّد بن زید</w:t>
            </w:r>
            <w:r>
              <w:rPr>
                <w:rStyle w:val="IndexLink"/>
                <w:rtl w:val="true"/>
              </w:rPr>
              <w:tab/>
            </w:r>
            <w:r>
              <w:rPr>
                <w:rStyle w:val="IndexLink"/>
              </w:rPr>
              <w:t>367</w:t>
            </w:r>
          </w:hyperlink>
        </w:p>
        <w:p>
          <w:pPr>
            <w:pStyle w:val="Contents5"/>
            <w:tabs>
              <w:tab w:val="clear" w:pos="7892"/>
              <w:tab w:val="right" w:pos="9026" w:leader="dot"/>
            </w:tabs>
            <w:rPr/>
          </w:pPr>
          <w:hyperlink w:anchor="__RefHeading___Toc17736503_1280447820">
            <w:r>
              <w:rPr>
                <w:webHidden/>
                <w:rStyle w:val="IndexLink"/>
              </w:rPr>
              <w:t>218</w:t>
            </w:r>
            <w:r>
              <w:rPr>
                <w:rStyle w:val="IndexLink"/>
                <w:rtl w:val="true"/>
              </w:rPr>
              <w:t>-</w:t>
            </w:r>
            <w:r>
              <w:rPr>
                <w:rStyle w:val="IndexLink"/>
                <w:rtl w:val="true"/>
              </w:rPr>
              <w:t>محمّد بن سعید</w:t>
            </w:r>
            <w:r>
              <w:rPr>
                <w:rStyle w:val="IndexLink"/>
                <w:rtl w:val="true"/>
              </w:rPr>
              <w:tab/>
            </w:r>
            <w:r>
              <w:rPr>
                <w:rStyle w:val="IndexLink"/>
              </w:rPr>
              <w:t>368</w:t>
            </w:r>
          </w:hyperlink>
        </w:p>
        <w:p>
          <w:pPr>
            <w:pStyle w:val="Contents5"/>
            <w:tabs>
              <w:tab w:val="clear" w:pos="7892"/>
              <w:tab w:val="right" w:pos="9026" w:leader="dot"/>
            </w:tabs>
            <w:rPr/>
          </w:pPr>
          <w:hyperlink w:anchor="__RefHeading___Toc17736505_1280447820">
            <w:r>
              <w:rPr>
                <w:webHidden/>
                <w:rStyle w:val="IndexLink"/>
              </w:rPr>
              <w:t>219</w:t>
            </w:r>
            <w:r>
              <w:rPr>
                <w:rStyle w:val="IndexLink"/>
                <w:rtl w:val="true"/>
              </w:rPr>
              <w:t>-</w:t>
            </w:r>
            <w:r>
              <w:rPr>
                <w:rStyle w:val="IndexLink"/>
                <w:rtl w:val="true"/>
              </w:rPr>
              <w:t>محمّد بن سیار</w:t>
            </w:r>
            <w:r>
              <w:rPr>
                <w:rStyle w:val="IndexLink"/>
                <w:rtl w:val="true"/>
              </w:rPr>
              <w:tab/>
            </w:r>
            <w:r>
              <w:rPr>
                <w:rStyle w:val="IndexLink"/>
              </w:rPr>
              <w:t>368</w:t>
            </w:r>
          </w:hyperlink>
        </w:p>
        <w:p>
          <w:pPr>
            <w:pStyle w:val="Contents5"/>
            <w:tabs>
              <w:tab w:val="clear" w:pos="7892"/>
              <w:tab w:val="right" w:pos="9026" w:leader="dot"/>
            </w:tabs>
            <w:rPr/>
          </w:pPr>
          <w:hyperlink w:anchor="__RefHeading___Toc17736507_1280447820">
            <w:r>
              <w:rPr>
                <w:webHidden/>
                <w:rStyle w:val="IndexLink"/>
              </w:rPr>
              <w:t>220</w:t>
            </w:r>
            <w:r>
              <w:rPr>
                <w:rStyle w:val="IndexLink"/>
                <w:rtl w:val="true"/>
              </w:rPr>
              <w:t>-</w:t>
            </w:r>
            <w:r>
              <w:rPr>
                <w:rStyle w:val="IndexLink"/>
                <w:rtl w:val="true"/>
              </w:rPr>
              <w:t>محمّد الشاکریّ</w:t>
            </w:r>
            <w:r>
              <w:rPr>
                <w:rStyle w:val="IndexLink"/>
                <w:rtl w:val="true"/>
              </w:rPr>
              <w:tab/>
            </w:r>
            <w:r>
              <w:rPr>
                <w:rStyle w:val="IndexLink"/>
              </w:rPr>
              <w:t>369</w:t>
            </w:r>
          </w:hyperlink>
        </w:p>
        <w:p>
          <w:pPr>
            <w:pStyle w:val="Contents5"/>
            <w:tabs>
              <w:tab w:val="clear" w:pos="7892"/>
              <w:tab w:val="right" w:pos="9026" w:leader="dot"/>
            </w:tabs>
            <w:rPr/>
          </w:pPr>
          <w:hyperlink w:anchor="__RefHeading___Toc17736509_1280447820">
            <w:r>
              <w:rPr>
                <w:webHidden/>
                <w:rStyle w:val="IndexLink"/>
              </w:rPr>
              <w:t>221</w:t>
            </w:r>
            <w:r>
              <w:rPr>
                <w:rStyle w:val="IndexLink"/>
                <w:rtl w:val="true"/>
              </w:rPr>
              <w:t>-</w:t>
            </w:r>
            <w:r>
              <w:rPr>
                <w:rStyle w:val="IndexLink"/>
                <w:rtl w:val="true"/>
              </w:rPr>
              <w:t>محمّد بن صالح الأرمنیّ</w:t>
            </w:r>
            <w:r>
              <w:rPr>
                <w:rStyle w:val="IndexLink"/>
                <w:rtl w:val="true"/>
              </w:rPr>
              <w:tab/>
            </w:r>
            <w:r>
              <w:rPr>
                <w:rStyle w:val="IndexLink"/>
              </w:rPr>
              <w:t>369</w:t>
            </w:r>
          </w:hyperlink>
        </w:p>
        <w:p>
          <w:pPr>
            <w:pStyle w:val="Contents5"/>
            <w:tabs>
              <w:tab w:val="clear" w:pos="7892"/>
              <w:tab w:val="right" w:pos="9026" w:leader="dot"/>
            </w:tabs>
            <w:rPr/>
          </w:pPr>
          <w:hyperlink w:anchor="__RefHeading___Toc17736511_1280447820">
            <w:r>
              <w:rPr>
                <w:webHidden/>
                <w:rStyle w:val="IndexLink"/>
              </w:rPr>
              <w:t>222</w:t>
            </w:r>
            <w:r>
              <w:rPr>
                <w:rStyle w:val="IndexLink"/>
                <w:rtl w:val="true"/>
              </w:rPr>
              <w:t>-</w:t>
            </w:r>
            <w:r>
              <w:rPr>
                <w:rStyle w:val="IndexLink"/>
                <w:rtl w:val="true"/>
              </w:rPr>
              <w:t>محمّد بن صالح الخثعمیّ</w:t>
            </w:r>
            <w:r>
              <w:rPr>
                <w:rStyle w:val="IndexLink"/>
                <w:rtl w:val="true"/>
              </w:rPr>
              <w:tab/>
            </w:r>
            <w:r>
              <w:rPr>
                <w:rStyle w:val="IndexLink"/>
              </w:rPr>
              <w:t>369</w:t>
            </w:r>
          </w:hyperlink>
        </w:p>
        <w:p>
          <w:pPr>
            <w:pStyle w:val="Contents5"/>
            <w:tabs>
              <w:tab w:val="clear" w:pos="7892"/>
              <w:tab w:val="right" w:pos="9026" w:leader="dot"/>
            </w:tabs>
            <w:rPr/>
          </w:pPr>
          <w:hyperlink w:anchor="__RefHeading___Toc17736513_1280447820">
            <w:r>
              <w:rPr>
                <w:webHidden/>
                <w:rStyle w:val="IndexLink"/>
              </w:rPr>
              <w:t>223</w:t>
            </w:r>
            <w:r>
              <w:rPr>
                <w:rStyle w:val="IndexLink"/>
                <w:rtl w:val="true"/>
              </w:rPr>
              <w:t>-</w:t>
            </w:r>
            <w:r>
              <w:rPr>
                <w:rStyle w:val="IndexLink"/>
                <w:rtl w:val="true"/>
              </w:rPr>
              <w:t>محمّد بن عبد الجبّار</w:t>
            </w:r>
            <w:r>
              <w:rPr>
                <w:rStyle w:val="IndexLink"/>
                <w:rtl w:val="true"/>
              </w:rPr>
              <w:tab/>
            </w:r>
            <w:r>
              <w:rPr>
                <w:rStyle w:val="IndexLink"/>
              </w:rPr>
              <w:t>370</w:t>
            </w:r>
          </w:hyperlink>
        </w:p>
        <w:p>
          <w:pPr>
            <w:pStyle w:val="Contents5"/>
            <w:tabs>
              <w:tab w:val="clear" w:pos="7892"/>
              <w:tab w:val="right" w:pos="9026" w:leader="dot"/>
            </w:tabs>
            <w:rPr/>
          </w:pPr>
          <w:hyperlink w:anchor="__RefHeading___Toc17736515_1280447820">
            <w:r>
              <w:rPr>
                <w:webHidden/>
                <w:rStyle w:val="IndexLink"/>
              </w:rPr>
              <w:t>224</w:t>
            </w:r>
            <w:r>
              <w:rPr>
                <w:rStyle w:val="IndexLink"/>
                <w:rtl w:val="true"/>
              </w:rPr>
              <w:t>-</w:t>
            </w:r>
            <w:r>
              <w:rPr>
                <w:rStyle w:val="IndexLink"/>
                <w:rtl w:val="true"/>
              </w:rPr>
              <w:t>محمّد بن عبد الحمید البزّاز</w:t>
            </w:r>
            <w:r>
              <w:rPr>
                <w:rStyle w:val="IndexLink"/>
                <w:rtl w:val="true"/>
              </w:rPr>
              <w:tab/>
            </w:r>
            <w:r>
              <w:rPr>
                <w:rStyle w:val="IndexLink"/>
              </w:rPr>
              <w:t>370</w:t>
            </w:r>
          </w:hyperlink>
        </w:p>
        <w:p>
          <w:pPr>
            <w:pStyle w:val="Contents5"/>
            <w:tabs>
              <w:tab w:val="clear" w:pos="7892"/>
              <w:tab w:val="right" w:pos="9026" w:leader="dot"/>
            </w:tabs>
            <w:rPr/>
          </w:pPr>
          <w:hyperlink w:anchor="__RefHeading___Toc17736517_1280447820">
            <w:r>
              <w:rPr>
                <w:webHidden/>
                <w:rStyle w:val="IndexLink"/>
              </w:rPr>
              <w:t>225</w:t>
            </w:r>
            <w:r>
              <w:rPr>
                <w:rStyle w:val="IndexLink"/>
                <w:rtl w:val="true"/>
              </w:rPr>
              <w:t>-</w:t>
            </w:r>
            <w:r>
              <w:rPr>
                <w:rStyle w:val="IndexLink"/>
                <w:rtl w:val="true"/>
              </w:rPr>
              <w:t>محمّد بن عبد العزیز البلخیّ</w:t>
            </w:r>
            <w:r>
              <w:rPr>
                <w:rStyle w:val="IndexLink"/>
                <w:rtl w:val="true"/>
              </w:rPr>
              <w:tab/>
            </w:r>
            <w:r>
              <w:rPr>
                <w:rStyle w:val="IndexLink"/>
              </w:rPr>
              <w:t>370</w:t>
            </w:r>
          </w:hyperlink>
        </w:p>
        <w:p>
          <w:pPr>
            <w:pStyle w:val="Contents5"/>
            <w:tabs>
              <w:tab w:val="clear" w:pos="7892"/>
              <w:tab w:val="right" w:pos="9026" w:leader="dot"/>
            </w:tabs>
            <w:rPr/>
          </w:pPr>
          <w:hyperlink w:anchor="__RefHeading___Toc17736519_1280447820">
            <w:r>
              <w:rPr>
                <w:webHidden/>
                <w:rStyle w:val="IndexLink"/>
              </w:rPr>
              <w:t>226</w:t>
            </w:r>
            <w:r>
              <w:rPr>
                <w:rStyle w:val="IndexLink"/>
                <w:rtl w:val="true"/>
              </w:rPr>
              <w:t>-</w:t>
            </w:r>
            <w:r>
              <w:rPr>
                <w:rStyle w:val="IndexLink"/>
                <w:rtl w:val="true"/>
              </w:rPr>
              <w:t>محمّد بن عبد اللّه</w:t>
            </w:r>
            <w:r>
              <w:rPr>
                <w:rStyle w:val="IndexLink"/>
                <w:rtl w:val="true"/>
              </w:rPr>
              <w:tab/>
            </w:r>
            <w:r>
              <w:rPr>
                <w:rStyle w:val="IndexLink"/>
              </w:rPr>
              <w:t>371</w:t>
            </w:r>
          </w:hyperlink>
        </w:p>
        <w:p>
          <w:pPr>
            <w:pStyle w:val="Contents5"/>
            <w:tabs>
              <w:tab w:val="clear" w:pos="7892"/>
              <w:tab w:val="right" w:pos="9026" w:leader="dot"/>
            </w:tabs>
            <w:rPr/>
          </w:pPr>
          <w:hyperlink w:anchor="__RefHeading___Toc17736521_1280447820">
            <w:r>
              <w:rPr>
                <w:webHidden/>
                <w:rStyle w:val="IndexLink"/>
              </w:rPr>
              <w:t>227</w:t>
            </w:r>
            <w:r>
              <w:rPr>
                <w:rStyle w:val="IndexLink"/>
                <w:rtl w:val="true"/>
              </w:rPr>
              <w:t>-</w:t>
            </w:r>
            <w:r>
              <w:rPr>
                <w:rStyle w:val="IndexLink"/>
                <w:rtl w:val="true"/>
              </w:rPr>
              <w:t>محمّد بن عبد اللّه الطلحیّ</w:t>
            </w:r>
            <w:r>
              <w:rPr>
                <w:rStyle w:val="IndexLink"/>
                <w:rtl w:val="true"/>
              </w:rPr>
              <w:tab/>
            </w:r>
            <w:r>
              <w:rPr>
                <w:rStyle w:val="IndexLink"/>
              </w:rPr>
              <w:t>371</w:t>
            </w:r>
          </w:hyperlink>
        </w:p>
        <w:p>
          <w:pPr>
            <w:pStyle w:val="Contents5"/>
            <w:tabs>
              <w:tab w:val="clear" w:pos="7892"/>
              <w:tab w:val="right" w:pos="9026" w:leader="dot"/>
            </w:tabs>
            <w:rPr/>
          </w:pPr>
          <w:hyperlink w:anchor="__RefHeading___Toc17736523_1280447820">
            <w:r>
              <w:rPr>
                <w:webHidden/>
                <w:rStyle w:val="IndexLink"/>
              </w:rPr>
              <w:t>228</w:t>
            </w:r>
            <w:r>
              <w:rPr>
                <w:rStyle w:val="IndexLink"/>
                <w:rtl w:val="true"/>
              </w:rPr>
              <w:t>-</w:t>
            </w:r>
            <w:r>
              <w:rPr>
                <w:rStyle w:val="IndexLink"/>
                <w:rtl w:val="true"/>
              </w:rPr>
              <w:t>محمّد بن عبد اللّه الیقطینیّ البغدادیّ</w:t>
            </w:r>
            <w:r>
              <w:rPr>
                <w:rStyle w:val="IndexLink"/>
                <w:rtl w:val="true"/>
              </w:rPr>
              <w:tab/>
            </w:r>
            <w:r>
              <w:rPr>
                <w:rStyle w:val="IndexLink"/>
              </w:rPr>
              <w:t>371</w:t>
            </w:r>
          </w:hyperlink>
        </w:p>
        <w:p>
          <w:pPr>
            <w:pStyle w:val="Contents5"/>
            <w:tabs>
              <w:tab w:val="clear" w:pos="7892"/>
              <w:tab w:val="right" w:pos="9026" w:leader="dot"/>
            </w:tabs>
            <w:rPr/>
          </w:pPr>
          <w:hyperlink w:anchor="__RefHeading___Toc17736525_1280447820">
            <w:r>
              <w:rPr>
                <w:webHidden/>
                <w:rStyle w:val="IndexLink"/>
              </w:rPr>
              <w:t>229</w:t>
            </w:r>
            <w:r>
              <w:rPr>
                <w:rStyle w:val="IndexLink"/>
                <w:rtl w:val="true"/>
              </w:rPr>
              <w:t>-</w:t>
            </w:r>
            <w:r>
              <w:rPr>
                <w:rStyle w:val="IndexLink"/>
                <w:rtl w:val="true"/>
              </w:rPr>
              <w:t>محمّد بن عبدوس</w:t>
            </w:r>
            <w:r>
              <w:rPr>
                <w:rStyle w:val="IndexLink"/>
                <w:rtl w:val="true"/>
              </w:rPr>
              <w:tab/>
            </w:r>
            <w:r>
              <w:rPr>
                <w:rStyle w:val="IndexLink"/>
              </w:rPr>
              <w:t>372</w:t>
            </w:r>
          </w:hyperlink>
        </w:p>
        <w:p>
          <w:pPr>
            <w:pStyle w:val="Contents5"/>
            <w:tabs>
              <w:tab w:val="clear" w:pos="7892"/>
              <w:tab w:val="right" w:pos="9026" w:leader="dot"/>
            </w:tabs>
            <w:rPr/>
          </w:pPr>
          <w:hyperlink w:anchor="__RefHeading___Toc17736527_1280447820">
            <w:r>
              <w:rPr>
                <w:webHidden/>
                <w:rStyle w:val="IndexLink"/>
              </w:rPr>
              <w:t>230</w:t>
            </w:r>
            <w:r>
              <w:rPr>
                <w:rStyle w:val="IndexLink"/>
                <w:rtl w:val="true"/>
              </w:rPr>
              <w:t>-</w:t>
            </w:r>
            <w:r>
              <w:rPr>
                <w:rStyle w:val="IndexLink"/>
                <w:rtl w:val="true"/>
              </w:rPr>
              <w:t>محمّد بن عبید اللّه</w:t>
            </w:r>
            <w:r>
              <w:rPr>
                <w:rStyle w:val="IndexLink"/>
                <w:rtl w:val="true"/>
              </w:rPr>
              <w:tab/>
            </w:r>
            <w:r>
              <w:rPr>
                <w:rStyle w:val="IndexLink"/>
              </w:rPr>
              <w:t>372</w:t>
            </w:r>
          </w:hyperlink>
        </w:p>
        <w:p>
          <w:pPr>
            <w:pStyle w:val="Contents5"/>
            <w:tabs>
              <w:tab w:val="clear" w:pos="7892"/>
              <w:tab w:val="right" w:pos="9026" w:leader="dot"/>
            </w:tabs>
            <w:rPr/>
          </w:pPr>
          <w:hyperlink w:anchor="__RefHeading___Toc17736529_1280447820">
            <w:r>
              <w:rPr>
                <w:webHidden/>
                <w:rStyle w:val="IndexLink"/>
              </w:rPr>
              <w:t>231</w:t>
            </w:r>
            <w:r>
              <w:rPr>
                <w:rStyle w:val="IndexLink"/>
                <w:rtl w:val="true"/>
              </w:rPr>
              <w:t>-</w:t>
            </w:r>
            <w:r>
              <w:rPr>
                <w:rStyle w:val="IndexLink"/>
                <w:rtl w:val="true"/>
              </w:rPr>
              <w:t>محمّد بن علیّ البشریّ</w:t>
            </w:r>
            <w:r>
              <w:rPr>
                <w:rStyle w:val="IndexLink"/>
                <w:rtl w:val="true"/>
              </w:rPr>
              <w:tab/>
            </w:r>
            <w:r>
              <w:rPr>
                <w:rStyle w:val="IndexLink"/>
              </w:rPr>
              <w:t>372</w:t>
            </w:r>
          </w:hyperlink>
        </w:p>
        <w:p>
          <w:pPr>
            <w:pStyle w:val="Contents5"/>
            <w:tabs>
              <w:tab w:val="clear" w:pos="7892"/>
              <w:tab w:val="right" w:pos="9026" w:leader="dot"/>
            </w:tabs>
            <w:rPr/>
          </w:pPr>
          <w:hyperlink w:anchor="__RefHeading___Toc17736531_1280447820">
            <w:r>
              <w:rPr>
                <w:webHidden/>
                <w:rStyle w:val="IndexLink"/>
              </w:rPr>
              <w:t>232</w:t>
            </w:r>
            <w:r>
              <w:rPr>
                <w:rStyle w:val="IndexLink"/>
                <w:rtl w:val="true"/>
              </w:rPr>
              <w:t>-</w:t>
            </w:r>
            <w:r>
              <w:rPr>
                <w:rStyle w:val="IndexLink"/>
                <w:rtl w:val="true"/>
              </w:rPr>
              <w:t>محمّد بن علیّ بن إبراهیم بن موسی بن جعفر</w:t>
            </w:r>
            <w:r>
              <w:rPr>
                <w:rStyle w:val="IndexLink"/>
                <w:rtl w:val="true"/>
              </w:rPr>
              <w:tab/>
            </w:r>
            <w:r>
              <w:rPr>
                <w:rStyle w:val="IndexLink"/>
              </w:rPr>
              <w:t>373</w:t>
            </w:r>
          </w:hyperlink>
        </w:p>
        <w:p>
          <w:pPr>
            <w:pStyle w:val="Contents5"/>
            <w:tabs>
              <w:tab w:val="clear" w:pos="7892"/>
              <w:tab w:val="right" w:pos="9026" w:leader="dot"/>
            </w:tabs>
            <w:rPr/>
          </w:pPr>
          <w:hyperlink w:anchor="__RefHeading___Toc17736533_1280447820">
            <w:r>
              <w:rPr>
                <w:webHidden/>
                <w:rStyle w:val="IndexLink"/>
              </w:rPr>
              <w:t>233</w:t>
            </w:r>
            <w:r>
              <w:rPr>
                <w:rStyle w:val="IndexLink"/>
                <w:rtl w:val="true"/>
              </w:rPr>
              <w:t>-</w:t>
            </w:r>
            <w:r>
              <w:rPr>
                <w:rStyle w:val="IndexLink"/>
                <w:rtl w:val="true"/>
              </w:rPr>
              <w:t>محمّد بن علیّ بن إبراهیم الهمدانیّ</w:t>
            </w:r>
            <w:r>
              <w:rPr>
                <w:rStyle w:val="IndexLink"/>
                <w:rtl w:val="true"/>
              </w:rPr>
              <w:tab/>
            </w:r>
            <w:r>
              <w:rPr>
                <w:rStyle w:val="IndexLink"/>
              </w:rPr>
              <w:t>373</w:t>
            </w:r>
          </w:hyperlink>
        </w:p>
        <w:p>
          <w:pPr>
            <w:pStyle w:val="Contents5"/>
            <w:tabs>
              <w:tab w:val="clear" w:pos="7892"/>
              <w:tab w:val="right" w:pos="9026" w:leader="dot"/>
            </w:tabs>
            <w:rPr/>
          </w:pPr>
          <w:hyperlink w:anchor="__RefHeading___Toc17736535_1280447820">
            <w:r>
              <w:rPr>
                <w:webHidden/>
                <w:rStyle w:val="IndexLink"/>
              </w:rPr>
              <w:t>234</w:t>
            </w:r>
            <w:r>
              <w:rPr>
                <w:rStyle w:val="IndexLink"/>
                <w:rtl w:val="true"/>
              </w:rPr>
              <w:t>-</w:t>
            </w:r>
            <w:r>
              <w:rPr>
                <w:rStyle w:val="IndexLink"/>
                <w:rtl w:val="true"/>
              </w:rPr>
              <w:t>محمّد بن علیّ بن حمزة العلویّ</w:t>
            </w:r>
            <w:r>
              <w:rPr>
                <w:rStyle w:val="IndexLink"/>
                <w:rtl w:val="true"/>
              </w:rPr>
              <w:tab/>
            </w:r>
            <w:r>
              <w:rPr>
                <w:rStyle w:val="IndexLink"/>
              </w:rPr>
              <w:t>374</w:t>
            </w:r>
          </w:hyperlink>
        </w:p>
        <w:p>
          <w:pPr>
            <w:pStyle w:val="Contents5"/>
            <w:tabs>
              <w:tab w:val="clear" w:pos="7892"/>
              <w:tab w:val="right" w:pos="9026" w:leader="dot"/>
            </w:tabs>
            <w:rPr/>
          </w:pPr>
          <w:hyperlink w:anchor="__RefHeading___Toc17736537_1280447820">
            <w:r>
              <w:rPr>
                <w:webHidden/>
                <w:rStyle w:val="IndexLink"/>
              </w:rPr>
              <w:t>235</w:t>
            </w:r>
            <w:r>
              <w:rPr>
                <w:rStyle w:val="IndexLink"/>
                <w:rtl w:val="true"/>
              </w:rPr>
              <w:t>-</w:t>
            </w:r>
            <w:r>
              <w:rPr>
                <w:rStyle w:val="IndexLink"/>
                <w:rtl w:val="true"/>
              </w:rPr>
              <w:t>محمّد بن علیّ بن عبید اللّه الحسنیّ</w:t>
            </w:r>
            <w:r>
              <w:rPr>
                <w:rStyle w:val="IndexLink"/>
                <w:rtl w:val="true"/>
              </w:rPr>
              <w:tab/>
            </w:r>
            <w:r>
              <w:rPr>
                <w:rStyle w:val="IndexLink"/>
              </w:rPr>
              <w:t>374</w:t>
            </w:r>
          </w:hyperlink>
        </w:p>
        <w:p>
          <w:pPr>
            <w:pStyle w:val="Contents5"/>
            <w:tabs>
              <w:tab w:val="clear" w:pos="7892"/>
              <w:tab w:val="right" w:pos="9026" w:leader="dot"/>
            </w:tabs>
            <w:rPr/>
          </w:pPr>
          <w:hyperlink w:anchor="__RefHeading___Toc17736539_1280447820">
            <w:r>
              <w:rPr>
                <w:webHidden/>
                <w:rStyle w:val="IndexLink"/>
              </w:rPr>
              <w:t>236</w:t>
            </w:r>
            <w:r>
              <w:rPr>
                <w:rStyle w:val="IndexLink"/>
                <w:rtl w:val="true"/>
              </w:rPr>
              <w:t>-</w:t>
            </w:r>
            <w:r>
              <w:rPr>
                <w:rStyle w:val="IndexLink"/>
                <w:rtl w:val="true"/>
              </w:rPr>
              <w:t>محمّد بن عیّاش</w:t>
            </w:r>
            <w:r>
              <w:rPr>
                <w:rStyle w:val="IndexLink"/>
                <w:rtl w:val="true"/>
              </w:rPr>
              <w:tab/>
            </w:r>
            <w:r>
              <w:rPr>
                <w:rStyle w:val="IndexLink"/>
              </w:rPr>
              <w:t>374</w:t>
            </w:r>
          </w:hyperlink>
        </w:p>
        <w:p>
          <w:pPr>
            <w:pStyle w:val="Contents5"/>
            <w:tabs>
              <w:tab w:val="clear" w:pos="7892"/>
              <w:tab w:val="right" w:pos="9026" w:leader="dot"/>
            </w:tabs>
            <w:rPr/>
          </w:pPr>
          <w:hyperlink w:anchor="__RefHeading___Toc17736541_1280447820">
            <w:r>
              <w:rPr>
                <w:webHidden/>
                <w:rStyle w:val="IndexLink"/>
              </w:rPr>
              <w:t>237</w:t>
            </w:r>
            <w:r>
              <w:rPr>
                <w:rStyle w:val="IndexLink"/>
                <w:rtl w:val="true"/>
              </w:rPr>
              <w:t>-</w:t>
            </w:r>
            <w:r>
              <w:rPr>
                <w:rStyle w:val="IndexLink"/>
                <w:rtl w:val="true"/>
              </w:rPr>
              <w:t>محمّد بن عیسی</w:t>
            </w:r>
            <w:r>
              <w:rPr>
                <w:rStyle w:val="IndexLink"/>
                <w:rtl w:val="true"/>
              </w:rPr>
              <w:tab/>
            </w:r>
            <w:r>
              <w:rPr>
                <w:rStyle w:val="IndexLink"/>
              </w:rPr>
              <w:t>375</w:t>
            </w:r>
          </w:hyperlink>
        </w:p>
        <w:p>
          <w:pPr>
            <w:pStyle w:val="Contents5"/>
            <w:tabs>
              <w:tab w:val="clear" w:pos="7892"/>
              <w:tab w:val="right" w:pos="9026" w:leader="dot"/>
            </w:tabs>
            <w:rPr/>
          </w:pPr>
          <w:hyperlink w:anchor="__RefHeading___Toc17736543_1280447820">
            <w:r>
              <w:rPr>
                <w:webHidden/>
                <w:rStyle w:val="IndexLink"/>
              </w:rPr>
              <w:t>238</w:t>
            </w:r>
            <w:r>
              <w:rPr>
                <w:rStyle w:val="IndexLink"/>
                <w:rtl w:val="true"/>
              </w:rPr>
              <w:t>-</w:t>
            </w:r>
            <w:r>
              <w:rPr>
                <w:rStyle w:val="IndexLink"/>
                <w:rtl w:val="true"/>
              </w:rPr>
              <w:t>محمّد بن عیسی بن عبید بن یقطین</w:t>
            </w:r>
            <w:r>
              <w:rPr>
                <w:rStyle w:val="IndexLink"/>
                <w:rtl w:val="true"/>
              </w:rPr>
              <w:tab/>
            </w:r>
            <w:r>
              <w:rPr>
                <w:rStyle w:val="IndexLink"/>
              </w:rPr>
              <w:t>375</w:t>
            </w:r>
          </w:hyperlink>
        </w:p>
        <w:p>
          <w:pPr>
            <w:pStyle w:val="Contents5"/>
            <w:tabs>
              <w:tab w:val="clear" w:pos="7892"/>
              <w:tab w:val="right" w:pos="9026" w:leader="dot"/>
            </w:tabs>
            <w:rPr/>
          </w:pPr>
          <w:hyperlink w:anchor="__RefHeading___Toc17736545_1280447820">
            <w:r>
              <w:rPr>
                <w:webHidden/>
                <w:rStyle w:val="IndexLink"/>
              </w:rPr>
              <w:t>239</w:t>
            </w:r>
            <w:r>
              <w:rPr>
                <w:rStyle w:val="IndexLink"/>
                <w:rtl w:val="true"/>
              </w:rPr>
              <w:t>-</w:t>
            </w:r>
            <w:r>
              <w:rPr>
                <w:rStyle w:val="IndexLink"/>
                <w:rtl w:val="true"/>
              </w:rPr>
              <w:t>محمّد بن القاسم أبو العیناء الهاشمیّ مولی عبد الصمد بن</w:t>
            </w:r>
            <w:r>
              <w:rPr>
                <w:rStyle w:val="IndexLink"/>
                <w:rtl w:val="true"/>
              </w:rPr>
              <w:tab/>
            </w:r>
            <w:r>
              <w:rPr>
                <w:rStyle w:val="IndexLink"/>
              </w:rPr>
              <w:t>376</w:t>
            </w:r>
          </w:hyperlink>
        </w:p>
        <w:p>
          <w:pPr>
            <w:pStyle w:val="Contents5"/>
            <w:tabs>
              <w:tab w:val="clear" w:pos="7892"/>
              <w:tab w:val="right" w:pos="9026" w:leader="dot"/>
            </w:tabs>
            <w:rPr/>
          </w:pPr>
          <w:hyperlink w:anchor="__RefHeading___Toc17736547_1280447820">
            <w:r>
              <w:rPr>
                <w:webHidden/>
                <w:rStyle w:val="IndexLink"/>
              </w:rPr>
              <w:t>240</w:t>
            </w:r>
            <w:r>
              <w:rPr>
                <w:rStyle w:val="IndexLink"/>
                <w:rtl w:val="true"/>
              </w:rPr>
              <w:t>-</w:t>
            </w:r>
            <w:r>
              <w:rPr>
                <w:rStyle w:val="IndexLink"/>
                <w:rtl w:val="true"/>
              </w:rPr>
              <w:t>محمّد بن محمّد</w:t>
            </w:r>
            <w:r>
              <w:rPr>
                <w:rStyle w:val="IndexLink"/>
                <w:rtl w:val="true"/>
              </w:rPr>
              <w:tab/>
            </w:r>
            <w:r>
              <w:rPr>
                <w:rStyle w:val="IndexLink"/>
              </w:rPr>
              <w:t>376</w:t>
            </w:r>
          </w:hyperlink>
        </w:p>
        <w:p>
          <w:pPr>
            <w:pStyle w:val="Contents5"/>
            <w:tabs>
              <w:tab w:val="clear" w:pos="7892"/>
              <w:tab w:val="right" w:pos="9026" w:leader="dot"/>
            </w:tabs>
            <w:rPr/>
          </w:pPr>
          <w:hyperlink w:anchor="__RefHeading___Toc17736549_1280447820">
            <w:r>
              <w:rPr>
                <w:webHidden/>
                <w:rStyle w:val="IndexLink"/>
              </w:rPr>
              <w:t>241</w:t>
            </w:r>
            <w:r>
              <w:rPr>
                <w:rStyle w:val="IndexLink"/>
                <w:rtl w:val="true"/>
              </w:rPr>
              <w:t>-</w:t>
            </w:r>
            <w:r>
              <w:rPr>
                <w:rStyle w:val="IndexLink"/>
                <w:rtl w:val="true"/>
              </w:rPr>
              <w:t>محمّد بن محمّد القلانسیّ</w:t>
            </w:r>
            <w:r>
              <w:rPr>
                <w:rStyle w:val="IndexLink"/>
                <w:rtl w:val="true"/>
              </w:rPr>
              <w:tab/>
            </w:r>
            <w:r>
              <w:rPr>
                <w:rStyle w:val="IndexLink"/>
              </w:rPr>
              <w:t>376</w:t>
            </w:r>
          </w:hyperlink>
        </w:p>
        <w:p>
          <w:pPr>
            <w:pStyle w:val="Contents5"/>
            <w:tabs>
              <w:tab w:val="clear" w:pos="7892"/>
              <w:tab w:val="right" w:pos="9026" w:leader="dot"/>
            </w:tabs>
            <w:rPr/>
          </w:pPr>
          <w:hyperlink w:anchor="__RefHeading___Toc17736551_1280447820">
            <w:r>
              <w:rPr>
                <w:webHidden/>
                <w:rStyle w:val="IndexLink"/>
              </w:rPr>
              <w:t>242</w:t>
            </w:r>
            <w:r>
              <w:rPr>
                <w:rStyle w:val="IndexLink"/>
                <w:rtl w:val="true"/>
              </w:rPr>
              <w:t>-</w:t>
            </w:r>
            <w:r>
              <w:rPr>
                <w:rStyle w:val="IndexLink"/>
                <w:rtl w:val="true"/>
              </w:rPr>
              <w:t>محمّد بن معاویة بن حکیم</w:t>
            </w:r>
            <w:r>
              <w:rPr>
                <w:rStyle w:val="IndexLink"/>
                <w:rtl w:val="true"/>
              </w:rPr>
              <w:tab/>
            </w:r>
            <w:r>
              <w:rPr>
                <w:rStyle w:val="IndexLink"/>
              </w:rPr>
              <w:t>377</w:t>
            </w:r>
          </w:hyperlink>
        </w:p>
        <w:p>
          <w:pPr>
            <w:pStyle w:val="Contents5"/>
            <w:tabs>
              <w:tab w:val="clear" w:pos="7892"/>
              <w:tab w:val="right" w:pos="9026" w:leader="dot"/>
            </w:tabs>
            <w:rPr/>
          </w:pPr>
          <w:hyperlink w:anchor="__RefHeading___Toc17736553_1280447820">
            <w:r>
              <w:rPr>
                <w:webHidden/>
                <w:rStyle w:val="IndexLink"/>
              </w:rPr>
              <w:t>243</w:t>
            </w:r>
            <w:r>
              <w:rPr>
                <w:rStyle w:val="IndexLink"/>
                <w:rtl w:val="true"/>
              </w:rPr>
              <w:t>-</w:t>
            </w:r>
            <w:r>
              <w:rPr>
                <w:rStyle w:val="IndexLink"/>
                <w:rtl w:val="true"/>
              </w:rPr>
              <w:t>محمّد بن منصور الخراسانیّ</w:t>
            </w:r>
            <w:r>
              <w:rPr>
                <w:rStyle w:val="IndexLink"/>
                <w:rtl w:val="true"/>
              </w:rPr>
              <w:tab/>
            </w:r>
            <w:r>
              <w:rPr>
                <w:rStyle w:val="IndexLink"/>
              </w:rPr>
              <w:t>377</w:t>
            </w:r>
          </w:hyperlink>
        </w:p>
        <w:p>
          <w:pPr>
            <w:pStyle w:val="Contents5"/>
            <w:tabs>
              <w:tab w:val="clear" w:pos="7892"/>
              <w:tab w:val="right" w:pos="9026" w:leader="dot"/>
            </w:tabs>
            <w:rPr/>
          </w:pPr>
          <w:hyperlink w:anchor="__RefHeading___Toc17736555_1280447820">
            <w:r>
              <w:rPr>
                <w:webHidden/>
                <w:rStyle w:val="IndexLink"/>
              </w:rPr>
              <w:t>244</w:t>
            </w:r>
            <w:r>
              <w:rPr>
                <w:rStyle w:val="IndexLink"/>
                <w:rtl w:val="true"/>
              </w:rPr>
              <w:t>-</w:t>
            </w:r>
            <w:r>
              <w:rPr>
                <w:rStyle w:val="IndexLink"/>
                <w:rtl w:val="true"/>
              </w:rPr>
              <w:t>محمّد بن موسی</w:t>
            </w:r>
            <w:r>
              <w:rPr>
                <w:rStyle w:val="IndexLink"/>
                <w:rtl w:val="true"/>
              </w:rPr>
              <w:tab/>
            </w:r>
            <w:r>
              <w:rPr>
                <w:rStyle w:val="IndexLink"/>
              </w:rPr>
              <w:t>378</w:t>
            </w:r>
          </w:hyperlink>
        </w:p>
        <w:p>
          <w:pPr>
            <w:pStyle w:val="Contents5"/>
            <w:tabs>
              <w:tab w:val="clear" w:pos="7892"/>
              <w:tab w:val="right" w:pos="9026" w:leader="dot"/>
            </w:tabs>
            <w:rPr/>
          </w:pPr>
          <w:hyperlink w:anchor="__RefHeading___Toc17736557_1280447820">
            <w:r>
              <w:rPr>
                <w:webHidden/>
                <w:rStyle w:val="IndexLink"/>
              </w:rPr>
              <w:t>245</w:t>
            </w:r>
            <w:r>
              <w:rPr>
                <w:rStyle w:val="IndexLink"/>
                <w:rtl w:val="true"/>
              </w:rPr>
              <w:t>-</w:t>
            </w:r>
            <w:r>
              <w:rPr>
                <w:rStyle w:val="IndexLink"/>
                <w:rtl w:val="true"/>
              </w:rPr>
              <w:t>محمّد بن موسی القمّیّ</w:t>
            </w:r>
            <w:r>
              <w:rPr>
                <w:rStyle w:val="IndexLink"/>
                <w:rtl w:val="true"/>
              </w:rPr>
              <w:tab/>
            </w:r>
            <w:r>
              <w:rPr>
                <w:rStyle w:val="IndexLink"/>
              </w:rPr>
              <w:t>378</w:t>
            </w:r>
          </w:hyperlink>
        </w:p>
        <w:p>
          <w:pPr>
            <w:pStyle w:val="Contents5"/>
            <w:tabs>
              <w:tab w:val="clear" w:pos="7892"/>
              <w:tab w:val="right" w:pos="9026" w:leader="dot"/>
            </w:tabs>
            <w:rPr/>
          </w:pPr>
          <w:hyperlink w:anchor="__RefHeading___Toc17736559_1280447820">
            <w:r>
              <w:rPr>
                <w:webHidden/>
                <w:rStyle w:val="IndexLink"/>
              </w:rPr>
              <w:t>246</w:t>
            </w:r>
            <w:r>
              <w:rPr>
                <w:rStyle w:val="IndexLink"/>
                <w:rtl w:val="true"/>
              </w:rPr>
              <w:t>-</w:t>
            </w:r>
            <w:r>
              <w:rPr>
                <w:rStyle w:val="IndexLink"/>
                <w:rtl w:val="true"/>
              </w:rPr>
              <w:t>محمّد بن موسی النیسابوریّ</w:t>
            </w:r>
            <w:r>
              <w:rPr>
                <w:rStyle w:val="IndexLink"/>
                <w:rtl w:val="true"/>
              </w:rPr>
              <w:tab/>
            </w:r>
            <w:r>
              <w:rPr>
                <w:rStyle w:val="IndexLink"/>
              </w:rPr>
              <w:t>378</w:t>
            </w:r>
          </w:hyperlink>
        </w:p>
        <w:p>
          <w:pPr>
            <w:pStyle w:val="Contents5"/>
            <w:tabs>
              <w:tab w:val="clear" w:pos="7892"/>
              <w:tab w:val="right" w:pos="9026" w:leader="dot"/>
            </w:tabs>
            <w:rPr/>
          </w:pPr>
          <w:hyperlink w:anchor="__RefHeading___Toc17736561_1280447820">
            <w:r>
              <w:rPr>
                <w:webHidden/>
                <w:rStyle w:val="IndexLink"/>
              </w:rPr>
              <w:t>247</w:t>
            </w:r>
            <w:r>
              <w:rPr>
                <w:rStyle w:val="IndexLink"/>
                <w:rtl w:val="true"/>
              </w:rPr>
              <w:t>-</w:t>
            </w:r>
            <w:r>
              <w:rPr>
                <w:rStyle w:val="IndexLink"/>
                <w:rtl w:val="true"/>
              </w:rPr>
              <w:t>محمّد بن موسی الهمدانیّ</w:t>
            </w:r>
            <w:r>
              <w:rPr>
                <w:rStyle w:val="IndexLink"/>
                <w:rtl w:val="true"/>
              </w:rPr>
              <w:tab/>
            </w:r>
            <w:r>
              <w:rPr>
                <w:rStyle w:val="IndexLink"/>
              </w:rPr>
              <w:t>379</w:t>
            </w:r>
          </w:hyperlink>
        </w:p>
        <w:p>
          <w:pPr>
            <w:pStyle w:val="Contents5"/>
            <w:tabs>
              <w:tab w:val="clear" w:pos="7892"/>
              <w:tab w:val="right" w:pos="9026" w:leader="dot"/>
            </w:tabs>
            <w:rPr/>
          </w:pPr>
          <w:hyperlink w:anchor="__RefHeading___Toc17736563_1280447820">
            <w:r>
              <w:rPr>
                <w:webHidden/>
                <w:rStyle w:val="IndexLink"/>
              </w:rPr>
              <w:t>248</w:t>
            </w:r>
            <w:r>
              <w:rPr>
                <w:rStyle w:val="IndexLink"/>
                <w:rtl w:val="true"/>
              </w:rPr>
              <w:t>-</w:t>
            </w:r>
            <w:r>
              <w:rPr>
                <w:rStyle w:val="IndexLink"/>
                <w:rtl w:val="true"/>
              </w:rPr>
              <w:t>محمّد بن میمون الخراسانیّ</w:t>
            </w:r>
            <w:r>
              <w:rPr>
                <w:rStyle w:val="IndexLink"/>
                <w:rtl w:val="true"/>
              </w:rPr>
              <w:tab/>
            </w:r>
            <w:r>
              <w:rPr>
                <w:rStyle w:val="IndexLink"/>
              </w:rPr>
              <w:t>379</w:t>
            </w:r>
          </w:hyperlink>
        </w:p>
        <w:p>
          <w:pPr>
            <w:pStyle w:val="Contents5"/>
            <w:tabs>
              <w:tab w:val="clear" w:pos="7892"/>
              <w:tab w:val="right" w:pos="9026" w:leader="dot"/>
            </w:tabs>
            <w:rPr/>
          </w:pPr>
          <w:hyperlink w:anchor="__RefHeading___Toc17736565_1280447820">
            <w:r>
              <w:rPr>
                <w:webHidden/>
                <w:rStyle w:val="IndexLink"/>
              </w:rPr>
              <w:t>249</w:t>
            </w:r>
            <w:r>
              <w:rPr>
                <w:rStyle w:val="IndexLink"/>
                <w:rtl w:val="true"/>
              </w:rPr>
              <w:t>-</w:t>
            </w:r>
            <w:r>
              <w:rPr>
                <w:rStyle w:val="IndexLink"/>
                <w:rtl w:val="true"/>
              </w:rPr>
              <w:t>محمّد بن یحیی الخرقیّ</w:t>
            </w:r>
            <w:r>
              <w:rPr>
                <w:rStyle w:val="IndexLink"/>
                <w:rtl w:val="true"/>
              </w:rPr>
              <w:tab/>
            </w:r>
            <w:r>
              <w:rPr>
                <w:rStyle w:val="IndexLink"/>
              </w:rPr>
              <w:t>380</w:t>
            </w:r>
          </w:hyperlink>
        </w:p>
        <w:p>
          <w:pPr>
            <w:pStyle w:val="Contents5"/>
            <w:tabs>
              <w:tab w:val="clear" w:pos="7892"/>
              <w:tab w:val="right" w:pos="9026" w:leader="dot"/>
            </w:tabs>
            <w:rPr/>
          </w:pPr>
          <w:hyperlink w:anchor="__RefHeading___Toc17736567_1280447820">
            <w:r>
              <w:rPr>
                <w:webHidden/>
                <w:rStyle w:val="IndexLink"/>
              </w:rPr>
              <w:t>250</w:t>
            </w:r>
            <w:r>
              <w:rPr>
                <w:rStyle w:val="IndexLink"/>
                <w:rtl w:val="true"/>
              </w:rPr>
              <w:t>-</w:t>
            </w:r>
            <w:r>
              <w:rPr>
                <w:rStyle w:val="IndexLink"/>
                <w:rtl w:val="true"/>
              </w:rPr>
              <w:t>محمّد بن یحیی بن دریاب</w:t>
            </w:r>
            <w:r>
              <w:rPr>
                <w:rStyle w:val="IndexLink"/>
                <w:rtl w:val="true"/>
              </w:rPr>
              <w:tab/>
            </w:r>
            <w:r>
              <w:rPr>
                <w:rStyle w:val="IndexLink"/>
              </w:rPr>
              <w:t>380</w:t>
            </w:r>
          </w:hyperlink>
        </w:p>
        <w:p>
          <w:pPr>
            <w:pStyle w:val="Contents5"/>
            <w:tabs>
              <w:tab w:val="clear" w:pos="7892"/>
              <w:tab w:val="right" w:pos="9026" w:leader="dot"/>
            </w:tabs>
            <w:rPr/>
          </w:pPr>
          <w:hyperlink w:anchor="__RefHeading___Toc17736569_1280447820">
            <w:r>
              <w:rPr>
                <w:webHidden/>
                <w:rStyle w:val="IndexLink"/>
              </w:rPr>
              <w:t>251</w:t>
            </w:r>
            <w:r>
              <w:rPr>
                <w:rStyle w:val="IndexLink"/>
                <w:rtl w:val="true"/>
              </w:rPr>
              <w:t>-</w:t>
            </w:r>
            <w:r>
              <w:rPr>
                <w:rStyle w:val="IndexLink"/>
                <w:rtl w:val="true"/>
              </w:rPr>
              <w:t>المسیّب بن واضح</w:t>
            </w:r>
            <w:r>
              <w:rPr>
                <w:rStyle w:val="IndexLink"/>
                <w:rtl w:val="true"/>
              </w:rPr>
              <w:tab/>
            </w:r>
            <w:r>
              <w:rPr>
                <w:rStyle w:val="IndexLink"/>
              </w:rPr>
              <w:t>380</w:t>
            </w:r>
          </w:hyperlink>
        </w:p>
        <w:p>
          <w:pPr>
            <w:pStyle w:val="Contents5"/>
            <w:tabs>
              <w:tab w:val="clear" w:pos="7892"/>
              <w:tab w:val="right" w:pos="9026" w:leader="dot"/>
            </w:tabs>
            <w:rPr/>
          </w:pPr>
          <w:hyperlink w:anchor="__RefHeading___Toc17736571_1280447820">
            <w:r>
              <w:rPr>
                <w:webHidden/>
                <w:rStyle w:val="IndexLink"/>
              </w:rPr>
              <w:t>252</w:t>
            </w:r>
            <w:r>
              <w:rPr>
                <w:rStyle w:val="IndexLink"/>
                <w:rtl w:val="true"/>
              </w:rPr>
              <w:t>-</w:t>
            </w:r>
            <w:r>
              <w:rPr>
                <w:rStyle w:val="IndexLink"/>
                <w:rtl w:val="true"/>
              </w:rPr>
              <w:t>معلّی بن محمّد البصریّ</w:t>
            </w:r>
            <w:r>
              <w:rPr>
                <w:rStyle w:val="IndexLink"/>
                <w:rtl w:val="true"/>
              </w:rPr>
              <w:tab/>
            </w:r>
            <w:r>
              <w:rPr>
                <w:rStyle w:val="IndexLink"/>
              </w:rPr>
              <w:t>381</w:t>
            </w:r>
          </w:hyperlink>
        </w:p>
        <w:p>
          <w:pPr>
            <w:pStyle w:val="Contents5"/>
            <w:tabs>
              <w:tab w:val="clear" w:pos="7892"/>
              <w:tab w:val="right" w:pos="9026" w:leader="dot"/>
            </w:tabs>
            <w:rPr/>
          </w:pPr>
          <w:hyperlink w:anchor="__RefHeading___Toc17736573_1280447820">
            <w:r>
              <w:rPr>
                <w:webHidden/>
                <w:rStyle w:val="IndexLink"/>
              </w:rPr>
              <w:t>253</w:t>
            </w:r>
            <w:r>
              <w:rPr>
                <w:rStyle w:val="IndexLink"/>
                <w:rtl w:val="true"/>
              </w:rPr>
              <w:t>-</w:t>
            </w:r>
            <w:r>
              <w:rPr>
                <w:rStyle w:val="IndexLink"/>
                <w:rtl w:val="true"/>
              </w:rPr>
              <w:t>المعمّر السنبسیّ</w:t>
            </w:r>
            <w:r>
              <w:rPr>
                <w:rStyle w:val="IndexLink"/>
                <w:rtl w:val="true"/>
              </w:rPr>
              <w:tab/>
            </w:r>
            <w:r>
              <w:rPr>
                <w:rStyle w:val="IndexLink"/>
              </w:rPr>
              <w:t>381</w:t>
            </w:r>
          </w:hyperlink>
        </w:p>
        <w:p>
          <w:pPr>
            <w:pStyle w:val="Contents5"/>
            <w:tabs>
              <w:tab w:val="clear" w:pos="7892"/>
              <w:tab w:val="right" w:pos="9026" w:leader="dot"/>
            </w:tabs>
            <w:rPr/>
          </w:pPr>
          <w:hyperlink w:anchor="__RefHeading___Toc17736575_1280447820">
            <w:r>
              <w:rPr>
                <w:webHidden/>
                <w:rStyle w:val="IndexLink"/>
              </w:rPr>
              <w:t>254</w:t>
            </w:r>
            <w:r>
              <w:rPr>
                <w:rStyle w:val="IndexLink"/>
                <w:rtl w:val="true"/>
              </w:rPr>
              <w:t>-</w:t>
            </w:r>
            <w:r>
              <w:rPr>
                <w:rStyle w:val="IndexLink"/>
                <w:rtl w:val="true"/>
              </w:rPr>
              <w:t>موسی بن جعفر بن وهب البغدادیّ</w:t>
            </w:r>
            <w:r>
              <w:rPr>
                <w:rStyle w:val="IndexLink"/>
                <w:rtl w:val="true"/>
              </w:rPr>
              <w:tab/>
            </w:r>
            <w:r>
              <w:rPr>
                <w:rStyle w:val="IndexLink"/>
              </w:rPr>
              <w:t>382</w:t>
            </w:r>
          </w:hyperlink>
        </w:p>
        <w:p>
          <w:pPr>
            <w:pStyle w:val="Contents5"/>
            <w:tabs>
              <w:tab w:val="clear" w:pos="7892"/>
              <w:tab w:val="right" w:pos="9026" w:leader="dot"/>
            </w:tabs>
            <w:rPr/>
          </w:pPr>
          <w:hyperlink w:anchor="__RefHeading___Toc17736577_1280447820">
            <w:r>
              <w:rPr>
                <w:webHidden/>
                <w:rStyle w:val="IndexLink"/>
              </w:rPr>
              <w:t>255</w:t>
            </w:r>
            <w:r>
              <w:rPr>
                <w:rStyle w:val="IndexLink"/>
                <w:rtl w:val="true"/>
              </w:rPr>
              <w:t>-</w:t>
            </w:r>
            <w:r>
              <w:rPr>
                <w:rStyle w:val="IndexLink"/>
                <w:rtl w:val="true"/>
              </w:rPr>
              <w:t>موسی بن مهدیّ الجوهریّ</w:t>
            </w:r>
            <w:r>
              <w:rPr>
                <w:rStyle w:val="IndexLink"/>
                <w:rtl w:val="true"/>
              </w:rPr>
              <w:tab/>
            </w:r>
            <w:r>
              <w:rPr>
                <w:rStyle w:val="IndexLink"/>
              </w:rPr>
              <w:t>382</w:t>
            </w:r>
          </w:hyperlink>
        </w:p>
        <w:p>
          <w:pPr>
            <w:pStyle w:val="Contents5"/>
            <w:tabs>
              <w:tab w:val="clear" w:pos="7892"/>
              <w:tab w:val="right" w:pos="9026" w:leader="dot"/>
            </w:tabs>
            <w:rPr/>
          </w:pPr>
          <w:hyperlink w:anchor="__RefHeading___Toc17736579_1280447820">
            <w:r>
              <w:rPr>
                <w:webHidden/>
                <w:rStyle w:val="IndexLink"/>
              </w:rPr>
              <w:t>256</w:t>
            </w:r>
            <w:r>
              <w:rPr>
                <w:rStyle w:val="IndexLink"/>
                <w:rtl w:val="true"/>
              </w:rPr>
              <w:t>-</w:t>
            </w:r>
            <w:r>
              <w:rPr>
                <w:rStyle w:val="IndexLink"/>
                <w:rtl w:val="true"/>
              </w:rPr>
              <w:t>ناصح البادودیّ</w:t>
            </w:r>
            <w:r>
              <w:rPr>
                <w:rStyle w:val="IndexLink"/>
                <w:rtl w:val="true"/>
              </w:rPr>
              <w:tab/>
            </w:r>
            <w:r>
              <w:rPr>
                <w:rStyle w:val="IndexLink"/>
              </w:rPr>
              <w:t>382</w:t>
            </w:r>
          </w:hyperlink>
        </w:p>
        <w:p>
          <w:pPr>
            <w:pStyle w:val="Contents5"/>
            <w:tabs>
              <w:tab w:val="clear" w:pos="7892"/>
              <w:tab w:val="right" w:pos="9026" w:leader="dot"/>
            </w:tabs>
            <w:rPr/>
          </w:pPr>
          <w:hyperlink w:anchor="__RefHeading___Toc17736581_1280447820">
            <w:r>
              <w:rPr>
                <w:webHidden/>
                <w:rStyle w:val="IndexLink"/>
              </w:rPr>
              <w:t>257</w:t>
            </w:r>
            <w:r>
              <w:rPr>
                <w:rStyle w:val="IndexLink"/>
                <w:rtl w:val="true"/>
              </w:rPr>
              <w:t>-</w:t>
            </w:r>
            <w:r>
              <w:rPr>
                <w:rStyle w:val="IndexLink"/>
                <w:rtl w:val="true"/>
              </w:rPr>
              <w:t>نسیم الخادم،خادم أبی محمّد علیه السّلام</w:t>
            </w:r>
            <w:r>
              <w:rPr>
                <w:rStyle w:val="IndexLink"/>
                <w:rtl w:val="true"/>
              </w:rPr>
              <w:tab/>
            </w:r>
            <w:r>
              <w:rPr>
                <w:rStyle w:val="IndexLink"/>
              </w:rPr>
              <w:t>383</w:t>
            </w:r>
          </w:hyperlink>
        </w:p>
        <w:p>
          <w:pPr>
            <w:pStyle w:val="Contents5"/>
            <w:tabs>
              <w:tab w:val="clear" w:pos="7892"/>
              <w:tab w:val="right" w:pos="9026" w:leader="dot"/>
            </w:tabs>
            <w:rPr/>
          </w:pPr>
          <w:hyperlink w:anchor="__RefHeading___Toc17736583_1280447820">
            <w:r>
              <w:rPr>
                <w:webHidden/>
                <w:rStyle w:val="IndexLink"/>
              </w:rPr>
              <w:t>258</w:t>
            </w:r>
            <w:r>
              <w:rPr>
                <w:rStyle w:val="IndexLink"/>
                <w:rtl w:val="true"/>
              </w:rPr>
              <w:t>-</w:t>
            </w:r>
            <w:r>
              <w:rPr>
                <w:rStyle w:val="IndexLink"/>
                <w:rtl w:val="true"/>
              </w:rPr>
              <w:t>هارون بن مسلم</w:t>
            </w:r>
            <w:r>
              <w:rPr>
                <w:rStyle w:val="IndexLink"/>
                <w:rtl w:val="true"/>
              </w:rPr>
              <w:tab/>
            </w:r>
            <w:r>
              <w:rPr>
                <w:rStyle w:val="IndexLink"/>
              </w:rPr>
              <w:t>383</w:t>
            </w:r>
          </w:hyperlink>
        </w:p>
        <w:p>
          <w:pPr>
            <w:pStyle w:val="Contents5"/>
            <w:tabs>
              <w:tab w:val="clear" w:pos="7892"/>
              <w:tab w:val="right" w:pos="9026" w:leader="dot"/>
            </w:tabs>
            <w:rPr/>
          </w:pPr>
          <w:hyperlink w:anchor="__RefHeading___Toc17736585_1280447820">
            <w:r>
              <w:rPr>
                <w:webHidden/>
                <w:rStyle w:val="IndexLink"/>
              </w:rPr>
              <w:t>259</w:t>
            </w:r>
            <w:r>
              <w:rPr>
                <w:rStyle w:val="IndexLink"/>
                <w:rtl w:val="true"/>
              </w:rPr>
              <w:t>-</w:t>
            </w:r>
            <w:r>
              <w:rPr>
                <w:rStyle w:val="IndexLink"/>
                <w:rtl w:val="true"/>
              </w:rPr>
              <w:t>هارون بن مسلم بن سعدان البصریّ</w:t>
            </w:r>
            <w:r>
              <w:rPr>
                <w:rStyle w:val="IndexLink"/>
                <w:rtl w:val="true"/>
              </w:rPr>
              <w:tab/>
            </w:r>
            <w:r>
              <w:rPr>
                <w:rStyle w:val="IndexLink"/>
              </w:rPr>
              <w:t>383</w:t>
            </w:r>
          </w:hyperlink>
        </w:p>
        <w:p>
          <w:pPr>
            <w:pStyle w:val="Contents5"/>
            <w:tabs>
              <w:tab w:val="clear" w:pos="7892"/>
              <w:tab w:val="right" w:pos="9026" w:leader="dot"/>
            </w:tabs>
            <w:rPr/>
          </w:pPr>
          <w:hyperlink w:anchor="__RefHeading___Toc17736587_1280447820">
            <w:r>
              <w:rPr>
                <w:webHidden/>
                <w:rStyle w:val="IndexLink"/>
              </w:rPr>
              <w:t>260</w:t>
            </w:r>
            <w:r>
              <w:rPr>
                <w:rStyle w:val="IndexLink"/>
                <w:rtl w:val="true"/>
              </w:rPr>
              <w:t>-</w:t>
            </w:r>
            <w:r>
              <w:rPr>
                <w:rStyle w:val="IndexLink"/>
                <w:rtl w:val="true"/>
              </w:rPr>
              <w:t>همّام</w:t>
            </w:r>
            <w:r>
              <w:rPr>
                <w:rStyle w:val="IndexLink"/>
                <w:rtl w:val="true"/>
              </w:rPr>
              <w:t>(</w:t>
            </w:r>
            <w:r>
              <w:rPr>
                <w:rStyle w:val="IndexLink"/>
                <w:rtl w:val="true"/>
              </w:rPr>
              <w:t>بن سهیل،أبو بکر</w:t>
            </w:r>
            <w:r>
              <w:rPr>
                <w:rStyle w:val="IndexLink"/>
                <w:rtl w:val="true"/>
              </w:rPr>
              <w:t>)</w:t>
              <w:tab/>
            </w:r>
            <w:r>
              <w:rPr>
                <w:rStyle w:val="IndexLink"/>
              </w:rPr>
              <w:t>384</w:t>
            </w:r>
          </w:hyperlink>
        </w:p>
        <w:p>
          <w:pPr>
            <w:pStyle w:val="Contents5"/>
            <w:tabs>
              <w:tab w:val="clear" w:pos="7892"/>
              <w:tab w:val="right" w:pos="9026" w:leader="dot"/>
            </w:tabs>
            <w:rPr/>
          </w:pPr>
          <w:hyperlink w:anchor="__RefHeading___Toc17736589_1280447820">
            <w:r>
              <w:rPr>
                <w:webHidden/>
                <w:rStyle w:val="IndexLink"/>
              </w:rPr>
              <w:t>261</w:t>
            </w:r>
            <w:r>
              <w:rPr>
                <w:rStyle w:val="IndexLink"/>
                <w:rtl w:val="true"/>
              </w:rPr>
              <w:t>-</w:t>
            </w:r>
            <w:r>
              <w:rPr>
                <w:rStyle w:val="IndexLink"/>
                <w:rtl w:val="true"/>
              </w:rPr>
              <w:t>یحیی بن القشیریّ</w:t>
            </w:r>
            <w:r>
              <w:rPr>
                <w:rStyle w:val="IndexLink"/>
                <w:rtl w:val="true"/>
              </w:rPr>
              <w:tab/>
            </w:r>
            <w:r>
              <w:rPr>
                <w:rStyle w:val="IndexLink"/>
              </w:rPr>
              <w:t>384</w:t>
            </w:r>
          </w:hyperlink>
        </w:p>
        <w:p>
          <w:pPr>
            <w:pStyle w:val="Contents5"/>
            <w:tabs>
              <w:tab w:val="clear" w:pos="7892"/>
              <w:tab w:val="right" w:pos="9026" w:leader="dot"/>
            </w:tabs>
            <w:rPr/>
          </w:pPr>
          <w:hyperlink w:anchor="__RefHeading___Toc17736591_1280447820">
            <w:r>
              <w:rPr>
                <w:webHidden/>
                <w:rStyle w:val="IndexLink"/>
              </w:rPr>
              <w:t>262</w:t>
            </w:r>
            <w:r>
              <w:rPr>
                <w:rStyle w:val="IndexLink"/>
                <w:rtl w:val="true"/>
              </w:rPr>
              <w:t>-</w:t>
            </w:r>
            <w:r>
              <w:rPr>
                <w:rStyle w:val="IndexLink"/>
                <w:rtl w:val="true"/>
              </w:rPr>
              <w:t>یحیی بن المرزبان</w:t>
            </w:r>
            <w:r>
              <w:rPr>
                <w:rStyle w:val="IndexLink"/>
                <w:rtl w:val="true"/>
              </w:rPr>
              <w:tab/>
            </w:r>
            <w:r>
              <w:rPr>
                <w:rStyle w:val="IndexLink"/>
              </w:rPr>
              <w:t>384</w:t>
            </w:r>
          </w:hyperlink>
        </w:p>
        <w:p>
          <w:pPr>
            <w:pStyle w:val="Contents5"/>
            <w:tabs>
              <w:tab w:val="clear" w:pos="7892"/>
              <w:tab w:val="right" w:pos="9026" w:leader="dot"/>
            </w:tabs>
            <w:rPr/>
          </w:pPr>
          <w:hyperlink w:anchor="__RefHeading___Toc17736593_1280447820">
            <w:r>
              <w:rPr>
                <w:webHidden/>
                <w:rStyle w:val="IndexLink"/>
              </w:rPr>
              <w:t>263</w:t>
            </w:r>
            <w:r>
              <w:rPr>
                <w:rStyle w:val="IndexLink"/>
                <w:rtl w:val="true"/>
              </w:rPr>
              <w:t>-</w:t>
            </w:r>
            <w:r>
              <w:rPr>
                <w:rStyle w:val="IndexLink"/>
                <w:rtl w:val="true"/>
              </w:rPr>
              <w:t>یحیی بن یسار القنبریّ</w:t>
            </w:r>
            <w:r>
              <w:rPr>
                <w:rStyle w:val="IndexLink"/>
                <w:rtl w:val="true"/>
              </w:rPr>
              <w:tab/>
            </w:r>
            <w:r>
              <w:rPr>
                <w:rStyle w:val="IndexLink"/>
              </w:rPr>
              <w:t>385</w:t>
            </w:r>
          </w:hyperlink>
        </w:p>
        <w:p>
          <w:pPr>
            <w:pStyle w:val="Contents5"/>
            <w:tabs>
              <w:tab w:val="clear" w:pos="7892"/>
              <w:tab w:val="right" w:pos="9026" w:leader="dot"/>
            </w:tabs>
            <w:rPr/>
          </w:pPr>
          <w:hyperlink w:anchor="__RefHeading___Toc17736595_1280447820">
            <w:r>
              <w:rPr>
                <w:webHidden/>
                <w:rStyle w:val="IndexLink"/>
              </w:rPr>
              <w:t>264</w:t>
            </w:r>
            <w:r>
              <w:rPr>
                <w:rStyle w:val="IndexLink"/>
                <w:rtl w:val="true"/>
              </w:rPr>
              <w:t>-</w:t>
            </w:r>
            <w:r>
              <w:rPr>
                <w:rStyle w:val="IndexLink"/>
                <w:rtl w:val="true"/>
              </w:rPr>
              <w:t>یعقوب بن إسحاق</w:t>
            </w:r>
            <w:r>
              <w:rPr>
                <w:rStyle w:val="IndexLink"/>
                <w:rtl w:val="true"/>
              </w:rPr>
              <w:tab/>
            </w:r>
            <w:r>
              <w:rPr>
                <w:rStyle w:val="IndexLink"/>
              </w:rPr>
              <w:t>385</w:t>
            </w:r>
          </w:hyperlink>
        </w:p>
        <w:p>
          <w:pPr>
            <w:pStyle w:val="Contents5"/>
            <w:tabs>
              <w:tab w:val="clear" w:pos="7892"/>
              <w:tab w:val="right" w:pos="9026" w:leader="dot"/>
            </w:tabs>
            <w:rPr/>
          </w:pPr>
          <w:hyperlink w:anchor="__RefHeading___Toc17736597_1280447820">
            <w:r>
              <w:rPr>
                <w:webHidden/>
                <w:rStyle w:val="IndexLink"/>
              </w:rPr>
              <w:t>265</w:t>
            </w:r>
            <w:r>
              <w:rPr>
                <w:rStyle w:val="IndexLink"/>
                <w:rtl w:val="true"/>
              </w:rPr>
              <w:t>-</w:t>
            </w:r>
            <w:r>
              <w:rPr>
                <w:rStyle w:val="IndexLink"/>
                <w:rtl w:val="true"/>
              </w:rPr>
              <w:t>یعقوب بن منقوش</w:t>
            </w:r>
            <w:r>
              <w:rPr>
                <w:rStyle w:val="IndexLink"/>
                <w:rtl w:val="true"/>
              </w:rPr>
              <w:tab/>
            </w:r>
            <w:r>
              <w:rPr>
                <w:rStyle w:val="IndexLink"/>
              </w:rPr>
              <w:t>386</w:t>
            </w:r>
          </w:hyperlink>
        </w:p>
        <w:p>
          <w:pPr>
            <w:pStyle w:val="Contents5"/>
            <w:tabs>
              <w:tab w:val="clear" w:pos="7892"/>
              <w:tab w:val="right" w:pos="9026" w:leader="dot"/>
            </w:tabs>
            <w:rPr/>
          </w:pPr>
          <w:hyperlink w:anchor="__RefHeading___Toc17736599_1280447820">
            <w:r>
              <w:rPr>
                <w:webHidden/>
                <w:rStyle w:val="IndexLink"/>
              </w:rPr>
              <w:t>266</w:t>
            </w:r>
            <w:r>
              <w:rPr>
                <w:rStyle w:val="IndexLink"/>
                <w:rtl w:val="true"/>
              </w:rPr>
              <w:t>-</w:t>
            </w:r>
            <w:r>
              <w:rPr>
                <w:rStyle w:val="IndexLink"/>
                <w:rtl w:val="true"/>
              </w:rPr>
              <w:t>یوسف بن زیاد</w:t>
            </w:r>
            <w:r>
              <w:rPr>
                <w:rStyle w:val="IndexLink"/>
                <w:rtl w:val="true"/>
              </w:rPr>
              <w:tab/>
            </w:r>
            <w:r>
              <w:rPr>
                <w:rStyle w:val="IndexLink"/>
              </w:rPr>
              <w:t>386</w:t>
            </w:r>
          </w:hyperlink>
        </w:p>
        <w:p>
          <w:pPr>
            <w:pStyle w:val="Contents5"/>
            <w:tabs>
              <w:tab w:val="clear" w:pos="7892"/>
              <w:tab w:val="right" w:pos="9026" w:leader="dot"/>
            </w:tabs>
            <w:rPr/>
          </w:pPr>
          <w:hyperlink w:anchor="__RefHeading___Toc17736601_1280447820">
            <w:r>
              <w:rPr>
                <w:webHidden/>
                <w:rStyle w:val="IndexLink"/>
                <w:rtl w:val="true"/>
              </w:rPr>
              <w:t>یوسف بن محمّد بن زیاد</w:t>
            </w:r>
            <w:r>
              <w:rPr>
                <w:rStyle w:val="IndexLink"/>
                <w:rtl w:val="true"/>
              </w:rPr>
              <w:tab/>
            </w:r>
            <w:r>
              <w:rPr>
                <w:rStyle w:val="IndexLink"/>
              </w:rPr>
              <w:t>386</w:t>
            </w:r>
          </w:hyperlink>
        </w:p>
        <w:p>
          <w:pPr>
            <w:pStyle w:val="Contents5"/>
            <w:tabs>
              <w:tab w:val="clear" w:pos="7892"/>
              <w:tab w:val="right" w:pos="9026" w:leader="dot"/>
            </w:tabs>
            <w:rPr/>
          </w:pPr>
          <w:hyperlink w:anchor="__RefHeading___Toc17736603_1280447820">
            <w:r>
              <w:rPr>
                <w:webHidden/>
                <w:rStyle w:val="IndexLink"/>
              </w:rPr>
              <w:t>267</w:t>
            </w:r>
            <w:r>
              <w:rPr>
                <w:rStyle w:val="IndexLink"/>
                <w:rtl w:val="true"/>
              </w:rPr>
              <w:t>-</w:t>
            </w:r>
            <w:r>
              <w:rPr>
                <w:rStyle w:val="IndexLink"/>
                <w:rtl w:val="true"/>
              </w:rPr>
              <w:t>أبو أحمد عبید اللّه بن عبد اللّه بن طاهر</w:t>
            </w:r>
            <w:r>
              <w:rPr>
                <w:rStyle w:val="IndexLink"/>
                <w:rtl w:val="true"/>
              </w:rPr>
              <w:tab/>
            </w:r>
            <w:r>
              <w:rPr>
                <w:rStyle w:val="IndexLink"/>
              </w:rPr>
              <w:t>387</w:t>
            </w:r>
          </w:hyperlink>
        </w:p>
        <w:p>
          <w:pPr>
            <w:pStyle w:val="Contents5"/>
            <w:tabs>
              <w:tab w:val="clear" w:pos="7892"/>
              <w:tab w:val="right" w:pos="9026" w:leader="dot"/>
            </w:tabs>
            <w:rPr/>
          </w:pPr>
          <w:hyperlink w:anchor="__RefHeading___Toc17736605_1280447820">
            <w:r>
              <w:rPr>
                <w:webHidden/>
                <w:rStyle w:val="IndexLink"/>
              </w:rPr>
              <w:t>268</w:t>
            </w:r>
            <w:r>
              <w:rPr>
                <w:rStyle w:val="IndexLink"/>
                <w:rtl w:val="true"/>
              </w:rPr>
              <w:t>-</w:t>
            </w:r>
            <w:r>
              <w:rPr>
                <w:rStyle w:val="IndexLink"/>
                <w:rtl w:val="true"/>
              </w:rPr>
              <w:t>أبو الأدیان</w:t>
            </w:r>
            <w:r>
              <w:rPr>
                <w:rStyle w:val="IndexLink"/>
                <w:rtl w:val="true"/>
              </w:rPr>
              <w:tab/>
            </w:r>
            <w:r>
              <w:rPr>
                <w:rStyle w:val="IndexLink"/>
              </w:rPr>
              <w:t>387</w:t>
            </w:r>
          </w:hyperlink>
        </w:p>
        <w:p>
          <w:pPr>
            <w:pStyle w:val="Contents5"/>
            <w:tabs>
              <w:tab w:val="clear" w:pos="7892"/>
              <w:tab w:val="right" w:pos="9026" w:leader="dot"/>
            </w:tabs>
            <w:rPr/>
          </w:pPr>
          <w:hyperlink w:anchor="__RefHeading___Toc17736607_1280447820">
            <w:r>
              <w:rPr>
                <w:webHidden/>
                <w:rStyle w:val="IndexLink"/>
              </w:rPr>
              <w:t>269</w:t>
            </w:r>
            <w:r>
              <w:rPr>
                <w:rStyle w:val="IndexLink"/>
                <w:rtl w:val="true"/>
              </w:rPr>
              <w:t>-</w:t>
            </w:r>
            <w:r>
              <w:rPr>
                <w:rStyle w:val="IndexLink"/>
                <w:rtl w:val="true"/>
              </w:rPr>
              <w:t>أبو بکر الجواریّ</w:t>
            </w:r>
            <w:r>
              <w:rPr>
                <w:rStyle w:val="IndexLink"/>
                <w:rtl w:val="true"/>
              </w:rPr>
              <w:tab/>
            </w:r>
            <w:r>
              <w:rPr>
                <w:rStyle w:val="IndexLink"/>
              </w:rPr>
              <w:t>387</w:t>
            </w:r>
          </w:hyperlink>
        </w:p>
        <w:p>
          <w:pPr>
            <w:pStyle w:val="Contents5"/>
            <w:tabs>
              <w:tab w:val="clear" w:pos="7892"/>
              <w:tab w:val="right" w:pos="9026" w:leader="dot"/>
            </w:tabs>
            <w:rPr/>
          </w:pPr>
          <w:hyperlink w:anchor="__RefHeading___Toc17736609_1280447820">
            <w:r>
              <w:rPr>
                <w:webHidden/>
                <w:rStyle w:val="IndexLink"/>
              </w:rPr>
              <w:t>270</w:t>
            </w:r>
            <w:r>
              <w:rPr>
                <w:rStyle w:val="IndexLink"/>
                <w:rtl w:val="true"/>
              </w:rPr>
              <w:t>-</w:t>
            </w:r>
            <w:r>
              <w:rPr>
                <w:rStyle w:val="IndexLink"/>
                <w:rtl w:val="true"/>
              </w:rPr>
              <w:t>أبو بکر الصفّار</w:t>
            </w:r>
            <w:r>
              <w:rPr>
                <w:rStyle w:val="IndexLink"/>
                <w:rtl w:val="true"/>
              </w:rPr>
              <w:tab/>
            </w:r>
            <w:r>
              <w:rPr>
                <w:rStyle w:val="IndexLink"/>
              </w:rPr>
              <w:t>388</w:t>
            </w:r>
          </w:hyperlink>
        </w:p>
        <w:p>
          <w:pPr>
            <w:pStyle w:val="Contents5"/>
            <w:tabs>
              <w:tab w:val="clear" w:pos="7892"/>
              <w:tab w:val="right" w:pos="9026" w:leader="dot"/>
            </w:tabs>
            <w:rPr/>
          </w:pPr>
          <w:hyperlink w:anchor="__RefHeading___Toc17736611_1280447820">
            <w:r>
              <w:rPr>
                <w:webHidden/>
                <w:rStyle w:val="IndexLink"/>
              </w:rPr>
              <w:t>271</w:t>
            </w:r>
            <w:r>
              <w:rPr>
                <w:rStyle w:val="IndexLink"/>
                <w:rtl w:val="true"/>
              </w:rPr>
              <w:t>-</w:t>
            </w:r>
            <w:r>
              <w:rPr>
                <w:rStyle w:val="IndexLink"/>
                <w:rtl w:val="true"/>
              </w:rPr>
              <w:t>أبو بکر</w:t>
            </w:r>
            <w:r>
              <w:rPr>
                <w:rStyle w:val="IndexLink"/>
                <w:rtl w:val="true"/>
              </w:rPr>
              <w:tab/>
            </w:r>
            <w:r>
              <w:rPr>
                <w:rStyle w:val="IndexLink"/>
              </w:rPr>
              <w:t>388</w:t>
            </w:r>
          </w:hyperlink>
        </w:p>
        <w:p>
          <w:pPr>
            <w:pStyle w:val="Contents5"/>
            <w:tabs>
              <w:tab w:val="clear" w:pos="7892"/>
              <w:tab w:val="right" w:pos="9026" w:leader="dot"/>
            </w:tabs>
            <w:rPr/>
          </w:pPr>
          <w:hyperlink w:anchor="__RefHeading___Toc17736613_1280447820">
            <w:r>
              <w:rPr>
                <w:webHidden/>
                <w:rStyle w:val="IndexLink"/>
              </w:rPr>
              <w:t>272</w:t>
            </w:r>
            <w:r>
              <w:rPr>
                <w:rStyle w:val="IndexLink"/>
                <w:rtl w:val="true"/>
              </w:rPr>
              <w:t>-</w:t>
            </w:r>
            <w:r>
              <w:rPr>
                <w:rStyle w:val="IndexLink"/>
                <w:rtl w:val="true"/>
              </w:rPr>
              <w:t>أبو بکر الفهفکیّ</w:t>
            </w:r>
            <w:r>
              <w:rPr>
                <w:rStyle w:val="IndexLink"/>
                <w:rtl w:val="true"/>
              </w:rPr>
              <w:t>(</w:t>
            </w:r>
            <w:r>
              <w:rPr>
                <w:rStyle w:val="IndexLink"/>
                <w:rtl w:val="true"/>
              </w:rPr>
              <w:t>ابن أبی طیفور المتطبّب</w:t>
            </w:r>
            <w:r>
              <w:rPr>
                <w:rStyle w:val="IndexLink"/>
                <w:rtl w:val="true"/>
              </w:rPr>
              <w:t>)</w:t>
              <w:tab/>
            </w:r>
            <w:r>
              <w:rPr>
                <w:rStyle w:val="IndexLink"/>
              </w:rPr>
              <w:t>388</w:t>
            </w:r>
          </w:hyperlink>
        </w:p>
        <w:p>
          <w:pPr>
            <w:pStyle w:val="Contents5"/>
            <w:tabs>
              <w:tab w:val="clear" w:pos="7892"/>
              <w:tab w:val="right" w:pos="9026" w:leader="dot"/>
            </w:tabs>
            <w:rPr/>
          </w:pPr>
          <w:hyperlink w:anchor="__RefHeading___Toc17736615_1280447820">
            <w:r>
              <w:rPr>
                <w:webHidden/>
                <w:rStyle w:val="IndexLink"/>
              </w:rPr>
              <w:t>273</w:t>
            </w:r>
            <w:r>
              <w:rPr>
                <w:rStyle w:val="IndexLink"/>
                <w:rtl w:val="true"/>
              </w:rPr>
              <w:t>-</w:t>
            </w:r>
            <w:r>
              <w:rPr>
                <w:rStyle w:val="IndexLink"/>
                <w:rtl w:val="true"/>
              </w:rPr>
              <w:t>أبو جعفر الزاهد أحمد بن عیسی العلویّ</w:t>
            </w:r>
            <w:r>
              <w:rPr>
                <w:rStyle w:val="IndexLink"/>
                <w:rtl w:val="true"/>
              </w:rPr>
              <w:tab/>
            </w:r>
            <w:r>
              <w:rPr>
                <w:rStyle w:val="IndexLink"/>
              </w:rPr>
              <w:t>389</w:t>
            </w:r>
          </w:hyperlink>
        </w:p>
        <w:p>
          <w:pPr>
            <w:pStyle w:val="Contents5"/>
            <w:tabs>
              <w:tab w:val="clear" w:pos="7892"/>
              <w:tab w:val="right" w:pos="9026" w:leader="dot"/>
            </w:tabs>
            <w:rPr/>
          </w:pPr>
          <w:hyperlink w:anchor="__RefHeading___Toc17736617_1280447820">
            <w:r>
              <w:rPr>
                <w:webHidden/>
                <w:rStyle w:val="IndexLink"/>
              </w:rPr>
              <w:t>274</w:t>
            </w:r>
            <w:r>
              <w:rPr>
                <w:rStyle w:val="IndexLink"/>
                <w:rtl w:val="true"/>
              </w:rPr>
              <w:t>-</w:t>
            </w:r>
            <w:r>
              <w:rPr>
                <w:rStyle w:val="IndexLink"/>
                <w:rtl w:val="true"/>
              </w:rPr>
              <w:t>أبو جعفر السمّان</w:t>
            </w:r>
            <w:r>
              <w:rPr>
                <w:rStyle w:val="IndexLink"/>
                <w:rtl w:val="true"/>
              </w:rPr>
              <w:tab/>
            </w:r>
            <w:r>
              <w:rPr>
                <w:rStyle w:val="IndexLink"/>
              </w:rPr>
              <w:t>389</w:t>
            </w:r>
          </w:hyperlink>
        </w:p>
        <w:p>
          <w:pPr>
            <w:pStyle w:val="Contents5"/>
            <w:tabs>
              <w:tab w:val="clear" w:pos="7892"/>
              <w:tab w:val="right" w:pos="9026" w:leader="dot"/>
            </w:tabs>
            <w:rPr/>
          </w:pPr>
          <w:hyperlink w:anchor="__RefHeading___Toc17736619_1280447820">
            <w:r>
              <w:rPr>
                <w:webHidden/>
                <w:rStyle w:val="IndexLink"/>
              </w:rPr>
              <w:t>275</w:t>
            </w:r>
            <w:r>
              <w:rPr>
                <w:rStyle w:val="IndexLink"/>
                <w:rtl w:val="true"/>
              </w:rPr>
              <w:t>-</w:t>
            </w:r>
            <w:r>
              <w:rPr>
                <w:rStyle w:val="IndexLink"/>
                <w:rtl w:val="true"/>
              </w:rPr>
              <w:t>أبو جعفر العمریّ</w:t>
            </w:r>
            <w:r>
              <w:rPr>
                <w:rStyle w:val="IndexLink"/>
                <w:rtl w:val="true"/>
              </w:rPr>
              <w:tab/>
            </w:r>
            <w:r>
              <w:rPr>
                <w:rStyle w:val="IndexLink"/>
              </w:rPr>
              <w:t>389</w:t>
            </w:r>
          </w:hyperlink>
        </w:p>
        <w:p>
          <w:pPr>
            <w:pStyle w:val="Contents5"/>
            <w:tabs>
              <w:tab w:val="clear" w:pos="7892"/>
              <w:tab w:val="right" w:pos="9026" w:leader="dot"/>
            </w:tabs>
            <w:rPr/>
          </w:pPr>
          <w:hyperlink w:anchor="__RefHeading___Toc17736621_1280447820">
            <w:r>
              <w:rPr>
                <w:webHidden/>
                <w:rStyle w:val="IndexLink"/>
              </w:rPr>
              <w:t>276</w:t>
            </w:r>
            <w:r>
              <w:rPr>
                <w:rStyle w:val="IndexLink"/>
                <w:rtl w:val="true"/>
              </w:rPr>
              <w:t>-</w:t>
            </w:r>
            <w:r>
              <w:rPr>
                <w:rStyle w:val="IndexLink"/>
                <w:rtl w:val="true"/>
              </w:rPr>
              <w:t>أبو جعفر محمّد بن جریر بن رستم الطبریّ</w:t>
            </w:r>
            <w:r>
              <w:rPr>
                <w:rStyle w:val="IndexLink"/>
                <w:rtl w:val="true"/>
              </w:rPr>
              <w:tab/>
            </w:r>
            <w:r>
              <w:rPr>
                <w:rStyle w:val="IndexLink"/>
              </w:rPr>
              <w:t>390</w:t>
            </w:r>
          </w:hyperlink>
        </w:p>
        <w:p>
          <w:pPr>
            <w:pStyle w:val="Contents5"/>
            <w:tabs>
              <w:tab w:val="clear" w:pos="7892"/>
              <w:tab w:val="right" w:pos="9026" w:leader="dot"/>
            </w:tabs>
            <w:rPr/>
          </w:pPr>
          <w:hyperlink w:anchor="__RefHeading___Toc17736623_1280447820">
            <w:r>
              <w:rPr>
                <w:webHidden/>
                <w:rStyle w:val="IndexLink"/>
              </w:rPr>
              <w:t>277</w:t>
            </w:r>
            <w:r>
              <w:rPr>
                <w:rStyle w:val="IndexLink"/>
                <w:rtl w:val="true"/>
              </w:rPr>
              <w:t>-</w:t>
            </w:r>
            <w:r>
              <w:rPr>
                <w:rStyle w:val="IndexLink"/>
                <w:rtl w:val="true"/>
              </w:rPr>
              <w:t>أبو جعفر محمّد بن عثمان بن سعید العمریّ</w:t>
            </w:r>
            <w:r>
              <w:rPr>
                <w:rStyle w:val="IndexLink"/>
                <w:rtl w:val="true"/>
              </w:rPr>
              <w:tab/>
            </w:r>
            <w:r>
              <w:rPr>
                <w:rStyle w:val="IndexLink"/>
              </w:rPr>
              <w:t>390</w:t>
            </w:r>
          </w:hyperlink>
        </w:p>
        <w:p>
          <w:pPr>
            <w:pStyle w:val="Contents5"/>
            <w:tabs>
              <w:tab w:val="clear" w:pos="7892"/>
              <w:tab w:val="right" w:pos="9026" w:leader="dot"/>
            </w:tabs>
            <w:rPr/>
          </w:pPr>
          <w:hyperlink w:anchor="__RefHeading___Toc17736625_1280447820">
            <w:r>
              <w:rPr>
                <w:webHidden/>
                <w:rStyle w:val="IndexLink"/>
              </w:rPr>
              <w:t>278</w:t>
            </w:r>
            <w:r>
              <w:rPr>
                <w:rStyle w:val="IndexLink"/>
                <w:rtl w:val="true"/>
              </w:rPr>
              <w:t>-</w:t>
            </w:r>
            <w:r>
              <w:rPr>
                <w:rStyle w:val="IndexLink"/>
                <w:rtl w:val="true"/>
              </w:rPr>
              <w:t>أبو حاتم محمّد بن محمّد الطالقانیّ،أبو مسلم</w:t>
            </w:r>
            <w:r>
              <w:rPr>
                <w:rStyle w:val="IndexLink"/>
                <w:rtl w:val="true"/>
              </w:rPr>
              <w:tab/>
            </w:r>
            <w:r>
              <w:rPr>
                <w:rStyle w:val="IndexLink"/>
              </w:rPr>
              <w:t>391</w:t>
            </w:r>
          </w:hyperlink>
        </w:p>
        <w:p>
          <w:pPr>
            <w:pStyle w:val="Contents5"/>
            <w:tabs>
              <w:tab w:val="clear" w:pos="7892"/>
              <w:tab w:val="right" w:pos="9026" w:leader="dot"/>
            </w:tabs>
            <w:rPr/>
          </w:pPr>
          <w:hyperlink w:anchor="__RefHeading___Toc17736627_1280447820">
            <w:r>
              <w:rPr>
                <w:webHidden/>
                <w:rStyle w:val="IndexLink"/>
              </w:rPr>
              <w:t>279</w:t>
            </w:r>
            <w:r>
              <w:rPr>
                <w:rStyle w:val="IndexLink"/>
                <w:rtl w:val="true"/>
              </w:rPr>
              <w:t>-</w:t>
            </w:r>
            <w:r>
              <w:rPr>
                <w:rStyle w:val="IndexLink"/>
                <w:rtl w:val="true"/>
              </w:rPr>
              <w:t>أبو الحسن علیّ بن بشر</w:t>
            </w:r>
            <w:r>
              <w:rPr>
                <w:rStyle w:val="IndexLink"/>
                <w:rtl w:val="true"/>
              </w:rPr>
              <w:tab/>
            </w:r>
            <w:r>
              <w:rPr>
                <w:rStyle w:val="IndexLink"/>
              </w:rPr>
              <w:t>391</w:t>
            </w:r>
          </w:hyperlink>
        </w:p>
        <w:p>
          <w:pPr>
            <w:pStyle w:val="Contents5"/>
            <w:tabs>
              <w:tab w:val="clear" w:pos="7892"/>
              <w:tab w:val="right" w:pos="9026" w:leader="dot"/>
            </w:tabs>
            <w:rPr/>
          </w:pPr>
          <w:hyperlink w:anchor="__RefHeading___Toc17736629_1280447820">
            <w:r>
              <w:rPr>
                <w:webHidden/>
                <w:rStyle w:val="IndexLink"/>
              </w:rPr>
              <w:t>280</w:t>
            </w:r>
            <w:r>
              <w:rPr>
                <w:rStyle w:val="IndexLink"/>
                <w:rtl w:val="true"/>
              </w:rPr>
              <w:t>-</w:t>
            </w:r>
            <w:r>
              <w:rPr>
                <w:rStyle w:val="IndexLink"/>
                <w:rtl w:val="true"/>
              </w:rPr>
              <w:t>أبو الحسن علیّ بن بلال</w:t>
            </w:r>
            <w:r>
              <w:rPr>
                <w:rStyle w:val="IndexLink"/>
                <w:rtl w:val="true"/>
              </w:rPr>
              <w:tab/>
            </w:r>
            <w:r>
              <w:rPr>
                <w:rStyle w:val="IndexLink"/>
              </w:rPr>
              <w:t>391</w:t>
            </w:r>
          </w:hyperlink>
        </w:p>
        <w:p>
          <w:pPr>
            <w:pStyle w:val="Contents5"/>
            <w:tabs>
              <w:tab w:val="clear" w:pos="7892"/>
              <w:tab w:val="right" w:pos="9026" w:leader="dot"/>
            </w:tabs>
            <w:rPr/>
          </w:pPr>
          <w:hyperlink w:anchor="__RefHeading___Toc17736631_1280447820">
            <w:r>
              <w:rPr>
                <w:webHidden/>
                <w:rStyle w:val="IndexLink"/>
              </w:rPr>
              <w:t>281</w:t>
            </w:r>
            <w:r>
              <w:rPr>
                <w:rStyle w:val="IndexLink"/>
                <w:rtl w:val="true"/>
              </w:rPr>
              <w:t>-</w:t>
            </w:r>
            <w:r>
              <w:rPr>
                <w:rStyle w:val="IndexLink"/>
                <w:rtl w:val="true"/>
              </w:rPr>
              <w:t>أبو الحسن علیّ بن محمّد بن سیّار</w:t>
            </w:r>
            <w:r>
              <w:rPr>
                <w:rStyle w:val="IndexLink"/>
                <w:rtl w:val="true"/>
              </w:rPr>
              <w:tab/>
            </w:r>
            <w:r>
              <w:rPr>
                <w:rStyle w:val="IndexLink"/>
              </w:rPr>
              <w:t>392</w:t>
            </w:r>
          </w:hyperlink>
        </w:p>
        <w:p>
          <w:pPr>
            <w:pStyle w:val="Contents5"/>
            <w:tabs>
              <w:tab w:val="clear" w:pos="7892"/>
              <w:tab w:val="right" w:pos="9026" w:leader="dot"/>
            </w:tabs>
            <w:rPr/>
          </w:pPr>
          <w:hyperlink w:anchor="__RefHeading___Toc17736633_1280447820">
            <w:r>
              <w:rPr>
                <w:webHidden/>
                <w:rStyle w:val="IndexLink"/>
              </w:rPr>
              <w:t>282</w:t>
            </w:r>
            <w:r>
              <w:rPr>
                <w:rStyle w:val="IndexLink"/>
                <w:rtl w:val="true"/>
              </w:rPr>
              <w:t>-</w:t>
            </w:r>
            <w:r>
              <w:rPr>
                <w:rStyle w:val="IndexLink"/>
                <w:rtl w:val="true"/>
              </w:rPr>
              <w:t>أبو الحسن علیّ بن محمّد بن قتیبة</w:t>
            </w:r>
            <w:r>
              <w:rPr>
                <w:rStyle w:val="IndexLink"/>
                <w:rtl w:val="true"/>
              </w:rPr>
              <w:tab/>
            </w:r>
            <w:r>
              <w:rPr>
                <w:rStyle w:val="IndexLink"/>
              </w:rPr>
              <w:t>392</w:t>
            </w:r>
          </w:hyperlink>
        </w:p>
        <w:p>
          <w:pPr>
            <w:pStyle w:val="Contents5"/>
            <w:tabs>
              <w:tab w:val="clear" w:pos="7892"/>
              <w:tab w:val="right" w:pos="9026" w:leader="dot"/>
            </w:tabs>
            <w:rPr/>
          </w:pPr>
          <w:hyperlink w:anchor="__RefHeading___Toc17736635_1280447820">
            <w:r>
              <w:rPr>
                <w:webHidden/>
                <w:rStyle w:val="IndexLink"/>
              </w:rPr>
              <w:t>283</w:t>
            </w:r>
            <w:r>
              <w:rPr>
                <w:rStyle w:val="IndexLink"/>
                <w:rtl w:val="true"/>
              </w:rPr>
              <w:t>-</w:t>
            </w:r>
            <w:r>
              <w:rPr>
                <w:rStyle w:val="IndexLink"/>
                <w:rtl w:val="true"/>
              </w:rPr>
              <w:t>أبو الحسن العمریّ</w:t>
            </w:r>
            <w:r>
              <w:rPr>
                <w:rStyle w:val="IndexLink"/>
                <w:rtl w:val="true"/>
              </w:rPr>
              <w:tab/>
            </w:r>
            <w:r>
              <w:rPr>
                <w:rStyle w:val="IndexLink"/>
              </w:rPr>
              <w:t>393</w:t>
            </w:r>
          </w:hyperlink>
        </w:p>
        <w:p>
          <w:pPr>
            <w:pStyle w:val="Contents5"/>
            <w:tabs>
              <w:tab w:val="clear" w:pos="7892"/>
              <w:tab w:val="right" w:pos="9026" w:leader="dot"/>
            </w:tabs>
            <w:rPr/>
          </w:pPr>
          <w:hyperlink w:anchor="__RefHeading___Toc17736637_1280447820">
            <w:r>
              <w:rPr>
                <w:webHidden/>
                <w:rStyle w:val="IndexLink"/>
              </w:rPr>
              <w:t>284</w:t>
            </w:r>
            <w:r>
              <w:rPr>
                <w:rStyle w:val="IndexLink"/>
                <w:rtl w:val="true"/>
              </w:rPr>
              <w:t>-</w:t>
            </w:r>
            <w:r>
              <w:rPr>
                <w:rStyle w:val="IndexLink"/>
                <w:rtl w:val="true"/>
              </w:rPr>
              <w:t>أبو الحسن عمر بن أبی مسلم</w:t>
            </w:r>
            <w:r>
              <w:rPr>
                <w:rStyle w:val="IndexLink"/>
                <w:rtl w:val="true"/>
              </w:rPr>
              <w:tab/>
            </w:r>
            <w:r>
              <w:rPr>
                <w:rStyle w:val="IndexLink"/>
              </w:rPr>
              <w:t>393</w:t>
            </w:r>
          </w:hyperlink>
        </w:p>
        <w:p>
          <w:pPr>
            <w:pStyle w:val="Contents5"/>
            <w:tabs>
              <w:tab w:val="clear" w:pos="7892"/>
              <w:tab w:val="right" w:pos="9026" w:leader="dot"/>
            </w:tabs>
            <w:rPr/>
          </w:pPr>
          <w:hyperlink w:anchor="__RefHeading___Toc17736639_1280447820">
            <w:r>
              <w:rPr>
                <w:webHidden/>
                <w:rStyle w:val="IndexLink"/>
              </w:rPr>
              <w:t>285</w:t>
            </w:r>
            <w:r>
              <w:rPr>
                <w:rStyle w:val="IndexLink"/>
                <w:rtl w:val="true"/>
              </w:rPr>
              <w:t>-</w:t>
            </w:r>
            <w:r>
              <w:rPr>
                <w:rStyle w:val="IndexLink"/>
                <w:rtl w:val="true"/>
              </w:rPr>
              <w:t>أبو الحسن القاسم بن العلاء الهمدانیّ</w:t>
            </w:r>
            <w:r>
              <w:rPr>
                <w:rStyle w:val="IndexLink"/>
                <w:rtl w:val="true"/>
              </w:rPr>
              <w:tab/>
            </w:r>
            <w:r>
              <w:rPr>
                <w:rStyle w:val="IndexLink"/>
              </w:rPr>
              <w:t>393</w:t>
            </w:r>
          </w:hyperlink>
        </w:p>
        <w:p>
          <w:pPr>
            <w:pStyle w:val="Contents5"/>
            <w:tabs>
              <w:tab w:val="clear" w:pos="7892"/>
              <w:tab w:val="right" w:pos="9026" w:leader="dot"/>
            </w:tabs>
            <w:rPr/>
          </w:pPr>
          <w:hyperlink w:anchor="__RefHeading___Toc17736641_1280447820">
            <w:r>
              <w:rPr>
                <w:webHidden/>
                <w:rStyle w:val="IndexLink"/>
              </w:rPr>
              <w:t>286</w:t>
            </w:r>
            <w:r>
              <w:rPr>
                <w:rStyle w:val="IndexLink"/>
                <w:rtl w:val="true"/>
              </w:rPr>
              <w:t>-</w:t>
            </w:r>
            <w:r>
              <w:rPr>
                <w:rStyle w:val="IndexLink"/>
                <w:rtl w:val="true"/>
              </w:rPr>
              <w:t>أبو الحسن محمّد بن یحیی</w:t>
            </w:r>
            <w:r>
              <w:rPr>
                <w:rStyle w:val="IndexLink"/>
                <w:rtl w:val="true"/>
              </w:rPr>
              <w:tab/>
            </w:r>
            <w:r>
              <w:rPr>
                <w:rStyle w:val="IndexLink"/>
              </w:rPr>
              <w:t>393</w:t>
            </w:r>
          </w:hyperlink>
        </w:p>
        <w:p>
          <w:pPr>
            <w:pStyle w:val="Contents5"/>
            <w:tabs>
              <w:tab w:val="clear" w:pos="7892"/>
              <w:tab w:val="right" w:pos="9026" w:leader="dot"/>
            </w:tabs>
            <w:rPr/>
          </w:pPr>
          <w:hyperlink w:anchor="__RefHeading___Toc17736643_1280447820">
            <w:r>
              <w:rPr>
                <w:webHidden/>
                <w:rStyle w:val="IndexLink"/>
              </w:rPr>
              <w:t>287</w:t>
            </w:r>
            <w:r>
              <w:rPr>
                <w:rStyle w:val="IndexLink"/>
                <w:rtl w:val="true"/>
              </w:rPr>
              <w:t>-</w:t>
            </w:r>
            <w:r>
              <w:rPr>
                <w:rStyle w:val="IndexLink"/>
                <w:rtl w:val="true"/>
              </w:rPr>
              <w:t>أبو الحسن محمّد بن یحیی الخرقیّ</w:t>
            </w:r>
            <w:r>
              <w:rPr>
                <w:rStyle w:val="IndexLink"/>
                <w:rtl w:val="true"/>
              </w:rPr>
              <w:tab/>
            </w:r>
            <w:r>
              <w:rPr>
                <w:rStyle w:val="IndexLink"/>
              </w:rPr>
              <w:t>394</w:t>
            </w:r>
          </w:hyperlink>
        </w:p>
        <w:p>
          <w:pPr>
            <w:pStyle w:val="Contents5"/>
            <w:tabs>
              <w:tab w:val="clear" w:pos="7892"/>
              <w:tab w:val="right" w:pos="9026" w:leader="dot"/>
            </w:tabs>
            <w:rPr/>
          </w:pPr>
          <w:hyperlink w:anchor="__RefHeading___Toc17736645_1280447820">
            <w:r>
              <w:rPr>
                <w:webHidden/>
                <w:rStyle w:val="IndexLink"/>
              </w:rPr>
              <w:t>288</w:t>
            </w:r>
            <w:r>
              <w:rPr>
                <w:rStyle w:val="IndexLink"/>
                <w:rtl w:val="true"/>
              </w:rPr>
              <w:t>-</w:t>
            </w:r>
            <w:r>
              <w:rPr>
                <w:rStyle w:val="IndexLink"/>
                <w:rtl w:val="true"/>
              </w:rPr>
              <w:t>أبو الحسین محمّد بن یحیی الفارسیّ</w:t>
            </w:r>
            <w:r>
              <w:rPr>
                <w:rStyle w:val="IndexLink"/>
                <w:rtl w:val="true"/>
              </w:rPr>
              <w:tab/>
            </w:r>
            <w:r>
              <w:rPr>
                <w:rStyle w:val="IndexLink"/>
              </w:rPr>
              <w:t>394</w:t>
            </w:r>
          </w:hyperlink>
        </w:p>
        <w:p>
          <w:pPr>
            <w:pStyle w:val="Contents5"/>
            <w:tabs>
              <w:tab w:val="clear" w:pos="7892"/>
              <w:tab w:val="right" w:pos="9026" w:leader="dot"/>
            </w:tabs>
            <w:rPr/>
          </w:pPr>
          <w:hyperlink w:anchor="__RefHeading___Toc17736647_1280447820">
            <w:r>
              <w:rPr>
                <w:webHidden/>
                <w:rStyle w:val="IndexLink"/>
              </w:rPr>
              <w:t>289</w:t>
            </w:r>
            <w:r>
              <w:rPr>
                <w:rStyle w:val="IndexLink"/>
                <w:rtl w:val="true"/>
              </w:rPr>
              <w:t>-</w:t>
            </w:r>
            <w:r>
              <w:rPr>
                <w:rStyle w:val="IndexLink"/>
                <w:rtl w:val="true"/>
              </w:rPr>
              <w:t>أبو الحسین بن علیّ بن بلال</w:t>
            </w:r>
            <w:r>
              <w:rPr>
                <w:rStyle w:val="IndexLink"/>
                <w:rtl w:val="true"/>
              </w:rPr>
              <w:tab/>
            </w:r>
            <w:r>
              <w:rPr>
                <w:rStyle w:val="IndexLink"/>
              </w:rPr>
              <w:t>395</w:t>
            </w:r>
          </w:hyperlink>
        </w:p>
        <w:p>
          <w:pPr>
            <w:pStyle w:val="Contents5"/>
            <w:tabs>
              <w:tab w:val="clear" w:pos="7892"/>
              <w:tab w:val="right" w:pos="9026" w:leader="dot"/>
            </w:tabs>
            <w:rPr/>
          </w:pPr>
          <w:hyperlink w:anchor="__RefHeading___Toc17736649_1280447820">
            <w:r>
              <w:rPr>
                <w:webHidden/>
                <w:rStyle w:val="IndexLink"/>
              </w:rPr>
              <w:t>290</w:t>
            </w:r>
            <w:r>
              <w:rPr>
                <w:rStyle w:val="IndexLink"/>
                <w:rtl w:val="true"/>
              </w:rPr>
              <w:t>-</w:t>
            </w:r>
            <w:r>
              <w:rPr>
                <w:rStyle w:val="IndexLink"/>
                <w:rtl w:val="true"/>
              </w:rPr>
              <w:t>أبو الحسین بن مسعود الفراتیّ</w:t>
            </w:r>
            <w:r>
              <w:rPr>
                <w:rStyle w:val="IndexLink"/>
                <w:rtl w:val="true"/>
              </w:rPr>
              <w:tab/>
            </w:r>
            <w:r>
              <w:rPr>
                <w:rStyle w:val="IndexLink"/>
              </w:rPr>
              <w:t>395</w:t>
            </w:r>
          </w:hyperlink>
        </w:p>
        <w:p>
          <w:pPr>
            <w:pStyle w:val="Contents5"/>
            <w:tabs>
              <w:tab w:val="clear" w:pos="7892"/>
              <w:tab w:val="right" w:pos="9026" w:leader="dot"/>
            </w:tabs>
            <w:rPr/>
          </w:pPr>
          <w:hyperlink w:anchor="__RefHeading___Toc17736651_1280447820">
            <w:r>
              <w:rPr>
                <w:webHidden/>
                <w:rStyle w:val="IndexLink"/>
              </w:rPr>
              <w:t>291</w:t>
            </w:r>
            <w:r>
              <w:rPr>
                <w:rStyle w:val="IndexLink"/>
                <w:rtl w:val="true"/>
              </w:rPr>
              <w:t>-</w:t>
            </w:r>
            <w:r>
              <w:rPr>
                <w:rStyle w:val="IndexLink"/>
                <w:rtl w:val="true"/>
              </w:rPr>
              <w:t>أبو الحسین بن یحیی الخرقیّ</w:t>
            </w:r>
            <w:r>
              <w:rPr>
                <w:rStyle w:val="IndexLink"/>
                <w:rtl w:val="true"/>
              </w:rPr>
              <w:tab/>
            </w:r>
            <w:r>
              <w:rPr>
                <w:rStyle w:val="IndexLink"/>
              </w:rPr>
              <w:t>395</w:t>
            </w:r>
          </w:hyperlink>
        </w:p>
        <w:p>
          <w:pPr>
            <w:pStyle w:val="Contents5"/>
            <w:tabs>
              <w:tab w:val="clear" w:pos="7892"/>
              <w:tab w:val="right" w:pos="9026" w:leader="dot"/>
            </w:tabs>
            <w:rPr/>
          </w:pPr>
          <w:hyperlink w:anchor="__RefHeading___Toc17736653_1280447820">
            <w:r>
              <w:rPr>
                <w:webHidden/>
                <w:rStyle w:val="IndexLink"/>
              </w:rPr>
              <w:t>292</w:t>
            </w:r>
            <w:r>
              <w:rPr>
                <w:rStyle w:val="IndexLink"/>
                <w:rtl w:val="true"/>
              </w:rPr>
              <w:t>-</w:t>
            </w:r>
            <w:r>
              <w:rPr>
                <w:rStyle w:val="IndexLink"/>
                <w:rtl w:val="true"/>
              </w:rPr>
              <w:t>أبو حمزة</w:t>
            </w:r>
            <w:r>
              <w:rPr>
                <w:rStyle w:val="IndexLink"/>
                <w:rtl w:val="true"/>
              </w:rPr>
              <w:tab/>
            </w:r>
            <w:r>
              <w:rPr>
                <w:rStyle w:val="IndexLink"/>
              </w:rPr>
              <w:t>396</w:t>
            </w:r>
          </w:hyperlink>
        </w:p>
        <w:p>
          <w:pPr>
            <w:pStyle w:val="Contents5"/>
            <w:tabs>
              <w:tab w:val="clear" w:pos="7892"/>
              <w:tab w:val="right" w:pos="9026" w:leader="dot"/>
            </w:tabs>
            <w:rPr/>
          </w:pPr>
          <w:hyperlink w:anchor="__RefHeading___Toc17736655_1280447820">
            <w:r>
              <w:rPr>
                <w:webHidden/>
                <w:rStyle w:val="IndexLink"/>
              </w:rPr>
              <w:t>293</w:t>
            </w:r>
            <w:r>
              <w:rPr>
                <w:rStyle w:val="IndexLink"/>
                <w:rtl w:val="true"/>
              </w:rPr>
              <w:t>-</w:t>
            </w:r>
            <w:r>
              <w:rPr>
                <w:rStyle w:val="IndexLink"/>
                <w:rtl w:val="true"/>
              </w:rPr>
              <w:t>أبو حمزة نصیر الخادم</w:t>
            </w:r>
            <w:r>
              <w:rPr>
                <w:rStyle w:val="IndexLink"/>
                <w:rtl w:val="true"/>
              </w:rPr>
              <w:tab/>
            </w:r>
            <w:r>
              <w:rPr>
                <w:rStyle w:val="IndexLink"/>
              </w:rPr>
              <w:t>396</w:t>
            </w:r>
          </w:hyperlink>
        </w:p>
        <w:p>
          <w:pPr>
            <w:pStyle w:val="Contents5"/>
            <w:tabs>
              <w:tab w:val="clear" w:pos="7892"/>
              <w:tab w:val="right" w:pos="9026" w:leader="dot"/>
            </w:tabs>
            <w:rPr/>
          </w:pPr>
          <w:hyperlink w:anchor="__RefHeading___Toc17736657_1280447820">
            <w:r>
              <w:rPr>
                <w:webHidden/>
                <w:rStyle w:val="IndexLink"/>
              </w:rPr>
              <w:t>294</w:t>
            </w:r>
            <w:r>
              <w:rPr>
                <w:rStyle w:val="IndexLink"/>
                <w:rtl w:val="true"/>
              </w:rPr>
              <w:t>-</w:t>
            </w:r>
            <w:r>
              <w:rPr>
                <w:rStyle w:val="IndexLink"/>
                <w:rtl w:val="true"/>
              </w:rPr>
              <w:t>أبو الخیر صالح بن أبی حمّاد</w:t>
            </w:r>
            <w:r>
              <w:rPr>
                <w:rStyle w:val="IndexLink"/>
                <w:rtl w:val="true"/>
              </w:rPr>
              <w:tab/>
            </w:r>
            <w:r>
              <w:rPr>
                <w:rStyle w:val="IndexLink"/>
              </w:rPr>
              <w:t>396</w:t>
            </w:r>
          </w:hyperlink>
        </w:p>
        <w:p>
          <w:pPr>
            <w:pStyle w:val="Contents5"/>
            <w:tabs>
              <w:tab w:val="clear" w:pos="7892"/>
              <w:tab w:val="right" w:pos="9026" w:leader="dot"/>
            </w:tabs>
            <w:rPr/>
          </w:pPr>
          <w:hyperlink w:anchor="__RefHeading___Toc17736659_1280447820">
            <w:r>
              <w:rPr>
                <w:webHidden/>
                <w:rStyle w:val="IndexLink"/>
              </w:rPr>
              <w:t>295</w:t>
            </w:r>
            <w:r>
              <w:rPr>
                <w:rStyle w:val="IndexLink"/>
                <w:rtl w:val="true"/>
              </w:rPr>
              <w:t>-</w:t>
            </w:r>
            <w:r>
              <w:rPr>
                <w:rStyle w:val="IndexLink"/>
                <w:rtl w:val="true"/>
              </w:rPr>
              <w:t>أبو داود الطوسیّ</w:t>
            </w:r>
            <w:r>
              <w:rPr>
                <w:rStyle w:val="IndexLink"/>
                <w:rtl w:val="true"/>
              </w:rPr>
              <w:tab/>
            </w:r>
            <w:r>
              <w:rPr>
                <w:rStyle w:val="IndexLink"/>
              </w:rPr>
              <w:t>397</w:t>
            </w:r>
          </w:hyperlink>
        </w:p>
        <w:p>
          <w:pPr>
            <w:pStyle w:val="Contents5"/>
            <w:tabs>
              <w:tab w:val="clear" w:pos="7892"/>
              <w:tab w:val="right" w:pos="9026" w:leader="dot"/>
            </w:tabs>
            <w:rPr/>
          </w:pPr>
          <w:hyperlink w:anchor="__RefHeading___Toc17736661_1280447820">
            <w:r>
              <w:rPr>
                <w:webHidden/>
                <w:rStyle w:val="IndexLink"/>
              </w:rPr>
              <w:t>296</w:t>
            </w:r>
            <w:r>
              <w:rPr>
                <w:rStyle w:val="IndexLink"/>
                <w:rtl w:val="true"/>
              </w:rPr>
              <w:t>-</w:t>
            </w:r>
            <w:r>
              <w:rPr>
                <w:rStyle w:val="IndexLink"/>
                <w:rtl w:val="true"/>
              </w:rPr>
              <w:t>أبو سعید بن محمود الهرویّ</w:t>
            </w:r>
            <w:r>
              <w:rPr>
                <w:rStyle w:val="IndexLink"/>
                <w:rtl w:val="true"/>
              </w:rPr>
              <w:tab/>
            </w:r>
            <w:r>
              <w:rPr>
                <w:rStyle w:val="IndexLink"/>
              </w:rPr>
              <w:t>397</w:t>
            </w:r>
          </w:hyperlink>
        </w:p>
        <w:p>
          <w:pPr>
            <w:pStyle w:val="Contents5"/>
            <w:tabs>
              <w:tab w:val="clear" w:pos="7892"/>
              <w:tab w:val="right" w:pos="9026" w:leader="dot"/>
            </w:tabs>
            <w:rPr/>
          </w:pPr>
          <w:hyperlink w:anchor="__RefHeading___Toc17736663_1280447820">
            <w:r>
              <w:rPr>
                <w:webHidden/>
                <w:rStyle w:val="IndexLink"/>
              </w:rPr>
              <w:t>297</w:t>
            </w:r>
            <w:r>
              <w:rPr>
                <w:rStyle w:val="IndexLink"/>
                <w:rtl w:val="true"/>
              </w:rPr>
              <w:t>-</w:t>
            </w:r>
            <w:r>
              <w:rPr>
                <w:rStyle w:val="IndexLink"/>
                <w:rtl w:val="true"/>
              </w:rPr>
              <w:t>أبو سعید سهل بن زیاد الأزدیّ</w:t>
            </w:r>
            <w:r>
              <w:rPr>
                <w:rStyle w:val="IndexLink"/>
                <w:rtl w:val="true"/>
              </w:rPr>
              <w:tab/>
            </w:r>
            <w:r>
              <w:rPr>
                <w:rStyle w:val="IndexLink"/>
              </w:rPr>
              <w:t>398</w:t>
            </w:r>
          </w:hyperlink>
        </w:p>
        <w:p>
          <w:pPr>
            <w:pStyle w:val="Contents5"/>
            <w:tabs>
              <w:tab w:val="clear" w:pos="7892"/>
              <w:tab w:val="right" w:pos="9026" w:leader="dot"/>
            </w:tabs>
            <w:rPr/>
          </w:pPr>
          <w:hyperlink w:anchor="__RefHeading___Toc17736665_1280447820">
            <w:r>
              <w:rPr>
                <w:webHidden/>
                <w:rStyle w:val="IndexLink"/>
              </w:rPr>
              <w:t>298</w:t>
            </w:r>
            <w:r>
              <w:rPr>
                <w:rStyle w:val="IndexLink"/>
                <w:rtl w:val="true"/>
              </w:rPr>
              <w:t>-</w:t>
            </w:r>
            <w:r>
              <w:rPr>
                <w:rStyle w:val="IndexLink"/>
                <w:rtl w:val="true"/>
              </w:rPr>
              <w:t>أبو سهل البلخیّ</w:t>
            </w:r>
            <w:r>
              <w:rPr>
                <w:rStyle w:val="IndexLink"/>
                <w:rtl w:val="true"/>
              </w:rPr>
              <w:tab/>
            </w:r>
            <w:r>
              <w:rPr>
                <w:rStyle w:val="IndexLink"/>
              </w:rPr>
              <w:t>398</w:t>
            </w:r>
          </w:hyperlink>
        </w:p>
        <w:p>
          <w:pPr>
            <w:pStyle w:val="Contents5"/>
            <w:tabs>
              <w:tab w:val="clear" w:pos="7892"/>
              <w:tab w:val="right" w:pos="9026" w:leader="dot"/>
            </w:tabs>
            <w:rPr/>
          </w:pPr>
          <w:hyperlink w:anchor="__RefHeading___Toc17736667_1280447820">
            <w:r>
              <w:rPr>
                <w:webHidden/>
                <w:rStyle w:val="IndexLink"/>
              </w:rPr>
              <w:t>299</w:t>
            </w:r>
            <w:r>
              <w:rPr>
                <w:rStyle w:val="IndexLink"/>
                <w:rtl w:val="true"/>
              </w:rPr>
              <w:t>-</w:t>
            </w:r>
            <w:r>
              <w:rPr>
                <w:rStyle w:val="IndexLink"/>
                <w:rtl w:val="true"/>
              </w:rPr>
              <w:t>أبو شعیب محمّد بن نصیر بن بکر النمیریّ البصریّ</w:t>
            </w:r>
            <w:r>
              <w:rPr>
                <w:rStyle w:val="IndexLink"/>
                <w:rtl w:val="true"/>
              </w:rPr>
              <w:tab/>
            </w:r>
            <w:r>
              <w:rPr>
                <w:rStyle w:val="IndexLink"/>
              </w:rPr>
              <w:t>398</w:t>
            </w:r>
          </w:hyperlink>
        </w:p>
        <w:p>
          <w:pPr>
            <w:pStyle w:val="Contents5"/>
            <w:tabs>
              <w:tab w:val="clear" w:pos="7892"/>
              <w:tab w:val="right" w:pos="9026" w:leader="dot"/>
            </w:tabs>
            <w:rPr/>
          </w:pPr>
          <w:hyperlink w:anchor="__RefHeading___Toc17736669_1280447820">
            <w:r>
              <w:rPr>
                <w:webHidden/>
                <w:rStyle w:val="IndexLink"/>
              </w:rPr>
              <w:t>300</w:t>
            </w:r>
            <w:r>
              <w:rPr>
                <w:rStyle w:val="IndexLink"/>
                <w:rtl w:val="true"/>
              </w:rPr>
              <w:t>-</w:t>
            </w:r>
            <w:r>
              <w:rPr>
                <w:rStyle w:val="IndexLink"/>
                <w:rtl w:val="true"/>
              </w:rPr>
              <w:t>أبو طاهر</w:t>
            </w:r>
            <w:r>
              <w:rPr>
                <w:rStyle w:val="IndexLink"/>
                <w:rtl w:val="true"/>
              </w:rPr>
              <w:tab/>
            </w:r>
            <w:r>
              <w:rPr>
                <w:rStyle w:val="IndexLink"/>
              </w:rPr>
              <w:t>399</w:t>
            </w:r>
          </w:hyperlink>
        </w:p>
        <w:p>
          <w:pPr>
            <w:pStyle w:val="Contents5"/>
            <w:tabs>
              <w:tab w:val="clear" w:pos="7892"/>
              <w:tab w:val="right" w:pos="9026" w:leader="dot"/>
            </w:tabs>
            <w:rPr/>
          </w:pPr>
          <w:hyperlink w:anchor="__RefHeading___Toc17736671_1280447820">
            <w:r>
              <w:rPr>
                <w:webHidden/>
                <w:rStyle w:val="IndexLink"/>
              </w:rPr>
              <w:t>301</w:t>
            </w:r>
            <w:r>
              <w:rPr>
                <w:rStyle w:val="IndexLink"/>
                <w:rtl w:val="true"/>
              </w:rPr>
              <w:t>-</w:t>
            </w:r>
            <w:r>
              <w:rPr>
                <w:rStyle w:val="IndexLink"/>
                <w:rtl w:val="true"/>
              </w:rPr>
              <w:t>أبو طاهر البلالی،</w:t>
            </w:r>
            <w:r>
              <w:rPr>
                <w:rStyle w:val="IndexLink"/>
                <w:rtl w:val="true"/>
              </w:rPr>
              <w:t>(</w:t>
            </w:r>
            <w:r>
              <w:rPr>
                <w:rStyle w:val="IndexLink"/>
                <w:rtl w:val="true"/>
              </w:rPr>
              <w:t>محمّد بن علی بن بلال</w:t>
            </w:r>
            <w:r>
              <w:rPr>
                <w:rStyle w:val="IndexLink"/>
                <w:rtl w:val="true"/>
              </w:rPr>
              <w:t>)</w:t>
              <w:tab/>
            </w:r>
            <w:r>
              <w:rPr>
                <w:rStyle w:val="IndexLink"/>
              </w:rPr>
              <w:t>399</w:t>
            </w:r>
          </w:hyperlink>
        </w:p>
        <w:p>
          <w:pPr>
            <w:pStyle w:val="Contents5"/>
            <w:tabs>
              <w:tab w:val="clear" w:pos="7892"/>
              <w:tab w:val="right" w:pos="9026" w:leader="dot"/>
            </w:tabs>
            <w:rPr/>
          </w:pPr>
          <w:hyperlink w:anchor="__RefHeading___Toc17736673_1280447820">
            <w:r>
              <w:rPr>
                <w:webHidden/>
                <w:rStyle w:val="IndexLink"/>
              </w:rPr>
              <w:t>302</w:t>
            </w:r>
            <w:r>
              <w:rPr>
                <w:rStyle w:val="IndexLink"/>
                <w:rtl w:val="true"/>
              </w:rPr>
              <w:t>-</w:t>
            </w:r>
            <w:r>
              <w:rPr>
                <w:rStyle w:val="IndexLink"/>
                <w:rtl w:val="true"/>
              </w:rPr>
              <w:t>أبو طاهر بن بلبل</w:t>
            </w:r>
            <w:r>
              <w:rPr>
                <w:rStyle w:val="IndexLink"/>
                <w:rtl w:val="true"/>
              </w:rPr>
              <w:tab/>
            </w:r>
            <w:r>
              <w:rPr>
                <w:rStyle w:val="IndexLink"/>
              </w:rPr>
              <w:t>400</w:t>
            </w:r>
          </w:hyperlink>
        </w:p>
        <w:p>
          <w:pPr>
            <w:pStyle w:val="Contents5"/>
            <w:tabs>
              <w:tab w:val="clear" w:pos="7892"/>
              <w:tab w:val="right" w:pos="9026" w:leader="dot"/>
            </w:tabs>
            <w:rPr/>
          </w:pPr>
          <w:hyperlink w:anchor="__RefHeading___Toc17736675_1280447820">
            <w:r>
              <w:rPr>
                <w:webHidden/>
                <w:rStyle w:val="IndexLink"/>
              </w:rPr>
              <w:t>303</w:t>
            </w:r>
            <w:r>
              <w:rPr>
                <w:rStyle w:val="IndexLink"/>
                <w:rtl w:val="true"/>
              </w:rPr>
              <w:t>-</w:t>
            </w:r>
            <w:r>
              <w:rPr>
                <w:rStyle w:val="IndexLink"/>
                <w:rtl w:val="true"/>
              </w:rPr>
              <w:t>أبو العبّاس و محمّد بن القاسم</w:t>
            </w:r>
            <w:r>
              <w:rPr>
                <w:rStyle w:val="IndexLink"/>
                <w:rtl w:val="true"/>
              </w:rPr>
              <w:tab/>
            </w:r>
            <w:r>
              <w:rPr>
                <w:rStyle w:val="IndexLink"/>
              </w:rPr>
              <w:t>400</w:t>
            </w:r>
          </w:hyperlink>
        </w:p>
        <w:p>
          <w:pPr>
            <w:pStyle w:val="Contents5"/>
            <w:tabs>
              <w:tab w:val="clear" w:pos="7892"/>
              <w:tab w:val="right" w:pos="9026" w:leader="dot"/>
            </w:tabs>
            <w:rPr/>
          </w:pPr>
          <w:hyperlink w:anchor="__RefHeading___Toc17736677_1280447820">
            <w:r>
              <w:rPr>
                <w:webHidden/>
                <w:rStyle w:val="IndexLink"/>
              </w:rPr>
              <w:t>304</w:t>
            </w:r>
            <w:r>
              <w:rPr>
                <w:rStyle w:val="IndexLink"/>
                <w:rtl w:val="true"/>
              </w:rPr>
              <w:t>-</w:t>
            </w:r>
            <w:r>
              <w:rPr>
                <w:rStyle w:val="IndexLink"/>
                <w:rtl w:val="true"/>
              </w:rPr>
              <w:t>أبو عبد اللّه الشاذانیّ النیسابوریّ</w:t>
            </w:r>
            <w:r>
              <w:rPr>
                <w:rStyle w:val="IndexLink"/>
                <w:rtl w:val="true"/>
              </w:rPr>
              <w:tab/>
            </w:r>
            <w:r>
              <w:rPr>
                <w:rStyle w:val="IndexLink"/>
              </w:rPr>
              <w:t>400</w:t>
            </w:r>
          </w:hyperlink>
        </w:p>
        <w:p>
          <w:pPr>
            <w:pStyle w:val="Contents5"/>
            <w:tabs>
              <w:tab w:val="clear" w:pos="7892"/>
              <w:tab w:val="right" w:pos="9026" w:leader="dot"/>
            </w:tabs>
            <w:rPr/>
          </w:pPr>
          <w:hyperlink w:anchor="__RefHeading___Toc17736679_1280447820">
            <w:r>
              <w:rPr>
                <w:webHidden/>
                <w:rStyle w:val="IndexLink"/>
              </w:rPr>
              <w:t>305</w:t>
            </w:r>
            <w:r>
              <w:rPr>
                <w:rStyle w:val="IndexLink"/>
                <w:rtl w:val="true"/>
              </w:rPr>
              <w:t>-</w:t>
            </w:r>
            <w:r>
              <w:rPr>
                <w:rStyle w:val="IndexLink"/>
                <w:rtl w:val="true"/>
              </w:rPr>
              <w:t>أبو عبد اللّه محمّد الشاکریّ</w:t>
            </w:r>
            <w:r>
              <w:rPr>
                <w:rStyle w:val="IndexLink"/>
                <w:rtl w:val="true"/>
              </w:rPr>
              <w:tab/>
            </w:r>
            <w:r>
              <w:rPr>
                <w:rStyle w:val="IndexLink"/>
              </w:rPr>
              <w:t>401</w:t>
            </w:r>
          </w:hyperlink>
        </w:p>
        <w:p>
          <w:pPr>
            <w:pStyle w:val="Contents5"/>
            <w:tabs>
              <w:tab w:val="clear" w:pos="7892"/>
              <w:tab w:val="right" w:pos="9026" w:leader="dot"/>
            </w:tabs>
            <w:rPr/>
          </w:pPr>
          <w:hyperlink w:anchor="__RefHeading___Toc17736681_1280447820">
            <w:r>
              <w:rPr>
                <w:webHidden/>
                <w:rStyle w:val="IndexLink"/>
              </w:rPr>
              <w:t>306</w:t>
            </w:r>
            <w:r>
              <w:rPr>
                <w:rStyle w:val="IndexLink"/>
                <w:rtl w:val="true"/>
              </w:rPr>
              <w:t>-</w:t>
            </w:r>
            <w:r>
              <w:rPr>
                <w:rStyle w:val="IndexLink"/>
                <w:rtl w:val="true"/>
              </w:rPr>
              <w:t>أبو علیّ أحمد بن إسحاق</w:t>
            </w:r>
            <w:r>
              <w:rPr>
                <w:rStyle w:val="IndexLink"/>
                <w:rtl w:val="true"/>
              </w:rPr>
              <w:tab/>
            </w:r>
            <w:r>
              <w:rPr>
                <w:rStyle w:val="IndexLink"/>
              </w:rPr>
              <w:t>401</w:t>
            </w:r>
          </w:hyperlink>
        </w:p>
        <w:p>
          <w:pPr>
            <w:pStyle w:val="Contents5"/>
            <w:tabs>
              <w:tab w:val="clear" w:pos="7892"/>
              <w:tab w:val="right" w:pos="9026" w:leader="dot"/>
            </w:tabs>
            <w:rPr/>
          </w:pPr>
          <w:hyperlink w:anchor="__RefHeading___Toc17736683_1280447820">
            <w:r>
              <w:rPr>
                <w:webHidden/>
                <w:rStyle w:val="IndexLink"/>
              </w:rPr>
              <w:t>307</w:t>
            </w:r>
            <w:r>
              <w:rPr>
                <w:rStyle w:val="IndexLink"/>
                <w:rtl w:val="true"/>
              </w:rPr>
              <w:t>-</w:t>
            </w:r>
            <w:r>
              <w:rPr>
                <w:rStyle w:val="IndexLink"/>
                <w:rtl w:val="true"/>
              </w:rPr>
              <w:t>أبو علیّ أحمد بن محمّد بن مطهّر</w:t>
            </w:r>
            <w:r>
              <w:rPr>
                <w:rStyle w:val="IndexLink"/>
                <w:rtl w:val="true"/>
              </w:rPr>
              <w:tab/>
            </w:r>
            <w:r>
              <w:rPr>
                <w:rStyle w:val="IndexLink"/>
              </w:rPr>
              <w:t>401</w:t>
            </w:r>
          </w:hyperlink>
        </w:p>
        <w:p>
          <w:pPr>
            <w:pStyle w:val="Contents5"/>
            <w:tabs>
              <w:tab w:val="clear" w:pos="7892"/>
              <w:tab w:val="right" w:pos="9026" w:leader="dot"/>
            </w:tabs>
            <w:rPr/>
          </w:pPr>
          <w:hyperlink w:anchor="__RefHeading___Toc17736685_1280447820">
            <w:r>
              <w:rPr>
                <w:webHidden/>
                <w:rStyle w:val="IndexLink"/>
              </w:rPr>
              <w:t>308</w:t>
            </w:r>
            <w:r>
              <w:rPr>
                <w:rStyle w:val="IndexLink"/>
                <w:rtl w:val="true"/>
              </w:rPr>
              <w:t>-</w:t>
            </w:r>
            <w:r>
              <w:rPr>
                <w:rStyle w:val="IndexLink"/>
                <w:rtl w:val="true"/>
              </w:rPr>
              <w:t>أبو علیّ الخیزرانیّ</w:t>
            </w:r>
            <w:r>
              <w:rPr>
                <w:rStyle w:val="IndexLink"/>
                <w:rtl w:val="true"/>
              </w:rPr>
              <w:tab/>
            </w:r>
            <w:r>
              <w:rPr>
                <w:rStyle w:val="IndexLink"/>
              </w:rPr>
              <w:t>401</w:t>
            </w:r>
          </w:hyperlink>
        </w:p>
        <w:p>
          <w:pPr>
            <w:pStyle w:val="Contents5"/>
            <w:tabs>
              <w:tab w:val="clear" w:pos="7892"/>
              <w:tab w:val="right" w:pos="9026" w:leader="dot"/>
            </w:tabs>
            <w:rPr/>
          </w:pPr>
          <w:hyperlink w:anchor="__RefHeading___Toc17736687_1280447820">
            <w:r>
              <w:rPr>
                <w:webHidden/>
                <w:rStyle w:val="IndexLink"/>
              </w:rPr>
              <w:t>309</w:t>
            </w:r>
            <w:r>
              <w:rPr>
                <w:rStyle w:val="IndexLink"/>
                <w:rtl w:val="true"/>
              </w:rPr>
              <w:t>-</w:t>
            </w:r>
            <w:r>
              <w:rPr>
                <w:rStyle w:val="IndexLink"/>
                <w:rtl w:val="true"/>
              </w:rPr>
              <w:t>أبو علیّ المطهّر</w:t>
            </w:r>
            <w:r>
              <w:rPr>
                <w:rStyle w:val="IndexLink"/>
                <w:rtl w:val="true"/>
              </w:rPr>
              <w:tab/>
            </w:r>
            <w:r>
              <w:rPr>
                <w:rStyle w:val="IndexLink"/>
              </w:rPr>
              <w:t>402</w:t>
            </w:r>
          </w:hyperlink>
        </w:p>
        <w:p>
          <w:pPr>
            <w:pStyle w:val="Contents5"/>
            <w:tabs>
              <w:tab w:val="clear" w:pos="7892"/>
              <w:tab w:val="right" w:pos="9026" w:leader="dot"/>
            </w:tabs>
            <w:rPr/>
          </w:pPr>
          <w:hyperlink w:anchor="__RefHeading___Toc17736689_1280447820">
            <w:r>
              <w:rPr>
                <w:webHidden/>
                <w:rStyle w:val="IndexLink"/>
              </w:rPr>
              <w:t>310</w:t>
            </w:r>
            <w:r>
              <w:rPr>
                <w:rStyle w:val="IndexLink"/>
                <w:rtl w:val="true"/>
              </w:rPr>
              <w:t>-</w:t>
            </w:r>
            <w:r>
              <w:rPr>
                <w:rStyle w:val="IndexLink"/>
                <w:rtl w:val="true"/>
              </w:rPr>
              <w:t>أبو علیّ محمّد بن همّام</w:t>
            </w:r>
            <w:r>
              <w:rPr>
                <w:rStyle w:val="IndexLink"/>
                <w:rtl w:val="true"/>
              </w:rPr>
              <w:tab/>
            </w:r>
            <w:r>
              <w:rPr>
                <w:rStyle w:val="IndexLink"/>
              </w:rPr>
              <w:t>402</w:t>
            </w:r>
          </w:hyperlink>
        </w:p>
        <w:p>
          <w:pPr>
            <w:pStyle w:val="Contents5"/>
            <w:tabs>
              <w:tab w:val="clear" w:pos="7892"/>
              <w:tab w:val="right" w:pos="9026" w:leader="dot"/>
            </w:tabs>
            <w:rPr/>
          </w:pPr>
          <w:hyperlink w:anchor="__RefHeading___Toc17736691_1280447820">
            <w:r>
              <w:rPr>
                <w:webHidden/>
                <w:rStyle w:val="IndexLink"/>
              </w:rPr>
              <w:t>311</w:t>
            </w:r>
            <w:r>
              <w:rPr>
                <w:rStyle w:val="IndexLink"/>
                <w:rtl w:val="true"/>
              </w:rPr>
              <w:t>-</w:t>
            </w:r>
            <w:r>
              <w:rPr>
                <w:rStyle w:val="IndexLink"/>
                <w:rtl w:val="true"/>
              </w:rPr>
              <w:t>أبو عمرو عثمان بن سعید العمریّ</w:t>
            </w:r>
            <w:r>
              <w:rPr>
                <w:rStyle w:val="IndexLink"/>
                <w:rtl w:val="true"/>
              </w:rPr>
              <w:tab/>
            </w:r>
            <w:r>
              <w:rPr>
                <w:rStyle w:val="IndexLink"/>
              </w:rPr>
              <w:t>402</w:t>
            </w:r>
          </w:hyperlink>
        </w:p>
        <w:p>
          <w:pPr>
            <w:pStyle w:val="Contents5"/>
            <w:tabs>
              <w:tab w:val="clear" w:pos="7892"/>
              <w:tab w:val="right" w:pos="9026" w:leader="dot"/>
            </w:tabs>
            <w:rPr/>
          </w:pPr>
          <w:hyperlink w:anchor="__RefHeading___Toc17736693_1280447820">
            <w:r>
              <w:rPr>
                <w:webHidden/>
                <w:rStyle w:val="IndexLink"/>
              </w:rPr>
              <w:t>312</w:t>
            </w:r>
            <w:r>
              <w:rPr>
                <w:rStyle w:val="IndexLink"/>
                <w:rtl w:val="true"/>
              </w:rPr>
              <w:t>-</w:t>
            </w:r>
            <w:r>
              <w:rPr>
                <w:rStyle w:val="IndexLink"/>
                <w:rtl w:val="true"/>
              </w:rPr>
              <w:t>أبو عمرو عثمان بن سعید بن عمرو العمریّ السمّان</w:t>
            </w:r>
            <w:r>
              <w:rPr>
                <w:rStyle w:val="IndexLink"/>
                <w:rtl w:val="true"/>
              </w:rPr>
              <w:tab/>
            </w:r>
            <w:r>
              <w:rPr>
                <w:rStyle w:val="IndexLink"/>
              </w:rPr>
              <w:t>403</w:t>
            </w:r>
          </w:hyperlink>
        </w:p>
        <w:p>
          <w:pPr>
            <w:pStyle w:val="Contents5"/>
            <w:tabs>
              <w:tab w:val="clear" w:pos="7892"/>
              <w:tab w:val="right" w:pos="9026" w:leader="dot"/>
            </w:tabs>
            <w:rPr/>
          </w:pPr>
          <w:hyperlink w:anchor="__RefHeading___Toc17736695_1280447820">
            <w:r>
              <w:rPr>
                <w:webHidden/>
                <w:rStyle w:val="IndexLink"/>
              </w:rPr>
              <w:t>313</w:t>
            </w:r>
            <w:r>
              <w:rPr>
                <w:rStyle w:val="IndexLink"/>
                <w:rtl w:val="true"/>
              </w:rPr>
              <w:t>-</w:t>
            </w:r>
            <w:r>
              <w:rPr>
                <w:rStyle w:val="IndexLink"/>
                <w:rtl w:val="true"/>
              </w:rPr>
              <w:t>أبو عون الأبرش قرابة نجاح بن سلمة</w:t>
            </w:r>
            <w:r>
              <w:rPr>
                <w:rStyle w:val="IndexLink"/>
                <w:rtl w:val="true"/>
              </w:rPr>
              <w:t>(</w:t>
            </w:r>
            <w:r>
              <w:rPr>
                <w:rStyle w:val="IndexLink"/>
                <w:rtl w:val="true"/>
              </w:rPr>
              <w:t>حسن بن نضر</w:t>
            </w:r>
            <w:r>
              <w:rPr>
                <w:rStyle w:val="IndexLink"/>
                <w:rtl w:val="true"/>
              </w:rPr>
              <w:t>)</w:t>
              <w:tab/>
            </w:r>
            <w:r>
              <w:rPr>
                <w:rStyle w:val="IndexLink"/>
              </w:rPr>
              <w:t>403</w:t>
            </w:r>
          </w:hyperlink>
        </w:p>
        <w:p>
          <w:pPr>
            <w:pStyle w:val="Contents5"/>
            <w:tabs>
              <w:tab w:val="clear" w:pos="7892"/>
              <w:tab w:val="right" w:pos="9026" w:leader="dot"/>
            </w:tabs>
            <w:rPr/>
          </w:pPr>
          <w:hyperlink w:anchor="__RefHeading___Toc17736697_1280447820">
            <w:r>
              <w:rPr>
                <w:webHidden/>
                <w:rStyle w:val="IndexLink"/>
              </w:rPr>
              <w:t>314</w:t>
            </w:r>
            <w:r>
              <w:rPr>
                <w:rStyle w:val="IndexLink"/>
                <w:rtl w:val="true"/>
              </w:rPr>
              <w:t>-</w:t>
            </w:r>
            <w:r>
              <w:rPr>
                <w:rStyle w:val="IndexLink"/>
                <w:rtl w:val="true"/>
              </w:rPr>
              <w:t>أبو غانم</w:t>
            </w:r>
            <w:r>
              <w:rPr>
                <w:rStyle w:val="IndexLink"/>
                <w:rtl w:val="true"/>
              </w:rPr>
              <w:tab/>
            </w:r>
            <w:r>
              <w:rPr>
                <w:rStyle w:val="IndexLink"/>
              </w:rPr>
              <w:t>403</w:t>
            </w:r>
          </w:hyperlink>
        </w:p>
        <w:p>
          <w:pPr>
            <w:pStyle w:val="Contents5"/>
            <w:tabs>
              <w:tab w:val="clear" w:pos="7892"/>
              <w:tab w:val="right" w:pos="9026" w:leader="dot"/>
            </w:tabs>
            <w:rPr/>
          </w:pPr>
          <w:hyperlink w:anchor="__RefHeading___Toc17736699_1280447820">
            <w:r>
              <w:rPr>
                <w:webHidden/>
                <w:rStyle w:val="IndexLink"/>
              </w:rPr>
              <w:t>315</w:t>
            </w:r>
            <w:r>
              <w:rPr>
                <w:rStyle w:val="IndexLink"/>
                <w:rtl w:val="true"/>
              </w:rPr>
              <w:t>-</w:t>
            </w:r>
            <w:r>
              <w:rPr>
                <w:rStyle w:val="IndexLink"/>
                <w:rtl w:val="true"/>
              </w:rPr>
              <w:t>أبو غانم الخادم</w:t>
            </w:r>
            <w:r>
              <w:rPr>
                <w:rStyle w:val="IndexLink"/>
                <w:rtl w:val="true"/>
              </w:rPr>
              <w:tab/>
            </w:r>
            <w:r>
              <w:rPr>
                <w:rStyle w:val="IndexLink"/>
              </w:rPr>
              <w:t>404</w:t>
            </w:r>
          </w:hyperlink>
        </w:p>
        <w:p>
          <w:pPr>
            <w:pStyle w:val="Contents5"/>
            <w:tabs>
              <w:tab w:val="clear" w:pos="7892"/>
              <w:tab w:val="right" w:pos="9026" w:leader="dot"/>
            </w:tabs>
            <w:rPr/>
          </w:pPr>
          <w:hyperlink w:anchor="__RefHeading___Toc17736701_1280447820">
            <w:r>
              <w:rPr>
                <w:webHidden/>
                <w:rStyle w:val="IndexLink"/>
              </w:rPr>
              <w:t>316</w:t>
            </w:r>
            <w:r>
              <w:rPr>
                <w:rStyle w:val="IndexLink"/>
                <w:rtl w:val="true"/>
              </w:rPr>
              <w:t>-</w:t>
            </w:r>
            <w:r>
              <w:rPr>
                <w:rStyle w:val="IndexLink"/>
                <w:rtl w:val="true"/>
              </w:rPr>
              <w:t>أبو الفضل الحسین بن الحسن العلویّ</w:t>
            </w:r>
            <w:r>
              <w:rPr>
                <w:rStyle w:val="IndexLink"/>
                <w:rtl w:val="true"/>
              </w:rPr>
              <w:tab/>
            </w:r>
            <w:r>
              <w:rPr>
                <w:rStyle w:val="IndexLink"/>
              </w:rPr>
              <w:t>404</w:t>
            </w:r>
          </w:hyperlink>
        </w:p>
        <w:p>
          <w:pPr>
            <w:pStyle w:val="Contents5"/>
            <w:tabs>
              <w:tab w:val="clear" w:pos="7892"/>
              <w:tab w:val="right" w:pos="9026" w:leader="dot"/>
            </w:tabs>
            <w:rPr/>
          </w:pPr>
          <w:hyperlink w:anchor="__RefHeading___Toc17736703_1280447820">
            <w:r>
              <w:rPr>
                <w:webHidden/>
                <w:rStyle w:val="IndexLink"/>
              </w:rPr>
              <w:t>317</w:t>
            </w:r>
            <w:r>
              <w:rPr>
                <w:rStyle w:val="IndexLink"/>
                <w:rtl w:val="true"/>
              </w:rPr>
              <w:t>-</w:t>
            </w:r>
            <w:r>
              <w:rPr>
                <w:rStyle w:val="IndexLink"/>
                <w:rtl w:val="true"/>
              </w:rPr>
              <w:t>أبو الفضل محمّد بن علیّ بن عبد اللّه الحسینیّ</w:t>
            </w:r>
            <w:r>
              <w:rPr>
                <w:rStyle w:val="IndexLink"/>
                <w:rtl w:val="true"/>
              </w:rPr>
              <w:tab/>
            </w:r>
            <w:r>
              <w:rPr>
                <w:rStyle w:val="IndexLink"/>
              </w:rPr>
              <w:t>405</w:t>
            </w:r>
          </w:hyperlink>
        </w:p>
        <w:p>
          <w:pPr>
            <w:pStyle w:val="Contents5"/>
            <w:tabs>
              <w:tab w:val="clear" w:pos="7892"/>
              <w:tab w:val="right" w:pos="9026" w:leader="dot"/>
            </w:tabs>
            <w:rPr/>
          </w:pPr>
          <w:hyperlink w:anchor="__RefHeading___Toc17736705_1280447820">
            <w:r>
              <w:rPr>
                <w:webHidden/>
                <w:rStyle w:val="IndexLink"/>
              </w:rPr>
              <w:t>318</w:t>
            </w:r>
            <w:r>
              <w:rPr>
                <w:rStyle w:val="IndexLink"/>
                <w:rtl w:val="true"/>
              </w:rPr>
              <w:t>-</w:t>
            </w:r>
            <w:r>
              <w:rPr>
                <w:rStyle w:val="IndexLink"/>
                <w:rtl w:val="true"/>
              </w:rPr>
              <w:t>أبو القاسم بن إبراهیم بن محمّد،المعروف</w:t>
            </w:r>
            <w:r>
              <w:rPr>
                <w:rStyle w:val="IndexLink"/>
                <w:rtl w:val="true"/>
              </w:rPr>
              <w:tab/>
            </w:r>
            <w:r>
              <w:rPr>
                <w:rStyle w:val="IndexLink"/>
              </w:rPr>
              <w:t>405</w:t>
            </w:r>
          </w:hyperlink>
        </w:p>
        <w:p>
          <w:pPr>
            <w:pStyle w:val="Contents5"/>
            <w:tabs>
              <w:tab w:val="clear" w:pos="7892"/>
              <w:tab w:val="right" w:pos="9026" w:leader="dot"/>
            </w:tabs>
            <w:rPr/>
          </w:pPr>
          <w:hyperlink w:anchor="__RefHeading___Toc17736707_1280447820">
            <w:r>
              <w:rPr>
                <w:webHidden/>
                <w:rStyle w:val="IndexLink"/>
              </w:rPr>
              <w:t>319</w:t>
            </w:r>
            <w:r>
              <w:rPr>
                <w:rStyle w:val="IndexLink"/>
                <w:rtl w:val="true"/>
              </w:rPr>
              <w:t>-</w:t>
            </w:r>
            <w:r>
              <w:rPr>
                <w:rStyle w:val="IndexLink"/>
                <w:rtl w:val="true"/>
              </w:rPr>
              <w:t>أبو القاسم إسحاق بن جعفر الزبیریّ</w:t>
            </w:r>
            <w:r>
              <w:rPr>
                <w:rStyle w:val="IndexLink"/>
                <w:rtl w:val="true"/>
              </w:rPr>
              <w:tab/>
            </w:r>
            <w:r>
              <w:rPr>
                <w:rStyle w:val="IndexLink"/>
              </w:rPr>
              <w:t>405</w:t>
            </w:r>
          </w:hyperlink>
        </w:p>
        <w:p>
          <w:pPr>
            <w:pStyle w:val="Contents5"/>
            <w:tabs>
              <w:tab w:val="clear" w:pos="7892"/>
              <w:tab w:val="right" w:pos="9026" w:leader="dot"/>
            </w:tabs>
            <w:rPr/>
          </w:pPr>
          <w:hyperlink w:anchor="__RefHeading___Toc17736709_1280447820">
            <w:r>
              <w:rPr>
                <w:webHidden/>
                <w:rStyle w:val="IndexLink"/>
              </w:rPr>
              <w:t>320</w:t>
            </w:r>
            <w:r>
              <w:rPr>
                <w:rStyle w:val="IndexLink"/>
                <w:rtl w:val="true"/>
              </w:rPr>
              <w:t>-</w:t>
            </w:r>
            <w:r>
              <w:rPr>
                <w:rStyle w:val="IndexLink"/>
                <w:rtl w:val="true"/>
              </w:rPr>
              <w:t>أبو القاسم بن الصائغ البلخیّ</w:t>
            </w:r>
            <w:r>
              <w:rPr>
                <w:rStyle w:val="IndexLink"/>
                <w:rtl w:val="true"/>
              </w:rPr>
              <w:tab/>
            </w:r>
            <w:r>
              <w:rPr>
                <w:rStyle w:val="IndexLink"/>
              </w:rPr>
              <w:t>406</w:t>
            </w:r>
          </w:hyperlink>
        </w:p>
        <w:p>
          <w:pPr>
            <w:pStyle w:val="Contents5"/>
            <w:tabs>
              <w:tab w:val="clear" w:pos="7892"/>
              <w:tab w:val="right" w:pos="9026" w:leader="dot"/>
            </w:tabs>
            <w:rPr/>
          </w:pPr>
          <w:hyperlink w:anchor="__RefHeading___Toc17736711_1280447820">
            <w:r>
              <w:rPr>
                <w:webHidden/>
                <w:rStyle w:val="IndexLink"/>
              </w:rPr>
              <w:t>321</w:t>
            </w:r>
            <w:r>
              <w:rPr>
                <w:rStyle w:val="IndexLink"/>
                <w:rtl w:val="true"/>
              </w:rPr>
              <w:t>-</w:t>
            </w:r>
            <w:r>
              <w:rPr>
                <w:rStyle w:val="IndexLink"/>
                <w:rtl w:val="true"/>
              </w:rPr>
              <w:t>أبو محمّد جعفر بن محمّد بن إسماعیل الحسنیّ</w:t>
            </w:r>
            <w:r>
              <w:rPr>
                <w:rStyle w:val="IndexLink"/>
                <w:rtl w:val="true"/>
              </w:rPr>
              <w:tab/>
            </w:r>
            <w:r>
              <w:rPr>
                <w:rStyle w:val="IndexLink"/>
              </w:rPr>
              <w:t>406</w:t>
            </w:r>
          </w:hyperlink>
        </w:p>
        <w:p>
          <w:pPr>
            <w:pStyle w:val="Contents5"/>
            <w:tabs>
              <w:tab w:val="clear" w:pos="7892"/>
              <w:tab w:val="right" w:pos="9026" w:leader="dot"/>
            </w:tabs>
            <w:rPr/>
          </w:pPr>
          <w:hyperlink w:anchor="__RefHeading___Toc17736713_1280447820">
            <w:r>
              <w:rPr>
                <w:webHidden/>
                <w:rStyle w:val="IndexLink"/>
              </w:rPr>
              <w:t>322</w:t>
            </w:r>
            <w:r>
              <w:rPr>
                <w:rStyle w:val="IndexLink"/>
                <w:rtl w:val="true"/>
              </w:rPr>
              <w:t>-</w:t>
            </w:r>
            <w:r>
              <w:rPr>
                <w:rStyle w:val="IndexLink"/>
                <w:rtl w:val="true"/>
              </w:rPr>
              <w:t>أبو محمّد جعفر بن إسماعیل الحسنیّ</w:t>
            </w:r>
            <w:r>
              <w:rPr>
                <w:rStyle w:val="IndexLink"/>
                <w:rtl w:val="true"/>
              </w:rPr>
              <w:tab/>
            </w:r>
            <w:r>
              <w:rPr>
                <w:rStyle w:val="IndexLink"/>
              </w:rPr>
              <w:t>406</w:t>
            </w:r>
          </w:hyperlink>
        </w:p>
        <w:p>
          <w:pPr>
            <w:pStyle w:val="Contents5"/>
            <w:tabs>
              <w:tab w:val="clear" w:pos="7892"/>
              <w:tab w:val="right" w:pos="9026" w:leader="dot"/>
            </w:tabs>
            <w:rPr/>
          </w:pPr>
          <w:hyperlink w:anchor="__RefHeading___Toc17736715_1280447820">
            <w:r>
              <w:rPr>
                <w:webHidden/>
                <w:rStyle w:val="IndexLink"/>
              </w:rPr>
              <w:t>323</w:t>
            </w:r>
            <w:r>
              <w:rPr>
                <w:rStyle w:val="IndexLink"/>
                <w:rtl w:val="true"/>
              </w:rPr>
              <w:t>-</w:t>
            </w:r>
            <w:r>
              <w:rPr>
                <w:rStyle w:val="IndexLink"/>
                <w:rtl w:val="true"/>
              </w:rPr>
              <w:t>أبو معاذ عبدان بن محمّد</w:t>
            </w:r>
            <w:r>
              <w:rPr>
                <w:rStyle w:val="IndexLink"/>
                <w:rtl w:val="true"/>
              </w:rPr>
              <w:tab/>
            </w:r>
            <w:r>
              <w:rPr>
                <w:rStyle w:val="IndexLink"/>
              </w:rPr>
              <w:t>407</w:t>
            </w:r>
          </w:hyperlink>
        </w:p>
        <w:p>
          <w:pPr>
            <w:pStyle w:val="Contents5"/>
            <w:tabs>
              <w:tab w:val="clear" w:pos="7892"/>
              <w:tab w:val="right" w:pos="9026" w:leader="dot"/>
            </w:tabs>
            <w:rPr/>
          </w:pPr>
          <w:hyperlink w:anchor="__RefHeading___Toc17736717_1280447820">
            <w:r>
              <w:rPr>
                <w:webHidden/>
                <w:rStyle w:val="IndexLink"/>
              </w:rPr>
              <w:t>324</w:t>
            </w:r>
            <w:r>
              <w:rPr>
                <w:rStyle w:val="IndexLink"/>
                <w:rtl w:val="true"/>
              </w:rPr>
              <w:t>-</w:t>
            </w:r>
            <w:r>
              <w:rPr>
                <w:rStyle w:val="IndexLink"/>
                <w:rtl w:val="true"/>
              </w:rPr>
              <w:t>أبو محمّد عبد اللّه بن محمّد العابد بالدالیة</w:t>
            </w:r>
            <w:r>
              <w:rPr>
                <w:rStyle w:val="IndexLink"/>
                <w:rtl w:val="true"/>
              </w:rPr>
              <w:tab/>
            </w:r>
            <w:r>
              <w:rPr>
                <w:rStyle w:val="IndexLink"/>
              </w:rPr>
              <w:t>407</w:t>
            </w:r>
          </w:hyperlink>
        </w:p>
        <w:p>
          <w:pPr>
            <w:pStyle w:val="Contents5"/>
            <w:tabs>
              <w:tab w:val="clear" w:pos="7892"/>
              <w:tab w:val="right" w:pos="9026" w:leader="dot"/>
            </w:tabs>
            <w:rPr/>
          </w:pPr>
          <w:hyperlink w:anchor="__RefHeading___Toc17736719_1280447820">
            <w:r>
              <w:rPr>
                <w:webHidden/>
                <w:rStyle w:val="IndexLink"/>
              </w:rPr>
              <w:t>325</w:t>
            </w:r>
            <w:r>
              <w:rPr>
                <w:rStyle w:val="IndexLink"/>
                <w:rtl w:val="true"/>
              </w:rPr>
              <w:t>-</w:t>
            </w:r>
            <w:r>
              <w:rPr>
                <w:rStyle w:val="IndexLink"/>
                <w:rtl w:val="true"/>
              </w:rPr>
              <w:t>أبو موسی عیسی بن أحمد بن عیسی بن المنصور</w:t>
            </w:r>
            <w:r>
              <w:rPr>
                <w:rStyle w:val="IndexLink"/>
                <w:rtl w:val="true"/>
              </w:rPr>
              <w:tab/>
            </w:r>
            <w:r>
              <w:rPr>
                <w:rStyle w:val="IndexLink"/>
              </w:rPr>
              <w:t>407</w:t>
            </w:r>
          </w:hyperlink>
        </w:p>
        <w:p>
          <w:pPr>
            <w:pStyle w:val="Contents5"/>
            <w:tabs>
              <w:tab w:val="clear" w:pos="7892"/>
              <w:tab w:val="right" w:pos="9026" w:leader="dot"/>
            </w:tabs>
            <w:rPr/>
          </w:pPr>
          <w:hyperlink w:anchor="__RefHeading___Toc17736721_1280447820">
            <w:r>
              <w:rPr>
                <w:webHidden/>
                <w:rStyle w:val="IndexLink"/>
              </w:rPr>
              <w:t>326</w:t>
            </w:r>
            <w:r>
              <w:rPr>
                <w:rStyle w:val="IndexLink"/>
                <w:rtl w:val="true"/>
              </w:rPr>
              <w:t>-</w:t>
            </w:r>
            <w:r>
              <w:rPr>
                <w:rStyle w:val="IndexLink"/>
                <w:rtl w:val="true"/>
              </w:rPr>
              <w:t>أبو هارون</w:t>
            </w:r>
            <w:r>
              <w:rPr>
                <w:rStyle w:val="IndexLink"/>
                <w:rtl w:val="true"/>
              </w:rPr>
              <w:tab/>
            </w:r>
            <w:r>
              <w:rPr>
                <w:rStyle w:val="IndexLink"/>
              </w:rPr>
              <w:t>408</w:t>
            </w:r>
          </w:hyperlink>
        </w:p>
        <w:p>
          <w:pPr>
            <w:pStyle w:val="Contents5"/>
            <w:tabs>
              <w:tab w:val="clear" w:pos="7892"/>
              <w:tab w:val="right" w:pos="9026" w:leader="dot"/>
            </w:tabs>
            <w:rPr/>
          </w:pPr>
          <w:hyperlink w:anchor="__RefHeading___Toc17736723_1280447820">
            <w:r>
              <w:rPr>
                <w:webHidden/>
                <w:rStyle w:val="IndexLink"/>
              </w:rPr>
              <w:t>327</w:t>
            </w:r>
            <w:r>
              <w:rPr>
                <w:rStyle w:val="IndexLink"/>
                <w:rtl w:val="true"/>
              </w:rPr>
              <w:t>-</w:t>
            </w:r>
            <w:r>
              <w:rPr>
                <w:rStyle w:val="IndexLink"/>
                <w:rtl w:val="true"/>
              </w:rPr>
              <w:t>أبو هاشم الجعفریّ</w:t>
            </w:r>
            <w:r>
              <w:rPr>
                <w:rStyle w:val="IndexLink"/>
                <w:rtl w:val="true"/>
              </w:rPr>
              <w:tab/>
            </w:r>
            <w:r>
              <w:rPr>
                <w:rStyle w:val="IndexLink"/>
              </w:rPr>
              <w:t>408</w:t>
            </w:r>
          </w:hyperlink>
        </w:p>
        <w:p>
          <w:pPr>
            <w:pStyle w:val="Contents5"/>
            <w:tabs>
              <w:tab w:val="clear" w:pos="7892"/>
              <w:tab w:val="right" w:pos="9026" w:leader="dot"/>
            </w:tabs>
            <w:rPr/>
          </w:pPr>
          <w:hyperlink w:anchor="__RefHeading___Toc17736725_1280447820">
            <w:r>
              <w:rPr>
                <w:webHidden/>
                <w:rStyle w:val="IndexLink"/>
              </w:rPr>
              <w:t>328</w:t>
            </w:r>
            <w:r>
              <w:rPr>
                <w:rStyle w:val="IndexLink"/>
                <w:rtl w:val="true"/>
              </w:rPr>
              <w:t>-</w:t>
            </w:r>
            <w:r>
              <w:rPr>
                <w:rStyle w:val="IndexLink"/>
                <w:rtl w:val="true"/>
              </w:rPr>
              <w:t>أبو هاشم داود بن القاسم</w:t>
            </w:r>
            <w:r>
              <w:rPr>
                <w:rStyle w:val="IndexLink"/>
                <w:rtl w:val="true"/>
              </w:rPr>
              <w:tab/>
            </w:r>
            <w:r>
              <w:rPr>
                <w:rStyle w:val="IndexLink"/>
              </w:rPr>
              <w:t>408</w:t>
            </w:r>
          </w:hyperlink>
        </w:p>
        <w:p>
          <w:pPr>
            <w:pStyle w:val="Contents5"/>
            <w:tabs>
              <w:tab w:val="clear" w:pos="7892"/>
              <w:tab w:val="right" w:pos="9026" w:leader="dot"/>
            </w:tabs>
            <w:rPr/>
          </w:pPr>
          <w:hyperlink w:anchor="__RefHeading___Toc17736727_1280447820">
            <w:r>
              <w:rPr>
                <w:webHidden/>
                <w:rStyle w:val="IndexLink"/>
              </w:rPr>
              <w:t>329</w:t>
            </w:r>
            <w:r>
              <w:rPr>
                <w:rStyle w:val="IndexLink"/>
                <w:rtl w:val="true"/>
              </w:rPr>
              <w:t>-</w:t>
            </w:r>
            <w:r>
              <w:rPr>
                <w:rStyle w:val="IndexLink"/>
                <w:rtl w:val="true"/>
              </w:rPr>
              <w:t>أبو هاشم داود بن القاسم الجعفریّ</w:t>
            </w:r>
            <w:r>
              <w:rPr>
                <w:rStyle w:val="IndexLink"/>
                <w:rtl w:val="true"/>
              </w:rPr>
              <w:tab/>
            </w:r>
            <w:r>
              <w:rPr>
                <w:rStyle w:val="IndexLink"/>
              </w:rPr>
              <w:t>409</w:t>
            </w:r>
          </w:hyperlink>
        </w:p>
        <w:p>
          <w:pPr>
            <w:pStyle w:val="Contents5"/>
            <w:tabs>
              <w:tab w:val="clear" w:pos="7892"/>
              <w:tab w:val="right" w:pos="9026" w:leader="dot"/>
            </w:tabs>
            <w:rPr/>
          </w:pPr>
          <w:hyperlink w:anchor="__RefHeading___Toc17736729_1280447820">
            <w:r>
              <w:rPr>
                <w:webHidden/>
                <w:rStyle w:val="IndexLink"/>
              </w:rPr>
              <w:t>330</w:t>
            </w:r>
            <w:r>
              <w:rPr>
                <w:rStyle w:val="IndexLink"/>
                <w:rtl w:val="true"/>
              </w:rPr>
              <w:t>-</w:t>
            </w:r>
            <w:r>
              <w:rPr>
                <w:rStyle w:val="IndexLink"/>
                <w:rtl w:val="true"/>
              </w:rPr>
              <w:t>أبو الهیثم بن سیّابة</w:t>
            </w:r>
            <w:r>
              <w:rPr>
                <w:rStyle w:val="IndexLink"/>
                <w:rtl w:val="true"/>
              </w:rPr>
              <w:tab/>
            </w:r>
            <w:r>
              <w:rPr>
                <w:rStyle w:val="IndexLink"/>
              </w:rPr>
              <w:t>409</w:t>
            </w:r>
          </w:hyperlink>
        </w:p>
        <w:p>
          <w:pPr>
            <w:pStyle w:val="Contents5"/>
            <w:tabs>
              <w:tab w:val="clear" w:pos="7892"/>
              <w:tab w:val="right" w:pos="9026" w:leader="dot"/>
            </w:tabs>
            <w:rPr/>
          </w:pPr>
          <w:hyperlink w:anchor="__RefHeading___Toc17736731_1280447820">
            <w:r>
              <w:rPr>
                <w:webHidden/>
                <w:rStyle w:val="IndexLink"/>
              </w:rPr>
              <w:t>331</w:t>
            </w:r>
            <w:r>
              <w:rPr>
                <w:rStyle w:val="IndexLink"/>
                <w:rtl w:val="true"/>
              </w:rPr>
              <w:t>-</w:t>
            </w:r>
            <w:r>
              <w:rPr>
                <w:rStyle w:val="IndexLink"/>
                <w:rtl w:val="true"/>
              </w:rPr>
              <w:t>أبو یحیی النعمانیّ</w:t>
            </w:r>
            <w:r>
              <w:rPr>
                <w:rStyle w:val="IndexLink"/>
                <w:rtl w:val="true"/>
              </w:rPr>
              <w:tab/>
            </w:r>
            <w:r>
              <w:rPr>
                <w:rStyle w:val="IndexLink"/>
              </w:rPr>
              <w:t>409</w:t>
            </w:r>
          </w:hyperlink>
        </w:p>
        <w:p>
          <w:pPr>
            <w:pStyle w:val="Contents5"/>
            <w:tabs>
              <w:tab w:val="clear" w:pos="7892"/>
              <w:tab w:val="right" w:pos="9026" w:leader="dot"/>
            </w:tabs>
            <w:rPr/>
          </w:pPr>
          <w:hyperlink w:anchor="__RefHeading___Toc17736733_1280447820">
            <w:r>
              <w:rPr>
                <w:webHidden/>
                <w:rStyle w:val="IndexLink"/>
              </w:rPr>
              <w:t>332</w:t>
            </w:r>
            <w:r>
              <w:rPr>
                <w:rStyle w:val="IndexLink"/>
                <w:rtl w:val="true"/>
              </w:rPr>
              <w:t>-</w:t>
            </w:r>
            <w:r>
              <w:rPr>
                <w:rStyle w:val="IndexLink"/>
                <w:rtl w:val="true"/>
              </w:rPr>
              <w:t>أبو یعقوب إسحاق بن أبان</w:t>
            </w:r>
            <w:r>
              <w:rPr>
                <w:rStyle w:val="IndexLink"/>
                <w:rtl w:val="true"/>
              </w:rPr>
              <w:tab/>
            </w:r>
            <w:r>
              <w:rPr>
                <w:rStyle w:val="IndexLink"/>
              </w:rPr>
              <w:t>409</w:t>
            </w:r>
          </w:hyperlink>
        </w:p>
        <w:p>
          <w:pPr>
            <w:pStyle w:val="Contents5"/>
            <w:tabs>
              <w:tab w:val="clear" w:pos="7892"/>
              <w:tab w:val="right" w:pos="9026" w:leader="dot"/>
            </w:tabs>
            <w:rPr/>
          </w:pPr>
          <w:hyperlink w:anchor="__RefHeading___Toc17736735_1280447820">
            <w:r>
              <w:rPr>
                <w:webHidden/>
                <w:rStyle w:val="IndexLink"/>
              </w:rPr>
              <w:t>333</w:t>
            </w:r>
            <w:r>
              <w:rPr>
                <w:rStyle w:val="IndexLink"/>
                <w:rtl w:val="true"/>
              </w:rPr>
              <w:t>-</w:t>
            </w:r>
            <w:r>
              <w:rPr>
                <w:rStyle w:val="IndexLink"/>
                <w:rtl w:val="true"/>
              </w:rPr>
              <w:t>أبو یعقوب بن إسحاق بن محمّد بن أبان بن لاحق النخعی</w:t>
            </w:r>
            <w:r>
              <w:rPr>
                <w:rStyle w:val="IndexLink"/>
                <w:rtl w:val="true"/>
              </w:rPr>
              <w:tab/>
            </w:r>
            <w:r>
              <w:rPr>
                <w:rStyle w:val="IndexLink"/>
              </w:rPr>
              <w:t>410</w:t>
            </w:r>
          </w:hyperlink>
        </w:p>
        <w:p>
          <w:pPr>
            <w:pStyle w:val="Contents5"/>
            <w:tabs>
              <w:tab w:val="clear" w:pos="7892"/>
              <w:tab w:val="right" w:pos="9026" w:leader="dot"/>
            </w:tabs>
            <w:rPr/>
          </w:pPr>
          <w:hyperlink w:anchor="__RefHeading___Toc17736737_1280447820">
            <w:r>
              <w:rPr>
                <w:webHidden/>
                <w:rStyle w:val="IndexLink"/>
              </w:rPr>
              <w:t>334</w:t>
            </w:r>
            <w:r>
              <w:rPr>
                <w:rStyle w:val="IndexLink"/>
                <w:rtl w:val="true"/>
              </w:rPr>
              <w:t>-</w:t>
            </w:r>
            <w:r>
              <w:rPr>
                <w:rStyle w:val="IndexLink"/>
                <w:rtl w:val="true"/>
              </w:rPr>
              <w:t>أبو یعقوب یوسف بن زیاد</w:t>
            </w:r>
            <w:r>
              <w:rPr>
                <w:rStyle w:val="IndexLink"/>
                <w:rtl w:val="true"/>
              </w:rPr>
              <w:tab/>
            </w:r>
            <w:r>
              <w:rPr>
                <w:rStyle w:val="IndexLink"/>
              </w:rPr>
              <w:t>410</w:t>
            </w:r>
          </w:hyperlink>
        </w:p>
        <w:p>
          <w:pPr>
            <w:pStyle w:val="Contents5"/>
            <w:tabs>
              <w:tab w:val="clear" w:pos="7892"/>
              <w:tab w:val="right" w:pos="9026" w:leader="dot"/>
            </w:tabs>
            <w:rPr/>
          </w:pPr>
          <w:hyperlink w:anchor="__RefHeading___Toc17736739_1280447820">
            <w:r>
              <w:rPr>
                <w:webHidden/>
                <w:rStyle w:val="IndexLink"/>
              </w:rPr>
              <w:t>335</w:t>
            </w:r>
            <w:r>
              <w:rPr>
                <w:rStyle w:val="IndexLink"/>
                <w:rtl w:val="true"/>
              </w:rPr>
              <w:t>-</w:t>
            </w:r>
            <w:r>
              <w:rPr>
                <w:rStyle w:val="IndexLink"/>
                <w:rtl w:val="true"/>
              </w:rPr>
              <w:t>أبو یعقوب یوسف بن محمّد بن زیاد</w:t>
            </w:r>
            <w:r>
              <w:rPr>
                <w:rStyle w:val="IndexLink"/>
                <w:rtl w:val="true"/>
              </w:rPr>
              <w:tab/>
            </w:r>
            <w:r>
              <w:rPr>
                <w:rStyle w:val="IndexLink"/>
              </w:rPr>
              <w:t>410</w:t>
            </w:r>
          </w:hyperlink>
        </w:p>
        <w:p>
          <w:pPr>
            <w:pStyle w:val="Contents5"/>
            <w:tabs>
              <w:tab w:val="clear" w:pos="7892"/>
              <w:tab w:val="right" w:pos="9026" w:leader="dot"/>
            </w:tabs>
            <w:rPr/>
          </w:pPr>
          <w:hyperlink w:anchor="__RefHeading___Toc17736741_1280447820">
            <w:r>
              <w:rPr>
                <w:webHidden/>
                <w:rStyle w:val="IndexLink"/>
              </w:rPr>
              <w:t>336</w:t>
            </w:r>
            <w:r>
              <w:rPr>
                <w:rStyle w:val="IndexLink"/>
                <w:rtl w:val="true"/>
              </w:rPr>
              <w:t>-</w:t>
            </w:r>
            <w:r>
              <w:rPr>
                <w:rStyle w:val="IndexLink"/>
                <w:rtl w:val="true"/>
              </w:rPr>
              <w:t>ابن عاصم الکوفیّ</w:t>
            </w:r>
            <w:r>
              <w:rPr>
                <w:rStyle w:val="IndexLink"/>
                <w:rtl w:val="true"/>
              </w:rPr>
              <w:tab/>
            </w:r>
            <w:r>
              <w:rPr>
                <w:rStyle w:val="IndexLink"/>
              </w:rPr>
              <w:t>411</w:t>
            </w:r>
          </w:hyperlink>
        </w:p>
        <w:p>
          <w:pPr>
            <w:pStyle w:val="Contents5"/>
            <w:tabs>
              <w:tab w:val="clear" w:pos="7892"/>
              <w:tab w:val="right" w:pos="9026" w:leader="dot"/>
            </w:tabs>
            <w:rPr/>
          </w:pPr>
          <w:hyperlink w:anchor="__RefHeading___Toc17736743_1280447820">
            <w:r>
              <w:rPr>
                <w:webHidden/>
                <w:rStyle w:val="IndexLink"/>
              </w:rPr>
              <w:t>337</w:t>
            </w:r>
            <w:r>
              <w:rPr>
                <w:rStyle w:val="IndexLink"/>
                <w:rtl w:val="true"/>
              </w:rPr>
              <w:t>-</w:t>
            </w:r>
            <w:r>
              <w:rPr>
                <w:rStyle w:val="IndexLink"/>
                <w:rtl w:val="true"/>
              </w:rPr>
              <w:t>ابن الفرات</w:t>
            </w:r>
            <w:r>
              <w:rPr>
                <w:rStyle w:val="IndexLink"/>
                <w:rtl w:val="true"/>
              </w:rPr>
              <w:tab/>
            </w:r>
            <w:r>
              <w:rPr>
                <w:rStyle w:val="IndexLink"/>
              </w:rPr>
              <w:t>411</w:t>
            </w:r>
          </w:hyperlink>
        </w:p>
        <w:p>
          <w:pPr>
            <w:pStyle w:val="Contents5"/>
            <w:tabs>
              <w:tab w:val="clear" w:pos="7892"/>
              <w:tab w:val="right" w:pos="9026" w:leader="dot"/>
            </w:tabs>
            <w:rPr/>
          </w:pPr>
          <w:hyperlink w:anchor="__RefHeading___Toc17736745_1280447820">
            <w:r>
              <w:rPr>
                <w:webHidden/>
                <w:rStyle w:val="IndexLink"/>
              </w:rPr>
              <w:t>338</w:t>
            </w:r>
            <w:r>
              <w:rPr>
                <w:rStyle w:val="IndexLink"/>
                <w:rtl w:val="true"/>
              </w:rPr>
              <w:t>-</w:t>
            </w:r>
            <w:r>
              <w:rPr>
                <w:rStyle w:val="IndexLink"/>
                <w:rtl w:val="true"/>
              </w:rPr>
              <w:t>الأقرع</w:t>
            </w:r>
            <w:r>
              <w:rPr>
                <w:rStyle w:val="IndexLink"/>
                <w:rtl w:val="true"/>
              </w:rPr>
              <w:tab/>
            </w:r>
            <w:r>
              <w:rPr>
                <w:rStyle w:val="IndexLink"/>
              </w:rPr>
              <w:t>411</w:t>
            </w:r>
          </w:hyperlink>
        </w:p>
        <w:p>
          <w:pPr>
            <w:pStyle w:val="Contents5"/>
            <w:tabs>
              <w:tab w:val="clear" w:pos="7892"/>
              <w:tab w:val="right" w:pos="9026" w:leader="dot"/>
            </w:tabs>
            <w:rPr/>
          </w:pPr>
          <w:hyperlink w:anchor="__RefHeading___Toc17736747_1280447820">
            <w:r>
              <w:rPr>
                <w:webHidden/>
                <w:rStyle w:val="IndexLink"/>
              </w:rPr>
              <w:t>339</w:t>
            </w:r>
            <w:r>
              <w:rPr>
                <w:rStyle w:val="IndexLink"/>
                <w:rtl w:val="true"/>
              </w:rPr>
              <w:t>-</w:t>
            </w:r>
            <w:r>
              <w:rPr>
                <w:rStyle w:val="IndexLink"/>
                <w:rtl w:val="true"/>
              </w:rPr>
              <w:t>العمریّ</w:t>
            </w:r>
            <w:r>
              <w:rPr>
                <w:rStyle w:val="IndexLink"/>
                <w:rtl w:val="true"/>
              </w:rPr>
              <w:tab/>
            </w:r>
            <w:r>
              <w:rPr>
                <w:rStyle w:val="IndexLink"/>
              </w:rPr>
              <w:t>412</w:t>
            </w:r>
          </w:hyperlink>
        </w:p>
        <w:p>
          <w:pPr>
            <w:pStyle w:val="Contents5"/>
            <w:tabs>
              <w:tab w:val="clear" w:pos="7892"/>
              <w:tab w:val="right" w:pos="9026" w:leader="dot"/>
            </w:tabs>
            <w:rPr/>
          </w:pPr>
          <w:hyperlink w:anchor="__RefHeading___Toc17736749_1280447820">
            <w:r>
              <w:rPr>
                <w:webHidden/>
                <w:rStyle w:val="IndexLink"/>
              </w:rPr>
              <w:t>340</w:t>
            </w:r>
            <w:r>
              <w:rPr>
                <w:rStyle w:val="IndexLink"/>
                <w:rtl w:val="true"/>
              </w:rPr>
              <w:t>-</w:t>
            </w:r>
            <w:r>
              <w:rPr>
                <w:rStyle w:val="IndexLink"/>
                <w:rtl w:val="true"/>
              </w:rPr>
              <w:t>الملقّب بفورا من أهل البوزجان من نیسابور</w:t>
            </w:r>
            <w:r>
              <w:rPr>
                <w:rStyle w:val="IndexLink"/>
                <w:rtl w:val="true"/>
              </w:rPr>
              <w:tab/>
            </w:r>
            <w:r>
              <w:rPr>
                <w:rStyle w:val="IndexLink"/>
              </w:rPr>
              <w:t>412</w:t>
            </w:r>
          </w:hyperlink>
        </w:p>
        <w:p>
          <w:pPr>
            <w:pStyle w:val="Contents5"/>
            <w:tabs>
              <w:tab w:val="clear" w:pos="7892"/>
              <w:tab w:val="right" w:pos="9026" w:leader="dot"/>
            </w:tabs>
            <w:rPr/>
          </w:pPr>
          <w:hyperlink w:anchor="__RefHeading___Toc17736751_1280447820">
            <w:r>
              <w:rPr>
                <w:webHidden/>
                <w:rStyle w:val="IndexLink"/>
              </w:rPr>
              <w:t>341</w:t>
            </w:r>
            <w:r>
              <w:rPr>
                <w:rStyle w:val="IndexLink"/>
                <w:rtl w:val="true"/>
              </w:rPr>
              <w:t>-</w:t>
            </w:r>
            <w:r>
              <w:rPr>
                <w:rStyle w:val="IndexLink"/>
                <w:rtl w:val="true"/>
              </w:rPr>
              <w:t>الفهفکیّ</w:t>
            </w:r>
            <w:r>
              <w:rPr>
                <w:rStyle w:val="IndexLink"/>
                <w:rtl w:val="true"/>
              </w:rPr>
              <w:tab/>
            </w:r>
            <w:r>
              <w:rPr>
                <w:rStyle w:val="IndexLink"/>
              </w:rPr>
              <w:t>412</w:t>
            </w:r>
          </w:hyperlink>
        </w:p>
        <w:p>
          <w:pPr>
            <w:pStyle w:val="Contents5"/>
            <w:tabs>
              <w:tab w:val="clear" w:pos="7892"/>
              <w:tab w:val="right" w:pos="9026" w:leader="dot"/>
            </w:tabs>
            <w:rPr/>
          </w:pPr>
          <w:hyperlink w:anchor="__RefHeading___Toc17736753_1280447820">
            <w:r>
              <w:rPr>
                <w:webHidden/>
                <w:rStyle w:val="IndexLink"/>
              </w:rPr>
              <w:t>342</w:t>
            </w:r>
            <w:r>
              <w:rPr>
                <w:rStyle w:val="IndexLink"/>
                <w:rtl w:val="true"/>
              </w:rPr>
              <w:t>-</w:t>
            </w:r>
            <w:r>
              <w:rPr>
                <w:rStyle w:val="IndexLink"/>
                <w:rtl w:val="true"/>
              </w:rPr>
              <w:t>المتوکّل</w:t>
            </w:r>
            <w:r>
              <w:rPr>
                <w:rStyle w:val="IndexLink"/>
                <w:rtl w:val="true"/>
              </w:rPr>
              <w:tab/>
            </w:r>
            <w:r>
              <w:rPr>
                <w:rStyle w:val="IndexLink"/>
              </w:rPr>
              <w:t>412</w:t>
            </w:r>
          </w:hyperlink>
        </w:p>
        <w:p>
          <w:pPr>
            <w:pStyle w:val="Contents5"/>
            <w:tabs>
              <w:tab w:val="clear" w:pos="7892"/>
              <w:tab w:val="right" w:pos="9026" w:leader="dot"/>
            </w:tabs>
            <w:rPr/>
          </w:pPr>
          <w:hyperlink w:anchor="__RefHeading___Toc17736755_1280447820">
            <w:r>
              <w:rPr>
                <w:webHidden/>
                <w:rStyle w:val="IndexLink"/>
              </w:rPr>
              <w:t>343</w:t>
            </w:r>
            <w:r>
              <w:rPr>
                <w:rStyle w:val="IndexLink"/>
                <w:rtl w:val="true"/>
              </w:rPr>
              <w:t>-</w:t>
            </w:r>
            <w:r>
              <w:rPr>
                <w:rStyle w:val="IndexLink"/>
                <w:rtl w:val="true"/>
              </w:rPr>
              <w:t>المحمودیّ،</w:t>
            </w:r>
            <w:r>
              <w:rPr>
                <w:rStyle w:val="IndexLink"/>
                <w:rtl w:val="true"/>
              </w:rPr>
              <w:t>(</w:t>
            </w:r>
            <w:r>
              <w:rPr>
                <w:rStyle w:val="IndexLink"/>
                <w:rtl w:val="true"/>
              </w:rPr>
              <w:t>محمّد بن أحمد بن حمّاد المروزیّ</w:t>
            </w:r>
            <w:r>
              <w:rPr>
                <w:rStyle w:val="IndexLink"/>
                <w:rtl w:val="true"/>
              </w:rPr>
              <w:t>)</w:t>
              <w:tab/>
            </w:r>
            <w:r>
              <w:rPr>
                <w:rStyle w:val="IndexLink"/>
              </w:rPr>
              <w:t>413</w:t>
            </w:r>
          </w:hyperlink>
        </w:p>
        <w:p>
          <w:pPr>
            <w:pStyle w:val="Contents5"/>
            <w:tabs>
              <w:tab w:val="clear" w:pos="7892"/>
              <w:tab w:val="right" w:pos="9026" w:leader="dot"/>
            </w:tabs>
            <w:rPr/>
          </w:pPr>
          <w:hyperlink w:anchor="__RefHeading___Toc17736757_1280447820">
            <w:r>
              <w:rPr>
                <w:webHidden/>
                <w:rStyle w:val="IndexLink"/>
              </w:rPr>
              <w:t>344</w:t>
            </w:r>
            <w:r>
              <w:rPr>
                <w:rStyle w:val="IndexLink"/>
                <w:rtl w:val="true"/>
              </w:rPr>
              <w:t>-</w:t>
            </w:r>
            <w:r>
              <w:rPr>
                <w:rStyle w:val="IndexLink"/>
                <w:rtl w:val="true"/>
              </w:rPr>
              <w:t>مرعبدا</w:t>
            </w:r>
            <w:r>
              <w:rPr>
                <w:rStyle w:val="IndexLink"/>
                <w:rtl w:val="true"/>
              </w:rPr>
              <w:tab/>
            </w:r>
            <w:r>
              <w:rPr>
                <w:rStyle w:val="IndexLink"/>
              </w:rPr>
              <w:t>413</w:t>
            </w:r>
          </w:hyperlink>
        </w:p>
        <w:p>
          <w:pPr>
            <w:pStyle w:val="Contents5"/>
            <w:tabs>
              <w:tab w:val="clear" w:pos="7892"/>
              <w:tab w:val="right" w:pos="9026" w:leader="dot"/>
            </w:tabs>
            <w:rPr/>
          </w:pPr>
          <w:hyperlink w:anchor="__RefHeading___Toc17736759_1280447820">
            <w:r>
              <w:rPr>
                <w:webHidden/>
                <w:rStyle w:val="IndexLink"/>
              </w:rPr>
              <w:t>345</w:t>
            </w:r>
            <w:r>
              <w:rPr>
                <w:rStyle w:val="IndexLink"/>
                <w:rtl w:val="true"/>
              </w:rPr>
              <w:t>-</w:t>
            </w:r>
            <w:r>
              <w:rPr>
                <w:rStyle w:val="IndexLink"/>
                <w:rtl w:val="true"/>
              </w:rPr>
              <w:t>المعتمد</w:t>
            </w:r>
            <w:r>
              <w:rPr>
                <w:rStyle w:val="IndexLink"/>
                <w:rtl w:val="true"/>
              </w:rPr>
              <w:tab/>
            </w:r>
            <w:r>
              <w:rPr>
                <w:rStyle w:val="IndexLink"/>
              </w:rPr>
              <w:t>414</w:t>
            </w:r>
          </w:hyperlink>
        </w:p>
        <w:p>
          <w:pPr>
            <w:pStyle w:val="Contents5"/>
            <w:tabs>
              <w:tab w:val="clear" w:pos="7892"/>
              <w:tab w:val="right" w:pos="9026" w:leader="dot"/>
            </w:tabs>
            <w:rPr/>
          </w:pPr>
          <w:hyperlink w:anchor="__RefHeading___Toc17736761_1280447820">
            <w:r>
              <w:rPr>
                <w:webHidden/>
                <w:rStyle w:val="IndexLink"/>
              </w:rPr>
              <w:t>346</w:t>
            </w:r>
            <w:r>
              <w:rPr>
                <w:rStyle w:val="IndexLink"/>
                <w:rtl w:val="true"/>
              </w:rPr>
              <w:t>-</w:t>
            </w:r>
            <w:r>
              <w:rPr>
                <w:rStyle w:val="IndexLink"/>
                <w:rtl w:val="true"/>
              </w:rPr>
              <w:t>المعتمد علی اللّه،ابن المتوکّل</w:t>
            </w:r>
            <w:r>
              <w:rPr>
                <w:rStyle w:val="IndexLink"/>
                <w:rtl w:val="true"/>
              </w:rPr>
              <w:tab/>
            </w:r>
            <w:r>
              <w:rPr>
                <w:rStyle w:val="IndexLink"/>
              </w:rPr>
              <w:t>414</w:t>
            </w:r>
          </w:hyperlink>
        </w:p>
        <w:p>
          <w:pPr>
            <w:pStyle w:val="Contents5"/>
            <w:tabs>
              <w:tab w:val="clear" w:pos="7892"/>
              <w:tab w:val="right" w:pos="9026" w:leader="dot"/>
            </w:tabs>
            <w:rPr/>
          </w:pPr>
          <w:hyperlink w:anchor="__RefHeading___Toc17736763_1280447820">
            <w:r>
              <w:rPr>
                <w:webHidden/>
                <w:rStyle w:val="IndexLink"/>
              </w:rPr>
              <w:t>347</w:t>
            </w:r>
            <w:r>
              <w:rPr>
                <w:rStyle w:val="IndexLink"/>
                <w:rtl w:val="true"/>
              </w:rPr>
              <w:t>-</w:t>
            </w:r>
            <w:r>
              <w:rPr>
                <w:rStyle w:val="IndexLink"/>
                <w:rtl w:val="true"/>
              </w:rPr>
              <w:t>أمّ أبی محمّد علیه السّلام</w:t>
            </w:r>
            <w:r>
              <w:rPr>
                <w:rStyle w:val="IndexLink"/>
                <w:rtl w:val="true"/>
              </w:rPr>
              <w:tab/>
            </w:r>
            <w:r>
              <w:rPr>
                <w:rStyle w:val="IndexLink"/>
              </w:rPr>
              <w:t>414</w:t>
            </w:r>
          </w:hyperlink>
        </w:p>
        <w:p>
          <w:pPr>
            <w:pStyle w:val="Contents5"/>
            <w:tabs>
              <w:tab w:val="clear" w:pos="7892"/>
              <w:tab w:val="right" w:pos="9026" w:leader="dot"/>
            </w:tabs>
            <w:rPr/>
          </w:pPr>
          <w:hyperlink w:anchor="__RefHeading___Toc17736765_1280447820">
            <w:r>
              <w:rPr>
                <w:webHidden/>
                <w:rStyle w:val="IndexLink"/>
              </w:rPr>
              <w:t>348</w:t>
            </w:r>
            <w:r>
              <w:rPr>
                <w:rStyle w:val="IndexLink"/>
                <w:rtl w:val="true"/>
              </w:rPr>
              <w:t>-</w:t>
            </w:r>
            <w:r>
              <w:rPr>
                <w:rStyle w:val="IndexLink"/>
                <w:rtl w:val="true"/>
              </w:rPr>
              <w:t>بدل مولاة أبی محمّد علیه السّلام</w:t>
            </w:r>
            <w:r>
              <w:rPr>
                <w:rStyle w:val="IndexLink"/>
                <w:rtl w:val="true"/>
              </w:rPr>
              <w:tab/>
            </w:r>
            <w:r>
              <w:rPr>
                <w:rStyle w:val="IndexLink"/>
              </w:rPr>
              <w:t>414</w:t>
            </w:r>
          </w:hyperlink>
        </w:p>
        <w:p>
          <w:pPr>
            <w:pStyle w:val="Contents5"/>
            <w:tabs>
              <w:tab w:val="clear" w:pos="7892"/>
              <w:tab w:val="right" w:pos="9026" w:leader="dot"/>
            </w:tabs>
            <w:rPr/>
          </w:pPr>
          <w:hyperlink w:anchor="__RefHeading___Toc17736767_1280447820">
            <w:r>
              <w:rPr>
                <w:webHidden/>
                <w:rStyle w:val="IndexLink"/>
              </w:rPr>
              <w:t>349</w:t>
            </w:r>
            <w:r>
              <w:rPr>
                <w:rStyle w:val="IndexLink"/>
                <w:rtl w:val="true"/>
              </w:rPr>
              <w:t>-</w:t>
            </w:r>
            <w:r>
              <w:rPr>
                <w:rStyle w:val="IndexLink"/>
                <w:rtl w:val="true"/>
              </w:rPr>
              <w:t>جاریة لأبی محمّد علیه السّلام</w:t>
            </w:r>
            <w:r>
              <w:rPr>
                <w:rStyle w:val="IndexLink"/>
                <w:rtl w:val="true"/>
              </w:rPr>
              <w:tab/>
            </w:r>
            <w:r>
              <w:rPr>
                <w:rStyle w:val="IndexLink"/>
              </w:rPr>
              <w:t>415</w:t>
            </w:r>
          </w:hyperlink>
        </w:p>
        <w:p>
          <w:pPr>
            <w:pStyle w:val="Contents5"/>
            <w:tabs>
              <w:tab w:val="clear" w:pos="7892"/>
              <w:tab w:val="right" w:pos="9026" w:leader="dot"/>
            </w:tabs>
            <w:rPr/>
          </w:pPr>
          <w:hyperlink w:anchor="__RefHeading___Toc17736769_1280447820">
            <w:r>
              <w:rPr>
                <w:webHidden/>
                <w:rStyle w:val="IndexLink"/>
              </w:rPr>
              <w:t>350</w:t>
            </w:r>
            <w:r>
              <w:rPr>
                <w:rStyle w:val="IndexLink"/>
                <w:rtl w:val="true"/>
              </w:rPr>
              <w:t>-</w:t>
            </w:r>
            <w:r>
              <w:rPr>
                <w:rStyle w:val="IndexLink"/>
                <w:rtl w:val="true"/>
              </w:rPr>
              <w:t>حکیمة بنت أبی جعفر عمّة أبی محمّد علیه السّلام</w:t>
            </w:r>
            <w:r>
              <w:rPr>
                <w:rStyle w:val="IndexLink"/>
                <w:rtl w:val="true"/>
              </w:rPr>
              <w:tab/>
            </w:r>
            <w:r>
              <w:rPr>
                <w:rStyle w:val="IndexLink"/>
              </w:rPr>
              <w:t>415</w:t>
            </w:r>
          </w:hyperlink>
        </w:p>
        <w:p>
          <w:pPr>
            <w:pStyle w:val="Contents5"/>
            <w:tabs>
              <w:tab w:val="clear" w:pos="7892"/>
              <w:tab w:val="right" w:pos="9026" w:leader="dot"/>
            </w:tabs>
            <w:rPr/>
          </w:pPr>
          <w:hyperlink w:anchor="__RefHeading___Toc17736771_1280447820">
            <w:r>
              <w:rPr>
                <w:webHidden/>
                <w:rStyle w:val="IndexLink"/>
              </w:rPr>
              <w:t>351</w:t>
            </w:r>
            <w:r>
              <w:rPr>
                <w:rStyle w:val="IndexLink"/>
                <w:rtl w:val="true"/>
              </w:rPr>
              <w:t>-</w:t>
            </w:r>
            <w:r>
              <w:rPr>
                <w:rStyle w:val="IndexLink"/>
                <w:rtl w:val="true"/>
              </w:rPr>
              <w:t>زینب بنت عبد اللّه</w:t>
            </w:r>
            <w:r>
              <w:rPr>
                <w:rStyle w:val="IndexLink"/>
                <w:rtl w:val="true"/>
              </w:rPr>
              <w:tab/>
            </w:r>
            <w:r>
              <w:rPr>
                <w:rStyle w:val="IndexLink"/>
              </w:rPr>
              <w:t>416</w:t>
            </w:r>
          </w:hyperlink>
        </w:p>
        <w:p>
          <w:pPr>
            <w:pStyle w:val="Contents5"/>
            <w:tabs>
              <w:tab w:val="clear" w:pos="7892"/>
              <w:tab w:val="right" w:pos="9026" w:leader="dot"/>
            </w:tabs>
            <w:rPr/>
          </w:pPr>
          <w:hyperlink w:anchor="__RefHeading___Toc17736773_1280447820">
            <w:r>
              <w:rPr>
                <w:webHidden/>
                <w:rStyle w:val="IndexLink"/>
              </w:rPr>
              <w:t>352</w:t>
            </w:r>
            <w:r>
              <w:rPr>
                <w:rStyle w:val="IndexLink"/>
                <w:rtl w:val="true"/>
              </w:rPr>
              <w:t>-</w:t>
            </w:r>
            <w:r>
              <w:rPr>
                <w:rStyle w:val="IndexLink"/>
                <w:rtl w:val="true"/>
              </w:rPr>
              <w:t>عجوز سمراء</w:t>
            </w:r>
            <w:r>
              <w:rPr>
                <w:rStyle w:val="IndexLink"/>
                <w:rtl w:val="true"/>
              </w:rPr>
              <w:tab/>
            </w:r>
            <w:r>
              <w:rPr>
                <w:rStyle w:val="IndexLink"/>
              </w:rPr>
              <w:t>416</w:t>
            </w:r>
          </w:hyperlink>
        </w:p>
        <w:p>
          <w:pPr>
            <w:pStyle w:val="Contents5"/>
            <w:tabs>
              <w:tab w:val="clear" w:pos="7892"/>
              <w:tab w:val="right" w:pos="9026" w:leader="dot"/>
            </w:tabs>
            <w:rPr/>
          </w:pPr>
          <w:hyperlink w:anchor="__RefHeading___Toc17736775_1280447820">
            <w:r>
              <w:rPr>
                <w:webHidden/>
                <w:rStyle w:val="IndexLink"/>
              </w:rPr>
              <w:t>353</w:t>
            </w:r>
            <w:r>
              <w:rPr>
                <w:rStyle w:val="IndexLink"/>
                <w:rtl w:val="true"/>
              </w:rPr>
              <w:t>-</w:t>
            </w:r>
            <w:r>
              <w:rPr>
                <w:rStyle w:val="IndexLink"/>
                <w:rtl w:val="true"/>
              </w:rPr>
              <w:t>أهل السواد</w:t>
            </w:r>
            <w:r>
              <w:rPr>
                <w:rStyle w:val="IndexLink"/>
                <w:rtl w:val="true"/>
              </w:rPr>
              <w:tab/>
            </w:r>
            <w:r>
              <w:rPr>
                <w:rStyle w:val="IndexLink"/>
              </w:rPr>
              <w:t>416</w:t>
            </w:r>
          </w:hyperlink>
        </w:p>
        <w:p>
          <w:pPr>
            <w:pStyle w:val="Contents5"/>
            <w:tabs>
              <w:tab w:val="clear" w:pos="7892"/>
              <w:tab w:val="right" w:pos="9026" w:leader="dot"/>
            </w:tabs>
            <w:rPr/>
          </w:pPr>
          <w:hyperlink w:anchor="__RefHeading___Toc17736777_1280447820">
            <w:r>
              <w:rPr>
                <w:webHidden/>
                <w:rStyle w:val="IndexLink"/>
              </w:rPr>
              <w:t>354</w:t>
            </w:r>
            <w:r>
              <w:rPr>
                <w:rStyle w:val="IndexLink"/>
                <w:rtl w:val="true"/>
              </w:rPr>
              <w:t>-</w:t>
            </w:r>
            <w:r>
              <w:rPr>
                <w:rStyle w:val="IndexLink"/>
                <w:rtl w:val="true"/>
              </w:rPr>
              <w:t>أهل قم و آبة</w:t>
            </w:r>
            <w:r>
              <w:rPr>
                <w:rStyle w:val="IndexLink"/>
                <w:rtl w:val="true"/>
              </w:rPr>
              <w:tab/>
            </w:r>
            <w:r>
              <w:rPr>
                <w:rStyle w:val="IndexLink"/>
              </w:rPr>
              <w:t>417</w:t>
            </w:r>
          </w:hyperlink>
        </w:p>
        <w:p>
          <w:pPr>
            <w:pStyle w:val="Contents5"/>
            <w:tabs>
              <w:tab w:val="clear" w:pos="7892"/>
              <w:tab w:val="right" w:pos="9026" w:leader="dot"/>
            </w:tabs>
            <w:rPr/>
          </w:pPr>
          <w:hyperlink w:anchor="__RefHeading___Toc17736779_1280447820">
            <w:r>
              <w:rPr>
                <w:webHidden/>
                <w:rStyle w:val="IndexLink"/>
              </w:rPr>
              <w:t>355</w:t>
            </w:r>
            <w:r>
              <w:rPr>
                <w:rStyle w:val="IndexLink"/>
                <w:rtl w:val="true"/>
              </w:rPr>
              <w:t>-</w:t>
            </w:r>
            <w:r>
              <w:rPr>
                <w:rStyle w:val="IndexLink"/>
                <w:rtl w:val="true"/>
              </w:rPr>
              <w:t>أهل قم،و ما یلیها</w:t>
            </w:r>
            <w:r>
              <w:rPr>
                <w:rStyle w:val="IndexLink"/>
                <w:rtl w:val="true"/>
              </w:rPr>
              <w:tab/>
            </w:r>
            <w:r>
              <w:rPr>
                <w:rStyle w:val="IndexLink"/>
              </w:rPr>
              <w:t>417</w:t>
            </w:r>
          </w:hyperlink>
        </w:p>
        <w:p>
          <w:pPr>
            <w:pStyle w:val="Contents5"/>
            <w:tabs>
              <w:tab w:val="clear" w:pos="7892"/>
              <w:tab w:val="right" w:pos="9026" w:leader="dot"/>
            </w:tabs>
            <w:rPr/>
          </w:pPr>
          <w:hyperlink w:anchor="__RefHeading___Toc17736781_1280447820">
            <w:r>
              <w:rPr>
                <w:webHidden/>
                <w:rStyle w:val="IndexLink"/>
              </w:rPr>
              <w:t>356</w:t>
            </w:r>
            <w:r>
              <w:rPr>
                <w:rStyle w:val="IndexLink"/>
                <w:rtl w:val="true"/>
              </w:rPr>
              <w:t>-</w:t>
            </w:r>
            <w:r>
              <w:rPr>
                <w:rStyle w:val="IndexLink"/>
                <w:rtl w:val="true"/>
              </w:rPr>
              <w:t>بعض أصحابنا</w:t>
            </w:r>
            <w:r>
              <w:rPr>
                <w:rStyle w:val="IndexLink"/>
                <w:rtl w:val="true"/>
              </w:rPr>
              <w:tab/>
            </w:r>
            <w:r>
              <w:rPr>
                <w:rStyle w:val="IndexLink"/>
              </w:rPr>
              <w:t>417</w:t>
            </w:r>
          </w:hyperlink>
        </w:p>
        <w:p>
          <w:pPr>
            <w:pStyle w:val="Contents5"/>
            <w:tabs>
              <w:tab w:val="clear" w:pos="7892"/>
              <w:tab w:val="right" w:pos="9026" w:leader="dot"/>
            </w:tabs>
            <w:rPr/>
          </w:pPr>
          <w:hyperlink w:anchor="__RefHeading___Toc17736783_1280447820">
            <w:r>
              <w:rPr>
                <w:webHidden/>
                <w:rStyle w:val="IndexLink"/>
              </w:rPr>
              <w:t>357</w:t>
            </w:r>
            <w:r>
              <w:rPr>
                <w:rStyle w:val="IndexLink"/>
                <w:rtl w:val="true"/>
              </w:rPr>
              <w:t>-</w:t>
            </w:r>
            <w:r>
              <w:rPr>
                <w:rStyle w:val="IndexLink"/>
                <w:rtl w:val="true"/>
              </w:rPr>
              <w:t>بعض أصحابنا من أهل الجبل</w:t>
            </w:r>
            <w:r>
              <w:rPr>
                <w:rStyle w:val="IndexLink"/>
                <w:rtl w:val="true"/>
              </w:rPr>
              <w:tab/>
            </w:r>
            <w:r>
              <w:rPr>
                <w:rStyle w:val="IndexLink"/>
              </w:rPr>
              <w:t>417</w:t>
            </w:r>
          </w:hyperlink>
        </w:p>
        <w:p>
          <w:pPr>
            <w:pStyle w:val="Contents5"/>
            <w:tabs>
              <w:tab w:val="clear" w:pos="7892"/>
              <w:tab w:val="right" w:pos="9026" w:leader="dot"/>
            </w:tabs>
            <w:rPr/>
          </w:pPr>
          <w:hyperlink w:anchor="__RefHeading___Toc17736785_1280447820">
            <w:r>
              <w:rPr>
                <w:webHidden/>
                <w:rStyle w:val="IndexLink"/>
              </w:rPr>
              <w:t>358</w:t>
            </w:r>
            <w:r>
              <w:rPr>
                <w:rStyle w:val="IndexLink"/>
                <w:rtl w:val="true"/>
              </w:rPr>
              <w:t>-</w:t>
            </w:r>
            <w:r>
              <w:rPr>
                <w:rStyle w:val="IndexLink"/>
                <w:rtl w:val="true"/>
              </w:rPr>
              <w:t>بعض أهل بیت إبراهیم بن سیّابة</w:t>
            </w:r>
            <w:r>
              <w:rPr>
                <w:rStyle w:val="IndexLink"/>
                <w:rtl w:val="true"/>
              </w:rPr>
              <w:tab/>
            </w:r>
            <w:r>
              <w:rPr>
                <w:rStyle w:val="IndexLink"/>
              </w:rPr>
              <w:t>418</w:t>
            </w:r>
          </w:hyperlink>
        </w:p>
        <w:p>
          <w:pPr>
            <w:pStyle w:val="Contents5"/>
            <w:tabs>
              <w:tab w:val="clear" w:pos="7892"/>
              <w:tab w:val="right" w:pos="9026" w:leader="dot"/>
            </w:tabs>
            <w:rPr/>
          </w:pPr>
          <w:hyperlink w:anchor="__RefHeading___Toc17736787_1280447820">
            <w:r>
              <w:rPr>
                <w:webHidden/>
                <w:rStyle w:val="IndexLink"/>
              </w:rPr>
              <w:t>359</w:t>
            </w:r>
            <w:r>
              <w:rPr>
                <w:rStyle w:val="IndexLink"/>
                <w:rtl w:val="true"/>
              </w:rPr>
              <w:t>-</w:t>
            </w:r>
            <w:r>
              <w:rPr>
                <w:rStyle w:val="IndexLink"/>
                <w:rtl w:val="true"/>
              </w:rPr>
              <w:t>بعض أهل المدائن</w:t>
            </w:r>
            <w:r>
              <w:rPr>
                <w:rStyle w:val="IndexLink"/>
                <w:rtl w:val="true"/>
              </w:rPr>
              <w:tab/>
            </w:r>
            <w:r>
              <w:rPr>
                <w:rStyle w:val="IndexLink"/>
              </w:rPr>
              <w:t>418</w:t>
            </w:r>
          </w:hyperlink>
        </w:p>
        <w:p>
          <w:pPr>
            <w:pStyle w:val="Contents5"/>
            <w:tabs>
              <w:tab w:val="clear" w:pos="7892"/>
              <w:tab w:val="right" w:pos="9026" w:leader="dot"/>
            </w:tabs>
            <w:rPr/>
          </w:pPr>
          <w:hyperlink w:anchor="__RefHeading___Toc17736789_1280447820">
            <w:r>
              <w:rPr>
                <w:webHidden/>
                <w:rStyle w:val="IndexLink"/>
              </w:rPr>
              <w:t>360</w:t>
            </w:r>
            <w:r>
              <w:rPr>
                <w:rStyle w:val="IndexLink"/>
                <w:rtl w:val="true"/>
              </w:rPr>
              <w:t>-</w:t>
            </w:r>
            <w:r>
              <w:rPr>
                <w:rStyle w:val="IndexLink"/>
                <w:rtl w:val="true"/>
              </w:rPr>
              <w:t>بعض بنی أسباط</w:t>
            </w:r>
            <w:r>
              <w:rPr>
                <w:rStyle w:val="IndexLink"/>
                <w:rtl w:val="true"/>
              </w:rPr>
              <w:tab/>
            </w:r>
            <w:r>
              <w:rPr>
                <w:rStyle w:val="IndexLink"/>
              </w:rPr>
              <w:t>418</w:t>
            </w:r>
          </w:hyperlink>
        </w:p>
        <w:p>
          <w:pPr>
            <w:pStyle w:val="Contents5"/>
            <w:tabs>
              <w:tab w:val="clear" w:pos="7892"/>
              <w:tab w:val="right" w:pos="9026" w:leader="dot"/>
            </w:tabs>
            <w:rPr/>
          </w:pPr>
          <w:hyperlink w:anchor="__RefHeading___Toc17736791_1280447820">
            <w:r>
              <w:rPr>
                <w:webHidden/>
                <w:rStyle w:val="IndexLink"/>
              </w:rPr>
              <w:t>361</w:t>
            </w:r>
            <w:r>
              <w:rPr>
                <w:rStyle w:val="IndexLink"/>
                <w:rtl w:val="true"/>
              </w:rPr>
              <w:t>-</w:t>
            </w:r>
            <w:r>
              <w:rPr>
                <w:rStyle w:val="IndexLink"/>
                <w:rtl w:val="true"/>
              </w:rPr>
              <w:t>بعض الثقات</w:t>
            </w:r>
            <w:r>
              <w:rPr>
                <w:rStyle w:val="IndexLink"/>
                <w:rtl w:val="true"/>
              </w:rPr>
              <w:tab/>
            </w:r>
            <w:r>
              <w:rPr>
                <w:rStyle w:val="IndexLink"/>
              </w:rPr>
              <w:t>418</w:t>
            </w:r>
          </w:hyperlink>
        </w:p>
        <w:p>
          <w:pPr>
            <w:pStyle w:val="Contents5"/>
            <w:tabs>
              <w:tab w:val="clear" w:pos="7892"/>
              <w:tab w:val="right" w:pos="9026" w:leader="dot"/>
            </w:tabs>
            <w:rPr/>
          </w:pPr>
          <w:hyperlink w:anchor="__RefHeading___Toc17736793_1280447820">
            <w:r>
              <w:rPr>
                <w:webHidden/>
                <w:rStyle w:val="IndexLink"/>
              </w:rPr>
              <w:t>362</w:t>
            </w:r>
            <w:r>
              <w:rPr>
                <w:rStyle w:val="IndexLink"/>
                <w:rtl w:val="true"/>
              </w:rPr>
              <w:t>-</w:t>
            </w:r>
            <w:r>
              <w:rPr>
                <w:rStyle w:val="IndexLink"/>
                <w:rtl w:val="true"/>
              </w:rPr>
              <w:t>بعض الشیعة</w:t>
            </w:r>
            <w:r>
              <w:rPr>
                <w:rStyle w:val="IndexLink"/>
                <w:rtl w:val="true"/>
              </w:rPr>
              <w:tab/>
            </w:r>
            <w:r>
              <w:rPr>
                <w:rStyle w:val="IndexLink"/>
              </w:rPr>
              <w:t>419</w:t>
            </w:r>
          </w:hyperlink>
        </w:p>
        <w:p>
          <w:pPr>
            <w:pStyle w:val="Contents5"/>
            <w:tabs>
              <w:tab w:val="clear" w:pos="7892"/>
              <w:tab w:val="right" w:pos="9026" w:leader="dot"/>
            </w:tabs>
            <w:rPr/>
          </w:pPr>
          <w:hyperlink w:anchor="__RefHeading___Toc17736795_1280447820">
            <w:r>
              <w:rPr>
                <w:webHidden/>
                <w:rStyle w:val="IndexLink"/>
              </w:rPr>
              <w:t>363</w:t>
            </w:r>
            <w:r>
              <w:rPr>
                <w:rStyle w:val="IndexLink"/>
                <w:rtl w:val="true"/>
              </w:rPr>
              <w:t>-</w:t>
            </w:r>
            <w:r>
              <w:rPr>
                <w:rStyle w:val="IndexLink"/>
                <w:rtl w:val="true"/>
              </w:rPr>
              <w:t>بعض موالیه علیه السّلام</w:t>
            </w:r>
            <w:r>
              <w:rPr>
                <w:rStyle w:val="IndexLink"/>
                <w:rtl w:val="true"/>
              </w:rPr>
              <w:tab/>
            </w:r>
            <w:r>
              <w:rPr>
                <w:rStyle w:val="IndexLink"/>
              </w:rPr>
              <w:t>419</w:t>
            </w:r>
          </w:hyperlink>
        </w:p>
        <w:p>
          <w:pPr>
            <w:pStyle w:val="Contents5"/>
            <w:tabs>
              <w:tab w:val="clear" w:pos="7892"/>
              <w:tab w:val="right" w:pos="9026" w:leader="dot"/>
            </w:tabs>
            <w:rPr/>
          </w:pPr>
          <w:hyperlink w:anchor="__RefHeading___Toc17736797_1280447820">
            <w:r>
              <w:rPr>
                <w:webHidden/>
                <w:rStyle w:val="IndexLink"/>
              </w:rPr>
              <w:t>364</w:t>
            </w:r>
            <w:r>
              <w:rPr>
                <w:rStyle w:val="IndexLink"/>
                <w:rtl w:val="true"/>
              </w:rPr>
              <w:t>-</w:t>
            </w:r>
            <w:r>
              <w:rPr>
                <w:rStyle w:val="IndexLink"/>
                <w:rtl w:val="true"/>
              </w:rPr>
              <w:t>الجعفریّ من آل جعفر</w:t>
            </w:r>
            <w:r>
              <w:rPr>
                <w:rStyle w:val="IndexLink"/>
                <w:rtl w:val="true"/>
              </w:rPr>
              <w:tab/>
            </w:r>
            <w:r>
              <w:rPr>
                <w:rStyle w:val="IndexLink"/>
              </w:rPr>
              <w:t>419</w:t>
            </w:r>
          </w:hyperlink>
        </w:p>
        <w:p>
          <w:pPr>
            <w:pStyle w:val="Contents5"/>
            <w:tabs>
              <w:tab w:val="clear" w:pos="7892"/>
              <w:tab w:val="right" w:pos="9026" w:leader="dot"/>
            </w:tabs>
            <w:rPr/>
          </w:pPr>
          <w:hyperlink w:anchor="__RefHeading___Toc17736799_1280447820">
            <w:r>
              <w:rPr>
                <w:webHidden/>
                <w:rStyle w:val="IndexLink"/>
              </w:rPr>
              <w:t>365</w:t>
            </w:r>
            <w:r>
              <w:rPr>
                <w:rStyle w:val="IndexLink"/>
                <w:rtl w:val="true"/>
              </w:rPr>
              <w:t>-</w:t>
            </w:r>
            <w:r>
              <w:rPr>
                <w:rStyle w:val="IndexLink"/>
                <w:rtl w:val="true"/>
              </w:rPr>
              <w:t>رجل</w:t>
            </w:r>
            <w:r>
              <w:rPr>
                <w:rStyle w:val="IndexLink"/>
                <w:rtl w:val="true"/>
              </w:rPr>
              <w:tab/>
            </w:r>
            <w:r>
              <w:rPr>
                <w:rStyle w:val="IndexLink"/>
              </w:rPr>
              <w:t>420</w:t>
            </w:r>
          </w:hyperlink>
        </w:p>
        <w:p>
          <w:pPr>
            <w:pStyle w:val="Contents5"/>
            <w:tabs>
              <w:tab w:val="clear" w:pos="7892"/>
              <w:tab w:val="right" w:pos="9026" w:leader="dot"/>
            </w:tabs>
            <w:rPr/>
          </w:pPr>
          <w:hyperlink w:anchor="__RefHeading___Toc17736801_1280447820">
            <w:r>
              <w:rPr>
                <w:webHidden/>
                <w:rStyle w:val="IndexLink"/>
              </w:rPr>
              <w:t>366</w:t>
            </w:r>
            <w:r>
              <w:rPr>
                <w:rStyle w:val="IndexLink"/>
                <w:rtl w:val="true"/>
              </w:rPr>
              <w:t>-</w:t>
            </w:r>
            <w:r>
              <w:rPr>
                <w:rStyle w:val="IndexLink"/>
                <w:rtl w:val="true"/>
              </w:rPr>
              <w:t>رجل ناصبیّ</w:t>
            </w:r>
            <w:r>
              <w:rPr>
                <w:rStyle w:val="IndexLink"/>
                <w:rtl w:val="true"/>
              </w:rPr>
              <w:tab/>
            </w:r>
            <w:r>
              <w:rPr>
                <w:rStyle w:val="IndexLink"/>
              </w:rPr>
              <w:t>420</w:t>
            </w:r>
          </w:hyperlink>
        </w:p>
        <w:p>
          <w:pPr>
            <w:pStyle w:val="Contents5"/>
            <w:tabs>
              <w:tab w:val="clear" w:pos="7892"/>
              <w:tab w:val="right" w:pos="9026" w:leader="dot"/>
            </w:tabs>
            <w:rPr/>
          </w:pPr>
          <w:hyperlink w:anchor="__RefHeading___Toc17736803_1280447820">
            <w:r>
              <w:rPr>
                <w:webHidden/>
                <w:rStyle w:val="IndexLink"/>
              </w:rPr>
              <w:t>367</w:t>
            </w:r>
            <w:r>
              <w:rPr>
                <w:rStyle w:val="IndexLink"/>
                <w:rtl w:val="true"/>
              </w:rPr>
              <w:t>-</w:t>
            </w:r>
            <w:r>
              <w:rPr>
                <w:rStyle w:val="IndexLink"/>
                <w:rtl w:val="true"/>
              </w:rPr>
              <w:t>صاعد النصرانیّ عن أبیه</w:t>
            </w:r>
            <w:r>
              <w:rPr>
                <w:rStyle w:val="IndexLink"/>
                <w:rtl w:val="true"/>
              </w:rPr>
              <w:tab/>
            </w:r>
            <w:r>
              <w:rPr>
                <w:rStyle w:val="IndexLink"/>
              </w:rPr>
              <w:t>420</w:t>
            </w:r>
          </w:hyperlink>
        </w:p>
        <w:p>
          <w:pPr>
            <w:pStyle w:val="Contents5"/>
            <w:tabs>
              <w:tab w:val="clear" w:pos="7892"/>
              <w:tab w:val="right" w:pos="9026" w:leader="dot"/>
            </w:tabs>
            <w:rPr/>
          </w:pPr>
          <w:hyperlink w:anchor="__RefHeading___Toc17736805_1280447820">
            <w:r>
              <w:rPr>
                <w:webHidden/>
                <w:rStyle w:val="IndexLink"/>
              </w:rPr>
              <w:t>368</w:t>
            </w:r>
            <w:r>
              <w:rPr>
                <w:rStyle w:val="IndexLink"/>
                <w:rtl w:val="true"/>
              </w:rPr>
              <w:t>-</w:t>
            </w:r>
            <w:r>
              <w:rPr>
                <w:rStyle w:val="IndexLink"/>
                <w:rtl w:val="true"/>
              </w:rPr>
              <w:t>المنصوریّ،عن عمّ أبیه</w:t>
            </w:r>
            <w:r>
              <w:rPr>
                <w:rStyle w:val="IndexLink"/>
                <w:rtl w:val="true"/>
              </w:rPr>
              <w:tab/>
            </w:r>
            <w:r>
              <w:rPr>
                <w:rStyle w:val="IndexLink"/>
              </w:rPr>
              <w:t>421</w:t>
            </w:r>
          </w:hyperlink>
        </w:p>
        <w:p>
          <w:pPr>
            <w:pStyle w:val="Contents2"/>
            <w:tabs>
              <w:tab w:val="clear" w:pos="8743"/>
              <w:tab w:val="right" w:pos="9026" w:leader="dot"/>
            </w:tabs>
            <w:rPr/>
          </w:pPr>
          <w:hyperlink w:anchor="__RefHeading___Toc17736807_1280447820">
            <w:r>
              <w:rPr>
                <w:webHidden/>
                <w:rStyle w:val="IndexLink"/>
                <w:rtl w:val="true"/>
              </w:rPr>
              <w:t>فهرس العناوین و الموضوعات</w:t>
            </w:r>
            <w:r>
              <w:rPr>
                <w:rStyle w:val="IndexLink"/>
                <w:rtl w:val="true"/>
              </w:rPr>
              <w:tab/>
            </w:r>
            <w:r>
              <w:rPr>
                <w:rStyle w:val="IndexLink"/>
              </w:rPr>
              <w:t>423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91_234955"/>
      <w:bookmarkStart w:id="1" w:name="pg19391_234955"/>
      <w:bookmarkEnd w:id="1"/>
    </w:p>
    <w:p>
      <w:pPr>
        <w:pStyle w:val="Heading2"/>
        <w:numPr>
          <w:ilvl w:val="1"/>
          <w:numId w:val="1"/>
        </w:numPr>
        <w:rPr/>
      </w:pPr>
      <w:bookmarkStart w:id="2" w:name="pg19391_234955"/>
      <w:bookmarkStart w:id="3" w:name="__RefHeading___Toc17735879_12804478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‌‌الام‍ام ‌‌ال‍ع‍س‍ک‍ری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ال‍ج‍ن‍ه‌‌ل‍ع‍ل‍م‍ی‍ه‌ ف‍ی‌ م‍وس‍س‍ه‌ ول‍ی‌ع‍ص‍ر ع‍ل‍ی‍ه‌ال‍س‍لام‌ ل‍ل‍دراس‍ات‌‌الاس‍لام‍ی‍ه‌؛ ب‍اش‍راف‌ م‍ح‍م‍د ال‍ح‍س‍ی‍ن‍ی‌‌ال‍ق‍زوی‍ن‍ی‌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ول‍ی‌ال‍ع‍ص‍ر ع‍ل‍ی‍ه‌ال‍س‍لام‌ ل‍ل‍دراس‍ات‌‌الاس‍لام‍ی‍ه‌،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964-94883-5-9</w:t>
      </w:r>
      <w:r>
        <w:rPr>
          <w:rFonts w:eastAsia="IRNazanin" w:cs="IRNazanin"/>
          <w:color w:val="111111"/>
          <w:sz w:val="28"/>
          <w:szCs w:val="28"/>
          <w:lang w:bidi="fa-IR"/>
        </w:rPr>
        <w:t>‬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964-94883-6-7</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964-8615-00-4</w:t>
      </w:r>
      <w:r>
        <w:rPr>
          <w:rFonts w:eastAsia="IRNazanin" w:cs="IRNazanin"/>
          <w:color w:val="111111"/>
          <w:sz w:val="28"/>
          <w:szCs w:val="28"/>
          <w:lang w:bidi="fa-IR"/>
        </w:rPr>
        <w:t>‬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964-8615-01-2</w:t>
      </w:r>
      <w:r>
        <w:rPr>
          <w:rFonts w:eastAsia="IRNazanin" w:cs="IRNazanin"/>
          <w:color w:val="111111"/>
          <w:sz w:val="28"/>
          <w:szCs w:val="28"/>
          <w:lang w:bidi="fa-IR"/>
        </w:rPr>
        <w:t>‬ :‏</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باشرف محمد الحسینی‌القزوینی، محمد الموسوی، عبدااله الصالحی، مهدی الاسماعیلی، ابوالفضل الطباطبائی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ی‍ازده‍م‌،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یازدهم،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ق‍زوی‍ن‍ی‌، سیدم‍ح‍م‍د،‏</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مصحح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تحقیقاتی حضرت ولی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مؤلفین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تحقیقاتی حضرت ولی‌عصر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م۸ ۱۳۸۳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۹۵۸۴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م‌۸۳</w:t>
      </w:r>
      <w:r>
        <w:rPr>
          <w:rFonts w:eastAsia="IRNazanin" w:cs="IRNazanin"/>
          <w:color w:val="111111"/>
          <w:sz w:val="28"/>
          <w:szCs w:val="28"/>
          <w:lang w:bidi="fa-IR"/>
        </w:rPr>
        <w:t>-</w:t>
      </w:r>
      <w:r>
        <w:rPr>
          <w:rFonts w:ascii="IRNazanin" w:hAnsi="IRNazanin" w:eastAsia="IRNazanin"/>
          <w:color w:val="111111"/>
          <w:sz w:val="28"/>
          <w:sz w:val="28"/>
          <w:szCs w:val="28"/>
          <w:lang w:bidi="fa-IR"/>
        </w:rPr>
        <w:t>۵۳۰۷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735881_1280447820"/>
      <w:bookmarkStart w:id="6" w:name="_Toc2"/>
      <w:bookmarkEnd w:id="5"/>
      <w:r>
        <w:rPr>
          <w:rtl w:val="true"/>
        </w:rPr>
        <w:t>تتمة الباب التاسع</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م‍وس‍وع‍ه ‌‌الام‍ام ‌‌ال‍ع‍س‍ک‍ری ‌‌ع‍ل‍ی‍ه‌ال‍س‍لام‌</w:t>
      </w:r>
    </w:p>
    <w:p>
      <w:pPr>
        <w:pStyle w:val="BookText"/>
        <w:rPr/>
      </w:pPr>
      <w:r>
        <w:rPr>
          <w:rFonts w:ascii="IRNazanin" w:hAnsi="IRNazanin" w:eastAsia="IRNazanin"/>
          <w:color w:val="111111"/>
          <w:sz w:val="28"/>
          <w:sz w:val="28"/>
          <w:szCs w:val="28"/>
          <w:rtl w:val="true"/>
          <w:lang w:bidi="fa-IR"/>
        </w:rPr>
        <w:t>ال‍ج‍ن‍ه‌‌ل‍ع‍ل‍م‍ی‍ه‌ ف‍ی‌ م‍وس‍س‍ه‌ ول‍ی‌ع‍ص‍ر ع‍ل‍ی‍ه‌ال‍س‍لام‌ ل‍ل‍دراس‍ات‌‌الاس‍لام‍ی‍ه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ب‍اش‍راف‌ م‍ح‍م‍د ال‍ح‍س‍ی‍ن‍ی‌‌ال‍ق‍زوی‍ن‍ی‌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 xml:space="preserve">] </w:t>
      </w:r>
      <w:bookmarkStart w:id="7" w:name="pg19391_234959"/>
    </w:p>
    <w:p>
      <w:pPr>
        <w:pStyle w:val="BookText"/>
        <w:rPr/>
      </w:pPr>
      <w:bookmarkEnd w:id="7"/>
      <w:r>
        <w:rPr>
          <w:rFonts w:ascii="IRNazanin" w:hAnsi="IRNazanin" w:eastAsia="IRNazanin"/>
          <w:color w:val="111111"/>
          <w:sz w:val="28"/>
          <w:sz w:val="28"/>
          <w:szCs w:val="28"/>
          <w:rtl w:val="true"/>
          <w:lang w:bidi="fa-IR"/>
        </w:rPr>
        <w:t>موسوعة الإمام العسکری علیه السلام</w:t>
      </w:r>
    </w:p>
    <w:p>
      <w:pPr>
        <w:pStyle w:val="Heading2"/>
        <w:numPr>
          <w:ilvl w:val="1"/>
          <w:numId w:val="1"/>
        </w:numPr>
        <w:rPr/>
      </w:pPr>
      <w:bookmarkStart w:id="8" w:name="__RefHeading___Toc17735883_1280447820"/>
      <w:bookmarkStart w:id="9" w:name="_Toc3"/>
      <w:bookmarkEnd w:id="8"/>
      <w:r>
        <w:rPr>
          <w:rtl w:val="true"/>
        </w:rPr>
        <w:t>تتمة الفصل الرابع</w:t>
      </w:r>
      <w:bookmarkEnd w:id="9"/>
    </w:p>
    <w:p>
      <w:pPr>
        <w:pStyle w:val="Heading3"/>
        <w:numPr>
          <w:ilvl w:val="2"/>
          <w:numId w:val="1"/>
        </w:numPr>
        <w:rPr/>
      </w:pPr>
      <w:bookmarkStart w:id="10" w:name="__RefHeading___Toc17735885_1280447820"/>
      <w:bookmarkStart w:id="11" w:name="_Toc4"/>
      <w:bookmarkEnd w:id="10"/>
      <w:r>
        <w:rPr>
          <w:rtl w:val="true"/>
        </w:rPr>
        <w:t>(</w:t>
      </w:r>
      <w:r>
        <w:rPr>
          <w:rtl w:val="true"/>
        </w:rPr>
        <w:t>ح</w:t>
      </w:r>
      <w:r>
        <w:rPr>
          <w:rtl w:val="true"/>
        </w:rPr>
        <w:t>)-</w:t>
      </w:r>
      <w:r>
        <w:rPr>
          <w:rtl w:val="true"/>
        </w:rPr>
        <w:t>ما رواه عن الإمام موسی بن جعفر الکاظم علیهم السّلام</w:t>
      </w:r>
      <w:bookmarkEnd w:id="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العالم موسی بن جعفر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و سلم لمّا أوقف أمیر المؤمنین علیّ بن أبی طالب علیه السّلام فی یوم الغدیر موقفه المشهور المعروف،ثمّ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أنسبونی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محمّد بن عبد اللّه بن عبد المطّلب بن هاشم بن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بکم من أنفسکم؟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مولاکم أولی بکم من أنفسکم؟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إلی السماء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هو ذلک،و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و أولی به،فهذا علیّ مولاه و أولی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والاه،و عاد من عاداه،و انصر من نصره،و 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فبایع له بإمرة المؤمنین،فقام فبایع له بإمرة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فبایع له بإمرة المؤمنین،فقام فبایع له بإمرة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ذلک 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التسعة ثمّ لرؤساء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المهاجرین و الأنصار،فبایعوا کلّهم، فقام من بین جماعتهم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لک یا ابن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مولای و مولی کلّ مؤمن و مؤمنة،ثمّ تفرّقوا عن ذلک،و قد وکّدت علیهم العهود و المواثیق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قوما من متمرّدیهم و جبابرتهم تواطئوا بینهم لئن کانت لمحمّد صلّی اللّه علیه و آله و سلم کائنة لیدفعنّ هذا الأمر عن علیّ و لا یترکونه له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فعرف اللّه تعالی ذلک من قبلهم،و کانوا یأتون رسول اللّه صلّی اللّه علیه و آله و سلم و یقولون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 أقمت علینا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 و إلیک و إلینا،کفیتنا به مئونة الظلمة لنا، و الجائرین فی سیاستنا،و علم اللّه تعالی من قلوبهم خلاف ذلک،و من مواطأة بعضهم لبعض أنّهم علی العداوة مقیمون،و لدفع الأمر عن مستحقّه مؤثرون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فأخبر اللّه عزّ و جلّ محمّدا عنهم،فقال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یَقُولُ آمَنّا بِاللّهِ   الذی أمرک بنصب علیّ إماما،و سائسا لأمّتک،و مدبّرا وَ ما هُمْ بِمُؤْمِنِینَ   </w:t>
      </w:r>
      <w:r>
        <w:rPr>
          <w:rStyle w:val="FootnoteAnchor"/>
          <w:rtl w:val="true"/>
        </w:rPr>
        <w:footnoteReference w:id="2"/>
      </w:r>
      <w:r>
        <w:rPr>
          <w:rFonts w:ascii="IRNazanin" w:hAnsi="IRNazanin" w:eastAsia="IRNazanin"/>
          <w:color w:val="111111"/>
          <w:sz w:val="28"/>
          <w:sz w:val="28"/>
          <w:szCs w:val="28"/>
          <w:rtl w:val="true"/>
          <w:lang w:bidi="fa-IR"/>
        </w:rPr>
        <w:t xml:space="preserve">بذلک،و لکنّهم یتواطؤون علی إهلاکک و إهلاکه،یوطّنون أنفسهم علی التمرّد علی علیّ علیه السّلام إن کانت بک کائنة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فاتّصل ذلک من مواطأتهم و قیلهم فی علیّ علیه السّلام و سوء تدبیرهم علیه برسول اللّه صلّی اللّه علیه و آله و سلم فدعاهم و عاتبهم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فاجتهدوا فی الأیمان،و قال أوّلهم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اعتددت بشیء کاعتدادی بهذه البیعة،و لقد رجوت أن یفسح اللّه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قصور الجنان، و یجعلنی فیها من أفضل النزّال و السکّان</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ثانیهم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وثقت بدخول الجنّة و النجاة من النار إلاّ بهذه البیعة،و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یسرّنی إن نقضتها أو نکثت بعد ما أعطیت من نفسی ما أعطیت،و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طلاع ما بین الثری إلی العرش لآلی رطبة و جواهر فاخرة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ثالثهم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صرت من الفرح بهذه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الفسح من الآمال فی رضوان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أیقنت أنّه لو کانت ذنوب أهل الأرض کلّها علیّ لمحّصت عنّی بهذه البیعة،و حلف علی ما قال من ذلک،و لعن من بلّغ عنه رسول اللّه صلّی اللّه علیه و آله و سلم خلاف ما حلف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تتابع بمثل هذا الاعتذار من بعدهم من الجبابرة و المتمرّدین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اللّه عزّ و جلّ لمحمد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یُخادِعُونَ اللّهَ   یعنی یخادعون رسول اللّه صلّی اللّه علیه و آله و سلم بأیمانهم خلاف ما فی جوانحهم، وَ الَّذِینَ آمَنُوا   کذلک أیضا الذین سیّدهم و فاضلهم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یَخْدَعُونَ إِلاّ أَنْفُسَهُمْ   و ما یضرّون بتلک الخدیعة إلاّ أنفسهم فإنّ اللّه غنّی عنهم،و عن نصرتهم،و لو لا إمهاله لهم لما قدروا علی شیء من فجورهم و طغیانهم، وَ ما یَشْعُرُونَ   </w:t>
      </w:r>
      <w:r>
        <w:rPr>
          <w:rStyle w:val="FootnoteAnchor"/>
          <w:rtl w:val="true"/>
        </w:rPr>
        <w:footnoteReference w:id="4"/>
      </w:r>
      <w:r>
        <w:rPr>
          <w:rFonts w:ascii="IRNazanin" w:hAnsi="IRNazanin" w:eastAsia="IRNazanin"/>
          <w:color w:val="111111"/>
          <w:sz w:val="28"/>
          <w:sz w:val="28"/>
          <w:szCs w:val="28"/>
          <w:rtl w:val="true"/>
          <w:lang w:bidi="fa-IR"/>
        </w:rPr>
        <w:t xml:space="preserve">أنّ الأمر کذلک،و أنّ اللّه یطّلع نبیّه علی نفاقهم و کذبهم و کفرهم،و یأمره بلعنهم فی لعنة الظالمین الناکثین،و ذلک اللعن لا یفارقهم فی الدنیا یلعنهم خیار عباد اللّه،و فی الآخرة یبتلون بشدائد عقاب اللّه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و سلم لمّا اعتذر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المنافقین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اعتذروا،تکرّم علیهم بأن قبل ظواهرهم، </w:t>
      </w:r>
    </w:p>
    <w:p>
      <w:pPr>
        <w:pStyle w:val="BookText"/>
        <w:rPr/>
      </w:pPr>
      <w:r>
        <w:rPr>
          <w:rFonts w:ascii="IRNazanin" w:hAnsi="IRNazanin" w:eastAsia="IRNazanin"/>
          <w:color w:val="111111"/>
          <w:sz w:val="28"/>
          <w:sz w:val="28"/>
          <w:szCs w:val="28"/>
          <w:rtl w:val="true"/>
          <w:lang w:bidi="fa-IR"/>
        </w:rPr>
        <w:t>و وکّل بواطنهم إلی ربّهم،لکن جبرئیل علیه السّلام أتاه،فقال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العلیّ الأعلی یقرأ علیک السلام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بهؤلاء المردة الذین اتّصل بک عنهم فی علیّ علیه السّلام علی نکثهم لبیعته و توطینهم نفوسهم علی مخالفتهم علیّا لیظهر من عجائب ما أکرمه اللّه به من طواعیة الأرض و الجبال و السماء له،و سائر ما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أوقفه موقفک و أقامه مقامک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،لیعلموا أنّ ولیّ اللّه علیّا غنیّ عنهم،و أنّه لا یکفّ عنهم انتقامه منهم إلاّ بأمر اللّه الذی له فیه و فیهم التدبیر الذی هو بالغه، و الحکمة التی هو عامل بها و ممض لما یوجبها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رسول اللّه صلّی اللّه علیه و آله و سلم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الذین اتّصل به عنهم ما اتّصل فی أمر علیّ علیه السّلام و المواطأة علی مخالفته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بالخروج،فقال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استقرّ عند سفح بعض جبال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أمر هؤلاء بنصرتک و مساعدتک،و المواظبة علی خدمتک،و الجدّ فی طاعتک،فإن أطاعوک فهو خیر لهم یصیرون فی جنان اللّه ملوکا خالدین ناعمین،و إن خالفوک فهو شرّ لهم، یصیرون فی جهنّم خالدین معذّبین،ثمّ قال رسول اللّه صلّی اللّه علیه و آله و سلم لتلک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اعلموا أنّکم إن أطعتم علیّا علیه السّلام سعدتم،و إن خالفتموه شقیتم،و أغناه اللّه عنکم بمن سیریکموه و بما سیریکموه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ربّک بجاه محمّد و آله الطیبین،الذین أنت بعد محمّد سیّدهم،أن یقلّب لک هذه الجبال ما شئت،فسأل ربّه تعالی ذلک، فانقلبت فضّة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نادته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وصیّ رسول ربّ العالمین،إنّ اللّه قد أعدّنا لک إن أردت إنفاقنا فی أمرک،فمتی دعوتنا أجبناک لتمضی فینا حکمک،و تنفذ فینا قضاءک،ثمّ انقلبت ذهبا أحمر کلّها،و قالت مقالة الفضّة،ثمّ انقلبت مسکا و عنبرا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جواهر و یواقیت،و کلّ شیء منها ینقلب إلیه ینادیه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أخا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المسخّرات لک،ادعنا متی شئت،لتنفقنا فیما شئت نجبک،و نتحوّل لک إلی 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رأیتم قد أغنی اللّه عزّ و جلّ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أموالکم؟ 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 اللّه عزّ و جلّ بمحمّد و آله الطیّبین، الذین أنت سیّدهم بعد محمّد رسول اللّه،أن یقلّب لک أشجارها رجالا شاکی الأسلحة،و صخورها أسودا و نمورا و أفاعی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اللّه علیّ بذلک،فامتلأت تلک الجبال،و الهضاب،و قرار الأرض من الرجال الشاکی الأسلحة الذین لا یفی بواحد منهم عشرة آلاف من الناس المعهودین،و من الأسود و النمور و الأفاعی حتّی طبقت تلک الجبال و الأرضوان و الهضاب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وصیّ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نحن قد سخّرنا اللّه لک، و أمرنا بإجابتک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دعوتنا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اصطلام کلّ من سلّطتنا علیه،فمتی شئت فادعنا نجبک،و بما شئت فأمرنا به نطعک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وصیّ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 عند اللّه من الشأن العظیم،ما لو سألت اللّه أن یصیّر لک أطراف الأرض و جوانبها هیئة واحدة کصرّة کیس لفعل،أو یحطّ لک السماء إلی الأرض لفعل،أو یرفع لک الأرض إلی السماء لفعل،أو یقلّب لک ما فی بحارها الأجاج ماء عذبا أو زئبقا بانا،أو ما شئت من أنواع الأشربة و الأدهان لفعل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شئت أن یجمّد البحار،و یجعل سائر الأرض هی البحار لفعل،فلا یحزنک تمرّد هؤلاء المتمرّدین،و خلاف هؤلاء المخالفین،فکأنّهم بالدنیا إذا انقضت عنهم کأن لم یکونوا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کأنّهم بالآخرة إذا وردت علیهم کأن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یزالوا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أمهلهم مع کفرهم و فسقهم فی تمرّدهم عن طاعتک هو الذی أمهل فرعون ذا الأوتاد،و نمرود بن کنعان،و من ادّعی الإلهیّة من ذوی الطغیان، و أطغی الطغاة إبلیس رأس الضلالات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أنت،و لا هم لدار الفناء،بل خلقتم لدار البقاء،و لکنّکم تنقلون من دار إلی دار،و لا حاجة لربّک إلی من یسوسهم و یرعاهم،و لکنّه أراد تشریفک علیهم،و إبانتک بالفضل فیهم،و لو شاء لهداهم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فمرضت قلوب القوم لما شاهدوه من ذلک مضافا إلی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مرض حسدهم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بن أبی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اللّه عند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قُلُوبِهِمْ مَرَضٌ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هؤلاء المتمرّدین الشاکّین الناکثین،لما أخذت علیهم من بیعة علیّ بن أبی طالب علیه السّلام فَزادَهُمُ اللّهُ مَرَضاً   بحیث تاهت له قلوبهم جزاء بما أریتهم من هذه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المعجزات وَ لَهُمْ عَذابٌ أَلِیمٌ بِما کانُوا یَکْذِبُونَ   </w:t>
      </w:r>
      <w:r>
        <w:rPr>
          <w:rStyle w:val="FootnoteAnchor"/>
          <w:rtl w:val="true"/>
        </w:rPr>
        <w:footnoteReference w:id="6"/>
      </w:r>
      <w:r>
        <w:rPr>
          <w:rFonts w:ascii="IRNazanin" w:hAnsi="IRNazanin" w:eastAsia="IRNazanin"/>
          <w:color w:val="111111"/>
          <w:sz w:val="28"/>
          <w:sz w:val="28"/>
          <w:szCs w:val="28"/>
          <w:rtl w:val="true"/>
          <w:lang w:bidi="fa-IR"/>
        </w:rPr>
        <w:t xml:space="preserve">محمّدا،و یکذبون فی قولهم إنّا علی البیعة و العهد مقیمون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العالم موسی بن جعفر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 لهؤلاء الناکثین للبیعة فی 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تُفْسِدُوا فِی الْأَرْضِ   بإظهار نکث البیعة لعباد اللّه المستضعفین، فتشوّشون علیهم دینهم،و تحیّرونهم فی مذاهبهم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 إِنَّما نَحْنُ مُصْلِحُونَ   لأنّنا لا نعتقد دین محمّد و لا غیر دین محمّد،و نحن فی الدین متحیّرون،فنحن نرضی فی الظاهر بمحمّد بإظهار قبول دینه و شریعته،و نقضی فی الباطن إلی شهواتنا،فنتمتّع و نترفّه و نعتق أنفسنا من رقّ محمّد،و نفکّها من طاعة ابن عمّه علیّ،لکی إن أدیل فی الدنیا کنّا قد توجّهنا عنده،و إن اضمحلّ أمره کنّا قد سلمنا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عزّ و جلّ أَلا إِنَّهُمْ هُمُ الْمُفْسِدُونَ   </w:t>
      </w:r>
      <w:r>
        <w:rPr>
          <w:rStyle w:val="FootnoteAnchor"/>
          <w:rtl w:val="true"/>
        </w:rPr>
        <w:footnoteReference w:id="8"/>
      </w:r>
      <w:r>
        <w:rPr>
          <w:rFonts w:ascii="IRNazanin" w:hAnsi="IRNazanin" w:eastAsia="IRNazanin"/>
          <w:color w:val="111111"/>
          <w:sz w:val="28"/>
          <w:sz w:val="28"/>
          <w:szCs w:val="28"/>
          <w:rtl w:val="true"/>
          <w:lang w:bidi="fa-IR"/>
        </w:rPr>
        <w:t xml:space="preserve">بما یقولون من أمور أنفسهم،لأنّ اللّه تعالی یعرّف نبیّه صلّی اللّه علیه و آله و سلم نفاقهم،فهو یلعنهم و یأمر المؤمنین بلعنهم و لا یثق بهم أیضا أعداء المؤمنین لأنّهم یظنّون أنّهم ینافقونهم أیضا کما ینافقون أصحاب محمّد صلّی اللّه علیه و آله و سلم،فلا یرفع لهم عندهم منزلة،و لا یحلّون عندهم محلّ أهل الثقة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موسی بن جعفر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قیل لهؤلاء الناکثین للبیعة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لهم خیار المؤمنین کسلمان و المقداد و أبی ذرّ و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برسول اللّه،و بعلیّ الذی أوقفه موقفه،و أقامه مقامه،و أناط مصالح الدین و الدنیا کلّها به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فآمنوا بهذا النبیّ،و سلّموا لهذا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ظاهر الأمر و باطنه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آمن الناس المؤمنون،کسلمان و المقداد و أبی ذرّ و عمّار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   فی الجواب لمن یقصّون إلیه،لا لهؤلاء المؤمنین فإنّهم لا یجترؤون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مکاشفتهم بهذا الجواب،و لکنّهم یذکرون لمن یقصّون إلیهم من أهلیهم الذین یثقون بهم من المنافقین،و من المستضعفین،و من المؤمنین، الذین هم بالستر علیهم واثقون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نُؤْمِنُ کَما آمَنَ السُّفَهاءُ   یعنون سلمان و أصحابه لمّا أعطوا علیّا خالص ودّهم،و محض طاعتهم،و کشفوا رءوسهم بموالاة أولیائه و معاداة أعدائه،حتّی إذا اضمحلّ أمر محمّد صلّی اللّه علیه و آله و سلم طحطحهم </w:t>
      </w:r>
      <w:r>
        <w:rPr>
          <w:rStyle w:val="FootnoteAnchor"/>
          <w:rtl w:val="true"/>
        </w:rPr>
        <w:footnoteReference w:id="10"/>
      </w:r>
      <w:r>
        <w:rPr>
          <w:rFonts w:ascii="IRNazanin" w:hAnsi="IRNazanin" w:eastAsia="IRNazanin"/>
          <w:color w:val="111111"/>
          <w:sz w:val="28"/>
          <w:sz w:val="28"/>
          <w:szCs w:val="28"/>
          <w:rtl w:val="true"/>
          <w:lang w:bidi="fa-IR"/>
        </w:rPr>
        <w:t>أعداؤه، و أهلکهم سائر الملوک و المخالفین لمحمّد صلّی اللّه علیه و آله و سلم،أی فهم بهذا التعرّض لأعداء محمّد جاهلون سفهاء</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إِنَّهُمْ هُمُ السُّفَهاءُ   الأخفّاء العقول و الآراء الذین لم ینظروا فی أمر محمّد صلّی اللّه علیه و آله و سلم حقّ النظر فیعرفوا نبوّته،و یعرفوا به صحّة ما ناطه بعلیّ علیه السّلام،من أمر الدین و الدنیا حتّی بقوا لترکهم تأمّل حجج اللّه جاهلین،و صاروا خائفین وجلین من محمّد صلّی اللّه علیه و آله و سلم و ذویه و من مخالفیهم، لا یأمنون أیّهم یغلب فیهلکون معه،فهم السفهاء حیث لا یسلم لهم بنفاقهم هذا، لا محبّة محمّد و المؤمنین،و لا محبّة الیهود،و سائر الکافرین،لأنّهم به و بهم یظاهرون لمحمّد صلّی اللّه علیه و آله و سلم من موالاته و موالاة أخیه علیّ علیه السّلام و معاداة أعدائهم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النواصب،کما یظاهرون لهم من معاداة محمّد و علیّ صلوات اللّه علیهما و موالاة أعدائهم،فهم یقدرون فیهم انّ نفاقهم معهم،کنفاقهم مع محمّد و علیّ صلوات اللّه علیهما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لکِنْ لا یَعْلَمُونَ    </w:t>
      </w:r>
      <w:r>
        <w:rPr>
          <w:rStyle w:val="FootnoteAnchor"/>
          <w:rtl w:val="true"/>
        </w:rPr>
        <w:footnoteReference w:id="11"/>
      </w:r>
      <w:r>
        <w:rPr>
          <w:rFonts w:ascii="IRNazanin" w:hAnsi="IRNazanin" w:eastAsia="IRNazanin"/>
          <w:color w:val="111111"/>
          <w:sz w:val="28"/>
          <w:sz w:val="28"/>
          <w:szCs w:val="28"/>
          <w:rtl w:val="true"/>
          <w:lang w:bidi="fa-IR"/>
        </w:rPr>
        <w:t xml:space="preserve">أنّ الأمر کذلک،و أنّ اللّه یطّلع نبیّه صلّی اللّه علیه و آله و سلم علی أسرارهم،فیخسّهم و یلعنهم و یسقطهم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لَقُوا   هؤلاء الناکثون للبیعة،المواطئون علی مخالفة علیّ علیه السّلام و دفع الأمر عنه، اَلَّذِینَ آمَنُوا قالُوا آمَنّا   کإیمانکم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لقوا سلمان و المقداد و أبا ذرّ و عمّار قالوا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بمحمّد صلّی اللّه علیه و آله و سلم،و سلّمنا له بیعة علیّ علیه السّلام و فضله،و أنقدنا لأمره کما آمنتم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أوّلهم و ثانیهم و ثالثهم إلی تاسعهم ربّما کانوا یلتقون فی بعض طرقهم مع سلمان و أصحابه فإذا لقوهم اشمأزّوا منهم،و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هؤلاء أصحاب الساحر و الأهوج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یعنون محمّدا و علیّا صلوات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احترزوا منهم لا یقفون من فلتات کلامکم علی کفر محمّد فیما قاله فی علیّ،فینمّوا علیکم،فیکون فیه هلاککم،فیقول أوّلهم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انظروا إلیّ کیف أسخر منهم،و أکفّ عادیتهم عنکم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التقوا قال أوّلهم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بسلمان ابن الإسلام الذی قال فیه محمّد سیّد الأنام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الدین معلّقا بالثریا لتناوله رجال من أبناء فارس،هذا </w:t>
      </w:r>
    </w:p>
    <w:p>
      <w:pPr>
        <w:pStyle w:val="BookText"/>
        <w:rPr/>
      </w:pPr>
      <w:r>
        <w:rPr>
          <w:rFonts w:ascii="IRNazanin" w:hAnsi="IRNazanin" w:eastAsia="IRNazanin"/>
          <w:color w:val="111111"/>
          <w:sz w:val="28"/>
          <w:sz w:val="28"/>
          <w:szCs w:val="28"/>
          <w:rtl w:val="true"/>
          <w:lang w:bidi="fa-IR"/>
        </w:rPr>
        <w:t>أفضلهم یعنیک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أهل البیت،فقرنه بجبرئیل الذی قال له یوم العباء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منکم؟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منّا حتّی ارتقی جبرئیل إلی الملکوت الأعلی یفتخر علی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مثلی،بخّ بخّ،و أنا من أهل بیت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للمقداد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بک یا 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الذی قال فیک رسول اللّه صلّی اللّه علیه و آله و سلم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المقداد أخوک فی الدین،و قد قدّمتک،فکأنّه بعضک حبّا لک،و بغضا لأعدائک،و موالاة لأولیائک لکنّ ملائکة السماوات و الحجب أکثر حبّا لک منک لعلیّ علیه السّلام،و أشدّ بغضا علی أعدائک منک علی أعداء علیّ علیه السّلام،فطوباک،ثمّ طوباک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لأبی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بک یا أبا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الذی قال فیک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أقلّت الغبراء،و لا أظلّت الخضراء علی ذی لهجة أصدق من 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ذا فضّله اللّه تعالی بهذا و شرّفه؟</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بفضل علیّ أخی رسول اللّه قوّالا،و له فی کلّ الأحوال مدّاحا،و لشانئیه و أعدائه شانئا،و لأولیائه و أحبّائه موالیا،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یجعله اللّه عزّ و جلّ فی الجنان من أفضل سکّانها،و یخدمه ما لا یعرف عدده إلاّ اللّه من وصائفها و غلمانها و ولدانها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یقول لعمّار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أهلا و سهلا و مرحبا بک 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نلت بموالاة أخی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أنّک وادع،رافه لا تزید علی المکتوبات و المسنونات من سائر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یناله الکادّ بدنه لیلا و نهارا،یعنی اللیل قیاما و النهار صیاما، و الباذل أمواله و إن کانت 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مرحبا بک قد رضیک رسول اللّه صلّی اللّه علیه و آله و سلم لعلیّ أخیه مصافیا،و عنه مناویا حتّی أخبر أنّک ستقتل فی محبّته،و تحشر یوم القیامة فی خیار زمرته،وفّقنی اللّه تعالی لمثل عملک و عمل أصحابک ممّن یوفّر علی خدمة محمّد رسول اللّه صلّی اللّه علیه و آله و سلم، و أخی محمّد علیّ ولیّ اللّه،و معاداة أعدائهما بالعداوة،و مصافات أولیائهما بالموالاة و المتابعة،سوف یسعدنا اللّه یومنا هذا إذا التقیناکم،فیقبل سلمان و أصحابه ظاهرهم کما أمرهم اللّه،و یجوزون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الأوّل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رأیتم سخریّتی بهؤلاء،و کفّی عادیتهم عنّی و عنکم؟</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 بخیر ما عشت لنا،فیقول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فهکذا فلتکن معاملتکم لهم إلی أن تنتهزوا الفرصة فیهم مثل هذا،فإنّ اللبیب العاقل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الغصّة حتّی ینال الفرصة،ثمّ یعودون إلی أخدانهم من المنافقین المتمرّدین المشارکین لهم فی تکذیب رسول اللّه صلّی اللّه علیه و آله و سلم فیما أدّاه إلیهم عن اللّه عزّ و جلّ من ذکر و تفضیل أمیر المؤمنین علیه السّلام و نصبه إماما علی کافّة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مَعَکُمْ إِنَّما نَحْنُ   علی ما واطأناکم علیه من دفع علیّ عن هذا الأمر إن کانت لمحمّد کائنة فلا یغرّنّکم،و لا یهوّلنّکم ما تسمعونه منّا من تقریظهم،و ترونا نجترئ علیهم من مداراتهم ف‍ إِنَّما نَحْنُ مُسْتَهْزِؤُنَ   بهم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یَسْتَهْزِئُ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یجازیهم جزاء استهزائهم فی الدنیا و الآخرة وَ یَمُدُّهُمْ فِی طُغْیانِهِمْ   یمهلهم و یتأنّی بهم برفقة،و یدعوهم إلی التوبة،و یعدهم إذا تابوا 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یَعْمَهُونَ   </w:t>
      </w:r>
      <w:r>
        <w:rPr>
          <w:rStyle w:val="FootnoteAnchor"/>
          <w:rtl w:val="true"/>
        </w:rPr>
        <w:footnoteReference w:id="14"/>
      </w:r>
      <w:r>
        <w:rPr>
          <w:rFonts w:ascii="IRNazanin" w:hAnsi="IRNazanin" w:eastAsia="IRNazanin"/>
          <w:color w:val="111111"/>
          <w:sz w:val="28"/>
          <w:sz w:val="28"/>
          <w:szCs w:val="28"/>
          <w:rtl w:val="true"/>
          <w:lang w:bidi="fa-IR"/>
        </w:rPr>
        <w:t xml:space="preserve">لا ینزعون عن قبیح،و لا یترکون أذی لمحمّد صلّی اللّه علیه و آله و سلم و علیّ یمکنهم إیصاله إلیهما </w:t>
      </w:r>
    </w:p>
    <w:p>
      <w:pPr>
        <w:pStyle w:val="BookText"/>
        <w:rPr/>
      </w:pPr>
      <w:r>
        <w:rPr>
          <w:rFonts w:ascii="Amiri" w:hAnsi="Amiri" w:eastAsia="Amiri" w:cs="Amiri"/>
          <w:color w:val="111111"/>
          <w:sz w:val="28"/>
          <w:sz w:val="28"/>
          <w:szCs w:val="28"/>
          <w:rtl w:val="true"/>
          <w:lang w:bidi="ar-SA"/>
        </w:rPr>
        <w:t>إلاّ بلغوه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 العالم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استهزاء اللّه تعالی بهم فی الدنیا فهو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إجرائه إیّاهم علی ظاهر أحکام المسلمین لإظهارهم ما یظهرونه من السمع و الطاعة و الموافقة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 رسول اللّه صلّی اللّه علیه و آله و سلم بالتعریض لهم حتّی لا یخفی علی المخلصین من المراد بذلک التعریض،و یأمره بلعنهم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استهزاؤه بهم فی الآخرة فهو أنّ اللّه عزّ و جلّ إذا أقرّهم فی دار اللعنة و الهوان،و عذّبهم بتلک الألوان العجیبة من العذاب،و أقرّ هؤلاء المؤمنین فی الجنان بحضرة محمّد صلّی اللّه علیه و آله و سلم صفیّ الملک الدیّان،أطلعهم علی هؤلاء المستهزئین الذین کانوا یستهزءون بهم فی الدنیا حتّی یروا ما هم فیه من عجائب اللعائن، و بدائع النقمات،فتکون لذّتهم،و سرورهم بشماتتهم بهم 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لذّتهم، و سرورهم بنعیمهم فی جنان 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فالمؤمنون یعرفون أولئک الکافرین و المنافقین بأسمائهم و صفاتهم،و هم علی أصناف منهم من هو بین أنیاب أفاعیها تمضغه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هو بین مخالب سباعها تعبث به و تفترسه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من هو تحت سیاط زبانیتها و أعمدتها و مرزباتها تقع من أیدیها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تشدّد فی عذابه،و تعظّم خزیه و نکاله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هو فی بحار حمیمها یغرق و یسحب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هو فی غسلینها و غسّاقها یزجره فیها زبانیتها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هو فی سائر أصناف عذابها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الکافرون و المنافقون ینظرون فیرون هؤلاء المؤمنین الذین کانوا بهم فی الدنیا یسخرون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کانوا من موالاة محمّد و علیّ و آلهما صلوات اللّه علیهم یعتقدون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یرون منهم من هو علی فرشها یتقلّب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منهم من هو فی فواکهها یرتع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هو فی غرفها أو فی بساتینها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منتزهاتها یتبحبح،و الحور العین و الوصفاء،و الولدان،و الجواری،و الغلمان قائمون بحضرتهم،و طائفون بالخدمة حوالیهم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ملائکة اللّه عزّ و جلّ یأتونهم من عند ربّهم بالحباء و الکرامات،و عجائب التحف،و الهدایا،و المبرّات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عَلَیْکُمْ بِما صَبَرْتُمْ فَنِعْمَ عُقْبَی الدّارِ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المؤمنون المشرفون علی هؤلاء الکافرین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ینادونهم بأسمائهم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بالکم فی مواقف خزیکم ماکثون،هلّموا إلینا،نفتح لکم أبواب الجنان،لتخلصوا من عذابکم،و تلحقوا بنا فی نعیمها،فیقولون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لنا هذا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إلی هذه الأبواب،فینظرون إلی أبواب من الجنان مفتّحة یخیّل إلیهم أنّها إلی جهنّم التی فیها یعذّبون،و یقدّرون أنّهم یتمکّنون أن یتخلّصوا إلیها،فیأخذون بالسباحة فی بحار حمیمها،و عدوا بین أیدی زبانیتها، و هم یلحقونهم،و یضربونهم بأعمدتهم و مرزباتهم و سیاطهم،فلا یزالون هکذا یسیرون هناک،و هذه الأصناف من العذاب تمسّهم حتّی إذا قدّروا أن قد بلغوا تلک الأبواب،وجدوها مردومة عنهم،و تدهدههم الزبانیة بأعمدتها،فتنکسهم إلی سواء الجحیم،و یستلقی أولئک المؤمنون علی فرشهم فی مجالسهم یضحکون منهم مستهزئین بهم،فذلک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یَسْتَهْزِئُ بِهِمْ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الَّذِینَ آمَنُوا مِنَ الْکُفّارِ یَضْحَکُونَ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الْأَرائِکِ یَنْظُرُونَ   </w:t>
      </w:r>
      <w:r>
        <w:rPr>
          <w:rStyle w:val="FootnoteAnchor"/>
          <w:rtl w:val="true"/>
        </w:rPr>
        <w:footnoteReference w:id="16"/>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المنسوب إلی الإمام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العالم موسی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اشْتَرَوُا الضَّلالَةَ بِالْهُدی   باعوا دین اللّه و اعتاضوا منه الکفر باللّه فَما رَبِحَتْ تِجارَتُهُمْ   أی ما ربحوا فی تجارتهم فی الآخرة،لأنّهم اشتروا النار و أصناف عذابها بالجنّة التی کانت معدّة لهم لو آمنوا وَ ما کانُوا مُهْتَدِینَ   </w:t>
      </w:r>
      <w:r>
        <w:rPr>
          <w:rStyle w:val="FootnoteAnchor"/>
          <w:rtl w:val="true"/>
        </w:rPr>
        <w:footnoteReference w:id="18"/>
      </w:r>
      <w:r>
        <w:rPr>
          <w:rFonts w:ascii="IRNazanin" w:hAnsi="IRNazanin" w:eastAsia="IRNazanin"/>
          <w:color w:val="111111"/>
          <w:sz w:val="28"/>
          <w:sz w:val="28"/>
          <w:szCs w:val="28"/>
          <w:rtl w:val="true"/>
          <w:lang w:bidi="fa-IR"/>
        </w:rPr>
        <w:t>إلی الحقّ و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أنزل اللّه عزّ و جلّ هذه الآیة حضر رسول اللّه صلّی اللّه علیه و آله و سلم قوم،فقالوا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الرازق،أ لم تر فلانا کان یسیر البضاعة،خفیف ذات الید، خرج مع قوم یخدمهم فی البحر،فرعوا له حقّ خدمته،و حملوه معهم إلی الصین، و عیّنوا له یسیرا من مالهم قسّطوه علی أنفسهم له،و جمعوه فاشتروا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بضاعة من هناک،فسلمت،فربح الواحد عشرة،فهو الیوم من میاسیر أهل المدینة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قوم آخرون بحضرة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فلانا کانت حسنة حاله،کثیرة أمواله،جمیلة أسبابه،وافرة خیراته،و شمله مجتمع،أبی إلاّ طلب الأموال الجمّة،فحمله الحرص علی أن تهوّر،فرکب البحر فی وقت هیجانه و السفینة غیر وثیقة،و الملاّحون غیر فارهین إلی أن توسّط البحر حتّی لعبت بسفینته 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،فأزعجتها إلی الشاطئ،و فتقتها فی لیل مظلم، و ذهبت أمواله و سلم بحشاشة نفسه فقیرا وقیرا ینظر إلی الدنیا حسرة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أخبرکم بأحسن من الأوّل حالا،و بأسوإ من الثانی حالا؟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أحسن من الأوّل حالا،فرجل اعتقد صدقا بمحمّد رسول اللّه،و صدقا فی إعظام علیّ أخی رسول اللّه و ولیّه و ثمرة قلبه و محض طاعته،فشکر له ربّه و نبیّه و وصیّ 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فجمع اللّه تعالی له بذلک خیر الدنیا و الآخرة،و رزقه لسانا لآلاء اللّه تعالی ذاکرا،و قلبا لنعمائه شاکرا،و بأحکامه راضیا،و علی احتمال مکاره أعداء محمّد و آله نفسه موطّنا،لا جرم أنّ اللّه عزّ و جلّ سمّاه عظیما فی ملکوت أرضه و سماواته،و حباه برضوانه و کراماته،فکانت تجارة هذا أربح، و غنیمته أکثر و 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أسوأ من الثانی حالا،فرجل أعطی أخا محمّد رسول اللّه بیعته،و أظهر له موافقته،و موالاة أولیائه و معاداة أعدائه،ثمّ نکث بعد ذلک و خالف و و الی علیه أعداءه،فختم له بسوء أعماله،فصار إلی عذاب لا یبید و لا ینفد،قد خسر الدنیا و الآخرة، ذلِکَ هُوَ الْخُسْرانُ الْمُبِینُ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عباد اللّه،علیکم بخدمة من أکرمه اللّه بالارتضاء،و اجتباه بالاصطفاء،و جعله أفضل أهل الأرض و السماء بعد محمّد سیّد الأنبیاء علیّ بن أبی طالب علیه السّلام،و بموالاة أولیائه،و معاداة أعدائه،و قضاء حقوق إخوانکم الذین هم فی موالاته،و معاداة أعدائه شرکاؤکم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رعایة علیّ أحسن من رعایة هؤلاء التجّار الخارجین بصاحبکم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ذکرتموه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الصین الذی عرضوه للغناء،و أعانوه بالثراء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 من شیعة علیّ لمن یأتی یوم القیامة و قد وضع له فی کفّة سیّئاته من الآثام ما هو أعظم من الجبال الرواسی و البحار التیارة،تقول الخلائق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هذا العبد،فلا یشکّون أنّه من الهالکین،و فی عذاب اللّه من الخالدین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فیأتیه النداء من قبل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العبد الخاطئ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الذنوب الموبقات،فهل بإزائها حسنات تکافئها،فتدخل جنّة اللّه برحمة اللّه،أو تزید علیها فتدخلها بوعد اللّه؟یقول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منادی ربّنا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 فی عرصات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إنّی فلان بن فلان من أهل بلد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رهنت بسیّئات کأمثال الجبال و البحار،و لا حسنات لی بإزائها فأیّ أهل هذا المحشر کان لی عنده ید أو عارفة فلیغثنی بمجازاتی عنها،فهذا أوان شدّة حاجتی إلیها،فینادی الرجل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من یجیبه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الممتحن فی محبّتی،المظلوم بعداوتی،ثمّ یأتی هو و معه عدد کثیر و جمّ غفیر و ان کانوا أقلّ عددا من خصمائه الذین لهم قبله الظلامات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ذلک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إخوانه المؤمنون کان بنا بارّا،و لنا مکرّما،و فی معاشرته إیّانا مع کثرة إحسانه إلینا متواضعا،و قد نزلنا له عن جمیع طاعاتنا،و بذلناها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ذا تدخلون جنّة ربّکم؟فیقولون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برحمته الواسعة التی لا یعدمها من والاک و و الی آلک،یا أخا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فیأتی النداء من قبل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إخوانه المؤمنون قد بذلوا له،فأنت ما ذا تبذل له؟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فإنّی أنا الحاکم ما بینی و بینه من الذنوب قد غفرتها له بموالاته إیّاک و ما بینه </w:t>
      </w:r>
    </w:p>
    <w:p>
      <w:pPr>
        <w:pStyle w:val="BookText"/>
        <w:rPr/>
      </w:pPr>
      <w:r>
        <w:rPr>
          <w:rFonts w:ascii="IRNazanin" w:hAnsi="IRNazanin" w:eastAsia="IRNazanin"/>
          <w:color w:val="111111"/>
          <w:sz w:val="28"/>
          <w:sz w:val="28"/>
          <w:szCs w:val="28"/>
          <w:rtl w:val="true"/>
          <w:lang w:bidi="fa-IR"/>
        </w:rPr>
        <w:t>و بین عبادی من الظلامات،فلا بدّ من فصل الحکم بینه و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ما تأمرنی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اضمن لخصمائه تعویضهم عن ظلاماتهم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فیضمن لهم علیّ علیه السّلام ذلک،و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اقترحوا علی ما شئتم،أعطکموه عوضا عن ظلاماتکم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تجعل لنا بإزاء ظلاماتنا قبله ثواب نفس من أنفاسک لیلة بیتوتتک علی فراش محمّد رسول اللّه صلّی اللّه علیه و آله و سلم؟</w:t>
      </w:r>
    </w:p>
    <w:p>
      <w:pPr>
        <w:pStyle w:val="BookText"/>
        <w:rPr/>
      </w:pPr>
      <w:r>
        <w:rPr>
          <w:rFonts w:ascii="IRNazanin" w:hAnsi="IRNazanin" w:eastAsia="IRNazanin"/>
          <w:color w:val="111111"/>
          <w:sz w:val="28"/>
          <w:sz w:val="28"/>
          <w:szCs w:val="28"/>
          <w:rtl w:val="true"/>
          <w:lang w:bidi="fa-IR"/>
        </w:rPr>
        <w:t>فیقول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وهبت ذلک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یا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الآن إلی ما نلتموه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 لصاحبه من ظلاماتکم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لهم ثواب نفس واحد فی الجنان من عجائب قصورها و خیراتها، فیکون من ذلک ما یرضی اللّه عزّ و جلّ به خصماء أولئک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یریهم بعد ذلک من الدرجات و المنازل،ما لا عین رأت،و لا أذن سمعت، و لا خطر علی بال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بقی من جنّاتک شیء؟</w:t>
      </w:r>
    </w:p>
    <w:p>
      <w:pPr>
        <w:pStyle w:val="BookText"/>
        <w:rPr/>
      </w:pPr>
      <w:r>
        <w:rPr>
          <w:rFonts w:ascii="IRNazanin" w:hAnsi="IRNazanin" w:eastAsia="IRNazanin"/>
          <w:color w:val="111111"/>
          <w:sz w:val="28"/>
          <w:sz w:val="28"/>
          <w:szCs w:val="28"/>
          <w:rtl w:val="true"/>
          <w:lang w:bidi="fa-IR"/>
        </w:rPr>
        <w:t>إذا کان هذا کلّه لنا فأین یحلّ سائر عبادک المؤمنین و الأنبیاء و الصدّیقین و الشهداء و الصالحین؟</w:t>
      </w:r>
    </w:p>
    <w:p>
      <w:pPr>
        <w:pStyle w:val="BookText"/>
        <w:rPr/>
      </w:pPr>
      <w:r>
        <w:rPr>
          <w:rFonts w:ascii="IRNazanin" w:hAnsi="IRNazanin" w:eastAsia="IRNazanin"/>
          <w:color w:val="111111"/>
          <w:sz w:val="28"/>
          <w:sz w:val="28"/>
          <w:szCs w:val="28"/>
          <w:rtl w:val="true"/>
          <w:lang w:bidi="fa-IR"/>
        </w:rPr>
        <w:t>و یخیّل إلیهم عند ذلک أنّ الجنّة بأسرها قد جعلت لهم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فیأتی النداء من قبل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ثواب نفس من أنفاس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قد اقترحتموه علیه،قد جعله لکم فخذوه و انظروا، فیصیرون هم و هذا المؤمن الذی عوضهم علیّ علیه السّلام عنه إلی تلک الجنان،ثمّ یرون ما یضیفه اللّه عزّ و جلّ إلی ممالک علیّ علیه السّلام فی الجنان ما هو أضعاف ما </w:t>
      </w:r>
    </w:p>
    <w:p>
      <w:pPr>
        <w:pStyle w:val="BookText"/>
        <w:rPr/>
      </w:pPr>
      <w:r>
        <w:rPr>
          <w:rFonts w:ascii="IRNazanin" w:hAnsi="IRNazanin" w:eastAsia="IRNazanin"/>
          <w:color w:val="111111"/>
          <w:sz w:val="28"/>
          <w:sz w:val="28"/>
          <w:szCs w:val="28"/>
          <w:rtl w:val="true"/>
          <w:lang w:bidi="fa-IR"/>
        </w:rPr>
        <w:t>بذله عن ولیّه الموالی له ممّا شاء اللّه عزّ و جلّ من الأضعاف التی لا یعرفها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ذلک خیر نزلا أم شجرة الزقّوم المعدّة لمخالفی أخی و وصیّی علیّ بن أبی طالب علیه السّلام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المنسوب إلی الإمام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 بن جعفر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هؤلاء المنافقین کَمَثَلِ الَّذِی اسْتَوْقَدَ ناراً   </w:t>
      </w:r>
      <w:r>
        <w:rPr>
          <w:rStyle w:val="FootnoteAnchor"/>
          <w:rtl w:val="true"/>
        </w:rPr>
        <w:footnoteReference w:id="21"/>
      </w:r>
      <w:r>
        <w:rPr>
          <w:rFonts w:ascii="IRNazanin" w:hAnsi="IRNazanin" w:eastAsia="IRNazanin"/>
          <w:color w:val="111111"/>
          <w:sz w:val="28"/>
          <w:sz w:val="28"/>
          <w:szCs w:val="28"/>
          <w:rtl w:val="true"/>
          <w:lang w:bidi="fa-IR"/>
        </w:rPr>
        <w:t>أبصار بها ما حوله،فلمّا أبصار ذهب اللّه بنورها بریح أرسلها علیها، فأطفأها أو بمطر،کذلک مثل هؤلاء المنافقین الناکثین لمّا أخذ اللّه تعالی علیهم من البیعة لعلیّ بن أبی طالب علیه السّلام أعطوا ظاهرا بشهادة أن لا إله إلاّ اللّه وحده لا شریک له،و أنّ محمّدا عبده و رسوله،و أنّ علیّا ولیّه،و وصیّه،و وارثه، و خلیفته فی أمّته،و قاضی دیونه،و منجز عداته،و القائم بسیاسة عباد اللّه مقامه،فورث مواریث المسلمین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نکح فی المسلمین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والوه من أجلها،و أحسنوا عنه الدفاع بسببها،و اتّخذوه أخا یصونونه ممّا یصونون عنه أنفسهم بسماعهم منه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جاءه الموت وقع فی حکم ربّ العالمین،العالم بالأسرار الذی لا یخفی علیه خافیة،فأخذهم العذاب بباطن کفرهم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فذلک حین ذهب نورهم،و صاروا فی 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اللّه 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الآخرة لا یرون منها خروجا،و لا یجدون عنها محیصا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یعنی یصمّون فی الآخرة فی عذابها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بُکْمٌ   یبکمون هناک بین أطباق نیرانها عُمْیٌ   </w:t>
      </w:r>
      <w:r>
        <w:rPr>
          <w:rStyle w:val="FootnoteAnchor"/>
          <w:rtl w:val="true"/>
        </w:rPr>
        <w:footnoteReference w:id="22"/>
      </w:r>
      <w:r>
        <w:rPr>
          <w:rFonts w:ascii="IRNazanin" w:hAnsi="IRNazanin" w:eastAsia="IRNazanin"/>
          <w:color w:val="111111"/>
          <w:sz w:val="28"/>
          <w:sz w:val="28"/>
          <w:szCs w:val="28"/>
          <w:rtl w:val="true"/>
          <w:lang w:bidi="fa-IR"/>
        </w:rPr>
        <w:t>یعمون هناک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نظیر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نَحْشُرُهُمْ یَوْمَ الْقِیامَةِ عَلی وُجُوهِهِمْ عُمْیاً وَ بُکْماً وَ صُمًّا مَأْواهُمْ جَهَنَّمُ کُلَّما خَبَتْ زِدْناهُمْ سَعِیراً   </w:t>
      </w:r>
      <w:r>
        <w:rPr>
          <w:rStyle w:val="FootnoteAnchor"/>
          <w:rtl w:val="true"/>
        </w:rPr>
        <w:footnoteReference w:id="23"/>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الإمام علیه السّلام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موسی بن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ضرب اللّه عزّ و جلّ مثلا آخر للمنافقین،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خوطبوا به من هذا القرآن الذی أنزلنا علیک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مشتملا علی بیان توحیدی،و إیضاح حجّة نبوّتک،و الدلیل الباهر القاهر علی استحقاق أخیک علیّ بن أبی طالب علیه السّلام للموقف الذی وقفته،و المحلّ الذی أحللته،و الرتبة التی رفعته إلیها،و السیاسة التی قلّدته إیّاها،فهی کَصَیِّبٍ مِنَ السَّماءِ فِیهِ ظُلُماتٌ وَ رَعْدٌ وَ بَرْقٌ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فی هذا المطر هذه الأشیاء و من ابتلی به خاف،فکذلک هؤلاء فی ردّهم لبیعة علیّ علیه السّلام و خوفهم أن تعثر أنت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نفاقهم کمن هو فی مثل هذا المطر و الرعد و البرق یخاف أن یخلع الرعد فؤاده،أو ینزل البرق بالصاعقة علیه،فکذلک هؤلاء یخافون أن تعثر علی کفرهم فتوجب قتلهم و استیصالهم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یَجْعَلُونَ أَصابِعَهُمْ فِی آذانِهِمْ مِنَ الصَّواعِقِ حَذَرَ الْمَوْتِ   کما یجعل </w:t>
      </w:r>
    </w:p>
    <w:p>
      <w:pPr>
        <w:pStyle w:val="BookText"/>
        <w:rPr/>
      </w:pPr>
      <w:r>
        <w:rPr>
          <w:rFonts w:ascii="IRNazanin" w:hAnsi="IRNazanin" w:eastAsia="IRNazanin"/>
          <w:color w:val="111111"/>
          <w:sz w:val="28"/>
          <w:sz w:val="28"/>
          <w:szCs w:val="28"/>
          <w:rtl w:val="true"/>
          <w:lang w:bidi="fa-IR"/>
        </w:rPr>
        <w:t>هؤلاء المبتلون بهذا الرعد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أصابعهم فی آذانهم لئلاّ یخلع صوت الرعد أفئدتهم ،فکذلک یجعلون أصابعهم فی آذانهم إذا سمعوا لعنک لمن نکث البیعة، و وعیدک لهم إذا علمت أحوالهم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یَجْعَلُونَ أَصابِعَهُمْ فِی آذانِهِمْ مِنَ الصَّواعِقِ حَذَرَ الْمَوْتِ   لئلاّ یسمعوا لعنک،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وعیدک،فتغیّر ألوانهم فیستدلّ أصحابک أنّهم هم المعنیون باللعن و الوعید لما قد ظهر من التغیّر و الاضطراب علیهم،فتقوی التهمة علیهم، فلا یأمنون هلاکهم بذلک علی یدک و فی حکمک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مُحِیطٌ بِالْکافِرِینَ   </w:t>
      </w:r>
      <w:r>
        <w:rPr>
          <w:rStyle w:val="FootnoteAnchor"/>
          <w:rtl w:val="true"/>
        </w:rPr>
        <w:footnoteReference w:id="26"/>
      </w:r>
      <w:r>
        <w:rPr>
          <w:rFonts w:ascii="IRNazanin" w:hAnsi="IRNazanin" w:eastAsia="IRNazanin"/>
          <w:color w:val="111111"/>
          <w:sz w:val="28"/>
          <w:sz w:val="28"/>
          <w:szCs w:val="28"/>
          <w:rtl w:val="true"/>
          <w:lang w:bidi="fa-IR"/>
        </w:rPr>
        <w:t>مقتدر علیهم لو شاء أظهر لک نفاق منافقیهم،و أبدی لک أسرارهم،و أمرک بقتلهم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یَکادُ الْبَرْقُ یَخْطَفُ أَبْصارَهُمْ   و هذا مثل قوم ابتلوا ببرق فلم یغضّوا عنه أبصارهم،و لم یستروا منه وجوههم لتسلم عیونهم من تلألئه،و لم ینظروا إلی الطریق الذی یریدون أن یتخلّصوا فیه بضوء البرق،و لکنّهم نظروا إلی نفس البرق،فکاد یخطف أبصارهم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هؤلاء المنافقون یکاد ما فی القرآن من الآیات المحکمة الدالّة علی نبوّتک،الموضحة عن صدقک فی نصب أخیک علیّ علیه السّلام إماما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یکاد ما یشاهدونه منک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أخیک علیّ من المعجزات الدالاّت علی أنّ أمرک و أمره هو الحقّ الذی لا ریب فیه،ثمّ هم مع ذلک لا ینظرون فی دلائل ما یشاهدون من آیات القرآن و آیاتک،و آیات أخیک علیّ بن أبی طالب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یکاد ذهابهم عن الحقّ فی حججک یبطل علیهم سائر ما قد عملوه من الأشیاء التی یعرفونها لأنّ من جحد حقّا واحدا أدّاه ذلک الجحود إلی أن یجحد کلّ حقّ،فصار جاحده فی بطلان سائر الحقوق علیه کالناظر إلی جرم الشمس فی ذهاب نور بصره،ثمّ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أَضاءَ لَهُمْ مَشَوْا فِیهِ   إذا ظهر ما قد اعتقدوا أنّه هو الحجّة مشوا فیه ثبتوا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کانوا إذا انتجت خیولهم الأناث و نساؤهم الذکور،و حملت نخیلهم، و زکت زروعهم،و ربحت تجارتهم،و کثرت الألبان فی ضروع جذوعهم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یوشک أن یکون هذا ببرکة بیعتنا لعلیّ علیه السّلام أنّه مبخوت مدال،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نعطیه ظاهر الطاعة لنعیش فی دولته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أَظْلَمَ عَلَیْهِمْ قامُوا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أنتجت خیولهم الذکور،و نساؤهم الإناث،و لم یربحوا فی تجارتهم،و لا حملت نخیلهم،و لا زکت زروعهم،وقفوا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بشؤم هذه البیعة التی بایعناها علیّا،و التصدیق الذی صدّقنا محمّدا، و هو نظیر ما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تُصِبْهُمْ حَسَنَةٌ یَقُولُوا هذِهِ مِنْ عِنْدِ اللّهِ وَ إِنْ تُصِبْهُمْ سَیِّئَةٌ یَقُولُوا هذِهِ مِنْ عِنْدِکَ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کُلٌّ مِنْ عِنْدِ اللّهِ   </w:t>
      </w:r>
      <w:r>
        <w:rPr>
          <w:rStyle w:val="FootnoteAnchor"/>
          <w:rtl w:val="true"/>
        </w:rPr>
        <w:footnoteReference w:id="27"/>
      </w:r>
      <w:r>
        <w:rPr>
          <w:rFonts w:ascii="IRNazanin" w:hAnsi="IRNazanin" w:eastAsia="IRNazanin"/>
          <w:color w:val="111111"/>
          <w:sz w:val="28"/>
          <w:sz w:val="28"/>
          <w:szCs w:val="28"/>
          <w:rtl w:val="true"/>
          <w:lang w:bidi="fa-IR"/>
        </w:rPr>
        <w:t>بحکمه النافذ و قضائه لیس ذلک لشؤمی و لا لیمنی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لَذَهَبَ بِسَمْعِهِمْ وَ أَبْصارِهِمْ   حتّی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یتهیّأ لهم لاحتراز من أن تقف علی کفرهم أنت و أصحابک المؤمنون، و توجب قتلهم إِنَّ اللّهَ عَلی کُلِّ شَیْءٍ قَدِیرٌ   </w:t>
      </w:r>
      <w:r>
        <w:rPr>
          <w:rStyle w:val="FootnoteAnchor"/>
          <w:rtl w:val="true"/>
        </w:rPr>
        <w:footnoteReference w:id="28"/>
      </w:r>
      <w:r>
        <w:rPr>
          <w:rFonts w:ascii="IRNazanin" w:hAnsi="IRNazanin" w:eastAsia="IRNazanin"/>
          <w:color w:val="111111"/>
          <w:sz w:val="28"/>
          <w:sz w:val="28"/>
          <w:szCs w:val="28"/>
          <w:rtl w:val="true"/>
          <w:lang w:bidi="fa-IR"/>
        </w:rPr>
        <w:t xml:space="preserve">لا یعجزه شیء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الإمام علیه السّلام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موسی بن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ضرب اللّه الأمثال للکافرین المجاهرین الدافعین لنبوّة محمّد صلی اللّه علیه و آله و سلم،و الناصبین المنافقین لرسول اللّه صلّی اللّه علیه و آله و سلم، الدافعین ما قاله محمّد صلّی اللّه علیه و آله و سلم فی أخیه علیّ،و الدافعین أن یکون ما قاله عن اللّه تعالی،و هی آیات محمّد صلّی اللّه علیه و آله و سلم و معجزاته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مضافة إلی آیاته التی بیّنها لعلیّ علیه السّلام بمکّة و المدینة،و لم یزدادوا إلاّ عتوّا و طغیانا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 لمردة أهل مکّة،و عتاة 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کُنْتُمْ فِی رَیْبٍ مِمّا نَزَّلْنا عَلی عَبْدِنا   حتّی تجحدوا أن یکون محمّد رسول اللّه صلّی اللّه علیه و آله و سلم،و أن یکون هذا المنزّل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کلامی مع إظهاری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بمکّة الباهرات من الآیات کالغمامة التی کانت یظلّه بها فی أسفاره،و الجمادات التی کانت تسلّم علیه من الجبال و الصخور و الأحجار و الأشجار،و کدفاعه قاصدیه بالقتل عنه،و قتله إیّاهم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کالشجرتین المتباعدتین اللتین تلاصقتا فقعد خلفهما لحاجته،ثمّ تراجعتا إلی مکانهما کما کانتا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کدعائه الشجرة،فجاءته مجیبة خاضعة ذلیلة،ثمّ أمره لها بالرجوع، فرجعت سامعة مطیعة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فَأْتُوا   یا معشر قریش و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معشر النواصب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المنتحلین الإسلام الذین هم منه براء،و یا معشر العرب الفصحاء البلغاء ذوی الألسن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بِسُورَةٍ مِنْ مِثْلِهِ   من مثل محمّد صلّی اللّه علیه و آله و سلم رجل منکم لا یقرأ و لا یکتب، و لم یدرس کتابا،و لا اختلف إلی عالم،و لا تعلّم من أحد،و أنتم تعرفونه فی أسفاره و حضره بقی کذلک أربعین سنة،ثمّ أوتی جوامع العلم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الأوّلین و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کنتم فی ریب من هذه الآیات،فأتوا من مثل هذا الکلام لیبیّن أنّه کاذب کما تزعمون،لأنّ کلّ ما کان من عند غیر اللّه فسیوجد له نظیر فی سائر خلق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کنتم معاشر قرّاء الکتاب من الیهود و النصاری فی شکّ ممّا جاءکم به محمّد صلّی اللّه علیه و آله و سلم من شرائعه،و من نصبه أخاه سیّد الوصیّین وصیّا بعد أن قد أظهر لکم معجزاته التی منها أن کلّمته الذراع المسمومة،و ناطقه ذئب،و حنّ إلیه العود،و هو علی المنبر،و دفع اللّه عنه السمّ الذی دسّته الیهود فی طعامهم،و قلب علیهم البلاء و أهلکهم به،و کثّر القلیل من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فَأْتُوا بِسُورَةٍ مِنْ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التوراة و الإنجیل و الزبور و صحف إبراهیم علیه السّلام،و الکتاب الأربعة عشر،فإنّکم لا تجدون فی سائر کتب اللّه سورة کسورة من هذا القرآن،و کیف یکون کلام محمّد المتقوّل أفضل من سائر کلام اللّه و کتبه،یا معشر الیهود و 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لجماعتهم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ادْعُوا شُهَداءَکُمْ مِنْ دُونِ اللّهِ   ،ادعوا أصنامکم التی تعبدونها یا أیّها المشرکون،و ادعوا شیاطینکم یا أیّها النصاری و الیهود،و ادعوا قرناءکم من الملحدین یا منافقی المسلمین من النصّاب لآل محمّد الطیّبین و سائر أعوانکم علی إرادتکم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کُنْتُمْ صادِقِینَ   بأنّ محمّدا تقوّل هذا القرآن من تلقاء نفسه لم ینزله اللّه عزّ و جلّ علیه،و إنّ ما ذکره من فضل علیّ علیه السّلام علی جمیع أمّته و قلّده سیاستهم لیس بأمر أحکم الحاکمین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تأتوا یا أیّها المقرعون بحجّة ربّ العالمین وَ لَنْ تَفْعَلُوا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یکون هذا منکم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فَاتَّقُوا النّارَ الَّتِی وَقُودُهَا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وَ الْحِجارَةُ   توقد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تکون عذابا علی أهلها أُعِدَّتْ لِلْکافِرِینَ   </w:t>
      </w:r>
      <w:r>
        <w:rPr>
          <w:rStyle w:val="FootnoteAnchor"/>
          <w:rtl w:val="true"/>
        </w:rPr>
        <w:footnoteReference w:id="31"/>
      </w:r>
      <w:r>
        <w:rPr>
          <w:rFonts w:ascii="IRNazanin" w:hAnsi="IRNazanin" w:eastAsia="IRNazanin"/>
          <w:color w:val="111111"/>
          <w:sz w:val="28"/>
          <w:sz w:val="28"/>
          <w:szCs w:val="28"/>
          <w:rtl w:val="true"/>
          <w:lang w:bidi="fa-IR"/>
        </w:rPr>
        <w:t>المکذّبین بکلامه و نبیّه،الناصبین العداوة لولیّه و وصیّه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فاعلموا بعجزکم عن ذلک أنه من قبل اللّه تعالی،و لو کان من قبل المخلوقین لقدرتم علی معارضته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عجزوا بعد التقریع و التحدّی،قال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عَلی أَنْ یَأْتُوا بِمِثْلِ هذَا الْقُرْآنِ لا یَأْتُونَ بِمِثْلِهِ وَ لَوْ کانَ بَعْضُهُمْ لِبَعْضٍ ظَهِیراً   </w:t>
      </w:r>
      <w:r>
        <w:rPr>
          <w:rStyle w:val="FootnoteAnchor"/>
          <w:rtl w:val="true"/>
        </w:rPr>
        <w:footnoteReference w:id="32"/>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لموسی بن جعفر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مررنا برجل فی السوق و هو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شیعة محمّد و آل محمّد الخلّص،و هو ینادی علی ثیاب یبیعها علی من یزید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جهل و لا ضاع امرؤ عرف قدر نفسه،أ تدرون ما 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مثل سلمان و أبی ذرّ و المقداد و عمّار و هو مع ذلک یباخس فی بیعه،و یدلّس عیوب المبیع علی مشتریه،و یشتری الشیء بثمن فیزاید الغریب یطلبه فیوجب له،ثمّ إذا غاب المشتری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أریده إلاّ بکذا، بدون ما کان یطلبه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یکون هذا کسلمان و أبی ذرّ و المقداد و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حاش للّه أن یکون هذا کهم،و لکن لا نمنعه من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من محبّی محمّد و آل محمّد،و من موالی أولیائهم و معادی أعدائهم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موسی ابن جعفر علیهما السّلام و قد حضره فقیر مؤمن یسأله سدّ فاقته،فضحک فی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مسألة فإن أصبتها أعطیتک عشرة أضعاف ما طلبت،و إن لم تصبها أعطیتک ما طلبت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طلب منه مائة درهم یجعلها فی بضاعة یتعیّش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جعل إلیک التمنّی لنفسک فی الدنیا ما ذا کنت تتمنّی؟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أتمنّی أن أرزق التقیّة فی دینی،و قضاء حقوق إخوانی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بالک لم تسأل الولایة لنا أهل البیت؟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قد أعطیته،و هذا لم أعطه،فأنا أشکر علی ما أعطیت،و أسأل ربّی عزّ و جلّ ما منعت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أعطوه ألفی درهم،و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اصرفها فی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العفص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متاع یابس،و سیقبل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أدبر،فانتظر به سنة،و اختلف إلی دارنا و خذ الإجراء فی کلّ یوم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ففعل،فلمّا تمّت له سنة فإذا قد زاد فی ثمن العفص للواحد خمسة عشر،فباع </w:t>
      </w:r>
    </w:p>
    <w:p>
      <w:pPr>
        <w:pStyle w:val="BookText"/>
        <w:rPr/>
      </w:pPr>
      <w:r>
        <w:rPr>
          <w:rFonts w:ascii="IRNazanin" w:hAnsi="IRNazanin" w:eastAsia="IRNazanin"/>
          <w:color w:val="111111"/>
          <w:sz w:val="28"/>
          <w:sz w:val="28"/>
          <w:szCs w:val="28"/>
          <w:rtl w:val="true"/>
          <w:lang w:bidi="fa-IR"/>
        </w:rPr>
        <w:t xml:space="preserve">ما کان اشتری بألفی درهم بثلاثین ألف درهم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موسی ابن جعفر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 الأعمال التقرّب بعبادة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موسی بن جعفر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لعظم ثواب الصلاة علی قدر تعظیم المصلّی أبویه الأفضلین محمّد و علیّ علیهما السّلام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موسی ابن جعفر علیهما السّلام و قد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کان له ألف درهم عرضت علیه بضاعتان یشتریهما لا تتّسع بضاعته لهما،فقال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أیّهما أربح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یفضل ربحه علی هذا بألف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یلزمه فی عقله أن یؤثر الأفضل؟</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فهکذا إیثار قرابة أبوی دینه محمّد و علیّ علیهما السّلام أفضل ثوابا بأکثر من ذلک،لأنّ فضله علی قدر فضل محمّد و علیّ علی أبوی نسبه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موسی بن جعفر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أعان محبّا لنا علی عدوّ لنا فقوّاه و شجّعه حتّی یخرج الحقّ الدالّ علی فضلنا بأحسن صورته،و یخرج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یروم به أعداؤنا دفع حقّنا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أقبح صورة حتّی یتنبّه الغافلون،و یستبصر المتعلّمون، و یزداد فی بصائرهم العاملون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بعثه اللّه تعالی یوم القیامة فی أعلی منازل الجنان،و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عبدی الکاسر لأعدائی،الناصر لأولیائی،المصرّح بتفضیل محمّد خیر أنبیائی،و بتشریف علیّ أفضل أولیائی،و تناوی إلی من ناواهما،و تسمّی بأسمائهما و أسماء خلفائهما، و تلقّب بألقابهما،فیقول ذلک و یبلّغ اللّه جمیع أهل العرصات،فلا یبقی ملک و لا جبّار و لا شیطان إلاّ صلّی علی هذا الکاسر لأعداء محمّد صلّی اللّه علیه و آله و سلم،و لعن الذین کانوا یناصبونه فی الدنیا من النواصب لمحمّد و علیّ علیهما السّلام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المنسوب إلی الإمام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موسی بن جعفر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و سلم لمّا قدم المدینة کثر حوله المهاجرون و الأنصار و کثرت علیه المسائل،و کانوا یخاطبونه بالخطاب الشریف العظیم الذی یلیق به صلّی اللّه علیه و آله و سلم،و ذلک أنّ اللّه تعالی کان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تَرْفَعُوا أَصْواتَکُمْ فَوْقَ صَوْتِ النَّبِیِّ وَ لا تَجْهَرُوا لَهُ بِالْقَوْلِ کَجَهْرِ بَعْضِکُمْ لِبَعْضٍ أَنْ تَحْبَطَ أَعْمالُکُمْ وَ أَنْتُمْ لا تَشْعُرُونَ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رسول اللّه صلّی اللّه علیه و آله و سلم بهم رحیما،و علیهم عطوفا،و فی إزالة الآثام عنهم </w:t>
      </w:r>
    </w:p>
    <w:p>
      <w:pPr>
        <w:pStyle w:val="BookText"/>
        <w:rPr/>
      </w:pPr>
      <w:r>
        <w:rPr>
          <w:rFonts w:ascii="IRNazanin" w:hAnsi="IRNazanin" w:eastAsia="IRNazanin"/>
          <w:color w:val="111111"/>
          <w:sz w:val="28"/>
          <w:sz w:val="28"/>
          <w:szCs w:val="28"/>
          <w:rtl w:val="true"/>
          <w:lang w:bidi="fa-IR"/>
        </w:rPr>
        <w:t>مجتهدا حتّی إنّه کان ینظر إلی کلّ من یخاطبه،فیعمل علی أن یکون صوته صلّی اللّه علیه و آله و سلم مرتفعا علی صوته لیزیل عنه ما توعّده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إحباط أعماله حتّی إنّ رجلا أعرابیّا ناداه یوما و هو خلف حائط بصوت له جهوریّ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بأرفع من صوته،یرید أن لا یأثم الأعرابیّ بارتفاع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التوبة إلی متی تقبل؟</w:t>
      </w:r>
    </w:p>
    <w:p>
      <w:pPr>
        <w:pStyle w:val="BookText"/>
        <w:rPr/>
      </w:pPr>
      <w:r>
        <w:rPr>
          <w:rFonts w:ascii="Amiri" w:hAnsi="Amiri" w:eastAsia="Amiri" w:cs="Amiri"/>
          <w:color w:val="111111"/>
          <w:sz w:val="28"/>
          <w:sz w:val="28"/>
          <w:szCs w:val="28"/>
          <w:rtl w:val="true"/>
          <w:lang w:bidi="ar-SA"/>
        </w:rPr>
        <w:t>فقال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أخا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بابها مفتوح لابن آدم لا یسدّ حتّی تطلع الشمس من مغربها،و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أَنْ تَأْتِیَهُمُ الْمَلائِکَةُ أَوْ یَأْتِیَ رَبُّکَ أَوْ یَأْتِیَ بَعْضُ آیاتِ رَبِّکَ یَوْمَ یَأْتِی بَعْضُ آیاتِ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طلوع الشمس من مغربها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یَنْفَعُ نَفْساً إِیمانُها لَمْ تَکُنْ آمَنَتْ مِنْ قَبْلُ أَوْ کَسَبَتْ فِی إِیمانِها خَیْراً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موسی بن جعفر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هذه اللفظة راعِنا   من ألفاظ المسلمین الذین یخاطبون بها رسول اللّه صلّی اللّه علیه و آله و سلم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راعنا،أی ارع أحوالنا، و اسمع منّا کما نسمع منک،و کان فی لغة الیهود معناها اسمع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الیهود المسلمین یخاطبون بها رسول اللّه صلّی اللّه علیه و آله و سلم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 و یخاطبون بها،قالوا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کنّا نشتم محمّدا إلی الآن سرّا،فتعالوا الآن نشتمه جهرا، و کانوا یخاطبون رسول اللّه صلّی اللّه علیه و آله و سلم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راعنا،و یریدون شتمه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ففطن لهم سعد بن معاذ الأنصاریّ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أعداء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لعنة اللّه، أراکم تریدون سبّ رسول اللّه صلّی اللّه علیه و آله و سلم،و توهمونا أنّکم تجرون فی مخاطبته مجرانا،و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سمعتها من أحد منکم إلاّ ضربت عنقه،و لو لا أنّی أکره أن أقدم علیکم قبل التقدّم و الاستیذان له و لأخیه و وصیّه علیّ بن أبی طالب علیهما السّلام القیّم </w:t>
      </w:r>
    </w:p>
    <w:p>
      <w:pPr>
        <w:pStyle w:val="BookText"/>
        <w:rPr/>
      </w:pPr>
      <w:r>
        <w:rPr>
          <w:rFonts w:ascii="Amiri" w:hAnsi="Amiri" w:eastAsia="Amiri" w:cs="Amiri"/>
          <w:color w:val="111111"/>
          <w:sz w:val="28"/>
          <w:sz w:val="28"/>
          <w:szCs w:val="28"/>
          <w:rtl w:val="true"/>
          <w:lang w:bidi="ar-SA"/>
        </w:rPr>
        <w:t>بأمور الأمّة نائبا عنه فیها،لضربت عنق من قد سمعته منکم یقول هذا،فأنزل اللّه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الَّذِینَ هادُوا یُحَرِّفُونَ الْکَلِمَ عَنْ مَواضِعِهِ وَ یَقُولُونَ سَمِعْنا وَ عَصَیْنا وَ اسْمَعْ غَیْرَ مُسْمَعٍ وَ راعِنا لَیًّا بِأَلْسِنَتِهِمْ وَ طَعْناً فِی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یُؤْمِنُونَ إِلاّ قَلِیلاً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تَقُولُوا راعِنا   یعنی فإنّها لفظة یتوصّل بها أعداؤکم من الیهود إلی شتم رسول اللّه صلّی اللّه علیه و آله و سلم و شتمکم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قُولُوا انْظُرْنا   أی قولوا بهذه اللفظة لا بلفظة راعنا،فإنّه لیس فیها ما فی قولکم راعنا،و لا یمکنهم أن یتوصّلوا بها إلی الشتم کما یمکنهم بقولهم راعنا، وَ اسْمَعُوا   إذا قال لکم رسول اللّه صلّی اللّه علیه و آله و سلم قولا،و أطیعوا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لِلْکافِرِینَ   یعنی الیهود الشاتمین لرسول اللّه صلّی اللّه علیه و آله و سلم عَذابٌ أَلِیمٌ   </w:t>
      </w:r>
      <w:r>
        <w:rPr>
          <w:rStyle w:val="FootnoteAnchor"/>
          <w:rtl w:val="true"/>
        </w:rPr>
        <w:footnoteReference w:id="44"/>
      </w:r>
      <w:r>
        <w:rPr>
          <w:rFonts w:ascii="IRNazanin" w:hAnsi="IRNazanin" w:eastAsia="IRNazanin"/>
          <w:color w:val="111111"/>
          <w:sz w:val="28"/>
          <w:sz w:val="28"/>
          <w:szCs w:val="28"/>
          <w:rtl w:val="true"/>
          <w:lang w:bidi="fa-IR"/>
        </w:rPr>
        <w:t>و جمیع فی الدنیا إن عادوا بشتمهم،و فی الآخرة بالخلود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سعد بن معاذ من خیار عباد اللّه آثر رضی اللّه علی سخط قراباته و أصهاره من الیهود،و أمر بالمعروف و نهی عن المنکر،و غضب لمحمّد رسول اللّه و لعلیّ ولیّ اللّه و وصیّ رسول اللّه أن یخاطبا بما لا یلیق بجلالتهما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فشکر اللّه له تعصّبه لمحمّد و علیّ و بوّأه فی الجنّة منازل کریمة،و هیّأ له فیها خیرات واسعة،لا تأتی الألسن علی وصفها،و لا القلوب علی توهّمها و الفکر فیها،و لسلکة من منادیل موائده فی الجنّة خیر من الدنیا بما فیها من زینتها و لجینها و جواهرها و سائر أموالها و نعیمها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 أراد أن یکون فیها رفیقه و خلیطه فلیتحمّل غضب الأصدقاء و القرابات، و لیؤثر علیهم رضی اللّه فی الغضب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لیغضب إذا رأی الحقّ متروکا و رأی الباطل معمولا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إیّاکم و التهوّن فیه مع التمکّن و القدرة و زوال التقیّة،فإنّ اللّه تعالی لا یقبل لکم عذرا عند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أوحی اللّه فیما مضی قبلکم إلی جبرئیل،و أمره أن یخسف ببلد یشتمل علی الکفّار و الفجّار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أخسف بهم إلاّ بفلان الزاهد لیعرف ما ذا یأمر اللّه به؟</w:t>
      </w:r>
    </w:p>
    <w:p>
      <w:pPr>
        <w:pStyle w:val="BookText"/>
        <w:rPr/>
      </w:pPr>
      <w:r>
        <w:rPr>
          <w:rFonts w:ascii="IRNazanin" w:hAnsi="IRNazanin" w:eastAsia="IRNazanin"/>
          <w:color w:val="111111"/>
          <w:sz w:val="28"/>
          <w:sz w:val="28"/>
          <w:szCs w:val="28"/>
          <w:rtl w:val="true"/>
          <w:lang w:bidi="fa-IR"/>
        </w:rPr>
        <w:t>فقال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اخسف بفلان قبلهم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 ربّه،فقال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عرّفنی لم ذلک؟و هو زاهد 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مکّنت له و أقدرته،فهو لا یأمر بالمعروف،و لا ینهی عن المنکر،و کان یتوفّر علی حبّهم فی غضبی لهم،فقالوا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بنا و نحن لا نقدر علی إنکار ما نشاهده من منکر؟</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لتأمرنّ بالمعروف و لتنهنّ عن المنکر،أو لیعمّنّکم عقاب اللّه،ثمّ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منکم منکرا فلینکره بیده إن استطاع،فإن لم یستطع فبلسانه،فإن لم یستطع فبقلبه،فحسبه أن یعلم اللّه من قلبه أنّه لذلک 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مات سعد بن معاذ بعد أن شفی من بنی قریظة بأن قتلوا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اللّه،یا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کنت شجّا فی حلوق الکافرین،لو بقیت لکففت العجل الذی یراد نصبه فی بیضة المسلمین،کعجل قوم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عجل یراد أن یتّخذ فی مدینتک هذه؟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یراد،و لو کان سعد فیهم حیّا،لما استمرّ تدبیرهم، </w:t>
      </w:r>
    </w:p>
    <w:p>
      <w:pPr>
        <w:pStyle w:val="BookText"/>
        <w:rPr/>
      </w:pPr>
      <w:r>
        <w:rPr>
          <w:rFonts w:ascii="IRNazanin" w:hAnsi="IRNazanin" w:eastAsia="IRNazanin"/>
          <w:color w:val="111111"/>
          <w:sz w:val="28"/>
          <w:sz w:val="28"/>
          <w:szCs w:val="28"/>
          <w:rtl w:val="true"/>
          <w:lang w:bidi="fa-IR"/>
        </w:rPr>
        <w:t>و یستمرّون ببعض تدبیرهم،ثمّ اللّه تعالی یبطله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أخبرنا،کیف یکون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ذلک لما یرید اللّه أن یدبّره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موسی بن جعفر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اتّخذ المنافقون من أمّة محمّد صلّی اللّه علیه و آله و سلم بعد موت سعد بن معاذ،و بعد انطلاق محمّد صلّی اللّه علیه و آله و سلم إلی تبوک أبا عامر الراهب اتّخذوه أمیرا و رئیسا،و بایعوا له و تواطئوا علی إنهاب المدینة و سبی ذراری رسول اللّه و سائر أهله و صحابته،و دبّروا التبییت علی محمّد صلّی اللّه علیه و آله و سلم لیقتلوه فی طریقه إلی تبوک فأحسن اللّه الدفاع عن محمّد صلّی اللّه علیه و آله و سلم،و فضح المنافقین و أخزاهم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لتسلکنّ سبیل من کان قبلکم حذو النعل بالنعل،و القذّة بالقذّة حتّی إنّ أحدهم لو دخل جحر ضبّ لدخلتموه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و ما کان هذا العجل و ما کان هذا التدبیر؟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 رسول اللّه صلّی اللّه علیه و آله و سلم کان تأتیه الأخبار عن صاحب دومة الجندل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تلک النواحی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مملکة عظیمة ممّا یلی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یهدّد رسول اللّه صلّی اللّه علیه و آله و سلم بأن یقصده و یقتل أصحابه و یبید خضراءهم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أصحاب رسول اللّه صلّی اللّه علیه و آله و سلم خائفین وجلین من قبله،حتّی کانوا یتناوبون علی رسول اللّه صلّی اللّه علیه و آله و سلم کلّ یوم عشرون منهم،و کلّما صاح صائح ظنّوا أن قد طلع أوائل رجاله و أصحابه و أکثر المنافقون الأراجیف و الأکاذیب، و جعلوا یتخلّلون أصحاب محمّد صلّی اللّه علیه و آله و سلم،و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أکیدر قد أعدّ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الرجال کذا،و من الکراع کذا،و من المال کذا،و قد 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یلیه من 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قد أبحتکم النهب و الغارة فی المدینة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یوسوسون إلی ضعفاء المسلمین،یقولون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أین یقع أصحاب محمّد من أصحاب أکیدر؟یوشک أن یقصد المدینة فیقتل رجالها و یسبی ذراریها و نساءها،حتّی آذی ذلک قلوب المؤمنین،فشکوا إلی رسول اللّه صلّی اللّه علیه و آله و سلم ما هم </w:t>
      </w:r>
    </w:p>
    <w:p>
      <w:pPr>
        <w:pStyle w:val="BookText"/>
        <w:rPr/>
      </w:pPr>
      <w:r>
        <w:rPr>
          <w:rFonts w:ascii="IRNazanin" w:hAnsi="IRNazanin" w:eastAsia="IRNazanin"/>
          <w:color w:val="111111"/>
          <w:sz w:val="28"/>
          <w:sz w:val="28"/>
          <w:szCs w:val="28"/>
          <w:rtl w:val="true"/>
          <w:lang w:bidi="fa-IR"/>
        </w:rPr>
        <w:t>علیه من الجزع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المنافقین اتّفقوا و بایعوا لأبی عامر الراهب الذی سمّاه رسول اللّه صلّی اللّه علیه و آله و سلم الفاسق،و جعلوه أمیرا علیهم،و بخعوا له بالطاعة،فقال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 أن أغیب عن المدینة لئلاّ أتّهم إلی أن یتمّ تدبیرکم،و کاتبوا أکیدر فی دومة الجندل لیقصد المدینة،لیکونوا هم علیه و هو یقصدهم فیصطلموه،فأوحی اللّه تعالی إلی محمّد صلّی اللّه علیه و آله و سلم و عرّفه ما أجمعوا علیه من أمره،و أمره بالمسیر إلی تبوک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رسول اللّه صلّی اللّه علیه و آله و سلم کلّما أراد غزوا ورّی بغیره إلاّ غزاة تبوک فإنّه أظهر ما کان یریده،و أمرهم أن یتزوّدوا لها و هی الغزاة التی افتضح فیها المنافقون، و ذمّهم اللّه فی تثبیطهم عنها،و أظهر رسول اللّه صلّی اللّه علیه و آله و سلم ما أوحی اللّه تعالی إلیه، إنّ اللّه سیظهره بأکیدر حتّی یأخذه و یصالحه علی ألف أوقیّة </w:t>
      </w:r>
      <w:r>
        <w:rPr>
          <w:rStyle w:val="FootnoteAnchor"/>
          <w:rtl w:val="true"/>
        </w:rPr>
        <w:footnoteReference w:id="45"/>
      </w:r>
      <w:r>
        <w:rPr>
          <w:rFonts w:ascii="IRNazanin" w:hAnsi="IRNazanin" w:eastAsia="IRNazanin"/>
          <w:color w:val="111111"/>
          <w:sz w:val="28"/>
          <w:sz w:val="28"/>
          <w:szCs w:val="28"/>
          <w:rtl w:val="true"/>
          <w:lang w:bidi="fa-IR"/>
        </w:rPr>
        <w:t>ذهب فی صفر، و ألف أوقیّة ذهب فی رجب،و مائتی حلّة فی رجب و مائتی حلّة فی صفر، و ینصرف سالما إلی ثمانین یوما،فقال لهم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وعد قومه أربعین لیلة،و إنّی أعدکم ثمانین لیلة أرجع سالما غانما ظافرا بلا حرب تکون،و لا أحد یستأسر من المؤمنین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اللّه،و لکنّها آخر کرّاته التی لا ینجبر بعدها،إنّ أصحابه لیموت بعضهم فی هذا الحرّ و ریاح البوادی و میاه المواضع الموذیة الفاسدة،و من سلم من ذلک فبین أسیر فی ید أکیدر و قتیل و جریح،و استأذنه المنافقون بعلل ذکروها،بعضهم یعتلّ بالحرّ،و بعضهم بمرض جسده،و بعضهم بمرض عیاله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فکان رسول اللّه صلّی اللّه علیه و آله و سلم یأذن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صحّ عزم رسول اللّه صلّی اللّه علیه و آله و سلم علی الرحلة إلی تبوک،عمد هؤلاء المنافقون فبنوا خارج المدینة مسجدا،و هو مسجد ضرار،یریدون الاجتماع فیه، و یوهمون أنّه للصلاة،و إنّما کان لیجتمعوا فیه لعلّة الصلاة فیتمّ تدبیرهم،و یقع هناک ما یسهل لهم به ما یریدون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جماعة منهم إلی رسول اللّه صلّی اللّه علیه و آله و سلم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بیوتنا قاصیة عن مسجدک،و إنّا نکره الصلاة فی غیر جماعة،و یصعب علینا الحضور، و قد بنینا مسجدا،فإن رأیت أن تقصده و تصلّی فیه لنتیمّن،و نتبرّک بالصلاة فی موضع مصلاّک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یعرّفهم رسول اللّه صلّی اللّه علیه و آله و سلم ما عرّفه اللّه تعالی من أمرهم و نفاقهم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بحماری فأتی بالیعفور،فرکبه یرید نحو مسجدهم،فکلّما بعثه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ینبعث و لم یمش،و إذا صرف رأسه عنه إلی غیره سار أحسن سیر و أطیبه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هذا الحمار قد رأی فی هذا الطریق شیئا کرهه،و لذلک لا ینبعث نحوه،فقال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بفرس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بفرس،فرکبه فکلّما بعثه نحو مسجدهم لم ینبعث،و کلّما حرّکوه نحوه لم یتحرّک،حتّی إذا ولّوا رأسه إلی غیره سار أحسن 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الفرس قد کره شیئا فی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نمشی إلیه فلمّا تعاطی هو صلّی اللّه علیه و آله و سلم و من معه المشی نحو المسجد جفوا فی مواضعهم،و لم یقدروا علی الحرکة،و إذا همّوا بغیره من المواضع خفّت حرکاتهم،و خفّت أبدانهم،و نشطت قلوبهم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أمر قد کرهه اللّه فلیس یریده الآن،و أنا </w:t>
      </w:r>
    </w:p>
    <w:p>
      <w:pPr>
        <w:pStyle w:val="BookText"/>
        <w:rPr/>
      </w:pPr>
      <w:r>
        <w:rPr>
          <w:rFonts w:ascii="IRNazanin" w:hAnsi="IRNazanin" w:eastAsia="IRNazanin"/>
          <w:color w:val="111111"/>
          <w:sz w:val="28"/>
          <w:sz w:val="28"/>
          <w:szCs w:val="28"/>
          <w:rtl w:val="true"/>
          <w:lang w:bidi="fa-IR"/>
        </w:rPr>
        <w:t>علی جناح سفر،فأمهلوا حتّی أرجع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أنظر فی هذا نظرا یرضاه اللّه تعالی،و جدّ فی العزم علی الخروج إلی تبوک،و عزم المنافقون علی اصطلام </w:t>
      </w:r>
      <w:r>
        <w:rPr>
          <w:rStyle w:val="FootnoteAnchor"/>
          <w:rtl w:val="true"/>
        </w:rPr>
        <w:footnoteReference w:id="46"/>
      </w:r>
      <w:r>
        <w:rPr>
          <w:rFonts w:ascii="IRNazanin" w:hAnsi="IRNazanin" w:eastAsia="IRNazanin"/>
          <w:color w:val="111111"/>
          <w:sz w:val="28"/>
          <w:sz w:val="28"/>
          <w:szCs w:val="28"/>
          <w:rtl w:val="true"/>
          <w:lang w:bidi="fa-IR"/>
        </w:rPr>
        <w:t>مخلّفیهم إذا خرجوا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تعالی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العلیّ الأعلی یقرأ علیک السلام،و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تخرج أنت و یقیم علیّ،و إمّا أن یخرج علیّ و تقیم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السمع و الطاعة لأمر اللّه تعالی و أمر رسوله،و إن کنت أحبّ ألاّ أتخلّف عن رسول اللّه صلّی اللّه علیه و آله و سلم فی حال من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ترضی أن تکون منّی بمنزلة هارون من موسی إلاّ أنّه لا نبیّ بعدی؟</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 أجر خروجک معی فی مقامک بالمدینة،و إنّ اللّه قد جعلک أمّة وحدک،کما جعل إبراهیم علیه السّلام أمّة، تمنع جماعة المنافقین و الکفّار هیبتک عن الحرکة علی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 رسول اللّه صلّی اللّه علیه و آله و سلم و شیّعه علیّ علیه السّلام خاض المنافقون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خلّفه محمّد بالمدینة لبغضه له و لملالته منه،و ما أراد بذلک إلاّ أن یلقیه المنافقون فیقتلوه و یحاربوه فیهلکوه،فاتّصل ذلک برسول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 ما یقولون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ما یکفیک أنّک جلدة ما بین عینی و نور بصری، </w:t>
      </w:r>
    </w:p>
    <w:p>
      <w:pPr>
        <w:pStyle w:val="BookText"/>
        <w:rPr/>
      </w:pPr>
      <w:r>
        <w:rPr>
          <w:rFonts w:ascii="IRNazanin" w:hAnsi="IRNazanin" w:eastAsia="IRNazanin"/>
          <w:color w:val="111111"/>
          <w:sz w:val="28"/>
          <w:sz w:val="28"/>
          <w:szCs w:val="28"/>
          <w:rtl w:val="true"/>
          <w:lang w:bidi="fa-IR"/>
        </w:rPr>
        <w:t>و کالروح فی بدنی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سار رسول اللّه صلّی اللّه علیه و آله و سلم بأصحابه،و أقام علیّ علیه السّلام بالمدینة،فکان کلّما دبّر المنافقون أن یوقعوا بالمسلمین،فزعوا من علیّ،و خافوا أن یقوم معه علیهم من یدفعهم عن ذلک،و جعلوا یقولون فیما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کرّة محمّد التی لا یؤوب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صار بین رسول اللّه صلّی اللّه علیه و آله و سلم و بین أکیدر مرحلة،قال تلک العشیّة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زبیر ابن العوامّ،یا سمّاک بن خرشة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امضیا فی عشرین من المسلمین إلی باب قصر أکیدر،فخذاه،و اتیانی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نأتیک به و معه من الجیوش الذی قد علمت،و معه فی قصره سوی حشمه ألف و مائتان عبد و أمة و خادم؟</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تحتالان علیه،فتأخذانه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لیلة قمراء،و طریقنا أرض ملساء، و نحن فی الصحراء لا نخفی؟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تحبّان أن یسترکما اللّه عن عیونهم،و لا یجعل لکما ظلاّ إذا سرتما،و یجعل لکما نورا کنور القمر لا تتبیّنان منه؟</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علیکما بالصلاة علی محمّد و آله الطیّبین معتقدین،إنّ أفضل آله علیّ بن أبی طالب علیه السّلام،و تعتقد أنت یا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أنّه لا یکون علیّ فی قوم إلاّ کان هو أحقّ بالولایة علیهم،لیس لأحد أن یتقدّمه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أنتما فعلتما ذلک و بلغتما الظلّ الذی بین یدی قصره من حائط قصره، فأنّ اللّه تعالی سیبعث الغزلان و الأوعال </w:t>
      </w:r>
      <w:r>
        <w:rPr>
          <w:rStyle w:val="FootnoteAnchor"/>
          <w:rtl w:val="true"/>
        </w:rPr>
        <w:footnoteReference w:id="47"/>
      </w:r>
      <w:r>
        <w:rPr>
          <w:rFonts w:ascii="IRNazanin" w:hAnsi="IRNazanin" w:eastAsia="IRNazanin"/>
          <w:color w:val="111111"/>
          <w:sz w:val="28"/>
          <w:sz w:val="28"/>
          <w:szCs w:val="28"/>
          <w:rtl w:val="true"/>
          <w:lang w:bidi="fa-IR"/>
        </w:rPr>
        <w:t>إلی بابه،فتحتک قرونها به،فیقول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لمحمّد فی مثل هذا،و یرکب فرسه لینزل فیصطاد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فتقول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الخروج،فإنّ محمّدا قد أناخ بفنائک،و لست تأمن أن یکون قد احتال،و دسّ علیک من یقع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 عنّی،فلو کان أحد انفصل عنه فی هذه اللیلة لیلقاه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أصحابنا فی الطریق،و هذه الدنیا بیضاء لا أحد فیها،و لو کان فی ظلّ قصرنا هذا إنسیّ لنفرت منه الوحوش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فینزل لیصطاد الغزلان و الأوعال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فتهرب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یدیه و یتبعها،فتحیطان به و أصحابکما فتأخذانه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کما قال رسول اللّه صلّی اللّه علیه و آله و سلم،فأخذوه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إلیکم حاجة؟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هی؟فإنّا نقضیها إلاّ أن تسألنا أن نخلّیک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تنزعون عنّی ثوبی هذا،و سیفی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منطقتی،و تحملونها إلیه، و تحملوننی إلیه فی قمیصی،لئلاّ یرانی فی هذا الزیّ،بل یرانی فی زیّ التواضع، فلعلّه یرحمنی،ففعلوا ذلک،فجعل المسلمون و الأعراب یلبسون ذلک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حلل الجنّة،و هذا من حلیّ الجنّة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ثوب أکیدر و سیفه و منطقته،و لمندیل ابن عمّتی الزبیر و سمّاک فی الجنّة أفضل من هذا إن استقاما علی ما أمضیا من عهدی إلی أن یلقیانی عند حوضی فی المحشر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أفضل من هذا؟</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خیط من مندیل مائدتهما فی الجنّة أفضل من ملء الأرض إلی السماء مثل هذا الذهب</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أتی به رسول اللّه صلّی اللّه علیه و آله و سلم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أقلنی و خلّنی علی أن أدفع عنک من ورائی من أعدائک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تف بذلک؟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أف بذلک،فإن کنت رسول اللّه فسیظفرک بی من منع ظلال أصحابک أن تقع علی الأرض حتّی أخذونی،و من ساق الغزلان إلی بابی حتّی استخرجنی من قصری،و أوقعنی فی أیدی أصحابک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کنت غیر نبیّ فإنّ دولتک التی أوقعتنی فی یدک بهذه الخصلة العجیبة و السبب اللطیف،ستوقعنی فی یدک بمثلها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فصالحه رسول اللّه صلّی اللّه علیه و آله و سلم علی ألف أوقیّة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فی رجب، و مائتی حلّة،و ألف أوقیّة فی صفر،و مائتی حلّة،و علی أنّهم یضیّفون من مرّ بهم من المسلمین ثلاثة أیّام و یزوّدونه إلی المرحلة التی تلیها،علی أنّهم إن نقضوا شیئا من ذلک فقد برأت منهم ذمّة اللّه،و ذمّة محمّد رسول اللّه،ثمّ کرّ رسول اللّه صلّی اللّه علیه و آله و سلم راجعا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موسی بن جعفر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العجل فی زمان النبیّ هو أبو عامر الراهب الذی سمّاه رسول اللّه صلّی اللّه علیه و آله و سلم الفاسق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عاد رسول اللّه صلّی اللّه علیه و آله و سلم غانما ظافرا،و أبطل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کید المنافقین،و أمر رسول اللّه صلّی اللّه علیه و آله و سلم بإحراق مسجد الضرار،و أنزل اللّه تعالی وَ الَّذِینَ اتَّخَذُوا مَسْجِداً ضِراراً وَ کُفْراً   </w:t>
      </w:r>
      <w:r>
        <w:rPr>
          <w:rStyle w:val="FootnoteAnchor"/>
          <w:rtl w:val="true"/>
        </w:rPr>
        <w:footnoteReference w:id="48"/>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موسی بن جعفر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حیاته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دمّر اللّه علیه و أصابه بقولنج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جذام و فالج و لقوة،و بقی أربعین صباحا فی أشدّ عذاب،ثمّ صار إلی عذاب اللّه تعالی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أحمد بن الحسین بن یوسف البغدادیّ،قال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الحسین بن أحمد بن الفضل إمام جامع أهواز،قال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بکر بن أحمد بن محمّد بن إبراهیم القصریّ غلام الخلیل المحلمیّ،قال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موسی،عن علیّ بن موسی،عن أبیه موسی بن جعفر بن محمّد علیهما السّلام،قال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یکون القائم إلاّ إمام ابن إمام،و وصیّ ابن وصیّ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القاسم المفسّر الجرجانیّ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الحسن الحسینیّ،عن الحسن بن علیّ،عن أبیه علیّ بن محمّد،عن أبیه محمّد بن علیّ،عن أبیه الرضا،عن أبیه موسی بن جعفر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الصادق علیه السّلام عن الزاهد فی الدنیا؟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یترک حلالها مخافة حسابه،و یترک حرامها مخافة عقابه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القاسم المفسّر،المعروف بأبی الحسن الجرجانیّ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الحسن الحسینیّ،عن الحسن ابن علیّ،عن أبیه الرضا،عن أبیه موسی بن جعفر علیهما السّلام،قال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لنا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 کأطیب ریح یشمّه،فینعس لطیبه و ینقطع التعب و الألم کلّه عنه، و للکافر کلسع الأفاعی،و لدغ العقارب و أشدّ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قوما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أشدّ من نشر بالمناشیر،و قرض بالمقاریض، و رضخ بالأحجار،و تدویر قطب الأرحیة علی الأحداق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هو علی بعض الکافرین و الفاجرین،أ لا ترون منهم من یعاین تلک الشدائد؟فذلک الذی هو أشدّ من هذا الأمر عذاب الآخرة،فإنّه أشدّ من عذاب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بالنا نری کافرا یسهّل علیه النزع فینطفی و هو یحدّث و یضحک و یتکلّم؟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المؤمنین أیضا من یکون کذلک،و فی المؤمنین و الکافرین من یقاسی عند سکرات الموت هذه الشدائد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من راحة للمؤمن هناک فهو تعجیل ثواب،و ما کان من شدید فتمحیصه من ذنوبه لیرد الآخرة نقیّا نظیفا مستحقّا للثواب الأبد لا مانع له دونه،و ما کان من سهولة هناک علی الکافر فلیوفی أجر حسناته فی الدنیا لیرد </w:t>
      </w:r>
    </w:p>
    <w:p>
      <w:pPr>
        <w:pStyle w:val="BookText"/>
        <w:rPr/>
      </w:pPr>
      <w:r>
        <w:rPr>
          <w:rFonts w:ascii="IRNazanin" w:hAnsi="IRNazanin" w:eastAsia="IRNazanin"/>
          <w:color w:val="111111"/>
          <w:sz w:val="28"/>
          <w:sz w:val="28"/>
          <w:szCs w:val="28"/>
          <w:rtl w:val="true"/>
          <w:lang w:bidi="fa-IR"/>
        </w:rPr>
        <w:t>الآخرة،و لیس له إلاّ ما یوجب علیه العذاب،و ما کان من شدّة علی الکافر هناک فهو ابتداء عذاب اللّه له،ذلکم بأنّ اللّه عدل لا یجور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عن الطاعون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اللّه لقوم و رحمة لآخرین،قالوا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تکون الرحمة عذابا؟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ما تعرفون أنّ نیران جهنّم عذاب علی الکافرین و خزنة جهنّم معهم فیها،و هی رحمة علیهم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الحسن محمّد بن القاسم المفسّر الجرجانیّ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أحمد بن الحسن الحسینیّ،عن الحسن بن علیّ </w:t>
      </w:r>
      <w:r>
        <w:rPr>
          <w:rStyle w:val="FootnoteAnchor"/>
          <w:rtl w:val="true"/>
        </w:rPr>
        <w:footnoteReference w:id="52"/>
      </w:r>
      <w:r>
        <w:rPr>
          <w:rFonts w:ascii="IRNazanin" w:hAnsi="IRNazanin" w:eastAsia="IRNazanin"/>
          <w:color w:val="111111"/>
          <w:sz w:val="28"/>
          <w:sz w:val="28"/>
          <w:szCs w:val="28"/>
          <w:rtl w:val="true"/>
          <w:lang w:bidi="fa-IR"/>
        </w:rPr>
        <w:t>، عن أبیه،عن محمّد بن علیّ،عن أبیه الرضا،عن أبیه موسی بن جعفر علیهم السّلام،قال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نعی إلی الصادق جعفر بن محمّد علیهما السّلام،إسماعیل بن جعفر،و هو أکبر أولاده،و هو یرید أن یأکل،و قد اجتمع ندماؤه،فتبسّم،ثمّ دعا بطعامه و قعد مع ندمائه، و جعل یأکل أحسن من أکله سائر الأیّام،و یحثّ ندمائه و یضع بین أیدیهم، و یعجبون منه أن لا یرون للحزن أثرا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رأینا عجبا أصبت بمثل هذا الابن، و أنت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لی لا أکون کما ترون،و قد جاء فی خبر أصدق الصادقین أنّی میّت و إیّاکم،إنّ قوما عرفوا الموت فجعلوه نصب أعینهم،و لم ینکروا من یخطفه الموت منهم،و سلموا لأمر خالقهم عزّ و جلّ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الحسن محمّد بن القاسم المفسّر الجرجانیّ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الحسن الحسینیّ،عن الحسن بن علیّ، عن أبیه،عن محمّد بن علیّ،عن أبیه الرضا،عن أبیه موسی بن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قوم من خواصّ الصادق علیه السّلام جلوسا بحضرته فی لیلة مقمرة مضحیة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أدیم هذه السماء،و أنوار هذه النجوم و الکواکب؟</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إنّکم لتقولون هذا،و إنّ المدبّرات الأربعة جبرئیل </w:t>
      </w:r>
    </w:p>
    <w:p>
      <w:pPr>
        <w:pStyle w:val="BookText"/>
        <w:rPr/>
      </w:pPr>
      <w:r>
        <w:rPr>
          <w:rFonts w:ascii="IRNazanin" w:hAnsi="IRNazanin" w:eastAsia="IRNazanin"/>
          <w:color w:val="111111"/>
          <w:sz w:val="28"/>
          <w:sz w:val="28"/>
          <w:szCs w:val="28"/>
          <w:rtl w:val="true"/>
          <w:lang w:bidi="fa-IR"/>
        </w:rPr>
        <w:t>و میکائیل و إسرافیل و ملک الموت علیهم السّلام ینظرون إلی الأرض،فیرونکم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إخوانکم فی أقطار الأرض و نورکم إلی السموات و إلیهم أحسن من أنوار هذه الکواکب،و أنّهم لیقولون کما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أحسن أنوار هؤلاء المؤمنین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الحسن محمّد بن القاسم المفسّر الجرجانیّ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الحسن الحسینیّ،عن الحسن بن علیّ، عن أبیه،عن محمّد بن علیّ،عن أبیه الرضا،عن أبیه موسی بن جعفر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الصادق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سئمت الدنیا،فأتمنّی علی اللّه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تمنّ الحیاة،لتطیع لا لتعصی،فلأن تعیش فتطیع خیر لک من أن تموت فلا تعصی و لا تطیع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الحسن محمّد بن القاسم المفسّر الجرجانیّ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الحسن الحسینیّ،عن الحسن بن علیّ، عن أبیه،عن محمّد بن علیّ،عن أبیه الرضا،عن أبیه موسی بن جعفر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الصادق جعفر بن محمد علیهما السّلام،عن بعض أهل مجلسه؟</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علیل،فقصده عائدا،و جلس عند رأسه،فوجده دنفا،فقال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ظنّک باللّه تعالی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ظنّی باللّه فحسن،و لکن غمّی لبناتی ما أمرضنی غیر رفقی بهنّ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ترجوه لتضعیف حسناتک،و محو سیّئاتک فارجه لإصلاح حال بناتک،أ ما علمت أنّ رسول اللّه صلّی اللّه علیه و آله 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جاوزت سدرة المنتهی،و بلغت أغصانها و قضبانها،رأیت بعض ثمار قضبانها أثداؤه معلّقة یقطر من بعضها اللبن،و من بعضها العسل،و من بعضها الدهن،و یخرج من بعضها شبه دقیق السمید </w:t>
      </w:r>
      <w:r>
        <w:rPr>
          <w:rStyle w:val="FootnoteAnchor"/>
          <w:rtl w:val="true"/>
        </w:rPr>
        <w:footnoteReference w:id="57"/>
      </w:r>
      <w:r>
        <w:rPr>
          <w:rFonts w:ascii="IRNazanin" w:hAnsi="IRNazanin" w:eastAsia="IRNazanin"/>
          <w:color w:val="111111"/>
          <w:sz w:val="28"/>
          <w:sz w:val="28"/>
          <w:szCs w:val="28"/>
          <w:rtl w:val="true"/>
          <w:lang w:bidi="fa-IR"/>
        </w:rPr>
        <w:t>،و من بعضها النبات،و من بعضها کالنبق،فیهوی ذلک کلّه إلی نحو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مفرّ هذه الخارجات عن هذه الأثداء،و ذلک أنّه لم یکن معی جبرئیل،لأنّی کنت جاوزت مرتبته و اختزل 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فنادانی ربّی عزّ و جلّ فی 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أنبتها فی هذا المکان الأرفع لأغذو منها بنات المؤمنین من أمّتک و بنیهم،فقل لآباء البنات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تضیّقنّ صدورکم علی فاقتهنّ،فإنّی کما خلقتهنّ أرزقهنّ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الحسن محمّد بن القاسم المفسّر الجرجانیّ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الحسن الحسینیّ،عن الحسن بن علیّ، عن أبیه،عن محمّد بن علیّ،عن أبیه الرضا،عن أبیه موسی بن جعفر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الصادق علیه السّلام إلی بعض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أردت أن یختم بخیر عملک حتّی </w:t>
      </w:r>
    </w:p>
    <w:p>
      <w:pPr>
        <w:pStyle w:val="BookText"/>
        <w:rPr/>
      </w:pPr>
      <w:r>
        <w:rPr>
          <w:rFonts w:ascii="IRNazanin" w:hAnsi="IRNazanin" w:eastAsia="IRNazanin"/>
          <w:color w:val="111111"/>
          <w:sz w:val="28"/>
          <w:sz w:val="28"/>
          <w:szCs w:val="28"/>
          <w:rtl w:val="true"/>
          <w:lang w:bidi="fa-IR"/>
        </w:rPr>
        <w:t xml:space="preserve">تقبض و أنت فی أفضل الأعمال،فعظّم للّه حقّه أن لا تبذل نعماؤه فی معاصیه، و أن تغترّ بحلمه عنک،و أکرم کلّ من وجدته یذکر منّا أو ینتحل مودّتنا،ثمّ لیس علیک صادقا کان أو کاذبا،إنّما لک نیّتک،و علیه کذبه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الحسن محمّد بن القاسم المفسّر الجرجانیّ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الحسن الحسینیّ،عن الحسن بن علیّ، عن أبیه،عن محمّد بن علیّ،عن أبیه الرضا،عن أبیه موسی بن جعفر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الصادق علیه السّلام فی طریق،و معه قوم معهم أموال،و ذکر لهم أنّ بارقة فی الطریق یقطعون علی الناس،فارتعدت فرائصهم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أموالنا نخاف علیها أن تؤخذ منّا أ فتأخذها منّا؟فلعلّهم یندفعون عنها إذا رأوا أنّها 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یدریکم؟لعلّهم لا یقصدون غیری،و لعلّکم تعرضونی بها للتلف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نصنع،ندفنها؟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أضیع لها،فلعلّ طاریا یطری علیها فیأخذها،و لعلّکم لا تغتدون إلیها بعد،فقالوا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نصنع؟دلّنا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أودعوها من یحفظها و یدفع عنها و یربیها و یجعل الواحد منها أعظم من الدنیا و ما فیها،ثمّ یردّها و یوفّرها علیکم أحوج ما تکونون إلیها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نودّعه؟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تتصدّقون به علی ضعفاء المسلمین،قالوا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لنا الضعفاء بحضرتنا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فاعرضوا علی أن تتصدّقوا بثلثها لیدفع اللّه عن باقیها من تخافون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قد عزمنا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فأنتم فی أمان اللّه،فامضوا،فمضوا فظهرت لهم البارقة فخافوا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تخافون و أنتم فی أمان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فتقدّم البارقة و ترجّلوا،و قبّلوا ید الصادق علیه السّلام،و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رأینا البارحة فی منامنا رسول اللّه صلّی اللّه علیه و آله و سلم یأمرنا بعرض أنفسنا علیک،فنحن بین یدیک و نصحبک،و هؤلاء،لندفع عنهم الأعداء و اللصوص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بنا إلیکم،فإنّ الذی دفعکم عنّا،یدفعهم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فمضوا سالمین،و تصدّقوا بالثلث،و بورک لهم فی تجاراتهم،فربحوا للدرهم عشرة،فقالوا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أعظم برکة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تعرّفتم البرکة فی معاملة اللّه عزّ و جلّ، فدوموا علیها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الحسن محمّد بن القاسم المفسّر الجرجانیّ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أحمد بن الحسن الحسینیّ،عن الحسن بن علیّ، عن أبیه،عن محمّد بن علیّ،عن أبیه الرضا،عن أبیه موسی بن جعفر علیهم السّلام،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الصادق علیه السّلام رجلا قد اشتدّ جزعه علی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جزعت للمصیبة الصغری،و غفلت عن المصیبة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 لما صار إلیه ولدک مستعدّا لما اشتدّ علیه جزعک فمصابک بترکک الاستعداد له أعظم من مصابک بولدک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الطبریّ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المفضّل محمّد بن عبد اللّه،قال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مالک الفزاریّ،قال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إسماعیل الحسینیّ،عن أبی محمّد الحسن بن علیّ الثانی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علیه السّلام قبل وفاته بثلاثة أیّام دعا المسیّب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ظاعن عنک فی هذه اللیلة إلی مدینة جدّی رسول اللّه صلّی اللّه علیه و آله و سلم،لأعهد إلی من بها عهدا أن یعمل به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تأمرنی و الحرس و 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أفتح لک الأبواب و الحرس معی علی الأبواب،و علیها أقفالها؟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ضعفت نفسک فی اللّه و فینا؟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لی</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مضی من هذه اللیلة المقبلة ثلثها،فقف فانظر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فحرّمت علی نفسی الانضجاع فی تلک اللیلة،فلم أزل راکعا و ساجدا و ناظرا ما وعدنیه،فلمّا مضی من اللیل ثلثه غشینی النعاس و أنا جالس،فإذا أنا بسیّدی موسی یحرّکنی برجله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ففزعت و قمت قائما،فإذا بتلک الجدران المشیّدة و الأبنیة المعلاّة،و ما حولنا من القصور و الأبنیة،قد صارت کلّها أرضا،فظننت بمولای أنّه أخرجنی من المحبس الذی کان فیه،قلت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مولای،خذ بیدی من ظالمک و ظالمی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تخاف القتل؟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مولای،معک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فاهدأ علی حالتک،فإنّنی راجع إلیک بعد ساعة واحدة،فإذ ولّیت عنک،فسیعود المحبس إلی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فالحدید الذی علیک،کیف تصنع به؟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و اللّه،ألان اللّه الحدید لنبیّه داود،کیف یصعب علینا الحدید؟</w:t>
      </w:r>
    </w:p>
    <w:p>
      <w:pPr>
        <w:pStyle w:val="BookText"/>
        <w:rPr/>
      </w:pPr>
      <w:r>
        <w:rPr>
          <w:rFonts w:ascii="IRNazanin" w:hAnsi="IRNazanin" w:eastAsia="IRNazanin"/>
          <w:color w:val="111111"/>
          <w:sz w:val="28"/>
          <w:sz w:val="28"/>
          <w:szCs w:val="28"/>
          <w:rtl w:val="true"/>
          <w:lang w:bidi="fa-IR"/>
        </w:rPr>
        <w:t>قال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خطا،فمرّ بین یدیّ خطوة،و لم أدر کیف غاب عن بصری،ثمّ ارتفع البنیان و عادت القصور علی ما کانت علیه،و اشتدّ اهتمام نفسی،و علمت أنّ وعده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أزل قائما علی قدمی،فلم ینقض إلاّ ساعة کما حدّه لی،حتّی رأیت الجدران و الأبنیة قد خرّت إلی الأرض سجّدا،و إذا أنا بسیّدی علیه السّلام،و قد عاد إلی حبسه،و عاد الحدید إلی رجلیه،فخررت ساجدا لوجهی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 رأسک یا 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سیّدک راحل عنک إلی اللّه فی ثالث هذا الیوم الماضی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فأین سیّدی علیّ؟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غیر غائب یا 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حاضر غیر بعید،یسمع و 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فإلیه قصدت؟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قصدت و اللّه یا 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منتخب للّه علی وجه الأرض شرقا و غربا، حتّی الجنّ فی البراری و البحار،حتّی الملائکة فی مقاماتهم و صفوفهم،قال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تبک یا 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نور لا نطفأ،إن غبت عنک،فهذا علیّ ابنی یقوم مقامی بعدی،هو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سیّدی فی لیلة الیوم الثالث دعانی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سیّدک یصبح من لیلة یومه علی ما عرّفتک من الرحیل إلی اللّه تعالی،فإذا أنا دعوت بشربة ماء فشربتها فرأیتنی قد انتفخت بطنی یا مسیّب،و اصفرّ لونی،و احمرّ، و اخضرّ،و تلوّن ألوانا،فخبّر الظالم بوفاتی،و إیّاک بهذا الحدیث،أن تظهر علیه أحدا من عندی إلاّ بعد وفاتی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أزل أترقّب وعده حتّی دعا بشربة الماء،فشربها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الرجس،السندیّ بن شاهک،سیقول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یتولّی أمری و دفنی،و هیهات هیهات أن یکون ذلک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حملت نعشی إلی المقبرة المعروفة بمقابر قریش،فالحدونی بها،و لا تعلوا علی قبری علوّا واحدا، و لا تأخذوا من تربتی لتتبرّکوا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کلّ تربة لنا محرّمة إلاّ تربة جدّی الحسین ابن علیّ علیه السّلام،فإنّ اللّه جعلها شفاء لشیعتنا و أولیائنا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فرأیته تختلف ألوانه،و تنتفخ بطنه،ثمّ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شخصا أشبه الأشخاص به،جالسا إلی جانبه فی مثل هیئته،و کان عهدی بسیّدی الرضا علیه السّلام فی ذلک الوقت غلاما،فأقبلت أرید سؤاله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فصاح بی سیّدی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نهیتک یا 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فتولّیت عنهم،و لم أزل صابرا حتّی قضی،و عاد ذلک الشخص،ثمّ أوصلت الخبر إلی الرشید،فوافی الرشید و ابن شاهک،فو اللّه،لقد رأیتهم بعینی و هم یظنّون أنّهم یغسّلونه، و یحنّطونه،و یکفّنونه،و کلّ ذلک أراهم لا یصنعون به شیئا،و لا تصل أیدیهم إلی شیء منه،و لا إلیه،و هو مغسول،مکفّن،محنّط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 و دفن فی مقابر قریش،و لم یعل علی قبره إلی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فی الحدیث ما لم یحسن ذکره ممّا فعله الرشید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وجدت الحکایة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عنه علیه السّلام بالإسناد المتقدّم </w:t>
      </w:r>
      <w:r>
        <w:rPr>
          <w:rStyle w:val="FootnoteAnchor"/>
          <w:rtl w:val="true"/>
        </w:rPr>
        <w:footnoteReference w:id="6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موسی بن جعفر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واحد ینقذ یتیما من أیتامنا،المنقطعین عنّا و عن مشاهدتنا بتعلیم ما هو محتاج إلیه،أشدّ علی إبلیس من ألف عابد،لأنّ العابد همّه ذات نفسه فقطّ،و هذا همّه مع ذات نفسه ذات عباد اللّه و إمائه، لینقذهم من ید إبلیس و مردته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فلذلک هو أفضل عند اللّه من ألف ألف عابد و ألف ألف عابدة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أبی محمّد الحسن بن علیّ ابن محمّد العسکریّ علیهم السّلام أنّ أبا الحسن موسی بن جعفر علیهما السّلام،قال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خلق الخلق فعلم ما هم إلیه صائرون،فأمرهم و نهاهم،فما أمرهم به من شیء فقد جعل لهم السبیل إلی الأخذ به،و ما نهاهم عنه من شیء فقد جعل لهم السبیل إلی ترکه،و لا یکونون آخذین و لا تارکین إلاّ بإذنه،و ما جبر اللّه أحدا من خلقه علی معصیته،بل اختبر هم بالبلوی،کما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لِیَبْلُوَکُمْ أَیُّکُمْ أَحْسَنُ عَمَلاً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محمّد الحسن العسکریّ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رجل من خواصّ الشیعة لموسی بن جعفر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یرتعد بعد ما خلا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أخوفنی أن یکون فلان ابن فلان ینافقک فی إظهاره اعتقاد وصیّتک و إمامتک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ذاک؟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لأنّی حضرت معه الیوم فی مجلس فلان،و کان معه رجل من کبار أهل بغداد،فقال له صاحب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تزعم أنّ صاحبک موسی بن جعفر </w:t>
      </w:r>
    </w:p>
    <w:p>
      <w:pPr>
        <w:pStyle w:val="BookText"/>
        <w:rPr/>
      </w:pPr>
      <w:r>
        <w:rPr>
          <w:rFonts w:ascii="IRNazanin" w:hAnsi="IRNazanin" w:eastAsia="IRNazanin"/>
          <w:color w:val="111111"/>
          <w:sz w:val="28"/>
          <w:sz w:val="28"/>
          <w:szCs w:val="28"/>
          <w:rtl w:val="true"/>
          <w:lang w:bidi="fa-IR"/>
        </w:rPr>
        <w:t>إمام دون هذا الخلیفة القاعد علی سریره؟</w:t>
      </w:r>
    </w:p>
    <w:p>
      <w:pPr>
        <w:pStyle w:val="BookText"/>
        <w:rPr/>
      </w:pPr>
      <w:r>
        <w:rPr>
          <w:rFonts w:ascii="IRNazanin" w:hAnsi="IRNazanin" w:eastAsia="IRNazanin"/>
          <w:color w:val="111111"/>
          <w:sz w:val="28"/>
          <w:sz w:val="28"/>
          <w:szCs w:val="28"/>
          <w:rtl w:val="true"/>
          <w:lang w:bidi="fa-IR"/>
        </w:rPr>
        <w:t>قال له صاحبک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أقول هذا،بل أزعم أنّ موسی بن جعفر غیر إمام، و إن لم أکن اعتقد انّه غیر إمام فعلیّ و علی من لم یعتقد ذلک لعنة اللّه و الملائکة و الناس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صاحب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 اللّه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لعن اللّه من وشی بک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موسی بن جعفر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کما ظننت،و لکن صاحبک أفقه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غیر إمام،أی إنّ الذی هو غیر إمام فموسی غیره،فهو إذا إمام،فإنّما أثبت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إمامتی و نفی إمامة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یزول عنک هذا الذی ظننته بأخیک هذا من النفاق،تب إلی اللّه،ففهم الرجل ما قاله و اغتمّ،ثمّ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مال فأرضیه به،و لکن قد وهبت له شطر عملی کلّه من تعبّدی و صلاتی علیکم أهل البیت،و من لعنتی لأعدائکم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الآن خرجت من النار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العالم سلام اللّه علیه 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أخو المؤمن لأمّه و أبیه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12" w:name="pg19391_235010"/>
    </w:p>
    <w:p>
      <w:pPr>
        <w:pStyle w:val="Heading3"/>
        <w:numPr>
          <w:ilvl w:val="2"/>
          <w:numId w:val="1"/>
        </w:numPr>
        <w:rPr/>
      </w:pPr>
      <w:bookmarkStart w:id="13" w:name="__RefHeading___Toc17735887_1280447820"/>
      <w:bookmarkStart w:id="14" w:name="_Toc5"/>
      <w:bookmarkEnd w:id="12"/>
      <w:bookmarkEnd w:id="13"/>
      <w:r>
        <w:rPr>
          <w:rtl w:val="true"/>
        </w:rPr>
        <w:t>(</w:t>
      </w:r>
      <w:r>
        <w:rPr>
          <w:rtl w:val="true"/>
        </w:rPr>
        <w:t>ط</w:t>
      </w:r>
      <w:r>
        <w:rPr>
          <w:rtl w:val="true"/>
        </w:rPr>
        <w:t>)-</w:t>
      </w:r>
      <w:r>
        <w:rPr>
          <w:rtl w:val="true"/>
        </w:rPr>
        <w:t>ما رواه عن الإمام علیّ بن موسی الرضا علیهم السّلام</w:t>
      </w:r>
      <w:bookmarkEnd w:id="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 عزّ و جلّ عباده أن یسألوه طریق المنعم علیهم، و هم النبیّون و الصدّیقون و الشهداء و الصالحون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یستعیذوا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طریق المغضوب علیهم،و هم الیهود الذین قال اللّه تعالی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أُنَبِّئُکُمْ بِشَرٍّ مِنْ ذلِکَ مَثُوبَةً عِنْدَ اللّهِ مَنْ لَعَنَهُ اللّهُ وَ غَضِبَ عَلَیْهِ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یستعیذوا به من طریق الضالّین،و هم الذین قال اللّه تعالی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لا تَغْلُوا فِی دِینِکُمْ غَیْرَ الْحَقِّ وَ لا تَتَّبِعُوا أَهْواءَ قَوْمٍ قَدْ ضَلُّوا مِنْ قَبْلُ وَ أَضَلُّوا کَثِیراً وَ ضَلُّوا عَنْ سَواءِ السَّبِیلِ   </w:t>
      </w:r>
      <w:r>
        <w:rPr>
          <w:rStyle w:val="FootnoteAnchor"/>
          <w:rtl w:val="true"/>
        </w:rPr>
        <w:footnoteReference w:id="68"/>
      </w:r>
      <w:r>
        <w:rPr>
          <w:rFonts w:ascii="IRNazanin" w:hAnsi="IRNazanin" w:eastAsia="IRNazanin"/>
          <w:color w:val="111111"/>
          <w:sz w:val="28"/>
          <w:sz w:val="28"/>
          <w:szCs w:val="28"/>
          <w:rtl w:val="true"/>
          <w:lang w:bidi="fa-IR"/>
        </w:rPr>
        <w:t>و هم النصاری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کفر باللّه فهو مغضوب علیه،و ضالّ عن سبیل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الرضا علیه السّلام کذلک </w:t>
      </w:r>
      <w:r>
        <w:rPr>
          <w:rStyle w:val="FootnoteAnchor"/>
          <w:rtl w:val="true"/>
        </w:rPr>
        <w:footnoteReference w:id="69"/>
      </w:r>
      <w:r>
        <w:rPr>
          <w:rFonts w:ascii="IRNazanin" w:hAnsi="IRNazanin" w:eastAsia="IRNazanin"/>
          <w:color w:val="111111"/>
          <w:sz w:val="28"/>
          <w:sz w:val="28"/>
          <w:szCs w:val="28"/>
          <w:rtl w:val="true"/>
          <w:lang w:bidi="fa-IR"/>
        </w:rPr>
        <w:t>و زاد فیه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تجاوز بأمیر المؤمنین علیه السّلام العبودیّة،فهو من المغضوب علیهم و من الضالّین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تتجاوزوا بنا العبودیّة،ثمّ قولوا ما شئتم و لن تبلغوا،و إیّاکم و الغلوّ کغلوّ النصاری،فإنّی بریء من الغالین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إلیه رجل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لنا ربّک،فإنّ من قبلنا قد اختلفوا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یصف ربّه بالقیاس،لا یزال فی الدهر فی الالتباس، مائلا عن المنهاج،طاغیا فی الاعوجاج،ضالاّ عن السبیل،قائلا غیر الجمیل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أعرّفه بما عرّف به نفسه،أعرّفه من غیر رؤیة،و أصفه بما وصف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یدرک بالحواسّ،و لا یقاس بالناس،معروف بالآیات،بعید بغیر تشبیه،و متدان فی بعده بلا نظیر،لا یتوهّم دیمومیّته،و لا یمثّل بخلیقته، و لا یجور فی قضیّته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الخلق إلی ما علم منهم منقادون،و علی ما سطره فی المکنون من کتابه ماضون،لا یعملون بخلاف ما علم منهم و لا غیره یریدون،فهو قریب غیر ملتزق،و بعید غیر متقصّ،یحقّق و لا 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یوحّد و لا یبعّض،یعرف بالآیات،و یثبت بالعلامات،فلا إله غیره،الکبیر المتعال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معی من ینتحل موالاتکم،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یزعم أنّ هذه کلّها صفات علیّ علیه السّلام،و أنّه هو اللّه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سمعها الرضا علیه السّلام،ارتعدت فرائصه و تصبّب عرقا،و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یقول الظالمون و الکافرون،أ و لیس علیّا علیه السّلام کان آکلا فی الآکلین،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شاربا فی الشاربین،و ناکحا فی الناکحین،و محدثا فی المحدثین،و کان مع ذلک مصلّیا خاشعا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 اللّه عزّ و جلّ ذلیلا، و إلیه أوّاها منیبا،أ فمن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صفته یکون إلها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هذا إلها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منکم أحد إلاّ و هو إله،لمشارکته له فی هذه الصفات الدالاّت علی حدوث کلّ موصوف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جدّی،عن رسول اللّه صلّی اللّه علیه و آله و سلم،أنّه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 اللّه تعالی من شبّهه بخلقه،و لا عدله من نسب إلیه ذنوب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یزعمون أنّ علیّا علیه السّلام لمّا أظهر من نفسه المعجزات التی لا یقدر علیها غیر اللّه تعالی دلّ ذلک علی أنّه إله،و لمّا ظهر لهم بصفات المحدثین العاجزین لبّس بذلک علیهم و امتحنهم لیعرفوه،و لیکون إیمانهم به اختیارا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هاهنا إنّهم لا ینفصلون ممّن قلّب هذا علیهم،فقال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ظهر منه الفقر و الفاقة،دلّ علی أنّ من هذه صفاته و شارکه فیها الضعفاء المحتاجون لا تکون المعجزات فعله،فعلم بهذا أنّ الذی ظهر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المعجزات إنّما کانت فعل القادر الذی لا یشبه المخلوقین،لا فعل المحدث المحتاج المشارک للضعفاء فی صفات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ذکرتنی بما حکیته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رسول اللّه صلّی اللّه علیه و آله و سلم، و قول أمیر المؤمنین علیه السّلام،و قول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 رسول اللّه صلّی اللّه علیه و آله و سلم فما حدّثنیه أبی،عن جدّی،عن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لا یقبض العلم انتزاعا ینتزعه من الناس،و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بقبض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ینزل عالم إلی عالم یصرف عنه طلاّب حطام الدنیا و حرامها،و یمنعون الحقّ أهله،و یجعلونه لغیر أهله،اتّخذ الناس رؤساء جهّالا،فسئلوا فأفتوا بغیر علم،فضلّوا و أضلّوا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 أمیر المؤمنین علیه السّلام فهو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معشر شیعتنا،و المنتحلین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أصحاب الرأی،فإنّهم أعداء السنن تفلّتت منهم الأحادیث أن یحفظوها،و أعیتهم السنّة أن یعوها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فاتّخذوا عباد اللّه خولا،و ماله دولا،فذلّت لهم الرقاب،و أطاعهم الخلق أشباه الکلاب،و نازعوا الحقّ أهله،و تمثّلوا بالأئمّة الصادقین،و هم من الجهّال و الکفّار و الملاعین،فسئلوا عمّا لا یعلمون،فأنفوا أن یعترفوا بأنّهم لا یعلمون، فعارضوا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بآرائهم،فضلّوا و أضلّوا،أمّا لو کان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بالقیاس،لکان باطن الرجلین أولی بالمسح من ظاهرهما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علیّ بن الحسین علیهما السّلام،فإنّه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الرجل قد حسن سمته و هدیه،و تماوت فی منطقه،و تخاضع فی حرکاته،فرویدا لا یغرّنّکم، فما أکثر من یعجزه تناول الدنیا،و رکوب المحارم منها،لضعف بنیته و مهانته و جبن قلبه،فنصب الدین فخّا لها،فهو لا یزال یختل الناس بظاهره،فإن تمکّن من حرام اقتحمه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وجدتموه یعفّ من المال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فرویدا لا یغرّنّکم،فإنّ شهوات الخلق مختلفة،فما أکثر من ینبو عن المال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کثر و یحمل نفسه علی شوهاء </w:t>
      </w:r>
      <w:r>
        <w:rPr>
          <w:rStyle w:val="FootnoteAnchor"/>
          <w:rtl w:val="true"/>
        </w:rPr>
        <w:footnoteReference w:id="70"/>
      </w:r>
      <w:r>
        <w:rPr>
          <w:rFonts w:ascii="IRNazanin" w:hAnsi="IRNazanin" w:eastAsia="IRNazanin"/>
          <w:color w:val="111111"/>
          <w:sz w:val="28"/>
          <w:sz w:val="28"/>
          <w:szCs w:val="28"/>
          <w:rtl w:val="true"/>
          <w:lang w:bidi="fa-IR"/>
        </w:rPr>
        <w:t>قبیحة،فیأتی منها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وجدتموه یعفّ عن ذلک فرویدا لا یغرّنّکم حتّی تنظروا ما عقدة عقله، فما أکثر من یترک ذلک أجمع ثمّ لا یرجع إلی عقل متین،فیکون ما یفسده بجهله أکثر ممّا یصلحه بعقله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وجدتم عقله متینا،فرویدا لا یغرّنّکم حتّی تنظروا مع هواه یکون علی عقله،أو یکون مع عقله علی هواه،و کیف محبّته للرئاسات الباطلة و زهده فیها، فإنّ فی الناس من خسر الدنیا و الآخرة بترک الدنیا للدنیا،و یری أنّ لذّة الرئاسة الباطلة أفضل من لذّة الأموال و النعم المباحة المحلّلة،فیترک ذلک أجمع طلبا </w:t>
      </w:r>
    </w:p>
    <w:p>
      <w:pPr>
        <w:pStyle w:val="BookText"/>
        <w:rPr/>
      </w:pPr>
      <w:r>
        <w:rPr>
          <w:rFonts w:ascii="Amiri" w:hAnsi="Amiri" w:eastAsia="Amiri" w:cs="Amiri"/>
          <w:color w:val="111111"/>
          <w:sz w:val="28"/>
          <w:sz w:val="28"/>
          <w:szCs w:val="28"/>
          <w:rtl w:val="true"/>
          <w:lang w:bidi="ar-SA"/>
        </w:rPr>
        <w:t>للرئاسة 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 اتَّقِ اللّهَ أَخَذَتْهُ الْعِزَّةُ بِالْإِثْمِ فَحَسْبُهُ جَهَنَّمُ وَ لَبِئْسَ الْمِهادُ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یخبط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عشواء یقوده أوّل باطل إلی أبعد غایات الخسارة،و یمدّ یده بعد طلبه لما لا یقدر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طغیانه فهو یحلّ ما حرّم اللّه،و یحرّم ما أحلّ اللّه،لا یبالی ما فات من دینه إذا سلمت له رئاسته التی قد شقی من أجلها، فأولئک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غضب اللّه علیهم و لعنهم،و أعدّ لهم عذابا مهینا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الرجل کلّ الرجل،نعم الرجل،هو الذی جعل هواه تبعا لأمر اللّه، و قواه مبذولة فی رضاء اللّه تعالی،یری الذلّ مع الحقّ أقرب إلی عزّ الأبد من العزّ فی الباطل،و یعلم أنّ قلیل ما یحتمله من ضرّائها یؤدّیه إلی دوام النعم فی دار لا تبید و لا تنفد،و أنّ کثیر ما یلحقه من سرّائها إن اتّبع هواه یؤدّیه إلی عذاب لا انقطاع له و لا 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فذلکم الرجل نعم الرجل،فبه فتمسّکوا،و بسنّته فاقتدوا،و إلی ربّکم فبه فتوسّلوا،فإنّه لا تردّ له دعوة،و لا تخیب له طلبة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الضّلال الکفرة ما أتوا إلاّ من جهلهم بمقادیر أنفسهم حتّی اشتدّ إعجابهم بها،و کثر تعظیمهم لما یکون منها،فاستبدّوا بآرائهم الفاسدة،و اقتصروا علی عقولهم المسلوک بها غیر السبیل الواجب،حتّی استصغروا قدر اللّه،و احتقروا أمره،و تهاونوا بعظیم شأنه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لم یعلموا أنّه القادر بنفسه،الغنیّ بذاته،الذی لیست قدرته مستعارة، و لا غناه مستفادا،و الذی من شاء أفقره ،و من شاء أغناه،و من شاء أعجزه بعد القدرة،و أفقره بعد الغنی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فنظروا إلی عبد قد اختصّه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بقدرته،لیبیّن بها فضله عنده،و آثره بکرامته،لیوجب بها حجّته علی خلقه،و لیجعل ما آتاه من ذلک ثوابا علی طاعته،و باعثا علی اتّباع أمره،و مؤمنا عباده المکلّفین من غلط من نصبه علیهم حجّة،و لهم قدوة،فکانوا کطلاّب ملک من ملوک الدنیا،ینتجعون فضله، و یؤمّلون نائله،و یرجون التفیّؤ بظلّه،و الانتعاش بمعروفه،و الانقلاب إلی أهلیهم بجزیل عطائه،الذی یغنیهم عن کلب الدنیا،و ینقذهم من التعرّض لدنیّ المکاسب،و خسیس المطالب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فبیناهم یسألون عن طریق الملک لیترصّدوه و قد وجّهوا الرغبة نحوه،و تعلّقت قلوبهم برؤیته،إذ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سیطّلع علیکم فی جیوشه و مواکبه و خیله و رجله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رأیتموه فأعطوه من التعظیم حقّه،و من الإقرار بالمملکة واجبه،و إیّاکم أن تسمّوا باسمه غیره،أو تعظّموا سواه کتعظیمه،فتکونوا قد بخستم الملک حقّه، و أزریتم علیه،و استحققتم بذلک منه عظیم عقوبته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کذلک فاعلون جاهدنا و طاقتنا،فما لبثوا أن طلع علیهم بعض عبید الملک فی خیل قد ضمّها إلیه سیّده،و رجل قد جعلهم فی جملته، و أموال قد حباه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هؤلاء،و هم للملک طالبون،فاستکثروا ما رأوا بهذا العبد من نعم سیّده،و رفعوه عن أن یکون هو المنعم علیه بما وجدوا معه،فأقبلوا إلیه یحیّونه تحیّة الملک و یسمّونه باسمه،و یجحدون أن یکون فوقه ملک،أو له مالک،فأقبل علیهم العبد المنعم علیه،و سائر جنوده بالزجر و النهی عن ذلک و البراءة ممّا یسمّونه به،و یخبرونهم بأنّ الملک هو الذی أنعم بهذا علیه و اختصّه به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قولکم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تقولون یوجب علیکم سخط الملک و عذابه،و یفیتکم کلّما </w:t>
      </w:r>
    </w:p>
    <w:p>
      <w:pPr>
        <w:pStyle w:val="BookText"/>
        <w:rPr/>
      </w:pPr>
      <w:r>
        <w:rPr>
          <w:rFonts w:ascii="IRNazanin" w:hAnsi="IRNazanin" w:eastAsia="IRNazanin"/>
          <w:color w:val="111111"/>
          <w:sz w:val="28"/>
          <w:sz w:val="28"/>
          <w:szCs w:val="28"/>
          <w:rtl w:val="true"/>
          <w:lang w:bidi="fa-IR"/>
        </w:rPr>
        <w:t>أمّلتموه من جهته،و أقبل هؤلاء القوم یکذّبونهم،و یردّون علیهم قولهم،فما زال کذلک حتّی 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لمّا وجد هؤلاء،قد سمّوا به عبده و أزروا علیه فی مملکته،و بخسوه حقّ تعظیمه،فحشرهم أجمعین إلی حبسه،و و کلّ بهم من یسومهم سوء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هؤلاء وجدوا أمیر المؤمنین علیه السّلام عبدا أکرمه اللّه لیبیّن فضله،و یقیم حجّته،فصغر عندهم خالقهم أن یکون جعل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عبدا،و أکبروا علیّا أن یکون اللّه عزّ و جلّ له ربّا،فسمّوه بغیر اسمه،فنهاهم هو و أتباعه من أهل ملّته و شیعته،و قالوا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و ولده عباد مکرمون مخلوقون مدبّرون، لا یقدرون إلاّ علی ما أقدرهم اللّه علیه ربّ العالمین،و لا یملکون إلاّ ما ملّکهم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یملکون موتا و لا حیاة و لا نشورا و لا قبضا و لا بسطا و لا حرکة و لا سکونا إلاّ ما أقدرهم اللّه علیه و طوّقهم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ربّهم و خالقهم یجلّ عن صفات المحدثین،و یتعالی عن نعوت المحدودین، و انّ من اتّخذهم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واحدا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أربابا من دون اللّه فهو من الکافرین،و قد ضلّ سواء السبیل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فأبی القوم إلاّ جماحا </w:t>
      </w:r>
      <w:r>
        <w:rPr>
          <w:rStyle w:val="FootnoteAnchor"/>
          <w:rtl w:val="true"/>
        </w:rPr>
        <w:footnoteReference w:id="72"/>
      </w:r>
      <w:r>
        <w:rPr>
          <w:rFonts w:ascii="IRNazanin" w:hAnsi="IRNazanin" w:eastAsia="IRNazanin"/>
          <w:color w:val="111111"/>
          <w:sz w:val="28"/>
          <w:sz w:val="28"/>
          <w:szCs w:val="28"/>
          <w:rtl w:val="true"/>
          <w:lang w:bidi="fa-IR"/>
        </w:rPr>
        <w:t xml:space="preserve">و امتدّوا فی طغیانهم یعمهون،فبطلت أمانیّهم و خابت مطالبهم،و بقوا فی العذاب الألیم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جعل إلی علیّ بن موسی الرضا علیهما السّلام ولایة العهد، دخل علیه آذنه،فقال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قوما بالباب یستأذنون علیک،یقولون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من شیعة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مشغول،فاصرفهم،فصرفهم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الیوم الثانی جاءوا و قالوا کذلک،فقال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مثلها،فصرفهم إلی أن جاءوه هکذا یقولون و یصرفهم شهرین،ثمّ أیسوا من الوصول،و قالوا للحاجب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شیعة أبیک علیّ بن أبی طالب علیه السّلام و قد شمت بنا أعداؤنا فی حجابک لنا،و نحن ننصرف هذه الکرّة،و نهرب من بلدنا خجلا و أنفة ممّا لحقنا،و عجزا عن احتمال مضض ما یلحقنا بشماتة أعدائنا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ائذن لهم،لیدخلوا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فدخلوا علیه،فسلّموا علیه،فلم یردّ علیهم،و لم یأذن لهم بالجلوس،فبقوا </w:t>
      </w:r>
    </w:p>
    <w:p>
      <w:pPr>
        <w:pStyle w:val="BookText"/>
        <w:rPr/>
      </w:pPr>
      <w:r>
        <w:rPr>
          <w:rFonts w:ascii="IRNazanin" w:hAnsi="IRNazanin" w:eastAsia="IRNazanin"/>
          <w:color w:val="111111"/>
          <w:sz w:val="28"/>
          <w:sz w:val="28"/>
          <w:szCs w:val="28"/>
          <w:rtl w:val="true"/>
          <w:lang w:bidi="fa-IR"/>
        </w:rPr>
        <w:t>قیاما،فقالوا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الجفاء العظیم،و الاستخفاف بعد هذا الحجاب الصعب،أی باقیة تبقی منّا بعد هذا؟</w:t>
      </w:r>
    </w:p>
    <w:p>
      <w:pPr>
        <w:pStyle w:val="BookText"/>
        <w:rPr/>
      </w:pP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اقرءوا وَ ما أَصابَکُمْ مِنْ مُصِیبَةٍ فَبِما کَسَبَتْ أَیْدِیکُمْ وَ یَعْفُوا عَنْ کَثِیرٍ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اقتدیت إلاّ بربّی عزّ و جلّ فیکم و برسول اللّه صلّی اللّه علیه و آله و سلم و بأمیر المؤمنین علیه السّلام و من بعده من آبائی الطاهرین علیهم السّلام،عتبوا علیکم فاقتدیت بهم،قالوا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لدعواکم أنّکم شیعة أمیر المؤمنین علیّ بن أبی طالب علیه السّلام، و یحکم إنّما شیعته الحسن و الحسین علیهما السّلام و سلمان و أبی ذرّ و المقداد و عمّار و محمّد بن أبی بکر الذین لم یخالفوا شیئا من أوامره،و لم یرتکبوا شیئا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أنتم إذا قلتم أنّکم شیعته،و أنتم فی أکثر أعمالکم له مخالفون،مقصّرون فی کثیر من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متهاونون بعظیم حقوق إخوانکم فی اللّه،و تتّقون حیث لا تجب التقیّة،و تترکون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بدّ من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قلتم أنّکم موالوه و محبّوه،و الموالون لأولیائه،و المعادون لأعدائه لم أنکره من قولکم،و لکن هذه مرتبة شریفة ادّعیتموها إن لم تصدّقوا قولکم بفعلکم هلکتم إلاّ أن تتدارککم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نستغفر اللّه و نتوب إلیه من قولنا 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علّمنا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محبّوکم و محبّوا أولیائکم،و معادوا أعدائکم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فمرحبا بکم،یا إخوانی و أهل 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ارتفعوا،ارتفعوا، فما زال یرفعهم حتّی ألصقهم بنفسه،ثمّ قال لحاجبه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مرّة حجبتهم؟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ستّین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لحاجبه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فاختلف إلیهم ستّین مرّة متوالیة فسلّم علیهم و أقرئهم سلامی، فقد محوا ما کان من ذنوبهم باستغفارهم و توبتهم،و استحقّوا الکرامة لمحبّتهم لنا و موالاتهم،و تفقّد أمورهم و أمور عیالاتهم،فأوسعهم بنفقات و مبرّات و صلات و دفع معرّات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 بن موسی علیهما السّلام بین یدیه فرس صعب،و هناک راضة لا یجسر أحد منهم أن یرکبه، و إن رکبه لم یجسر أن یسیّره مخافة أن یشبّ به فیرمیه و یدوسه بحافره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هناک صبیّ ابن سبع سنین،فقال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تأذن لی أن أرکبه و أسیّره و أذلّله؟قال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لأنّی قد استوثقت منه قبل أن أرکبه بأن صلّیت علی محمّد و آله الطیّبین الطاهرین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جدّدت علی نفسی الولایة لکم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فرکبه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فسیّره،و ما زال یسیّره و یعدّیه حتّی أتعبه و کدّه،فنادی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آلمنی منذ الیوم فاعفنی منه،و إلاّ فصبّرنی تحته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ما هو خیر لک أن یصبّرک تحت مؤمن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صبّره فلان الفرس،و سار فلمّا نزل الصبیّ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 من دوابّ داری و عبیدها و جواربها و من أموال خزائنی </w:t>
      </w:r>
    </w:p>
    <w:p>
      <w:pPr>
        <w:pStyle w:val="BookText"/>
        <w:rPr/>
      </w:pPr>
      <w:r>
        <w:rPr>
          <w:rFonts w:ascii="IRNazanin" w:hAnsi="IRNazanin" w:eastAsia="IRNazanin"/>
          <w:color w:val="111111"/>
          <w:sz w:val="28"/>
          <w:sz w:val="28"/>
          <w:szCs w:val="28"/>
          <w:rtl w:val="true"/>
          <w:lang w:bidi="fa-IR"/>
        </w:rPr>
        <w:t>ما شئت فإنّک مؤمن قد شهرک اللّه تعالی بالإیمان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علیک و آلک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أسأل ما أقترح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اقترح،فإنّ اللّه تعالی یوفّقک لاقتراح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لی ربّک التقیّة الحسنة،و المعرفة بحقوق الإخوان،و العمل بما أعرف من ذلک،قال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أعطاک اللّه ذلک،لقد سألت أفضل شعار الصالحین،و دثارهم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المنسوب إلی الإمام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 بن موسی الرضا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یَصْعَدُ الْکَلِمُ الطَّیِّبُ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اللّه،محمّد رسول اللّه،و علیّ ولیّ اللّه،و خلیفة محمّد رسول اللّه حقّا، و خلفاؤه خلفاء اللّه، وَ الْعَمَلُ الصّالِحُ یَرْفَعُهُ   </w:t>
      </w:r>
      <w:r>
        <w:rPr>
          <w:rStyle w:val="FootnoteAnchor"/>
          <w:rtl w:val="true"/>
        </w:rPr>
        <w:footnoteReference w:id="77"/>
      </w:r>
      <w:r>
        <w:rPr>
          <w:rFonts w:ascii="IRNazanin" w:hAnsi="IRNazanin" w:eastAsia="IRNazanin"/>
          <w:color w:val="111111"/>
          <w:sz w:val="28"/>
          <w:sz w:val="28"/>
          <w:szCs w:val="28"/>
          <w:rtl w:val="true"/>
          <w:lang w:bidi="fa-IR"/>
        </w:rPr>
        <w:t xml:space="preserve">علمه فی قلبه بأنّ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صحیح،کما قلته بلسانی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ملء الأرض من العباد المرائین لا یعدلون عند اللّه شیخا ضئیلا زمنا یخلص عبادته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بن موسی الرضا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یکره أحدکم أن ینفی عن أبیه و أمّه الذین ولداه؟قالوا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فلیجتهد أن لا ینفی عن أبیه و أمّه الذین هما أبواه أفضل من أبوی نفسه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نخبرک بالخاسر المتخلّف؟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باع دنانیره بدراهم أخذها،فردّ ماله من عشرة آلاف دینار إلی عشرة آلاف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بدرة باعها بألف درهم،أ لم یکن أعظم تخلّفا و حسرة؟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أنبّئکم بأعظم من هذا تخلّفا و حسرة؟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رأیتم لو کان له ألف جبل من ذهب باعها بألف حبّة من زیف </w:t>
      </w:r>
      <w:r>
        <w:rPr>
          <w:rStyle w:val="FootnoteAnchor"/>
          <w:rtl w:val="true"/>
        </w:rPr>
        <w:footnoteReference w:id="81"/>
      </w:r>
      <w:r>
        <w:rPr>
          <w:rFonts w:ascii="IRNazanin" w:hAnsi="IRNazanin" w:eastAsia="IRNazanin"/>
          <w:color w:val="111111"/>
          <w:sz w:val="28"/>
          <w:sz w:val="28"/>
          <w:szCs w:val="28"/>
          <w:rtl w:val="true"/>
          <w:lang w:bidi="fa-IR"/>
        </w:rPr>
        <w:t>،أ لم یکن أعظم تخلّفا و أعظم من هذا حسرة؟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أنبّئکم بمن هو أشدّ من هذا تخلّفا و أعظم من هذا حسرة؟قالوا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آثر فی البرّ و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قرابة أبوی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قرابة أبوی دینه محمّد و علیّ علیهما السّلام،لأنّ فضل قرابات محمّد و علیّ أبوی دینه علی قرابات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 أفضل من فضل ألف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علی ألف حبّة زائف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بن موسی الرضا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ذمّ الیهود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المشرکین و النواصب،فقال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یَوَدُّ الَّذِینَ کَفَرُوا مِنْ أَهْلِ الْکِتابِ   الیهود و النصاری، وَ لاَ الْمُشْرِکِینَ   و لا من المشرکین الذین هم نواصب یغتاظون لذکر اللّه،و ذکر محمّد،و فضائل علیّ علیه السّلام،و إبانته عن 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 أَنْ یُنَزَّلَ عَلَیْکُمْ   لا یودّون أن ینزّل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خَیْرٍ مِنْ رَبِّکُمْ   من الآیات الزائدات فی شرف محمّد و علیّ و آلهما الطیّبین علیهم السّلام،و لا یودّون أن ینزّل دلیل معجز من السماء یبیّن عن محمّد و علیّ و آلهما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لأجل ذلک یمنعون أهل دینهم من أن یحاجّوک مخافة أن تبهرهم حجّتک و تفحمهم معجزتک،فیؤمن بک عوامّهم و یضطربون علی رؤسائهم،فلذلک یصدّون من یرید لقاءک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لیعرف أمرک بأنّه لطیف خلاّق،ساحر اللسان، لا تراه و لا یراک خیر لک،و أسلم لدینک و دنیاک،فهم بمثل هذا یصدّون العوامّ عنک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یَخْتَصُّ بِرَحْمَتِهِ   و توفیقه لدین الإسلام و موالاة محمّد و علیّ علیهما السّلام مَنْ یَشاءُ وَ اللّهُ ذُو الْفَضْلِ الْعَظِیمِ   </w:t>
      </w:r>
      <w:r>
        <w:rPr>
          <w:rStyle w:val="FootnoteAnchor"/>
          <w:rtl w:val="true"/>
        </w:rPr>
        <w:footnoteReference w:id="83"/>
      </w:r>
      <w:r>
        <w:rPr>
          <w:rFonts w:ascii="IRNazanin" w:hAnsi="IRNazanin" w:eastAsia="IRNazanin"/>
          <w:color w:val="111111"/>
          <w:sz w:val="28"/>
          <w:sz w:val="28"/>
          <w:szCs w:val="28"/>
          <w:rtl w:val="true"/>
          <w:lang w:bidi="fa-IR"/>
        </w:rPr>
        <w:t>علی من یوفّقه لدینه و یهدیه لموالاتک و موالاة أخیک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قرّعهم بهذا رسول اللّه صلّی اللّه علیه و آله و سلم حضره منهم جماعة،فعاندوه و قالوا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تدّعی علی قلوبنا خلاف ما فیها ما نکره أن تنزل علیک حجّة تلزم الانقیاد لها،فننقاد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عاندتم هاهنا محمّدا،فستعاندون ربّ العالمین، إذ أنطق صحائفکم بأعمالکم،و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ظلمتنا الحفظة،فکتبوا علینا ما لم نفعل، فعند ذلک یستشهد جوارحکم فتشهد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تبعد شاهدک فإنّه فعل الکذّابین،بیننا و بین القیامة بعد،أرنا فی أنفسنا ما تدّعی لنعلم صدقک،و لن تفعله لأنّک من الکذّابین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استشهد جوارحهم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فاستشهدها علیّ علیه السّلام،فشهدت کلّها علیهم أنّهم لا یودّون أن ینزل علی أمّة محمّد علی لسان محمّد خیر من عند ربّکم آیة بیّنة،و حجّة معجزة لنبوّته،و إمامة أخیه علیّ علیه السّلام مخافة أن تبهرهم حجّته،و یؤمن به عوامّهم،و یضطرب علیهم کثیر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لسنا نسمع هذه الشهادة التی تدّعی أنّ جوارحنا تشهد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من الذین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حَقَّتْ عَلَیْهِمْ کَلِمَتُ رَبِّکَ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جاءتهم کلّ آیة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 علیهم بالهلاک،فدعا علیهم علیّ علیه السّلام بالهلاک،فکلّ جارحة نطقت بالشهادة علی صاحبها انفتّت حتّی مات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قوم آخرون حضروا من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أقساک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قتلتهم أجمعین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لألین علی من اشتدّ علیه غضب اللّه تعالی،أما إنّهم لو سألوا اللّه تعالی بمحمّد و علیّ و آلهما الطیّبین أن یمهلهم و یقیلهم لفعل بهم، کما کان فعل بمن کان من قبل من عبدة العجل لمّا سألوا اللّه بمحمّد و علیّ و آلهما الطیّبین،و قال اللّه لهم علی لسان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دعا بذلک علی من قد قتل </w:t>
      </w:r>
    </w:p>
    <w:p>
      <w:pPr>
        <w:pStyle w:val="BookText"/>
        <w:rPr/>
      </w:pPr>
      <w:r>
        <w:rPr>
          <w:rFonts w:ascii="IRNazanin" w:hAnsi="IRNazanin" w:eastAsia="IRNazanin"/>
          <w:color w:val="111111"/>
          <w:sz w:val="28"/>
          <w:sz w:val="28"/>
          <w:szCs w:val="28"/>
          <w:rtl w:val="true"/>
          <w:lang w:bidi="fa-IR"/>
        </w:rPr>
        <w:t xml:space="preserve">لأعفاه اللّه من القتل کرامة لمحمّد و علیّ و آلهما الطیّبین علیهم السّلام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القاسم المفسّر،قال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أحمد بن الحسن الحسینیّ،عن الحسن بن علیّ </w:t>
      </w:r>
      <w:r>
        <w:rPr>
          <w:rStyle w:val="FootnoteAnchor"/>
          <w:rtl w:val="true"/>
        </w:rPr>
        <w:footnoteReference w:id="86"/>
      </w:r>
      <w:r>
        <w:rPr>
          <w:rFonts w:ascii="IRNazanin" w:hAnsi="IRNazanin" w:eastAsia="IRNazanin"/>
          <w:color w:val="111111"/>
          <w:sz w:val="28"/>
          <w:sz w:val="28"/>
          <w:szCs w:val="28"/>
          <w:rtl w:val="true"/>
          <w:lang w:bidi="fa-IR"/>
        </w:rPr>
        <w:t>،عن أبیه،عن محمّد بن علیّ، عن أبیه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موسی بن جعفر علیهما السّلام علی رجل قد غرق فی سکرات الموت،و هو لا یجیب داعیا،فقالوا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وددنا لو عرفنا کیف الموت؟و کیف حال صاحبنا؟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هو المصفّاة یصفّی المؤمنین من ذنوبهم،فیکون آخر أ لم یصیبهم کفّارة آخر وزر بقی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یصفّی الکافرین من حسناتهم،فیکون آخر لذّة أو راحة تلحقهم،و هو آخر ثواب حسنة تکون لهم،و أمّا صاحبکم هذا فقد نخل من الذنوب نخلا،و صفّی من الآثام تصفیة،و خلص حتّی نقی کما ینقی الثوب من الوسخ،و صالح لمعاشرتنا أهل البیت فی دارنا دار الأبد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الشیخ أبو محمّد الحسن بن محمّد بن نصر،قال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الأسعد منصور بن الحسن بن علیّ بن المرزبان،قال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الأستاد أبو القاسم الحسن بن الحسن الأبنورانیّ،قال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p>
    <w:p>
      <w:pPr>
        <w:pStyle w:val="BookText"/>
        <w:rPr/>
      </w:pPr>
      <w:r>
        <w:rPr>
          <w:rFonts w:ascii="IRNazanin" w:hAnsi="IRNazanin" w:eastAsia="IRNazanin"/>
          <w:color w:val="111111"/>
          <w:sz w:val="28"/>
          <w:sz w:val="28"/>
          <w:szCs w:val="28"/>
          <w:rtl w:val="true"/>
          <w:lang w:bidi="fa-IR"/>
        </w:rPr>
        <w:t>ابن موسی الصائغ،قال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 القواصریّ،عن سعد بن أبی القاسم الحسین بن مأمون،قال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نصر محمّد بن محمّد القاشانیّ،قال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یعقوب بن إسحاق بن محمّد بن أبان بن لاحق النخعیّ،أنّه سمع مولانا الحسن الأخیر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یحدّث عن جدّه علیّ بن موسی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اعتلّ صعصعة بن صوحان العبدیّ فعاده مولانا أمیر المؤمنین علیه السّلام فی جماعة من أصحابه،فلمّا استقرّ بهم المجالس فرح صعصعة،فقال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تفتخرنّ علی إخوانک بعیادتی إیّاک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نظر إلی فهر </w:t>
      </w:r>
      <w:r>
        <w:rPr>
          <w:rStyle w:val="FootnoteAnchor"/>
          <w:rtl w:val="true"/>
        </w:rPr>
        <w:footnoteReference w:id="88"/>
      </w:r>
      <w:r>
        <w:rPr>
          <w:rFonts w:ascii="IRNazanin" w:hAnsi="IRNazanin" w:eastAsia="IRNazanin"/>
          <w:color w:val="111111"/>
          <w:sz w:val="28"/>
          <w:sz w:val="28"/>
          <w:szCs w:val="28"/>
          <w:rtl w:val="true"/>
          <w:lang w:bidi="fa-IR"/>
        </w:rPr>
        <w:t>فی وسط داره،فقال لأحد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ناولنیه،فأخذه منه،و أداره فی کفّه،فإذا به سفرجلة رطبة،فدفعها إلی أحد أصحابه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قطّعها قطعا، و ادفع إلی کلّ واحد منّا قطعة،و ادفع إلی صعصعة قطعة،و إلیّ قطعة،ففعل ذلک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فأدار مولانا علیه السّلام القطعة من السفرجلة فی کفّه،فإذا بها تفّاحة،فدفعها إلی ذلک الرجل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اقطعها و ادفع إلی کلّ واحد قطعة،و إلی صعصعة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إلیّ قطعة،ففعل ذلک،فأدار مولانا علیّ علیه السّلام قطعة التفّاحة فی کفّه،فإذا هی حجر فهر،فرمی به إلی وسط الدار،فأکل صعصعة قطعتین،و استوی جالسا،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شفیتنی و زدت فی إیمانی و إیمان أصحابک،صلوات اللّه علیک یا أمیر المؤمنین علیه السّلام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بالإسناد الذی تکرّر </w:t>
      </w:r>
      <w:r>
        <w:rPr>
          <w:rStyle w:val="FootnoteAnchor"/>
          <w:rtl w:val="true"/>
        </w:rPr>
        <w:footnoteReference w:id="90"/>
      </w:r>
      <w:r>
        <w:rPr>
          <w:rFonts w:ascii="IRNazanin" w:hAnsi="IRNazanin" w:eastAsia="IRNazanin"/>
          <w:color w:val="111111"/>
          <w:sz w:val="28"/>
          <w:sz w:val="28"/>
          <w:szCs w:val="28"/>
          <w:rtl w:val="true"/>
          <w:lang w:bidi="fa-IR"/>
        </w:rPr>
        <w:t>عن أبی محمّد الحسن العسکریّ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 أبی الحسن الرضا علیه السّلام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رأیت الیوم شیئا عجبت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کان معنا یظهر لنا أنّه من الموالین لآل محمّد المتبرّئین من أعدائهم، فرأیته الیوم و علیه ثیاب قد خلعت علیه،و هو ذا یطاف به ببغداد،و ینادی المنادون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اسمعوا توبة هذا الرجل الرافضیّ،ثمّ یقولون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الناس بعد رسول اللّه صلّی اللّه علیه و آله و سلم أبا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قال ذلک ضجّوا،و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تاب،و فضّل أبا بکر علی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خلوت فأعد علیّ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خلی أعاد علیه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لم أفسّر فسّر لک معنی کلام الرجل بحضرة هذا الخلق المنکوس کراهة أن ینقل إلیهم فیعرفوه و یؤذوه،لم یقل الرجل خیر الناس بعد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قد فضّل أبا بکر علی علیّ علیه السّلام،و لکن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الناس بعد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،فجعله نداء لأبی بکر لیرضی من یمشی بین یدیه من بعض هؤلاء الجهلة،لیتواری من شرورهم،إنّ اللّه تعالی جعل هذه التوراة ممّا رحم به شیعتنا و محبّینا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أبی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موسی الرضا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للعابد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 کنت همّتک ذات نفسک،و کفیت مئونتک،فادخل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الفقیه من أفاض علی الناس خیره،و أنقذهم من أعدائهم،و وفّر علیهم نعم جنان اللّه تعالی،و حصّل لهم رضوان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الکافل لأیتام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لضعفاء محبّیهم و موالیهم،قف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تشفع لکلّ من أخذ عنک أو تعلّم منک،فیقف فیدخل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فئاما و فئاما و فئاما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قال عشرا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الذین أخذوا عنه علومه،و أخذوا عمّن أخذ عنه،و عمّن أخذ عمّن أخذ عنه إلی یوم القیامة،فانظروا کم صرف ما بین المنزلتین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موسی الرضا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ما یقدّمه العالم من محبّینا و موالینا أمامه لیوم فقره و فاقته و ذلّه و مسکنته،أن یغیث فی الدنیا مسکینا من محبّینا من ید ناصب عدوّ للّه و لرسوله،یقوم من قبره و الملائکة صفوف من شفیر قبره إلی موضع محلّه من جنان اللّه،فیحملونه علی أجنحتهم،یقولون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مرحبا،طوباک طوباک، </w:t>
      </w:r>
      <w:bookmarkStart w:id="15" w:name="pg19391_235028"/>
    </w:p>
    <w:p>
      <w:pPr>
        <w:pStyle w:val="BookText"/>
        <w:rPr/>
      </w:pPr>
      <w:bookmarkEnd w:id="15"/>
      <w:r>
        <w:rPr>
          <w:rFonts w:ascii="IRNazanin" w:hAnsi="IRNazanin" w:eastAsia="IRNazanin"/>
          <w:color w:val="111111"/>
          <w:sz w:val="28"/>
          <w:sz w:val="28"/>
          <w:szCs w:val="28"/>
          <w:rtl w:val="true"/>
          <w:lang w:bidi="fa-IR"/>
        </w:rPr>
        <w:t>یا دافع الکلاب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الأبرار،و یا أیّها المتعصّب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للأئمّة الأخیار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17735889_1280447820"/>
      <w:bookmarkStart w:id="17" w:name="_Toc6"/>
      <w:bookmarkEnd w:id="16"/>
      <w:r>
        <w:rPr>
          <w:rtl w:val="true"/>
        </w:rPr>
        <w:t>(</w:t>
      </w:r>
      <w:r>
        <w:rPr>
          <w:rtl w:val="true"/>
        </w:rPr>
        <w:t>ی</w:t>
      </w:r>
      <w:r>
        <w:rPr>
          <w:rtl w:val="true"/>
        </w:rPr>
        <w:t>)-</w:t>
      </w:r>
      <w:r>
        <w:rPr>
          <w:rtl w:val="true"/>
        </w:rPr>
        <w:t>ما رواه عن الإمام محمّد بن علیّ الجواد علیهما السّلام</w:t>
      </w:r>
      <w:bookmarkEnd w:id="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أبی،عن أبیه علیهما السّلام أنّ رسول اللّه صلّی اللّه علیه و آله و سلم کان من خیار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ذرّ الغفاریّ،فجاءه ذات یوم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غنیمات قدر ستّین شاة أکره أن أبدو فیها،و أفارق حضرتک و خدمتک،و أکره أن آکلها إلی راع فیظلهما و یسیء رعایتها،فکیف أصنع؟</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فی الیوم السابع جاء إلی رسول اللّه صلّی اللّه علیه و آله و سلم،فقال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 غنیماتک؟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لها قصّة عجیبة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أنا فی صلاتی إذ عدا الذئب علی غنمی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صلاتی،یا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غنمی،فاثرت صلاتی علی غنمی فأخطر الشیطان ببالی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أنت إن عدت الذئاب علی غنمک،و أنت تصلّی فأهلکتها کلّها و ما یبقی لک فی الدنیا ما تتعیّش به؟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یبقی لی توحید اللّه تعالی و الإیمان بمحمّد رسول اللّه صلّی اللّه علیه و آله و سلم، </w:t>
      </w:r>
    </w:p>
    <w:p>
      <w:pPr>
        <w:pStyle w:val="BookText"/>
        <w:rPr/>
      </w:pPr>
      <w:r>
        <w:rPr>
          <w:rFonts w:ascii="IRNazanin" w:hAnsi="IRNazanin" w:eastAsia="IRNazanin"/>
          <w:color w:val="111111"/>
          <w:sz w:val="28"/>
          <w:sz w:val="28"/>
          <w:szCs w:val="28"/>
          <w:rtl w:val="true"/>
          <w:lang w:bidi="fa-IR"/>
        </w:rPr>
        <w:t>و موالاة أخیه سیّد الخلق بعده علیّ بن أبی طالب علیه السّلام و موالاة الأئمّة الهادین الطاهرین من ولده،و معاداة أعدائهم و کلّما فات من الدنیا بعد ذلک جلل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فأقبلت علی صلاتی،فجاء ذئب فأخذ حملا و ذهب به و أنا أحسّ به إذا أقبل علی الذئب أسد فقطّعه نصفین و استنقذ الحمل و ردّه إلی القطیع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علی صلاتک،فإنّ اللّه تعالی قد وکّلنی بغنمک إلی أن تصلّی،فأقبلت علی صلاتی و قد غشینی من التعجّب ما لا یعلمه إلاّ اللّه تعالی حتّی فرغت منها فجاءنی الأسد،و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إلی محمّد صلّی اللّه علیه و آله و سلم فأخبره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قد أکرم صاحبک الحافظ لشریعتک،و وکّل أسدا بغنمه یحفظها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فتعجّب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أبا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آمنت به أنا و علیّ و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بمواطاة بین محمّد و أبی ذرّ یرید أن یخدعنا بغروره، و اتّفق منهم عشرون رجلا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نذهب إلی غنمه و ننظر إلیها و ننظر إلیه إذا صلّی هل یأتی الأسد و یحفظ غنمه فیتبیّن بذلک 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فذهبوا و نظروا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ذرّ قائم یصلّی،و الأسد یطوف حول غنمه و یرعاها و یردّ إلی القطیع ما شذّ عنه منها حتّی إذا فرغ من صلاته ناداه الأسد هاک قطیعک مسلّما وافر العدد سالما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ناداهم 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أنکرتم لولیّ محمّد و علیّ و آله الطیّبین و المتوسّل إلی اللّه تعالی بهم أن یسخّرنی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لحفظ غنمه،و الذی أکرم محمّدا و آله الطیّبین الطاهرین،لقد جعلنی اللّه طوع یدی أبی ذرّ حتّی لو أمرنی بافتراسکم،و هلاککم لأهلکتکم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الذی لا یحلف بأعظم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سأل اللّه بمحمّد و آله الطیّبین صلوات اللّه علیهم أن یحوّل البحار دهن زنبق و بان </w:t>
      </w:r>
      <w:r>
        <w:rPr>
          <w:rStyle w:val="FootnoteAnchor"/>
          <w:rtl w:val="true"/>
        </w:rPr>
        <w:footnoteReference w:id="94"/>
      </w:r>
      <w:r>
        <w:rPr>
          <w:rFonts w:ascii="IRNazanin" w:hAnsi="IRNazanin" w:eastAsia="IRNazanin"/>
          <w:color w:val="111111"/>
          <w:sz w:val="28"/>
          <w:sz w:val="28"/>
          <w:szCs w:val="28"/>
          <w:rtl w:val="true"/>
          <w:lang w:bidi="fa-IR"/>
        </w:rPr>
        <w:t>،و الجبال مسکا و عنبرا و کافورا، و قضبان الأشجار قضب الزمرّد و الزبرجد لما منعه اللّه تعالی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جاء أبو ذرّ إلی رسول اللّه صلّی اللّه علیه و آله و سلم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أحسنت طاعة اللّه،فسخّر اللّه لک من یطیعک فی کفّ العوادی عنک،فأنت من أفضل من مدحه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یقیم الصلاة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رجل علی محمّد بن علیّ بن موسی الرضا علیه السّلام،و هو مسرور،فقال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أراک مسرورا؟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أحقّ یوم بأن یسرّ العبد فیه یوم یرزقه اللّه صدقات،و مبرّات،و سدّ خلات من إخوان له مؤمنین،و إنّه قصدنی </w:t>
      </w:r>
    </w:p>
    <w:p>
      <w:pPr>
        <w:pStyle w:val="BookText"/>
        <w:rPr/>
      </w:pPr>
      <w:r>
        <w:rPr>
          <w:rFonts w:ascii="IRNazanin" w:hAnsi="IRNazanin" w:eastAsia="IRNazanin"/>
          <w:color w:val="111111"/>
          <w:sz w:val="28"/>
          <w:sz w:val="28"/>
          <w:szCs w:val="28"/>
          <w:rtl w:val="true"/>
          <w:lang w:bidi="fa-IR"/>
        </w:rPr>
        <w:t>الیوم عشرة من إخوانی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الفقراء لهم عیالات قصدونی من بلد کذا و کذا،فأعطیت کلّ واحد منهم،فلهذا سروری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محمّد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حقیق بأن تسرّ إن لم تکن أحبطته، أو لم تحبطه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أحبطته و أنا من شیعتکم الخلّص؟</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هاه،قد أبطلت برّک بإخوانک و صدقاتک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ذاک 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له محمّد بن علیّ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تُبْطِلُوا صَدَقاتِکُمْ بِالْمَنِّ وَ الْأَذی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مننت علی القوم الذین تصدّقت علیهم، و لا آذیتهم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محمّد بن علیّ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تُبْطِلُوا صَدَقاتِکُمْ بِالْمَنِّ وَ الْأَذی   و لم یقل لا تبطلوا بالمنّ علی من تتصدّقون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و بالأذی لمن تتصدّقون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کلّ أذی،أ فتری أذاک للقوم الذین تصدّقت علیهم أعظم، أم أذاک لحفظتک،و ملائکة اللّه المقرّبین حوالیک،أم أذاک لنا؟فقال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هذا،یا ابن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آذیتنی،و آذیتهم،و أبطلت صدقتک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أحبطته و أنا من شیعتکم الخلّص،ویحک أ تدری من شیعتنا الخلّص؟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شیعتنا الخلّص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حزقیل المؤمن،مؤمن آل فرعون،و صاحب یس الذی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مِنْ أَقْصَا الْمَدِینَةِ رَجُلٌ یَسْعی   </w:t>
      </w:r>
      <w:r>
        <w:rPr>
          <w:rStyle w:val="FootnoteAnchor"/>
          <w:rtl w:val="true"/>
        </w:rPr>
        <w:footnoteReference w:id="97"/>
      </w:r>
      <w:r>
        <w:rPr>
          <w:rFonts w:ascii="IRNazanin" w:hAnsi="IRNazanin" w:eastAsia="IRNazanin"/>
          <w:color w:val="111111"/>
          <w:sz w:val="28"/>
          <w:sz w:val="28"/>
          <w:szCs w:val="28"/>
          <w:rtl w:val="true"/>
          <w:lang w:bidi="fa-IR"/>
        </w:rPr>
        <w:t>، و سلمان،و أبو ذرّ،و المقداد،و عمّار،أ سوّیت نفسک بهؤلاء أ ما آذیت بهذا الملائکة و آذیتنا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و أتوب إلیه،فکیف أقول؟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موالیکم و محبّیکم و معادی أعدائکم،و موالی أولیائکم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أنا 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تبت من القول الذی أنکرته،و أنکرته الملائکة،فما أنکرتم ذلک إلاّ لإنکار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محمّد بن علیّ بن موسی الرضا علیهم السّلام الآن قد عادت إلیک مثوبات صدقاتک،و زال عنها الإحباط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محمّد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العبادة الإخلاص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حین قال رجل بحضرته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لأحبّ محمّدا و علیا حتّی لو قطّعت إربا إربا أو قرضت لم أزل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محمّد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 أنّ محمّدا و علیّا یعطیانک من أنفسهما ما تعطیهما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نفسک،إنّهما لیستدعیان لک فی یوم فصل القضاء ما لا یفی ما بذلته لهما بجزء من مائة ألف ألف جزء من ذلک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محمّد بن علیّ الرضا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اختار قرابات أبوی دینه محمّد و علیّ علیهما السّلام علی قرابات أبوی نسبه،اختاره اللّه تعالی علی رءوس الأشهاد یوم التناد،و شهّره بخلع کراماته،و شرّفه بها علی العباد إلاّ من ساواه فی فضائله أو فضله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محمّد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حجج اللّه علی دینه أعظم سلطانا یسلّط اللّه بها علی عباده،فمن وفّر منها حظّه فلا یرینّ أنّ من منعه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فضّله علیه،و لو جعله فی الذروة العلیا من الشرف و المال و الجمال،فإنّه إن رأی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حقّر عظیم نعم اللّه لدیه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عدوّا من أعدائنا النواصب یدفعه بما تعلّمه من علومنا أهل البیت لأفضل له من کلّ مال لمن فضّل علیه،و لو تصدّق بألف ضعفه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رجل لمحمّد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الیوم بالکرخ،فقالوا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ندیم محمّد بن علیّ إمام الرافضة،فاسألوه من خیر الناس بعد رسول اللّه صلّی اللّه علیه و آله و سلم،فإن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علیّ،فاقتلوه،و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فدعوه،فانثال </w:t>
      </w:r>
      <w:r>
        <w:rPr>
          <w:rStyle w:val="FootnoteAnchor"/>
          <w:rtl w:val="true"/>
        </w:rPr>
        <w:footnoteReference w:id="103"/>
      </w:r>
      <w:r>
        <w:rPr>
          <w:rFonts w:ascii="IRNazanin" w:hAnsi="IRNazanin" w:eastAsia="IRNazanin"/>
          <w:color w:val="111111"/>
          <w:sz w:val="28"/>
          <w:sz w:val="28"/>
          <w:szCs w:val="28"/>
          <w:rtl w:val="true"/>
          <w:lang w:bidi="fa-IR"/>
        </w:rPr>
        <w:t>علیّ منهم خلق عظیم،و قالوا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خیر الناس بعد رسول اللّه صلّی اللّه علیه و آله و سلم؟</w:t>
      </w:r>
    </w:p>
    <w:p>
      <w:pPr>
        <w:pStyle w:val="BookText"/>
        <w:rPr/>
      </w:pPr>
      <w:r>
        <w:rPr>
          <w:rFonts w:ascii="IRNazanin" w:hAnsi="IRNazanin" w:eastAsia="IRNazanin"/>
          <w:color w:val="111111"/>
          <w:sz w:val="28"/>
          <w:sz w:val="28"/>
          <w:szCs w:val="28"/>
          <w:rtl w:val="true"/>
          <w:lang w:bidi="fa-IR"/>
        </w:rPr>
        <w:t>فقلت مجیبا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الناس بعد رسول اللّه صلّی اللّه علیه و آله و سلم أبو بکر و عمر و عثمان، و سکتّ و لم أذکر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زاد علینا،نحن نقول هاهنا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نظر،لا أقول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أشدّ تعصّبا للسنّة منّا قد غلطنا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نجوت بهذا منهم،فهل علیّ 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حرج؟و إنما أردت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 هو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استفهاما لا إخبارا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محمّد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شکر اللّه لک بجوابک هذا،و کتب لک أجره، و أثبته لک فی الکتاب الحکیم،و أوجب لک بکلّ حرف من حروف ألفاظک بجوابک هذا لهم ما یعجز عنه أمانیّ المتمنّین،و لا یبلغه آمال الآملین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المنسوب إلی الإمام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علیّ بن موسی الرضا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آیَةٍ </w:t>
      </w:r>
    </w:p>
    <w:p>
      <w:pPr>
        <w:pStyle w:val="BookText"/>
        <w:rPr/>
      </w:pPr>
      <w:r>
        <w:rPr>
          <w:rFonts w:ascii="Amiri" w:hAnsi="Amiri" w:eastAsia="Amiri" w:cs="Amiri"/>
          <w:color w:val="111111"/>
          <w:sz w:val="28"/>
          <w:sz w:val="28"/>
          <w:szCs w:val="28"/>
          <w:rtl w:val="true"/>
          <w:lang w:bidi="ar-SA"/>
        </w:rPr>
        <w:t xml:space="preserve">بأن نرفع حکمها، أَوْ نُنْسِها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نرفع رسمها،و نزیل عن القلوب حفظها،و عن قلبک،یا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سَنُقْرِئُکَ فَلا تَنْسی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اللّهُ   </w:t>
      </w:r>
      <w:r>
        <w:rPr>
          <w:rStyle w:val="FootnoteAnchor"/>
          <w:rtl w:val="true"/>
        </w:rPr>
        <w:footnoteReference w:id="105"/>
      </w:r>
      <w:r>
        <w:rPr>
          <w:rFonts w:ascii="IRNazanin" w:hAnsi="IRNazanin" w:eastAsia="IRNazanin"/>
          <w:color w:val="111111"/>
          <w:sz w:val="28"/>
          <w:sz w:val="28"/>
          <w:szCs w:val="28"/>
          <w:rtl w:val="true"/>
          <w:lang w:bidi="fa-IR"/>
        </w:rPr>
        <w:t>أن ینسیک،فرفع ذکره عن قلبک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نَأْتِ بِخَیْرٍ مِنْها   یعنی؛بخیر لکم،فهذه الثانیة أعظم لثوابکم،و أجلّ لصلاحکم من الآیة الأولی المنسوخة، أَوْ مِثْلِها   من الصلاح لکم،أی إنّا لا ننسخ و لا نبدّل إلاّ و غرضنا فی ذلک مصالحکم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عَلی کُلِّ شَیْءٍ قَدِیرٌ   </w:t>
      </w:r>
      <w:r>
        <w:rPr>
          <w:rStyle w:val="FootnoteAnchor"/>
          <w:rtl w:val="true"/>
        </w:rPr>
        <w:footnoteReference w:id="106"/>
      </w:r>
      <w:r>
        <w:rPr>
          <w:rFonts w:ascii="IRNazanin" w:hAnsi="IRNazanin" w:eastAsia="IRNazanin"/>
          <w:color w:val="111111"/>
          <w:sz w:val="28"/>
          <w:sz w:val="28"/>
          <w:szCs w:val="28"/>
          <w:rtl w:val="true"/>
          <w:lang w:bidi="fa-IR"/>
        </w:rPr>
        <w:t>فإنّه قدیر یقدر علی النسخ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لَهُ مُلْکُ السَّماواتِ وَ الْأَرْضِ   و هو العالم بتدبیرها و مصالحها،فهو یدبّرکم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لَکُمْ مِنْ دُونِ اللّهِ مِنْ وَلِیٍّ   یلی صلاحکم إذ کان العالم بالمصالح هو اللّه عزّ و جلّ دون غیره، وَ لا نَصِیرٍ   و ما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ینصرکم من مکروه إن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إنزاله بکم،أو عقاب إن أراد إحلاله 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محمّد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قدر علیه النسخ و التبدیل لمصالحکم و منافعکم،لتؤمنوا بها،و یتوفّر علیکم الثواب بالتصدیق بها،فهو یفعل من ذلک ما فیه صلاحکم،و الخیرة 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لَهُ مُلْکُ السَّماواتِ وَ الْأَرْضِ   فهو یملکها بقدرته و یصرّفها بحسب مشیّته،لا مقدّم لما أخّر،و لا مؤخّر لما قدّم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لَکُمْ   یا معشر الیهود و المکذّبین بمحمّد صلّی اللّه علیه و آله و سلم </w:t>
      </w:r>
    </w:p>
    <w:p>
      <w:pPr>
        <w:pStyle w:val="BookText"/>
        <w:rPr/>
      </w:pPr>
      <w:r>
        <w:rPr>
          <w:rFonts w:ascii="Amiri" w:hAnsi="Amiri" w:eastAsia="Amiri" w:cs="Amiri"/>
          <w:color w:val="111111"/>
          <w:sz w:val="28"/>
          <w:sz w:val="28"/>
          <w:szCs w:val="28"/>
          <w:rtl w:val="true"/>
          <w:lang w:bidi="ar-SA"/>
        </w:rPr>
        <w:t xml:space="preserve">و الجاحدین بنسخ الشرائع مِنْ دُونِ اللّهِ   سوی اللّه مِنْ وَلِیٍّ   یلی مصالحکم إن لم یل لکم ربّکم المصالح وَ لا نَصِیرٍ   </w:t>
      </w:r>
      <w:r>
        <w:rPr>
          <w:rStyle w:val="FootnoteAnchor"/>
          <w:rtl w:val="true"/>
        </w:rPr>
        <w:footnoteReference w:id="107"/>
      </w:r>
      <w:r>
        <w:rPr>
          <w:rFonts w:ascii="IRNazanin" w:hAnsi="IRNazanin" w:eastAsia="IRNazanin"/>
          <w:color w:val="111111"/>
          <w:sz w:val="28"/>
          <w:sz w:val="28"/>
          <w:szCs w:val="28"/>
          <w:rtl w:val="true"/>
          <w:lang w:bidi="fa-IR"/>
        </w:rPr>
        <w:t xml:space="preserve">ینصرکم من دون اللّه فیدفع عنکم عذابه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الحسن محمّد بن القاسم المفسّر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یوسف بن محمّد بن زیاد،و علیّ بن محمّد بن سیّار،عن أبویهما،عن الحسن بن علیّ العسکریّ،عن أبیه علیّ بن محمّد،عن أبیه محمّد بن علیّ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الرضا علیّ بن موسی علیهما السّلام لمّا جعله المأمون ولیّ عهده، احتبس المطر،فجعل بعض حاشیة المأمون و المتعصّبین علی الرضا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انظروا لمّا جاءنا علیّ بن موسی علیهما السّلام،و صار ولیّ عهدنا،فحبس اللّه عنّا المطر، و اتّصل ذلک بالمأمون،فاشتدّ علیه،فقال للرضا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احتبس المطر، فلو دعوت اللّه عزّ و جلّ أن یمطر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تفعل ذلک؟و کان ذلک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الاثنین،فإنّ رسول اللّه صلّی اللّه علیه و آله و سلم أتانی البارحة فی منامی،و معه أمیر المؤمنین علیّ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انتظر یوم الاثنین،فأبرز إلی الصحراء، و استسق،فإنّ اللّه تعالی سیسقیهم،و أخبرهم بما یریک اللّه ممّا لا یعلمون من حالهم لیزداد علمهم بفضلک،و مکانک من ربّک عزّ و جلّ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یوم الاثنین غدا إلی الصحراء،و خرج الخلائق ینظرون،فصعد المنبر،فحمد اللّه و أثنی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عظّمت حقّنا أهل البیت،فتوسّلوا بنا کما أمرت،و أمّلوا فضلک و رحمتک،و توقّعوا إحسانک </w:t>
      </w:r>
    </w:p>
    <w:p>
      <w:pPr>
        <w:pStyle w:val="BookText"/>
        <w:rPr/>
      </w:pPr>
      <w:r>
        <w:rPr>
          <w:rFonts w:ascii="IRNazanin" w:hAnsi="IRNazanin" w:eastAsia="IRNazanin"/>
          <w:color w:val="111111"/>
          <w:sz w:val="28"/>
          <w:sz w:val="28"/>
          <w:szCs w:val="28"/>
          <w:rtl w:val="true"/>
          <w:lang w:bidi="fa-IR"/>
        </w:rPr>
        <w:t xml:space="preserve">و نعمتک،فاسقهم سقیا نافعا عامّا غیر رائث </w:t>
      </w:r>
      <w:r>
        <w:rPr>
          <w:rStyle w:val="FootnoteAnchor"/>
          <w:rtl w:val="true"/>
        </w:rPr>
        <w:footnoteReference w:id="109"/>
      </w:r>
      <w:r>
        <w:rPr>
          <w:rFonts w:ascii="IRNazanin" w:hAnsi="IRNazanin" w:eastAsia="IRNazanin"/>
          <w:color w:val="111111"/>
          <w:sz w:val="28"/>
          <w:sz w:val="28"/>
          <w:szCs w:val="28"/>
          <w:rtl w:val="true"/>
          <w:lang w:bidi="fa-IR"/>
        </w:rPr>
        <w:t>و لا ضائر</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،و لیکن ابتداء مطرهم بعد انصرافهم من مشهدهم هذا إلی منازلهم و مقارّهم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الذی بعث محمّدا بالحقّ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نسجت الریاح فی الهواء الغیوم، و أرعدت،و أبرقت،و تحرّک الناس کأنّهم یریدون التنحّی عن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رسلکم </w:t>
      </w:r>
      <w:r>
        <w:rPr>
          <w:rStyle w:val="FootnoteAnchor"/>
          <w:rtl w:val="true"/>
        </w:rPr>
        <w:footnoteReference w:id="111"/>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هذا الغیم لکم،إنّما هو لأهل بلد کذا،فمضت السحابة و عبرت،ثمّ جاءت سحابة أخری تشتمل علی رعد و برق،فتحرّکوا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رسلکم،فما هذه لکم،إنّما هی لأهل بلد کذا،فما زالت حتّی جاءت عشر سحابة و عبرت،و یقول علیّ بن موسی الرضا علیه السّلام فی کلّ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رسلکم،لیست هذه لکم،إنّما هی لأهل بلد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أقبلت سحابة حادیة عشر،فقال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سحابة بعثها اللّه عزّ و جلّ لکم،فاشکروا اللّه علی تفضّله علیکم،و قوموا إلی مقارّکم و منازلکم فإنّها مسامتة </w:t>
      </w:r>
      <w:r>
        <w:rPr>
          <w:rStyle w:val="FootnoteAnchor"/>
          <w:rtl w:val="true"/>
        </w:rPr>
        <w:footnoteReference w:id="112"/>
      </w:r>
      <w:r>
        <w:rPr>
          <w:rFonts w:ascii="IRNazanin" w:hAnsi="IRNazanin" w:eastAsia="IRNazanin"/>
          <w:color w:val="111111"/>
          <w:sz w:val="28"/>
          <w:sz w:val="28"/>
          <w:szCs w:val="28"/>
          <w:rtl w:val="true"/>
          <w:lang w:bidi="fa-IR"/>
        </w:rPr>
        <w:t>لکم،و لرؤوسکم ممسکة عنکم إلی أن تدخلوا إلی مقارّکم، ثمّ یأتیکم من الخیر ما یلیق بکرم اللّه تعالی و جلاله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نزل من المنبر </w:t>
      </w:r>
      <w:r>
        <w:rPr>
          <w:rStyle w:val="FootnoteAnchor"/>
          <w:rtl w:val="true"/>
        </w:rPr>
        <w:footnoteReference w:id="113"/>
      </w:r>
      <w:r>
        <w:rPr>
          <w:rFonts w:ascii="IRNazanin" w:hAnsi="IRNazanin" w:eastAsia="IRNazanin"/>
          <w:color w:val="111111"/>
          <w:sz w:val="28"/>
          <w:sz w:val="28"/>
          <w:szCs w:val="28"/>
          <w:rtl w:val="true"/>
          <w:lang w:bidi="fa-IR"/>
        </w:rPr>
        <w:t xml:space="preserve">،و انصرف الناس،فما زالت السحابة ممسکة إلی أن قربوا </w:t>
      </w:r>
    </w:p>
    <w:p>
      <w:pPr>
        <w:pStyle w:val="BookText"/>
        <w:rPr/>
      </w:pPr>
      <w:r>
        <w:rPr>
          <w:rFonts w:ascii="IRNazanin" w:hAnsi="IRNazanin" w:eastAsia="IRNazanin"/>
          <w:color w:val="111111"/>
          <w:sz w:val="28"/>
          <w:sz w:val="28"/>
          <w:szCs w:val="28"/>
          <w:rtl w:val="true"/>
          <w:lang w:bidi="fa-IR"/>
        </w:rPr>
        <w:t xml:space="preserve">من منازلهم،ثمّ جاءت بوابل </w:t>
      </w:r>
      <w:r>
        <w:rPr>
          <w:rStyle w:val="FootnoteAnchor"/>
          <w:rtl w:val="true"/>
        </w:rPr>
        <w:footnoteReference w:id="114"/>
      </w:r>
      <w:r>
        <w:rPr>
          <w:rFonts w:ascii="IRNazanin" w:hAnsi="IRNazanin" w:eastAsia="IRNazanin"/>
          <w:color w:val="111111"/>
          <w:sz w:val="28"/>
          <w:sz w:val="28"/>
          <w:szCs w:val="28"/>
          <w:rtl w:val="true"/>
          <w:lang w:bidi="fa-IR"/>
        </w:rPr>
        <w:t>المطر،فملئت الأودیة،و الحیاض، و الغدران،و الفلوات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الناس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لولد رسول اللّه صلّی اللّه علیه و آله و سلم کرامات اللّه عزّ و جلّ،ثمّ برز إلیهم الرضا علیه السّلام،و حضرت الجماعة الکثیرة منهم،فقال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فی نعم اللّه علیکم،فلا تنفروها عنکم بمعاصیه،بل استدیموها بطاعته و شکره علی نعمه و أیادیه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أنّکم لا تشکرون اللّه تعالی بشیء بعد الإیمان باللّه، و بعد الاعتراف بحقوق أولیاء اللّه من آل محمّد رسول اللّه صلّی اللّه علیه و آله و سلم أحبّ إلیه من معاونتکم لإخوانکم المؤمنین علی دنیاهم التی هی معبر لهم إلی جنان ربّهم،فإنّ من فعل ذلک کان من خاصّة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رسول اللّه صلّی اللّه علیه و آله و سلم فی ذلک قولا ما ینبغی لقائل أن یزهد فی فضل اللّه علیه فیه،إن تأمّله و عمل علیه،قیل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فلان یعمل من الذنوب کیت و کیت؟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قد نجی،و لا یختم اللّه عمله إلاّ بالحسنی، و سیمحوا اللّه عنه السیّئات،و یبدّلها من حسنات </w:t>
      </w:r>
      <w:r>
        <w:rPr>
          <w:rStyle w:val="FootnoteAnchor"/>
          <w:rtl w:val="true"/>
        </w:rPr>
        <w:footnoteReference w:id="115"/>
      </w:r>
      <w:r>
        <w:rPr>
          <w:rFonts w:ascii="IRNazanin" w:hAnsi="IRNazanin" w:eastAsia="IRNazanin"/>
          <w:color w:val="111111"/>
          <w:sz w:val="28"/>
          <w:sz w:val="28"/>
          <w:szCs w:val="28"/>
          <w:rtl w:val="true"/>
          <w:lang w:bidi="fa-IR"/>
        </w:rPr>
        <w:t xml:space="preserve">،إنّه کان یمرّ مرّة فی طریق عرض له مؤمن قد انکشف عورته و هو لا یشعر،فسترها علیه،و لم یخبره بها مخافة أن یخجل،ثمّ إنّ ذلک المؤمن عرفه فی مهواه </w:t>
      </w:r>
      <w:r>
        <w:rPr>
          <w:rStyle w:val="FootnoteAnchor"/>
          <w:rtl w:val="true"/>
        </w:rPr>
        <w:footnoteReference w:id="116"/>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أجزل اللّه لک </w:t>
      </w:r>
    </w:p>
    <w:p>
      <w:pPr>
        <w:pStyle w:val="BookText"/>
        <w:rPr/>
      </w:pPr>
      <w:r>
        <w:rPr>
          <w:rFonts w:ascii="IRNazanin" w:hAnsi="IRNazanin" w:eastAsia="IRNazanin"/>
          <w:color w:val="111111"/>
          <w:sz w:val="28"/>
          <w:sz w:val="28"/>
          <w:szCs w:val="28"/>
          <w:rtl w:val="true"/>
          <w:lang w:bidi="fa-IR"/>
        </w:rPr>
        <w:t>الثواب و أکرم لک المآب و لا ناقشک فی الحساب،فاستجاب اللّه له فیه،فهذا العبد لا یختم اللّه له إلاّ بخیر،بدعاء ذلک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فاتّصل قول رسول اللّه صلّی اللّه علیه و آله و سلم بهذا الرجل،فتاب و أناب،و أقبل علی طاعة اللّه عزّ و جلّ،فلم یأت علیه سبعة أیّام حتّی اغیر علی سرح </w:t>
      </w:r>
      <w:r>
        <w:rPr>
          <w:rStyle w:val="FootnoteAnchor"/>
          <w:rtl w:val="true"/>
        </w:rPr>
        <w:footnoteReference w:id="117"/>
      </w:r>
      <w:r>
        <w:rPr>
          <w:rFonts w:ascii="IRNazanin" w:hAnsi="IRNazanin" w:eastAsia="IRNazanin"/>
          <w:color w:val="111111"/>
          <w:sz w:val="28"/>
          <w:sz w:val="28"/>
          <w:szCs w:val="28"/>
          <w:rtl w:val="true"/>
          <w:lang w:bidi="fa-IR"/>
        </w:rPr>
        <w:t>المدینة،فوجّه رسول اللّه صلّی اللّه علیه و آله و سلم فی أثرهم جماعة،ذلک الرجل أحدهم،فاستشهد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محمّد بن علیّ بن موسی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 اللّه تبارک و تعالی البرکة فی البلاد بدعاء الرضا علیه السّلام،و قد کان للمأمون من یرید أن یکون هو ولیّ عهده من دون الرضا علیه السّلام،و حسّاد کانوا بحضرة المأمون للرضا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للمأمون بعض أولئک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أعیذک باللّه أن تکون تاریخ الخلفاء فی إخراجک هذا الشریف العمیم و الفخر العظیم من بیت ولد العبّاس إلی بیت ولد علیّ،لقد أعنت علی نفسک و أهلک،جئت بهذا الساحر ولد السحرة، و قد کان خاملا </w:t>
      </w:r>
      <w:r>
        <w:rPr>
          <w:rStyle w:val="FootnoteAnchor"/>
          <w:rtl w:val="true"/>
        </w:rPr>
        <w:footnoteReference w:id="118"/>
      </w:r>
      <w:r>
        <w:rPr>
          <w:rFonts w:ascii="IRNazanin" w:hAnsi="IRNazanin" w:eastAsia="IRNazanin"/>
          <w:color w:val="111111"/>
          <w:sz w:val="28"/>
          <w:sz w:val="28"/>
          <w:szCs w:val="28"/>
          <w:rtl w:val="true"/>
          <w:lang w:bidi="fa-IR"/>
        </w:rPr>
        <w:t xml:space="preserve">،فأظهرته،و متّضعا فرفعته،و منسیّا فذکّرت به،و مستخفّا فنوّهت </w:t>
      </w:r>
      <w:r>
        <w:rPr>
          <w:rStyle w:val="FootnoteAnchor"/>
          <w:rtl w:val="true"/>
        </w:rPr>
        <w:footnoteReference w:id="119"/>
      </w:r>
      <w:r>
        <w:rPr>
          <w:rFonts w:ascii="IRNazanin" w:hAnsi="IRNazanin" w:eastAsia="IRNazanin"/>
          <w:color w:val="111111"/>
          <w:sz w:val="28"/>
          <w:sz w:val="28"/>
          <w:szCs w:val="28"/>
          <w:rtl w:val="true"/>
          <w:lang w:bidi="fa-IR"/>
        </w:rPr>
        <w:t>به،قد ملاء الدنیا مخرقة و تشوّقا بهذا المطر الوارد عند دعائه، ما أخوفنی أن یخرج هذا الرجل هذا الأمر عن ولد العبّاس إلی ولد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ما أخوفنی أن یتوصّل بسحره إلی إزالة نعمتک،و التواثب </w:t>
      </w:r>
      <w:r>
        <w:rPr>
          <w:rStyle w:val="FootnoteAnchor"/>
          <w:rtl w:val="true"/>
        </w:rPr>
        <w:footnoteReference w:id="120"/>
      </w:r>
      <w:r>
        <w:rPr>
          <w:rFonts w:ascii="IRNazanin" w:hAnsi="IRNazanin" w:eastAsia="IRNazanin"/>
          <w:color w:val="111111"/>
          <w:sz w:val="28"/>
          <w:sz w:val="28"/>
          <w:szCs w:val="28"/>
          <w:rtl w:val="true"/>
          <w:lang w:bidi="fa-IR"/>
        </w:rPr>
        <w:t>علی مملکتک،هل جنی أحد علی نفسه و ملکه مثل جنایتک؟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کان هذا الرجل مستترا عنّا،یدعو إلی نفسه،فأردنا </w:t>
      </w:r>
    </w:p>
    <w:p>
      <w:pPr>
        <w:pStyle w:val="BookText"/>
        <w:rPr/>
      </w:pPr>
      <w:r>
        <w:rPr>
          <w:rFonts w:ascii="IRNazanin" w:hAnsi="IRNazanin" w:eastAsia="IRNazanin"/>
          <w:color w:val="111111"/>
          <w:sz w:val="28"/>
          <w:sz w:val="28"/>
          <w:szCs w:val="28"/>
          <w:rtl w:val="true"/>
          <w:lang w:bidi="fa-IR"/>
        </w:rPr>
        <w:t>أن نجعله ولیّ عهدنا لیکون دعاؤه لنا،و لیعترف بالملک و الخلافة لنا،و لیعتقد فیه المفتونون به أنّه لیس ممّا ادّعی فی قلیل و لا کثیر،و إنّ هذا الأمر لنا من دونه، و قد خشینا إن ترکناه علی تلک الحالة أن ینفتق علینا منه ما لا نسدّه،و یأتی علینا منه ما لا نطیقه،و الآن،فإذ قد فعلنا به ما فعلناه،و أخطأنا فی أمره بما أخطأنا،و أشرفنا من الهلاک بالتنویه به علی ما أشرفنا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یجوز التهاون فی أمره،و لکنّا نحتاج أن نضع منه قلیلا قلیلا حتّی نصوّره عند الرعایا بصورة من لا یستحقّ لهذا الأمر؛ثمّ ندبّر فیه بما یحسم عنّا موادّ بلائه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فولّنی مجادلته،فإنّی أفحمه و أصحابه،و أضع من قدره،فلولا هیبتک فی نفسی لأنزلته منزلته،و بیّنت للناس قصوره عمّا رشحته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شیء أحبّ إلیّ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فاجمع جماعة وجوه أهل مملکتک من القوّاد،و القضاة،و خیار الفقهاء لأبیّن نقصه بحضرتهم،فیکون أخذا له عن محلّه الذی أحللته فیه علی علم منهم بصواب فعلک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 الخلق الفاضلین من رعیّته فی مجلس واسع،قعد فیه لهم،و أقعد الرضا علیه السّلام بین یدیه فی مرتبته التی جعلها له،فابتدأ هذا الحاجب المتضمّن للوضع من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قد أکثروا عنک الحکایات،و أسرفوا فی وصفک،بما أری أنّک إن وقفت علیه برئت إلیهم منه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أنّک قد دعوت اللّه فی المطر المعتاد مجیئه فجاء،فجعلوه آیة </w:t>
      </w:r>
    </w:p>
    <w:p>
      <w:pPr>
        <w:pStyle w:val="BookText"/>
        <w:rPr/>
      </w:pPr>
      <w:r>
        <w:rPr>
          <w:rFonts w:ascii="IRNazanin" w:hAnsi="IRNazanin" w:eastAsia="IRNazanin"/>
          <w:color w:val="111111"/>
          <w:sz w:val="28"/>
          <w:sz w:val="28"/>
          <w:szCs w:val="28"/>
          <w:rtl w:val="true"/>
          <w:lang w:bidi="fa-IR"/>
        </w:rPr>
        <w:t>معجزة لک،أوجبوا لک بها أن لا نظیر لک فی الدنیا،و هذا أمیر المؤمنین أدام اللّه ملکه و بقاءه لا یوازی بأحد إلاّ رجّح به،و قد أحلّک المحلّ الذی قد عرفت، فلیس من حقّه علیک أن تسوّغ الکاذبین لک و علیه ما یتکذّبونه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أدفع عباد اللّه عن التحدّث بنعم اللّه علیّ،و إن کنت لا أبغی أشرا </w:t>
      </w:r>
      <w:r>
        <w:rPr>
          <w:rStyle w:val="FootnoteAnchor"/>
          <w:rtl w:val="true"/>
        </w:rPr>
        <w:footnoteReference w:id="121"/>
      </w:r>
      <w:r>
        <w:rPr>
          <w:rFonts w:ascii="IRNazanin" w:hAnsi="IRNazanin" w:eastAsia="IRNazanin"/>
          <w:color w:val="111111"/>
          <w:sz w:val="28"/>
          <w:sz w:val="28"/>
          <w:szCs w:val="28"/>
          <w:rtl w:val="true"/>
          <w:lang w:bidi="fa-IR"/>
        </w:rPr>
        <w:t xml:space="preserve">و لا بطرا </w:t>
      </w:r>
      <w:r>
        <w:rPr>
          <w:rStyle w:val="FootnoteAnchor"/>
          <w:rtl w:val="true"/>
        </w:rPr>
        <w:footnoteReference w:id="122"/>
      </w:r>
      <w:r>
        <w:rPr>
          <w:rFonts w:ascii="IRNazanin" w:hAnsi="IRNazanin" w:eastAsia="IRNazanin"/>
          <w:color w:val="111111"/>
          <w:sz w:val="28"/>
          <w:sz w:val="28"/>
          <w:szCs w:val="28"/>
          <w:rtl w:val="true"/>
          <w:lang w:bidi="fa-IR"/>
        </w:rPr>
        <w:t>و أمّا ما ذکرک صاحبک الذی أحلّنی ما أحلّنی، فما أحلّنی إلاّ المحلّ الذی أحلّه ملک مصر یوسف الصدیق علیه السّلام،و کانت حالهما ما قد علمت،فغضب الحاجب عند ذلک،و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عدوت طورک،و تجاوزت </w:t>
      </w:r>
      <w:r>
        <w:rPr>
          <w:rStyle w:val="FootnoteAnchor"/>
          <w:rtl w:val="true"/>
        </w:rPr>
        <w:footnoteReference w:id="123"/>
      </w:r>
      <w:r>
        <w:rPr>
          <w:rFonts w:ascii="IRNazanin" w:hAnsi="IRNazanin" w:eastAsia="IRNazanin"/>
          <w:color w:val="111111"/>
          <w:sz w:val="28"/>
          <w:sz w:val="28"/>
          <w:szCs w:val="28"/>
          <w:rtl w:val="true"/>
          <w:lang w:bidi="fa-IR"/>
        </w:rPr>
        <w:t xml:space="preserve">قدرک أن بعث اللّه بمطر مقدّر وقته لا یتقدّم و لا یتأخّر،جعلته آیة تستطیل بها،و صولة تصول بها،کأنّک جئت بمثل آیة الخلیل إبراهیم علیه السّلام لمّا أخذ رءوس الطیر بیده،و دعا أعضاءها التی کان فرّقها علی الجبال،فأتینه سعیا،و ترکّبن علی الرءوس،و خفقن </w:t>
      </w:r>
      <w:r>
        <w:rPr>
          <w:rStyle w:val="FootnoteAnchor"/>
          <w:rtl w:val="true"/>
        </w:rPr>
        <w:footnoteReference w:id="124"/>
      </w:r>
      <w:r>
        <w:rPr>
          <w:rFonts w:ascii="IRNazanin" w:hAnsi="IRNazanin" w:eastAsia="IRNazanin"/>
          <w:color w:val="111111"/>
          <w:sz w:val="28"/>
          <w:sz w:val="28"/>
          <w:szCs w:val="28"/>
          <w:rtl w:val="true"/>
          <w:lang w:bidi="fa-IR"/>
        </w:rPr>
        <w:t>و طرن بإذن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کنت صادقا فیما توهّم فأحی هذین و سلّطهما علیّ،فإنّ ذلک یکون حینئذ آیة معجزة،فأمّا المطر المعتاد مجیئه،فلست أنت أحقّ بأن یکون جاء بدعائک من غیرک الذی دعا،کما دعوت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الحاجب أشار إلی أسدین مصوّرین علی مسند المأمون الذی کان مستندا إلیه،و کانا متقابلین علی المسند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فغضب علیّ بن موسی علیهما السّلام،و صاح بالصورتین دونکما الفاجر،فافترساه </w:t>
      </w:r>
    </w:p>
    <w:p>
      <w:pPr>
        <w:pStyle w:val="BookText"/>
        <w:rPr/>
      </w:pPr>
      <w:r>
        <w:rPr>
          <w:rFonts w:ascii="IRNazanin" w:hAnsi="IRNazanin" w:eastAsia="IRNazanin"/>
          <w:color w:val="111111"/>
          <w:sz w:val="28"/>
          <w:sz w:val="28"/>
          <w:szCs w:val="28"/>
          <w:rtl w:val="true"/>
          <w:lang w:bidi="fa-IR"/>
        </w:rPr>
        <w:t>و لا تبقیا له عینا و لا أثرا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فوثبت الصورتان،و قد عادتا أسدین،فتناولا الحاجب،و رضّاه </w:t>
      </w:r>
      <w:r>
        <w:rPr>
          <w:rStyle w:val="FootnoteAnchor"/>
          <w:rtl w:val="true"/>
        </w:rPr>
        <w:footnoteReference w:id="125"/>
      </w:r>
      <w:r>
        <w:rPr>
          <w:rFonts w:ascii="IRNazanin" w:hAnsi="IRNazanin" w:eastAsia="IRNazanin"/>
          <w:color w:val="111111"/>
          <w:sz w:val="28"/>
          <w:sz w:val="28"/>
          <w:szCs w:val="28"/>
          <w:rtl w:val="true"/>
          <w:lang w:bidi="fa-IR"/>
        </w:rPr>
        <w:t xml:space="preserve">،و هشماه </w:t>
      </w:r>
      <w:r>
        <w:rPr>
          <w:rStyle w:val="FootnoteAnchor"/>
          <w:rtl w:val="true"/>
        </w:rPr>
        <w:footnoteReference w:id="126"/>
      </w:r>
      <w:r>
        <w:rPr>
          <w:rFonts w:ascii="IRNazanin" w:hAnsi="IRNazanin" w:eastAsia="IRNazanin"/>
          <w:color w:val="111111"/>
          <w:sz w:val="28"/>
          <w:sz w:val="28"/>
          <w:szCs w:val="28"/>
          <w:rtl w:val="true"/>
          <w:lang w:bidi="fa-IR"/>
        </w:rPr>
        <w:t xml:space="preserve">و أکلاه،و لحسا </w:t>
      </w:r>
      <w:r>
        <w:rPr>
          <w:rStyle w:val="FootnoteAnchor"/>
          <w:rtl w:val="true"/>
        </w:rPr>
        <w:footnoteReference w:id="127"/>
      </w:r>
      <w:r>
        <w:rPr>
          <w:rFonts w:ascii="IRNazanin" w:hAnsi="IRNazanin" w:eastAsia="IRNazanin"/>
          <w:color w:val="111111"/>
          <w:sz w:val="28"/>
          <w:sz w:val="28"/>
          <w:szCs w:val="28"/>
          <w:rtl w:val="true"/>
          <w:lang w:bidi="fa-IR"/>
        </w:rPr>
        <w:t>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القوم ینظرون متحیّرین ممّا یبصرون،فلمّا فرغا منه أقبلا علی الرضا علیه السّلام و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أرضه ما ذا تأمرنا نفعل بهذا،أنفعل به ما فعلنا بهذا؟، یشیران إلی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فغشی علی المأمون ممّا سمع منهما،فقال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صبّوا علیه ماء ورد و طیّبوه،ففعل ذلک به،و عاد الأسدان یقولان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تأذن لنا أن نلحقه بصاحبه الذی أفنیناه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للّه </w:t>
      </w:r>
      <w:r>
        <w:rPr>
          <w:rStyle w:val="FootnoteAnchor"/>
          <w:rtl w:val="true"/>
        </w:rPr>
        <w:footnoteReference w:id="128"/>
      </w:r>
      <w:r>
        <w:rPr>
          <w:rFonts w:ascii="IRNazanin" w:hAnsi="IRNazanin" w:eastAsia="IRNazanin"/>
          <w:color w:val="111111"/>
          <w:sz w:val="28"/>
          <w:sz w:val="28"/>
          <w:szCs w:val="28"/>
          <w:rtl w:val="true"/>
          <w:lang w:bidi="fa-IR"/>
        </w:rPr>
        <w:t>عزّ و جلّ فیه تدبیرا هو ممضیه،فقالا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تأمرنا؟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عودا إلی مقرّکما،کما کنتما،فصار إلی المسند،و صارا صورتین کما کانتا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کفانی شرّ حمید بن مهران یعنی الرجل المفترس،ثمّ قال للرضا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الأمر لجدّکم رسول اللّه صلّی اللّه علیه و آله و سلم ثمّ لکم،فلو شئت لنزلت عنه لک؟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شئت لما ناظرتک،و لم أسألک،فإنّ اللّه تعالی قد أعطانی من طاعة سائر خلقه مثل ما رأیت من طاعة هاتین الصورتین إلاّ جهّال بنی آدم،فإنّهم و إن خسروا حظوظهم،فللّه عزّ و جلّ فیه </w:t>
      </w:r>
      <w:r>
        <w:rPr>
          <w:rStyle w:val="FootnoteAnchor"/>
          <w:rtl w:val="true"/>
        </w:rPr>
        <w:footnoteReference w:id="129"/>
      </w:r>
      <w:r>
        <w:rPr>
          <w:rFonts w:ascii="IRNazanin" w:hAnsi="IRNazanin" w:eastAsia="IRNazanin"/>
          <w:color w:val="111111"/>
          <w:sz w:val="28"/>
          <w:sz w:val="28"/>
          <w:szCs w:val="28"/>
          <w:rtl w:val="true"/>
          <w:lang w:bidi="fa-IR"/>
        </w:rPr>
        <w:t xml:space="preserve">تدبیر،و قد أمرنی </w:t>
      </w:r>
    </w:p>
    <w:p>
      <w:pPr>
        <w:pStyle w:val="BookText"/>
        <w:rPr/>
      </w:pPr>
      <w:r>
        <w:rPr>
          <w:rFonts w:ascii="IRNazanin" w:hAnsi="IRNazanin" w:eastAsia="IRNazanin"/>
          <w:color w:val="111111"/>
          <w:sz w:val="28"/>
          <w:sz w:val="28"/>
          <w:szCs w:val="28"/>
          <w:rtl w:val="true"/>
          <w:lang w:bidi="fa-IR"/>
        </w:rPr>
        <w:t>بترک الاعتراض علیک،و إظهار ما أظهرته من العمل من تحت یدک،کما أمر یوسف بالعمل من تحت ید فرعون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زال المأمون ضئیلا </w:t>
      </w:r>
      <w:r>
        <w:rPr>
          <w:rStyle w:val="FootnoteAnchor"/>
          <w:rtl w:val="true"/>
        </w:rPr>
        <w:footnoteReference w:id="130"/>
      </w:r>
      <w:r>
        <w:rPr>
          <w:rFonts w:ascii="IRNazanin" w:hAnsi="IRNazanin" w:eastAsia="IRNazanin"/>
          <w:color w:val="111111"/>
          <w:sz w:val="28"/>
          <w:sz w:val="28"/>
          <w:szCs w:val="28"/>
          <w:rtl w:val="true"/>
          <w:lang w:bidi="fa-IR"/>
        </w:rPr>
        <w:t xml:space="preserve">فی نفسه إلی أن قضی فی علیّ بن موسی الرضا علیهما السّلام ما قضی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الشیخ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القاسم الأسترآبادیّ المفسّر رضی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یوسف بن محمّد بن زیاد،و علیّ،بن محمّد بن سیّار، عن أبویهما،عن الحسن بن علیّ بن محمّد بن علیّ بن موسی بن جعفر بن محمّد بن علیّ بن الحسین بن علیّ بن أبی طالب علیهم السّلام،عن أبیه،عن جدّه علیهما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إلی الرضا علیه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ما تفسیره؟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حدّثنی أبی،عن جدّی،عن الباقر،عن زید العابدین،عن أبیه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جاء إلی أمیر المؤمنین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أخبرنی عن قول اللّه </w:t>
      </w:r>
    </w:p>
    <w:p>
      <w:p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ما تفسیره؟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،هو أن عرّف عباده بعض نعمه علیهم جملا، إذ لا یقدرون علی معرفة جمیعها بالتفصیل،لأنّها أکثر من أن تحصی،أو 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أنعم به علینا ربّ العالمین،و هم الجماعات من کلّ مخلوق من الجمادات،و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الحیوانات،فهو یقلّبها فی قدرته،و یغذوها من رزقه،و یحوطها بکنفه، و یدبّر کلاّ منها بمصلحته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الجمادات،فهو یمسکها بقدرته،و یمسک المتّصل منها أن یتهافت،و یمسک المتهافت منها أن یتلاصق،و یمسک السماء أن تقع علی الأرض إلاّ بإذنه،و یمسک الأرض أن تنخسف إلاّ بأمره،إنّه بعباده لرؤف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الْعالَمِینَ   ،مالکهم،و خالقهم،و سائق أرزاقهم إلیهم من حیث یعلمون،و من حیث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فالرزق مقسوم،و هو یأتی ابن آدم علی أیّ سیرة سارها من الدنیا،لیس تقوی متّق بزائده،و لا فجور فاجر بناقصه،و بینه و بینه ستر و هو طالبه،فلو أنّ أحدکم یفرّ من رزقه لطلبه رزقه،کما یطلبه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علی ما أنعم به علینا،و ذکّرنا به من خیر فی کتب الأوّلین قبل أن نکون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هذا إیجاب علی محمّد و آل محمّد صلّی اللّه علیه و آله و سلم،و علی شیعتهم أن یشکروه بما فضّلهم،و ذلک أنّ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بعث اللّه عزّ و جلّ موسی بن عمران علیه السّلام،و اصطفاه نجیّا،و فلق له البحر،و نجا بنی إسرائیل،و أعطاه التوراة و الألواح،رأی مکانه من ربّه عزّ و جلّ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أکرمتنی بکرامة لم تکرم بها أحدا قبلی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اللّه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علمت أنّ محمّدا عندی أفضل من جمیع ملائکتی،و جمیع خلقی؟</w:t>
      </w:r>
    </w:p>
    <w:p>
      <w:pPr>
        <w:pStyle w:val="BookText"/>
        <w:rPr/>
      </w:pPr>
      <w:r>
        <w:rPr>
          <w:rFonts w:ascii="IRNazanin" w:hAnsi="IRNazanin" w:eastAsia="IRNazanin"/>
          <w:color w:val="111111"/>
          <w:sz w:val="28"/>
          <w:sz w:val="28"/>
          <w:szCs w:val="28"/>
          <w:rtl w:val="true"/>
          <w:lang w:bidi="fa-IR"/>
        </w:rPr>
        <w:t>قال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محمّد صلّی اللّه علیه و آله و سلم أکرم عندک من جمیع خلقک، فهل فی آل الأنبیاء أکرم من آلی؟</w:t>
      </w:r>
    </w:p>
    <w:p>
      <w:pPr>
        <w:pStyle w:val="BookText"/>
        <w:rPr/>
      </w:pP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علمت أنّ فضل آل محمّد علی جمیع آل النبیّین،کفضل محمّد علی جمیع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آل محمّد کذلک،فهل فی أمم الأنبیاء أفضل عندک من أمّتی؟ظلّلت علیهم الغمام،و أنزلت علیهم المنّ و السلوی،و فلقت لهم البحر،فقال اللّه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علمت أنّ فضل أمّة محمّد علی جمیع الأمم کفضله علی جمیع خلقی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لیتنی کنت أراهم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عزّ و جلّ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لن تراهم،و لیس هذا أوان ظهورهم،و لکن سوف تراهم فی الجنّات،جنّات عدن،و الفردوس،بحضرة محمّد فی نعیمها یتقلّبون،و فی خیراتها یتبحبحون </w:t>
      </w:r>
      <w:r>
        <w:rPr>
          <w:rStyle w:val="FootnoteAnchor"/>
          <w:rtl w:val="true"/>
        </w:rPr>
        <w:footnoteReference w:id="132"/>
      </w:r>
      <w:r>
        <w:rPr>
          <w:rFonts w:ascii="IRNazanin" w:hAnsi="IRNazanin" w:eastAsia="IRNazanin"/>
          <w:color w:val="111111"/>
          <w:sz w:val="28"/>
          <w:sz w:val="28"/>
          <w:szCs w:val="28"/>
          <w:rtl w:val="true"/>
          <w:lang w:bidi="fa-IR"/>
        </w:rPr>
        <w:t>،أ فتحبّ أن أسمعک کلامهم؟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بین 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اشدد مئزرک قیام العبد الذلیل بین یدیّ الملک الجلیل،ففعل ذلک موسی علیه السّلام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فنادی ربّنا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فأجابوه کلّهم،و هم فی أصلاب آبائهم، و أرحام أمّهاتهم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لبّیک،اللّهمّ لبّیک،لبّیک،لا شریک لک لبّیک،إنّ الحمد </w:t>
      </w:r>
    </w:p>
    <w:p>
      <w:pPr>
        <w:pStyle w:val="BookText"/>
        <w:rPr/>
      </w:pPr>
      <w:r>
        <w:rPr>
          <w:rFonts w:ascii="IRNazanin" w:hAnsi="IRNazanin" w:eastAsia="IRNazanin"/>
          <w:color w:val="111111"/>
          <w:sz w:val="28"/>
          <w:sz w:val="28"/>
          <w:szCs w:val="28"/>
          <w:rtl w:val="true"/>
          <w:lang w:bidi="fa-IR"/>
        </w:rPr>
        <w:t>و النعمة و الملک لک،لا شریک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اللّه عزّ و جلّ تلک الإجابة شعار الحاجّ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نادی ربّنا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قضائی علیکم،أنّ رحمتی سبقت غضبی،و عفوی قبل عقابی،فقد استجبت لکم من قبل أن تدعونی،و أعطیتکم من قبل أن تسألونی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لقینی منکم بشهادة أن لا إله إلاّ اللّه وحده لا شریک له،و أنّ محمّدا عبده و رسوله،صادق فی أقواله،محقّ فی أفعاله ،و أنّ علیّ بن أبی طالب أخوه،و وصیّه من بعده،و ولیّه،و یلتزم طاعته کما یلتزم طاعة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أولیائه المصطفین الطاهرین المطهّرین المنبئین </w:t>
      </w:r>
      <w:r>
        <w:rPr>
          <w:rStyle w:val="FootnoteAnchor"/>
          <w:rtl w:val="true"/>
        </w:rPr>
        <w:footnoteReference w:id="133"/>
      </w:r>
      <w:r>
        <w:rPr>
          <w:rFonts w:ascii="IRNazanin" w:hAnsi="IRNazanin" w:eastAsia="IRNazanin"/>
          <w:color w:val="111111"/>
          <w:sz w:val="28"/>
          <w:sz w:val="28"/>
          <w:szCs w:val="28"/>
          <w:rtl w:val="true"/>
          <w:lang w:bidi="fa-IR"/>
        </w:rPr>
        <w:t>بعجائب آیات اللّه، و دلائل حجج اللّه من بعدهما أولیاءه،أدخلته جنّتی،و إن کانت ذنوبه مثل زبد البحر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بعث اللّه عزّ و جلّ نبیّنا محمّدا صلّی اللّه علیه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بِجانِبِ الطُّورِ إِذْ نادَیْنا   </w:t>
      </w:r>
      <w:r>
        <w:rPr>
          <w:rStyle w:val="FootnoteAnchor"/>
          <w:rtl w:val="true"/>
        </w:rPr>
        <w:footnoteReference w:id="134"/>
      </w:r>
      <w:r>
        <w:rPr>
          <w:rFonts w:ascii="IRNazanin" w:hAnsi="IRNazanin" w:eastAsia="IRNazanin"/>
          <w:color w:val="111111"/>
          <w:sz w:val="28"/>
          <w:sz w:val="28"/>
          <w:szCs w:val="28"/>
          <w:rtl w:val="true"/>
          <w:lang w:bidi="fa-IR"/>
        </w:rPr>
        <w:t>أمّتک بهذه الکرامة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عزّ و جلّ لمحمّد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علی ما اختصّنی به من هذه الفضیلة،و قال لأمّته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علی ما اختصّنا به من هذه الفضائل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القاسم المفسّر،قال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أحمد بن الحسن الحسینیّ،عن الحسن بن علیّ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،عن أبیه،عن محمّد ابن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رجل من أصحاب الرضا علیه السّلام،فعاده،فقال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تجدک؟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الموت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ما لقیه من شدّة مرضه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لقیته؟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ألیما شدیدا،فقال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لقیته،إنّما لقیت ما ینذرک به،و یعرّفک بعض حاله، إنّما الناس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مستریح بالموت،و مستراح به منه،فجدّد الإیمان باللّه و بالولایة تکن مستریحا،ففعل الرجل ذلک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أبو المفضّل محمّد بن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مالک الفزاریّ،قال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إسماعیل الحسنیّ،عن أبی محمّد الحسن بن علیّ علیهما السّلام،قال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أبو جعفر شدید الأدمة </w:t>
      </w:r>
      <w:r>
        <w:rPr>
          <w:rStyle w:val="FootnoteAnchor"/>
          <w:rtl w:val="true"/>
        </w:rPr>
        <w:footnoteReference w:id="136"/>
      </w:r>
      <w:r>
        <w:rPr>
          <w:rFonts w:ascii="IRNazanin" w:hAnsi="IRNazanin" w:eastAsia="IRNazanin"/>
          <w:color w:val="111111"/>
          <w:sz w:val="28"/>
          <w:sz w:val="28"/>
          <w:szCs w:val="28"/>
          <w:rtl w:val="true"/>
          <w:lang w:bidi="fa-IR"/>
        </w:rPr>
        <w:t>،و لقد قال فیه الشاکّون المرتابون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سنّه خمسة و عشرون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هو من ولد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لعنهم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من شنیف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الأسود مولاه،و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لؤلؤ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إنّهم أخذوه،و الرضا علیه السّلام عند المأمون،فحملوه إلی القافة،و هو طفل بمکّة فی مجمع من الناس بالمسجد الحرام،فعرضوه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نظروا إلیه،و زرقوه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بأعینهم،خرّوا لوجوههم سجّدا،ثمّ قاموا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هذا الکوکب الدرّیّ،و النور المنیر،یعرض علی أمثالنا،و هذا و اللّه،الحسب الزکیّ،و النسب المهذّب الطاهر،و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تردّد إلاّ فی أصلاب زاکیة،و أرحام طاهرة،و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إلاّ من ذرّیّة أمیر المؤمنین علیّ ابن أبی طالب،و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فارجعوا و استقیلوا اللّه،و استغفروه،و لا تشکّوا فی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فی ذلک الوقت سنّه خمسة و عشرین شهرا،فنطق بلسان أرهف </w:t>
      </w:r>
      <w:r>
        <w:rPr>
          <w:rStyle w:val="FootnoteAnchor"/>
          <w:rtl w:val="true"/>
        </w:rPr>
        <w:footnoteReference w:id="137"/>
      </w:r>
      <w:r>
        <w:rPr>
          <w:rFonts w:ascii="IRNazanin" w:hAnsi="IRNazanin" w:eastAsia="IRNazanin"/>
          <w:color w:val="111111"/>
          <w:sz w:val="28"/>
          <w:sz w:val="28"/>
          <w:szCs w:val="28"/>
          <w:rtl w:val="true"/>
          <w:lang w:bidi="fa-IR"/>
        </w:rPr>
        <w:t>من السیف،و أفصح من الفصاحة،یقول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خلقنا من نوره بیده، و اصطفانا من بریّته،و جعلنا أمناءه علی خلقه و وحیه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محمّد بن علیّ الرضا بن موسی الکاظم بن جعفر الصادق ابن محمّد الباقر بن علیّ سیّد العابدین بن الحسین الشهید بن أمیر المؤمنین علیّ بن أبی طالب،و ابن فاطمة الزهراء،و ابن محمّد المصطفی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مثلی یشکّ،و علیّ و علی أبویّ یفتری،و أعرض علی القافة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لأعلم بأنسابهم من آبائهم،إنّی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لأعلم بواطنهم و ظواهرهم،و إنّی لأعلم بهم أجمعین،و ما هم إلیه صائرون،أقوله حقّا،و أظهره صدقا،علما ورّثناه اللّه قبل الخلق أجمعین،و بعد بناء السماوات و الأرضین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تظاهر الباطل علینا،و غلبة دولة الکفر،و توثّب أهل الشکوک و الشرک و الشقاق علینا،لقلت قولا یتعجّب منه الأوّلون و الآخرون،ثمّ وضع یده علی فیه،ثمّ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اصمت،کما صمت آباؤک فَاصْبِرْ کَما صَبَرَ أُولُوا الْعَزْمِ مِنَ الرُّسُلِ وَ لا تَسْتَعْجِلْ لَهُمْ   </w:t>
      </w:r>
      <w:r>
        <w:rPr>
          <w:rStyle w:val="FootnoteAnchor"/>
          <w:rtl w:val="true"/>
        </w:rPr>
        <w:footnoteReference w:id="138"/>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تولّی لرجل إلی جانبه،فقبض علی یده و مشی یتخطّی رقاب الناس، و الناس یفرجون له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فرأیت مشیخة ینظرون إلیه،و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حَیْثُ یَجْعَلُ رِسالَتَهُ   </w:t>
      </w:r>
      <w:r>
        <w:rPr>
          <w:rStyle w:val="FootnoteAnchor"/>
          <w:rtl w:val="true"/>
        </w:rPr>
        <w:footnoteReference w:id="139"/>
      </w:r>
      <w:r>
        <w:rPr>
          <w:rFonts w:ascii="IRNazanin" w:hAnsi="IRNazanin" w:eastAsia="IRNazanin"/>
          <w:color w:val="111111"/>
          <w:sz w:val="28"/>
          <w:sz w:val="28"/>
          <w:szCs w:val="28"/>
          <w:rtl w:val="true"/>
          <w:lang w:bidi="fa-IR"/>
        </w:rPr>
        <w:t xml:space="preserve">فسألت عن المشیخة؟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قوم من حیّ بنی هاشم،من أولاد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 الخبر،الرضا علیّ بن موسی علیهما السّلام،و ما صنع بابنه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التفت إلی بعض من بحضرته من شیعته،فقال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علمتم ما قد رمیت به ماریة القبطیّة،و ما ادّعی علیها فی ولادتها إبراهیم بن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أعلم،فخبّرنا،لنعلم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ماریة لمّا أهدیت إلی جدّی رسول اللّه صلّی اللّه علیه و آله و سلم،أهدیت مع جوار قسّمهنّ رسول اللّه صلّی اللّه علیه و آله و سلم علی أصحابه،و ظنّ بماریة من دونهنّ،و کان معها خادم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یؤدّبها بآداب الملوک،و أسلمت علی ید رسول اللّه صلّی اللّه علیه و آله و سلم،و أسلم جریح معها،و حسن إیمانهما و إسلامهما،فملکت ماریة قلب رسول اللّه فحسدها بعض أزواج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فأقبلت زوجتان من أزواج رسول اللّه صلّی اللّه علیه و آله و سلم إلی أبویهما تشکوان رسول اللّه صلّی اللّه علیه و آله و سلم فعله و میله إلی ماریة،و إیثاره إیّاها علیهما،حتّی سوّلت لهما أنفسهما أن یقولا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ماریة إنّما حملت بإبراهیم من جریح،و کانوا لا یظنّون جریحا خادما زمنا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فأقبل أبواهما إلی رسول اللّه صلّی اللّه علیه و آله و سلم و هو جالس فی مسجده،فجلسا بین یدیه،و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یحلّ لنا و لا یسعنا أن نکتمک ما ظهرنا علیه من خیانة واقعة بک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 تقولان؟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جریحا یأتی من ماریة الفاحشة العظمی،و إنّ حملها من جریح،و لیس هو منک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فاربدّ </w:t>
      </w:r>
      <w:r>
        <w:rPr>
          <w:rStyle w:val="FootnoteAnchor"/>
          <w:rtl w:val="true"/>
        </w:rPr>
        <w:footnoteReference w:id="141"/>
      </w:r>
      <w:r>
        <w:rPr>
          <w:rFonts w:ascii="IRNazanin" w:hAnsi="IRNazanin" w:eastAsia="IRNazanin"/>
          <w:color w:val="111111"/>
          <w:sz w:val="28"/>
          <w:sz w:val="28"/>
          <w:szCs w:val="28"/>
          <w:rtl w:val="true"/>
          <w:lang w:bidi="fa-IR"/>
        </w:rPr>
        <w:t xml:space="preserve">وجه رسول اللّه صلّی اللّه علیه و آله و سلم، </w:t>
      </w:r>
    </w:p>
    <w:p>
      <w:pPr>
        <w:pStyle w:val="BookText"/>
        <w:rPr/>
      </w:pPr>
      <w:r>
        <w:rPr>
          <w:rFonts w:ascii="IRNazanin" w:hAnsi="IRNazanin" w:eastAsia="IRNazanin"/>
          <w:color w:val="111111"/>
          <w:sz w:val="28"/>
          <w:sz w:val="28"/>
          <w:szCs w:val="28"/>
          <w:rtl w:val="true"/>
          <w:lang w:bidi="fa-IR"/>
        </w:rPr>
        <w:t>و تلوّن لعظم ما تلقّیاه به،ثمّ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تقولان؟</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إنّنا خلّفنا جریحا و ماریة فی مشربة،و هو یفاکهها </w:t>
      </w:r>
      <w:r>
        <w:rPr>
          <w:rStyle w:val="FootnoteAnchor"/>
          <w:rtl w:val="true"/>
        </w:rPr>
        <w:footnoteReference w:id="142"/>
      </w:r>
      <w:r>
        <w:rPr>
          <w:rFonts w:ascii="IRNazanin" w:hAnsi="IRNazanin" w:eastAsia="IRNazanin"/>
          <w:color w:val="111111"/>
          <w:sz w:val="28"/>
          <w:sz w:val="28"/>
          <w:szCs w:val="28"/>
          <w:rtl w:val="true"/>
          <w:lang w:bidi="fa-IR"/>
        </w:rPr>
        <w:t>و یلاعبها،و یروم منها ما تروم الرجال من النساء،فابعث إلی جریح فإنّک تجده علی هذه الحال،فأنفذ فیه حکمک و حکم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معک سیفک ذا الفقار،حتّی تمضی إلی مشربة ماریة،فإن صادفتها و جریحا کما یصفان،فأخمدهما ضربا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علیّ علیه السّلام و اتّشح بسیفه،و أخذه تحت ثوبه،فلمّا ولّی و مرّ من بین یدی رسول اللّه أتی إلیه راجعا،فقال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أکون فیما أمرتنی کالسکّة المحماة فی النار،أو الشاهد یری ما لا یری الغائب؟</w:t>
      </w:r>
    </w:p>
    <w:p>
      <w:pPr>
        <w:pStyle w:val="BookText"/>
        <w:rPr/>
      </w:pPr>
      <w:r>
        <w:rPr>
          <w:rFonts w:ascii="IRNazanin" w:hAnsi="IRNazanin" w:eastAsia="IRNazanin"/>
          <w:color w:val="111111"/>
          <w:sz w:val="28"/>
          <w:sz w:val="28"/>
          <w:szCs w:val="28"/>
          <w:rtl w:val="true"/>
          <w:lang w:bidi="fa-IR"/>
        </w:rPr>
        <w:t>فقال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فدیتک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الشاهد یری ما لا یری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فأقبل علیّ علیه السّلام و سیفه فی یده حتّی تسوّر </w:t>
      </w:r>
      <w:r>
        <w:rPr>
          <w:rStyle w:val="FootnoteAnchor"/>
          <w:rtl w:val="true"/>
        </w:rPr>
        <w:footnoteReference w:id="143"/>
      </w:r>
      <w:r>
        <w:rPr>
          <w:rFonts w:ascii="IRNazanin" w:hAnsi="IRNazanin" w:eastAsia="IRNazanin"/>
          <w:color w:val="111111"/>
          <w:sz w:val="28"/>
          <w:sz w:val="28"/>
          <w:szCs w:val="28"/>
          <w:rtl w:val="true"/>
          <w:lang w:bidi="fa-IR"/>
        </w:rPr>
        <w:t>من فوق مشربة ماریة، و هی جالسة و جریح معها،یؤدّبها بآداب الملوک،و یقول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أعظمی رسول اللّه، و کنّیه،و أکرمیه،و نحوا من هذا الکلام حتّی نظر جریح إلی أمیر المؤمنین و سیفه مشهر بیده،ففزع منه جریح،و أتی إلی نخلة فی دار المشربة،فصعد إلی رأسها، فنزل أمیر المؤمنین إلی المشربة،و کشف الریح عن أثواب جریح،فانکشف ممسوحا،فقال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انزل،یا جریح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علی نفسی؟قال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 علی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جریح،و أخذ بیده أمیر المؤمنین،و جاء به إلی رسول اللّه صلّی اللّه علیه و آله و سلم، فأوقفه بین یدیه،و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جریحا خادم ممسوح</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فولّی النبیّ صلّی اللّه علیه و آله و سلم بوجهه إلی الجدار،و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اکشف </w:t>
      </w:r>
    </w:p>
    <w:p>
      <w:pPr>
        <w:pStyle w:val="BookText"/>
        <w:rPr/>
      </w:pPr>
      <w:r>
        <w:rPr>
          <w:rFonts w:ascii="IRNazanin" w:hAnsi="IRNazanin" w:eastAsia="IRNazanin"/>
          <w:color w:val="111111"/>
          <w:sz w:val="28"/>
          <w:sz w:val="28"/>
          <w:szCs w:val="28"/>
          <w:rtl w:val="true"/>
          <w:lang w:bidi="fa-IR"/>
        </w:rPr>
        <w:t>عن نفسک حتّی یتبیّن کذبهما،ویحهما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أجرأهما علی اللّه و علی رسوله،فکشف جریح عن أثوابه،فإذا هو خادم ممسوح کما وصف،فسقطا بین یدی رسول اللّه صلّی اللّه علیه و آله و سلم،و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التوبة،استغفر لنا،فلن نعود،فقال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تاب اللّه علیکما،فما ینفعکما استغفاری و معکما هذه الجرأة علی اللّه و علی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استغفرت لنا رجونا أن یغفر لنا ربّنا،و أنزل اللّه الآیة التی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تَسْتَغْفِرْ لَهُمْ سَبْعِینَ مَرَّةً فَلَنْ یَغْفِرَ اللّهُ لَهُمْ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الرضا علیّ بن موسی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فی و فی ابنی محمّد أسوة برسول اللّه،و ابنه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بلغ عمره ستّ سنین و شهور قتل المأمون أباه و بقیت الطائفة فی حیرة،و اختلفت الکلمة بین الناس،و استصغر سنّ أبی جعفر علیه السّلام و تحیّر الشیعة فی سائر الأمصار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أبی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علیّ الجواد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تکفّل بأیتام آل محمّد،المنقطعین عن </w:t>
      </w:r>
      <w:bookmarkStart w:id="18" w:name="pg19391_235053"/>
    </w:p>
    <w:p>
      <w:pPr>
        <w:pStyle w:val="BookText"/>
        <w:rPr/>
      </w:pPr>
      <w:bookmarkEnd w:id="18"/>
      <w:r>
        <w:rPr>
          <w:rFonts w:ascii="IRNazanin" w:hAnsi="IRNazanin" w:eastAsia="IRNazanin"/>
          <w:color w:val="111111"/>
          <w:sz w:val="28"/>
          <w:sz w:val="28"/>
          <w:szCs w:val="28"/>
          <w:rtl w:val="true"/>
          <w:lang w:bidi="fa-IR"/>
        </w:rPr>
        <w:t>إمامهم،المتحیّرین فی جهلهم،الأساری فی أیدی شیاطینهم،و فی أیدی النواصب من أعدائنا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فاستنقذهم منهم،و أخرجهم من حیرتهم،و قهر الشیاطین بردّ وساوسهم، و قهر الناصبین بحجج ربّهم و دلائل أئمّتهم،لیفضّلون عند اللّه علی العابد بأفضل المواقع،بأکثر من فضل السماء علی الأرض و العرش و الکرسیّ،و الحجب علی السماء،و فضلهم علی هذا العابد کفضل القمر لیلة البدر علی أخفی کوکب فی السماء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17735891_1280447820"/>
      <w:bookmarkStart w:id="20" w:name="_Toc7"/>
      <w:bookmarkEnd w:id="19"/>
      <w:r>
        <w:rPr>
          <w:rtl w:val="true"/>
        </w:rPr>
        <w:t>(</w:t>
      </w:r>
      <w:r>
        <w:rPr>
          <w:rtl w:val="true"/>
        </w:rPr>
        <w:t>ک</w:t>
      </w:r>
      <w:r>
        <w:rPr>
          <w:rtl w:val="true"/>
        </w:rPr>
        <w:t>)-</w:t>
      </w:r>
      <w:r>
        <w:rPr>
          <w:rtl w:val="true"/>
        </w:rPr>
        <w:t>ما رواه عن أبیه الإمام علیّ بن محمّد الهادی علیهم السّلام</w:t>
      </w:r>
      <w:bookmarkEnd w:id="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 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لأبی،علیّ بن محمّد علیهما السّلام کیف کانت هذه الأخبار فی هذه الآیات التی ظهرت علی رسول اللّه صلّی اللّه علیه و آله و سلم بمکّة و المدینة؟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استأنف لها النهار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فی الغدّ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الغمامة،فإنّ رسول اللّه صلّی اللّه علیه و آله و سلم کان یسافر إلی الشام مضاربا لخدیجة بنت خویلد،و کان من مکّة إلی بیت المقدس مسیرة شهر،فکانوا فی حمارّة القیظ </w:t>
      </w:r>
      <w:r>
        <w:rPr>
          <w:rStyle w:val="FootnoteAnchor"/>
          <w:rtl w:val="true"/>
        </w:rPr>
        <w:footnoteReference w:id="147"/>
      </w:r>
      <w:r>
        <w:rPr>
          <w:rFonts w:ascii="IRNazanin" w:hAnsi="IRNazanin" w:eastAsia="IRNazanin"/>
          <w:color w:val="111111"/>
          <w:sz w:val="28"/>
          <w:sz w:val="28"/>
          <w:szCs w:val="28"/>
          <w:rtl w:val="true"/>
          <w:lang w:bidi="fa-IR"/>
        </w:rPr>
        <w:t xml:space="preserve">یصیبهم حرّ تلک البوادی،و ربّما عصفت علیهم </w:t>
      </w:r>
    </w:p>
    <w:p>
      <w:pPr>
        <w:pStyle w:val="BookText"/>
        <w:rPr/>
      </w:pPr>
      <w:r>
        <w:rPr>
          <w:rFonts w:ascii="IRNazanin" w:hAnsi="IRNazanin" w:eastAsia="IRNazanin"/>
          <w:color w:val="111111"/>
          <w:sz w:val="28"/>
          <w:sz w:val="28"/>
          <w:szCs w:val="28"/>
          <w:rtl w:val="true"/>
          <w:lang w:bidi="fa-IR"/>
        </w:rPr>
        <w:t>فیها الریاح،و سفّت علیهم الرمال و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اللّه تعالی فی تلک الأحوال یبعث لرسول اللّه صلّی اللّه علیه و آله و سلم غمامة تظلّه فوق رأسه،تقف بوقوفه،و تزول بزواله،إن تقدّم تقدّمت،و إن تأخّر تأخّرت،و إن تیامن تیامنت،و ان تیاسر تیاسرت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تکفّ عنه حرّ الشمس من فوقه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تلک الریاح المثیرة لتلک الرمال و التراب تسفیها فی وجوه قریش، و وجوه رواحلهم،حتّی إذا دنت من محمّد صلّی اللّه علیه و آله و سلم هدأت و سکنت،و لم تحمل شیئا من رمل و لا تراب،و هبّت علیه ریحا باردة لیّنة حتّی کانت قوافل قریش یقول قائلها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 محمّد أفضل من خیمة،فکانوا یلوذون به، و یتقرّبون إلیه،فکان الروح یصیبهم بقربه،و إن کانت الغمامة مقصورة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إذا اختلط بتلک القوافل غرباء،فإذا الغمامة تسیر فی موضع بعید منهم،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من قرنت هذه الغمامة فقد شرّف و 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فیخاطبهم أهل القافلة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الغمامة تجدوا علیها اسم صاحبها،و اسم صاحبه و صفیّه و شقیقه،فینظرون فیجدون مکتوبا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اللّه،محمّد رسول اللّه صلّی اللّه علیه و آله و سلم أیّدته بعلیّ سیّد الوصیّین،و شرّفته بآله الموالین له،و لعلیّ و أولیائهما،و المعادین لأعدائهما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فیقرأ ذلک و یفهمه من یحسن أن یکتب و یقرأ من لا یحسن ذلک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تسلیم الجبال و الصخور و الأحجار علیه،فإنّ </w:t>
      </w:r>
    </w:p>
    <w:p>
      <w:pPr>
        <w:pStyle w:val="BookText"/>
        <w:rPr/>
      </w:pPr>
      <w:r>
        <w:rPr>
          <w:rFonts w:ascii="IRNazanin" w:hAnsi="IRNazanin" w:eastAsia="IRNazanin"/>
          <w:color w:val="111111"/>
          <w:sz w:val="28"/>
          <w:sz w:val="28"/>
          <w:szCs w:val="28"/>
          <w:rtl w:val="true"/>
          <w:lang w:bidi="fa-IR"/>
        </w:rPr>
        <w:t>رسول اللّه صلّی اللّه علیه و آله و سلم لمّا ترک التجارة إلی الشام و تصدّق بکلّ ما رزقه اللّه تعالی من تلک التجارات،کان یغدو کلّ یوم إلی حراء،یصعده و ینظر من قلله إلی آثار رحمة اللّه،و أنواع عجائب رحمته،و بدائع حکمته،و ینظر إلی أکناف السماء، و أقطار الأرض،و البحار،و المفاوز،و الفیافی،فیعتبر بتلک الآثار،و یتذکّر بتلک الآیات،و یعبد اللّه حقّ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استکمل أربعین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اللّه عزّ و جلّ إلی قلبه،فوجده أفضل القلوب،و أجلّها،و أطوعها،و أخشعها،و أخضعها،أذن لأبواب السماء،ففتحت، و محمّد صلّی اللّه علیه و آله و سلم ینظر إلیها،و أذن للملائکة فنزلوا،و محمّد صلّی اللّه علیه و آله و سلم ینظر إلیهم،و أمر بالرحمة فانزلت علیه من لدن ساق العرش إلی رأس محمّد و غمرته،و نظر إلی جبرئیل الروح الأمین المطوّق بالنور طاوس الملائکة هبط إلیه،و أخذ بضبعه </w:t>
      </w:r>
      <w:r>
        <w:rPr>
          <w:rStyle w:val="FootnoteAnchor"/>
          <w:rtl w:val="true"/>
        </w:rPr>
        <w:footnoteReference w:id="149"/>
      </w:r>
      <w:r>
        <w:rPr>
          <w:rFonts w:ascii="IRNazanin" w:hAnsi="IRNazanin" w:eastAsia="IRNazanin"/>
          <w:color w:val="111111"/>
          <w:sz w:val="28"/>
          <w:sz w:val="28"/>
          <w:szCs w:val="28"/>
          <w:rtl w:val="true"/>
          <w:lang w:bidi="fa-IR"/>
        </w:rPr>
        <w:t>و هزّه،و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أقرأ؟</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رَبِّکَ الَّذِی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یَعْلَمْ   </w:t>
      </w:r>
      <w:r>
        <w:rPr>
          <w:rStyle w:val="FootnoteAnchor"/>
          <w:rtl w:val="true"/>
        </w:rPr>
        <w:footnoteReference w:id="150"/>
      </w:r>
      <w:r>
        <w:rPr>
          <w:rFonts w:ascii="Amiri" w:hAnsi="Amiri" w:eastAsia="Amiri" w:cs="Amiri"/>
          <w:color w:val="111111"/>
          <w:sz w:val="28"/>
          <w:sz w:val="28"/>
          <w:szCs w:val="28"/>
          <w:rtl w:val="true"/>
          <w:lang w:bidi="ar-SA"/>
        </w:rPr>
        <w:t>ثمّ أوحی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أوحی إلیه ربّه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صعد إلی العلوّ،و نزل محمّد صلّی اللّه علیه و آله و سلم من الجبل،و قد غشیه من تعظیم جلال اللّه،و ورد علیه من کبیر شأنه ما رکبه به الحمّی و النافض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اشتدّ علیه ما یخافه من تکذیب قریش فی خبره،و نسبتهم إیّاه إلی الجنون،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یعتریه شیطان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من أوّل أمره أعقل خلیقة اللّه،و أکرم برایاه،و أبغض الأشیاء إلیه </w:t>
      </w:r>
    </w:p>
    <w:p>
      <w:pPr>
        <w:pStyle w:val="BookText"/>
        <w:rPr/>
      </w:pPr>
      <w:r>
        <w:rPr>
          <w:rFonts w:ascii="IRNazanin" w:hAnsi="IRNazanin" w:eastAsia="IRNazanin"/>
          <w:color w:val="111111"/>
          <w:sz w:val="28"/>
          <w:sz w:val="28"/>
          <w:szCs w:val="28"/>
          <w:rtl w:val="true"/>
          <w:lang w:bidi="fa-IR"/>
        </w:rPr>
        <w:t>الشیطان،و أفعال المجانین و أقوالهم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فأراد اللّه عزّ و جلّ أن یشرح صدره،و یشجّع قلبه،فأنطق الجبال، و الصخور،و المدر،و کلّما وصل إلی شیء منها ناداه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حبیب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فإنّ اللّه عزّ و جلّ قد فضّلک،و جمّلک،و زیّنک، و أکرمک فوق الخلائق أجمعین من الأوّلین و الآخرین،لا یحزنک قول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مجنون،و عن الدین مفتون،فإنّ الفاضل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العالمین،و الکریم من کرّمه خالق الخلق أجمعین،فلا یضیقنّ صدرک من تکذیب قریش و عتاة العرب لک،فسوف یبلّغک ربّک أقصی منتهی الکرامات،و یرفعک إلی أرفع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سوف ینعّم و یفرّح أولیائک بوصیّک علیّ بن أبی طالب،و سوف یبثّ علومک فی العباد و البلاد بمفتاحک،و باب مدینة علمک علیّ بن أبی طالب،و سوف یقرّ عینک ببنتک فاطمة،و سوف یخرج منها و من علیّ الحسن و الحسین سیّدی شباب أهل الجنّة،و سوف ینشر فی البلاد دینک،و سوف یعظّم أجور المحبّین لک و لأخیک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سوف یضع فی یدک لواء الحمد،فتضعه فی ید أخیک علیّ،فیکون تحته کلّ نبیّ و صدّیق و شهید یکون قائدهم أجمعین إلی جنّات النعیم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بن أبی طالب الذی وعدتنی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بعد ما ولد علیّ علیه السّلام و هو 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هو ولد عمّی؟</w:t>
      </w:r>
    </w:p>
    <w:p>
      <w:pPr>
        <w:pStyle w:val="BookText"/>
        <w:rPr/>
      </w:pPr>
      <w:r>
        <w:rPr>
          <w:rFonts w:ascii="IRNazanin" w:hAnsi="IRNazanin" w:eastAsia="IRNazanin"/>
          <w:color w:val="111111"/>
          <w:sz w:val="28"/>
          <w:sz w:val="28"/>
          <w:szCs w:val="28"/>
          <w:rtl w:val="true"/>
          <w:lang w:bidi="fa-IR"/>
        </w:rPr>
        <w:t>و قال بعد ذلک لمّا تحرّک علیّ قلیلا و هو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هو هذا؟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کلّ مرّة من ذلک أنزل علیه میزان الجلال،فجعل محمّد صلّی اللّه علیه و آله و سلم فی کفّة منه، و مثّل له علیّ علیه السّلام،و سائر الخلق من أمّته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،فوزن بهم </w:t>
      </w:r>
    </w:p>
    <w:p>
      <w:pPr>
        <w:pStyle w:val="BookText"/>
        <w:rPr/>
      </w:pPr>
      <w:r>
        <w:rPr>
          <w:rFonts w:ascii="IRNazanin" w:hAnsi="IRNazanin" w:eastAsia="IRNazanin"/>
          <w:color w:val="111111"/>
          <w:sz w:val="28"/>
          <w:sz w:val="28"/>
          <w:szCs w:val="28"/>
          <w:rtl w:val="true"/>
          <w:lang w:bidi="fa-IR"/>
        </w:rPr>
        <w:t>فرجح،ثمّ أخرج محمّد صلّی اللّه علیه و آله و سلم من الکفّة و ترک علیّ فی کفّة محمّد صلّی اللّه علیه و آله و سلم التی کان فیها،فوزن بسائر أمّته فرجح بهم فعرفه رسول اللّه صلّی اللّه علیه و آله و سلم بعینه و صفته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نودی فی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بن أبی طالب صفیّی الذی أؤیّد به هذا الدین،یرجح علی جمیع أمّتک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فذلک حین شرح اللّه صدری بأداء الرسالة،و خفّف عنّی مکافحة </w:t>
      </w:r>
      <w:r>
        <w:rPr>
          <w:rStyle w:val="FootnoteAnchor"/>
          <w:rtl w:val="true"/>
        </w:rPr>
        <w:footnoteReference w:id="152"/>
      </w:r>
      <w:r>
        <w:rPr>
          <w:rFonts w:ascii="IRNazanin" w:hAnsi="IRNazanin" w:eastAsia="IRNazanin"/>
          <w:color w:val="111111"/>
          <w:sz w:val="28"/>
          <w:sz w:val="28"/>
          <w:szCs w:val="28"/>
          <w:rtl w:val="true"/>
          <w:lang w:bidi="fa-IR"/>
        </w:rPr>
        <w:t xml:space="preserve">الأمّة، و سهّل علیّ مبارزة العتاة الجبابرة من قریش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دفع اللّه القاصدین لمحمّد صلّی اللّه علیه و آله و سلم إلی قتله،و إهلاکه إیّاهم کرامة لنبیّه صلّی اللّه علیه و آله و سلم و تصدیقه إیّاه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رسول اللّه صلّی اللّه علیه و آله و سلم کان و هو ابن سبع سنین بمکّة قد نشأ فی الخیر نشوءا، لا نظیر له فی سائر صبیان قریش حتّی ورد مکّة قوم من یهود الشام،فنظروا إلی محمّد صلّی اللّه علیه و آله و سلم و شاهدوا نعته،و صفته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فأسرّ بعضهم إلی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محمّد،الخارج فی آخر الزمان، المدالّ علی الیهود و سائر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الأدیان،یزیل اللّه تعالی به دولة الیهود، و یذلّهم،و یقمعهم،و قد کانوا وجدوه فی کتبهم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 الفاضل الصادق، فحملهم الحسد علی أن کتموا ذلک،و تفاوضوا فی أنّه ملک یزال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نحتال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فنقتله،فإنّ اللّه یمحو ما یشاء و یثبت،لعلّنا نصادفه ممّن یمحو،فهمّوا بذلک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تعجلوا حتّی نمتحنه،و نجرّبه بأفعاله،فإنّ الحلیة </w:t>
      </w:r>
    </w:p>
    <w:p>
      <w:pPr>
        <w:pStyle w:val="BookText"/>
        <w:rPr/>
      </w:pPr>
      <w:r>
        <w:rPr>
          <w:rFonts w:ascii="IRNazanin" w:hAnsi="IRNazanin" w:eastAsia="IRNazanin"/>
          <w:color w:val="111111"/>
          <w:sz w:val="28"/>
          <w:sz w:val="28"/>
          <w:szCs w:val="28"/>
          <w:rtl w:val="true"/>
          <w:lang w:bidi="fa-IR"/>
        </w:rPr>
        <w:t>قد توافق الحلیة،و الصورة قد تشاکل الصورة،إنّ ما وجدناه فی کتبنا أن محمّدا یجنّبه ربّه من الحرام و الشبهات،فصادفوه و آلفوه و ادعوه إلی دعوة،و قدّموا إلیه الحرام و الشبهة،فإن انبسط فیهما أو فی أحدهما فأکله،فاعلموا أنّه غیر من تظنّون،و إنّما الحلیة وافقت الحلیة،و الصورة ساوت الصورة،و إن لم یکن الأمر کذلک و لم یأکل منهما شیئا،فاعلموا أنّه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فاحتالوا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الأرض منه لتسلم للیهود دولتهم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فجاءوا إلی أبی طالب فصادفوه و دعوه إلی دعوة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حضر رسول اللّه صلّی اللّه علیه و آله و سلم،قدّموا إلیه و إلی أبی طالب،و الملأ من قریش، دجاجة مسمّنة کانوا قد وقذوها </w:t>
      </w:r>
      <w:r>
        <w:rPr>
          <w:rStyle w:val="FootnoteAnchor"/>
          <w:rtl w:val="true"/>
        </w:rPr>
        <w:footnoteReference w:id="154"/>
      </w:r>
      <w:r>
        <w:rPr>
          <w:rFonts w:ascii="IRNazanin" w:hAnsi="IRNazanin" w:eastAsia="IRNazanin"/>
          <w:color w:val="111111"/>
          <w:sz w:val="28"/>
          <w:sz w:val="28"/>
          <w:szCs w:val="28"/>
          <w:rtl w:val="true"/>
          <w:lang w:bidi="fa-IR"/>
        </w:rPr>
        <w:t>و شووها،فجعل أبو طالب و سائر قریش یأکلون منها،و رسول اللّه صلّی اللّه علیه و آله و سلم یمدّ یده نحوها فیعدل بها یمنة و یسرة،ثمّ أماما، ثمّ خلفا،ثمّ فوقا،ثمّ تحتا،لا تصیبها یده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منها؟</w:t>
      </w:r>
    </w:p>
    <w:p>
      <w:p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جاهدت أن أتناول منها،و هذه یدی یعدل بها عنها،و ما أراها إلاّ حراما یصوننی ربّی عزّ و جلّ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إلاّ حلال،فدعنا نلقمک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فافعلوا إن قدرتم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فذهبوا لیأخذوا منها و یطعموه،فکانت أیدیهم یعدل بها إلی الجهات کما کانت ید رسول اللّه صلّی اللّه علیه و آله و سلم تعدل عنها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قد منعت منها فأتونی بغیرها إن کانت لکم، فجاءوه بدجاجة أخری مسمّنة مشویّة قد أخذوها لجار لهم 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یکونوا اشتروها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عمدوا إلی أن یردّوا علیه ثمنها إذا حضر،فتناول منها </w:t>
      </w:r>
    </w:p>
    <w:p>
      <w:pPr>
        <w:pStyle w:val="BookText"/>
        <w:rPr/>
      </w:pPr>
      <w:r>
        <w:rPr>
          <w:rFonts w:ascii="IRNazanin" w:hAnsi="IRNazanin" w:eastAsia="IRNazanin"/>
          <w:color w:val="111111"/>
          <w:sz w:val="28"/>
          <w:sz w:val="28"/>
          <w:szCs w:val="28"/>
          <w:rtl w:val="true"/>
          <w:lang w:bidi="fa-IR"/>
        </w:rPr>
        <w:t>رسول اللّه صلّی اللّه علیه و آله و سلم لقمة،فلمّا ذهب لیرفعها ثقلت علیه،و فصلت حتّی سقطت من یده،و کلّما ذهب یرفع ما قد تناوله بعدها ثقلت و سقطت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هذه لا تأکل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أیضا قد منعت منها،و ما أراها إلاّ من شبهة یصوننی ربّی عزّ و جلّ عنها،قالوا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من شبهة،فدعنا نلقمک منها؟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فافعلوا إن قدرتم علیه،فلمّا تناولوا لقمة لیلقموه ثقلت کذلک فی أیدیهم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سقطت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یقدروا أن یلقموها،فقال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قلت 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شبهة یصوننی ربّی عزّ و جلّ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فتعجّبت قریش من ذلک،و کان ذلک مما یقیمهم علی اعتقاد عداوته إلی أن أظهروها لمّا أظهره اللّه عزّ و جلّ بالنبوّة،و أغرتهم الیهود أیضا،فقالت لهم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یردّ علیکم من هذا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نراه إلاّ یسالبکم نعمکم و أرواحکم،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سوف یکون لهذا شأن عظیم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الشجرتان اللتان تلاصقتا،فإنّ رسول اللّه صلّی اللّه علیه و آله و سلم کان ذات یوم فی طریق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مکّة و المدینة،و فی عسکره منافقون من المدینة و کافرون من مکّة و منافقون منها،و کانوا یتحدّثون فیما بینهم بمحمّد صلّی اللّه علیه و آله و سلم، و آله الطیّبین،و أصحابه الخیّرین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یأکل کما نأکل،و ینفض </w:t>
      </w:r>
      <w:r>
        <w:rPr>
          <w:rStyle w:val="FootnoteAnchor"/>
          <w:rtl w:val="true"/>
        </w:rPr>
        <w:footnoteReference w:id="156"/>
      </w:r>
      <w:r>
        <w:rPr>
          <w:rFonts w:ascii="IRNazanin" w:hAnsi="IRNazanin" w:eastAsia="IRNazanin"/>
          <w:color w:val="111111"/>
          <w:sz w:val="28"/>
          <w:sz w:val="28"/>
          <w:szCs w:val="28"/>
          <w:rtl w:val="true"/>
          <w:lang w:bidi="fa-IR"/>
        </w:rPr>
        <w:t xml:space="preserve">کرشه </w:t>
      </w:r>
      <w:r>
        <w:rPr>
          <w:rStyle w:val="FootnoteAnchor"/>
          <w:rtl w:val="true"/>
        </w:rPr>
        <w:footnoteReference w:id="157"/>
      </w:r>
      <w:r>
        <w:rPr>
          <w:rFonts w:ascii="IRNazanin" w:hAnsi="IRNazanin" w:eastAsia="IRNazanin"/>
          <w:color w:val="111111"/>
          <w:sz w:val="28"/>
          <w:sz w:val="28"/>
          <w:szCs w:val="28"/>
          <w:rtl w:val="true"/>
          <w:lang w:bidi="fa-IR"/>
        </w:rPr>
        <w:t xml:space="preserve">من الغائط و البول </w:t>
      </w:r>
    </w:p>
    <w:p>
      <w:pPr>
        <w:pStyle w:val="BookText"/>
        <w:rPr/>
      </w:pPr>
      <w:r>
        <w:rPr>
          <w:rFonts w:ascii="Amiri" w:hAnsi="Amiri" w:eastAsia="Amiri" w:cs="Amiri"/>
          <w:color w:val="111111"/>
          <w:sz w:val="28"/>
          <w:sz w:val="28"/>
          <w:szCs w:val="28"/>
          <w:rtl w:val="true"/>
          <w:lang w:bidi="ar-SA"/>
        </w:rPr>
        <w:t>کما ننفض،و یدّعی أنّه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بعض مردة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صحراء ملساء </w:t>
      </w:r>
      <w:r>
        <w:rPr>
          <w:rStyle w:val="FootnoteAnchor"/>
          <w:rtl w:val="true"/>
        </w:rPr>
        <w:footnoteReference w:id="158"/>
      </w:r>
      <w:r>
        <w:rPr>
          <w:rFonts w:ascii="IRNazanin" w:hAnsi="IRNazanin" w:eastAsia="IRNazanin"/>
          <w:color w:val="111111"/>
          <w:sz w:val="28"/>
          <w:sz w:val="28"/>
          <w:szCs w:val="28"/>
          <w:rtl w:val="true"/>
          <w:lang w:bidi="fa-IR"/>
        </w:rPr>
        <w:t>لأتعمّدنّ النظر إلی استه إذا قعد لحاجته حتّی أنظر هل الذی یخرج منه کما یخرج منّا أم لا؟</w:t>
      </w:r>
    </w:p>
    <w:p>
      <w:pPr>
        <w:pStyle w:val="BookText"/>
        <w:rPr/>
      </w:pPr>
      <w:r>
        <w:rPr>
          <w:rFonts w:ascii="IRNazanin" w:hAnsi="IRNazanin" w:eastAsia="IRNazanin"/>
          <w:color w:val="111111"/>
          <w:sz w:val="28"/>
          <w:sz w:val="28"/>
          <w:szCs w:val="28"/>
          <w:rtl w:val="true"/>
          <w:lang w:bidi="fa-IR"/>
        </w:rPr>
        <w:t>فقال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لکنّک إن ذهبت تنظر منعه حیاؤه من أن یقعد،فإنه أشدّ حیاء من الجاریة العذراء الممتنعة المحرمة،قال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فعرّف اللّه عزّ و جلّ ذلک نبیّه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إلی تینک الشجرتین المتباعدتین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یومئ إلی شجرتین بعیدتین قد أوغلتا </w:t>
      </w:r>
      <w:r>
        <w:rPr>
          <w:rStyle w:val="FootnoteAnchor"/>
          <w:rtl w:val="true"/>
        </w:rPr>
        <w:footnoteReference w:id="159"/>
      </w:r>
      <w:r>
        <w:rPr>
          <w:rFonts w:ascii="IRNazanin" w:hAnsi="IRNazanin" w:eastAsia="IRNazanin"/>
          <w:color w:val="111111"/>
          <w:sz w:val="28"/>
          <w:sz w:val="28"/>
          <w:szCs w:val="28"/>
          <w:rtl w:val="true"/>
          <w:lang w:bidi="fa-IR"/>
        </w:rPr>
        <w:t>فی المفازة،و بعدتا عن الطریق قدر 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فقف بینهما و 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و سلم یأمرکما أن تلتصقا،و تنضمّا لیقضی رسول اللّه صلّی اللّه علیه و آله و سلم خلفکما حاجته،ففعل ذلک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الذی بعث محمّدا صلّی اللّه علیه و آله و سلم بالحقّ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الشجرتین انقلعتا بأصولهما من مواضعهما وسعت کلّ واحدة منهما إلی الأخری سعی المتحابّین کلّ واحد منهما إلی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التقیا بعد طول غیبة و شدّة اشتیاق،ثمّ تلاصقتا و انضمّتا انضمام متحابّین فی فراش فی صمیم </w:t>
      </w:r>
      <w:r>
        <w:rPr>
          <w:rStyle w:val="FootnoteAnchor"/>
          <w:rtl w:val="true"/>
        </w:rPr>
        <w:footnoteReference w:id="160"/>
      </w:r>
      <w:r>
        <w:rPr>
          <w:rFonts w:ascii="IRNazanin" w:hAnsi="IRNazanin" w:eastAsia="IRNazanin"/>
          <w:color w:val="111111"/>
          <w:sz w:val="28"/>
          <w:sz w:val="28"/>
          <w:szCs w:val="28"/>
          <w:rtl w:val="true"/>
          <w:lang w:bidi="fa-IR"/>
        </w:rPr>
        <w:t>الشتاء،فقعد رسول اللّه صلّی اللّه علیه و آله و سلم خلفهما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أولئک المنافقون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استتر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فدوروا خلفه لننظر إلیه،فذهبوا یدورون خلفه،فدارت الشجرتان کلّما داروا،فمنعتاهم من النظر إلی عورته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تعالوا نتحلّق حوله لتراه طائفة منّا،فلمّا ذهبوا یتحلّقون تحلّقت الشجرتان،فأحاطتا به کالأنبوبة </w:t>
      </w:r>
      <w:r>
        <w:rPr>
          <w:rStyle w:val="FootnoteAnchor"/>
          <w:rtl w:val="true"/>
        </w:rPr>
        <w:footnoteReference w:id="161"/>
      </w:r>
      <w:r>
        <w:rPr>
          <w:rFonts w:ascii="IRNazanin" w:hAnsi="IRNazanin" w:eastAsia="IRNazanin"/>
          <w:color w:val="111111"/>
          <w:sz w:val="28"/>
          <w:sz w:val="28"/>
          <w:szCs w:val="28"/>
          <w:rtl w:val="true"/>
          <w:lang w:bidi="fa-IR"/>
        </w:rPr>
        <w:t xml:space="preserve">حتّی فرغ و توضّأ و خرج من هناک،و عاد </w:t>
      </w:r>
    </w:p>
    <w:p>
      <w:pPr>
        <w:pStyle w:val="BookText"/>
        <w:rPr/>
      </w:pPr>
      <w:r>
        <w:rPr>
          <w:rFonts w:ascii="IRNazanin" w:hAnsi="IRNazanin" w:eastAsia="IRNazanin"/>
          <w:color w:val="111111"/>
          <w:sz w:val="28"/>
          <w:sz w:val="28"/>
          <w:szCs w:val="28"/>
          <w:rtl w:val="true"/>
          <w:lang w:bidi="fa-IR"/>
        </w:rPr>
        <w:t>إلی العسکر و قال لزید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إلی الشجرتین،و قل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یأمرکما أن تعودا إلی أماکنکما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لهما،فسعت کلّ واحدة منهما إلی موضعها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بعثه بالحقّ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الهارب الناجی بنفسه من راکض </w:t>
      </w:r>
      <w:r>
        <w:rPr>
          <w:rStyle w:val="FootnoteAnchor"/>
          <w:rtl w:val="true"/>
        </w:rPr>
        <w:footnoteReference w:id="162"/>
      </w:r>
      <w:r>
        <w:rPr>
          <w:rFonts w:ascii="IRNazanin" w:hAnsi="IRNazanin" w:eastAsia="IRNazanin"/>
          <w:color w:val="111111"/>
          <w:sz w:val="28"/>
          <w:sz w:val="28"/>
          <w:szCs w:val="28"/>
          <w:rtl w:val="true"/>
          <w:lang w:bidi="fa-IR"/>
        </w:rPr>
        <w:t>شاهر سیفه خلفه حتّی عادت کلّ شجرة إلی موضعها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امتنع محمّد من أن یبدی لنا عورته،و أن ننظر إلی استه، فتعالوا ننظر إلی ما خرج منه لنعلم أنّه و نحن 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فجاءوا إلی الموضع فلم یروا شیئا البتّة،لا عینا و لا أثرا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 أصحاب رسول اللّه صلّی اللّه علیه و آله و سلم من ذلک،فنودوا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عجبتم لسعی الشجرتین،إحداهما إلی الأخری،إنّ سعی الملائکة بکرامات اللّه عزّ و جلّ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 محبّی علیّ،أشدّ من سعی هاتین الشجرتین إحداهما إلی الأخری،و إنّ تنکّب نفحات النار یوم القیامة عن محبّی علیّ و المتبرّئین من أعدائه أشدّ من تنکّب هاتین الشجرتین إحداهما عن الأخری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نظیر هذا لعلیّ بن أبی طالب علیه السّلام لمّا رجع من صفّین و سقی القوم من الماء الذی تحت الصخرة التی قلّبها،ذهب لیقعد إلی حاجته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بعض منافقی عسکره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أنظر إلی سوأته،و إلی ما یخرج منه،فإنّه یدّعی مرتبة النبیّ،لأخبر أصحابه بکذبه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 لقنبر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إلی تلک الشجرة و إلی التی تقابلها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بینهما أکثر من فرسخ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وصیّ محمّد صلّی اللّه علیه و آله و سلم یأمرکما أن تتلاصقا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یبلغهما صوتی؟</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یبلّغ بصر عینک إلی السماء،و بینک و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خمسمائة عام،سیبلّغهما صوتک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فنادی،فسعت إحداهما إلی الأخری سعی المتحابّین،طالت غیبة أحدهما عن الآخر،و اشتدّ إلیه شوقه و انضمّتا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قوم من منافقی العسکر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یضاهی فی سحره رسول اللّه 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ذاک رسول اللّه،و لا هذا إمام،و إنّما هما ساحران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لکنّا سندور من خلفه لننظر إلی عورته و ما یخرج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فأوصل اللّه عزّ و جلّ ذلک إلی اذن علیّ علیه السّلام من قبلهم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المنافقین أرادوا مکایدة وصیّ رسول اللّه صلّی اللّه علیه و آله و سلم، و ظنّوا أنّه لا یمتنع منهم إلاّ بالشجرتین،فارجع إلی الشجرتین،و قل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وصیّ رسول اللّه صلّی اللّه علیه و آله و سلم یأمرکما أن تعودا إلی مکانیکما،ففعل ما أمره به، فانقلعتا وعدت کلّ واحدة منهما تفارق الأخری کهزیمة الجبان من الشجاع البطل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ذهب علیّ علیه السّلام و رفع ثوبه لیقعد،و قد مضی جماعة من المنافقین لینظروا إلیه،فلمّا رفع ثوبه أعمی اللّه تعالی أبصارهم،فلم یبصروا شیئا،فولّوا عنه وجوههم،فأبصروا کما کانوا یبصرون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نظروا إلی جهته فعموا،فما زالوا ینظرون إلی جهته و یعمون و یصرفون عنه </w:t>
      </w:r>
    </w:p>
    <w:p>
      <w:pPr>
        <w:pStyle w:val="BookText"/>
        <w:rPr/>
      </w:pPr>
      <w:r>
        <w:rPr>
          <w:rFonts w:ascii="IRNazanin" w:hAnsi="IRNazanin" w:eastAsia="IRNazanin"/>
          <w:color w:val="111111"/>
          <w:sz w:val="28"/>
          <w:sz w:val="28"/>
          <w:szCs w:val="28"/>
          <w:rtl w:val="true"/>
          <w:lang w:bidi="fa-IR"/>
        </w:rPr>
        <w:t>وجوههم و یبصرون،إلی أن فرغ علیّ علیه السّلام و قام و رجع،و ذلک ثمانون مرّة من کلّ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ذهبوا ینظرون ما خرج منه،فاعتقلوا فی مواضعهم،فلم یقدروا أن یروها، فإذا انصرفوا أمکنهم الانصراف،أصابهم ذلک مائة مرّة حتّی نودی فیهم بالرحیل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وصلوا إلی ما أرادوا من ذلک،و لم یزدهم ذلک إلاّ عتوّا و طغیانا و تمادیا فی کفرهم و عنادهم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هذا 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آیاته و معجزاته یعجز عن معاویة و عمرو و یزید،فأوصل اللّه عزّ و جلّ ذلک من قبلهم إلی أذنه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ملائکة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بمعاویة و عمرو و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فنظروا فی الهواء فإذا ملائکة کأنّهم الشرط السودان،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علّق کلّ واحد منهم بواحد،فأنزلوهم إلی حضرته،فإذا أحدهم معاویة،و الآخر عمرو، و الآخر 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فانظروا إلیهم،أما لو شئت لقتلتهم،و لکنّی أنظرهم کما أنظر اللّه عزّ و جلّ إبلیس إلی یوم الوقت المعلوم،إنّ الذی ترونه بصاحبکم لیس بعجز،و لا ذلّ،و لکنّه محنة من اللّه عزّ و جلّ لکم لینظر کیف تعملون،و لئن طعنتم علی علیّ علیه السّلام فقد طعن الکافرون و المنافقون قبلکم علی رسول ربّ العالمین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طاف ملکوت السماوات و الجنان فی لیلة،و رجع کیف یحتاج إلی أن یهرب و یدخل الغار،و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المدینة من مکّة فی أحد عشر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هو من اللّه إذا شاء أراکم القدرة لتعرفوا صدق أنبیاء اللّه و أوصیائهم،و إذا شاء امتحنکم بما تکرهون لینظر کیف تعملون،و لیظهر </w:t>
      </w:r>
    </w:p>
    <w:p>
      <w:pPr>
        <w:pStyle w:val="BookText"/>
        <w:rPr/>
      </w:pPr>
      <w:r>
        <w:rPr>
          <w:rFonts w:ascii="Amiri" w:hAnsi="Amiri" w:eastAsia="Amiri" w:cs="Amiri"/>
          <w:color w:val="111111"/>
          <w:sz w:val="28"/>
          <w:sz w:val="28"/>
          <w:szCs w:val="28"/>
          <w:rtl w:val="true"/>
          <w:lang w:bidi="ar-SA"/>
        </w:rPr>
        <w:t xml:space="preserve">حجّته علیکم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بن محمّد صلوات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دعاؤه صلّی اللّه علیه و آله و سلم الشجرة،فإنّ رجلا من ثقیف کان أطبّ الناس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الحارث بن کلدة الثقفیّ جاء إلی رسول اللّه صلّی اللّه علیه و آله و سلم،فقال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لأداویک من جنونک،فقد داویت مجانین کثیرة فشفوا علی یدی،فقال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تفعل أفعال المجانین و تنسبنی إلی الجنون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 فعلته من أفعال المجانین؟</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نسبتک إیّای إلی الجنون من غیر محنة منک،و لا تجربة،و لا نظر فی صدقی أو کذبی،فقال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 قد عرفت کذبک و جنونک بدعواک النبوّة التی لا تقدر لها؟</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تقدر لها،فعل المجانین لأنّک لم 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قلت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طالبتنی بحجّة،فعجزت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أنا أمتحن أمرک بآیة أطالبک بها،إن کنت نبیّا فادع تلک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لشجرة عظیمة بعید عمقها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أتتک علمت أنّک رسول اللّه و شهدت لک بذلک،و إلاّ فأنت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المجنون الذی قیل لی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فرفع رسول اللّه صلّی اللّه علیه و آله و سلم یده إلی تلک الشجرة و أشار إلیها أن تعالی،فانقلعت الشجرة بأصولها و عروقها،و جعلت تخدّ فی الأرض أخدودا عظیما کالنهر،حتّی دنت من رسول اللّه صلّی اللّه علیه و آله و سلم،فوقفت بین یدیه،و نادت بصوت فصیح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أنا ذا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تأمرنی؟ </w:t>
      </w:r>
    </w:p>
    <w:p>
      <w:pPr>
        <w:pStyle w:val="BookText"/>
        <w:rPr/>
      </w:pPr>
      <w:r>
        <w:rPr>
          <w:rFonts w:ascii="IRNazanin" w:hAnsi="IRNazanin" w:eastAsia="IRNazanin"/>
          <w:color w:val="111111"/>
          <w:sz w:val="28"/>
          <w:sz w:val="28"/>
          <w:szCs w:val="28"/>
          <w:rtl w:val="true"/>
          <w:lang w:bidi="fa-IR"/>
        </w:rPr>
        <w:t>فقال لها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دعوتک لتشهدی لی بالنبوّة بعد شهادتک للّه بالتوحید،ثمّ تشهدی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شهادتک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علیه السّلام هذا بالإمامة،و إنّه سندی و ظهری،و عضدی و فخری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لولاه ما خلق اللّه عزّ و جلّ شیئا ممّا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له،و أشهد أنّک یا محمّد عبده و رسوله،أرسلک بالحقّ بشیرا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نذیرا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داعیا إلی اللّه بإذنه،و سراجا منیرا، و أشهد أنّ علیّا ابن عمّک هو أخوک فی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أوفر خلق اللّه من الدین حظّا،و أجزلهم من الإسلام نصیبا،و أنّه سندک و ظهرک،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قامع أعدائک، و ناصر أولیائک،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علومک فی أمّتک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أشهد أنّ أولیاءک الذین یوالونه و یعادون أعداءه حشو </w:t>
      </w:r>
      <w:r>
        <w:rPr>
          <w:rStyle w:val="FootnoteAnchor"/>
          <w:rtl w:val="true"/>
        </w:rPr>
        <w:footnoteReference w:id="165"/>
      </w:r>
      <w:r>
        <w:rPr>
          <w:rFonts w:ascii="IRNazanin" w:hAnsi="IRNazanin" w:eastAsia="IRNazanin"/>
          <w:color w:val="111111"/>
          <w:sz w:val="28"/>
          <w:sz w:val="28"/>
          <w:szCs w:val="28"/>
          <w:rtl w:val="true"/>
          <w:lang w:bidi="fa-IR"/>
        </w:rPr>
        <w:t>الجنّة،و أنّ أعداءک الذین یوالون أعداءه و یعادون أولیاءه حشو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رسول اللّه صلّی اللّه علیه و آله و سلم إلی الحارث بن کلدة،فقال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مجنونا یعدّ من هذه آیاته؟</w:t>
      </w:r>
    </w:p>
    <w:p>
      <w:pPr>
        <w:pStyle w:val="BookText"/>
        <w:rPr/>
      </w:pPr>
      <w:r>
        <w:rPr>
          <w:rFonts w:ascii="IRNazanin" w:hAnsi="IRNazanin" w:eastAsia="IRNazanin"/>
          <w:color w:val="111111"/>
          <w:sz w:val="28"/>
          <w:sz w:val="28"/>
          <w:szCs w:val="28"/>
          <w:rtl w:val="true"/>
          <w:lang w:bidi="fa-IR"/>
        </w:rPr>
        <w:t>فقال الحارث بن کلدة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لکنّی أشهد أنّک رسول ربّ العالمین و سیّد الخلق أجمعین،و حسن إسلامه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کلام الذراع المسمومة،فإنّ رسول اللّه صلّی اللّه علیه و آله و سلم لمّا رجع من خیبر إلی المدینة،و قد فتح اللّه له جاءته امرأة من الیهود،قد أظهرت الإیمان، </w:t>
      </w:r>
    </w:p>
    <w:p>
      <w:pPr>
        <w:pStyle w:val="BookText"/>
        <w:rPr/>
      </w:pPr>
      <w:r>
        <w:rPr>
          <w:rFonts w:ascii="IRNazanin" w:hAnsi="IRNazanin" w:eastAsia="IRNazanin"/>
          <w:color w:val="111111"/>
          <w:sz w:val="28"/>
          <w:sz w:val="28"/>
          <w:szCs w:val="28"/>
          <w:rtl w:val="true"/>
          <w:lang w:bidi="fa-IR"/>
        </w:rPr>
        <w:t>و معها ذراع مسمومة مشویّة،فوضعتها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w:t>
      </w:r>
    </w:p>
    <w:p>
      <w:pPr>
        <w:pStyle w:val="BookText"/>
        <w:rPr/>
      </w:pPr>
      <w:r>
        <w:rPr>
          <w:rFonts w:ascii="IRNazanin" w:hAnsi="IRNazanin" w:eastAsia="IRNazanin"/>
          <w:color w:val="111111"/>
          <w:sz w:val="28"/>
          <w:sz w:val="28"/>
          <w:szCs w:val="28"/>
          <w:rtl w:val="true"/>
          <w:lang w:bidi="fa-IR"/>
        </w:rPr>
        <w:t>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همّنی أمرک فی خروجک إلی خیبر، فإنّی علمتهم رجالا جلدا،و هذا حمل کان لی ربّیته أعدّه کالولد لی،و علمت أنّ أحبّ الطعام إلیک الشواء،و أحبّ الشواء إلیک الذراع،فنذرت للّه لئن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سلّمک اللّه منهم لأذبحنّه،و لأطعمنّک من شواء ذراعه،و الآن 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سلّمک اللّه منهم، و أظفرک بهم فجئت بهذا لأفی بنذری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مع رسول اللّه صلّی اللّه علیه و آله و سلم البراء بن معرور و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ائتوا بخبز،فأتی به،فمدّ البراء بن معرور یده،و أخذ منه لقمة فوضعها فی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أعرابیّا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کأنّک تبخّل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أبخّل رسول اللّه صلّی اللّه علیه و آله و سلم،و لکنّی أبجّله و أوقّره،لیس لی و لا لک،و لا لأحد من خلق اللّه أن یتقدّم رسول اللّه صلّی اللّه علیه و آله و سلم بقول،و لا فعل، و لا أکل،و لا 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أبخّل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لذلک قلت،و لکن هذا جاءت به هذه،و کانت یهودیّة، و لسنا نعرف حالها،فإذا أکلته بأمر رسول اللّه صلّی اللّه علیه و آله و سلم فهو الضامن لسلامتک منه، و إذا أکلته بغیر إذنه وکلت إلی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البراء یلوک اللقمة إذ أنطق اللّه الذراع،فقالت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تأکلنی فإنّی مسمومة،و سقط البراء فی سکرات الموت، و لم یرفع إلاّ میتا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ایتونی بالمرأة،فأتی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حملک علی ما صنعت؟</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وترتنی وترا عظیما،قتلت أبی و عمّی و أخی و زوجی و ابنیّ،ففعلت هذا،و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ملکا فسأنتقم منه،و إن کان نبیّا کما یقول و قد وعد فتح مکّة و النصر و الظفر،فسیمنعه اللّه،و یحفظه منه،و لن یضرّه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أیّتها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لها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یضرّک موت البراء فإنّما امتحنه اللّه لتقدّمه بین یدی رسول اللّه صلّی اللّه علیه و آله و سلم،و لو کان بأمر رسول اللّه أکل منه لکفی شرّه و 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 لی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قوما من خیار أصحابه،منهم سلمان و المقداد و عمّار و صهیب و أبو ذرّ و بلال،و قوم من سائر الصحابة تمام عشرة،و علیّ علیه السّلام حاضر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اقعدوا و تحلّقوا علیه،فوضع رسول اللّه صلّی اللّه علیه و آله و سلم یده علی الذراع المسمومة و نفث علیه،و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الشافی، بسم اللّه الکافی،بسم اللّه المعافی،بسم اللّه الذی لا یضرّ مع اسمه شیء، و لا داء فی الأرض و لا فی السماء و هو السمیع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علی اسم اللّه،فأکل رسول اللّه صلّی اللّه علیه و آله و سلم و أکلوا حتّی شبعوا،ثمّ شربوا علیه الماء،ثمّ أمر بها فحبست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الیوم الثانی جیء بها،فقال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هؤلاء أکلوا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 بحضرتک،فکیف رأیت دفع اللّه عن نبیّه و صحابته؟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إلی الآن فی نبوّتک شاکّة،و الآن فقد أیقنت أنّک رسول اللّه صلّی اللّه علیه و آله و سلم حقّا،فأنا أشهد أن لا إله إلاّ اللّه وحده لا شریک له،و أنّک </w:t>
      </w:r>
    </w:p>
    <w:p>
      <w:pPr>
        <w:pStyle w:val="BookText"/>
        <w:rPr/>
      </w:pPr>
      <w:r>
        <w:rPr>
          <w:rFonts w:ascii="IRNazanin" w:hAnsi="IRNazanin" w:eastAsia="IRNazanin"/>
          <w:color w:val="111111"/>
          <w:sz w:val="28"/>
          <w:sz w:val="28"/>
          <w:szCs w:val="28"/>
          <w:rtl w:val="true"/>
          <w:lang w:bidi="fa-IR"/>
        </w:rPr>
        <w:t xml:space="preserve">عبده و رسوله حقّا،و حسن إسلامها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کلام الذئب له،فإنّ رسول اللّه صلّی اللّه علیه و آله و سلم کان جالسا ذات یوم إذ جاءه راع ترتعد فرائصه،قد استفزعه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رآه رسول اللّه صلّی اللّه علیه و آله و سلم من بعید قال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لصاحبکم هذا شأنا عجیبا،فلمّا وقف قال له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بما أزعجک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عجیب،کنت فی غنمی إذ جاء ذئب فحمل حملا فرمیته بمقلاعی فانتزعته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إلی الجانب الأیمن فتناول منه حملا فرمیته بمقلاعی فانتزعته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إلی الجانب الأیسر فتناول حملا فرمیته بمقلاعی فانتزعته،ثمّ جاء إلی الجانب الآخر فتناول حملا فرمیته بمقلاعی فانتزعته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الخامسة هو و أنثاه یرید أن یتناول حملا،فأردت أن أرمیه فأقعی علی ذنبه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تستحیی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بینی و بین رزق قد قسّمه اللّه تعالی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فما أحتاج أنا إلی غذاء أتغذّی به؟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أعجب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ذئب أعجم یکلّمنی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الآدمیّین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 الذئب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أنبّئک بما هو أعجب من کلامی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رسول اللّه صلّی اللّه علیه و آله و سلم رسول ربّ العالمین بین الحرّتین،یحدّث الناس بأنباء </w:t>
      </w:r>
    </w:p>
    <w:p>
      <w:pPr>
        <w:pStyle w:val="BookText"/>
        <w:rPr/>
      </w:pPr>
      <w:r>
        <w:rPr>
          <w:rFonts w:ascii="IRNazanin" w:hAnsi="IRNazanin" w:eastAsia="IRNazanin"/>
          <w:color w:val="111111"/>
          <w:sz w:val="28"/>
          <w:sz w:val="28"/>
          <w:szCs w:val="28"/>
          <w:rtl w:val="true"/>
          <w:lang w:bidi="fa-IR"/>
        </w:rPr>
        <w:t>ما قد سبق من الأوّلین،و ما لم یأت من الآخرین،ثمّ الیهود مع علمهم بصدقه و وجودهم له فی کتب ربّ العالمین بأنّه أصدق الصادقین،و أفضل الفاضلین یکذّبونه و یجحدونه،و هو بین الحرّتین،و هو الشفاء النافع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 یا راعی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به تأمن من عذاب اللّه،و أسلم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سوء العذاب الألیم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عجبت من کلامک و استحییت من منعی لک ما تعاطیت أکله،فدونک غنمی فکل منها ما شئت،لا أدافعک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أمانعک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الذئب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اللّه إذ کنت ممّن یعتبر بآیات اللّه و ینقاد لأمره،لکنّ الشقیّ کلّ الشقیّ من یشاهد آیات محمّد صلّی اللّه علیه و آله و سلم فی أخیه علیّ بن أبی طالب علیه السّلام،و ما یؤدّیه عن اللّه عزّ و جلّ من فضائله،و ما یراه من وفور حظّه من العلم الذی لا نظیر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الزهد الذی لا یحاذیه أحد فیه،و الشجاعة التی لا عدل له فیها،و نصرته للإسلام التی لا حظّ لأحد فیها مثل حظّه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یری مع ذلک کلّه رسول اللّه یأمر بموالاته و موالاة أولیائه،و التبرّی من أعدائه،و یخبر أنّ اللّه تعالی لا یتقبّل من أحد عملا،و إن جلّ و عظم ممّن یخالفه ثمّ هو مع ذلک یخالفه،و یدفعه عن حقّه و یظلمه و یوالی أعداءه و یعادی أولیاءه، إنّ هذا لأعجب من منعک إیّای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الذئب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کائن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أعظم منه سوف یقتلونه باطلا،و یقتلون أولاده، و یسبون حرمهم،و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یزعمون أنّهم مسلمون،فدعواهم أنّهم علی دین الإسلام مع صنیعهم هذا بسادة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أعجب من منعک لی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جرم أنّ اللّه تعالی قد جعلنا معاشر الذئاب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نظرائی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نمزّقهم فی النیران یوم فصل القضاء،و جعل فی تعذیبهم شهواتنا،و فی شدائد آلامهم لذّاتنا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هذه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بعضها أمانة فی رقبتی لقصدت محمّدا حتّی أراه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الذئب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إلی محمّد،و اترک علیّ غنمک لأرعاها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أثق بأمانتک؟</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أنطقنی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سمعت هو الذی یجعلنی قویّا أمینا علیها،أ و لست مؤمنا بمحمّد،مسلّما له ما أخبر به عن اللّه تعالی فی أخیه علیّ؟</w:t>
      </w:r>
    </w:p>
    <w:p>
      <w:pPr>
        <w:pStyle w:val="BookText"/>
        <w:rPr/>
      </w:pPr>
      <w:r>
        <w:rPr>
          <w:rFonts w:ascii="Amiri" w:hAnsi="Amiri" w:eastAsia="Amiri" w:cs="Amiri"/>
          <w:color w:val="111111"/>
          <w:sz w:val="28"/>
          <w:sz w:val="28"/>
          <w:szCs w:val="28"/>
          <w:rtl w:val="true"/>
          <w:lang w:bidi="ar-SA"/>
        </w:rPr>
        <w:t>فامض لشأنک،فإنّی راعیک،و اللّه عزّ و جلّ ثمّ ملائکته المقرّبون رعاة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کنت خادما لولیّ علیّ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فترکت غنمی علی الذئب و الذئبة و جئتک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رسول اللّه صلّی اللّه علیه و آله و سلم فی وجوه القوم،و فیها ما یتهلّل سرورا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تصدیقا،و فیها ما تعبّس شکّا فیه و تکذیبا،یسرّ المنافقون إلی أمثالهم هذا قد واطأه محمّد علی هذا الحدیث لیختدع به الضعفاء الجهّال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فتبسّم رسول اللّه صلّی اللّه علیه و آله و سلم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شککتم أنتم فیه فقد تیقّنته أنا و صاحبی الکائن معی فی أشرف المحالّ من عرش الملک الجبّار،و المطوّف به معی فی أنهار الحیوان من دار القرار،و الذی هو تلوی فی قیادة الأخیار،و المتردّد معی فی الأصلاب الزاکیات،و المتقلّب معی فی الأرحام الطاهرات،و الراکض معی فی مسالک الفضل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ما کسیته من العلم و الحلم و العقل،و شقیقی الذی انفصل منّی عند الخروج إلی صلب عبد اللّه،و صلب أبی طالب،وعد یلی فی اقتناء المحامد، و المناقب علیّ بن أبی طالب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آمنت به أنا و الصدیق الأکبر،و ساقی أولیائی من نهر الکوثر،آمنت به أنا و الفاروق الأعظم،و ناصر أولیائی السیّد الأکرم،آمنت به أنا و من جعله اللّه محنة لأولاد الغیّ،و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الرشد،و جعله للموالین له أفضل العدّة، آمنت به أنا و من جعله اللّه لدینی قوّاما،و لعلومی علاّما،و فی الحروب مقداما، و علی أعدائی ضرغاما أسدا قمقاما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آمنت به أنا و من سبق الناس إلی الإیمان،فتقدّمهم إلی رضا الرحمن،و تفرّد دونهم بقمع أهل الطغیان،و قطع بحججه و واضح بیانه معاذیر أهل البهتان، آمنت به أنا و علیّ بن أبی طالب الذی جعله اللّه لی سمعا و بصرا و یدا و مؤیّدا و سندا و عضدا لا أبالی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خالفنی إذا وافقنی،و لا أحفل بمن خذلنی إذا وازرنی،و لا أکترث بمن ازورّ </w:t>
      </w:r>
      <w:r>
        <w:rPr>
          <w:rStyle w:val="FootnoteAnchor"/>
          <w:rtl w:val="true"/>
        </w:rPr>
        <w:footnoteReference w:id="168"/>
      </w:r>
      <w:r>
        <w:rPr>
          <w:rFonts w:ascii="IRNazanin" w:hAnsi="IRNazanin" w:eastAsia="IRNazanin"/>
          <w:color w:val="111111"/>
          <w:sz w:val="28"/>
          <w:sz w:val="28"/>
          <w:szCs w:val="28"/>
          <w:rtl w:val="true"/>
          <w:lang w:bidi="fa-IR"/>
        </w:rPr>
        <w:t>عنّی إذا ساعدنی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آمنت به أنا و من زیّن اللّه به الجنان و بمحبّیه،و ملأ طبقات النیران بمبغضیه و شانئیه،و لم یجعل أحدا من أمّتی یکافیه و لا یدانیه،لن یضرّنی عبوس المتعبّسین منکم إذا تهلّل وجهه،و لا إعراض المعرضین منکم إذا خلص لی 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 علیّ بن أبی طالب الذی لو کفر الخلق کلّهم من أهل السماوات و الأرضین لنصر اللّه عزّ و جلّ به وحده هذا الدین،و الذی لو عاداه الخلق کلّهم لبرز إلیهم أجمعین باذلا روحه فی نصرة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العالمین،و تسفیل کلمات إبلیس اللعین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الراعی لم یبعد شاهده،فهلمّوا بنا إلی قطیعه ننظر إلی الذئبین فإن کلّمانا و وجدناهما یرعیان غنمه،و إلاّ کنّا علی رأس أمرنا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فقام رسول اللّه صلّی اللّه علیه و آله و سلم و معه جماعة کثیرة من المهاجرین و الأنصار،فلمّا رأوا القطیع من بعید قال الراعی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قطیعی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الذئبان؟</w:t>
      </w:r>
    </w:p>
    <w:p>
      <w:pPr>
        <w:pStyle w:val="BookText"/>
        <w:rPr/>
      </w:pPr>
      <w:r>
        <w:rPr>
          <w:rFonts w:ascii="IRNazanin" w:hAnsi="IRNazanin" w:eastAsia="IRNazanin"/>
          <w:color w:val="111111"/>
          <w:sz w:val="28"/>
          <w:sz w:val="28"/>
          <w:szCs w:val="28"/>
          <w:rtl w:val="true"/>
          <w:lang w:bidi="fa-IR"/>
        </w:rPr>
        <w:t>فلمّا قربوا رأوا الذئبین یطوفان حول الغنم یردّان عنها کلّ شیء یفسدها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تحبّون أن تعلموا أنّ الذئب ما عنی غیری بکلامه؟قالوا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أحیطوا بی حتّی لا یرانی الذئبان،فأحاطوا به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للراعی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للذئب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الذی ذکرته من بین هؤلاء؟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الراعی للذئب ما قاله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الذئب إلی واحد منهم و تنحّی عنه،ثمّ جاء إلی آخر و تنحّی عنه،فما زال کذلک حتّی دخل وسطهم،فوصل إلی رسول اللّه صلّی اللّه علیه و آله و سلم هو و أنثاه و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ربّ العالمین،و سیّد الخلق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وضعا خدودهما علی التراب و مرغّاها بین یدیه،و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کنّا دعاة إلیک بعثنا إلیک هذا الراعی،و أخبرناه بخبرک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رسول اللّه صلّی اللّه علیه و آله و سلم إلی المنافقین معه،فقال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للکافرین عن هذا محیص،و لا للمنافقین عن هذا موئل و لا معدل،ثمّ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واحدة قد علمتم صدق الراعی فیها،أ فتحبّون أن تعلموا صدقه فی الثانیة؟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أحیطوا بعلیّ بن أبی طالب علیه السّلام،ففعلوا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نادی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الذئبان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محمّد قد أشرتما للقوم إلیه و عیّنتما علیه،فأشیرا و عیّنا علیّ بن أبی طالب الذی ذکرتماه بما ذکرتماه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فجاء الذئبان و تخلّلا القوم،و جعلا یتأمّلان الوجوه و الأقدام،فکلّ من تأمّلاه أعرضا عنه حتّی بلغا علیّا علیه السّلام،فلمّا تأمّلاه مرّغا فی التراب أبدانهما </w:t>
      </w:r>
    </w:p>
    <w:p>
      <w:pPr>
        <w:pStyle w:val="BookText"/>
        <w:rPr/>
      </w:pPr>
      <w:r>
        <w:rPr>
          <w:rFonts w:ascii="IRNazanin" w:hAnsi="IRNazanin" w:eastAsia="IRNazanin"/>
          <w:color w:val="111111"/>
          <w:sz w:val="28"/>
          <w:sz w:val="28"/>
          <w:szCs w:val="28"/>
          <w:rtl w:val="true"/>
          <w:lang w:bidi="fa-IR"/>
        </w:rPr>
        <w:t>و وضعا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یدیه خدودهما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حلیف الندی،و معدن النهی،و محلّ الحجی،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الصحف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المصطفی،السلام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أسعد اللّه به محبّیه،و أشقی بعداوته شانئیه،و جعله سیّد آل محمّد و ذویه،السلام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لو أحبّه أهل الأرض کما یحبّه أهل السماء لصاروا خیار الأصفیاء،و یا من لو أحسّ بأقلّ قلیل من أنفق فی سبیل اللّه ما بین العرش إلی الثری،لانقلب بأعظم الخزی و المقت من العلیّ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فعجب أصحاب رسول اللّه صلّی اللّه علیه و آله و سلم الذین کانوا معه،و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ظننّا أنّ لعلیّ هذا المحلّ من السباع مع محلّه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لو رأیتم محلّه من سائر الحیوانات المبثوثات فی البرّ و البحر،و فی السماوات و الأرض و الحجب و العرش و 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رأیت من تواضع أملاک سدرة المنتهی لمثال علیّ المنصوب بحضرتهم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لیشیعوا بالنظر إلیه بدلا من النظر إلی علیّ کلّما اشتاقوا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یصغر فی جنبه تواضع هذین الذئبین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لا یتواضع الأملاک و غیرهم من العقلاء لعلیّ علیه السّلام و هذا ربّ العزّة قد 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قسما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یتواضع أحد لعلیّ علیه السّلام قدر شعرة إلاّ رفعه اللّه فی علوّ الجنان مسیرة مائة ألف سنة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التواضع الذی تشاهدون یسیر قلیل فی جنب هذه الجلالة،و الرفعة اللتین عنهما تخبرون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حنین العود إلی رسول اللّه صلّی اللّه علیه و آله و سلم،فإنّ رسول اللّه صلّی اللّه علیه و آله و سلم کان یخطب بالمدینة إلی جذع نخلة فی صحن مسجدها،فقال له 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الناس قد کثروا و أنّهم یحبّون النظر إلیک إذا خطبت،فلو أذنت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نعمل لک منبرا له مراق ترقاها،فیراک الناس إذا خطبت،فأذن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یوم الجمعة مرّ بالجذع فتجاوزه إلی المنبر فصعده،فلمّا استوی علیه حنّ إلیه ذلک الجذع حنین الثکلی،و أنّ أنین الحبلی،فارتفع بکاء الناس و حنینهم و أنینهم،و ارتفع حنین الجذع،و أنینه فی حنین الناس،و أنینهم ارتفاعا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رسول اللّه صلّی اللّه علیه و آله و سلم ذلک نزل عن المنبر و أتی الجذع فاحتضنه و مسح علیه یده،و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 فما تجاوزک رسول اللّه صلّی اللّه علیه و آله و سلم تهاونا بک،و لا استخفافا بحرمتک،و لکن لیتمّ لعباد اللّه مصلحتهم،و لک جلالک و فضلک إذ کنت مستند محمّد رسول اللّه،فهدا حنینه و أنینه و عاد رسول اللّه صلّی اللّه علیه و آله و سلم إلی منبره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الجذع یحنّ إلی رسول ربّ العالمین و یحزن لبعده عنه و فی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یبالی قرب من رسول اللّه صلّی اللّه علیه و آله و سلم أو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أنّی ما احتضنت هذا الجذع و مسحت یدی علیه ما هدأ حنینه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من عباد اللّه و إمائه لمن یحنّ إلی محمّد رسول اللّه،و إلی علیّ ولیّ اللّه کحنین هذا الجذع،و حسب المؤمن أن یکون قلبه علی موالاة محمّد و علیّ و آلهما الطیّبین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منطویا،أ رأیتم شدّة حنین هذا الجذع إلی محمّد رسول اللّه کیف هدأ لمّا احتضنه محمّد رسول اللّه،و مسح یده علیه؟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بلی،یا رسول اللّه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بعثنی بالحقّ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حنین خزّان الجنان </w:t>
      </w:r>
    </w:p>
    <w:p>
      <w:pPr>
        <w:pStyle w:val="BookText"/>
        <w:rPr/>
      </w:pPr>
      <w:r>
        <w:rPr>
          <w:rFonts w:ascii="IRNazanin" w:hAnsi="IRNazanin" w:eastAsia="IRNazanin"/>
          <w:color w:val="111111"/>
          <w:sz w:val="28"/>
          <w:sz w:val="28"/>
          <w:szCs w:val="28"/>
          <w:rtl w:val="true"/>
          <w:lang w:bidi="fa-IR"/>
        </w:rPr>
        <w:t>و حور عینها،و سائر قصورها و منازلها إلی من یتولّی محمّدا و علیّا و آلهما الطیّبین و یبرأ من أعدائهم،لأشدّ من حنین هذا الجذع الذی رأیتموه إلی رسول اللّه، و إنّ الذی یسکّن حنینهم و أنینهم ما یرد علیهم من صلاة أحدکم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و آله الطیّبین،أو صلاته للّه نافلة أو صوم أو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من عظیم ما یسکّن حنینهم إلی شیعة محمّد و علیّ ما یتّصل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إحسانهم إلی إخوانهم المؤمنین و معونتهم لهم علی دهرهم،یقول أهل الجنان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تستعجلوا صاحبکم فما یبطئ عنکم إلاّ للزیادة فی الدرجات العالیات فی هذه الجنان بإسداء المعروف إلی إخوانه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أعظم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یسکّن حنین سکّان الجنان و حورها إلی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یعرّفهم اللّه من صبر شیعتنا علی التقیّة،و استعمالهم التوراة لیسلموا بها من کفرة عباد اللّه و فسقتهم،فحینئذ یقول خزّان الجنان و حورها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لنصبرنّ علی شوقنا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حنیننا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یصبرون علی سماع المکروه فی ساداتهم و أئمّتهم، و کما یتجرّعون الغیظ و یسکتون عن إظهار الحقّ لما یشاهدون من ظلم من لا یقدرون علی دفع مضرّته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ینادیهم ربّنا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سکّان جنانی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خزّان 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لبخل أخّرت عنکم أزواجکم و ساداتکم،و لکن لیستکملوا نصیبهم من کرامتی بمواساتهم إخوانهم المؤمنین،و الأخذ بأیدی الملهوفین،و التنفیس عن المکروبین،و بالصبر علی التقیّة من الفاسقین و الکافرین،حتّی إذا استکملوا أجزل کراماتی نقلتهم إلیکم علی أسرّ الأحوال و أغبطها،فأبشروا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فعند ذلک یسکن حنینهم و أنینهم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قلب اللّه السمّ علی الیهود الذین قصدوه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أهلکهم اللّه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رسول اللّه صلّی اللّه علیه و آله و سلم لمّا ظهر بالمدینة اشتدّ حسد ابن أبی له فدبّر علیه أن یحفر له حفیرة فی مجلس من مجالس داره،و یبسط فوقها بساطا،و ینصب فی أسفل الحفیرة أسنّة رماح،و نصب سکاکین مسمومة،و شدّ أحد جوانب البساط، و الفراش إلی الحائط لیدخل رسول اللّه صلّی اللّه علیه و آله و سلم و خواصّه مع علیّ علیه السّلام فإذا وضع رسول اللّه صلّی اللّه علیه و آله و سلم رجله علی البساط وقع فی الحفیرة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قد نصب فی داره،و خبّأ رجالا بسیوف مشهورة یخرجون علی علیّ علیه السّلام و من معه عند وقوع محمّد صلّی اللّه علیه و آله و سلم فی الحفیرة فیقتلونهم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دبّر أنّه إن لم ینشط للقعود علی ذلک البساط أن یطعموه من طعامهم المسموم لیموت هو و أصحابه معه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فجاءه جبرئیل علیه السّلام و أخبره بذلک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یأمرک أن تقعد حیث یقعدک،و تأکل ممّا یطعمک فإنّه مظهر علیک آیاته،و مهلک أکثر من تواطأ علی ذلک 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رسول اللّه صلّی اللّه علیه و آله و سلم و قعد علی البساط،و قعدوا عن یمینه و شماله و حوالیه،و لم یقع فی الحفیرة،فتعجّب ابن أبیّ و نظر فإذا قد صار ما تحت البساط أرضا ملتئمة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أتی رسول اللّه صلّی اللّه علیه و آله و سلم و علیّا علیه السّلام و صحبهما بالطعام المسموم،فلمّا أراد رسول اللّه صلّی اللّه علیه و آله و سلم وضع یده فی الطعام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أرق هذا الطعام بالرقیة </w:t>
      </w:r>
    </w:p>
    <w:p>
      <w:pPr>
        <w:pStyle w:val="BookText"/>
        <w:rPr/>
      </w:pPr>
      <w:r>
        <w:rPr>
          <w:rFonts w:ascii="IRNazanin" w:hAnsi="IRNazanin" w:eastAsia="IRNazanin"/>
          <w:color w:val="111111"/>
          <w:sz w:val="28"/>
          <w:sz w:val="28"/>
          <w:szCs w:val="28"/>
          <w:rtl w:val="true"/>
          <w:lang w:bidi="fa-IR"/>
        </w:rPr>
        <w:t>النافعة،فقال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الشافی،بسم اللّه الکافی،بسم اللّه المعافی،بسم اللّه الذی لا یضرّ مع اسمه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 و لا فی السماء،و هو السمیع العلیم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أکل رسول اللّه صلّی اللّه علیه و آله و سلم و علیّ علیه السّلام،و من معهما حتّی شبعوا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جاء أصحاب عبد اللّه بن أبیّ و خواصّه،فأکلوا فضلات رسول اللّه صلّی اللّه علیه و آله و سلم و صحبه ظنّا منهم أنّه قد غلط،و لم یجعل فیه سمّا،لمّا رأوا محمّدا و صحبه لم یصبهم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جاءت بنت عبد اللّه بن أبیّ إلی ذلک المجالس المحفور تحته المنصوب فیه ما نصب،و هی کانت دبّرت ذلک،و نظرت فإذا ما تحت البساط أرض ملتئمة فجلست علی البساط واثقة،فأعاد اللّه الحفیرة بما فیها فسقطت فیها،و هلکت فوقعت الصیحة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اللّه بن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سقطت فی الحفیرة،فیعلم محمّد ما کنّا دبّرناه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ماتت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بعلّة عرسها کانوا دعوا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القوم الذین أکلوا فضلة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عن سبب موت الابنة و القوم؟</w:t>
      </w:r>
    </w:p>
    <w:p>
      <w:pPr>
        <w:pStyle w:val="BookText"/>
        <w:rPr/>
      </w:pPr>
      <w:r>
        <w:rPr>
          <w:rFonts w:ascii="IRNazanin" w:hAnsi="IRNazanin" w:eastAsia="IRNazanin"/>
          <w:color w:val="111111"/>
          <w:sz w:val="28"/>
          <w:sz w:val="28"/>
          <w:szCs w:val="28"/>
          <w:rtl w:val="true"/>
          <w:lang w:bidi="fa-IR"/>
        </w:rPr>
        <w:t>فقال ابن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سقطت من السطح،و لحق القوم تخمة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أعلم بما ذا ماتوا،و تغافل عنهم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تکثیر اللّه القلیل من الطعام لمحمّد صلّی اللّه علیه و آله و سلم،فإنّ </w:t>
      </w:r>
    </w:p>
    <w:p>
      <w:pPr>
        <w:pStyle w:val="BookText"/>
        <w:rPr/>
      </w:pPr>
      <w:r>
        <w:rPr>
          <w:rFonts w:ascii="IRNazanin" w:hAnsi="IRNazanin" w:eastAsia="IRNazanin"/>
          <w:color w:val="111111"/>
          <w:sz w:val="28"/>
          <w:sz w:val="28"/>
          <w:szCs w:val="28"/>
          <w:rtl w:val="true"/>
          <w:lang w:bidi="fa-IR"/>
        </w:rPr>
        <w:t>رسول اللّه صلّی اللّه علیه و آله و سلم کان یوما جالسا هو و أصحابه بحضرة جمع من خیار المهاجرین و الأنصار إذ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شدقی </w:t>
      </w:r>
      <w:r>
        <w:rPr>
          <w:rStyle w:val="FootnoteAnchor"/>
          <w:rtl w:val="true"/>
        </w:rPr>
        <w:footnoteReference w:id="172"/>
      </w:r>
      <w:r>
        <w:rPr>
          <w:rFonts w:ascii="Amiri" w:hAnsi="Amiri" w:eastAsia="Amiri" w:cs="Amiri"/>
          <w:color w:val="111111"/>
          <w:sz w:val="28"/>
          <w:sz w:val="28"/>
          <w:szCs w:val="28"/>
          <w:rtl w:val="true"/>
          <w:lang w:bidi="ar-SA"/>
        </w:rPr>
        <w:t xml:space="preserve">یتحلّب </w:t>
      </w:r>
      <w:r>
        <w:rPr>
          <w:rStyle w:val="FootnoteAnchor"/>
          <w:rtl w:val="true"/>
        </w:rPr>
        <w:footnoteReference w:id="173"/>
      </w:r>
      <w:r>
        <w:rPr>
          <w:rFonts w:ascii="IRNazanin" w:hAnsi="IRNazanin" w:eastAsia="IRNazanin"/>
          <w:color w:val="111111"/>
          <w:sz w:val="28"/>
          <w:sz w:val="28"/>
          <w:szCs w:val="28"/>
          <w:rtl w:val="true"/>
          <w:lang w:bidi="fa-IR"/>
        </w:rPr>
        <w:t>و أجدنی أشتهی حریرة مدوسة ملبّقة بسمن و 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أشتهی ما یشتهیه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 لأبی الفصیل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تشتهی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خاصرة حمل مشوی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لأبی الشرور و أبی الدواهی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تشتهیان أنتما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حمل مشوی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عبد مؤمن یضیّف الیوم رسول اللّه صلّی اللّه علیه و آله و سلم و صحبه و یطعمهم شهواتهم؟</w:t>
      </w:r>
    </w:p>
    <w:p>
      <w:pPr>
        <w:pStyle w:val="BookText"/>
        <w:rPr/>
      </w:pPr>
      <w:r>
        <w:rPr>
          <w:rFonts w:ascii="IRNazanin" w:hAnsi="IRNazanin" w:eastAsia="IRNazanin"/>
          <w:color w:val="111111"/>
          <w:sz w:val="28"/>
          <w:sz w:val="28"/>
          <w:szCs w:val="28"/>
          <w:rtl w:val="true"/>
          <w:lang w:bidi="fa-IR"/>
        </w:rPr>
        <w:t>فقال عبد اللّه بن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الذی نکید فیه محمّدا و صحبه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نقتله،و نخلّص العباد و البلاد منه،و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أضیّفکم عندی شیء من برّ و سمن و عسل و عندی حمل أشویه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عبد اللّه بن أبیّ،و أکثر السمّ فی ذلک البرّ الملبّق بالسمن و العسل،و فی ذلک الحمل المشویّ،ثمّ عاد إلی رسول اللّه صلّی اللّه علیه و آله و سلم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هلمّوا إلی ما اشتهیتم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من؟</w:t>
      </w:r>
    </w:p>
    <w:p>
      <w:pPr>
        <w:pStyle w:val="BookText"/>
        <w:rPr/>
      </w:pPr>
      <w:r>
        <w:rPr>
          <w:rFonts w:ascii="IRNazanin" w:hAnsi="IRNazanin" w:eastAsia="IRNazanin"/>
          <w:color w:val="111111"/>
          <w:sz w:val="28"/>
          <w:sz w:val="28"/>
          <w:szCs w:val="28"/>
          <w:rtl w:val="true"/>
          <w:lang w:bidi="fa-IR"/>
        </w:rPr>
        <w:t>قال ابن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علیّ و سلمان و أبو ذرّ و المقداد و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فأشار رسول اللّه صلّی اللّه علیه و آله و سلم إلی أبی الشرور و أبی الدواهی و أبی الملاهی و أبی النکث،و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هؤلاء؟</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هؤلاء،و کره أن یکونوا معه لأنّهم کانوا مواطئین </w:t>
      </w:r>
    </w:p>
    <w:p>
      <w:pPr>
        <w:pStyle w:val="BookText"/>
        <w:rPr/>
      </w:pPr>
      <w:r>
        <w:rPr>
          <w:rFonts w:ascii="IRNazanin" w:hAnsi="IRNazanin" w:eastAsia="IRNazanin"/>
          <w:color w:val="111111"/>
          <w:sz w:val="28"/>
          <w:sz w:val="28"/>
          <w:szCs w:val="28"/>
          <w:rtl w:val="true"/>
          <w:lang w:bidi="fa-IR"/>
        </w:rPr>
        <w:t>لابن أبیّ علی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لی فی شیء استبدّ به دون هؤلاء،و دون المهاجرین و الأنصار الحاضرین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القلیل،لا یشبع أکثر من أربعة إلی خمسة،فقال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أنزل مائدة علی عیسی علیه السّلام،و بارک 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أرغفة و سمیکات،حتّی أکل و شبع منها أربعة آلاف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شأنک،ثمّ نادی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المهاجرین و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إلی مائدة عبد اللّه بن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فجاءوا مع رسول اللّه صلّی اللّه علیه و آله و سلم،و هم سبعة آلاف و ثمانمائة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اللّه لأصحاب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نصنع؟</w:t>
      </w:r>
    </w:p>
    <w:p>
      <w:pPr>
        <w:pStyle w:val="BookText"/>
        <w:rPr/>
      </w:pPr>
      <w:r>
        <w:rPr>
          <w:rFonts w:ascii="IRNazanin" w:hAnsi="IRNazanin" w:eastAsia="IRNazanin"/>
          <w:color w:val="111111"/>
          <w:sz w:val="28"/>
          <w:sz w:val="28"/>
          <w:szCs w:val="28"/>
          <w:rtl w:val="true"/>
          <w:lang w:bidi="fa-IR"/>
        </w:rPr>
        <w:t>هذا محمّد و صحبه،و إنّما نرید أن نقتل محمّدا و نفرا من أصحابه،و لکن إذا مات محمّد وقع بأس هؤلاء بینهم،فلا یلتقی منهم اثنان فی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بعث ابن أبیّ إلی أصحابه و المتعصّبین له لیتسلّحوا و یجتمعوا،و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إلاّ أن یموت محمّد حتّی یلقانا أصحابه و یتهالکوا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رسول اللّه صلّی اللّه علیه و آله و سلم داره أومأ عبد اللّه إلی بیت له صغیر،فقال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هؤلاء الأربعة یعنی علیّا و سلمان و المقداد و عمّارا فی هذا البیت،و الباقون فی الدار و الحجرة و البستان،و یقف منهم قوم علی الباب حتّی یفرغ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أقوام و یخرجون،ثمّ یدخل بعدهم أقوام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یبارک فی هذا الطعام القلیل لیبارک فی هذا البیت الصغیر الضیّق،ادخل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ادخلوا معاشر المهاجرین و الأنصار،فدخلوا أجمعین،و قعدوا حلقة واحدة </w:t>
      </w:r>
    </w:p>
    <w:p>
      <w:pPr>
        <w:pStyle w:val="BookText"/>
        <w:rPr/>
      </w:pPr>
      <w:r>
        <w:rPr>
          <w:rFonts w:ascii="IRNazanin" w:hAnsi="IRNazanin" w:eastAsia="IRNazanin"/>
          <w:color w:val="111111"/>
          <w:sz w:val="28"/>
          <w:sz w:val="28"/>
          <w:szCs w:val="28"/>
          <w:rtl w:val="true"/>
          <w:lang w:bidi="fa-IR"/>
        </w:rPr>
        <w:t>کما یستدیرون حول ترابیع الکعبة،و إذا البیت قد وسعهم أجمعین حتّی أنّ بین کلّ رجلین منهم موضع رجل،فدخل عبد اللّه بن أبیّ،فرأی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عجیبا من سعة البیت الذی کان 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ائتنا بما عملته،فجاءه بالحریرة الملبّقة بالسمن و العسل،و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أنت أوّلا قبلهم،ثمّ لیأکل صحبک هؤلاء علیّ و من معه،ثمّ یطعم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 رسول اللّه صلّی اللّه علیه و آله و سلم یده علی الطعام،و وضع علیّ علیه السّلام یده معه،فقال ابن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یکن الأمر علی أن تأکل مع أصحابک،و تفرّد رسول اللّه؟</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أعلم باللّه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منک،إنّ اللّه ما فرّق فیما مضی بین علیّ و محمّد،و لا یفرق فیما یأتی أیضا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علیّا کان،و أنا معه نورا واحدا،عرضنا اللّه عزّ و جلّ علی أهل سماواته و أرضه،و سائر حجبه و جنانه و هو امّه،و أخذ علیهم لنا العهود و المواثیق لیکونن لنا،و لأولیائنا موالین،و لأعدائنا معادین،و لمن نحبّه محبّین،و لمن نبغضه مبغضین، ما زالت إرادتنا واحدة،و لا تزال لا أرید إلاّ ما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یرید إلاّ ما أرید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یسرّنی ما یسرّه،و یؤلمنی ما یؤلمه،فدع یا ابن أبیّ علیّ بن أبی طالب،فإنّه أعلم بنفسه و بی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أفضی إلی جدّ و معتّب،فقال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أردنا واحدا، فصار اثنین الآن یموتان جمیعا،و نکفی شرّهما هذا لخیبتهما و سعادتنا،فلو بقی علیّ بعده لعلّه کان یجادل أصحابنا هؤلاء</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 اللّه بن أبیّ قد جمع جمیع أصحابه و متعصّبیه حول داره،لیضعوا السیف </w:t>
      </w:r>
    </w:p>
    <w:p>
      <w:pPr>
        <w:pStyle w:val="BookText"/>
        <w:rPr/>
      </w:pPr>
      <w:r>
        <w:rPr>
          <w:rFonts w:ascii="IRNazanin" w:hAnsi="IRNazanin" w:eastAsia="IRNazanin"/>
          <w:color w:val="111111"/>
          <w:sz w:val="28"/>
          <w:sz w:val="28"/>
          <w:szCs w:val="28"/>
          <w:rtl w:val="true"/>
          <w:lang w:bidi="fa-IR"/>
        </w:rPr>
        <w:t>علی أصحاب رسول اللّه صلّی اللّه علیه و آله و سلم إذ مات بالسمّ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وضع رسول اللّه صلّی اللّه علیه و آله و سلم و علیّ علیه السّلام یدیهما فی الحریرة الملبّقة بالسمن و العسل فأکلا حتّی شبعا،ثمّ وضع من اشتهی خاصرة الحمل،و من اشتهی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فأکلا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شبعا،و عبد اللّه ینظر،و یظنّ أن لا یلبثهم السمّ فإذا هم لا یزدادون إلاّ نشاطا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الحمل،فلمّا جاء به 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الحمل فی وسط البیت،فوضعه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وسط البیت تناله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تناله أیدیهم؟</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وسّع هذا البیت،و عظّمه حتّی وسع جماعتهم و فضل عنهم،هو الذی یطیل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تنال هذا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فأطال اللّه تعالی أیدیهم حتّی نالت ذلک،فتناولوا منه،و بارک اللّه فی ذلک الحمل حتّی وسعهم و أشبعهم و کفاهم،فإذا هو بعد أکلهم لم یبق منه إلاّ عظامه،فلمّا فرغوا منه طرح علیه رسول اللّه صلّی اللّه علیه و آله و سلم مندیلا له،ثمّ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اطرح علیه الحریرة الملبّقة بالسمن و العسل،ففعل فأکلوا منه حتّی شبعوا کلّهم و أنفدوه،ثمّ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نحتاج إلی لبن،أو شراب نشربه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صاحبکم أکرم علی اللّه من عیسی علیه السّلام،أحیا اللّه تعالی له الموتی،و سیفعل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لمحمّد صلّی اللّه علیه و آله و سلم،ثمّ بسط مندیله و مسح یدیه علیه،و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کما بارکت فیها فأطعمتنا من لحمها،فبارک فیها،و اسقنا من لبنها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فتحرّکت و برکت و قامت،و امتلأ ضرعها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بأزقاق و ظروف و أوعیة و مزادات،فجاءوا بها،فملأها و سقاهم حتّی شربوا و رووا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أنّی أخاف أن یفتتن بها أمّتی کما افتتن بنو إسرائیل بالعجل فاتّخذوه ربّا من دون اللّه تعالی،لترکتها تسعی فی أرض اللّه،و تأکل من حشائشها،و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أعدها عظاما کما أنشاتها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فعادت عظاما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علیها من اللحم شیء،و هم ینظرون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أصحاب رسول اللّه یتذاکرون بعد ذلک توسعة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ضیقه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تکثیره الطعام،و دفعه غائلة السمّ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إذا تذکرت ذلک البیت کیف،وسّعه اللّه بعد ضیقه،و فی تکثیر ذلک الطعام بعد قلّته،و فی ذلک السمّ کیف أزال اللّه تعالی غائلته عن محمّد و من دونه،و کیف 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أذکر ما یزیده اللّه تعالی فی منازل شیعتنا و خیراتهم فی جنّات عدن و فی 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شیعتنا لمن یهب اللّه له فی الجنان من الدرجات و المنازل و الخیرات،ما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الدنیا و خیراتها فی جنبها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کالرملة فی البادیة الفضافضة </w:t>
      </w:r>
      <w:r>
        <w:rPr>
          <w:rStyle w:val="FootnoteAnchor"/>
          <w:rtl w:val="true"/>
        </w:rPr>
        <w:footnoteReference w:id="174"/>
      </w:r>
      <w:r>
        <w:rPr>
          <w:rFonts w:ascii="IRNazanin" w:hAnsi="IRNazanin" w:eastAsia="IRNazanin"/>
          <w:color w:val="111111"/>
          <w:sz w:val="28"/>
          <w:sz w:val="28"/>
          <w:szCs w:val="28"/>
          <w:rtl w:val="true"/>
          <w:lang w:bidi="fa-IR"/>
        </w:rPr>
        <w:t xml:space="preserve">،فما هو إلاّ أن یری أخا له مؤمنا فقیرا،فیتواضع له و یکرمه و یعینه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یصونه عن بذل وجهه له حتّی یری الملائکة الموکّلین بتلک المنازل و القصور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تضاعفت حتّی صارت فی الزیادة کما کان هذا الزائد فی هذا البیت الصغیر الذی رأیتموه فیها صار إلیه من کبره و عظمه و سعته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طاقة لنا بالخدمة فی هذه المنازل،فامددنا بأملاک یعاونوننا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لأحمّلکم ما لا تطیقون،فکم تریدون مددا؟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ضعفنا،و فیهم من المؤمنین من یقول أملاکه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نستزید مدد ألف </w:t>
      </w:r>
    </w:p>
    <w:p>
      <w:pPr>
        <w:pStyle w:val="BookText"/>
        <w:rPr/>
      </w:pPr>
      <w:r>
        <w:rPr>
          <w:rFonts w:ascii="IRNazanin" w:hAnsi="IRNazanin" w:eastAsia="IRNazanin"/>
          <w:color w:val="111111"/>
          <w:sz w:val="28"/>
          <w:sz w:val="28"/>
          <w:szCs w:val="28"/>
          <w:rtl w:val="true"/>
          <w:lang w:bidi="fa-IR"/>
        </w:rPr>
        <w:t>ألف ضعفنا،و أکثر من ذلک علی قدر قوّة إیمان صاحبهم،و زیادة إحسانه إلی أخیه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فیمدّدهم اللّه تعالی بتلک الأملاک،و کلّما لقی هذا المؤمن أخاه،فبرّه زاده اللّه فی ممالکه،و فی خدمه فی الجنّة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تفکّرت فی الطعام المسموم الذی صبرنا علیه کیف أزال اللّه عنّا غائلته،و کثّره و وسّعه،ذکرت صبر شیعتنا علی التقیّة، و عند ذلک یؤدّیهم اللّه تعالی بذلک الصبر إلی أشرف العاقبة،و أکمل السعادة طالما یغتبطون فی تلک الجنان بتلک الطیّبات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کلوا هنیئا جزاء علی تقیّتکم لأعدائکم،و صبرکم علی أذاهم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سلک الناس وادیا و شعبا لسلکت وادی رجل عبد اللّه وحده خالصا مخلصا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یکن والدا دینه محمّد و علیّ علیهما السّلام أکرم علیه من والدی نسبه،فلیس من اللّه فی حلّ،و لا حرام،و لا کثیر،و لا قلیل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1119</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إعظام جلال اللّه إیثار قرابة أبوی دینک محمّد و علیّ علیهما السّلام،علی قرابة أبوی نسبک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من التهاون بجلال اللّه إیثار قرابة أبوی نسبک،علی قرابة أبوی دینک محمّد و علیّ علیهما السّلام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رجل إلی علیّ بن محمّد علیهما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بلیت الیوم بقوم من عوامّ البلد أخذونی،فقالوا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لا تقول بإمامة أبی بکر بن أبی قحافة،فخفتهم 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أردت أن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بلی،أقولها للتقیّة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یده علی فمی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لا تتکلّم إلاّ بمخرقة </w:t>
      </w:r>
      <w:r>
        <w:rPr>
          <w:rStyle w:val="FootnoteAnchor"/>
          <w:rtl w:val="true"/>
        </w:rPr>
        <w:footnoteReference w:id="179"/>
      </w:r>
      <w:r>
        <w:rPr>
          <w:rFonts w:ascii="IRNazanin" w:hAnsi="IRNazanin" w:eastAsia="IRNazanin"/>
          <w:color w:val="111111"/>
          <w:sz w:val="28"/>
          <w:sz w:val="28"/>
          <w:szCs w:val="28"/>
          <w:rtl w:val="true"/>
          <w:lang w:bidi="fa-IR"/>
        </w:rPr>
        <w:t>، أجب عما ألقّنک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تقول إنّ أبا بکر بن أبی قحافة هو الإمام بعد رسول اللّه صلّی اللّه علیه و آله و سلم إمام حقّ عدل،و لم یکن لعلیّ علیه السّلام فی الإمامة حقّ البتّة؟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أنا أرید نعما من الأنعام،الإبل،و البقر،و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أقنع بهذا حتّی تحلف،قل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إله إلاّ هو،الطالب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،المدرک المهلک،العالم من السرّ ما یعلم من العلانیة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أرید نعما من الأنعام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أقنع منک إلاّ بأن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بن أبی قحافة هو الإمام و اللّه الذی </w:t>
      </w:r>
    </w:p>
    <w:p>
      <w:pPr>
        <w:pStyle w:val="BookText"/>
        <w:rPr/>
      </w:pPr>
      <w:r>
        <w:rPr>
          <w:rFonts w:ascii="IRNazanin" w:hAnsi="IRNazanin" w:eastAsia="IRNazanin"/>
          <w:color w:val="111111"/>
          <w:sz w:val="28"/>
          <w:sz w:val="28"/>
          <w:szCs w:val="28"/>
          <w:rtl w:val="true"/>
          <w:lang w:bidi="fa-IR"/>
        </w:rPr>
        <w:t>لا إله إلاّ هو،و ساق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بن أبی قحافة 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هو إمام من ائتمّ به و اتّخذه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إله إلاّ هو،و مضیت فی صفات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فقنعوا بهذا منّی،و جزونی خیرا و نجوت منهم،فکیف حالی عند اللّه؟</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حال قد أوجب اللّه لک مرافقتنا فی أعلی علیّین، لحسن تقیّتک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المنسوب إلی الإمام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بن محمّد بن علیّ بن موسی الرضا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تُرِیدُونَ   بل تریدون یا کفّار قریش و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تَسْئَلُوا رَسُولَکُمْ   ما تقترحونه من الآیات التی لا تعلمون،هل فیها صلاحکم أو فسادکم کَما سُئِلَ مُوسی مِنْ قَبْلُ   و اقترح علیه لمّا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لَکَ حَتّی نَرَی اللّهَ جَهْرَةً فَأَخَذَتْکُمُ الصّاعِقَةُ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یَتَبَدَّلِ الْکُفْرَ بِالْإِیمانِ   بعد جواب الرسول له،إنّ ما سأله لا یصالح اقتراحه علی اللّه،و بعد ما یظهر اللّه تعالی له ما اقترح إن کان صوابا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یَتَبَدَّلِ الْکُفْرَ بِالْإِیمانِ   بأن لا یؤمن عند مشاهدة ما یقترح من الآیات،أو لا یؤمن إذا عرف أنّه لیس له أن یقترح،و أنّه یجب أن یکتفی بما قد أقامه اللّه تعالی من الدلالات،و أوضحه من الآیات البیّنات،فیتبدّل الکفر بالإیمان بأن یعاند،و لا یلتزم الحجّة القائمة علیه، فَقَدْ ضَلَّ سَواءَ السَّبِیلِ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أخطأ قصد الطرق المؤدّیة إلی الجنان،و أخذ فی الطرق المؤدّیة إلی النیران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للیهود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تُرِیدُونَ   بل تریدون من بعد ما آتیناکم أَنْ تَسْئَلُوا رَسُولَکُمْ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أنّ النبیّ صلّی اللّه علیه و آله و سلم قصده عشرة من الیهود یریدون أن یتعنّتوه و یسألوه عن أشیاء یریدون أن یتعانتوه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فبیناهم کذلک إذ جاء أعرابیّ کأنّما یدفع فی قفاه قد علّق علی 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عاتقه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جرابا مشدود الرأس،فیه شیء،قد ملأه لا یدرون 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أجبنی عمّا أسألک؟</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سبقک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لیسألوا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فتأذن لهم حتّی أبدأ بهم؟</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غریب مجتاز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إذا أحقّ منهم لغربتک و اجتیازک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لفظة أخری؟</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أهل کتاب یدّعونه و یزعمونه حقّا،و لست آمن أن تقول شیئا یواطئونک علیه،و یصدّقونک لیفتنوا الناس عن دینهم،و أنا لا أقنع بمثل هذا، لا أقنع إلاّ بأمر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علیّ بن أبی طالب علیه السّلام؟</w:t>
      </w:r>
    </w:p>
    <w:p>
      <w:pPr>
        <w:pStyle w:val="BookText"/>
        <w:rPr/>
      </w:pPr>
      <w:r>
        <w:rPr>
          <w:rFonts w:ascii="IRNazanin" w:hAnsi="IRNazanin" w:eastAsia="IRNazanin"/>
          <w:color w:val="111111"/>
          <w:sz w:val="28"/>
          <w:sz w:val="28"/>
          <w:szCs w:val="28"/>
          <w:rtl w:val="true"/>
          <w:lang w:bidi="fa-IR"/>
        </w:rPr>
        <w:t>فدعی بعلیّ،فجاء حتّی قرب من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تصنع بهذا فی محاورتی إیّاک؟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أعرابی،سألت البیان،و هذا البیان الشافی،و صاحب العلم الکافی، أنا مدینة الحکمة و هذا بابها،فمن أراد الحکمة و العلم فلیأت الباب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مثّل بین یدی رسول اللّه صلّی اللّه علیه و آله و سلم،قال رسول اللّه صلّی اللّه علیه و آله و سلم بأعلی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ینظر إلی آدم فی جلالته،و إلی شیث فی حکمته،و إلی إدریس فی نباهته و مهابته،و إلی نوح فی شکره لربّه و عبادته،و إلی إبراهیم فی خلّته و وفائه،و إلی موسی فی بغض کلّ عدوّ للّه و منابذته،و إلی عیسی فی حبّ کلّ مؤمن و حسن معاشرته،فلینظر إلی علیّ بن أبی طالب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المؤمنون فازدادوا بذلک إیمانا،و أمّا المنافقون فازداد نفاقهم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مدحک لابن عمّک،إنّ شرفه شرفک،و عزّه عزّک،و لست أقبل من هذا شیئا إلاّ بشهادة من لا تحتمل شهادته بطلانا، و لا فسادا بشهادة هذا الضبّ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فأخرجه من جرابک لتستشهده، فیشهد لی بالنبوّة،و لأخی هذا بالفضیلة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تعبت فی اصطیاده،و أنا خائف أن یطفر و یهرب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تخف،فإنّه لا یطفر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یهرب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یقف و یشهد لنا بتصدیقنا و تفضیلنا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 أن یطفر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طفر فقد کفاک به تکذیبا لنا،و احتجاجا علینا، و لن یطفر،و لکنّه سیشهد لنا بشهادة الحقّ،فإذا فعل ذلک فخلّ سبیله،فإنّ محمّدا یعوّضک عنه ما هو خیر لک منه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فأخرجه الأعرابی من الجراب و وضعه علی الأرض،فوقف و استقبل رسول اللّه صلّی اللّه علیه و آله و سلم،و مرّغ خدّیه فی التراب،ثمّ رفع رأسه،و أنطقه اللّه تعالی،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إله إلاّ اللّه وحده لا شریک له،و أشهد أنّ محمّدا عبده و رسوله و صفیّه،و سیّد المرسلین،و أفضل الخلق أجمعین،و خاتم النبیّین،و قائد الغرّ </w:t>
      </w:r>
    </w:p>
    <w:p>
      <w:pPr>
        <w:pStyle w:val="BookText"/>
        <w:rPr/>
      </w:pPr>
      <w:r>
        <w:rPr>
          <w:rFonts w:ascii="IRNazanin" w:hAnsi="IRNazanin" w:eastAsia="IRNazanin"/>
          <w:color w:val="111111"/>
          <w:sz w:val="28"/>
          <w:sz w:val="28"/>
          <w:szCs w:val="28"/>
          <w:rtl w:val="true"/>
          <w:lang w:bidi="fa-IR"/>
        </w:rPr>
        <w:t>المحجّلین،و أشهد أنّ أخاک هذا علیّ بن أبی طالب علی الوصف الذی وصفته،و بالفضل الذی ذکرته،و أنّ أولیاءه فی الجنان یکرمون،و أنّ أعداه فی النار یهانون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الأعرابیّ،و هو یبکی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أشهد بما شهد به هذا الضبّ، فقد رأیت و شاهدت و سمعت ما لیس لی عنه معدل و لا محیص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الأعرابیّ إلی الیهود،فقال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آیة بعد هذه تریدون، و معجزة بعد هذه تقترحون،لیس إلاّ أن تؤمنوا أو تهلکوا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فامن أولئک الیهود کلّهم،و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برکة ضبّک علینا،یا أخا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 الضبّ علی أن یعوّضک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ما هو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منه،فإنّه ضبّ مؤمن باللّه و برسوله و بأخی رسوله،شاهد بالحقّ ما ینبغی أن یکون مصیدا و لا أسیرا،و لکنّه یکون مخلّی سربه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له مزیّة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سائر الضباب بما فضّله اللّه أمیرا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فناداه الضبّ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فخلّنی و ولّنی تعویضه لأعوّضه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عساک تعوّضنی؟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تذهب إلی الجحر الذی أخذتنی منه،ففیه عشرة آلاف دینار خسروانیّة،و ثلاثمائة ألف درهم فخذها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أصنع قد سمع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جماعات الحاضرین هاهنا،و أنا متعب،فلن آمن ممّن هو مستریح یذهب إلی هناک فیأخذه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قد جعله لک عوضا منّی،فما کان لیترک أحدا یسبقک إلیه،و لا یروم أحد أخذه إلاّ أهلکه اللّه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الأعرابیّ تعبا،فمشی قلیلا،و سبقه إلی الجحر جماعة من المنافقین کانوا بحضرة رسول اللّه صلّی اللّه علیه و آله و سلم،فادخلوا أیدیهم إلی الجحر لیتناولوا منه ما سمعوا، </w:t>
      </w:r>
    </w:p>
    <w:p>
      <w:pPr>
        <w:pStyle w:val="BookText"/>
        <w:rPr/>
      </w:pPr>
      <w:r>
        <w:rPr>
          <w:rFonts w:ascii="IRNazanin" w:hAnsi="IRNazanin" w:eastAsia="IRNazanin"/>
          <w:color w:val="111111"/>
          <w:sz w:val="28"/>
          <w:sz w:val="28"/>
          <w:szCs w:val="28"/>
          <w:rtl w:val="true"/>
          <w:lang w:bidi="fa-IR"/>
        </w:rPr>
        <w:t>فخرجت علیهم أفعی عظیمة فلسعتهم و قتلتهم،و وقفت حتّی حضر الأعرابیّ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إلی هؤلاء کیف أمرنی اللّه بقتلهم دون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عوض ضبّک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جعلنی حافظته،فتناوله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فاستخرج الأعرابیّ الدراهم و الدنانیر فلم یطق احتمالها،فنادته الأفعی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الحبل الذی فی وسطک،و شدّه بالکیسین،ثمّ شدّ الحبل فی ذنبی فإنّی سأجرّه لک إلی منزلک،و أنا فیه حارسک،و حارس مالک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فجاءت الأفعی فما زالت تحرسه و المال إلی أن فرّقه الأعرابیّ فی ضیاع و عقار و بساتین اشتراها،ثمّ انصرفت الأفعی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لأبی علیّ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کان رسول اللّه صلّی اللّه علیه و آله و سلم یناظرهم إذا عانتوه و یحاجّهم؟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بلی،مرارا کثیرة منها ما حکی اللّه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لِهذَا الرَّسُولِ یَأْکُلُ الطَّعامَ وَ یَمْشِی فِی الْأَسْواقِ لَوْ لا أُنْزِلَ إِلَیْهِ 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مَسْحُوراً   </w:t>
      </w:r>
      <w:r>
        <w:rPr>
          <w:rStyle w:val="FootnoteAnchor"/>
          <w:rtl w:val="true"/>
        </w:rPr>
        <w:footnoteReference w:id="183"/>
      </w:r>
      <w:r>
        <w:rPr>
          <w:rFonts w:ascii="Amiri" w:hAnsi="Amiri" w:eastAsia="Amiri" w:cs="Amiri"/>
          <w:color w:val="111111"/>
          <w:sz w:val="28"/>
          <w:sz w:val="28"/>
          <w:szCs w:val="28"/>
          <w:rtl w:val="true"/>
          <w:lang w:bidi="ar-SA"/>
        </w:rPr>
        <w:t xml:space="preserve">، وَ قالُوا لَوْ لا نُزِّلَ هذَا الْقُرْآنُ عَلی رَجُلٍ مِنَ الْقَرْیَتَیْنِ عَظِیمٍ   </w:t>
      </w:r>
      <w:r>
        <w:rPr>
          <w:rStyle w:val="FootnoteAnchor"/>
          <w:rtl w:val="true"/>
        </w:rPr>
        <w:footnoteReference w:id="184"/>
      </w:r>
      <w:r>
        <w:rPr>
          <w:rFonts w:ascii="Amiri" w:hAnsi="Amiri" w:eastAsia="Amiri" w:cs="Amiri"/>
          <w:color w:val="111111"/>
          <w:sz w:val="28"/>
          <w:sz w:val="28"/>
          <w:szCs w:val="28"/>
          <w:rtl w:val="true"/>
          <w:lang w:bidi="ar-SA"/>
        </w:rPr>
        <w:t xml:space="preserve">، وَ قالُوا لَنْ نُؤْمِنَ لَکَ حَتّی تَفْجُرَ لَنا مِنَ الْأَرْضِ یَنْبُوعاً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کِتاباً نَقْرَؤُهُ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قیل له فی آخر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نبیّا کموسی لنزلت علینا الصاعقة فی مسألتنا إلیک،لأنّ مسألتنا أشدّ من مسألة قوم موسی لموسی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أنّ رسول اللّه صلّی اللّه علیه و آله و سلم کان قاعدا ذات یوم بمکّة بفناء الکعبة،إذ </w:t>
      </w:r>
    </w:p>
    <w:p>
      <w:pPr>
        <w:pStyle w:val="BookText"/>
        <w:rPr/>
      </w:pPr>
      <w:r>
        <w:rPr>
          <w:rFonts w:ascii="IRNazanin" w:hAnsi="IRNazanin" w:eastAsia="IRNazanin"/>
          <w:color w:val="111111"/>
          <w:sz w:val="28"/>
          <w:sz w:val="28"/>
          <w:szCs w:val="28"/>
          <w:rtl w:val="true"/>
          <w:lang w:bidi="fa-IR"/>
        </w:rPr>
        <w:t>اجتمع جماعة من رؤساء قریش،منهم الولید بن المغیرة المخزومیّ،و أبو البختری ابن هشام،و أبو جهل بن هشام،و العاص بن وائل السهمی،و عبد اللّه بن أبی أمیة المخزومیّ،و کان معهم جمع ممّن یلیهم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اللّه صلّی اللّه علیه و آله و سلم فی نفر من أصحابه یقرأ علیهم کتاب اللّه،و یؤدّی إلیهم عن اللّه أمره و نهیه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المشرکون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استفحل أمر محمّد،و عظم خطبه،فتعالوا نبدأ بتقریعه و تبکیته،و توبیخه،و الاحتجاج علیه،و إبطال ما جاء به،لیهوّن خطبه علی أصحابه،و یصغّر قدره عندهم،فلعلّه ینزع عمّا هو فیه من غیّه و باطله و تمرّده،و طغیانه،فإن انتهی،و إلاّ عاملناه بالسیف الباتر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یلی کلامه و مجادلته؟</w:t>
      </w:r>
    </w:p>
    <w:p>
      <w:pPr>
        <w:pStyle w:val="BookText"/>
        <w:rPr/>
      </w:pPr>
      <w:r>
        <w:rPr>
          <w:rFonts w:ascii="IRNazanin" w:hAnsi="IRNazanin" w:eastAsia="IRNazanin"/>
          <w:color w:val="111111"/>
          <w:sz w:val="28"/>
          <w:sz w:val="28"/>
          <w:szCs w:val="28"/>
          <w:rtl w:val="true"/>
          <w:lang w:bidi="fa-IR"/>
        </w:rPr>
        <w:t>قال عبد اللّه بن أبی أمیّة المخزومیّ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إلی ذلک،أ فما ترضانی له قرنا حسیبا،و مجادلا کفیّا؟</w:t>
      </w:r>
    </w:p>
    <w:p>
      <w:pPr>
        <w:pStyle w:val="BookText"/>
        <w:rPr/>
      </w:pPr>
      <w:r>
        <w:rPr>
          <w:rFonts w:ascii="IRNazanin" w:hAnsi="IRNazanin" w:eastAsia="IRNazanin"/>
          <w:color w:val="111111"/>
          <w:sz w:val="28"/>
          <w:sz w:val="28"/>
          <w:szCs w:val="28"/>
          <w:rtl w:val="true"/>
          <w:lang w:bidi="fa-IR"/>
        </w:rPr>
        <w:t>قال 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بلی،فأتوه بأجمعهم،فابتدأ عبد اللّه بن أبی أمیّة المخزومیّ،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ادّعیت دعوی عظیمة،و قلت مقالا هائلا،زعمت أنّک رسول اللّه ربّ العالمین،و ما ینبغی لربّ العالمین و خالق الخلق أجمعین أن یکون مثلک رسولا له بشر مثلنا تأکل کما نأکل،و تمشی فی الأسواق کما نمشی،فهذا ملک الروم،و هذا ملک الفرس لا یبعثان رسولا إلاّ کثیر المال، عظیم الحال،له قصور و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فساطیط و خیام و عبید و خدّام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 العالمین فوق هؤلاء کلّهم أجمعین،فهم عبیده،و لو کنت نبیّا لکان معک ملک یصدّقک و نشاهده،بل لو أراد اللّه أن یبعث إلینا نبیّا لکان إنّما یبعث إلینا ملکا،لا بشرا مثلنا،ما أنت یا محمّد إلاّ مسحورا،و لست بنبیّ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بقی من کلامک شیء؟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أراد اللّه أن یبعث رسولا لبعث أجلّ من فیما بیننا مالا و أحسنه حالا،فهلاّ نزل هذا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تزعم أنّ اللّه أنزله علیک و ابتعثک به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رجل من القریتین عظیم،إمّا الولید بن المغیرة بمکّة،و إمّا عروة بن مسعود الثقفیّ بالطائف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بقی من کلامک شیء 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نؤمن لک حتّی تفجر لنا من الأرض ینبوعا بمکّة هذه،فإنّها ذات حجارة و عرة و جبال،تکسح أرضها و تحفرها و تجری فیها العیون،فإنّنا إلی ذلک محتاجون،أو تکون لک جنّة من نخیل و عنب فتأکل منها و تطعمنا فتفجّر الأنهار خلالها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 تلک النخیل و الأعناب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تفجیرا،أو تسقط السماء کما زعمت علینا کسفا فإنّک قلت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یَرَوْا کِسْفاً مِنَ السَّماءِ ساقِطاً یَقُولُوا سَحابٌ مَرْکُومٌ   </w:t>
      </w:r>
      <w:r>
        <w:rPr>
          <w:rStyle w:val="FootnoteAnchor"/>
          <w:rtl w:val="true"/>
        </w:rPr>
        <w:footnoteReference w:id="186"/>
      </w:r>
      <w:r>
        <w:rPr>
          <w:rFonts w:ascii="IRNazanin" w:hAnsi="IRNazanin" w:eastAsia="IRNazanin"/>
          <w:color w:val="111111"/>
          <w:sz w:val="28"/>
          <w:sz w:val="28"/>
          <w:szCs w:val="28"/>
          <w:rtl w:val="true"/>
          <w:lang w:bidi="fa-IR"/>
        </w:rPr>
        <w:t>و لعلّنا نقول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نؤمن لک أو تأتی باللّه و الملائکة قبیلا تأتی به و بهم و هم لنا مقابلون،أو یکون لک بیت من زخرف تعطینا منه و تغنینا به فلعلّنا نطغی فإنّک قلت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الْإِنْسانَ لَیَطْغی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اسْتَغْنی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ترقی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تصعد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لن نؤمن لرقّیک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لصعودک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تنزّل علینا کتابا نقرؤه من اللّه العزیز الحکیم إلی عبد اللّه بن أبی أمیّة المخزومیّ و من معه بأن آمنوا بمحمّد بن عبد اللّه بن عبد المطلّب،فإنّه رسولی،و صدّقوه فی مقاله فإنّه من عندی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أدری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فعلت هذا کلّه أو من بک،أو لا أومن بک،بل لو رفعتنا </w:t>
      </w:r>
    </w:p>
    <w:p>
      <w:pPr>
        <w:pStyle w:val="BookText"/>
        <w:rPr/>
      </w:pPr>
      <w:r>
        <w:rPr>
          <w:rFonts w:ascii="IRNazanin" w:hAnsi="IRNazanin" w:eastAsia="IRNazanin"/>
          <w:color w:val="111111"/>
          <w:sz w:val="28"/>
          <w:sz w:val="28"/>
          <w:szCs w:val="28"/>
          <w:rtl w:val="true"/>
          <w:lang w:bidi="fa-IR"/>
        </w:rPr>
        <w:t>إلی السماء و فتحت أبوابها و أدخلتناها،لقلنا إنّما سکّرت أبصارنا و سحرتنا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أبقی شیء من کلامک؟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لیس فیما أوردته علیک کفایة و بلاغ؟ما بقی شیء فقل ما بدا لک،و افصح عن نفسک إن کانت لک حجّة،و أتنا بما سألناک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السامع لکلّ صوت،و العالم بکلّ شیء تعلم ما قاله عبادک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لِهذَا الرَّسُولِ یَأْکُلُ الطَّعامَ وَ یَمْشِی فِی الْأَسْواقِ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مَسْحُوراً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ضَرَبُوا لَکَ الْأَمْثالَ فَضَلُّوا فَلا یَسْتَطِیعُونَ سَبِیلاً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إِنْ شاءَ جَعَلَ لَکَ خَیْراً مِنْ ذلِکَ جَنّاتٍ تَجْرِی مِنْ تَحْتِهَا الْأَنْهارُ وَ یَجْعَلْ لَکَ قُصُوراً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أنزل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فَلَعَلَّکَ تارِکٌ بَعْضَ ما یُوحی إِلَیْکَ وَ ضائِقٌ بِهِ صَدْرُکَ   </w:t>
      </w:r>
      <w:r>
        <w:rPr>
          <w:rStyle w:val="FootnoteAnchor"/>
          <w:rtl w:val="true"/>
        </w:rPr>
        <w:footnoteReference w:id="191"/>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أُنْزِلَ عَلَیْهِ مَلَکٌ وَ لَوْ أَنْزَلْنا مَلَکاً لَقُضِیَ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لَلَبَسْنا عَلَیْهِمْ ما یَلْبِسُونَ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ما ذکرت من أنّی آکل الطعام </w:t>
      </w:r>
    </w:p>
    <w:p>
      <w:pPr>
        <w:pStyle w:val="BookText"/>
        <w:rPr/>
      </w:pPr>
      <w:r>
        <w:rPr>
          <w:rFonts w:ascii="IRNazanin" w:hAnsi="IRNazanin" w:eastAsia="IRNazanin"/>
          <w:color w:val="111111"/>
          <w:sz w:val="28"/>
          <w:sz w:val="28"/>
          <w:szCs w:val="28"/>
          <w:rtl w:val="true"/>
          <w:lang w:bidi="fa-IR"/>
        </w:rPr>
        <w:t>کما تأکلون،و زعمت أنّه لا یجوز لأجل هذه أن أکون للّه رسولا،فإنّما الأمر للّه یفعل ما یشاء،و یحکم ما یرید،و هو محمود و لیس لک و لا لأحد الاعتراض علیه بلم و 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 اللّه تعالی کیف أفقر بعضا،و أغنی بعضا،و أعزّ بعضا، و أذلّ بعضا،و أصحّ بعضا،و أسقم بعضا،و شرّف بعضا،و وضع بعضا،و کلّهم ممّن یأکل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لیس للفقراء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أفقرتنا و أغنیتهم؟و لا للوضعاء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وضعتنا و شرّفتهم؟و لا للزمنی و الضعفاء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أزمنتنا و أضعفتنا، و صحّحتهم؟و لا للأذلاّء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أذللتنا و أعززتهم؟و لا لقبائح الصور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قبّحتنا و جمّلتهم؟</w:t>
      </w:r>
    </w:p>
    <w:p>
      <w:pPr>
        <w:pStyle w:val="BookText"/>
        <w:rPr/>
      </w:pPr>
      <w:r>
        <w:rPr>
          <w:rFonts w:ascii="IRNazanin" w:hAnsi="IRNazanin" w:eastAsia="IRNazanin"/>
          <w:color w:val="111111"/>
          <w:sz w:val="28"/>
          <w:sz w:val="28"/>
          <w:szCs w:val="28"/>
          <w:rtl w:val="true"/>
          <w:lang w:bidi="fa-IR"/>
        </w:rPr>
        <w:t>بل إن قالوا ذلک کانوا علی ربّهم رادّین،و له فی أحکامه منازعین و به کافرین،و لکان جوابه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الملک الخافض الرافع المغنی المفقر المعزّ المذلّ المصحّح المسقم،و أنتم العبید لیس لکم إلاّ التسلیم لی، و الانقیاد لحکمی،فإن سلّمتم کنتم عبادا مؤمنین،و إن أبیتم کنتم بی کافرین و بعقوباتی من الهالکین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أنزل اللّه تعالی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مِثْلُکُمْ   یعنی آکل الطعام یُوحی إِلَیَّ أَنَّما إِلهُکُمْ إِلهٌ واحِدٌ   </w:t>
      </w:r>
      <w:r>
        <w:rPr>
          <w:rStyle w:val="FootnoteAnchor"/>
          <w:rtl w:val="true"/>
        </w:rPr>
        <w:footnoteReference w:id="193"/>
      </w:r>
      <w:r>
        <w:rPr>
          <w:rFonts w:ascii="IRNazanin" w:hAnsi="IRNazanin" w:eastAsia="IRNazanin"/>
          <w:color w:val="111111"/>
          <w:sz w:val="28"/>
          <w:sz w:val="28"/>
          <w:szCs w:val="28"/>
          <w:rtl w:val="true"/>
          <w:lang w:bidi="fa-IR"/>
        </w:rPr>
        <w:t>یعنی قل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فی البشریّة مثلکم،و لکن ربّی خصّنی بالنبوّة دونکم،کما یخصّ بعض البشر بالغناء و الصحّة و الجمال دون بعض من البشر،فلا تنکروا أن یخصّنی أیضا بالنبوّة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ملک الروم و ملک الفرس </w:t>
      </w:r>
    </w:p>
    <w:p>
      <w:pPr>
        <w:pStyle w:val="BookText"/>
        <w:rPr/>
      </w:pPr>
      <w:r>
        <w:rPr>
          <w:rFonts w:ascii="IRNazanin" w:hAnsi="IRNazanin" w:eastAsia="IRNazanin"/>
          <w:color w:val="111111"/>
          <w:sz w:val="28"/>
          <w:sz w:val="28"/>
          <w:szCs w:val="28"/>
          <w:rtl w:val="true"/>
          <w:lang w:bidi="fa-IR"/>
        </w:rPr>
        <w:t>لا یبعثان رسولا إلاّ کثیر المال،عظیم الحال،له قصور و دور و فساطیط و خیام و عبید و خدّام،و ربّ العالمین فوق هؤلاء کلّهم،فهم عبیده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اللّه له التدبیر و الحکم،لا یفعل علی ظنّک و حسبانک،و لا باقتراحک بل یفعل ما یشاء،و یحکم ما یرید،و هو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بعث اللّه نبیّه لیعلّم الناس دینهم و یدعوهم إلی ربّهم،و یکدّ نفسه فی ذلک آناء اللیل،و أطراف النهار،فلو کان صاحب قصور یحتجب فیها، و عبید و خدم یسترونه عن الناس،أ لیس کانت الرسالة تضیع،و الأمور تتباطأ؟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تری الملوک إذا احتجبوا کیف یجری الفساد و القبائح من حیث لا یعلمون به و لا یشعرون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بعثنی اللّه،و لا مال لی،لیعرّفکم قدرته و قوّته،و إنّه هو الناصر لرسوله،لا تقدرون علی قتله،و لا منعه من رسالته،فهذا أبین فی قدرته، و فی عجزکم،و سوف یظفرنی اللّه بکم،فأوسعکم قتلا و أسرا،ثمّ یظفرنی اللّه ببلادکم،و یستولی علیها المؤمنون من دونکم و دون من یوافقکم علی دینکم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قولک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کنت نبیّا لکان معک ملک یصدّقک و نشاهده،بل لو أراد اللّه أن یبعث إلینا نبیّا لکان إنّما یبعث ملکا لا بشرا مثلنا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فالملک لا تشاهده حواسّکم،لأنّه من جنس هذا الهواء لا عیان منه، و لو شاهدتموه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یزاد فی قوی أبصارکم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لقلتم لیس هذا ملکا بل هذا بشر لأنّه إنّما کان یظهر لکم بصورة البشر الذی قد ألفتموه لتفهموا عنه مقاله،و تعرفوا به خطابه و مراده،فکیف کنتم تعلمون صدق الملک،و أنّ ما یقوله حقّ</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إنّما بعث اللّه بشرا،و أظهر علی یده المعجزات التی لیست فی طبائع البشر الذین قد علمتم ضمائر قلوبهم،فتعلمون بعجزکم عمّا جاء به أنّه معجزة،و أنّ </w:t>
      </w:r>
    </w:p>
    <w:p>
      <w:pPr>
        <w:pStyle w:val="BookText"/>
        <w:rPr/>
      </w:pPr>
      <w:r>
        <w:rPr>
          <w:rFonts w:ascii="IRNazanin" w:hAnsi="IRNazanin" w:eastAsia="IRNazanin"/>
          <w:color w:val="111111"/>
          <w:sz w:val="28"/>
          <w:sz w:val="28"/>
          <w:szCs w:val="28"/>
          <w:rtl w:val="true"/>
          <w:lang w:bidi="fa-IR"/>
        </w:rPr>
        <w:t>ذلک شهادة من اللّه تعالی بالصدق له،و لو ظهر لکم ملک،و ظهر علی یده ما یعجز عنه البشر،لم یکن فی ذلک ما یدلّکم أنّ ذلک لیس فی طبائع سائر أجناسه من الملائکة حتّی یصیر ذلک معجزا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ترون أنّ الطیور التی تطیر لیس ذلک منها بمعجز،لأنّ لها أجناسا یقع منها مثل طیرانها،و لو أنّ آدمیّا طار کطیرانها کان ذلک معجزا،فاللّه عزّ و جلّ سهّل علیکم الأمر،و جعله بحیث تقوم علیکم حجّته،و أنتم تقترحون عمل الصعب الذی لا حجّة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إلاّ رجلا مسحورا،فکیف أکون کذلک،و قد تعلمون أنّی فی صحّة التمییز و العقل فوقکم،فهل جرّبتم علیّ منذ نشأت إلی أن استکملت أربعین سنة جریرة أو زلّة أو کذبة أو خیانة أو خطأ من القول أو سفها من الرأی،أ تظنّون أنّ رجلا یعتصم طول هذه المدّة بحول نفسه،و قوّتها،أو بحول اللّه و قوّته؟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ضَرَبُوا لَکَ الْأَمْثالَ فَضَلُّوا فَلا یَسْتَطِیعُونَ سَبِیلاً   </w:t>
      </w:r>
      <w:r>
        <w:rPr>
          <w:rStyle w:val="FootnoteAnchor"/>
          <w:rtl w:val="true"/>
        </w:rPr>
        <w:footnoteReference w:id="194"/>
      </w:r>
      <w:r>
        <w:rPr>
          <w:rFonts w:ascii="IRNazanin" w:hAnsi="IRNazanin" w:eastAsia="IRNazanin"/>
          <w:color w:val="111111"/>
          <w:sz w:val="28"/>
          <w:sz w:val="28"/>
          <w:szCs w:val="28"/>
          <w:rtl w:val="true"/>
          <w:lang w:bidi="fa-IR"/>
        </w:rPr>
        <w:t>إلی أن یثبتوا علیک عمی بحجّة أکثر من دعاویهم الباطلة التی تبیّن علیک تحصیل 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نزّل هذا القرآن علی رجل من القریتین عظیم،الولید بن المغیرة بمکّة أو عروة بالطائف</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اللّه تعالی لیس یستعظم مال الدنیا کما تستعظمه أنت،و لا خطر له عنده 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عندک،بل لو کانت الدنیا عنده تعدل جناح بعوضة لما سقی کافرا به مخالفا له شربة ماء،و لیس قسمة رحمة اللّه إلیک،بل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القاسم للرحمات، </w:t>
      </w:r>
    </w:p>
    <w:p>
      <w:pPr>
        <w:pStyle w:val="BookText"/>
        <w:rPr/>
      </w:pPr>
      <w:r>
        <w:rPr>
          <w:rFonts w:ascii="IRNazanin" w:hAnsi="IRNazanin" w:eastAsia="IRNazanin"/>
          <w:color w:val="111111"/>
          <w:sz w:val="28"/>
          <w:sz w:val="28"/>
          <w:szCs w:val="28"/>
          <w:rtl w:val="true"/>
          <w:lang w:bidi="fa-IR"/>
        </w:rPr>
        <w:t>و الفاعل لما یشاء فی عبیده و إمائه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هو عزّ و جلّ ممّن یخاف أحدا کما تخافه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لماله و حاله،فتعرفه بالنبوّة لذلک،و لا ممّن یطمع فی أحد فی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تطمع فتخصّه بالنبوّة لذلک،و لا ممّن یحبّ أحدا محبّة الهوی کما تحبّ،فتقدّم من لا یستحقّ التقدیم،و إنّما معاملته بالعدل،فلا یؤثر بأفضل مراتب الدین و جلاله إلاّ الأفضل فی طاعته،و الأجدّ فی خدمته،و کذلک لا یؤخّر فی مراتب الدین و جلاله إلاّ أشدّهم تباطؤا عن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هذا صفته لم ینظر إلی مال و لا إلی حال،بل هذا المال و الحال من تفضّله،و لیس لأحد من عباده علیه ضربة لازب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تفضّل بالمال علی عبده،فلا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یتفضّل علیه بالنبوّة أیضا،لأنّه لیس لأحد إکراهه علی خلاف مراده،و لا إلزامه تفضّلا لأنّه تفضّل قبله بنعمه،أ لا تری یا عبد اللّه،کیف أغنی واحدا،و قبّح صورته؟ و کیف حسّن صورة واحد و أفقره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شرّف واحدا و أفقره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أغنی واحدا و 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لیس لهذا الغنیّ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 أضیف إلی یساری جمال فلان؟</w:t>
      </w:r>
    </w:p>
    <w:p>
      <w:pPr>
        <w:pStyle w:val="BookText"/>
        <w:rPr/>
      </w:pPr>
      <w:r>
        <w:rPr>
          <w:rFonts w:ascii="IRNazanin" w:hAnsi="IRNazanin" w:eastAsia="IRNazanin"/>
          <w:color w:val="111111"/>
          <w:sz w:val="28"/>
          <w:sz w:val="28"/>
          <w:szCs w:val="28"/>
          <w:rtl w:val="true"/>
          <w:lang w:bidi="fa-IR"/>
        </w:rPr>
        <w:t>و لا للجمیل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أضیف إلی جمالی مال فلان؟</w:t>
      </w:r>
    </w:p>
    <w:p>
      <w:pPr>
        <w:pStyle w:val="BookText"/>
        <w:rPr/>
      </w:pPr>
      <w:r>
        <w:rPr>
          <w:rFonts w:ascii="IRNazanin" w:hAnsi="IRNazanin" w:eastAsia="IRNazanin"/>
          <w:color w:val="111111"/>
          <w:sz w:val="28"/>
          <w:sz w:val="28"/>
          <w:szCs w:val="28"/>
          <w:rtl w:val="true"/>
          <w:lang w:bidi="fa-IR"/>
        </w:rPr>
        <w:t>و لا للشریف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أضیف إلی شرفی مال فلان؟</w:t>
      </w:r>
    </w:p>
    <w:p>
      <w:pPr>
        <w:pStyle w:val="BookText"/>
        <w:rPr/>
      </w:pPr>
      <w:r>
        <w:rPr>
          <w:rFonts w:ascii="IRNazanin" w:hAnsi="IRNazanin" w:eastAsia="IRNazanin"/>
          <w:color w:val="111111"/>
          <w:sz w:val="28"/>
          <w:sz w:val="28"/>
          <w:szCs w:val="28"/>
          <w:rtl w:val="true"/>
          <w:lang w:bidi="fa-IR"/>
        </w:rPr>
        <w:t>و لا للوضیع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أضیف إلی ضعتی شرف فلان؟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 الحکم للّه یقسّم کیف یشاء،و یفعل کما یشاء،و هو حکیم فی أفعاله ، محمود فی أعماله،و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نُزِّلَ هذَا الْقُرْآنُ عَلی رَجُلٍ مِنَ الْقَرْیَتَیْنِ عَظِیمٍ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لکنّ الحکم للّه یقسّم کیف یشاء،و یفعل کما یشاء،و هو حکیم فی أفعاله ، محمود فی أعماله،و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نُزِّلَ هذَا الْقُرْآنُ عَلی رَجُلٍ مِنَ الْقَرْیَتَیْنِ عَظِیمٍ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 یَقْسِمُونَ رَحْمَتَ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قَسَمْنا بَیْنَهُمْ مَعِیشَتَهُمْ فِی الْحَیاةِ الدُّنْیا   فأحوجنا بعضا إلی بعض،أحوجنا هذا إلی مال ذلک و أحوج ذاک إلی سلعة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خدمته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فتری أجلّ الملوک،و أغنی الأغنیاء محتاجا إلی أفقر الفقراء فی ضرب من الضروب،إمّا سلعة معه لیست معه،و إمّا خدمة یصالح لها،لا یتهیّأ لذلک الملک أن یستغنی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 إمّا باب من العلوم و الحکم،فهو فقیر إلی أن یستفیدها من هذا الفقیر،فهذا الفقیر یحتاج إلی مال ذلک الملک الغنیّ،و ذلک الملک یحتاج إلی علم هذا الفقیر أو رأیه أو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لیس للفقیر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اجتمع إلی رأیی و علمی و ما أتصرّف فیه من فنون الحکم ما لهذا الملک الغنیّ؟</w:t>
      </w:r>
    </w:p>
    <w:p>
      <w:pPr>
        <w:pStyle w:val="BookText"/>
        <w:rPr/>
      </w:pPr>
      <w:r>
        <w:rPr>
          <w:rFonts w:ascii="Amiri" w:hAnsi="Amiri" w:eastAsia="Amiri" w:cs="Amiri"/>
          <w:color w:val="111111"/>
          <w:sz w:val="28"/>
          <w:sz w:val="28"/>
          <w:szCs w:val="28"/>
          <w:rtl w:val="true"/>
          <w:lang w:bidi="ar-SA"/>
        </w:rPr>
        <w:t>و لا للملک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اجتمع إلی ملکی علم هذا الفقیر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 بَعْضَهُمْ فَوْقَ بَعْضٍ دَرَجاتٍ لِیَتَّخِذَ بَعْضُهُمْ بَعْضاً سُخْرِیًّا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رَحْمَتُ رَبِّکَ خَیْرٌ مِمّا یَجْمَعُونَ   </w:t>
      </w:r>
      <w:r>
        <w:rPr>
          <w:rStyle w:val="FootnoteAnchor"/>
          <w:rtl w:val="true"/>
        </w:rPr>
        <w:footnoteReference w:id="196"/>
      </w:r>
      <w:r>
        <w:rPr>
          <w:rFonts w:ascii="IRNazanin" w:hAnsi="IRNazanin" w:eastAsia="IRNazanin"/>
          <w:color w:val="111111"/>
          <w:sz w:val="28"/>
          <w:sz w:val="28"/>
          <w:szCs w:val="28"/>
          <w:rtl w:val="true"/>
          <w:lang w:bidi="fa-IR"/>
        </w:rPr>
        <w:t>یجمع هؤلاء من أموال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نؤمن لک حتّی تفجر لنا من الأرض ینبوعا إلی آخر ما 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فإنّک اقترحت علی محمّد رسول اللّه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لو جاءک به لم یکن برهانا لنبوّته،و رسول اللّه یرتفع عن أن یغتنم جهل الجاهلین،و یحتجّ علیهم بما لا حجّة فیه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 ما لو جاءک به لکان معه هلاکک،و إنّما یؤتی بالحجج و البراهین،لیلزم عباد اللّه الإیمان بها،لا لیهلکوا بها،فإنّما اقترحت هلاکک،و ربّ العالمین أرحم بعباده،و أعلم بمصالحهم،من أن یهلکهم کما یقترحون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المحال الذی لا یصحّ،و لا یجوز کونه،و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 یعرّفک ذلک،و یقطع معاذیرک،و یضیّق علیک سبیل مخالفته،و یلجئک بحجج اللّه إلی تصدیقه،حتّی لا یکون لک عنه محید و لا محیص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قد اعترفت علی نفسک أنّک فیه معاند متمرّد،لا تقبل حجّة، و لا تصغی إلی برهان،و من کان کذلک فدواؤه عقاب النار،النازل من سمائه أو فی جحیمه أو بسیوف أولیائه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نؤمن لک حتّی تفجر لنا من الأرض ینبوعا بمکّة فإنّها ذات حجارة و صخور و جبال،تکسح أرضها،و تحفرها و تجری فیها العیون،فإنّنا إلی ذلک محتاجون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فإنّک سألت هذا و أنت جاهل بدلائل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لو فعلت هذا کنت من أجل هذا نبیّا؟</w:t>
      </w:r>
    </w:p>
    <w:p>
      <w:pPr>
        <w:pStyle w:val="BookText"/>
        <w:rPr/>
      </w:pPr>
      <w:r>
        <w:rPr>
          <w:rFonts w:ascii="IRNazanin" w:hAnsi="IRNazanin" w:eastAsia="IRNazanin"/>
          <w:color w:val="111111"/>
          <w:sz w:val="28"/>
          <w:sz w:val="28"/>
          <w:szCs w:val="28"/>
          <w:rtl w:val="true"/>
          <w:lang w:bidi="fa-IR"/>
        </w:rPr>
        <w:t>أ رأیت الطائف التی لک فیها بساتین،أ ما کان هناک مواضع فاسدة صعبة أصلحتها و ذلّلتها و کسحتها،و أجریت فیها عیونا استنبطتها؟قال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لک فی هذا نظراء؟قال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بلی،أ فصرت بذلک أنت و هم أنبیاء؟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لا یصیر هذا حجّة لمحمّد لو فعله علی نبوّته،فما هو إلاّ کقولک لن نؤمن لک حتّی تقوم و تمشی علی الأرض أو حتّی تأکل الطعام،کما یأکل الناس</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قولک 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تکون لک جنّة من نخیل و عنب فتأکل منها و تطعمنا و تفجّر الأنهار خلالها تفجیرا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 و لیس لأصحابک و لک جنّات من نخیل و عنب بالطائف،تأکلون و تطعمون منها،و تفجّرون الأنهار خلالها تفجیرا أ فصرتم أنبیاء بهذا؟قال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اقتراحکم علی رسول اللّه أشیاء لو کانت کما تقترحون لما دلّت علی صدقه،بل لو تعاطاها لدلّ تعاطیه إیّاها علی کذبه،لأنّه حینئذ یحتجّ بما لا حجّة فیه،و یختدع الضعفاء عن عقولهم و أدیانهم،و رسول ربّ العالمین یجلّ و یرتفع عن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تسقط السماء کما زعمت علینا کسفا،فإنّک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یروا کسفا من السماء ساقطا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 مرکوم،فإنّ فی سقوط السماء علیکم هلاککم و موتکم،فإنّما ترید بهذا من رسول اللّه أن یهلکک،و رسول ربّ العالمین أرحم بک من ذلک،و لا یهلکک،و لکنّه یقیم علیک حجج اللّه،و لیس حجج اللّه لنبیّه وحده علی حسب اقتراح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العباد جهّال بما یجوز من الصلاح،و بما لا یجوز منه و بالفساد،و قد یختلف اقتراحهم و یتضادّ حتّی یستحیل 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کانت اقتراحاتهم واقعة لجاز أن تقترح أنت أن تسقط السماء علیکم،و یقترح غیرک أن لا تسقط علیکم السماء بل أن ترفع الأرض إلی السماء و تقع السماء علیها،و کان ذلک یتضادّ و یتنافی،أو یستحیل 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یجری تدبیره علی ما یلزم به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رأیت یا عبد اللّه طبیبا کان دواؤه للمرضی علی حسب اقتراحاتهم،و إنّما یفعل بهم ما یعلم صلاحهم فیه أحبّه العلیل،أو کرهه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فأنتم المرضی،و اللّه طبیبکم،فإن انقدتم لدوائه شفاکم،و إن تمرّدتم علیه أسقمکم،و بعد،فمتی رأیت یا عبد اللّه مدّعی حقّ قبل رجل أوجب </w:t>
      </w:r>
    </w:p>
    <w:p>
      <w:pPr>
        <w:pStyle w:val="BookText"/>
        <w:rPr/>
      </w:pPr>
      <w:r>
        <w:rPr>
          <w:rFonts w:ascii="IRNazanin" w:hAnsi="IRNazanin" w:eastAsia="IRNazanin"/>
          <w:color w:val="111111"/>
          <w:sz w:val="28"/>
          <w:sz w:val="28"/>
          <w:szCs w:val="28"/>
          <w:rtl w:val="true"/>
          <w:lang w:bidi="fa-IR"/>
        </w:rPr>
        <w:t>علیه حاکم من حکّامهم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 علی دعواه علی حسب اقتراح المدّعی علیه؟</w:t>
      </w:r>
    </w:p>
    <w:p>
      <w:pPr>
        <w:pStyle w:val="BookText"/>
        <w:rPr/>
      </w:pPr>
      <w:r>
        <w:rPr>
          <w:rFonts w:ascii="IRNazanin" w:hAnsi="IRNazanin" w:eastAsia="IRNazanin"/>
          <w:color w:val="111111"/>
          <w:sz w:val="28"/>
          <w:sz w:val="28"/>
          <w:szCs w:val="28"/>
          <w:rtl w:val="true"/>
          <w:lang w:bidi="fa-IR"/>
        </w:rPr>
        <w:t>إذن ما کان یثبت لأحد علی أحد دعوی،و لا حقّ،و لا کان بین ظالم من مظلوم،و لا صادق من کاذب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تأتی باللّه و الملائکة قبیلا یقابلوننا و نعاینهم،فإنّ هذا من المحال الذی لا خفاء به،إنّ ربّنا عزّ و جلّ لیس کالمخلوقین یجیء و یذهب،و یتحرّک و یقابل شیئا حتّی یؤتی به،فقد سألتم بهذا المحال،و إنّما هذا الذی دعوت إلیه صفة أصنامکم الضعیفة المنقوصة،التی لا تسمع،و لا تبصر،و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و لا تغنی عنکم شیئا،و لا عن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لیس لک ضیاع و جنان بالطائف،و عقار بمکّة،و قوّام علیها؟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فتشاهد جمیع أحوالها بنفسک أو بسفراء بینک و بین معاملیک؟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بسفرائی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لو قال معاملوک و أکرتک و خدمک لسفرائک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نصدّقکم فی هذه السفارة إلاّ أن تأتونا بعبد اللّه بن أبی أمیّة لنشاهده،فنسمع ما تقولون عنه شفاها،کنت تسوّغهم هذا أو کان یجوز لهم عندک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الذی یجب علی سفرائک؟أ لیس أن یأتوهم عنک بعلامة صحیحة تدلّهم علی صدقهم فیجب علیهم أن یصدّقوهم؟قال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سفیرک لو أنّه لمّا سمع منهم هذا عاد إلیک،و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معی،فإنّهم قد اقترحوا علیّ مجیئک،أ لیس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مخالفا و تقول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رسول لا مشیر و لا آمر؟قال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صرت تقترح علی رسول ربّ العالمین ما لا تسوّغ لأکرتک و معاملیک أن یقترحوه علی رسولک إلیهم،و کیف أردت من رسول ربّ العالمین </w:t>
      </w:r>
    </w:p>
    <w:p>
      <w:pPr>
        <w:pStyle w:val="BookText"/>
        <w:rPr/>
      </w:pPr>
      <w:r>
        <w:rPr>
          <w:rFonts w:ascii="IRNazanin" w:hAnsi="IRNazanin" w:eastAsia="IRNazanin"/>
          <w:color w:val="111111"/>
          <w:sz w:val="28"/>
          <w:sz w:val="28"/>
          <w:szCs w:val="28"/>
          <w:rtl w:val="true"/>
          <w:lang w:bidi="fa-IR"/>
        </w:rPr>
        <w:t>أن یستذمّ إلی ربّه بأن یأمر علیه و ینهی،و أنت لا تسوّغ مثل هذا لرسولک إلی أکرتک و قوّامک؟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حجّة قاطعة لإبطال جمیع ما ذکرته فی کلّ ما اقترحته،یا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قولک 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لک بیت من زخرف و هو الذهب،أ ما بلغک أنّ لعزیز مصر بیوتا من زخرف؟قال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فصار بذلک نبیّا؟قال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لا یوجب ذلک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نبوّة و محمّد لا یغتنم جهلک بحجج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قولک 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ترقی فی السماء،ثمّ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نؤمن لرقّیک حتّی تنزّل علینا کتابا نقرؤه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الصعود إلی السماء أصعب من النزول عنها،و إذا اعترفت علی نفسک بأنّک لا تؤمن إذا صعدت فکذلک حکم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تنزّل علینا کتابا نقرؤه،و من بعد ذلک لا أدری أو من بک،أو لا أومن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فأنت یا عبد اللّه مقرّ بأنّک تعاند حجّة اللّه علیک،فلا دواء لک إلاّ تأدیبه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ید أولیائه من البشر أو ملائکته الزبانیة،و قد أنزل اللّه تعالی علیّ حکمة جامعة لبطلان کلّ ما اقترحته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رَبِّی هَلْ کُنْتُ إِلاّ بَشَراً رَسُولاً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أبعد ربّی عن أن یفعل الأشیاء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یقترحه الجهّال بما یجوز و بما </w:t>
      </w:r>
    </w:p>
    <w:p>
      <w:pPr>
        <w:pStyle w:val="BookText"/>
        <w:rPr/>
      </w:pPr>
      <w:r>
        <w:rPr>
          <w:rFonts w:ascii="IRNazanin" w:hAnsi="IRNazanin" w:eastAsia="IRNazanin"/>
          <w:color w:val="111111"/>
          <w:sz w:val="28"/>
          <w:sz w:val="28"/>
          <w:szCs w:val="28"/>
          <w:rtl w:val="true"/>
          <w:lang w:bidi="fa-IR"/>
        </w:rPr>
        <w:t>لا یجوز،و هل کنت إلاّ بشرا رسولا لا یلزمنی إلاّ إقامة حجّة اللّه التی أعطانی، و لیس لی أن آمر علی ربّی و لا أنهی،و لا أشیر فأکون کالرسول الذی بعثه ملک إلی قوم من مخالفیه،فرجع إلیه یأمره أن یفعل بهم ما اقترحوه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واحدة أ لست زعمت أنّ قوم موسی احترقوا بالصاعقة لمّا سألوه أن یریهم اللّه جهرة؟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کنت نبیّا لاحترقنا نحن أیضا،فقد سألنا أشدّ ممّا سأل قوم موسی علیه السّلام، لأنّهم بزعمک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أرنا اللّه جهرة،و نحن قلنا لن نؤمن لک حتّی تأتی باللّه و الملائکة قبیلا نعاینهم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جهل،أو ما علمت قصّة إبراهیم الخلیل علیه السّلام لمّا رفع فی الملکوت،و ذلک قول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نُرِی إِبْراهِیمَ مَلَکُوتَ السَّماواتِ وَ الْأَرْضِ وَ لِیَکُونَ مِنَ الْمُوقِنِینَ   </w:t>
      </w:r>
      <w:r>
        <w:rPr>
          <w:rStyle w:val="FootnoteAnchor"/>
          <w:rtl w:val="true"/>
        </w:rPr>
        <w:footnoteReference w:id="198"/>
      </w:r>
      <w:r>
        <w:rPr>
          <w:rFonts w:ascii="IRNazanin" w:hAnsi="IRNazanin" w:eastAsia="IRNazanin"/>
          <w:color w:val="111111"/>
          <w:sz w:val="28"/>
          <w:sz w:val="28"/>
          <w:szCs w:val="28"/>
          <w:rtl w:val="true"/>
          <w:lang w:bidi="fa-IR"/>
        </w:rPr>
        <w:t>قوّی اللّه بصره لمّا رفعه دون السماء حتّی أبصار الأرض و من علیها ظاهرین و مستترین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 رجلا و امرأة علی فاحشة،فدعا علیهما بالهلاک فهلکا،ثمّ رأی آخرین فدعا علیهما بالهلاک فهلکا،ثمّ رأی آخرین،فهمّ بالدعاء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تعالی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کفف دعوتک عن عبادی و إمائی،فإنّی أنا الغفور الرحیم،الحنّان الحلیم،لا تضرّنی ذنوب عبادی،کما لا تنفعنی طاعتهم، و لست أسوسهم لشفاء الغیظ کسیاستک،فاکفف دعوتک عن عبادی،فإنّما أنت عبد نذیر،لا شریک فی المملکة،و لا مهیمن علیّ و لا علی عبادی،و عبادی معی بین خلال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تابوا إلیّ فتبت علیهم،و غفرت ذنوبهم،و سترت عیوبهم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إمّا کففت عنهم عذابی لعلمی بأنّه سیخرج من أصلابهم ذرّیّات مؤمنون </w:t>
      </w:r>
    </w:p>
    <w:p>
      <w:pPr>
        <w:pStyle w:val="BookText"/>
        <w:rPr/>
      </w:pPr>
      <w:r>
        <w:rPr>
          <w:rFonts w:ascii="IRNazanin" w:hAnsi="IRNazanin" w:eastAsia="IRNazanin"/>
          <w:color w:val="111111"/>
          <w:sz w:val="28"/>
          <w:sz w:val="28"/>
          <w:szCs w:val="28"/>
          <w:rtl w:val="true"/>
          <w:lang w:bidi="fa-IR"/>
        </w:rPr>
        <w:t>فأرفق بالآباء الکافرین،و أتأنّی بالأمّهات الکافرات،و أرفع عنهم عذابی لیخرج ذلک المؤمن من أصلابهم،فإذا تزایلوا حلّ بهم عذابی و حاق بهم بلائی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هذا و لا هذا فإنّ الذی أعددته لهم من عذابی أعظم ممّا تریده بهم،فإنّ عذابی لعبادی علی حسب جلالی و کبریائی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عبادی،فإنّی أرحم بهم منک،و خلّ بینی و بین عبادی،فإنّی أنا الجبّار الحلیم العلاّم الحکیم،أدبّرهم بعلمی و أنفذ فیهم قضائی و قدری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دفع عنک العذاب، لعلمه بأنّه سیخرج من صلبک ذرّیّة طیّبة عکرمة ابنک،و سیلی من أمور المسلمین ما إن أطاع اللّه و رسوله فیه کان عند اللّه جلیلا،و إلاّ فالعذاب نازل علیک،و کذلک سائر قریش السائلین لمّا سألوه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أمهلوا لأنّ اللّه علم أنّ بعضهم سیؤمن بمحمّد،و ینال به السعادة،فهو تعالی لا یقطعه عن تلک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یبخل بها علیه،أو من یولد منه مؤمن، فهو ینظر أباه لإیصال ابنه إلی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ذلک لنزل العذاب بکافّتکم، فانظر نحو السماء،فنظر فإذا أبوابها مفتّحة،و إذا النیران نازلة منها، مسامتة لرؤوس القوم،تدنو منهم حتّی وجدوا حرّها بین أکتافهم،فارتعدت فرائص أبی جهل و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تروعنّکم،فإنّ اللّه لا یهلککم بها،و إنمّا أظهرها عبرة،ثمّ نظروا و إذا قد خرج من ظهور الجماعة أنوار قابلتها و رفعتها و دفعتها، حتّی أعادتها فی السماء کما جاءت منها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هذه الأنوار أنوار من قد علم اللّه أنّه سیسعده بالإیمان بی منکم من بعد،و بعضها أنوار ذرّیّة طیّبة ستخرج من بعضکم ممّن </w:t>
      </w:r>
    </w:p>
    <w:p>
      <w:pPr>
        <w:pStyle w:val="BookText"/>
        <w:rPr/>
      </w:pPr>
      <w:r>
        <w:rPr>
          <w:rFonts w:ascii="IRNazanin" w:hAnsi="IRNazanin" w:eastAsia="IRNazanin"/>
          <w:color w:val="111111"/>
          <w:sz w:val="28"/>
          <w:sz w:val="28"/>
          <w:szCs w:val="28"/>
          <w:rtl w:val="true"/>
          <w:lang w:bidi="fa-IR"/>
        </w:rPr>
        <w:t xml:space="preserve">لا یؤمن و هم مؤمنون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القاسم المفسّر،قال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الحسن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علیّ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 بن محمّد علیهما السّلام علی مریض من أصحابه،و هو یبکی و یجزع من الموت،فقال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تخاف من الموت،لأنّک لا تعرفه، أ رأیتک إذا اتّسخت و تقذّرت و تأذّیت من کثرة القذر و الوسخ علیک، و أصابک قروح و جرب،و علمت أنّ الغسل فی حمّام یزیل ذلک کلّه،أ ما ترید أن تدخله فتغسل ذلک عنک؟أو ما تکره أن لا تدخله فیبقی ذلک علیک؟قال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بلی،یا ابن رسول اللّه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فذاک الموت هو ذلک الحمّام،و هو آخر ما بقی علیک من تمحیص ذنوبک و تنقیتک من سیّئاتک،فإذا أنت وردت علیه و جاوزته،فقد نجوت من کلّ غمّ و همّ و أذی،و وصلت إلی کلّ سرور و فرح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فسکن الرجل و استسلم و نشط و غمض عین نفسه،و مضی لسبیله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1123</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القاسم المفسّر،قال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الحسن الحسینیّ،عن الحسن بن علیّ،عن أبیه،عن علیّ بن محمّد علیهما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لمحمّد بن علیّ بن موسی 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هؤلاء المسلمین یکرهون الموت؟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جهلوه،فکرهوه،و لو عرفوه و کانوا من أولیاء اللّه عزّ و جلّ لأحبّوه،و لعلموا أنّ الآخرة خیر لهم 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الصبیّ و المجنون یمتنع من الدواء المنقیّ لبدنه و النافی للألم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لجهلهم بنفع الدواء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 محمّدا بالحقّ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استعدّ للموت حقّ الاستعداد فهو أنفع له من هذا الدواء لهذا المتعالج،أما إنّهم لو عرفوا ما یؤدّی إلیه الموت من النعیم لاستدعوه و أحبّوه أشدّ ما یستدعی العاقل الحازم الدواء لدفع الآفات، و اجتلاب السلامات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أبی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من یبقی بعد غیبة قائمکم علیه السّلام من العلماء الداعین إلیه،و الدالّین علیه،و الذابّین عن دینه،بحجج اللّه،و المنقذین لضعفاء </w:t>
      </w:r>
    </w:p>
    <w:p>
      <w:pPr>
        <w:pStyle w:val="BookText"/>
        <w:rPr/>
      </w:pPr>
      <w:r>
        <w:rPr>
          <w:rFonts w:ascii="IRNazanin" w:hAnsi="IRNazanin" w:eastAsia="IRNazanin"/>
          <w:color w:val="111111"/>
          <w:sz w:val="28"/>
          <w:sz w:val="28"/>
          <w:szCs w:val="28"/>
          <w:rtl w:val="true"/>
          <w:lang w:bidi="fa-IR"/>
        </w:rPr>
        <w:t xml:space="preserve">عباد اللّه من شبّاک إبلیس و مردته،و من فخاخ </w:t>
      </w:r>
      <w:r>
        <w:rPr>
          <w:rStyle w:val="FootnoteAnchor"/>
          <w:rtl w:val="true"/>
        </w:rPr>
        <w:footnoteReference w:id="202"/>
      </w:r>
      <w:r>
        <w:rPr>
          <w:rFonts w:ascii="IRNazanin" w:hAnsi="IRNazanin" w:eastAsia="IRNazanin"/>
          <w:color w:val="111111"/>
          <w:sz w:val="28"/>
          <w:sz w:val="28"/>
          <w:szCs w:val="28"/>
          <w:rtl w:val="true"/>
          <w:lang w:bidi="fa-IR"/>
        </w:rPr>
        <w:t>النواصب،لما بقی أحد إلاّ ارتدّ عن دین اللّه،و لکنّهم الذین یمسکون أزمّة قلوب ضعفاء الشیعة،کما یمسک صاحب السفینة سکّانها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هم الأفضلون عند اللّه عزّ و جلّ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الحسن العسکری علیه السّلام أنّه اتّصل بأبی الحسن علیّ بن محمّد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من فقهاء شیعته کلّم بعض النصّاب،فأفهمه بحجّته حتّی أبان عن فضیحته،فدخل إلی علیّ بن محمّد علیهما السّلام،و فی صدر مجلسه دست عظیم منصوب و هو قاعد خارج الدست،و بحضرته خلق من العلویّین و بنی هاشم،فما زال یرفعه حتّی أجلسه فی ذلک الدست،و أقبل علیه فاشتدّ ذلک علی أولئک الأشراف،فأمّا العلویّة،فأجلّوه عن العتاب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الهاشمیّون فقال له شیخهم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تؤثر عامیّا علی سادات بنی هاشم من الطالبیّین و العباسیّین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 أن تکونوا من الذین قال اللّه تعالی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w:t>
      </w:r>
    </w:p>
    <w:p>
      <w:pPr>
        <w:pStyle w:val="BookText"/>
        <w:rPr/>
      </w:pPr>
      <w:r>
        <w:rPr>
          <w:rFonts w:ascii="Amiri" w:hAnsi="Amiri" w:eastAsia="Amiri" w:cs="Amiri"/>
          <w:color w:val="111111"/>
          <w:sz w:val="28"/>
          <w:sz w:val="28"/>
          <w:szCs w:val="28"/>
          <w:rtl w:val="true"/>
          <w:lang w:bidi="ar-SA"/>
        </w:rPr>
        <w:t xml:space="preserve">اَلَّذِینَ أُوتُوا نَصِیباً مِنَ الْکِتابِ یُدْعَوْنَ إِلی کِتابِ اللّهِ لِیَحْکُمَ بَیْنَهُمْ ثُمَّ یَتَوَلّی فَرِیقٌ مِنْهُمْ وَ هُمْ مُعْرِضُونَ    </w:t>
      </w:r>
      <w:r>
        <w:rPr>
          <w:rStyle w:val="FootnoteAnchor"/>
          <w:rtl w:val="true"/>
        </w:rPr>
        <w:footnoteReference w:id="204"/>
      </w:r>
      <w:r>
        <w:rPr>
          <w:rFonts w:ascii="IRNazanin" w:hAnsi="IRNazanin" w:eastAsia="IRNazanin"/>
          <w:color w:val="111111"/>
          <w:sz w:val="28"/>
          <w:sz w:val="28"/>
          <w:szCs w:val="28"/>
          <w:rtl w:val="true"/>
          <w:lang w:bidi="fa-IR"/>
        </w:rPr>
        <w:t>أ ترضون بکتاب اللّه حکما؟قالوا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قِیلَ لَکُمْ تَفَسَّحُوا فِی الْمَجالِسِ فَافْسَحُوا یَفْسَحِ اللّهُ لَکُمْ وَ إِذا قِیلَ انْشُزُوا فَانْشُزُوا یَرْفَعِ اللّهُ الَّذِینَ آمَنُوا مِنْکُمْ وَ الَّذِینَ أُوتُوا الْعِلْمَ دَرَجاتٍ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یرض للعالم المؤمن إلاّ أن یرفع علی المؤمن غیر العالم،کما لم یرض للمؤمن إلاّ أن یرفع علی من لیس بمؤمن،أخبرونی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 اللّهُ الَّذِینَ آمَنُوا مِنْکُمْ وَ الَّذِینَ أُوتُوا الْعِلْمَ دَرَجاتٍ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الذین أوتوا شرف النسب درجات؟</w:t>
      </w:r>
    </w:p>
    <w:p>
      <w:pPr>
        <w:pStyle w:val="BookText"/>
        <w:rPr/>
      </w:pPr>
      <w:r>
        <w:rPr>
          <w:rFonts w:ascii="Amiri" w:hAnsi="Amiri" w:eastAsia="Amiri" w:cs="Amiri"/>
          <w:color w:val="111111"/>
          <w:sz w:val="28"/>
          <w:sz w:val="28"/>
          <w:szCs w:val="28"/>
          <w:rtl w:val="true"/>
          <w:lang w:bidi="ar-SA"/>
        </w:rPr>
        <w:t>أ و لیس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یَسْتَوِی الَّذِینَ یَعْلَمُونَ وَ الَّذِینَ لا یَعْلَمُونَ   </w:t>
      </w:r>
      <w:r>
        <w:rPr>
          <w:rStyle w:val="FootnoteAnchor"/>
          <w:rtl w:val="true"/>
        </w:rPr>
        <w:footnoteReference w:id="206"/>
      </w:r>
      <w:r>
        <w:rPr>
          <w:rFonts w:ascii="IRNazanin" w:hAnsi="IRNazanin" w:eastAsia="IRNazanin"/>
          <w:color w:val="111111"/>
          <w:sz w:val="28"/>
          <w:sz w:val="28"/>
          <w:szCs w:val="28"/>
          <w:rtl w:val="true"/>
          <w:lang w:bidi="fa-IR"/>
        </w:rPr>
        <w:t>فکیف تنکرون رفعی لهذا،لما رفعه اللّه؟</w:t>
      </w:r>
    </w:p>
    <w:p>
      <w:pPr>
        <w:pStyle w:val="BookText"/>
        <w:rPr/>
      </w:pPr>
      <w:r>
        <w:rPr>
          <w:rFonts w:ascii="IRNazanin" w:hAnsi="IRNazanin" w:eastAsia="IRNazanin"/>
          <w:color w:val="111111"/>
          <w:sz w:val="28"/>
          <w:sz w:val="28"/>
          <w:szCs w:val="28"/>
          <w:rtl w:val="true"/>
          <w:lang w:bidi="fa-IR"/>
        </w:rPr>
        <w:t>إنّ کسر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الناصب بحجج اللّه التی علّمه إیّاها لأفضل له من کلّ شرف فی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أشرفت علینا،هو ذا یقصر بنا عمّن لیس له نسب کنسبنا،و ما زال منذ أوّل الإسلام یقدّم الأفضل فی الشرف علی من دونه فیه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عبّاس 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بکر و هو تیمیّ و العبّاس </w:t>
      </w:r>
    </w:p>
    <w:p>
      <w:pPr>
        <w:pStyle w:val="BookText"/>
        <w:rPr/>
      </w:pP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لیس عبد اللّه بن عبّاس کان یخدم عمر بن الخطّاب،و هو هاشمیّ أبو الخلفاء،و عمر عدویّ؟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بال عمر أدخل البعداء من قریش فی الشوری و لم یدخل العبّاس؟ فإن کان رفعنا لمن لیس بهاشمیّ علی هاشمیّ منکرا،فأنکروا علی العبّاس بیعته لأبی بکر،و علی عبد اللّه بن عبّاس خدمته لعمر بعد بیعته،فإن کان ذلک جائزا فهذا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فکأنّما ألقم الهاشمی حجرا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حمزة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یوسف بن زیاد،عن الحسن بن علیّ </w:t>
      </w:r>
      <w:r>
        <w:rPr>
          <w:rStyle w:val="FootnoteAnchor"/>
          <w:rtl w:val="true"/>
        </w:rPr>
        <w:footnoteReference w:id="208"/>
      </w:r>
      <w:r>
        <w:rPr>
          <w:rFonts w:ascii="IRNazanin" w:hAnsi="IRNazanin" w:eastAsia="IRNazanin"/>
          <w:color w:val="111111"/>
          <w:sz w:val="28"/>
          <w:sz w:val="28"/>
          <w:szCs w:val="28"/>
          <w:rtl w:val="true"/>
          <w:lang w:bidi="fa-IR"/>
        </w:rPr>
        <w:t>،عن أبیه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محمّد بن علیّ بن موسی علیهم السّلام،فقال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قد مات و کان له ألف دینار ،ففاجأه الموت،و لست أقف علی ماله،و لی عیال کثیرة،و أنا من موالیکم،فأغننی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صلّیت العشاء الآخرة،فصلّ علی محمّد و آل محمّد مائة مرّة،فإنّ أباک یأتیک و یخبرک بأمر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 الرجل ذلک،فأتاه أبوه فی منامه،فقال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فی موضع کذا فخذه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الرجل فأخذه الألف دینار و أبوه واقف،فقال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اذهب إلی ابن رسول اللّه علیه السّلام فأخبره بالمال بأنّی قد دللتک علیه،فإنّه کان أمرنی بذلک، </w:t>
      </w:r>
    </w:p>
    <w:p>
      <w:pPr>
        <w:pStyle w:val="BookText"/>
        <w:rPr/>
      </w:pPr>
      <w:r>
        <w:rPr>
          <w:rFonts w:ascii="IRNazanin" w:hAnsi="IRNazanin" w:eastAsia="IRNazanin"/>
          <w:color w:val="111111"/>
          <w:sz w:val="28"/>
          <w:sz w:val="28"/>
          <w:szCs w:val="28"/>
          <w:rtl w:val="true"/>
          <w:lang w:bidi="fa-IR"/>
        </w:rPr>
        <w:t>فجاء الرجل و أخبره بالمال،و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أکرمک و اصطفاک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الکریم 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لسیّدی أبی محمّد الحسن بن علیّ بن محمّد الرضا علیهم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أوّل من تختّم به آدم علیه السّلام،و کان من حدیث آدم علیه السّلام فی ذلک أنّه رأی علی العرش بالنور مکتوبا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اللّه الذی لا إله إلاّ أنا وحدی،محمّد صفوتی من خلقی،أیّدته بأخیه علیّ،و نصرته به فی تمام الخمسة الأسماء،فلمّا أصاب آدم علیه السّلام الخطیئة و حبط إلی الأرض توسّل إلی اللّه تعالی ذکره بتلک الأسماء،فتاب علیه،فاتّخذ آدم علیه السّلام خاتما من فضّة فصّه من العقیق الأحمر،و نقش الأسماء علیه،ثمّ تختّم به فی یده الیمنی،فصار ذلک سنّة أخذ بها الأتقیاء من بعده من ولده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المفید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الروایة الثانیة، فهی ما روی عن أبی محمّد الحسن بن العسکریّ،عن أبیه صلوات اللّه علیهما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أنّه علیه السّلام زار بها فی یوم الغدیر فی السنة التی أشخصه المعتصم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فإذا أردت ذلک فقف علی باب القبّة الشریفة،و استأذن و ادخل مقدّما رجلک الیمنی علی الیسری،و امش حتّی تقف علی الضریح و استقبله،و اجعل القبلة بین کتفیک،و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محمّد رسول اللّه خاتم النبیّین،و سیّد المرسلین،و صفوة ربّ العالمین،أمین اللّه علی وحیه،و عزائم أمره، و الخاتم لما سبق،و الفاتح لما استقبل،و المهیمن علی ذلک کلّه،و رحمة اللّه و برکاته و صلواته و تحیّاته،و السلام علی أنبیاء اللّه و رسله، و ملائکته المقرّبین،و عباده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أمیر المؤمنین،و سیّد الوصیّین،و وارث علم النبیّین، و ولیّ ربّ العالمین،و مولای و مولی المؤمنین،و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مولای یا أمیر المؤمنین،یا أمین اللّه فی أرضه، و سفیره فی خلقه،و حجّته البالغة علی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دین اللّه القویم،و صراطه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أیّها النبأ العظیم الذی هم فیه مختلفون،و عنه یسألون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أمیر المؤمنین،آمنت باللّه و هم مشرکون،و صدّقت بالحقّ و هم مکذّبون،و جاهدت و هم محجمون،و عبدت اللّه مخلصا له الدین صابرا محتسبا حتّی أتاک الیقین،ألا لعنة اللّه علی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سیّد المسلمین،و یعسوب المؤمنین،و إمام المتّقین، و قائد الغرّ المحجّلین،و رحمة اللّه و برکاته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أشهد أنّک أخو رسول اللّه،و وصیّه و وارث علمه،و أمینه علی شرعه، و خلیفته فی أمّته،و أوّل من آمن باللّه،و صدّق بما أنزل علی نبیّه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أشهد أنّه قد بلّغ عن اللّه ما أنزله فیک،فصدع </w:t>
      </w:r>
      <w:r>
        <w:rPr>
          <w:rStyle w:val="FootnoteAnchor"/>
          <w:rtl w:val="true"/>
        </w:rPr>
        <w:footnoteReference w:id="211"/>
      </w:r>
      <w:r>
        <w:rPr>
          <w:rFonts w:ascii="IRNazanin" w:hAnsi="IRNazanin" w:eastAsia="IRNazanin"/>
          <w:color w:val="111111"/>
          <w:sz w:val="28"/>
          <w:sz w:val="28"/>
          <w:szCs w:val="28"/>
          <w:rtl w:val="true"/>
          <w:lang w:bidi="fa-IR"/>
        </w:rPr>
        <w:t>بأمره،و أوجب علی أمّته فرض طاعتک و ولایتک،و عقد علیهم البیعة لک،و جعلک أولی بالمؤمنین من أنفسهم کما جعله اللّه کذلک،ثمّ أشهد اللّه تعالی علیهم،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قد بلّغت؟فقالوا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اشهد،و کفی بک شهیدا و حاکما بین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فلعن اللّه جاحد ولایتک بعد الإقرار،و ناکث عهدک بعد المیثاق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أشهد أنّک وفیت بعهد اللّه تعالی،و أنّ اللّه تعالی موف لک بعهده وَ مَنْ أَوْفی بِما عاهَدَ عَلَیْهُ اللّهَ فَسَیُؤْتِیهِ أَجْراً عَظِیماً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أشهد أنّک أمیر المؤمنین الحقّ الذی نطق بولایتک التنزیل،و أخذ لک العهد علی الأمّة بذلک الرسول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 أنّک و عمّک و أخاک الذین تاجرتم اللّه بنفوسکم،فأنزل اللّه فیکم 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اَلتّائِبُونَ الْعابِدُونَ الْحامِدُونَ السّائِحُونَ الرّاکِعُونَ السّاجِدُونَ الْآمِرُونَ بِالْمَعْرُوفِ وَ النّاهُونَ عَنِ الْمُنْکَرِ وَ الْحافِظُونَ لِحُدُودِ اللّهِ وَ بَشِّرِ الْمُؤْمِنِینَ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أشهد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الشاکّ فیک ما آمن بالرسول الأمین،و أنّ العادل بک غیرک عاند عن الدین القویم الذی ارتضاه لنا ربّ العالمین، و أکمله بولایتک یوم الغدیر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أشهد أنّک المعنیّ بقول العزیز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صِراطِی مُسْتَقِیماً فَاتَّبِعُوهُ وَ لا تَتَّبِعُوا السُّبُلَ فَتَفَرَّقَ بِکُمْ عَنْ سَبِیلِهِ   </w:t>
      </w:r>
      <w:r>
        <w:rPr>
          <w:rStyle w:val="FootnoteAnchor"/>
          <w:rtl w:val="true"/>
        </w:rPr>
        <w:footnoteReference w:id="214"/>
      </w:r>
      <w:r>
        <w:rPr>
          <w:rFonts w:ascii="Amiri" w:hAnsi="Amiri" w:eastAsia="Amiri" w:cs="Amiri"/>
          <w:color w:val="111111"/>
          <w:sz w:val="28"/>
          <w:sz w:val="28"/>
          <w:szCs w:val="28"/>
          <w:rtl w:val="true"/>
          <w:lang w:bidi="ar-SA"/>
        </w:rPr>
        <w:t>ضلّ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أضلّ من اتّبع سواک،و عند عن الحقّ من عاداک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سمعنا لأمرک،و أطعنا و اتبعنا صراطک المستقیم،فاهدنا ربّنا، و لا تزغ قلوبنا بعد إذ هدیتنا إلی طاعتک،و اجعلنا من الشاکرین لأنعمک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 أنّک لم تزل للهوی مخالفا،و للتقی محالفا،و علی کظم الغیظ قادرا،و عن الناس عافیا غافرا،و إذا عصی اللّه ساخطا،و إذا اطیع اللّه راضیا،و بما عهد إلیک عاملا،راعیا لما استحفظت،حافظا لما استودعت، مبلّغا ما حمّلت،منتظرا ما وعدت،و أشهد أنّک ما اتّقیت ضارعا، و لا أمسکت عن حقّک جازعا،و لا أحجمت عن مجاهدة عاصیک ناکلا، و لا أظهرت الرضا بخلاف ما یرضی اللّه مداهنا،و لا وهنت لما أصابک فی سبیل اللّه،و لا ضعفت و لا استکنت عن طلب حقّک مراقبا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اللّه أن تکون کذلک،بل إذ ظلمت احتسبت ربّک،و فوّضت إلیه أمرک،و ذکّرتهم فما ادّکروا،و وعظتهم فما اتّعظوا،و خوّفتهم اللّه فما تخوّفوا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أشهد أنّک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جاهدت فی اللّه حقّ جهاده،حتّی دعاک </w:t>
      </w:r>
    </w:p>
    <w:p>
      <w:pPr>
        <w:pStyle w:val="BookText"/>
        <w:rPr/>
      </w:pPr>
      <w:r>
        <w:rPr>
          <w:rFonts w:ascii="IRNazanin" w:hAnsi="IRNazanin" w:eastAsia="IRNazanin"/>
          <w:color w:val="111111"/>
          <w:sz w:val="28"/>
          <w:sz w:val="28"/>
          <w:szCs w:val="28"/>
          <w:rtl w:val="true"/>
          <w:lang w:bidi="fa-IR"/>
        </w:rPr>
        <w:t>اللّه إلی جواره،و قبضک إلیه باختیاره،و ألزم أعداءک الحجّة بقتلهم إیّاک، لتکون الحجّة لک علیهم مع مالک من الحجج البالغة علی جمیع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عبدت اللّه مخلصا،و جاهدت فی اللّه صابرا،وجدت بنفسک محتسبا،و عملت بکتابه،و اتّبعت سنّة نبیّه، و أقمت الصلاة و آتیت الزکاة،و أمرت بالمعروف و نهیت عن المنکر ما استطعت،مبتغیا ما عند اللّه،راغبا فیما وعد اللّه،لا تحفل بالنوائب، و لا تهن عند الشدائد،و لا تحجم عن محارب،أفک من نسب غیر ذلک إلیک،و افتری باطلا علیک،و أولی لمن عند عنک،لقد جاهدت فی اللّه حقّ الجهاد،و صبرت علی الأذی صبر احتساب،و أنت أوّل من آمن باللّه، و صلّی له و جاهد،و أبدی صفحته </w:t>
      </w:r>
      <w:r>
        <w:rPr>
          <w:rStyle w:val="FootnoteAnchor"/>
          <w:rtl w:val="true"/>
        </w:rPr>
        <w:footnoteReference w:id="215"/>
      </w:r>
      <w:r>
        <w:rPr>
          <w:rFonts w:ascii="IRNazanin" w:hAnsi="IRNazanin" w:eastAsia="IRNazanin"/>
          <w:color w:val="111111"/>
          <w:sz w:val="28"/>
          <w:sz w:val="28"/>
          <w:szCs w:val="28"/>
          <w:rtl w:val="true"/>
          <w:lang w:bidi="fa-IR"/>
        </w:rPr>
        <w:t>فی دار الشرک،و الأرض مشحونة ضلالة،و الشیطان یعبد جهرة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تزیدنی کثرة الناس حولی عزّة،و لا تفرّقهم عنّی وحشة،و لو أسلمنی الناس جمیعا لم أکن متضرّعا،اعتصمت باللّه فعززت،و آثرت الآخرة علی الأولی فزهدت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أیّدک اللّه و هداک،و أخلصک و اجتباک،فما تناقضت أفعالک ، و لا اختلفت أقوالک،و لا تقلّبت أحوالک،و لا ادّعیت و لا افتریت علی اللّه کذبا،و لا شرهت </w:t>
      </w:r>
      <w:r>
        <w:rPr>
          <w:rStyle w:val="FootnoteAnchor"/>
          <w:rtl w:val="true"/>
        </w:rPr>
        <w:footnoteReference w:id="216"/>
      </w:r>
      <w:r>
        <w:rPr>
          <w:rFonts w:ascii="IRNazanin" w:hAnsi="IRNazanin" w:eastAsia="IRNazanin"/>
          <w:color w:val="111111"/>
          <w:sz w:val="28"/>
          <w:sz w:val="28"/>
          <w:szCs w:val="28"/>
          <w:rtl w:val="true"/>
          <w:lang w:bidi="fa-IR"/>
        </w:rPr>
        <w:t xml:space="preserve">إلی الحطام،و لا دنّسک الآثام،و لم تزل علی بیّنة من </w:t>
      </w:r>
    </w:p>
    <w:p>
      <w:pPr>
        <w:pStyle w:val="BookText"/>
        <w:rPr/>
      </w:pPr>
      <w:r>
        <w:rPr>
          <w:rFonts w:ascii="IRNazanin" w:hAnsi="IRNazanin" w:eastAsia="IRNazanin"/>
          <w:color w:val="111111"/>
          <w:sz w:val="28"/>
          <w:sz w:val="28"/>
          <w:szCs w:val="28"/>
          <w:rtl w:val="true"/>
          <w:lang w:bidi="fa-IR"/>
        </w:rPr>
        <w:t>ربّک و یقین من أمرک،تهدی إلی الحقّ و إلی طریق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شهادة حقّ،و أقسم باللّه قسم صدق أنّ محمّدا و آله صلوات اللّه علیهم سادات الخلق،و أنّک مولای و مولی المؤمنین،و أنّک عبد اللّه و ولیّه،و أخو الرسول و وصیّه و وارثه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القائل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بعثنی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بی من کفر بک،و لا أقرّ باللّه من جحدک،و قد ضلّ من صدّ عنک،و لم یهتد إلی اللّه و لا إلیّ من لا یهتدی بک،و هو قول ربّی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لَغَفّارٌ لِمَنْ تابَ وَ آمَنَ وَ عَمِلَ صالِحاً ثُمَّ اهْتَدی   </w:t>
      </w:r>
      <w:r>
        <w:rPr>
          <w:rStyle w:val="FootnoteAnchor"/>
          <w:rtl w:val="true"/>
        </w:rPr>
        <w:footnoteReference w:id="217"/>
      </w:r>
      <w:r>
        <w:rPr>
          <w:rFonts w:ascii="IRNazanin" w:hAnsi="IRNazanin" w:eastAsia="IRNazanin"/>
          <w:color w:val="111111"/>
          <w:sz w:val="28"/>
          <w:sz w:val="28"/>
          <w:szCs w:val="28"/>
          <w:rtl w:val="true"/>
          <w:lang w:bidi="fa-IR"/>
        </w:rPr>
        <w:t>إلی ولایتک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فضلک لا یخفی،و نورک لا یطفی،و أنّ من جحدک الظلوم الأشقی،مولای أنت الحجّة علی العباد،و الهادی إلی الرشاد،و العدّة للمعاد،مولای لقد رفع اللّه فی الأولی منزلتک،و أعلی فی الآخرة درجتک،و بصّرک ما عمی علی من خالفک،و حال بینک و بین مواهب اللّه لک،فلعن اللّه مستحلّی الحرمة منک،و ذائد الحقّ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أشهد أنّهم الأخسرون الذین تلفح </w:t>
      </w:r>
      <w:r>
        <w:rPr>
          <w:rStyle w:val="FootnoteAnchor"/>
          <w:rtl w:val="true"/>
        </w:rPr>
        <w:footnoteReference w:id="218"/>
      </w:r>
      <w:r>
        <w:rPr>
          <w:rFonts w:ascii="IRNazanin" w:hAnsi="IRNazanin" w:eastAsia="IRNazanin"/>
          <w:color w:val="111111"/>
          <w:sz w:val="28"/>
          <w:sz w:val="28"/>
          <w:szCs w:val="28"/>
          <w:rtl w:val="true"/>
          <w:lang w:bidi="fa-IR"/>
        </w:rPr>
        <w:t xml:space="preserve">وجوههم النار و هم فیها کالحون </w:t>
      </w:r>
      <w:r>
        <w:rPr>
          <w:rStyle w:val="FootnoteAnchor"/>
          <w:rtl w:val="true"/>
        </w:rPr>
        <w:footnoteReference w:id="219"/>
      </w:r>
      <w:r>
        <w:rPr>
          <w:rFonts w:ascii="IRNazanin" w:hAnsi="IRNazanin" w:eastAsia="IRNazanin"/>
          <w:color w:val="111111"/>
          <w:sz w:val="28"/>
          <w:sz w:val="28"/>
          <w:szCs w:val="28"/>
          <w:rtl w:val="true"/>
          <w:lang w:bidi="fa-IR"/>
        </w:rPr>
        <w:t>،و أشهد أنّک ما أقدمت و لا أحجمت و لا نطقت و لا أمسکت إلاّ بأمر من اللّه و رسوله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نفسی بیده لقد نظر إلیّ رسول اللّه صلّی اللّه علیه و آله </w:t>
      </w:r>
    </w:p>
    <w:p>
      <w:pPr>
        <w:pStyle w:val="BookText"/>
        <w:rPr/>
      </w:pPr>
      <w:r>
        <w:rPr>
          <w:rFonts w:ascii="IRNazanin" w:hAnsi="IRNazanin" w:eastAsia="IRNazanin"/>
          <w:color w:val="111111"/>
          <w:sz w:val="28"/>
          <w:sz w:val="28"/>
          <w:szCs w:val="28"/>
          <w:rtl w:val="true"/>
          <w:lang w:bidi="fa-IR"/>
        </w:rPr>
        <w:t>أضرب بالسیف قدما،فقال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إلاّ أنّه لا نبیّ بعدی،و أعلمک أنّ موتک و حیاتک معی و علی سنّتی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کذبت و لا کذبت،و لا ضللت و لا ضلّ بی،و لا نسیت ما عهد إلیّ ربّی،و إنّی لعلی بیّنة من ربّی بیّنها لنبیّه،و بیّنها النبیّ لی،و إنّی لعلی الطریق الواضح،ألفظه لفظا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صدقت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 الحقّ،فلعن اللّه من ساواک بمن ناواک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جلّ اسمه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یَسْتَوِی الَّذِینَ یَعْلَمُونَ وَ الَّذِینَ لا یَعْلَمُونَ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فلعن اللّه من عدل بک من فرض اللّه علیه ولایتک،و أنت ولیّ اللّه و أخو رسوله،و الذابّ عن دینه،و الذی نطق القرآن بتفضیله،قال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اللّهُ الْمُجاهِدِینَ عَلَی الْقاعِدِینَ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مِنْهُ وَ مَغْفِرَةً وَ رَحْمَةً وَ کانَ اللّهُ غَفُوراً رَحِیماً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جَعَلْتُمْ سِقایَةَ الْحاجِّ وَ عِمارَةَ الْمَسْجِدِ الْحَرامِ کَمَنْ آمَنَ بِاللّهِ وَ الْیَوْمِ الْآخِرِ وَ جاهَدَ فِی سَبِیلِ اللّهِ لا یَسْتَوُونَ عِنْدَ اللّهِ وَ اللّهُ لا یَهْدِی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هاجَرُوا وَ جاهَدُوا فِی سَبِیلِ اللّهِ بِأَمْوالِهِمْ وَ أَنْفُسِهِمْ أَعْظَمُ دَرَجَةً عِنْدَ اللّهِ وَ أُولئِکَ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یُبَشِّرُهُمْ رَبُّهُمْ بِرَحْمَةٍ مِنْهُ وَ رِضْوانٍ وَ جَنّاتٍ لَهُمْ فِیها نَعِیمٌ مُقِیمٌ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أَبَداً إِنَّ اللّهَ عِنْدَهُ أَجْرٌ عَظِیمٌ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أشهد أنّک المخصوص بمدحة اللّه،المخلص لطاعة اللّه،لم تبغ </w:t>
      </w:r>
    </w:p>
    <w:p>
      <w:pPr>
        <w:pStyle w:val="BookText"/>
        <w:rPr/>
      </w:pPr>
      <w:r>
        <w:rPr>
          <w:rFonts w:ascii="IRNazanin" w:hAnsi="IRNazanin" w:eastAsia="IRNazanin"/>
          <w:color w:val="111111"/>
          <w:sz w:val="28"/>
          <w:sz w:val="28"/>
          <w:szCs w:val="28"/>
          <w:rtl w:val="true"/>
          <w:lang w:bidi="fa-IR"/>
        </w:rPr>
        <w:t>بالهدی بدلا،و لم تشرک بعبادة ربّک أحدا،و أنّ اللّه تعالی استجاب لنبیّه صلّی اللّه علیه و آله فیک دعوته،ثمّ أمره بإظهار ما أولاک لأمّته،إعلاء لشأنک و إعلانا لبرهانک،و دحضا للأباطیل،و قطعا للمعاذیر،فلمّا أشفق من فتنة الفاسقین،و اتّقی فیک المنافقین،أوحی إلیه 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النّاسِ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فوضع علی نفسه أوزار المسیر،و نهض فی رمضاء الهجیر </w:t>
      </w:r>
      <w:r>
        <w:rPr>
          <w:rStyle w:val="FootnoteAnchor"/>
          <w:rtl w:val="true"/>
        </w:rPr>
        <w:footnoteReference w:id="224"/>
      </w:r>
      <w:r>
        <w:rPr>
          <w:rFonts w:ascii="IRNazanin" w:hAnsi="IRNazanin" w:eastAsia="IRNazanin"/>
          <w:color w:val="111111"/>
          <w:sz w:val="28"/>
          <w:sz w:val="28"/>
          <w:szCs w:val="28"/>
          <w:rtl w:val="true"/>
          <w:lang w:bidi="fa-IR"/>
        </w:rPr>
        <w:t>،فخطب فأسمع و نادی فأبلغ،ثمّ سألهم أجمع،فقال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بلّغت؟فقالوا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أنفسهم؟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بیدک،و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مولاه،اللّهمّ وال من والاه،و عاد من عاداه،و انصر من نصره،و 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آمن بما أنزل اللّه فیک علی نبیّه إلاّ قلیل،و لا زاد أکثرهم غیر تخسیر،و لقد أنزل اللّه تعالی فیک من قبل و هم کارهون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یَتَوَلَّ اللّهَ وَ رَسُولَهُ وَ الَّذِینَ آمَنُوا فَإِنَّ </w:t>
      </w:r>
    </w:p>
    <w:p>
      <w:pPr>
        <w:pStyle w:val="BookText"/>
        <w:rPr/>
      </w:pPr>
      <w:r>
        <w:rPr>
          <w:rFonts w:ascii="Amiri" w:hAnsi="Amiri" w:eastAsia="Amiri" w:cs="Amiri"/>
          <w:color w:val="111111"/>
          <w:sz w:val="28"/>
          <w:sz w:val="28"/>
          <w:szCs w:val="28"/>
          <w:rtl w:val="true"/>
          <w:lang w:bidi="ar-SA"/>
        </w:rPr>
        <w:t xml:space="preserve">حِزْبَ اللّهِ هُمُ الْغالِبُونَ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رَبَّنا آمَنّا بِما أَنْزَلْتَ وَ اتَّبَعْنَا الرَّسُولَ فَاکْتُبْنا مَعَ الشّاهِدِینَ    </w:t>
      </w:r>
      <w:r>
        <w:rPr>
          <w:rStyle w:val="FootnoteAnchor"/>
          <w:rtl w:val="true"/>
        </w:rPr>
        <w:footnoteReference w:id="226"/>
      </w:r>
      <w:r>
        <w:rPr>
          <w:rFonts w:ascii="Amiri" w:hAnsi="Amiri" w:eastAsia="Amiri" w:cs="Amiri"/>
          <w:color w:val="111111"/>
          <w:sz w:val="28"/>
          <w:sz w:val="28"/>
          <w:szCs w:val="28"/>
          <w:rtl w:val="true"/>
          <w:lang w:bidi="ar-SA"/>
        </w:rPr>
        <w:t xml:space="preserve">، رَبَّنا لا تُزِغْ قُلُوبَنا بَعْدَ إِذْ هَدَیْتَنا وَ هَبْ لَنا مِنْ لَدُنْکَ رَحْمَةً إِنَّکَ أَنْتَ الْوَهّابُ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إنّا نعلم أنّ هذا هو الحقّ من عندک،فالعن من عارضه و استکبر و کذّب به و کفر، وَ سَیَعْلَمُ الَّذِینَ ظَلَمُوا أَیَّ مُنْقَلَبٍ یَنْقَلِبُونَ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علیک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الوصیّین،و أوّل العابدین، و أزهد الزاهدین،و رحمة اللّه و برکاته و صلواته و تحیّاته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مطعم الطعام علی حبّه مسکینا و یتیما و أسیرا لوجه اللّه،لا ترید منهم جزاء و لا شکورا،و فیک 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یُؤْثِرُونَ عَلی أَنْفُسِهِمْ وَ لَوْ کانَ بِهِمْ خَصاصَةٌ وَ مَنْ یُوقَ شُحَّ نَفْسِهِ فَأُولئِکَ هُمُ الْمُفْلِحُونَ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الکاظم للغیظ،و العافی عن الناس،و اللّه یحبّ المحسنین، و أنت الصابر فی البأساء و الضرّاء و حین البأس،و أنت القاسم بالسویّة، و العادل فی الرعیّة،و العالم بحدود اللّه من جمیع البریّة،و اللّه تعالی أخبر عمّا أولاک من فضله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کانَ مُؤْمِناً کَمَنْ کانَ فاسِقاً لا یَسْتَوُونَ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الَّذِینَ آمَنُوا وَ عَمِلُوا الصّالِحاتِ فَلَهُمْ جَنّاتُ الْمَأْوی نُزُلاً </w:t>
      </w:r>
    </w:p>
    <w:p>
      <w:pPr>
        <w:pStyle w:val="BookText"/>
        <w:rPr/>
      </w:pPr>
      <w:r>
        <w:rPr>
          <w:rFonts w:ascii="Amiri" w:hAnsi="Amiri" w:eastAsia="Amiri" w:cs="Amiri"/>
          <w:color w:val="111111"/>
          <w:sz w:val="28"/>
          <w:sz w:val="28"/>
          <w:szCs w:val="28"/>
          <w:rtl w:val="true"/>
          <w:lang w:bidi="ar-SA"/>
        </w:rPr>
        <w:t xml:space="preserve">بِما کانُوا یَعْمَلُونَ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المخصوص بعلم التنزیل،و حکم التأویل،و نصّ الرسول،و لک المواقف المشهودة،و المقامات المشهورة،و الأیّام المذکورة،یوم بدر و یوم الأحزاب، إِذْ زاغَتِ الْأَبْصارُ وَ بَلَغَتِ الْقُلُوبُ الْحَناجِرَ وَ تَظُنُّونَ بِاللّهِ 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ابْتُلِیَ الْمُؤْمِنُونَ وَ زُلْزِلُوا زِلْزالاً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یَقُولُ الْمُنافِقُونَ وَ الَّذِینَ فِی قُلُوبِهِمْ مَرَضٌ ما وَعَدَنَا اللّهُ وَ رَسُولُهُ إِلاّ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طائِفَةٌ مِنْهُمْ یا أَهْلَ یَثْرِبَ لا مُقامَ لَکُمْ فَارْجِعُوا وَ یَسْتَأْذِنُ فَرِیقٌ مِنْهُمُ النَّبِیَّ یَقُولُونَ إِنَّ بُیُوتَنا عَوْرَةٌ وَ ما هِیَ بِعَوْرَةٍ إِنْ یُرِیدُونَ إِلاّ فِراراً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رَأَ الْمُؤْمِنُونَ الْأَحْزابَ قالُوا هذا ما وَعَدَنَا اللّهُ وَ رَسُولُهُ وَ صَدَقَ اللّهُ وَ رَسُولُهُ وَ ما زادَهُمْ إِلاّ إِیماناً وَ تَسْلِیماً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فقتلت عمروهم،و هزمت جمعهم وَ رَدَّ اللّهُ الَّذِینَ کَفَرُوا بِغَیْظِهِمْ لَمْ یَنالُوا خَیْراً وَ کَفَی اللّهُ الْمُؤْمِنِینَ الْقِتالَ وَ کانَ اللّهُ قَوِیًّا عَزِیزاً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یوم أحد إذ یصعدون و لا یلون علی أحد،و الرسول یدعوهم فی أخراهم،و أنت تذود </w:t>
      </w:r>
      <w:r>
        <w:rPr>
          <w:rStyle w:val="FootnoteAnchor"/>
          <w:rtl w:val="true"/>
        </w:rPr>
        <w:footnoteReference w:id="234"/>
      </w:r>
      <w:r>
        <w:rPr>
          <w:rFonts w:ascii="IRNazanin" w:hAnsi="IRNazanin" w:eastAsia="IRNazanin"/>
          <w:color w:val="111111"/>
          <w:sz w:val="28"/>
          <w:sz w:val="28"/>
          <w:szCs w:val="28"/>
          <w:rtl w:val="true"/>
          <w:lang w:bidi="fa-IR"/>
        </w:rPr>
        <w:t>بهم المشرکین عن النبیّ ذات الیمین و ذات الشمال حتّی ردّهم اللّه عنکما خائفین،و نصر بک الخاذلین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یوم حنین علی ما نطق به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أَعْجَبَتْکُمْ کَثْرَتُکُمْ فَلَمْ تُغْنِ عَنْکُمْ شَیْئاً وَ ضاقَتْ عَلَیْکُمُ الْأَرْضُ بِما رَحُبَتْ ثُمَّ وَلَّیْتُمْ مُدْبِرِینَ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w:t>
      </w:r>
    </w:p>
    <w:p>
      <w:pPr>
        <w:pStyle w:val="BookText"/>
        <w:rPr/>
      </w:pPr>
      <w:r>
        <w:rPr>
          <w:rFonts w:ascii="Amiri" w:hAnsi="Amiri" w:eastAsia="Amiri" w:cs="Amiri"/>
          <w:color w:val="111111"/>
          <w:sz w:val="28"/>
          <w:sz w:val="28"/>
          <w:szCs w:val="28"/>
          <w:rtl w:val="true"/>
          <w:lang w:bidi="ar-SA"/>
        </w:rPr>
        <w:t xml:space="preserve">اَللّهُ سَکِینَتَهُ عَلی رَسُولِهِ وَ عَلَی الْمُؤْمِنِینَ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المؤمنون أنت و من یلیک،و عمّک العبّاس ینادی المنهزمین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أصحاب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بیعة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استجاب له قوم قد کفیتهم المؤنة،و تکفّلت دونهم المعونة،فعادوا آیسین من المثوبة، راجین وعد اللّه تعالی بالتوبة،و ذلک قول اللّه 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یَتُوبُ اللّهُ مِنْ بَعْدِ ذلِکَ عَلی مَنْ یَشاءُ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حائز درجة الصبر،فائز بعظیم الأجر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خیبر إذ أظهر اللّه خور المنافقین،و قطع دابر الکافرین،و الحمد للّه ربّ العالمین، وَ لَقَدْ کانُوا عاهَدُوا اللّهَ مِنْ قَبْلُ لا یُوَلُّونَ الْأَدْبارَ وَ کانَ عَهْدُ اللّهِ مَسْؤُلاً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مولای أنت الحجّة البالغة،و المحجّة الواضحة،و النعمة السابغة،و البرهان المنیر،فهنیئا لک بما آتاک اللّه من فضل و تبّا لشانئک ذی الجهل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شهدت مع النبیّ صلّی اللّه علیه و آله جمیع حروبه،و مغازیه تحمل الرایة أمامه،و تضرب بالسیف قدّامه،ثمّ لحزمک المشهور و بصیرتک فی الامور،أمّرک فی المواطن و لم تکن علیک أمیر،و کم من أمر صدّک عن إمضاء عزمک فیه التقی،و اتّبع غیرک فی مثله الهوی،فظنّ الجاهلون أنّک عجزت عمّا إلیه انتهی،ضلّ و اللّه الظانّ لذلک،و ما اهتدی،و لقد </w:t>
      </w:r>
    </w:p>
    <w:p>
      <w:pPr>
        <w:pStyle w:val="BookText"/>
        <w:rPr/>
      </w:pPr>
      <w:r>
        <w:rPr>
          <w:rFonts w:ascii="IRNazanin" w:hAnsi="IRNazanin" w:eastAsia="IRNazanin"/>
          <w:color w:val="111111"/>
          <w:sz w:val="28"/>
          <w:sz w:val="28"/>
          <w:szCs w:val="28"/>
          <w:rtl w:val="true"/>
          <w:lang w:bidi="fa-IR"/>
        </w:rPr>
        <w:t xml:space="preserve">أوضحت ما أشکل من ذلک لمن توهّم و امتری </w:t>
      </w:r>
      <w:r>
        <w:rPr>
          <w:rStyle w:val="FootnoteAnchor"/>
          <w:rtl w:val="true"/>
        </w:rPr>
        <w:footnoteReference w:id="238"/>
      </w:r>
      <w:r>
        <w:rPr>
          <w:rFonts w:ascii="Amiri" w:hAnsi="Amiri" w:eastAsia="Amiri" w:cs="Amiri"/>
          <w:color w:val="111111"/>
          <w:sz w:val="28"/>
          <w:sz w:val="28"/>
          <w:szCs w:val="28"/>
          <w:rtl w:val="true"/>
          <w:lang w:bidi="ar-SA"/>
        </w:rPr>
        <w:t>بقولک صلّی اللّه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یری الحوّل القلّب وجه الحیلة،و دونها حاجز من تقوی اللّه،فیدعها رأی العین،و ینتهز فرصتها من لا حریجة له فی الدین،صدقت و خسر المبطلون،و إذ ماکرک الناکثان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نرید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لعمرکما ما تریدان العمرة،و لکن تریدان الغدرة،فأخذت البیعة علیهما،و جدّدت المیثاق فجدّا فی النفاق،فلمّا نبّهتهما علی فعلهما أغفلا و عادا و ما انتفعا و کان عاقبة أمرهما خسرا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تلاهما أهل الشام،فسرت إلیهم بعد الإعذار،و هم لا یدینون دین الحقّ،و لا یتدبّرون القرآن،همج رعاع ضالّون،و بالذی أنزل علی محمّد فیک کافرون،و لأهل الخلاف علیک ناصرون،و قد أمر اللّه تعالی باتّباعک،و ندب المؤمنین إلی نصرک،و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کُونُوا مَعَ الصّادِقِینَ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بک ظهر الحقّ و قد نبذه الخلق،و أوضحت السنن بعد الدروس و الطمس،فلک سابقة الجهاد علی تصدیق التنزیل،و لک فضیلة الجهاد علی تحقیق التأویل،و عدوّک عدوّ اللّه،جاحد لرسول اللّه،یدعو باطلا و یحکم جائرا،و یتأمّر غاصبا،و یدعو حزبه إلی النار،و عمّار یجاهد و ینادی بین الصفّین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الرواح،الرواح إلی الجنّة،و لمّا استسقی فسقی اللبن کبّر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شرابک من الدنیا ضیاح من لبن،و تقتلک الفئة الباغیة،فاعترضاه أبو العادیة </w:t>
      </w:r>
    </w:p>
    <w:p>
      <w:pPr>
        <w:pStyle w:val="BookText"/>
        <w:rPr/>
      </w:pPr>
      <w:r>
        <w:rPr>
          <w:rFonts w:ascii="IRNazanin" w:hAnsi="IRNazanin" w:eastAsia="IRNazanin"/>
          <w:color w:val="111111"/>
          <w:sz w:val="28"/>
          <w:sz w:val="28"/>
          <w:szCs w:val="28"/>
          <w:rtl w:val="true"/>
          <w:lang w:bidi="fa-IR"/>
        </w:rPr>
        <w:t>الفزاریّ فقتله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أبی العادیة لعنة اللّه،و لعنة ملائکته و رسله أجمعین،و علی من سلّ سیفه علیک،و سللت سیفک علیه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المشرکین و المنافقین إلی یوم الدین،و علی من رضی بما ساءک و لم یکرهه،و أغمض عینه و لم ینکر،أو أعان علیک بید، أو لسان،أو قعد عن نصرک،أو خذل عن الجهاد معک،أو غمط </w:t>
      </w:r>
      <w:r>
        <w:rPr>
          <w:rStyle w:val="FootnoteAnchor"/>
          <w:rtl w:val="true"/>
        </w:rPr>
        <w:footnoteReference w:id="240"/>
      </w:r>
      <w:r>
        <w:rPr>
          <w:rFonts w:ascii="IRNazanin" w:hAnsi="IRNazanin" w:eastAsia="IRNazanin"/>
          <w:color w:val="111111"/>
          <w:sz w:val="28"/>
          <w:sz w:val="28"/>
          <w:szCs w:val="28"/>
          <w:rtl w:val="true"/>
          <w:lang w:bidi="fa-IR"/>
        </w:rPr>
        <w:t>فضلک و جحد حقّک،أو عدل بک من جعلک اللّه أولی به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صلوات اللّه علیک و رحمة اللّه و برکاته و سلامه و تحیّاته،و علی الأئمّة من آلک الطاهرین إنّه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الأعجب،و الخطب الأفظع بعد جحدک حقّک،غصب الصدّیقة الطاهرة الزهراء سیّدة النساء فدکا،و ردّ شهادتک و شهادة السیّدین سلالتک،و عترة المصطفی صلّی اللّه علیکم،و قد أعلی اللّه تعالی علی الأمّة درجتکم،و رفع منزلتکم،و أبان فضلکم،و شرّفکم علی العالمین، فأذهب عنکم الرجس و طهّرکم تطهیرا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الشَّرُّ جَزُوعاً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مَسَّهُ الْخَیْرُ مَنُوعاً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الْمُصَلِّینَ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فاستثنی اللّه تعالی نبیّه المصطفی،و أنت یا سیّد الأوصیاء من جمیع الخلق،فما أعمه من ظلمک عن الحقّ،ثمّ أقرضوک سهم ذوی القربی مکرا،أو حادوه عن أهله جورا،فلمّا آل الأمر إلیک أجریتهم علی ما أجریا رغبة عنهما بما عند اللّه لک،فأشبهت محنتک بهما محن الأنبیاء عند </w:t>
      </w:r>
    </w:p>
    <w:p>
      <w:pPr>
        <w:pStyle w:val="BookText"/>
        <w:rPr/>
      </w:pPr>
      <w:r>
        <w:rPr>
          <w:rFonts w:ascii="Amiri" w:hAnsi="Amiri" w:eastAsia="Amiri" w:cs="Amiri"/>
          <w:color w:val="111111"/>
          <w:sz w:val="28"/>
          <w:sz w:val="28"/>
          <w:szCs w:val="28"/>
          <w:rtl w:val="true"/>
          <w:lang w:bidi="ar-SA"/>
        </w:rPr>
        <w:t>الوحدة،و عدم الأنصار،و أشبهت فی البیات علی الفراش الذبیح علیه السلام إذ أجبت کما أجاب،و أطعت کما أطاع إسماعیل صابرا محتسبا،إذ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إِنِّی أَری فِی الْمَنامِ أَنِّی أَذْبَحُکَ فَانْظُرْ ما ذا تَری قالَ یا أَبَتِ افْعَلْ ما تُؤْمَرُ سَتَجِدُنِی إِنْ شاءَ اللّهُ مِنَ الصّابِرِینَ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أنت لمّا أباتک النبیّ صلّی اللّه علیه و آله،و أمرک أن تضجع فی مرقده واقیا له بنفسک،أسرعت إلی إجابته مطیعا،و لنفسک علی القتل موطّنا،فشکر اللّه تعالی طاعتک،و أبان عن جمیل فعلک بقوله 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یَشْرِی نَفْسَهُ ابْتِغاءَ مَرْضاتِ اللّهِ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محنتک یوم صفّین،و قد رفعت المصاحف حیلة و مکرا،فأعرض الشکّ،و عرف الحقّ،و اتبع الظنّ،أشبهت محنة هارون إذ أمّره موسی علی قومه فتفرّقوا عنه،و هارون ینادی بهم،و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إِنَّما فُتِنْتُمْ بِهِ وَ إِنَّ رَبَّکُمُ الرَّحْمنُ فَاتَّبِعُونِی وَ أَطِیعُوا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 نَبْرَحَ عَلَیْهِ عاکِفِینَ حَتّی یَرْجِعَ إِلَیْنا مُوسی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أنت لمّا رفعت المصاحف،قلت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فتنتم بها و خدعتم،فعصوک،و خالفوا علیک،و استدعوا نصب الحاکمین،فأبیت علیهم و تبرّأت إلی اللّه من فعلهم و فوّضته إلیهم،فلمّا أسفر الحقّ و سفه المنکر،و اعترفوا بالزلل و الجور عن القصد،و اختلفوا من بعده،و ألزموک علی سفه التحکیم الذی أبیته،و أحبّوه و حظرته و أباحوا ذنبهم الذی اقترفوه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أنت علی نهج بصیرة و هدی،و هم علی سنن ضلالة و عمی،فما زالوا علی النفاق مصرّین،و فی الغیّ متردّدین حتّی أذاقهم اللّه، وبال أمرهم فأمات بسیفک،من عاندک فشقی و هوی،و أحیا بحجّتک من سعد فهدی، صلوات اللّه علیک غادیة و رائحة و عاکفة و ذاهبة،فما یحیط المادح وصفک،و لا یحبط الطاعن فضلک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أحسن الخلق عبادة،و أخلصهم زهادة،و أذبّهم عن الدین،أقمت حدود اللّه بجاهدک،و فللت عساکر المارقین بسیفک،تخمد لهب الحروب ببنانک،و تهتک ستور الشبه ببیانک،و تکشف لبس الباطل عن صریح الحقّ،لا تأخذک فی اللّه لومة لائم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مدح اللّه تعالی لک غنی عن مدح المادحین،و تقریظ الواصفین،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 مِنْهُمْ مَنْ یَنْتَظِرُ وَ ما بَدَّلُوا تَبْدِیلاً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رأیت أن قتلت الناکثین و القاسطین و المارقین،و صدّقک رسول اللّه صلی اللّه علیه و آله وعده،فأوفیت بعهده،قلت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آن أن تخضب هذه من هذه،أم متی یبعث أشقاها؟</w:t>
      </w:r>
    </w:p>
    <w:p>
      <w:pPr>
        <w:pStyle w:val="BookText"/>
        <w:rPr/>
      </w:pPr>
      <w:r>
        <w:rPr>
          <w:rFonts w:ascii="IRNazanin" w:hAnsi="IRNazanin" w:eastAsia="IRNazanin"/>
          <w:color w:val="111111"/>
          <w:sz w:val="28"/>
          <w:sz w:val="28"/>
          <w:szCs w:val="28"/>
          <w:rtl w:val="true"/>
          <w:lang w:bidi="fa-IR"/>
        </w:rPr>
        <w:t>واثقا بأنّک علی بیّنة من ربّک،و بصیرة من أمرک،قادم علی اللّه، مستبشر ببیعک الذی بایعته به،و ذلک هو الفوز العظیم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العن قتلة أنبیائک و أوصیاء أنبیائک،بجمیع لعناتک و أصلهم حرّ نارک،و العن من غصب ولیّک حقّه،و أنکر عهده،و جحده بعد الیقین، </w:t>
      </w:r>
      <w:bookmarkStart w:id="21" w:name="pg19391_235124"/>
    </w:p>
    <w:p>
      <w:pPr>
        <w:pStyle w:val="BookText"/>
        <w:rPr/>
      </w:pPr>
      <w:bookmarkEnd w:id="21"/>
      <w:r>
        <w:rPr>
          <w:rFonts w:ascii="IRNazanin" w:hAnsi="IRNazanin" w:eastAsia="IRNazanin"/>
          <w:color w:val="111111"/>
          <w:sz w:val="28"/>
          <w:sz w:val="28"/>
          <w:szCs w:val="28"/>
          <w:rtl w:val="true"/>
          <w:lang w:bidi="fa-IR"/>
        </w:rPr>
        <w:t>و الإقرار بالولایة له یوم أکملت له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العن قتلة أمیر المؤمنین،و من ظلمه و أشیاعهم و أنصارهم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العن ظالمی الحسین و قاتلیه،و المتابعین عدوّه و ناصریه، و الراضین بقتله،و خاذلیه،لعنا وبیلا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العن أوّل ظالم ظلم آل محمّد،و مانعیهم حقوقهم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خصّ أوّل ظالم و غاصب لآل محمّد باللعن،و کلّ مستنّ بما سنّ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صلّ علی محمّد و آل محمّد خاتم النبیّین،و علی علیّ سیّد الوصیّین،و آله الطاهرین،و اجعلنا بهم متمسّکین،و بولایتهم من الفائزین الآمنین الذین لا خوف علیهم و لا هم یحزنون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17735893_1280447820"/>
      <w:bookmarkStart w:id="23" w:name="_Toc8"/>
      <w:bookmarkEnd w:id="22"/>
      <w:r>
        <w:rPr>
          <w:rtl w:val="true"/>
        </w:rPr>
        <w:t>(</w:t>
      </w:r>
      <w:r>
        <w:rPr>
          <w:rtl w:val="true"/>
        </w:rPr>
        <w:t>ل</w:t>
      </w:r>
      <w:r>
        <w:rPr>
          <w:rtl w:val="true"/>
        </w:rPr>
        <w:t>)-</w:t>
      </w:r>
      <w:r>
        <w:rPr>
          <w:rtl w:val="true"/>
        </w:rPr>
        <w:t>ما رواه عن جدّه علیهما السّلام</w:t>
      </w:r>
      <w:bookmarkEnd w:id="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إبراهیم بن إسحاق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 بن محمّد الهمدانیّ،قال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هشام،قال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الحسن السائح،قال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الحسن بن علیّ العسکریّ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أبیه،عن جدّه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 لعلیّ بن أبی طالب علیه السّلام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یحبّک إلاّ من طابت ولادته،و لا یبغضک إلاّ من خبثت ولادته، </w:t>
      </w:r>
    </w:p>
    <w:p>
      <w:pPr>
        <w:pStyle w:val="BookText"/>
        <w:rPr/>
      </w:pPr>
      <w:r>
        <w:rPr>
          <w:rFonts w:ascii="IRNazanin" w:hAnsi="IRNazanin" w:eastAsia="IRNazanin"/>
          <w:color w:val="111111"/>
          <w:sz w:val="28"/>
          <w:sz w:val="28"/>
          <w:szCs w:val="28"/>
          <w:rtl w:val="true"/>
          <w:lang w:bidi="fa-IR"/>
        </w:rPr>
        <w:t>و لا یوالیک إلاّ مؤمن،و لا یعادیک إلاّ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عبد اللّه بن مسعود،فقال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عرفنا علامة خبیث الولادة و الکافر فی حیاتک ببغض علیّ و عداوته،فما علامة خبیث الولادة و الکافر بعدک إذا أظهر الإسلام بلسانه،و أخفی مکنون سریرته؟</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إمامکم بعدی،و خلیفتی علیکم،فإذا مضی فابنی الحسن إمامکم بعده و خلیفتی علیکم،فإذا مضی فابنی الحسین إمامکم بعده و خلیفتی علیکم ثمّ تسعة من ولد الحسین واحد بعد واحد أئمّتکم و خلفائی علیکم،تاسعهم قائم أمّتی یملأ الأرض قسطا و عدلا کما ملئت جورا و ظلما،لا یحبّهم إلاّ من طابت ولادته،و لا یبغضهم إلاّ من خبثت ولادته، و لا یوالیهم إلاّ مؤمن،و لا یعادیهم إلاّ کافر،من أنکر واحدا منهم فقد أنکرنی، و من أنکرنی فقد أنکر اللّه عزّ و جلّ،و من جحد واحدا منهم فقد جحدنی،و من جحدنی فقد جحد اللّه عزّ و جلّ،لأنّ طاعتهم طاعتی،و طاعتی طاعة اللّه، و معصیتهم معصیتی،و معصیتی معصیة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أن تجد فی نفسک حرجا ممّا أقضی فتکفر،فو عزّة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متکلّف،و لا ناطق عن الهوی فی علیّ و الأئمة من ولده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رافع یدیه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 الی خلفائی و أئمّة أمّتی بعدی،و عاد من عاداهم،و انصر من نصرهم،و اخذل من خذلهم،و لا تخل الأرض من قائم منهم بحجّتک ظاهرا أو خافیا مغمورا لئلاّ یبطل دینک،و حجّتک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برهانک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جمعت لکم فی مقامی هذا ما إن فارقتموه هلکتم،و إن تمسّکتم به </w:t>
      </w:r>
      <w:bookmarkStart w:id="24" w:name="pg19391_235126"/>
    </w:p>
    <w:p>
      <w:pPr>
        <w:pStyle w:val="BookText"/>
        <w:rPr/>
      </w:pPr>
      <w:bookmarkEnd w:id="24"/>
      <w:r>
        <w:rPr>
          <w:rFonts w:ascii="IRNazanin" w:hAnsi="IRNazanin" w:eastAsia="IRNazanin"/>
          <w:color w:val="111111"/>
          <w:sz w:val="28"/>
          <w:sz w:val="28"/>
          <w:szCs w:val="28"/>
          <w:rtl w:val="true"/>
          <w:lang w:bidi="fa-IR"/>
        </w:rPr>
        <w:t xml:space="preserve">نجوتم،و السلام علی من اتّبع الهدی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17735895_1280447820"/>
      <w:bookmarkStart w:id="26" w:name="_Toc9"/>
      <w:bookmarkEnd w:id="25"/>
      <w:r>
        <w:rPr>
          <w:rtl w:val="true"/>
        </w:rPr>
        <w:t>(</w:t>
      </w:r>
      <w:r>
        <w:rPr>
          <w:rtl w:val="true"/>
        </w:rPr>
        <w:t>م</w:t>
      </w:r>
      <w:r>
        <w:rPr>
          <w:rtl w:val="true"/>
        </w:rPr>
        <w:t>)-</w:t>
      </w:r>
      <w:r>
        <w:rPr>
          <w:rtl w:val="true"/>
        </w:rPr>
        <w:t>ما رواه عن آبائه علیهم السّلام</w:t>
      </w:r>
      <w:bookmarkEnd w:id="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القاسم،قال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یوسف بن محمّد بن زیاد،و علیّ بن محمّد بن سیّار،عن أبویهما،عن الحسن بن علیّ بن محمّد بن علیّ بن موسی بن جعفر بن محمّد بن علیّ بن الحسین بن علیّ بن أبی طالب علیهم السّلام،عن أبیه،عن آبائه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 لبعض أصحابه ذات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 فی اللّه،و أبغض فی اللّه،و وال فی اللّه،و عاد فی اللّه فإنّه لا تنال ولایة اللّه إلاّ بذلک،و لا یجد رجل طعم الإیمان،و إن کثرت صلاته و صیامه حتّی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صارت مواخاة الناس یومکم هذا أکثرها فی الدنیا علیها یتوادّون و علیها یتباغضون،و ذلک لا یغنی عنهم من اللّه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لی أن أعلم أنّی قد والیت،و عادیت فی اللّه عزّ و جلّ فمن ولیّ اللّه عزّ و جلّ حتّی أوالیه،و من عدّوه حتّی أعادیه؟</w:t>
      </w:r>
    </w:p>
    <w:p>
      <w:pPr>
        <w:pStyle w:val="BookText"/>
        <w:rPr/>
      </w:pPr>
      <w:r>
        <w:rPr>
          <w:rFonts w:ascii="IRNazanin" w:hAnsi="IRNazanin" w:eastAsia="IRNazanin"/>
          <w:color w:val="111111"/>
          <w:sz w:val="28"/>
          <w:sz w:val="28"/>
          <w:szCs w:val="28"/>
          <w:rtl w:val="true"/>
          <w:lang w:bidi="fa-IR"/>
        </w:rPr>
        <w:t>فأشار له رسول اللّه صلّی اللّه علیه و آله و سلم إلی علیّ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تری هذا؟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هذا ولیّ اللّه،فواله،و عدوّ هذا عدوّ اللّه فعاده،وال ولیّ هذا و لو أنّه قاتل أبیک و ولدک،و عاد عدوّ هذا و لو أنّه أبوک و ولدک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جماعة،عن أبی محمّد هارون،عن أبی علیّ محمّد بن همّام،قال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خاتم أبی جعفر السمّان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إله إلاّ اللّه الملک الحقّ المبین،فسألته عنه؟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محمّد،یعنی صاحب العسکر علیه السّلام عن آبائه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لفاطمة علیها السّلام خاتم فصّه عقیق،فلمّا حضرتها الوفاة،دفعته إلی الحسن علیه السّلام،فلمّا حضرته الوفاة دفعه إلی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فاشتهیت أن انقش علیه شیئا فرأیت فی النوم المسیح عیسی بن مریم علی نبیّنا و آله و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أنقش علی خاتمی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انقش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الملک الحقّ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أوّل التوراة و آخر الإنجیل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الشریف أبو الحسین زید بن جعفر العلویّ المحمّدیّ،قال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عبد اللّه الحسین بن جعفر الحمیریّ،قال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الحسین بن أحمد بن إبراهیم البوشنجیّ،قال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موسی السلامیّ،قال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إبراهیم البغدادیّ،قال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محمّد القرشیّ،قال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الحسن العلویّ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محمّد الحسن بن علیّ العلویّ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تسمّیه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المؤدّی،یعنی صاحب العسکر الآخر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من کتب آبائی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صلّی یوم السبت أربع رکعات یقرأ فی کلّ رکعة فاتحة الکتاب،و قُلْ هُوَ اللّهُ أَحَدٌ   ،و آیة الکرسی </w:t>
      </w:r>
      <w:r>
        <w:rPr>
          <w:rStyle w:val="FootnoteAnchor"/>
          <w:rtl w:val="true"/>
        </w:rPr>
        <w:footnoteReference w:id="250"/>
      </w:r>
      <w:r>
        <w:rPr>
          <w:rFonts w:ascii="IRNazanin" w:hAnsi="IRNazanin" w:eastAsia="IRNazanin"/>
          <w:color w:val="111111"/>
          <w:sz w:val="28"/>
          <w:sz w:val="28"/>
          <w:szCs w:val="28"/>
          <w:rtl w:val="true"/>
          <w:lang w:bidi="fa-IR"/>
        </w:rPr>
        <w:t xml:space="preserve">، کتبه اللّه عزّ و جلّ فی درجة النبیّین و الشهداء و الصالحین و حسن أولئک رفیقا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ظریف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آبائی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 بالفاجرة،فإنّک تخرجها من حرام إلی حلال</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27" w:name="pg19391_235129"/>
    </w:p>
    <w:p>
      <w:pPr>
        <w:pStyle w:val="Heading2"/>
        <w:numPr>
          <w:ilvl w:val="1"/>
          <w:numId w:val="1"/>
        </w:numPr>
        <w:rPr/>
      </w:pPr>
      <w:bookmarkStart w:id="28" w:name="__RefHeading___Toc17735897_1280447820"/>
      <w:bookmarkStart w:id="29" w:name="_Toc10"/>
      <w:bookmarkEnd w:id="27"/>
      <w:bookmarkEnd w:id="28"/>
      <w:r>
        <w:rPr>
          <w:rtl w:val="true"/>
        </w:rPr>
        <w:t>الفصل الخامس</w:t>
      </w:r>
      <w:r>
        <w:rPr>
          <w:rtl w:val="true"/>
        </w:rPr>
        <w:t>:</w:t>
      </w:r>
      <w:r>
        <w:rPr>
          <w:rtl w:val="true"/>
        </w:rPr>
        <w:t>ما رواه علیه السّلام عن غیرهم</w:t>
      </w:r>
      <w:bookmarkEnd w:id="29"/>
    </w:p>
    <w:p>
      <w:pPr>
        <w:pStyle w:val="Heading3"/>
        <w:numPr>
          <w:ilvl w:val="2"/>
          <w:numId w:val="1"/>
        </w:numPr>
        <w:rPr/>
      </w:pPr>
      <w:bookmarkStart w:id="30" w:name="__RefHeading___Toc17735899_1280447820"/>
      <w:bookmarkStart w:id="31" w:name="_Toc11"/>
      <w:bookmarkEnd w:id="30"/>
      <w:r>
        <w:rPr>
          <w:rtl w:val="true"/>
        </w:rPr>
        <w:t>اشارة</w:t>
      </w:r>
      <w:bookmarkEnd w:id="31"/>
    </w:p>
    <w:p>
      <w:pPr>
        <w:pStyle w:val="BookText"/>
        <w:rPr/>
      </w:pPr>
      <w:r>
        <w:rPr>
          <w:rFonts w:ascii="IRNazanin" w:hAnsi="IRNazanin" w:eastAsia="IRNazanin"/>
          <w:color w:val="111111"/>
          <w:sz w:val="28"/>
          <w:sz w:val="28"/>
          <w:szCs w:val="28"/>
          <w:rtl w:val="true"/>
          <w:lang w:bidi="fa-IR"/>
        </w:rPr>
        <w:t>و فیه أحد عشر موضوعا</w:t>
      </w:r>
    </w:p>
    <w:p>
      <w:pPr>
        <w:pStyle w:val="Heading3"/>
        <w:numPr>
          <w:ilvl w:val="2"/>
          <w:numId w:val="1"/>
        </w:numPr>
        <w:rPr/>
      </w:pPr>
      <w:bookmarkStart w:id="32" w:name="__RefHeading___Toc17735901_1280447820"/>
      <w:bookmarkStart w:id="33" w:name="_Toc12"/>
      <w:bookmarkEnd w:id="32"/>
      <w:r>
        <w:rPr>
          <w:rtl w:val="true"/>
        </w:rPr>
        <w:t>(</w:t>
      </w:r>
      <w:r>
        <w:rPr>
          <w:rtl w:val="true"/>
        </w:rPr>
        <w:t>أ</w:t>
      </w:r>
      <w:r>
        <w:rPr>
          <w:rtl w:val="true"/>
        </w:rPr>
        <w:t>)-</w:t>
      </w:r>
      <w:r>
        <w:rPr>
          <w:rtl w:val="true"/>
        </w:rPr>
        <w:t>ما رواه علیه السّلام عن سلمان الفارسیّ رحمه اللّه</w:t>
      </w:r>
      <w:r>
        <w:rPr>
          <w:rtl w:val="true"/>
        </w:rPr>
        <w:t>:</w:t>
      </w:r>
      <w:bookmarkEnd w:id="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بقوم من الیهود فسألوه أن یجلس إلیهم و یحدّثهم بما سمع من محمّد صلّی اللّه علیه و آله و سلم فی یومه هذا؟فجلس إلیهم لحرصه علی إسلامهم،فقال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محمّدا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 من له إلیکم حوائج کبار لا تجودون بها إلاّ أن یتحمّل علیکم بأحبّ الخلق إلیکم تقضونها کرامة لشفیعهم،ألا فاعلموا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أکرم الخلق علیّ،و أفضلهم لدیّ محمّد، و أخوه علیّ،و من بعده من الأئمّة الذین هم الوسائل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فلیدعنی من همّ بحاجة یرید نفعها،أو دهته داهیة یرید کفّ ضررها بمحمّد و آله الأفضلین الطیّبین الطاهرین،أقضها له أحسن ممّا یقضیها من تستشفعون إلیه بأعزّ الخلق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لسلمان،و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یسخرون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یستهزءون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بالک لا تقترح علی اللّه،و تتوسّل بهم أن یجعلک أغنی أهل المدینة؟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دعوت اللّه عزّ و جلّ بهم،و سألته ما هو أجلّ و أفضل و أنفع </w:t>
      </w:r>
    </w:p>
    <w:p>
      <w:pPr>
        <w:pStyle w:val="BookText"/>
        <w:rPr/>
      </w:pPr>
      <w:r>
        <w:rPr>
          <w:rFonts w:ascii="IRNazanin" w:hAnsi="IRNazanin" w:eastAsia="IRNazanin"/>
          <w:color w:val="111111"/>
          <w:sz w:val="28"/>
          <w:sz w:val="28"/>
          <w:szCs w:val="28"/>
          <w:rtl w:val="true"/>
          <w:lang w:bidi="fa-IR"/>
        </w:rPr>
        <w:t>من ملک الدنیا بأسرها،سألته بهم صلّی اللّه علیهم أن یهب لی لسانا لتحمیده و ثنائه ذاکرا،و قلبا لآلائه شاکرا،و علی الدواهی الداهیة لی صابرا،و هو عزّ و جلّ قد أجابنی إلی ملتمسی من ذلک،و هو أفضل من ملک الدنیا بحذافیرها، و ما تشتمل علیه من خیراتها مائة ألف ألف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فجعلوا یهزءون به،و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ادّعیت مرتبة عظیمة شریفة نحتاج أن نمتحن صدقک من کذبک فیها،و ها نحن أوّلا قائمون إلیک بسیاط فضاربوک بها،فسل ربّک أن یکفّ أیدینا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سلمان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علی البلاء صابرا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جعلوا یضربونه بسیاطهم حتّی أعیوا و ملّوا،و جعل سلمان لا یزید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علی البلاء صابرا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ملّوا و أعیوا،قالوا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ظننّا أنّ روحا تثبت فی مقرّها مع مثل هذا العذاب الوارد علیک،فما بالک لا تسأل ربّک أن یکفّنا عنک؟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سؤالی ذلک ربّی خلاف الصبر،بل سلّمت لإمهال اللّه تعالی لکم، و سألته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استراحوا،قاموا إلیه بعد بسیاطهم،فقالوا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نزال نضربک بسیاطنا حتّی تزهق روحک،أو تکفر بمحمّد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لأفعل ذلک،فإنّ اللّه قد أنزل علی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بِالْغَیْبِ   </w:t>
      </w:r>
      <w:r>
        <w:rPr>
          <w:rStyle w:val="FootnoteAnchor"/>
          <w:rtl w:val="true"/>
        </w:rPr>
        <w:footnoteReference w:id="253"/>
      </w:r>
      <w:r>
        <w:rPr>
          <w:rFonts w:ascii="IRNazanin" w:hAnsi="IRNazanin" w:eastAsia="IRNazanin"/>
          <w:color w:val="111111"/>
          <w:sz w:val="28"/>
          <w:sz w:val="28"/>
          <w:szCs w:val="28"/>
          <w:rtl w:val="true"/>
          <w:lang w:bidi="fa-IR"/>
        </w:rPr>
        <w:t>و أنّ احتمالی لمکارهکم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لأدخل فی جملة من مدحه اللّه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علیّ یسیر،فجعلوا یضربونه بسیاطهم حتّی ملّوا،ثمّ قعدوا،و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لک عند ربّک قدر لإیمانک بمحمّد لاستجاب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دعاءک،و کفّنا عنک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أجهلکم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مستجیبا دعائی إذا فعل بی خلاف ما أرید منه،أنا أردت منه الصبر،فقد استجاب لی و صبّرنی و لم أسأله کفّکم عنّی فیمنعنی حتّی یکون ضدّ دعائی کما تظنّون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فقاموا إلیه ثالثة بسیاطهم فجعلوا یضربونه،و سلمان لا یزید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صبّرنی علی البلاء فی حبّ صفیّک و خلیلک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ویحک،أ و لیس محمّد قد رخّص لک أن تقول کلمة 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تعتقد ضدّه للتقیّة من أعدائک،فما بالک لا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یفرّج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للتقیّة؟</w:t>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قد رخّص لی فی ذلک،و لم یفرضه علیّ،بل أجاز لی أن لا أعطیکم ما تریدون،و أحتمل مکارهکم،و أجعله أفضل المنزلتین،و أنا لا أختار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قاموا إلیه بسیاطهم،و ضربوه ضربا کثیرا،و سیّلوا دماءه،و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ساخرون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تسأل اللّه کفّنا عنک،و لا تظهر لنا ما نرید منک لنکفّ به عنک، فادع علینا بالهلاک إن کنت من الصادقین فی دعواک،أنّ اللّه لا یردّ دعاءک بمحمّد و آله الطیّبین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لأکره أن أدعو اللّه بهلاککم مخافة أن یکون فیکم من قد علم اللّه أنّه سیؤمن بعد،فأکون قد سألت اللّه تعالی اقتطاعه عن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 من کان فی معلومک أنّه یبقی إلی الموت علی تمرّده، فإنّک لا تصادف بهذا الدعاء ما خفته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فانفرج له حائط البیت الذی هو فیه مع القوم و شاهد رسول اللّه صلّی اللّه علیه و آله و سلم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علیهم بالهلاک،فلیس فیهم أحد یرشد کما دعا نوح علیه السّلام علی قومه لمّا عرف أنّه لن یؤمن من قومه إلاّ من قد آمن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تریدون أن أدعو علیکم بالهلاک؟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یقلب سوط کلّ واحد منّا أفعی تعطف رأسها ثمّ تمشّش عظام سائر بدنه؟</w:t>
      </w:r>
    </w:p>
    <w:p>
      <w:pPr>
        <w:pStyle w:val="BookText"/>
        <w:rPr/>
      </w:pPr>
      <w:r>
        <w:rPr>
          <w:rFonts w:ascii="IRNazanin" w:hAnsi="IRNazanin" w:eastAsia="IRNazanin"/>
          <w:color w:val="111111"/>
          <w:sz w:val="28"/>
          <w:sz w:val="28"/>
          <w:szCs w:val="28"/>
          <w:rtl w:val="true"/>
          <w:lang w:bidi="fa-IR"/>
        </w:rPr>
        <w:t>فدعا اللّه بذلک،فما من سیاطهم سوط إلاّ قلّبه اللّه تعالی علیهم أفعی لها رأسان تتناول برأس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رأسه،و برأس آخر یمینه التی کان فیها سوطه،ثمّ رضّضتهم،و مشّشتهم،و بلعتهم،و التقمتهم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 و هو فی مجلسه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قد نصر أخاکم سلمان ساعتکم هذه علی عشرین من مردة الیهود و المنافقین، قلّبت سیاطهم أفاعی رضّضتهم،و مشّشتهم،و هشّمت عظامهم،و التقمتهم، فقوموا بنا ننظر إلی تلک الأفاعی المبعوثة لنصرة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رسول اللّه صلّی اللّه علیه و آله و سلم و أصحابه إلی تلک الدار،و قد اجتمع إلیها جیرانها من الیهود و المنافقین لمّا سمعوا ضجیج القوم بالتقام الأفاعی لهم و إذا هم خائفون منها،نافرون من قربها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جاء رسول اللّه صلّی اللّه علیه و آله و سلم خرجت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إلی شارع المدینة، و کان شارعا ضیّقا فوسّعه اللّه تعالی،و جعله عشرة أضعافه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نادت الأفاعی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 الأوّلین و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 الوصیّین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ذرّیّتک الطیّبین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جعلوا علی الخلق قوّامین،ها نحن سیاط هؤلاء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قلبنا اللّه تعالی أفاعی بدعاء هذا المؤمن سلمان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یضاهی بدعائه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کفّه،و عند انبساطه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نوحا نبیّه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نادت الأفاعی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اشتدّ غضبنا علی هؤلاء الکافرین، و أحکامک،و أحکام وصیّک علینا جائزة فی ممالک ربّ العالمین،و نحن نسألک أن تسأل اللّه تعالی أن یجعلنا من أفاعی جهنّم التی نکون فیها لهؤلاء معذّبین کما کنّا لهم فی هذه الدنیا ملتقمین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أجبتکم إلی ذلک فالحقوا بالطبق الأسفل من جهنّم بعد أن تقذفوا ما فی أجوافکم من أجزاء أجسام هؤلاء الکافرین،لیکون أتمّ لخزیهم،و أبقی للعار علیهم إذا کانوا بین أظهرهم مدفونین،یعتبر بهم المؤمنون المارّون بقبورهم،یقولون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الملعونون المخزیّون بدعاء ولیّ محمّد سلمان الخیر من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فقذفت الأفاعی ما فی بطونها من أجزاء أبدانهم،فجاء أهلوهم فدفنوهم، و أسلم کثیر من الکافرین،و أخلص کثیر من المنافقین،و غلب الشقاء علی کثیر من الکافرین و المنافقین،فقالوا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سحر مبین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 رسول اللّه صلّی اللّه علیه و آله و سلم علی سلمان،فقال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من خواصّ إخواننا المؤمنین،و من أحباب قلوب ملائکة اللّه المقرّبین إنّک فی ملکوت السماوات و الحجب و الکرسیّ و العرش،و ما دون ذلک إلی الثری أشهر فی فضلک عندهم من الشمس،الطالعة فی یوم لا غیم فیه،و لا قتر،و لا غبار فی الجوّ،أنت من أفاضل الممدوحین بقوله اَلَّذِینَ یُؤْمِنُونَ بِالْغَیْبِ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bookmarkStart w:id="34" w:name="pg19391_235134"/>
    </w:p>
    <w:p>
      <w:pPr>
        <w:pStyle w:val="Heading3"/>
        <w:numPr>
          <w:ilvl w:val="2"/>
          <w:numId w:val="1"/>
        </w:numPr>
        <w:rPr/>
      </w:pPr>
      <w:bookmarkStart w:id="35" w:name="__RefHeading___Toc17735903_1280447820"/>
      <w:bookmarkStart w:id="36" w:name="_Toc13"/>
      <w:bookmarkEnd w:id="34"/>
      <w:bookmarkEnd w:id="35"/>
      <w:r>
        <w:rPr>
          <w:rtl w:val="true"/>
        </w:rPr>
        <w:t>(</w:t>
      </w:r>
      <w:r>
        <w:rPr>
          <w:rtl w:val="true"/>
        </w:rPr>
        <w:t>ب</w:t>
      </w:r>
      <w:r>
        <w:rPr>
          <w:rtl w:val="true"/>
        </w:rPr>
        <w:t>)-</w:t>
      </w:r>
      <w:r>
        <w:rPr>
          <w:rtl w:val="true"/>
        </w:rPr>
        <w:t>ما رواه علیه السّلام عن سعد بن معاذ</w:t>
      </w:r>
      <w:bookmarkEnd w:id="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عزّ و جلّ خیارا من کلّ ما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أنبّئکم برجل قد جعله اللّه من آل محمّد کأوائل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من أوائل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هو مقبل علیکم غضبانا،فاسألوه عن غضبه،فإنّ غضبه لآل محمّد خصوصا لعلیّ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فطمح القوم بأعناقهم،و شخصوا بأبصارهم و نظروا،فإذا أوّل طالع علیهم سعد بن معاذ و هو غضبان،فأقبل،فلمّا رآه رسول اللّه صلّی اللّه علیه و آله و سلم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غضب اللّه لما غضبت له أشدّ،فما الذی أغضبک؟حدّثنا بما قتله فی غضبک حتّی أحدّثک بما قالته الملائکة لمن قلت له،و ما قالته الملائکة للّه عزّ و جلّ و أجابها اللّه عزّ و جلّ به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أنا جالس علی بابی و بحضرتی نفر من أصحابی الأنصار،إذ تمادی رجلان من الأنصار فرأیت فی أحدهما النفاق فکرهت أن أدخل بینهما مخافة أن یزداد شرّهما،و أردت أن یتکافّا فلم یتکافّا،و تمادیا فی شرّهما حتّی تواثبا إلی أن جرّد کلّ واحد منهما السیف </w:t>
      </w:r>
    </w:p>
    <w:p>
      <w:pPr>
        <w:pStyle w:val="BookText"/>
        <w:rPr/>
      </w:pPr>
      <w:r>
        <w:rPr>
          <w:rFonts w:ascii="IRNazanin" w:hAnsi="IRNazanin" w:eastAsia="IRNazanin"/>
          <w:color w:val="111111"/>
          <w:sz w:val="28"/>
          <w:sz w:val="28"/>
          <w:szCs w:val="28"/>
          <w:rtl w:val="true"/>
          <w:lang w:bidi="fa-IR"/>
        </w:rPr>
        <w:t xml:space="preserve">علی صاحبه،فأخذ هذا سیفه و ترسه،و هذا سیفه و ترسه،و تجاولا و تضاربا، فجعل کلّ واحد منهما یتّقی سیف صاحبه بدرقته </w:t>
      </w:r>
      <w:r>
        <w:rPr>
          <w:rStyle w:val="FootnoteAnchor"/>
          <w:rtl w:val="true"/>
        </w:rPr>
        <w:footnoteReference w:id="255"/>
      </w:r>
      <w:r>
        <w:rPr>
          <w:rFonts w:ascii="IRNazanin" w:hAnsi="IRNazanin" w:eastAsia="IRNazanin"/>
          <w:color w:val="111111"/>
          <w:sz w:val="28"/>
          <w:sz w:val="28"/>
          <w:szCs w:val="28"/>
          <w:rtl w:val="true"/>
          <w:lang w:bidi="fa-IR"/>
        </w:rPr>
        <w:t>،و کرهت أن أدخل بینهما مخافة أن تمتدّ إلیّ ید خاطئة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انصر أحبّهما لنبیّک و آله،فما زالا یتجاولان، و لا یتمکّن واحد منهما من الآخر،إلی أن طلع علینا أخوک علیّ بن أبی طالب علیه السّلام،فصحت بهما هذا علیّ بن أبی طالب علیه السّلام لم توقّراه؟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فوقّراه،و تکافّا،فهذا أخو رسول اللّه صلّی اللّه علیه و آله و سلم و أفضل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أحدهما فإنّه لمّا سمع مقالتی رمی بسیفه و درقته من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الآخر فلم یحفل بذلک،فتمکّن لاستسلام صاحبه منه،فقطّعه بسیفه قطعا أصابه بنیّف و عشرین ضربة،فغضبت علیه،و وجدت من ذلک وجدا شدیدا،و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العبد أنت،لم توقّر أخا رسول اللّه، و أثخنت بالجراح من وقّره،و قد کان ذلک قرنا کفیّا بدفاعک عن نفسه،و ما تمکّنت منه إلاّ بتوقیره أخا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الذی صنع علیّ بن أبی طالب علیه السّلام لمّا کفّ صاحبک،و تعدّی علیه الآخر؟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ینظر إلیه و هو یضربه بسیفه،لا یقول شیئا و لا یمنعه،ثمّ جاز و ترکهما،و إنّ ذلک المضروب لعلّه بآخر رمق</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تقدّر أنّ ذلک الباغی المتعدّی ظافر، إنّه ما ظفر یغنم من ظفر بظلم؟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المظلوم یأخذ من دین الظالم أکثر ممّا یأخذ الظالم من دنیاه،إنّه لا یحصد من المرّ حلو،و لا من الحلو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غضبک لذلک المظلوم علی ذلک الظالم،فغضب اللّه له أشدّ من ذلک و غضب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 الظالم لذلک المظلوم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کفّ علیّ بن أبی طالب علیه السّلام عن نصرة ذلک المظلوم،فإنّ ذلک لما أراد اللّه من إظهار آیات محمّد فی ذلک،لا أحدّثک یا سعد بما قال اللّه و قالته الملائکة لذلک الظالم و لذلک المظلوم و لک،حتّی تأتینی بالرجل المثخن،فتری فیه آیات اللّه المصدّقة لمحمّد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آتی به و عنقه متعلّقة بجلدة رقیقة،و یده و رجله کذلک،و إن حرّکته تمیّزت أعضاؤه و تفاصلت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 ینشیء السحاب،و لا شیء منه حتّی یتکاثف </w:t>
      </w:r>
      <w:r>
        <w:rPr>
          <w:rStyle w:val="FootnoteAnchor"/>
          <w:rtl w:val="true"/>
        </w:rPr>
        <w:footnoteReference w:id="256"/>
      </w:r>
      <w:r>
        <w:rPr>
          <w:rFonts w:ascii="IRNazanin" w:hAnsi="IRNazanin" w:eastAsia="IRNazanin"/>
          <w:color w:val="111111"/>
          <w:sz w:val="28"/>
          <w:sz w:val="28"/>
          <w:szCs w:val="28"/>
          <w:rtl w:val="true"/>
          <w:lang w:bidi="fa-IR"/>
        </w:rPr>
        <w:t>و یطبق أکناف السماء و آفاتها ثمّ یلاشیه من بعد حتّی یضمحلّ،فلا تری منه شیئا لقادر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تمیّزت تلک الأعضاء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یؤلّفها من بعد، کما ألّفها إذ لم تکن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ذهب،فجاء بالرجل،و وضعه بین یدی رسول اللّه صلّی اللّه علیه و آله و سلم و هو بآخر رمق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وضعه انفصل رأسه عن کتفه،و یده عن زنده،و فخذه عن أصله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فوضع رسول اللّه صلّی اللّه علیه و آله و سلم الرأس فی موضعه،و الید و الرجل فی موضعهما،ثمّ تفل علی الرجل،و مسح یده علی مواضع جراحاته،و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أنت المحیی للأموات،و الممیت للأحیاء،و القادر علی ما تشاء،و عبدک هذا مثخن </w:t>
      </w:r>
      <w:r>
        <w:rPr>
          <w:rStyle w:val="FootnoteAnchor"/>
          <w:rtl w:val="true"/>
        </w:rPr>
        <w:footnoteReference w:id="257"/>
      </w:r>
      <w:r>
        <w:rPr>
          <w:rFonts w:ascii="IRNazanin" w:hAnsi="IRNazanin" w:eastAsia="IRNazanin"/>
          <w:color w:val="111111"/>
          <w:sz w:val="28"/>
          <w:sz w:val="28"/>
          <w:szCs w:val="28"/>
          <w:rtl w:val="true"/>
          <w:lang w:bidi="fa-IR"/>
        </w:rPr>
        <w:t>بهذه الجراحات لتوقیره لأخی رسول اللّه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فأنزل علیه شفاء من شفائک،و دواء من دوائک،و عافیة من عافیتک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الذی بعثه بالحقّ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لمّا قال ذلک،التأمت الأعضاء،و التصقت و تراجعت الدماء إلی عروقها،و قام قائما سویّا سالما صحیحا،لا بلیّة به و لا یظهر علی بدنه أثر جراحة،کأنّه ما أصیب بشیء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رسول اللّه صلّی اللّه علیه و آله و سلم علی سعد و أصحابه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بعد ظهور آیات اللّه لتصدیق محمّد أحدّثکم بما قالت الملائکة لک،و لصاحبک هذا،و لذلک الظالم،إنّک لمّا قلت لهذا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أحسنت فی کفّک عن القتال،توقیرا لعلیّ بن أبی طالب علیه السّلام أخی محمّد رسول اللّه،کما قلت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أسأت فی تعدّیک علی من کفّ عنک،توقیرا لعلیّ بن أبی طالب علیه السّلام و قد کان لک قرنا کفیّا کفوا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الملائکة کلّها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ما صنعت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بئس العبد أنت فی تعدّیک علی من کفّ عن دفعک عن نفسه،توقیرا لعلیّ بن أبی طالب علیه السّلام أخی محمّد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العبد أنت یا عبدی فی تعدّیک علی من کفّ عنک، توقیرا لأخی محمّد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لعنه اللّه من فوق العرش،و صلّی علیک یا سعد فی حثّک علی توقیر علیّ بن </w:t>
      </w:r>
    </w:p>
    <w:p>
      <w:pPr>
        <w:pStyle w:val="BookText"/>
        <w:rPr/>
      </w:pPr>
      <w:r>
        <w:rPr>
          <w:rFonts w:ascii="IRNazanin" w:hAnsi="IRNazanin" w:eastAsia="IRNazanin"/>
          <w:color w:val="111111"/>
          <w:sz w:val="28"/>
          <w:sz w:val="28"/>
          <w:szCs w:val="28"/>
          <w:rtl w:val="true"/>
          <w:lang w:bidi="fa-IR"/>
        </w:rPr>
        <w:t>أبی طالب علیه السّلام،و علی صاحبک فی قبوله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أذنت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لانتقمنا من هذا المتعدّی؟</w:t>
      </w:r>
    </w:p>
    <w:p>
      <w:pPr>
        <w:pStyle w:val="BookText"/>
        <w:rPr/>
      </w:pPr>
      <w:r>
        <w:rPr>
          <w:rFonts w:ascii="IRNazanin" w:hAnsi="IRNazanin" w:eastAsia="IRNazanin"/>
          <w:color w:val="111111"/>
          <w:sz w:val="28"/>
          <w:sz w:val="28"/>
          <w:szCs w:val="28"/>
          <w:rtl w:val="true"/>
          <w:lang w:bidi="fa-IR"/>
        </w:rPr>
        <w:t>فقال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أمکّن سعد بن معاذ من الانتقام منهم، و أشفی غیظه حتّی ینال فیهم بغیته،و أمکّن هذا المظلوم من ذلک الظالم و ذویه بما هو أحبّ إلیهما من إهلاککم لهذا المتعدّی،إنّی أعلم ما لا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فتأذن لنا أن ننزل إلی هذا المثخن بالجراحات من شراب الجنّة و ریحانها،لینزل به علیه الشفاء؟</w:t>
      </w:r>
    </w:p>
    <w:p>
      <w:pPr>
        <w:pStyle w:val="BookText"/>
        <w:rPr/>
      </w:pPr>
      <w:r>
        <w:rPr>
          <w:rFonts w:ascii="IRNazanin" w:hAnsi="IRNazanin" w:eastAsia="IRNazanin"/>
          <w:color w:val="111111"/>
          <w:sz w:val="28"/>
          <w:sz w:val="28"/>
          <w:szCs w:val="28"/>
          <w:rtl w:val="true"/>
          <w:lang w:bidi="fa-IR"/>
        </w:rPr>
        <w:t>فقال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أجعل له أفضل من ذلک ریق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ینفث منه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مسح یده علیه،فیأتیه الشفاء و العافیة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المالک للشفاء،و الإحیاء،و الإماتة،و الإغناء،و الإفقار، و الإسقام،و الصحّة،و الرفع،و الخفض،و الإهانة،و الإعزاز،دونکم و دون سائر خلقی،قالت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أنت یا 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أصیب أکحلی </w:t>
      </w:r>
      <w:r>
        <w:rPr>
          <w:rStyle w:val="FootnoteAnchor"/>
          <w:rtl w:val="true"/>
        </w:rPr>
        <w:footnoteReference w:id="258"/>
      </w:r>
      <w:r>
        <w:rPr>
          <w:rFonts w:ascii="IRNazanin" w:hAnsi="IRNazanin" w:eastAsia="IRNazanin"/>
          <w:color w:val="111111"/>
          <w:sz w:val="28"/>
          <w:sz w:val="28"/>
          <w:szCs w:val="28"/>
          <w:rtl w:val="true"/>
          <w:lang w:bidi="fa-IR"/>
        </w:rPr>
        <w:t>هذا،و ربّما ینفجر منه الدم، و أخاف الموت و الضعف قبل أن أشفی من بنی قریظة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فمسح علیه رسول اللّه صلّی اللّه علیه و آله و سلم یده،فبرأ إلی أن شفا اللّه صدره من بنی قریظة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،فقتلوا عن آخرهم،و غنمت أموالهم و سبیت ذراریهم،ثمّ انفجر کلمه و مات،و صار إلی رضوان اللّه عزّ و جلّ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رقأ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جراحاته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یشفی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غیظ المؤمنین،و یزداد لک غیظ المنافقین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 یلبث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یسیرا حتّی کان حکّم سعد فی بنی قریظة لمّا نزلوا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تسع مائة و خمسون رجلا جلدا،شبابا ضرّابین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أرضیتم بحکمی؟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هم یتوهّمون أنّه یستبقیهم لما کان بینه و بینهم من الرحم و الرضاع و الصهر،قال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فضعوا أسلحتکم،فوضعوها،قال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اعتزلوا،فاعتزلوا،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سلّموا حصنکم،فسلّموه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احکم فیهم یا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حکمت فیهم بأن یقتل رجالهم،و تسبی نساؤهم و ذراریهم، و تغنم أموالهم،فلمّا سلّ المسلمون سیوفهم،لیضعوا علیهم،قال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أرید هکذا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ترید اقترح و لا تقترح العذاب،فإنّ اللّه کتب الإحسان فی کلّ شیء حتّی فی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أقترح العذاب إلاّ علی واحد،و هو الذی تعدّی علی صاحبنا هذا لمّا کفّ عنه توقیرا لعلیّ بن أبی طالب علیه السّلام،و ردّه نفاقه إلی إخوانه من الیهود،فهو منهم یؤتی واحد واحد منهم نضربه بسیف مرهف إلاّ ذاک،فإنّه یعذّب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ألا،من اقترح علی عدوّه عذابا باطلا فقد اقترحت أنت عذابا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سعد للفتی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بسیفک هذا إلی صاحبک المتعدّی علیک،فاقتصّ منه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إلیه،فما زال یضربه بسیفه حتّی ضربه بنیّف و عشرین ضربة، </w:t>
      </w:r>
    </w:p>
    <w:p>
      <w:pPr>
        <w:pStyle w:val="BookText"/>
        <w:rPr/>
      </w:pPr>
      <w:r>
        <w:rPr>
          <w:rFonts w:ascii="IRNazanin" w:hAnsi="IRNazanin" w:eastAsia="IRNazanin"/>
          <w:color w:val="111111"/>
          <w:sz w:val="28"/>
          <w:sz w:val="28"/>
          <w:szCs w:val="28"/>
          <w:rtl w:val="true"/>
          <w:lang w:bidi="fa-IR"/>
        </w:rPr>
        <w:t>کما کان ضربه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عدد ما ضربنی به فقد کفانی،ثمّ ضرب عنقه،ثمّ جعل الفتی یضرب أعناق قوم یبعدون عنه،و یترک قوما یقرّبون فی المسافة منه ثمّ کفّ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فأعطنی السیف،فأعطاه فلم یمیّز أحدا،و قتل کلّ من کان أقرب إلیه حتّی قتل عددا منهم،ثمّ ملّ و رمی بالسیف،و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زال القوم یقتلونهم،حتّی قتلوا عن آخرهم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 للفتی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بالک قتلت من بعد فی المسافة عنک، و ترکت من 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أتنکّب عن القرابات و آخذ فی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فیهم من کان لیس لک بقرابة و ترکته؟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لهم علیّ أیاد فی الجاهلیّة،فکرهت أن أتولّی قتلهم، و لهم علیّ تلک الأیادی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إنّک لو شفعت إلینا فیهم لشفّعناک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لأدرأ عذاب اللّه عن أعدائه،و إن کنت أکره أن أتولاّه بنفسی،ثمّ قال رسول اللّه صلّی اللّه علیه و آله و سلم لسعد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فما بالک لم تمیّز أحدا؟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عادیتهم فی اللّه و أبغضتهم فی اللّه،فلا أرید مراقبة غیرک و غیر محبّیک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 الذین لا تأخذهم فی اللّه لومة لائم، فلمّا فرغ من آخرهم انفجر کلمه و مات</w:t>
      </w:r>
      <w:r>
        <w:rPr>
          <w:rFonts w:eastAsia="IRNazanin" w:cs="IRNazanin"/>
          <w:color w:val="111111"/>
          <w:sz w:val="28"/>
          <w:szCs w:val="28"/>
          <w:rtl w:val="true"/>
          <w:lang w:bidi="fa-IR"/>
        </w:rPr>
        <w:t xml:space="preserve">... </w:t>
      </w:r>
      <w:r>
        <w:rPr>
          <w:rStyle w:val="FootnoteAnchor"/>
          <w:rtl w:val="true"/>
        </w:rPr>
        <w:footnoteReference w:id="259"/>
      </w:r>
      <w:bookmarkStart w:id="37" w:name="pg19391_235141"/>
    </w:p>
    <w:p>
      <w:pPr>
        <w:pStyle w:val="Heading3"/>
        <w:numPr>
          <w:ilvl w:val="2"/>
          <w:numId w:val="1"/>
        </w:numPr>
        <w:rPr/>
      </w:pPr>
      <w:bookmarkStart w:id="38" w:name="__RefHeading___Toc17735905_1280447820"/>
      <w:bookmarkStart w:id="39" w:name="_Toc14"/>
      <w:bookmarkEnd w:id="37"/>
      <w:bookmarkEnd w:id="38"/>
      <w:r>
        <w:rPr>
          <w:rtl w:val="true"/>
        </w:rPr>
        <w:t>(</w:t>
      </w:r>
      <w:r>
        <w:rPr>
          <w:rtl w:val="true"/>
        </w:rPr>
        <w:t>ج</w:t>
      </w:r>
      <w:r>
        <w:rPr>
          <w:rtl w:val="true"/>
        </w:rPr>
        <w:t>)-</w:t>
      </w:r>
      <w:r>
        <w:rPr>
          <w:rtl w:val="true"/>
        </w:rPr>
        <w:t>ما رواه علیه السّلام عن حذیفة الیمانیّ</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الحسن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رامت الفجرة الکفرة لیلة العقبة قتل رسول اللّه صلّی اللّه علیه و آله و سلم علی العقبة،و رام من بقی من مردة المنافقین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حذیفة أن یقعد فی أصل العقبة،فینظر من یمرّ بها،و یخبر رسول اللّه صلّی اللّه علیه و آله و سلم،و کان رسول اللّه أمره أن یتشبّه بحجر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أتبیّن الشرّ فی وجوه رؤساء عسکرک،و إنّی أخاف إن قعدت فی أصل الجبل و جاء منهم من أخاف أن یتقدّمک إلی هناک للتدبیر علیک یحسّ بی و یکشف عنّی فیعرفنی و یعرف موضعی من نصیحتک فیتّهمنی و یخافنی فیقتلنی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إذا بلغت أصل العقبة فاقصد أکبر صخرة هناک إلی جانب أصل العقبة،و قل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یأمرک أن تنفرجی لی حتّی أدخل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جوفک،ثمّ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یأمرک أن تثقبی فیک ثقبة أبصار منها المارّین،و یدخل علیّ منها الروح لئلاّ أکون من الهالکین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تصیر إلی ما تقول لها بإذن اللّه ربّ العالمین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فأدّی حذیفة الرسالة،و دخل جوف الصخرة،و جاء الأربعة و العشرون علی جمالهم،و بین أیدیهم رجالتهم یقول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رأیتموه هاهنا کائنا من کان فاقتلوه لأن لا یخبروا محمّدا أنّهم قد رأونا هاهنا،فینکص محمّد و لا یصعد هذه العقبة إلاّ نهارا،فیبطل تدبیرنا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سمعها حذیفة،و استقصوا فلم یجدوا أحدا،و کان اللّه قد ستر حذیفة بالحجر عنهم،فتفرّقوا،فبعضهم صعد علی الجبل،و عدل عن الطریق المسلوک،و بعضهم وقف علی سفح الجبل عن یمین و شمال،و 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ترون حین محمّد کیف أغراه بأن یمنع الناس عن صعود العقبة حتّی یقطعها هو لنخلو به هاهنا،فنمضی فیه تدبیرنا و أصحابه عنه بمعزل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ذلک یوصله اللّه تعالی من قریب أو بعید إلی أذن حذیفة،و یعیه حذیفة، فلمّا تمکّن القوم علی الجبل حیث أرادوا کلّمت الصخرة حذیفة،و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انطلق الآن إلی رسول اللّه صلّی اللّه علیه و آله و سلم فأخبره بما رأیت و بما سمعت،قال حذیفة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أخرج عنک و إن رآنی القوم قتلونی مخافة علی أنفسهم من نمیمتی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الصخرة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مکّنک من جوفی،و أوصل إلیک الروح من الثقبة التی أحدثها فیّ،هو الذی یوصلک إلی نبیّ اللّه و ینقذک من أعداء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فنهض حذیفة لیخرج فانفرجت الصخرة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بقدرة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فحوّله اللّه طائرا فطار فی الهواء محلّقا حتّی انقضّ بین یدی رسول اللّه،ثمّ أعید علی صورته،فأخبر رسول اللّه صلّی اللّه علیه و آله و سلم بما رأی و 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عرفتهم بوجوههم؟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متلثّمین،و کنت أعرف أکثرهم بجمالهم،فلمّا فتّشوا المواضع فلم یجدوا أحدا أحدروا اللثام،فرأیت وجوههم و عرفتهم بأعیانهم و أسمائهم فلان و فلان و فلان حتّی عدّ أربعة و عشرین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اللّه تعالی یثبت محمّدا لم یقدر هؤلاء و لا الخلق أجمعون أن یزیلوه،إنّ اللّه تعالی بالغ فی محمّد أمره و لو کره </w:t>
      </w:r>
      <w:bookmarkStart w:id="40" w:name="pg19391_235143"/>
    </w:p>
    <w:p>
      <w:pPr>
        <w:pStyle w:val="BookText"/>
        <w:rPr/>
      </w:pPr>
      <w:bookmarkEnd w:id="40"/>
      <w:r>
        <w:rPr>
          <w:rFonts w:ascii="IRNazanin" w:hAnsi="IRNazanin" w:eastAsia="IRNazanin"/>
          <w:color w:val="111111"/>
          <w:sz w:val="28"/>
          <w:sz w:val="28"/>
          <w:szCs w:val="28"/>
          <w:rtl w:val="true"/>
          <w:lang w:bidi="fa-IR"/>
        </w:rPr>
        <w:t>الکافرون،ثمّ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فانهض بنا أنت و سلمان و عمّار و توکّلوا علی اللّه، فإذا جزنا الثنیّة الصعبة فأذّنوا للناس أن یتبعونا</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17735907_1280447820"/>
      <w:bookmarkStart w:id="42" w:name="_Toc15"/>
      <w:bookmarkEnd w:id="41"/>
      <w:r>
        <w:rPr>
          <w:rtl w:val="true"/>
        </w:rPr>
        <w:t>(</w:t>
      </w:r>
      <w:r>
        <w:rPr>
          <w:rtl w:val="true"/>
        </w:rPr>
        <w:t>د</w:t>
      </w:r>
      <w:r>
        <w:rPr>
          <w:rtl w:val="true"/>
        </w:rPr>
        <w:t>)-</w:t>
      </w:r>
      <w:r>
        <w:rPr>
          <w:rtl w:val="true"/>
        </w:rPr>
        <w:t>ما رواه علیه السّلام عن جابر بن عبد اللّه الأنصاریّ</w:t>
      </w:r>
      <w:bookmarkEnd w:id="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جابر بن عبد اللّه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حدّثنا رسول اللّه صلّی اللّه علیه و آله و سلم و حضره عبد اللّه بن صوریا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أعور یهودیّ تزعم الیهود أنّه أعلم یهودیّ بکتاب اللّه،و علوم أنبیائه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 رسول اللّه صلّی اللّه علیه و آله و سلم عن مسائل کثیرة یعنّته فیها، فأجابه عنها رسول اللّه صلّی اللّه علیه و آله و سلم بما لم یجد إلی إنکار شیء منه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یأتیک بهذه الأخبار عن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غیره یأتیک بها لآمنت بک،و لکن جبرئیل عدوّنا من بین الملائکة،فلو کان میکائیل أو غیره سوی جبرئیل یأتیک بها لآمنت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اتّخذتم جبرئیل عدوّا؟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ینزل بالبلاء و الشدّة علی بنی إسرائیل،و دفع دانیال عن قتل بخت‌نصّر حتّی قوی أمره،و أهلک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کلّ بأس و شدّة لا ینزلها إلاّ جبرئیل،و میکائیل یأتینا بالرحمة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أجهلت أمر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ذنب جبرئیل إن أطاع اللّه فیما یریده بکم،أ رأیتم ملک الموت أ هو عدوّکم و قد وکّله اللّه </w:t>
      </w:r>
      <w:bookmarkStart w:id="43" w:name="pg19391_235144"/>
    </w:p>
    <w:p>
      <w:pPr>
        <w:pStyle w:val="BookText"/>
        <w:rPr/>
      </w:pPr>
      <w:bookmarkEnd w:id="43"/>
      <w:r>
        <w:rPr>
          <w:rFonts w:ascii="IRNazanin" w:hAnsi="IRNazanin" w:eastAsia="IRNazanin"/>
          <w:color w:val="111111"/>
          <w:sz w:val="28"/>
          <w:sz w:val="28"/>
          <w:szCs w:val="28"/>
          <w:rtl w:val="true"/>
          <w:lang w:bidi="fa-IR"/>
        </w:rPr>
        <w:t>بقبض أرواح الخلق الذی أنتم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رأیتم الآباء و الأمّهات إذا وجروا </w:t>
      </w:r>
      <w:r>
        <w:rPr>
          <w:rStyle w:val="FootnoteAnchor"/>
          <w:rtl w:val="true"/>
        </w:rPr>
        <w:footnoteReference w:id="261"/>
      </w:r>
      <w:r>
        <w:rPr>
          <w:rFonts w:ascii="IRNazanin" w:hAnsi="IRNazanin" w:eastAsia="IRNazanin"/>
          <w:color w:val="111111"/>
          <w:sz w:val="28"/>
          <w:sz w:val="28"/>
          <w:szCs w:val="28"/>
          <w:rtl w:val="true"/>
          <w:lang w:bidi="fa-IR"/>
        </w:rPr>
        <w:t>الأولاد الأدویة الکریهة لمصالحهم أ یجب أن یتّخذهم أولادهم أعداء من أجل ذلک؟لا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لکنّکم باللّه جاهلون، و عن حکمته غافلون،أشهد أنّ جبرئیل،و میکائیل بأمر اللّه عاملان،و له مطیعان،و أنّه لا یعادی أحدهما إلاّ من عادی الآخر،و إنّ من زعم أنّه یحبّ أحدهما و یبغض الآخر فقد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محمّد رسول اللّه و علیّ أخوان کما أنّ جبرئیل و میکائیل أخوان،فمن أحبّهما فهو من أولیاء اللّه،و من أبغضهما فهو من أعداء اللّه،و من أبغض أحدهما و زعم أنّه یحبّ الآخر فقد کذب و هما منه بریئان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من أبغض واحدا منّی و من علیّ،ثمّ زعم أنّه یحبّ الآخر فقد کذب و کلانا منه بریئان،و اللّه تعالی و ملائکته،و خیار خلقه منه براء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17735909_1280447820"/>
      <w:bookmarkStart w:id="45" w:name="_Toc16"/>
      <w:bookmarkEnd w:id="44"/>
      <w:r>
        <w:rPr>
          <w:rtl w:val="true"/>
        </w:rPr>
        <w:t>(</w:t>
      </w:r>
      <w:r>
        <w:rPr>
          <w:rtl w:val="true"/>
        </w:rPr>
        <w:t>ه‍</w:t>
      </w:r>
      <w:r>
        <w:rPr>
          <w:rtl w:val="true"/>
        </w:rPr>
        <w:t>)-</w:t>
      </w:r>
      <w:r>
        <w:rPr>
          <w:rtl w:val="true"/>
        </w:rPr>
        <w:t>ما رواه علیه السّلام عن قنبر مولی علیّ علیه السّلام</w:t>
      </w:r>
      <w:bookmarkEnd w:id="4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الرضیّ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محمّد هارون بن موسی بن أحمد المعروف بالتلعکبریّ،قال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الحسن محمّد بن أحمد بن عبید اللّه بن أحمد بن عیسی بن المنصور،قال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موسی عیسی ابن أحمد بن عیسی بن المنصور،قال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أبو محمّد الحسن بن علیّ،عن </w:t>
      </w:r>
      <w:bookmarkStart w:id="46" w:name="pg19391_235145"/>
    </w:p>
    <w:p>
      <w:pPr>
        <w:pStyle w:val="BookText"/>
        <w:rPr/>
      </w:pPr>
      <w:bookmarkEnd w:id="46"/>
      <w:r>
        <w:rPr>
          <w:rFonts w:ascii="IRNazanin" w:hAnsi="IRNazanin" w:eastAsia="IRNazanin"/>
          <w:color w:val="111111"/>
          <w:sz w:val="28"/>
          <w:sz w:val="28"/>
          <w:szCs w:val="28"/>
          <w:rtl w:val="true"/>
          <w:lang w:bidi="fa-IR"/>
        </w:rPr>
        <w:t>أبیه علیّ بن محمّد،عن أبیه محمّد بن علیّ،عن أبیه علیّ بن موسی،عن أبیه موسی بن جعفر،عن أبیه جعفر ابن محمّد،عن أبیه محمّد بن علیّ،عن أبیه علیّ بن الحسین،عن أبیه الحسین بن علیّ علیهم السّلام و الصلاة،قال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قنبر مولی علیّ بن أبی طالب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أمیر المؤمنین علیه السّلام علی شاطئ الفرات،فنزع قمیصه و نزل إلی الماء،فجاءت موجة فأخذت القمیص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أمیر المؤمنین علیه السّلام فلم یجد القمیص،فاغتمّ لذلک،فإذا بهاتف یهتف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عن یمینک و خذ 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مندیل عن یمینه،و فیه قمیص مطویّ،فأخذه و لبسه،فسقط من جیبه رقعة فیها مکتوب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الرحیم،هدیّة من اللّه العزیز الحکیم إلی علیّ بن أبی طالب،هذا قمیص هارون بن عمران کَذلِکَ وَ أَوْرَثْناها قَوْماً آخَرِینَ   </w:t>
      </w:r>
      <w:r>
        <w:rPr>
          <w:rStyle w:val="FootnoteAnchor"/>
          <w:rtl w:val="true"/>
        </w:rPr>
        <w:footnoteReference w:id="263"/>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17735911_1280447820"/>
      <w:bookmarkStart w:id="48" w:name="_Toc17"/>
      <w:bookmarkEnd w:id="47"/>
      <w:r>
        <w:rPr>
          <w:rtl w:val="true"/>
        </w:rPr>
        <w:t>(</w:t>
      </w:r>
      <w:r>
        <w:rPr>
          <w:rtl w:val="true"/>
        </w:rPr>
        <w:t>و</w:t>
      </w:r>
      <w:r>
        <w:rPr>
          <w:rtl w:val="true"/>
        </w:rPr>
        <w:t>)-</w:t>
      </w:r>
      <w:r>
        <w:rPr>
          <w:rtl w:val="true"/>
        </w:rPr>
        <w:t>ما رواه علیه السّلام عن بشر بن عمر الحضرمیّ</w:t>
      </w:r>
      <w:bookmarkEnd w:id="4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الصالح أبو منصور بن عبد المنعم ابن النعمان البغدادیّ رحمه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 الناحیة سنة اثنتین و خمسین و مائتین علی ید الشیخ محمّد بن غالب الأصفهانیّ حین وفاة أبی رحمه اللّه،و کنت حدیث السنّ،و کتب أستأذن فی زیارة مولای أبی عبد اللّه علیه السّلام،و زیارة الشهداء رضوان اللّه علیهم،فخرج إلیّ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الرحیم،إذا أردت زیارة </w:t>
      </w:r>
      <w:bookmarkStart w:id="49" w:name="pg19391_235146"/>
    </w:p>
    <w:p>
      <w:pPr>
        <w:pStyle w:val="BookText"/>
        <w:rPr/>
      </w:pPr>
      <w:bookmarkEnd w:id="49"/>
      <w:r>
        <w:rPr>
          <w:rFonts w:ascii="IRNazanin" w:hAnsi="IRNazanin" w:eastAsia="IRNazanin"/>
          <w:color w:val="111111"/>
          <w:sz w:val="28"/>
          <w:sz w:val="28"/>
          <w:szCs w:val="28"/>
          <w:rtl w:val="true"/>
          <w:lang w:bidi="fa-IR"/>
        </w:rPr>
        <w:t>الشهداء رضوان اللّه علیهم،فقف عند رجلی الحسین،و هو قبر علیّ بن الحسین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بشر بن عمر الحضرمیّ،شکر اللّه لک قولک للحسین و قد أذن لک فی الانصراف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أکلتنی إذن السباع حیّا إن فارقتک،و أسأل عنک الرکبان،و أخذلک مع قلّة الأعوان،لا یکون هذا أبدا</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17735913_1280447820"/>
      <w:bookmarkStart w:id="51" w:name="_Toc18"/>
      <w:bookmarkEnd w:id="50"/>
      <w:r>
        <w:rPr>
          <w:rtl w:val="true"/>
        </w:rPr>
        <w:t>(</w:t>
      </w:r>
      <w:r>
        <w:rPr>
          <w:rtl w:val="true"/>
        </w:rPr>
        <w:t>ز</w:t>
      </w:r>
      <w:r>
        <w:rPr>
          <w:rtl w:val="true"/>
        </w:rPr>
        <w:t>)-</w:t>
      </w:r>
      <w:r>
        <w:rPr>
          <w:rtl w:val="true"/>
        </w:rPr>
        <w:t>ما رواه علیه السّلام عن زهیر بن القین البجلیّ</w:t>
      </w:r>
      <w:bookmarkEnd w:id="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الصالح أبو منصور بن عبد المنعم بن النعمان البغدادیّ رحمه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 الناحیة سنة اثنتین و خمسین و مائتین علی ید الشیخ محمّد بن غالب الأصفهانیّ حین وفاة أبی رحمه اللّه،و کنت حدیث السنّ،و کتبت أستأذن فی زیارة مولای أبی عبد اللّه علیه السّلام،و زیارة الشهداء رضوان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إلیّ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الرحیم،إذا أردت زیارة الشهداء رضوان اللّه علیهم،فقف عند رجلی الحسین،و هو قبر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زهیر بن القین البجلیّ،القائل للحسین و قد أذن له فی الانصراف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ذلک أبدا،أترک ابن رسول اللّه أسیرا فی ید الأعداء و أنجو؟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أرانی اللّه ذلک الیوم</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52" w:name="pg19391_235147"/>
    </w:p>
    <w:p>
      <w:pPr>
        <w:pStyle w:val="Heading3"/>
        <w:numPr>
          <w:ilvl w:val="2"/>
          <w:numId w:val="1"/>
        </w:numPr>
        <w:rPr/>
      </w:pPr>
      <w:bookmarkStart w:id="53" w:name="__RefHeading___Toc17735915_1280447820"/>
      <w:bookmarkStart w:id="54" w:name="_Toc19"/>
      <w:bookmarkEnd w:id="52"/>
      <w:bookmarkEnd w:id="53"/>
      <w:r>
        <w:rPr>
          <w:rtl w:val="true"/>
        </w:rPr>
        <w:t>(</w:t>
      </w:r>
      <w:r>
        <w:rPr>
          <w:rtl w:val="true"/>
        </w:rPr>
        <w:t>ح</w:t>
      </w:r>
      <w:r>
        <w:rPr>
          <w:rtl w:val="true"/>
        </w:rPr>
        <w:t>)-</w:t>
      </w:r>
      <w:r>
        <w:rPr>
          <w:rtl w:val="true"/>
        </w:rPr>
        <w:t>ما رواه علیه السّلام عن سعد بن عبد اللّه الحنفی</w:t>
      </w:r>
      <w:bookmarkEnd w:id="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الصالح أبو منصور بن عبد المنعم بن النعمان البغدادیّ رحمه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 الناحیة سنة اثنتین و خمسین و مائتین علی ید الشیخ محمّد بن غالب الأصفهانیّ حین وفاة أبی رحمه اللّه،و کنت حدیث السنّ،و کتبت أستأذن فی زیارة مولای أبی عبد اللّه علیه السّلام،و زیارة الشهداء رضوان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إلیّ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الرحیم،إذا أردت زیارة الشهداء رضوان اللّه علیهم،فقف عند رجلی الحسین،و هو قبر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سعد بن عبد اللّه الحنفیّ،القائل للحسین،و قد أذن له فی الانصراف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اللّه؛لا نخلّیک حتّی یعلم اللّه أنّا قد حفظنا غیبة رسول اللّه صلّی اللّه علیه و آله فیک،و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أعلم أنّی أقتل ثمّ أحیا،ثمّ أحرق ثمّ أذری،و یفعل بی ذلک سبعین مرّة ما فارقتک،حتّی ألقی حمامی دونک،و کیف أفعل ذلک و إنّما هی موتة أو قتلة واحدة،ثمّ هی بعدها الکرامة التی لا انقضاء لها أبدا</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17735917_1280447820"/>
      <w:bookmarkStart w:id="56" w:name="_Toc20"/>
      <w:bookmarkEnd w:id="55"/>
      <w:r>
        <w:rPr>
          <w:rtl w:val="true"/>
        </w:rPr>
        <w:t>(</w:t>
      </w:r>
      <w:r>
        <w:rPr>
          <w:rtl w:val="true"/>
        </w:rPr>
        <w:t>ط</w:t>
      </w:r>
      <w:r>
        <w:rPr>
          <w:rtl w:val="true"/>
        </w:rPr>
        <w:t>)-</w:t>
      </w:r>
      <w:r>
        <w:rPr>
          <w:rtl w:val="true"/>
        </w:rPr>
        <w:t>ما رواه عن علیّ الأکبر ابن الإمام الحسین علیه السّلام</w:t>
      </w:r>
      <w:bookmarkEnd w:id="5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الشیخ الصالح أبو منصور بن عبد المنعم بن النعمان البغدادیّ رحمهم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من الناحیة سنة اثنتین و خمسین </w:t>
      </w:r>
      <w:bookmarkStart w:id="57" w:name="pg19391_235148"/>
    </w:p>
    <w:p>
      <w:pPr>
        <w:pStyle w:val="BookText"/>
        <w:rPr/>
      </w:pPr>
      <w:bookmarkEnd w:id="57"/>
      <w:r>
        <w:rPr>
          <w:rFonts w:ascii="IRNazanin" w:hAnsi="IRNazanin" w:eastAsia="IRNazanin"/>
          <w:color w:val="111111"/>
          <w:sz w:val="28"/>
          <w:sz w:val="28"/>
          <w:szCs w:val="28"/>
          <w:rtl w:val="true"/>
          <w:lang w:bidi="fa-IR"/>
        </w:rPr>
        <w:t>و مائتین علی ید الشیخ محمّد بن غالب الأصفهانیّ حین وفاة أبی رحمه اللّه،و کنت حدیث السنّ،و کتبت أستأذن فی زیارة مولای أبی عبد اللّه علیه السّلام،و زیارة الشهداء رضوان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إلیّ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الرحیم،إذا أردت زیارة الشهداء رضوان اللّه علیهم،فقف عند رجلی الحسین،و هو قبر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 إلی علیّ بن الحسین علیهما السّلام،و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بک بین یدیه ماثلا،و للکافرین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علیّ بن الحسین بن علیّ  نحن و بیت اللّه أولی بالنبیّ</w:t>
      </w:r>
    </w:p>
    <w:p>
      <w:pPr>
        <w:pStyle w:val="BookText"/>
        <w:rPr/>
      </w:pPr>
      <w:r>
        <w:rPr>
          <w:rFonts w:ascii="IRNazanin" w:hAnsi="IRNazanin" w:eastAsia="IRNazanin"/>
          <w:color w:val="111111"/>
          <w:sz w:val="28"/>
          <w:sz w:val="28"/>
          <w:szCs w:val="28"/>
          <w:rtl w:val="true"/>
          <w:lang w:bidi="fa-IR"/>
        </w:rPr>
        <w:t>أطعنکم بالرمح حتّی ینثنی  أضربکم بالسیف أحمی عن أبی</w:t>
      </w:r>
    </w:p>
    <w:p>
      <w:pPr>
        <w:pStyle w:val="BookText"/>
        <w:rPr/>
      </w:pPr>
      <w:r>
        <w:rPr>
          <w:rFonts w:ascii="IRNazanin" w:hAnsi="IRNazanin" w:eastAsia="IRNazanin"/>
          <w:color w:val="111111"/>
          <w:sz w:val="28"/>
          <w:sz w:val="28"/>
          <w:szCs w:val="28"/>
          <w:rtl w:val="true"/>
          <w:lang w:bidi="fa-IR"/>
        </w:rPr>
        <w:t xml:space="preserve">ضرب غلام هاشمیّ عربیّ  و اللّه لا یحکم فینا ابن الدعیّ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17735919_1280447820"/>
      <w:bookmarkStart w:id="59" w:name="_Toc21"/>
      <w:bookmarkEnd w:id="58"/>
      <w:r>
        <w:rPr>
          <w:rtl w:val="true"/>
        </w:rPr>
        <w:t>(</w:t>
      </w:r>
      <w:r>
        <w:rPr>
          <w:rtl w:val="true"/>
        </w:rPr>
        <w:t>ی</w:t>
      </w:r>
      <w:r>
        <w:rPr>
          <w:rtl w:val="true"/>
        </w:rPr>
        <w:t>)-</w:t>
      </w:r>
      <w:r>
        <w:rPr>
          <w:rtl w:val="true"/>
        </w:rPr>
        <w:t>ما رواه علیه السّلام عن مسلم بن عوسجة الأسدیّ</w:t>
      </w:r>
      <w:bookmarkEnd w:id="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الصالح أبو منصور بن عبد المنعم بن النعمان البغدادیّ رحمهم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 الناحیة سنة اثنتین و خمسین و مائتین علی ید الشیخ محمّد بن غالب الأصفهانیّ حین وفاة أبیّ رحمه اللّه،و کنت حدیث السنّ،و کتبت أستأذن فی زیارة مولای أبی عبد اللّه علیه السّلام،و زیارة الشهداء رضوان اللّه علیهم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إلیّ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الرحیم،إذا أردت زیارة الشهداء </w:t>
      </w:r>
      <w:bookmarkStart w:id="60" w:name="pg19391_235149"/>
    </w:p>
    <w:p>
      <w:pPr>
        <w:pStyle w:val="BookText"/>
        <w:rPr/>
      </w:pPr>
      <w:bookmarkEnd w:id="60"/>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مسلم بن عوسجة الأسدیّ،القائل للحسین،و قد أذن له فی الانصراف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نحن نخلّی عنک؟و بم نعتذر عند اللّه من أداء حقّک، لا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أکسر فی صدورهم رمحی هذا،و أضربهم بسیفی ما ثبت قائمه فی یدی،و لا أفارقک ،و لو لم یکن معی سلاح أقاتلهم به لقذفتهم بالحجارة،و لم أفارقک حتّی أموت معک</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17735921_1280447820"/>
      <w:bookmarkStart w:id="62" w:name="_Toc22"/>
      <w:bookmarkEnd w:id="61"/>
      <w:r>
        <w:rPr>
          <w:rtl w:val="true"/>
        </w:rPr>
        <w:t>(</w:t>
      </w:r>
      <w:r>
        <w:rPr>
          <w:rtl w:val="true"/>
        </w:rPr>
        <w:t>ک</w:t>
      </w:r>
      <w:r>
        <w:rPr>
          <w:rtl w:val="true"/>
        </w:rPr>
        <w:t>)-</w:t>
      </w:r>
      <w:r>
        <w:rPr>
          <w:rtl w:val="true"/>
        </w:rPr>
        <w:t>ما رواه علیه السّلام عن الزهریّ</w:t>
      </w:r>
      <w:bookmarkEnd w:id="6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الحسین علیهما السّلام ما عرفت له صدیقا فی السرّ و لا عدوّا فی العلانیة،لأنّه لا أحد یعرفه بفضائله الباهرة إلاّ و لا یجد بدّا من تعظیمه من شدّة مداراته،و حسن معاشرته إیّاه،و أخذه من التقیّة بأحسنها و أجملها،و لا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یریه المودّة فی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و هو یحسده فی الباطن لتضاعف فضائله علی فضائل الخلق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19391_235151"/>
      <w:bookmarkStart w:id="64" w:name="pg19391_235151"/>
      <w:bookmarkEnd w:id="64"/>
    </w:p>
    <w:p>
      <w:pPr>
        <w:pStyle w:val="Heading2"/>
        <w:numPr>
          <w:ilvl w:val="1"/>
          <w:numId w:val="1"/>
        </w:numPr>
        <w:rPr/>
      </w:pPr>
      <w:bookmarkStart w:id="65" w:name="pg19391_235151"/>
      <w:bookmarkStart w:id="66" w:name="__RefHeading___Toc17735923_1280447820"/>
      <w:bookmarkStart w:id="67" w:name="_Toc23"/>
      <w:bookmarkEnd w:id="65"/>
      <w:bookmarkEnd w:id="66"/>
      <w:r>
        <w:rPr>
          <w:rtl w:val="true"/>
        </w:rPr>
        <w:t>خاتمة</w:t>
      </w:r>
      <w:r>
        <w:rPr>
          <w:rtl w:val="true"/>
        </w:rPr>
        <w:t xml:space="preserve">: </w:t>
      </w:r>
      <w:r>
        <w:rPr>
          <w:rtl w:val="true"/>
        </w:rPr>
        <w:t>فی الأحادیث المشتبهة و الممدوحین و المذمومین و أصحابه و غیرهم</w:t>
      </w:r>
      <w:bookmarkEnd w:id="67"/>
    </w:p>
    <w:p>
      <w:pPr>
        <w:pStyle w:val="Heading3"/>
        <w:numPr>
          <w:ilvl w:val="2"/>
          <w:numId w:val="1"/>
        </w:numPr>
        <w:rPr/>
      </w:pPr>
      <w:bookmarkStart w:id="68" w:name="__RefHeading___Toc17735925_1280447820"/>
      <w:bookmarkStart w:id="69" w:name="_Toc24"/>
      <w:bookmarkEnd w:id="68"/>
      <w:r>
        <w:rPr>
          <w:rtl w:val="true"/>
        </w:rPr>
        <w:t>اشارة</w:t>
      </w:r>
      <w:bookmarkEnd w:id="69"/>
    </w:p>
    <w:p>
      <w:pPr>
        <w:pStyle w:val="BookText"/>
        <w:rPr/>
      </w:pPr>
      <w:r>
        <w:rPr>
          <w:rFonts w:ascii="IRNazanin" w:hAnsi="IRNazanin" w:eastAsia="IRNazanin"/>
          <w:color w:val="111111"/>
          <w:sz w:val="28"/>
          <w:sz w:val="28"/>
          <w:szCs w:val="28"/>
          <w:rtl w:val="true"/>
          <w:lang w:bidi="fa-IR"/>
        </w:rPr>
        <w:t>فی الأحادیث المشتبهة و الممدوحین و المذمومین و أصحابه و غیرهم</w:t>
      </w:r>
    </w:p>
    <w:p>
      <w:pPr>
        <w:pStyle w:val="BookText"/>
        <w:rPr/>
      </w:pPr>
      <w:r>
        <w:rPr>
          <w:rFonts w:ascii="IRNazanin" w:hAnsi="IRNazanin" w:eastAsia="IRNazanin"/>
          <w:color w:val="111111"/>
          <w:sz w:val="28"/>
          <w:sz w:val="28"/>
          <w:szCs w:val="28"/>
          <w:rtl w:val="true"/>
          <w:lang w:bidi="fa-IR"/>
        </w:rPr>
        <w:t>و فیها أربعة فصول</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المشتبهة  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الممدوحون و المذمومون علی لسانه علیه السّلام  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ثقاته علیه السّلام و غیرهم  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أصحابه علیه السّلام و الراوون عنه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19391_235153"/>
      <w:bookmarkStart w:id="71" w:name="pg19391_235153"/>
      <w:bookmarkEnd w:id="71"/>
    </w:p>
    <w:p>
      <w:pPr>
        <w:pStyle w:val="BookText"/>
        <w:rPr/>
      </w:pPr>
      <w:bookmarkStart w:id="72" w:name="pg19391_235153"/>
      <w:bookmarkEnd w:id="72"/>
      <w:r>
        <w:rPr>
          <w:rFonts w:ascii="IRNazanin" w:hAnsi="IRNazanin" w:eastAsia="IRNazanin"/>
          <w:color w:val="111111"/>
          <w:sz w:val="28"/>
          <w:sz w:val="28"/>
          <w:szCs w:val="28"/>
          <w:rtl w:val="true"/>
          <w:lang w:bidi="fa-IR"/>
        </w:rPr>
        <w:t>خاتمة فی الأحادیث المشتبهة و الممدوحین و المذمومین و أصحابه و غیرهم و هی تشتمل علی أربعة فصول</w:t>
      </w:r>
    </w:p>
    <w:p>
      <w:pPr>
        <w:pStyle w:val="Heading3"/>
        <w:numPr>
          <w:ilvl w:val="2"/>
          <w:numId w:val="1"/>
        </w:numPr>
        <w:rPr/>
      </w:pPr>
      <w:bookmarkStart w:id="73" w:name="__RefHeading___Toc17735927_1280447820"/>
      <w:bookmarkStart w:id="74" w:name="_Toc25"/>
      <w:bookmarkEnd w:id="73"/>
      <w:r>
        <w:rPr>
          <w:rtl w:val="true"/>
        </w:rPr>
        <w:t>الفصل الأوّل</w:t>
      </w:r>
      <w:r>
        <w:rPr>
          <w:rtl w:val="true"/>
        </w:rPr>
        <w:t>:</w:t>
      </w:r>
      <w:r>
        <w:rPr>
          <w:rtl w:val="true"/>
        </w:rPr>
        <w:t>الأحادیث المشتبهة</w:t>
      </w:r>
      <w:bookmarkEnd w:id="74"/>
    </w:p>
    <w:p>
      <w:pPr>
        <w:pStyle w:val="BookText"/>
        <w:rPr/>
      </w:pPr>
      <w:r>
        <w:rPr>
          <w:rFonts w:ascii="IRNazanin" w:hAnsi="IRNazanin" w:eastAsia="IRNazanin"/>
          <w:color w:val="111111"/>
          <w:sz w:val="28"/>
          <w:sz w:val="28"/>
          <w:szCs w:val="28"/>
          <w:rtl w:val="true"/>
          <w:lang w:bidi="fa-IR"/>
        </w:rPr>
        <w:t>و فیه ثمانیة أحادیث</w:t>
      </w:r>
    </w:p>
    <w:p>
      <w:pPr>
        <w:pStyle w:val="BookText"/>
        <w:rPr/>
      </w:pPr>
      <w:r>
        <w:rPr>
          <w:rFonts w:ascii="IRNazanin" w:hAnsi="IRNazanin" w:eastAsia="IRNazanin"/>
          <w:color w:val="111111"/>
          <w:sz w:val="28"/>
          <w:sz w:val="28"/>
          <w:szCs w:val="28"/>
          <w:rtl w:val="true"/>
          <w:lang w:bidi="fa-IR"/>
        </w:rPr>
        <w:t>نودّ أن نلفت نظر القارئ الکریم بأنّا وجدنا أثناء عملنا فی جمع أحادیث الإمام أبی محمّد الحسن العسکریّ علیه السّلام،أنّ بعض الأحادیث قد نسب إلیه صلوات اللّه علیه،و لکن بعد الفحص فی الرواة و المصادر،انتهینا إلی أنّ هذه النسبة کانت غیر صحیحة،فأوردنا تلک الأحادیث فی هذا القسم،و سنذکر فی الهامش ما یؤیّد ذلک من الشواهد و القرائن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ابن عیسی،عن ابن فضّال،عن داود بن أبی یزید و هو فرقد،عن أبی یزید الحمار،عن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بعث أربعة أملاک فی إهلاک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جبرئیل،و میکائیل،و إسرافیل،و کروبیل علیهم السّلام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فمرّوا بإبراهیم علیه السّلام و هم معتمّون،فسلّموا علیه،فلم یعرفهم،و رأی هیئة </w:t>
      </w:r>
    </w:p>
    <w:p>
      <w:pPr>
        <w:pStyle w:val="BookText"/>
        <w:rPr/>
      </w:pPr>
      <w:r>
        <w:rPr>
          <w:rFonts w:ascii="IRNazanin" w:hAnsi="IRNazanin" w:eastAsia="IRNazanin"/>
          <w:color w:val="111111"/>
          <w:sz w:val="28"/>
          <w:sz w:val="28"/>
          <w:szCs w:val="28"/>
          <w:rtl w:val="true"/>
          <w:lang w:bidi="fa-IR"/>
        </w:rPr>
        <w:t>حسنة،فقال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یخدم هؤلاء أحد إلاّ أنا بنفسی،و کان صاحب أضیاف،فشوی لهم عجلا سمینا حتّی أنضجه،ثمّ قرّبه إلیهم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وضعه بین أیدیهم رَأی أَیْدِیَهُمْ لا تَصِلُ إِلَیْهِ نَکِرَهُمْ وَ أَوْجَسَ مِنْهُمْ خِیفَةً   </w:t>
      </w:r>
      <w:r>
        <w:rPr>
          <w:rStyle w:val="FootnoteAnchor"/>
          <w:rtl w:val="true"/>
        </w:rPr>
        <w:footnoteReference w:id="271"/>
      </w:r>
      <w:r>
        <w:rPr>
          <w:rFonts w:ascii="IRNazanin" w:hAnsi="IRNazanin" w:eastAsia="IRNazanin"/>
          <w:color w:val="111111"/>
          <w:sz w:val="28"/>
          <w:sz w:val="28"/>
          <w:szCs w:val="28"/>
          <w:rtl w:val="true"/>
          <w:lang w:bidi="fa-IR"/>
        </w:rPr>
        <w:t>،فلمّا رأی ذلک جبرئیل علیه السّلام حسر العمامة عن وجهه و عن رأسه، فعرفه إبراهیم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هو؟</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 امرأته سارة فبشّرها بإسحاق،و من وراء إسحاق یعقوب،فقالت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اللّه عزّ و جلّ؟فأجابوها بما فی الکتاب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إبراهیم علیه السّلام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ذا جئتم؟</w:t>
      </w:r>
    </w:p>
    <w:p>
      <w:pPr>
        <w:pStyle w:val="BookText"/>
        <w:rPr/>
      </w:pP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إهلاک قوم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فیها مائة من المؤمنین تهلکونهم؟</w:t>
      </w:r>
    </w:p>
    <w:p>
      <w:pPr>
        <w:pStyle w:val="BookText"/>
        <w:rPr/>
      </w:pPr>
      <w:r>
        <w:rPr>
          <w:rFonts w:ascii="IRNazanin" w:hAnsi="IRNazanin" w:eastAsia="IRNazanin"/>
          <w:color w:val="111111"/>
          <w:sz w:val="28"/>
          <w:sz w:val="28"/>
          <w:szCs w:val="28"/>
          <w:rtl w:val="true"/>
          <w:lang w:bidi="fa-IR"/>
        </w:rPr>
        <w:t>فقال جبرئیل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کانوا خمسین؟قال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کانوا ثلاثین؟قال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کانوا عشرین؟قال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کانوا عشرة؟قال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کانوا خمسة؟قال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کانوا واحدا؟قال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فیها لوطا،قالوا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أعلم بمن فیها لَنُنَجِّیَنَّهُ وَ أَهْلَهُ إِلاَّ امْرَأَتَهُ کانَتْ مِنَ الْغابِرِینَ   </w:t>
      </w:r>
      <w:r>
        <w:rPr>
          <w:rStyle w:val="FootnoteAnchor"/>
          <w:rtl w:val="true"/>
        </w:rPr>
        <w:footnoteReference w:id="272"/>
      </w:r>
      <w:r>
        <w:rPr>
          <w:rFonts w:ascii="Amiri" w:hAnsi="Amiri" w:eastAsia="Amiri" w:cs="Amiri"/>
          <w:color w:val="111111"/>
          <w:sz w:val="28"/>
          <w:sz w:val="28"/>
          <w:szCs w:val="28"/>
          <w:rtl w:val="true"/>
          <w:lang w:bidi="ar-SA"/>
        </w:rPr>
        <w:t>ثمّ مضوا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قال الحسن العسکریّ أبو محمّد </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ذا القول إلاّ و هو یستبقیهم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یُجادِلُنا فِی قَوْمِ لُوطٍ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فأتوا لوطا،و هو فی زراعة له قرب المدینة،فسلّموا علیه،و هم معتمّون؛فلمّا رأی هیئة حسنة،علیهم عمائم بیض،و ثیاب بیض،فقال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فتقدّمهم،و مشوا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فندم علی عرضه علیهم المنزل،و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صنعت؟آتی بهم قومی و أنا أعرفهم،فالتفت إلیهم،فقال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تأتون شرار خلق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جبرئیل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نعجل علیهم حتّی یشهد ثلاث شهادات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واحدة ثمّ مشی ساعة،ثمّ التفت إلیهم،فقال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تأتون شرار خلق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اثنتان،ثمّ مضی فلمّا بلغ باب المدینة التفت إلیهم،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تأتون شرار خلق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ثالثة،ثمّ دخل و دخلوا معه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رأیتهم امرأته،رأت هیئة حسنة،فصعدت فوق السطح و صعقت، فلم یسمعوا،فدخنت فلمّا رأوا الدخان أقبلوا یهرعون إلی الباب،فنزلت إلیهم،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قوم ما رأیت قطّ أحسن منهم هیئة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فجاؤوا إلی الباب لیدخلوها،فلمّا رآهم لوط قام إلیهم،فقال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لا تُخْزُونِ فِی ضَیْفِی أَ لَیْسَ مِنْکُمْ رَجُلٌ رَشِیدٌ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بَناتِی هُنَّ أَطْهَرُ لَکُمْ   فدعاهم إلی الحلال،فقالوا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ما لَنا فِی بَناتِکَ مِنْ حَقٍّ وَ إِنَّکَ لَتَعْلَمُ ما نُرِیدُ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لِی بِکُمْ قُوَّةً أَوْ آوِی إِلی رُکْنٍ شَدِیدٍ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جبرئیل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یعلم أیّ قوّة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فکاثروه حتّی دخلوا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 به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دعهم یدخلون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دخلوا أهوی جبرئیل بإصبعه نحوهم،فذهبت أعینهم،و هو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فَطَمَسْنا أَعْیُنَهُمْ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نادی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رُسُلُ رَبِّکَ لَنْ یَصِلُوا إِلَیْکَ فَأَسْرِ بِأَهْلِکَ بِقِطْعٍ مِنَ اللَّیْلِ   ،و قال له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بعثنا فی إهلاکهم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مَوْعِدَهُمُ الصُّبْحُ أَ لَیْسَ الصُّبْحُ بِقَرِیبٍ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فأمره فتحمّل و من معه إلاّ امرأته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اقتلعها جبرئیل بجناحیه من سبع أرضین،ثمّ رفعها حتّی سمع أهل سماء الدنیا نیاح الکلاب و صیاح الدیکة،ثمّ قلّبها،و أمطر علیها و علی من حول المدینة حجارة من سجّیل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جمهور الأحسائیّ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أنّ المتوکّل بعث إلی الحسن </w:t>
      </w:r>
    </w:p>
    <w:p>
      <w:pPr>
        <w:pStyle w:val="BookText"/>
        <w:rPr/>
      </w:pPr>
      <w:r>
        <w:rPr>
          <w:rFonts w:ascii="IRNazanin" w:hAnsi="IRNazanin" w:eastAsia="IRNazanin"/>
          <w:color w:val="111111"/>
          <w:sz w:val="28"/>
          <w:sz w:val="28"/>
          <w:szCs w:val="28"/>
          <w:rtl w:val="true"/>
          <w:lang w:bidi="fa-IR"/>
        </w:rPr>
        <w:t>العسکریّ علیه السّلام یسأله عن نصرانیّ فجر بامرأة 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أخذ لیقام علیه الحدّ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فیه أن یضرب حتّی یموت،لأنّ اللّه سبحانه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رَأَوْا بَأْسَنا قالُوا آمَنّا بِاللّهِ وَحْدَهُ وَ کَفَرْنا بِما کُنّا بِهِ 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یَکُ یَنْفَعُهُمْ إِیمانُهُمْ لَمّا رَأَوْا بَأْسَنا سُنَّتَ اللّهِ الَّتِی قَدْ خَلَتْ فِی عِبادِهِ وَ خَسِرَ هُنالِکَ الْکافِرُونَ    </w:t>
      </w:r>
      <w:r>
        <w:rPr>
          <w:rStyle w:val="FootnoteAnchor"/>
          <w:rtl w:val="true"/>
        </w:rPr>
        <w:footnoteReference w:id="279"/>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العاملیّ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 بإسناده،عن أحمد بن محمّد بن عیسی،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إلی أبی محمّد علیه السّلام </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أرضعت عناقا بلبنها حتّی فطمتها؟</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مکروه،و لا بأس به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للمتوکّل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تطلب الصفا ممّن کدرت علیه،و لا النصح ممّن صرفت سوء ظنّک إلیه،فإنّما قلب غیرک لک کقلبک له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النوریّ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عیسی فی نوادره، عن حمّاد بن عثمان،عن أبی الصباح،قال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محمّد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 تصدّقت علیّ بنصیب لها فی دار،فقلت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القضاة لا یجیزون هذا،و لکن اکتبیه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اصنع ما بدا لک،و کلّما تری أنّه یسوغ لک،فتوثقت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بعض الورثة أن یستحلفنی أنّی قد نقدتها الثمن،و لم أنقدها شیئا،فما تری؟</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فاحلف له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النوری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بن أحمد الدقّان، عن محمّد بن جعفر الأسدیّ،عن سهل بن زیاد،عن عبد العظیم بن عبد اللّه الحسنیّ،عن أبی محمّد الحسن العسکریّ علیه السّلام </w:t>
      </w:r>
      <w:r>
        <w:rPr>
          <w:rStyle w:val="FootnoteAnchor"/>
          <w:rtl w:val="true"/>
        </w:rPr>
        <w:footnoteReference w:id="28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فما جزاء من صام شهر رمضان لک محتسبا؟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أقیمه یوم القیامة مقاما لا یخاف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جزاء من صام شهر رمضان یرید به الناس؟</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ثوابه کثواب من لم یصمه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محسن الأمین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حرز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الرحیم،یا مالک الرقاب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هازم 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مفتّح 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مسبّب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لنا سببا لا نستطیع له طلبا،بحقّ لا إله إلاّ اللّه،محمّد رسول اللّه صلی اللّه علیه و علی آله أجمعین</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محسن الأمین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محمّد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السهر ألذّ للمنام،و الجوع</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أزید فی طیب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 علیه السّلام به فی صوم النهار و قیام اللیل</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19391_235161"/>
      <w:bookmarkStart w:id="76" w:name="pg19391_235161"/>
      <w:bookmarkEnd w:id="76"/>
    </w:p>
    <w:p>
      <w:pPr>
        <w:pStyle w:val="Heading3"/>
        <w:numPr>
          <w:ilvl w:val="2"/>
          <w:numId w:val="1"/>
        </w:numPr>
        <w:rPr/>
      </w:pPr>
      <w:bookmarkStart w:id="77" w:name="pg19391_235161"/>
      <w:bookmarkStart w:id="78" w:name="__RefHeading___Toc17735929_1280447820"/>
      <w:bookmarkStart w:id="79" w:name="_Toc26"/>
      <w:bookmarkEnd w:id="77"/>
      <w:bookmarkEnd w:id="78"/>
      <w:r>
        <w:rPr>
          <w:rtl w:val="true"/>
        </w:rPr>
        <w:t>الفصل الثانی</w:t>
      </w:r>
      <w:r>
        <w:rPr>
          <w:rtl w:val="true"/>
        </w:rPr>
        <w:t>:</w:t>
      </w:r>
      <w:r>
        <w:rPr>
          <w:rtl w:val="true"/>
        </w:rPr>
        <w:t>الممدوحون و المذمومون علی لسانه علیه السّلام</w:t>
      </w:r>
      <w:bookmarkEnd w:id="79"/>
    </w:p>
    <w:p>
      <w:pPr>
        <w:pStyle w:val="Heading4"/>
        <w:numPr>
          <w:ilvl w:val="3"/>
          <w:numId w:val="1"/>
        </w:numPr>
        <w:rPr/>
      </w:pPr>
      <w:bookmarkStart w:id="80" w:name="__RefHeading___Toc17735931_1280447820"/>
      <w:bookmarkStart w:id="81" w:name="_Toc27"/>
      <w:bookmarkEnd w:id="80"/>
      <w:r>
        <w:rPr>
          <w:rtl w:val="true"/>
        </w:rPr>
        <w:t>اشارة</w:t>
      </w:r>
      <w:bookmarkEnd w:id="81"/>
    </w:p>
    <w:p>
      <w:pPr>
        <w:pStyle w:val="BookText"/>
        <w:rPr/>
      </w:pPr>
      <w:r>
        <w:rPr>
          <w:rFonts w:ascii="IRNazanin" w:hAnsi="IRNazanin" w:eastAsia="IRNazanin"/>
          <w:color w:val="111111"/>
          <w:sz w:val="28"/>
          <w:sz w:val="28"/>
          <w:szCs w:val="28"/>
          <w:rtl w:val="true"/>
          <w:lang w:bidi="fa-IR"/>
        </w:rPr>
        <w:t>و فیه ثلاثة موضوعات</w:t>
      </w:r>
    </w:p>
    <w:p>
      <w:pPr>
        <w:pStyle w:val="Heading4"/>
        <w:numPr>
          <w:ilvl w:val="3"/>
          <w:numId w:val="1"/>
        </w:numPr>
        <w:rPr/>
      </w:pPr>
      <w:bookmarkStart w:id="82" w:name="__RefHeading___Toc17735933_1280447820"/>
      <w:bookmarkStart w:id="83" w:name="_Toc28"/>
      <w:bookmarkEnd w:id="82"/>
      <w:r>
        <w:rPr>
          <w:rtl w:val="true"/>
        </w:rPr>
        <w:t>(</w:t>
      </w:r>
      <w:r>
        <w:rPr>
          <w:rtl w:val="true"/>
        </w:rPr>
        <w:t>أ</w:t>
      </w:r>
      <w:r>
        <w:rPr>
          <w:rtl w:val="true"/>
        </w:rPr>
        <w:t>)-</w:t>
      </w:r>
      <w:r>
        <w:rPr>
          <w:rtl w:val="true"/>
        </w:rPr>
        <w:t>الممدوحون علی لسانه علیه السّلام</w:t>
      </w:r>
      <w:bookmarkEnd w:id="83"/>
    </w:p>
    <w:p>
      <w:pPr>
        <w:pStyle w:val="Heading5"/>
        <w:numPr>
          <w:ilvl w:val="4"/>
          <w:numId w:val="1"/>
        </w:numPr>
        <w:rPr/>
      </w:pPr>
      <w:bookmarkStart w:id="84" w:name="__RefHeading___Toc17735935_1280447820"/>
      <w:bookmarkStart w:id="85" w:name="_Toc29"/>
      <w:bookmarkEnd w:id="84"/>
      <w:r>
        <w:rPr>
          <w:rtl w:val="true"/>
        </w:rPr>
        <w:t>اشارة</w:t>
      </w:r>
      <w:bookmarkEnd w:id="85"/>
    </w:p>
    <w:p>
      <w:pPr>
        <w:pStyle w:val="BookText"/>
        <w:rPr/>
      </w:pPr>
      <w:r>
        <w:rPr>
          <w:rFonts w:ascii="IRNazanin" w:hAnsi="IRNazanin" w:eastAsia="IRNazanin"/>
          <w:color w:val="111111"/>
          <w:sz w:val="28"/>
          <w:sz w:val="28"/>
          <w:szCs w:val="28"/>
          <w:rtl w:val="true"/>
          <w:lang w:bidi="fa-IR"/>
        </w:rPr>
        <w:t>و فیه اثنان و ثلاثون موردا</w:t>
      </w:r>
    </w:p>
    <w:p>
      <w:pPr>
        <w:pStyle w:val="Heading5"/>
        <w:numPr>
          <w:ilvl w:val="4"/>
          <w:numId w:val="1"/>
        </w:numPr>
        <w:rPr/>
      </w:pPr>
      <w:bookmarkStart w:id="86" w:name="__RefHeading___Toc17735937_1280447820"/>
      <w:bookmarkStart w:id="87" w:name="_Toc30"/>
      <w:bookmarkEnd w:id="86"/>
      <w:r>
        <w:rPr>
          <w:rtl w:val="true"/>
        </w:rPr>
        <w:t>الأوّل</w:t>
      </w:r>
      <w:r>
        <w:rPr>
          <w:rtl w:val="true"/>
        </w:rPr>
        <w:t>-</w:t>
      </w:r>
      <w:r>
        <w:rPr>
          <w:rtl w:val="true"/>
        </w:rPr>
        <w:t>إبراهیم بن إسماعیل الجرجانیّ</w:t>
      </w:r>
      <w:r>
        <w:rPr>
          <w:rtl w:val="true"/>
        </w:rPr>
        <w:t>:</w:t>
      </w:r>
      <w:bookmarkEnd w:id="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الشریف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حججت سنة فدخلت علی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إبراهیم بن إسماعیل الجرجانیّ،و هو من شیعتک کثیر المعروف إلی أولیائک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اللّه لأبی إسحاق إبراهیم بن إسماعیل صنیعته إلی شیعتنا، و غفر له ذنوبه</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bookmarkStart w:id="88" w:name="pg19391_235162"/>
    </w:p>
    <w:p>
      <w:pPr>
        <w:pStyle w:val="Heading5"/>
        <w:numPr>
          <w:ilvl w:val="4"/>
          <w:numId w:val="1"/>
        </w:numPr>
        <w:rPr/>
      </w:pPr>
      <w:bookmarkStart w:id="89" w:name="__RefHeading___Toc17735939_1280447820"/>
      <w:bookmarkStart w:id="90" w:name="_Toc31"/>
      <w:bookmarkEnd w:id="88"/>
      <w:bookmarkEnd w:id="89"/>
      <w:r>
        <w:rPr>
          <w:rtl w:val="true"/>
        </w:rPr>
        <w:t>الثانی</w:t>
      </w:r>
      <w:r>
        <w:rPr>
          <w:rtl w:val="true"/>
        </w:rPr>
        <w:t>-</w:t>
      </w:r>
      <w:r>
        <w:rPr>
          <w:rtl w:val="true"/>
        </w:rPr>
        <w:t>إبراهیم بن عبده</w:t>
      </w:r>
      <w:r>
        <w:rPr>
          <w:rtl w:val="true"/>
        </w:rPr>
        <w:t>:</w:t>
      </w:r>
      <w:bookmarkEnd w:id="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محمّد صلوات اللّه علیه کتب إلی إبراهیم ابن عبده،و کتابی الذی ورد علی إبراهیم بن عبده بتوکیلی إیّاه،لقبض حقوقی من موالیّ هناک،نعم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کتابی بخطّی أقمته أعنی إبراهیم بن عبده،لهم ببلدهم حقّا غیر باطل،فلیتّقوا اللّه حقّ تقاته،و لیخرجوا من حقوقی،و لیدفعوها إلیه، فقد جوّزت له ما یعمل به فیها،وفّقه اللّه و منّ علیه بالسلامة من التقصیر برحمته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بعض الثقات بنیسابور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خرج لإسحاق بن إسماعیل من أبی محمّد علیه السّلام توقیع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رسولی یا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إبراهیم بن عبده،وفّقه اللّه أن یعمل بما ورد علیه فی کتابی مع محمّد بن موسی النیسابوریّ إن شاء اللّه،و رسولی إلی نفسک،و إلی کلّ من خلفک ببلدک،أن یعملوا بما ورد علیکم فی کتابی مع محمّد بن موسی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یقرأ إبراهیم بن عبده کتابی هذا و من خلفه ببلده حتّی لا یسألونی،و بطاعة اللّه یعتصمون،و الشیطان باللّه عن أنفسهم یجتنبون و لا یطیعون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إبراهیم بن عبده سلام اللّه و رحمته و علیک یا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جمیع موالیّ السلام کثیرا،سدّدکم اللّه جمیعا بتوفیقه،و کلّ من قرأ کتابنا هذا من موالیّ من أهل بلدک و من هو بناحیتکم،و نزع عمّا هو علیه من الانحراف عن الحقّ، </w:t>
      </w:r>
      <w:bookmarkStart w:id="91" w:name="pg19391_235163"/>
    </w:p>
    <w:p>
      <w:pPr>
        <w:pStyle w:val="BookText"/>
        <w:rPr/>
      </w:pPr>
      <w:bookmarkEnd w:id="91"/>
      <w:r>
        <w:rPr>
          <w:rFonts w:ascii="IRNazanin" w:hAnsi="IRNazanin" w:eastAsia="IRNazanin"/>
          <w:color w:val="111111"/>
          <w:sz w:val="28"/>
          <w:sz w:val="28"/>
          <w:szCs w:val="28"/>
          <w:rtl w:val="true"/>
          <w:lang w:bidi="fa-IR"/>
        </w:rPr>
        <w:t>فلیؤدّ حقوقنا إلی إبراهیم بن عبده</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کتاب له علیه السّلام إلی عبد اللّه حمدویه 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فقد نصبت لکم إبراهیم بن عبده،لیدفع النواحی و أهل ناحیتک حقوقی الواجبة علیکم،و جعلته ثقتی و أمینی عند موالیّ هناک</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 w:name="__RefHeading___Toc17735941_1280447820"/>
      <w:bookmarkStart w:id="93" w:name="_Toc32"/>
      <w:bookmarkEnd w:id="92"/>
      <w:r>
        <w:rPr>
          <w:rtl w:val="true"/>
        </w:rPr>
        <w:t>الثالث</w:t>
      </w:r>
      <w:r>
        <w:rPr>
          <w:rtl w:val="true"/>
        </w:rPr>
        <w:t>-</w:t>
      </w:r>
      <w:r>
        <w:rPr>
          <w:rtl w:val="true"/>
        </w:rPr>
        <w:t>أبو طالبعمران بن عبد المطّلب</w:t>
      </w:r>
      <w:r>
        <w:rPr>
          <w:rtl w:val="true"/>
        </w:rPr>
        <w:t>:</w:t>
      </w:r>
      <w:bookmarkEnd w:id="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العاملیّ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فخّار بن معد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بابویه،عن محمّد بن القاسم المفسّر،عن یوسف بن محمّد بن زیاد،عن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أبا طالب کمؤمن آل فرعون یکتم إیمانه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 w:name="__RefHeading___Toc17735943_1280447820"/>
      <w:bookmarkStart w:id="95" w:name="_Toc33"/>
      <w:bookmarkEnd w:id="94"/>
      <w:r>
        <w:rPr>
          <w:rtl w:val="true"/>
        </w:rPr>
        <w:t>الرابع</w:t>
      </w:r>
      <w:r>
        <w:rPr>
          <w:rtl w:val="true"/>
        </w:rPr>
        <w:t>-</w:t>
      </w:r>
      <w:r>
        <w:rPr>
          <w:rtl w:val="true"/>
        </w:rPr>
        <w:t>أبو عمرو العمریّ و ابنهعثمان بن سعید</w:t>
      </w:r>
      <w:r>
        <w:rPr>
          <w:rtl w:val="true"/>
        </w:rPr>
        <w:t>:</w:t>
      </w:r>
      <w:bookmarkEnd w:id="9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اللّه،و محمّد بن یحیی جمیعا عن عبد اللّه بن جعفر الحمیریّ،قال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 أنا و الشیخ أبو عمرو رحمه اللّه عند أحمد بن إسحاق،فغمزنی أحمد بن إسحاق أن أسأله عن الخلف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أرید أن أسألک عن شیء،و ما أنا بشاکّ فیما أرید أن أسألک عنه،فإنّ اعتقادی و دینی أنّ الأرض لا تخلو من حجّة إلاّ إذا کان قبل یوم القیامة بأربعین یوما،فإذا کان ذلک رفعت الحجّة و أغلق باب التوبة،فلم یک ینفع نفسا إیمانها لم تکن آمنت من قبل أو کسبت فی إیمانها خیرا،فأولئک أشرار من خلق اللّه عزّ و جلّ،و هم الذین تقوم علیهم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لکنّی أحببت أن أزداد یقینا،و أنّ إبراهیم علیه السّلام سأل ربّه عزّ و جلّ أن یریه کیف یحیی الموتی؟ قالَ أَ وَ لَمْ تُؤْمِنْ قالَ بَلی وَ لکِنْ لِیَطْمَئِنَّ قَلْبِی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أخبرنی أبو علیّ أحمد بن إسحاق،عن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أعامل،أو عمّن آخذ،و قول من أقبل؟</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ثقتی،فما أدّی إلیک عنّی،فعنّی یؤدّی،و ما قال لک عنّی فعنّی یقول،فاسمع له و أطع،فإنّه الثقة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أبو علیّ أنّه سأل أبا محمّد علیه السّلام عن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و ابنه ثقتان،فما أدّیا إلیک عنّی فعنّی یؤدّیان،و ما قالا لک فعنّی یقولان،فاسمع لهما و أطعهما فإنّهما الثقتان المأمونان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قول إمامین قد مضیا 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فخرّ أبو عمرو ساجدا و بکی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حاجتک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رأیت الخلف من بعد أبی محمّد علیه السّلام؟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رقبته مثل 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أومأ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فبقیت واحدة،فقال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فالاسم؟ </w:t>
      </w:r>
      <w:bookmarkStart w:id="96" w:name="pg19391_235165"/>
    </w:p>
    <w:p>
      <w:pPr>
        <w:pStyle w:val="BookText"/>
        <w:rPr/>
      </w:pPr>
      <w:bookmarkEnd w:id="9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علیکم أن تسألوا عن ذلک،و لا أقول هذا من عندی،فلیس لی أن أحلّل و لا أحرّم،و لکن عنه علیه السّلام،فإنّ الأمر عند السلطان،إنّ أبا محمّد مضی، و لم یخلّف ولدا،و قسّم میراثه،و أخذه من لا حقّ له فیه،و هو ذا عیاله یجولون لیس أحد یجسر أن یتعرّف إلیهم،أو ینیلهم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وقع الاسم وقع الطلب،فاتّقوا اللّه،و أمسکوا عن ذلک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 w:name="__RefHeading___Toc17735945_1280447820"/>
      <w:bookmarkStart w:id="98" w:name="_Toc34"/>
      <w:bookmarkEnd w:id="97"/>
      <w:r>
        <w:rPr>
          <w:rtl w:val="true"/>
        </w:rPr>
        <w:t>الخامس</w:t>
      </w:r>
      <w:r>
        <w:rPr>
          <w:rtl w:val="true"/>
        </w:rPr>
        <w:t>-</w:t>
      </w:r>
      <w:r>
        <w:rPr>
          <w:rtl w:val="true"/>
        </w:rPr>
        <w:t>أبو هاشم الجعفریّ</w:t>
      </w:r>
      <w:r>
        <w:rPr>
          <w:rtl w:val="true"/>
        </w:rPr>
        <w:t>:</w:t>
      </w:r>
      <w:bookmarkEnd w:id="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إسحاق،عن أبی هاشم الجعفریّ،قال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محمّد علیه السّلام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ولی اللّه و إمامی الذی أدین اللّه بطاعته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لک یا أبا هاشم</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محمّد علیه السّلام یقول</w:t>
      </w:r>
      <w:r>
        <w:rPr>
          <w:rFonts w:eastAsia="IRNazanin" w:cs="IRNazanin"/>
          <w:color w:val="111111"/>
          <w:sz w:val="28"/>
          <w:szCs w:val="28"/>
          <w:rtl w:val="true"/>
          <w:lang w:bidi="fa-IR"/>
        </w:rPr>
        <w:t xml:space="preserve">: </w:t>
      </w:r>
      <w:bookmarkStart w:id="99" w:name="pg19391_235166"/>
    </w:p>
    <w:p>
      <w:pPr>
        <w:pStyle w:val="BookText"/>
        <w:rPr/>
      </w:pPr>
      <w:bookmarkEnd w:id="99"/>
      <w:r>
        <w:rPr>
          <w:rFonts w:ascii="IRNazanin" w:hAnsi="IRNazanin" w:eastAsia="IRNazanin"/>
          <w:color w:val="111111"/>
          <w:sz w:val="28"/>
          <w:sz w:val="28"/>
          <w:szCs w:val="28"/>
          <w:rtl w:val="true"/>
          <w:lang w:bidi="fa-IR"/>
        </w:rPr>
        <w:t>إنّ فی الجنّة بابا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المعروف،لا یدخله إلاّ أهل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،جعلک اللّه منهم یا أبا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رحمک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فاحمد اللّه أن جعلک مستمسکا بحبلهم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آل محمّد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تدعی یوم القیامة بهم،إذا دعی کلّ أناس بإمامهم،إنّک علی خیر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الأسناد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فی حزبک و فی زمرتک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علیّ أبو محمّد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فی حزبه و فی زمرته إن کنت باللّه مؤمنا و لرسوله مصدّقا و بأولیائه عارفا،و لهم تابعا،فأبشر،ثمّ أبشر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 w:name="__RefHeading___Toc17735947_1280447820"/>
      <w:bookmarkStart w:id="101" w:name="_Toc35"/>
      <w:bookmarkEnd w:id="100"/>
      <w:r>
        <w:rPr>
          <w:rtl w:val="true"/>
        </w:rPr>
        <w:t>السادس</w:t>
      </w:r>
      <w:r>
        <w:rPr>
          <w:rtl w:val="true"/>
        </w:rPr>
        <w:t>-</w:t>
      </w:r>
      <w:r>
        <w:rPr>
          <w:rtl w:val="true"/>
        </w:rPr>
        <w:t>أحمد بن إسحاق</w:t>
      </w:r>
      <w:r>
        <w:rPr>
          <w:rtl w:val="true"/>
        </w:rPr>
        <w:t>:</w:t>
      </w:r>
      <w:bookmarkEnd w:id="1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سعد بن عبد اللّه القمیّ،قال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اتّخذت طومارا و أثبتّ فیه نیّفا و أربعین مسألة من صعاب المسائل لم أجد لها مجیبا علی أن أسأل عنها خبیر أهل بلدی أحمد بن إسحاق صاحب مولانا أبی محمّد علیه السّلام فارتحلت خلفه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علی عاتق أحمد بن إسحاق جراب قد غطّاه بکساء طبریّ فیه </w:t>
      </w:r>
    </w:p>
    <w:p>
      <w:pPr>
        <w:pStyle w:val="BookText"/>
        <w:rPr/>
      </w:pPr>
      <w:r>
        <w:rPr>
          <w:rFonts w:ascii="IRNazanin" w:hAnsi="IRNazanin" w:eastAsia="IRNazanin"/>
          <w:color w:val="111111"/>
          <w:sz w:val="28"/>
          <w:sz w:val="28"/>
          <w:szCs w:val="28"/>
          <w:rtl w:val="true"/>
          <w:lang w:bidi="fa-IR"/>
        </w:rPr>
        <w:t>مائة و ستّون صرّة من الدنانیر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یوم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استعبر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استهلّت دموعه،و تقاطرت عبراته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تکلّف فی دعائک شططا،فإنّک ملاق اللّه تعالی فی صدرک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،فأدخل مولانا یده تحت البساط فأخرج ثلاثة عشر درهما،فقال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و لا تنفق علی نفسک غیرها،فإنّک لن تعدم ما سألت،و إنّ اللّه تبارک و تعالی لن یضیع أجر من أحسن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وردنا حلوان و نزلنا فی بعض الخانات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أنا بکافور الخادم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مولانا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اللّه بالخیر عزاکم و جبر بالمحبوب رزیّتکم قد فرغنا من غسل صاحبکم و من تکفینه،فقوموا لدفنه فإنّه من أکرمکم محلاّ عند سیّدکم</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إسحاق بن سعد الأشعریّ،قال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محمّد الحسن بن علیّ علیهما السّلام،و أنا أرید أن أسأله عن الخلف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أمر من أمر اللّه،و سرّ من سرّ اللّه،و غیب من غیب اللّه،فخذ ما آتیتک و اکتمه،و کن من الشاکرین تکن معنا غدا فی علیّین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 بن إسحاق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عن مولانا أبی محمّد الحسن بن علیّ علیهما السّلام إلی جدّی أحمد بن إسحاق کتاب فإذا </w:t>
      </w:r>
      <w:bookmarkStart w:id="102" w:name="pg19391_235168"/>
    </w:p>
    <w:p>
      <w:pPr>
        <w:pStyle w:val="BookText"/>
        <w:rPr/>
      </w:pPr>
      <w:bookmarkEnd w:id="102"/>
      <w:r>
        <w:rPr>
          <w:rFonts w:ascii="IRNazanin" w:hAnsi="IRNazanin" w:eastAsia="IRNazanin"/>
          <w:color w:val="111111"/>
          <w:sz w:val="28"/>
          <w:sz w:val="28"/>
          <w:szCs w:val="28"/>
          <w:rtl w:val="true"/>
          <w:lang w:bidi="fa-IR"/>
        </w:rPr>
        <w:t>فیه مکتوب بخطّ یده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لنا مولود فلیکن عندک مستورا،و عن جمیع الناس مکتوما،فإنّا لم نظهر علیه إلاّ الأقرب لقرابته،و الولیّ لولایته،أحببنا إعلامک لیسرّک اللّه به مثل ما سرّنا به،و السلام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 w:name="__RefHeading___Toc17735949_1280447820"/>
      <w:bookmarkStart w:id="104" w:name="_Toc36"/>
      <w:bookmarkEnd w:id="103"/>
      <w:r>
        <w:rPr>
          <w:rtl w:val="true"/>
        </w:rPr>
        <w:t>السابع</w:t>
      </w:r>
      <w:r>
        <w:rPr>
          <w:rtl w:val="true"/>
        </w:rPr>
        <w:t>-</w:t>
      </w:r>
      <w:r>
        <w:rPr>
          <w:rtl w:val="true"/>
        </w:rPr>
        <w:t>أحمد بن عبد اللّه بن خانبة</w:t>
      </w:r>
      <w:r>
        <w:rPr>
          <w:rtl w:val="true"/>
        </w:rPr>
        <w:t>:</w:t>
      </w:r>
      <w:bookmarkEnd w:id="1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عبد اللّه الأشعریّ،قال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أحمد بن عبد اللّه بن خانبة کتابه علی مولانا أبی محمّد الحسن بن علیّ بن محمّد صاحب العسکریّ الآخر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فقرأه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صحیح،فاعملوا به</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 w:name="__RefHeading___Toc17735951_1280447820"/>
      <w:bookmarkStart w:id="106" w:name="_Toc37"/>
      <w:bookmarkEnd w:id="105"/>
      <w:r>
        <w:rPr>
          <w:rtl w:val="true"/>
        </w:rPr>
        <w:t>الثامن</w:t>
      </w:r>
      <w:r>
        <w:rPr>
          <w:rtl w:val="true"/>
        </w:rPr>
        <w:t>-</w:t>
      </w:r>
      <w:r>
        <w:rPr>
          <w:rtl w:val="true"/>
        </w:rPr>
        <w:t>إسحاق بن إسماعیل</w:t>
      </w:r>
      <w:r>
        <w:rPr>
          <w:rtl w:val="true"/>
        </w:rPr>
        <w:t>:</w:t>
      </w:r>
      <w:bookmarkEnd w:id="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بعض الثقات بنیسابور أنّه خرج لإسحاق ابن إسماعیل من أبی محمّد علیه السّلام توقیع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إسحاق بن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سترنا اللّه و إیّاک بستره،و تولاّک فی جمیع أمورک بصنعه،قد فهمت کتابک یرحمک اللّه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بحمد اللّه و نعمته أهل بیت نرقّ علی موالینا،و نسرّ بتتابع إحسان اللّه إلیهم،و فضله لدیهم،و نعتدّ بکلّ نعمة ینعمها اللّه عزّ و جلّ علیهم</w:t>
      </w:r>
      <w:r>
        <w:rPr>
          <w:rFonts w:eastAsia="IRNazanin" w:cs="IRNazanin"/>
          <w:color w:val="111111"/>
          <w:sz w:val="28"/>
          <w:szCs w:val="28"/>
          <w:rtl w:val="true"/>
          <w:lang w:bidi="fa-IR"/>
        </w:rPr>
        <w:t xml:space="preserve">. </w:t>
      </w:r>
      <w:bookmarkStart w:id="107" w:name="pg19391_235169"/>
    </w:p>
    <w:p>
      <w:pPr>
        <w:pStyle w:val="BookText"/>
        <w:rPr/>
      </w:pPr>
      <w:bookmarkEnd w:id="107"/>
      <w:r>
        <w:rPr>
          <w:rFonts w:ascii="IRNazanin" w:hAnsi="IRNazanin" w:eastAsia="IRNazanin"/>
          <w:color w:val="111111"/>
          <w:sz w:val="28"/>
          <w:sz w:val="28"/>
          <w:szCs w:val="28"/>
          <w:rtl w:val="true"/>
          <w:lang w:bidi="fa-IR"/>
        </w:rPr>
        <w:t>فأتمّ اللّه علیکم بالحقّ،و من کان مثلک،ممّن قد رحمه اللّه،و نصره نصرک و نزع عن الباطل،و لم یعمّ فی طغیانه نعمه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تمام النعمة دخولک الجنّة،و لیس من نعمة و إن جلّ أمرها،و عظم خطرها إلاّ و الحمد للّه تقدّست أسماؤه،علیها مؤدّی شکرها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مثل ما حمد اللّه به حامد إلی أبد الأبد بما منّ به علیک من نعمة،و نجّاک من الهلکة،و سهّل سبیلک علی العقبة</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 w:name="__RefHeading___Toc17735953_1280447820"/>
      <w:bookmarkStart w:id="109" w:name="_Toc38"/>
      <w:bookmarkEnd w:id="108"/>
      <w:r>
        <w:rPr>
          <w:rtl w:val="true"/>
        </w:rPr>
        <w:t>التاسع</w:t>
      </w:r>
      <w:r>
        <w:rPr>
          <w:rtl w:val="true"/>
        </w:rPr>
        <w:t>-</w:t>
      </w:r>
      <w:r>
        <w:rPr>
          <w:rtl w:val="true"/>
        </w:rPr>
        <w:t>الإسحاقیّ</w:t>
      </w:r>
      <w:r>
        <w:rPr>
          <w:rtl w:val="true"/>
        </w:rPr>
        <w:t>:</w:t>
      </w:r>
      <w:bookmarkEnd w:id="1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حامد أحمد بن إبراهیم المراغیّ،قال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علی القاسم بن العلاء نسخة ما خرج من لعن ابن 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أعلم الإسحاقیّ سلّمه اللّه و أهل بیته ممّا أعلمناک من حال هذا الفاجر</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 w:name="__RefHeading___Toc17735955_1280447820"/>
      <w:bookmarkStart w:id="111" w:name="_Toc39"/>
      <w:bookmarkEnd w:id="110"/>
      <w:r>
        <w:rPr>
          <w:rtl w:val="true"/>
        </w:rPr>
        <w:t>العاشر</w:t>
      </w:r>
      <w:r>
        <w:rPr>
          <w:rtl w:val="true"/>
        </w:rPr>
        <w:t>-</w:t>
      </w:r>
      <w:r>
        <w:rPr>
          <w:rtl w:val="true"/>
        </w:rPr>
        <w:t>أیّوب بن الناب</w:t>
      </w:r>
      <w:r>
        <w:rPr>
          <w:rtl w:val="true"/>
        </w:rPr>
        <w:t>:</w:t>
      </w:r>
      <w:bookmarkEnd w:id="1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 بن یعقوب أبو علیّ البیهقیّ رحمه اللّه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أنفذ إلی نیسابور وکیلا من العراق کان یسمّی أیّوب بن الناب،یقبض حقوقه</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bookmarkStart w:id="112" w:name="pg19391_235170"/>
    </w:p>
    <w:p>
      <w:pPr>
        <w:pStyle w:val="Heading5"/>
        <w:numPr>
          <w:ilvl w:val="4"/>
          <w:numId w:val="1"/>
        </w:numPr>
        <w:rPr/>
      </w:pPr>
      <w:bookmarkStart w:id="113" w:name="__RefHeading___Toc17735957_1280447820"/>
      <w:bookmarkStart w:id="114" w:name="_Toc40"/>
      <w:bookmarkEnd w:id="112"/>
      <w:bookmarkEnd w:id="113"/>
      <w:r>
        <w:rPr>
          <w:rtl w:val="true"/>
        </w:rPr>
        <w:t>الحادی عشر</w:t>
      </w:r>
      <w:r>
        <w:rPr>
          <w:rtl w:val="true"/>
        </w:rPr>
        <w:t>-</w:t>
      </w:r>
      <w:r>
        <w:rPr>
          <w:rtl w:val="true"/>
        </w:rPr>
        <w:t>البلالیّ</w:t>
      </w:r>
      <w:r>
        <w:rPr>
          <w:rtl w:val="true"/>
        </w:rPr>
        <w:t>:</w:t>
      </w:r>
      <w:bookmarkEnd w:id="1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بعض الثقات بنیسابور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خرج لإسحاق بن إسماعیل من أبی محمّد علیه السّلام توقیع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کتابنا علی البلالیّ رضی اللّه تعالی عنه،فإنّه الثقة المأمون العارف بما یجب علیه</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 w:name="__RefHeading___Toc17735959_1280447820"/>
      <w:bookmarkStart w:id="116" w:name="_Toc41"/>
      <w:bookmarkEnd w:id="115"/>
      <w:r>
        <w:rPr>
          <w:rtl w:val="true"/>
        </w:rPr>
        <w:t>الثانی عشر</w:t>
      </w:r>
      <w:r>
        <w:rPr>
          <w:rtl w:val="true"/>
        </w:rPr>
        <w:t>-</w:t>
      </w:r>
      <w:r>
        <w:rPr>
          <w:rtl w:val="true"/>
        </w:rPr>
        <w:t>جعفر بن شریف الجرجانیّ</w:t>
      </w:r>
      <w:r>
        <w:rPr>
          <w:rtl w:val="true"/>
        </w:rPr>
        <w:t>:</w:t>
      </w:r>
      <w:bookmarkEnd w:id="1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الشریف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حججت سنة فدخلت علی أبی محمّد علیه السّلام بسرّمن‌رأی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تصیر إلی جرجان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،فتقدّم علی أهلک و ولدک و یولد لولدک الشریف،ابن،فسمّه الصلت بن الشریف بن جعفر بن الشریف،و سیبلغه اللّه و یکون من أولیائنا</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 w:name="__RefHeading___Toc17735961_1280447820"/>
      <w:bookmarkStart w:id="118" w:name="_Toc42"/>
      <w:bookmarkEnd w:id="117"/>
      <w:r>
        <w:rPr>
          <w:rtl w:val="true"/>
        </w:rPr>
        <w:t>الثالث عشر</w:t>
      </w:r>
      <w:r>
        <w:rPr>
          <w:rtl w:val="true"/>
        </w:rPr>
        <w:t>-</w:t>
      </w:r>
      <w:r>
        <w:rPr>
          <w:rtl w:val="true"/>
        </w:rPr>
        <w:t>جعفر بن محمّد بن إسماعیل الحسنیّ</w:t>
      </w:r>
      <w:r>
        <w:rPr>
          <w:rtl w:val="true"/>
        </w:rPr>
        <w:t>:</w:t>
      </w:r>
      <w:bookmarkEnd w:id="11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بن إسماعیل الحسینیّ،قال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سیّدنا أبی محمّد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یدیه نخلة فیها ثمر بغیر أوانه</w:t>
      </w:r>
      <w:r>
        <w:rPr>
          <w:rFonts w:eastAsia="IRNazanin" w:cs="IRNazanin"/>
          <w:color w:val="111111"/>
          <w:sz w:val="28"/>
          <w:szCs w:val="28"/>
          <w:rtl w:val="true"/>
          <w:lang w:bidi="fa-IR"/>
        </w:rPr>
        <w:t xml:space="preserve">... </w:t>
      </w:r>
      <w:bookmarkStart w:id="119" w:name="pg19391_235171"/>
    </w:p>
    <w:p>
      <w:pPr>
        <w:pStyle w:val="BookText"/>
        <w:rPr/>
      </w:pPr>
      <w:bookmarkEnd w:id="119"/>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طعام المؤمنین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من إخوانکم من الجنّ بإعدادکم،قد جلسوا معکم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شاء مولای لکشف لنا عنهم حتّی نراهم کما یروننا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 بعمّی و قرّة عینی أبی جعفر،ثمّ مدّ یده و مرّ علی أعیننا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کشف عن أعیننا و تجلّت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،فقمنا و نحن نشکر اللّه و نحمده</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 w:name="__RefHeading___Toc17735963_1280447820"/>
      <w:bookmarkStart w:id="121" w:name="_Toc43"/>
      <w:bookmarkEnd w:id="120"/>
      <w:r>
        <w:rPr>
          <w:rtl w:val="true"/>
        </w:rPr>
        <w:t>الرابع عشر</w:t>
      </w:r>
      <w:r>
        <w:rPr>
          <w:rtl w:val="true"/>
        </w:rPr>
        <w:t>-</w:t>
      </w:r>
      <w:r>
        <w:rPr>
          <w:rtl w:val="true"/>
        </w:rPr>
        <w:t>الحسن بن محمّد بن یحیی الخرقیّ</w:t>
      </w:r>
      <w:r>
        <w:rPr>
          <w:rtl w:val="true"/>
        </w:rPr>
        <w:t>:</w:t>
      </w:r>
      <w:bookmarkEnd w:id="1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محمّد بن یحیی الخرقیّ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انتهیت إلی شخص جالس علی بساط أخضر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 إلینا الحبرتین اللتین فی متاعک 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مولانا أبو محمّد الحسن بن علی علیهما السّلام</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 w:name="__RefHeading___Toc17735965_1280447820"/>
      <w:bookmarkStart w:id="123" w:name="_Toc44"/>
      <w:bookmarkEnd w:id="122"/>
      <w:r>
        <w:rPr>
          <w:rtl w:val="true"/>
        </w:rPr>
        <w:t>الخامس عشر</w:t>
      </w:r>
      <w:r>
        <w:rPr>
          <w:rtl w:val="true"/>
        </w:rPr>
        <w:t>-</w:t>
      </w:r>
      <w:r>
        <w:rPr>
          <w:rtl w:val="true"/>
        </w:rPr>
        <w:t>حکیمة بنت محمّد الجواد علیه السّلام</w:t>
      </w:r>
      <w:r>
        <w:rPr>
          <w:rtl w:val="true"/>
        </w:rPr>
        <w:t>:</w:t>
      </w:r>
      <w:bookmarkEnd w:id="1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الطهویّ،قال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قصدت حکیمة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مضیّ أبی محمّد علیه السّلام أسألها عن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فجلست،ثمّ قالت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جلس أبو محمّد علیه السّلام مکان والده و کنت أزوره کما کنت أزور والده، </w:t>
      </w:r>
      <w:bookmarkStart w:id="124" w:name="pg19391_235172"/>
    </w:p>
    <w:p>
      <w:pPr>
        <w:pStyle w:val="BookText"/>
        <w:rPr/>
      </w:pPr>
      <w:bookmarkEnd w:id="124"/>
      <w:r>
        <w:rPr>
          <w:rFonts w:ascii="IRNazanin" w:hAnsi="IRNazanin" w:eastAsia="IRNazanin"/>
          <w:color w:val="111111"/>
          <w:sz w:val="28"/>
          <w:sz w:val="28"/>
          <w:szCs w:val="28"/>
          <w:rtl w:val="true"/>
          <w:lang w:bidi="fa-IR"/>
        </w:rPr>
        <w:t>فجاءتنی نرجس یوما تخلع خفّی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ناولینی خفّک؟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 سیّدتی و مولاتی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 أبو محمّد علیه السّلام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 اللّه یا 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 w:name="__RefHeading___Toc17735967_1280447820"/>
      <w:bookmarkStart w:id="126" w:name="_Toc45"/>
      <w:bookmarkEnd w:id="125"/>
      <w:r>
        <w:rPr>
          <w:rtl w:val="true"/>
        </w:rPr>
        <w:t>السادس عشر</w:t>
      </w:r>
      <w:r>
        <w:rPr>
          <w:rtl w:val="true"/>
        </w:rPr>
        <w:t>-</w:t>
      </w:r>
      <w:r>
        <w:rPr>
          <w:rtl w:val="true"/>
        </w:rPr>
        <w:t>حمزة بن عبد المطّلب</w:t>
      </w:r>
      <w:r>
        <w:rPr>
          <w:rtl w:val="true"/>
        </w:rPr>
        <w:t>:</w:t>
      </w:r>
      <w:bookmarkEnd w:id="1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عیسی بن مهدیّ الجوهریّ،قال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دخلنا علی سیّدنا أبی محمّد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صلّی علیه من المسلمین خمسا عمّنا حمزة بن عبد المطّلب أسد اللّه،و أسد رسوله،فإنّه لمّا قتل قلق رسول اللّه صلّی اللّه علیه و آله و سلم قلقا شدیدا و حزن علیه حتّی عدم صبره و عزاؤه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لأقتلنّ عوضا کلّ شعرة سبعین رجلا من مشرکی قریش فأوحی اللّه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عاقَبْتُمْ فَعاقِبُوا بِمِثْلِ ما عُوقِبْتُمْ بِهِ وَ لَئِنْ صَبَرْتُمْ لَهُوَ خَیْرٌ لِلصّابِرِینَ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وَ ما صَبْرُکَ إِلاّ بِاللّهِ وَ لا تَحْزَنْ عَلَیْهِمْ وَ لا تَکُ فِی ضَیْقٍ مِمّا یَمْکُرُونَ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الَّذِینَ اتَّقَوْا وَ الَّذِینَ هُمْ مُحْسِنُونَ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أحبّ اللّه جلّ ثناؤه یجعل ذلک فی المسلمین،لأنّه لو قتل بکلّ شعرة من حمزة علیه السّلام ألف رجل من المشرکین ما کان یکون علیهم فی قتالهم حرج</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أرادوا دفنه بلا غسل،فأحبّ أن یدفن مضرّجا بدمائه،و کان قد أمر بتغسیل الموتی،فدفن بثیابه،فصارت سنّة فی المسلمین لا یغسل شهداؤهم، </w:t>
      </w:r>
      <w:bookmarkStart w:id="127" w:name="pg19391_235173"/>
    </w:p>
    <w:p>
      <w:pPr>
        <w:pStyle w:val="BookText"/>
        <w:rPr/>
      </w:pPr>
      <w:bookmarkEnd w:id="127"/>
      <w:r>
        <w:rPr>
          <w:rFonts w:ascii="IRNazanin" w:hAnsi="IRNazanin" w:eastAsia="IRNazanin"/>
          <w:color w:val="111111"/>
          <w:sz w:val="28"/>
          <w:sz w:val="28"/>
          <w:szCs w:val="28"/>
          <w:rtl w:val="true"/>
          <w:lang w:bidi="fa-IR"/>
        </w:rPr>
        <w:t>و أمره اللّه أن یکبّر علیه خمسا و سبعین تکبیرة،و یستغفر له بین کلّ تکبیرتین منها،فأوحی اللّه سبحانه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فضّلت حمزة بسبعین تکبیرة لعظم منزلته عندی و کرامته علیّ،و لک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علی المسلمین،و کبّر علی کلّ مؤمن و مؤمنة،فإنّی أفرض فرض علیک،و علی أمّتک خمس صلوات فی کلّ یوم و لیلة،و الخمس تکبیرات عن خمس صلوات فی کلّ یوم و لیلة و ثوابها، و أکتب له أجرها</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 w:name="__RefHeading___Toc17735969_1280447820"/>
      <w:bookmarkStart w:id="129" w:name="_Toc46"/>
      <w:bookmarkEnd w:id="128"/>
      <w:r>
        <w:rPr>
          <w:rtl w:val="true"/>
        </w:rPr>
        <w:t>السابع عشر</w:t>
      </w:r>
      <w:r>
        <w:rPr>
          <w:rtl w:val="true"/>
        </w:rPr>
        <w:t>-</w:t>
      </w:r>
      <w:r>
        <w:rPr>
          <w:rtl w:val="true"/>
        </w:rPr>
        <w:t>الدهقان</w:t>
      </w:r>
      <w:r>
        <w:rPr>
          <w:rtl w:val="true"/>
        </w:rPr>
        <w:t>:</w:t>
      </w:r>
      <w:bookmarkEnd w:id="1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بعض الثقات بنیسابور أنّه خرج لإسحاق بن إسماعیل من أبی محمّد علیه السّلام توقیع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إسحاق بن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وردت بغداد فاقرأه علی الدهقان وکیلنا و ثقتنا،و الذی یقبض من موالینا،و کلّ من أمکنک من موالینا</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17735971_1280447820"/>
      <w:bookmarkStart w:id="131" w:name="_Toc47"/>
      <w:bookmarkEnd w:id="130"/>
      <w:r>
        <w:rPr>
          <w:rtl w:val="true"/>
        </w:rPr>
        <w:t>الثامن عشر</w:t>
      </w:r>
      <w:r>
        <w:rPr>
          <w:rtl w:val="true"/>
        </w:rPr>
        <w:t>-</w:t>
      </w:r>
      <w:r>
        <w:rPr>
          <w:rtl w:val="true"/>
        </w:rPr>
        <w:t>الرازیّ</w:t>
      </w:r>
      <w:r>
        <w:rPr>
          <w:rtl w:val="true"/>
        </w:rPr>
        <w:t>:</w:t>
      </w:r>
      <w:bookmarkEnd w:id="1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بعض الثقات بنیسابور أنّه خرج لإسحاق ابن إسماعیل من أبی محمّد علیه السّلام توقیع</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رسولی یا إسحاق إلی إبراهیم بن عبده،وفّقه اللّه أن یعمل بما ورد علیه </w:t>
      </w:r>
      <w:bookmarkStart w:id="132" w:name="pg19391_235174"/>
    </w:p>
    <w:p>
      <w:pPr>
        <w:pStyle w:val="BookText"/>
        <w:rPr/>
      </w:pPr>
      <w:bookmarkEnd w:id="132"/>
      <w:r>
        <w:rPr>
          <w:rFonts w:ascii="IRNazanin" w:hAnsi="IRNazanin" w:eastAsia="IRNazanin"/>
          <w:color w:val="111111"/>
          <w:sz w:val="28"/>
          <w:sz w:val="28"/>
          <w:szCs w:val="28"/>
          <w:rtl w:val="true"/>
          <w:lang w:bidi="fa-IR"/>
        </w:rPr>
        <w:t>فی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قرأ کتابنا هذا من موالیّ من أهل بلدک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،فلیؤدّ حقوقنا إلی إبراهیم بن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لیحمل ذلک إبراهیم بن عبده إلی الرازیّ رضی اللّه عنه أو إلی من یسمّی له الرازیّ فإنّ ذلک عن أمری و رأیی إن شاء اللّه</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 w:name="__RefHeading___Toc17735973_1280447820"/>
      <w:bookmarkStart w:id="134" w:name="_Toc48"/>
      <w:bookmarkEnd w:id="133"/>
      <w:r>
        <w:rPr>
          <w:rtl w:val="true"/>
        </w:rPr>
        <w:t>التاسع عشر</w:t>
      </w:r>
      <w:r>
        <w:rPr>
          <w:rtl w:val="true"/>
        </w:rPr>
        <w:t>-</w:t>
      </w:r>
      <w:r>
        <w:rPr>
          <w:rtl w:val="true"/>
        </w:rPr>
        <w:t>عبد اللّه بن حمدویه،و أهل نیسابور</w:t>
      </w:r>
      <w:r>
        <w:rPr>
          <w:rtl w:val="true"/>
        </w:rPr>
        <w:t>:</w:t>
      </w:r>
      <w:bookmarkEnd w:id="1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عبد اللّه بن حمدویه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أهل نیسابور قد اختلفوا فی 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فهمنا رحمک اللّه کلّما ذکرت،و یأبی اللّه عزّ و جلّ أن یرشد أحدکم،و أن یرضی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،تلاقاکم اللّه عزّ و جلّ برحمته،و أذن لنا فی دعائکم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الحجّة قد لزمت أعناقکم،فاقبلوا نعمته علیکم،تدم لکم بذلک سعادة الدارین عن اللّه عزّ و جلّ إن شاء اللّه</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 w:name="__RefHeading___Toc17735975_1280447820"/>
      <w:bookmarkStart w:id="136" w:name="_Toc49"/>
      <w:bookmarkEnd w:id="135"/>
      <w:r>
        <w:rPr>
          <w:rtl w:val="true"/>
        </w:rPr>
        <w:t>العشرون</w:t>
      </w:r>
      <w:r>
        <w:rPr>
          <w:rtl w:val="true"/>
        </w:rPr>
        <w:t>-</w:t>
      </w:r>
      <w:r>
        <w:rPr>
          <w:rtl w:val="true"/>
        </w:rPr>
        <w:t>عبد اللّه بن حمدویه البیهقیّ</w:t>
      </w:r>
      <w:r>
        <w:rPr>
          <w:rtl w:val="true"/>
        </w:rPr>
        <w:t>:</w:t>
      </w:r>
      <w:bookmarkEnd w:id="13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کتاب له علیه السّلام إلی عبد اللّه حمدویه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أشقاکم اللّه بعصیان أولیائه،و رحمهم اللّه و إیّاک معهم برحمتی </w:t>
      </w:r>
      <w:bookmarkStart w:id="137" w:name="pg19391_235175"/>
    </w:p>
    <w:p>
      <w:pPr>
        <w:pStyle w:val="BookText"/>
        <w:rPr/>
      </w:pPr>
      <w:bookmarkEnd w:id="137"/>
      <w:r>
        <w:rPr>
          <w:rFonts w:ascii="Amiri" w:hAnsi="Amiri" w:eastAsia="Amiri" w:cs="Amiri"/>
          <w:color w:val="111111"/>
          <w:sz w:val="28"/>
          <w:sz w:val="28"/>
          <w:szCs w:val="28"/>
          <w:rtl w:val="true"/>
          <w:lang w:bidi="ar-SA"/>
        </w:rPr>
        <w:t xml:space="preserve">لهم،إنّ اللّه واسع کریم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 w:name="__RefHeading___Toc17735977_1280447820"/>
      <w:bookmarkStart w:id="139" w:name="_Toc50"/>
      <w:bookmarkEnd w:id="138"/>
      <w:r>
        <w:rPr>
          <w:rtl w:val="true"/>
        </w:rPr>
        <w:t>الحادی و العشرون</w:t>
      </w:r>
      <w:r>
        <w:rPr>
          <w:rtl w:val="true"/>
        </w:rPr>
        <w:t>-</w:t>
      </w:r>
      <w:r>
        <w:rPr>
          <w:rtl w:val="true"/>
        </w:rPr>
        <w:t>عثمان بن سعید العمریّ</w:t>
      </w:r>
      <w:r>
        <w:rPr>
          <w:rtl w:val="true"/>
        </w:rPr>
        <w:t>:</w:t>
      </w:r>
      <w:bookmarkEnd w:id="1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بعض الثقات بنیسابور أنّه خرج لإسحاق بن إسماعیل من أبی محمّد علیه السّلام توقیع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تخرجنّ من البلدة حتّی تلقی العمریّ رضی اللّه عنه برضای عنه،و تسلّم علیه و تعرفه و یعرفک،فإنّه الطاهر الأمین العفیف القریب منّا و إلینا،فکلّ ما یحمل إلینا من شیء من النواحی فإلیه یسیر آخر أمره لیوصل ذلک إلینا</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جعفر بن محمّد بن مالک الفزاریّ البزّاز،عن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اجتمعنا إلی أبی محمّد الحسن بن علیّ علیهما السّلام نسأله عن الحجّة من بعده،و فی مجلسه علیه السّلام أربعون رجلا،فقام إلیه عثمان بن سعید بن عمرو العمریّ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فاقبلوا من عثمان ما یقوله،و انتهوا إلی أمره،و اقبلوا قوله فهو خلیفة إمامکم و الأمر إلیه،فی حدیث طویل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إسحاق بن سعد القمّیّ،قال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وصلت إلی أبی محمّد ابنه الحسن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أبو عمرو الثقة الأمین ثقة الماضی،و ثقتی فی المحیا و الممات،فما قاله لکم فعنّی یقوله،و ما أدّی إلیکم فعنّی یؤدّیه</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مات الحسن بن علیّ علیهما السّلام حضر غسله عثمان بن سعید رضی اللّه عنه و أرضاه،و تولّی جمیع أمره فی تکفینه،و تحنیطه، و تقبیره مأمورا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تزل الشیعة مقیمة علی عدالتهما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عثمان بن سعید و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توفّی عثمان بن سعید رحمه اللّه و رضی عنه</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إسماعیل،و علیّ بن عبد اللّه الحسنیّان،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دخلنا علی أبی محمّد الحسن علیه السّلام بسرّمن‌رأی و بین یدیه جماعة من أولیائه و شیعته حتّی دخل علیه،بدر خادمه،فقال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بالباب قوم شعث غبر،فقال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نفر من شیعتنا بالیمن فی حدیث طویل یسوقانه إلی أن ینتهی إلی أن قال الحسن علیه السّلام لبدر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 فائتنا بعثمان بن سعید العمریّ،فما لبثنا إلاّ یسیرا حتّی دخل عثمان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الوکیل،الثقة المأمون علی مال اللّه،و اقبض من هؤلاء النفر الیمنیّین ما حملوه من المال</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140" w:name="pg19391_235177"/>
    </w:p>
    <w:p>
      <w:pPr>
        <w:pStyle w:val="Heading5"/>
        <w:numPr>
          <w:ilvl w:val="4"/>
          <w:numId w:val="1"/>
        </w:numPr>
        <w:rPr/>
      </w:pPr>
      <w:bookmarkStart w:id="141" w:name="__RefHeading___Toc17735979_1280447820"/>
      <w:bookmarkStart w:id="142" w:name="_Toc51"/>
      <w:bookmarkEnd w:id="140"/>
      <w:bookmarkEnd w:id="141"/>
      <w:r>
        <w:rPr>
          <w:rtl w:val="true"/>
        </w:rPr>
        <w:t>الثانی و العشرون</w:t>
      </w:r>
      <w:r>
        <w:rPr>
          <w:rtl w:val="true"/>
        </w:rPr>
        <w:t>-</w:t>
      </w:r>
      <w:r>
        <w:rPr>
          <w:rtl w:val="true"/>
        </w:rPr>
        <w:t>علیّ بن بشر،أبو الحسن</w:t>
      </w:r>
      <w:r>
        <w:rPr>
          <w:rtl w:val="true"/>
        </w:rPr>
        <w:t>:</w:t>
      </w:r>
      <w:bookmarkEnd w:id="1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الحمید بن محمّد،و محمّد بن یحیی الخرقیّ،قالا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دخلنا علی أبی الحسن،علیّ بن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انفذوا کتابا خطّیته بیدی إلی مولای أبی محمّد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قرأنا کتابک،و سألنا اللّه عافیتک و إقالتک؛فإنّ اللّه مدّ بعمرک تسعا و أربعین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،فاحمد اللّه و اشکره</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 w:name="__RefHeading___Toc17735981_1280447820"/>
      <w:bookmarkStart w:id="144" w:name="_Toc52"/>
      <w:bookmarkEnd w:id="143"/>
      <w:r>
        <w:rPr>
          <w:rtl w:val="true"/>
        </w:rPr>
        <w:t>الثالث و العشرون</w:t>
      </w:r>
      <w:r>
        <w:rPr>
          <w:rtl w:val="true"/>
        </w:rPr>
        <w:t>-</w:t>
      </w:r>
      <w:r>
        <w:rPr>
          <w:rtl w:val="true"/>
        </w:rPr>
        <w:t>علیّ بن الحسین القمّیّ</w:t>
      </w:r>
      <w:r>
        <w:rPr>
          <w:rtl w:val="true"/>
        </w:rPr>
        <w:t>:</w:t>
      </w:r>
      <w:bookmarkEnd w:id="1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الطریحیّ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توقیع ورد من الإمام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 إلی علیّ بن الحسین بن بابویه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أوصیک یا شیخی و معتمدی،أبا الحسن علیّ بن الحسین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وفّقک اللّه لمرضاته،و جعل من صلبک أولادا صالحین برحمته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بتقوی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علیک و علی جمیع شیعتنا،و رحمة اللّه و برکاته</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 w:name="__RefHeading___Toc17735983_1280447820"/>
      <w:bookmarkStart w:id="146" w:name="_Toc53"/>
      <w:bookmarkEnd w:id="145"/>
      <w:r>
        <w:rPr>
          <w:rtl w:val="true"/>
        </w:rPr>
        <w:t>الرابع و العشرون</w:t>
      </w:r>
      <w:r>
        <w:rPr>
          <w:rtl w:val="true"/>
        </w:rPr>
        <w:t>-</w:t>
      </w:r>
      <w:r>
        <w:rPr>
          <w:rtl w:val="true"/>
        </w:rPr>
        <w:t>علیّ بن محمّد بن سیّار،أبو الحسن</w:t>
      </w:r>
      <w:r>
        <w:rPr>
          <w:rtl w:val="true"/>
        </w:rPr>
        <w:t>:</w:t>
      </w:r>
      <w:bookmarkEnd w:id="14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یعقوب یوسف </w:t>
      </w:r>
      <w:bookmarkStart w:id="147" w:name="pg19391_235178"/>
    </w:p>
    <w:p>
      <w:pPr>
        <w:pStyle w:val="BookText"/>
        <w:rPr/>
      </w:pPr>
      <w:bookmarkEnd w:id="147"/>
      <w:r>
        <w:rPr>
          <w:rFonts w:ascii="IRNazanin" w:hAnsi="IRNazanin" w:eastAsia="IRNazanin"/>
          <w:color w:val="111111"/>
          <w:sz w:val="28"/>
          <w:sz w:val="28"/>
          <w:szCs w:val="28"/>
          <w:rtl w:val="true"/>
          <w:lang w:bidi="fa-IR"/>
        </w:rPr>
        <w:t>ابن محمّد بن زیاد و أبو الحسن علیّ بن محمّد بن 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خرجنا بأهلینا إلی حضرة الإمام أبی محمّد الحسن بن علیّ بن محمّد أبی القائم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فأنزلنا عیالاتنا فی بعض الخانات،ثمّ استأذنّا علی الإمام الحسن بن علیّ علیهم السّلام،فلمّا رآنا،قال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بالآوین إلینا الملتجئین إلی کنفنا،قد تقبّل اللّه تعالی سعیکما،و آمن روعکما،و کفاکما أعداءکما،فانصرفا آمنین علی أنفسکما، و أموالکما،فعجبنا من قوله ذلک لنا مع أنّا لم نشکّ فی صدق مقاله،فقلنا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تأمرنا أیّها الإمام أن نصنع فی طریقنا إلی أن ننتهی إلی بلد خرجنا من هناک؟</w:t>
      </w:r>
    </w:p>
    <w:p>
      <w:pPr>
        <w:pStyle w:val="BookText"/>
        <w:rPr/>
      </w:pPr>
      <w:r>
        <w:rPr>
          <w:rFonts w:ascii="IRNazanin" w:hAnsi="IRNazanin" w:eastAsia="IRNazanin"/>
          <w:color w:val="111111"/>
          <w:sz w:val="28"/>
          <w:sz w:val="28"/>
          <w:szCs w:val="28"/>
          <w:rtl w:val="true"/>
          <w:lang w:bidi="fa-IR"/>
        </w:rPr>
        <w:t>و کیف ندخل ذلک البلد،و منه هربنا،و طلب سلطان البلد لنا حثیث،و وعیده إیّانا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 علیّ ولدیکما هذین،لأفیدهما العلم الذی یشرّفهما اللّه تعالی به</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 w:name="__RefHeading___Toc17735985_1280447820"/>
      <w:bookmarkStart w:id="149" w:name="_Toc54"/>
      <w:bookmarkEnd w:id="148"/>
      <w:r>
        <w:rPr>
          <w:rtl w:val="true"/>
        </w:rPr>
        <w:t>الخامس و العشرون</w:t>
      </w:r>
      <w:r>
        <w:rPr>
          <w:rtl w:val="true"/>
        </w:rPr>
        <w:t>-</w:t>
      </w:r>
      <w:r>
        <w:rPr>
          <w:rtl w:val="true"/>
        </w:rPr>
        <w:t>فضل بن شاذان</w:t>
      </w:r>
      <w:r>
        <w:rPr>
          <w:rtl w:val="true"/>
        </w:rPr>
        <w:t>:</w:t>
      </w:r>
      <w:bookmarkEnd w:id="1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بن محمّد الهرویّ، عن حامد بن محمّد العلجردیّ البوسنجیّ،عن الملقّب بفورا من أهل البوزجان من نیسابور،إنّ أبا محمّد الفضل بن شاذان رحمه اللّه کان وجّهه إلی العراق إلی حیث به أبو محمّد الحسن بن علیّ صلوات اللّه علیهما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فذکر أنّه دخل علی أبی محمّد علیه السّلام،فلمّا أراد أن یخرج سقط منه کتاب </w:t>
      </w:r>
    </w:p>
    <w:p>
      <w:pPr>
        <w:pStyle w:val="BookText"/>
        <w:rPr/>
      </w:pPr>
      <w:r>
        <w:rPr>
          <w:rFonts w:ascii="IRNazanin" w:hAnsi="IRNazanin" w:eastAsia="IRNazanin"/>
          <w:color w:val="111111"/>
          <w:sz w:val="28"/>
          <w:sz w:val="28"/>
          <w:szCs w:val="28"/>
          <w:rtl w:val="true"/>
          <w:lang w:bidi="fa-IR"/>
        </w:rPr>
        <w:t>فی حضنه،ملفوف فی رداء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فتناوله أبو محمّد علیه السّلام و نظر فیه،و کان الکتاب من تصنیف الفضل،و ترحّم علیه،و ذکر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أغبط أهل خراسان بمکان الفضل بن شاذان،و کونه بین أظهرهم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الحسین،عن عدّة أخبروه،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 ابن محمود الهرویّ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أنّه سمعه أیضا أبو عبد اللّه الشاذانیّ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له أنّ أبا محمّد علیه السّلام ترحّم علیه ثلاثا ولاء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جناح الکشّیّ،قال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محمّد ابن إبراهیم الورّاق السمرقندیّ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إلی الحجّ،فأردت أن أمرّ علی رجل کان من أصحابنا معروف بالصدق و الصلاح و الورع و الخیر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بورق البوسنجانیّ،قریة من قری هراة،و أزوره،و أحدث عهدی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فأتیته فجری ذکر الفضل بن شاذان رحمه اللّه،فقال بورق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الفضل به بطن شدید العلّة،و یختلف فی اللیلة مائة مرّة إلی مائة و خمسین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بورق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حاجّا،فأتیت محمّد بن عیسی العبیدیّ و رأیته شیخا فاضلا فی أنفه عوج،و هو القنا،و معه عدّة،رأیتهم مغتمین محزونین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لکم؟ </w:t>
      </w:r>
      <w:bookmarkStart w:id="150" w:name="pg19391_235180"/>
    </w:p>
    <w:p>
      <w:pPr>
        <w:pStyle w:val="BookText"/>
        <w:rPr/>
      </w:pPr>
      <w:bookmarkEnd w:id="150"/>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محمّد علیه السّلام قد 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فحججت و رجعت،ثمّ أتیت محمّد بن عیسی و وجدته قد انجلی عنه ما کنت رأیت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الخبر؟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خلّی عنه،قال بورق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إلی سرّ من رأی و معی کتاب یوم و لیلة فدخلت علی أبی محمّد علیه السّلام و أریته ذلک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رأیت أن تنظر فیه؟</w:t>
      </w:r>
    </w:p>
    <w:p>
      <w:pPr>
        <w:pStyle w:val="BookText"/>
        <w:rPr/>
      </w:pPr>
      <w:r>
        <w:rPr>
          <w:rFonts w:ascii="IRNazanin" w:hAnsi="IRNazanin" w:eastAsia="IRNazanin"/>
          <w:color w:val="111111"/>
          <w:sz w:val="28"/>
          <w:sz w:val="28"/>
          <w:szCs w:val="28"/>
          <w:rtl w:val="true"/>
          <w:lang w:bidi="fa-IR"/>
        </w:rPr>
        <w:t>فلمّا نظر فیه و تصفّحه ورقة ورقة،قال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صحیح،ینبغی أن یعمل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شاذان شدید العلّة،و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من دعوتک بموجدتک علیه لما ذکروا عنه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وصیّ إبراهیم خیر من وصیّ محمّد صلّی اللّه علیه و آله و سلم، و لم یقل جعلت فداک هکذا،کذبوا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فرجعت،فوجدت الفضل قد توفّی فی الأیّام التی قال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الفضل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 w:name="__RefHeading___Toc17735987_1280447820"/>
      <w:bookmarkStart w:id="152" w:name="_Toc55"/>
      <w:bookmarkEnd w:id="151"/>
      <w:r>
        <w:rPr>
          <w:rtl w:val="true"/>
        </w:rPr>
        <w:t>السادس و العشرون</w:t>
      </w:r>
      <w:r>
        <w:rPr>
          <w:rtl w:val="true"/>
        </w:rPr>
        <w:t>-</w:t>
      </w:r>
      <w:r>
        <w:rPr>
          <w:rtl w:val="true"/>
        </w:rPr>
        <w:t>محمّد بن الحسن بن شمّون</w:t>
      </w:r>
      <w:r>
        <w:rPr>
          <w:rtl w:val="true"/>
        </w:rPr>
        <w:t>:</w:t>
      </w:r>
      <w:bookmarkEnd w:id="15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شمّون،قال</w:t>
      </w:r>
      <w:r>
        <w:rPr>
          <w:rFonts w:eastAsia="IRNazanin" w:cs="IRNazanin"/>
          <w:color w:val="111111"/>
          <w:sz w:val="28"/>
          <w:szCs w:val="28"/>
          <w:rtl w:val="true"/>
          <w:lang w:bidi="fa-IR"/>
        </w:rPr>
        <w:t xml:space="preserve">: </w:t>
      </w:r>
      <w:bookmarkStart w:id="153" w:name="pg19391_235181"/>
    </w:p>
    <w:p>
      <w:pPr>
        <w:pStyle w:val="BookText"/>
        <w:rPr/>
      </w:pPr>
      <w:bookmarkEnd w:id="153"/>
      <w:r>
        <w:rPr>
          <w:rFonts w:ascii="IRNazanin" w:hAnsi="IRNazanin" w:eastAsia="IRNazanin"/>
          <w:color w:val="111111"/>
          <w:sz w:val="28"/>
          <w:sz w:val="28"/>
          <w:szCs w:val="28"/>
          <w:rtl w:val="true"/>
          <w:lang w:bidi="fa-IR"/>
        </w:rPr>
        <w:t>کتبت إلی أبی محمّد علیه السّلام أسأله أن یدعو اللّه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علیه السّلام فی آخر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آجرک اللّه و حسن ثوابک</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 w:name="__RefHeading___Toc17735989_1280447820"/>
      <w:bookmarkStart w:id="155" w:name="_Toc56"/>
      <w:bookmarkEnd w:id="154"/>
      <w:r>
        <w:rPr>
          <w:rtl w:val="true"/>
        </w:rPr>
        <w:t>السابع و العشرون</w:t>
      </w:r>
      <w:r>
        <w:rPr>
          <w:rtl w:val="true"/>
        </w:rPr>
        <w:t>-</w:t>
      </w:r>
      <w:r>
        <w:rPr>
          <w:rtl w:val="true"/>
        </w:rPr>
        <w:t>محمّد بن عثمان العمریّ،أبو جعفر</w:t>
      </w:r>
      <w:r>
        <w:rPr>
          <w:rtl w:val="true"/>
        </w:rPr>
        <w:t>:</w:t>
      </w:r>
      <w:bookmarkEnd w:id="1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توقیعات صاحب الأمر علیه السّلام تخرج علی یدی عثمان بن سعید و ابنه أبی جعفر محمّد بن عثمان إلی شیعته،و خواصّ أبیه أبی محمّد علیه السّلام بالأمر و النهی و الأجوبة عمّا یسأل الشیعة عنه،إذا احتاجت إلی السؤال فیه بالخطّ الذی کان یخرج فی حیاة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تزل الشیعة مقیمة علی عدالتهما إلی أن توفّی عثمان بن سعید رحمه اللّه و رضی عنه،و غسّله ابنه أبو جعفر،و تولّی القیام به،و حصل الأمر کلّه مردودا إلیه،و الشیعة مجتمعة علی عدالته و ثقته و أمانته لما تقدّم له من النصّ علیه بالأمانة و العدالة و الأمر بالرجوع إلیه فی حیاة الحسن علیه السّلام،و بعد موته فی حیاة أبیه عثمان رحمة اللّه علیه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إسماعیل،و علیّ بن عبد اللّه الحسنیّان،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دخلنا علی أبی محمّد الحسن علیه السّلام بسرّمن‌رأی و بین یدیه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أولیائه و شیعته حتّی دخل علیه،بدر خادمه،فقال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بالباب قوم شعث غبر، </w:t>
      </w:r>
      <w:bookmarkStart w:id="156" w:name="pg19391_235182"/>
    </w:p>
    <w:p>
      <w:pPr>
        <w:pStyle w:val="BookText"/>
        <w:rPr/>
      </w:pPr>
      <w:bookmarkEnd w:id="156"/>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نفر من شیعتنا بالیمن فی حدیث طویل یسوقانه إلی أن ینتهی إلی أن قال الحسن علیه السّلام لبدر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 فائتنا بعثمان بن سعید العمریّ،فما لبثنا إلاّ یسیرا حتّی دخل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ساق الحدیث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قلنا بأجمعنا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 عثمان لمن خیار شیعتک،و لقد زدتنا علما بموضعه من خدمتک،و أنّه وکیلک و ثقتک علی مال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نعم،و اشهدوا علی أنّ عثمان بن سعید العمریّ وکیلیّ،و أنّ ابنه محمّدا وکیل ابنی مهدیّکم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 w:name="__RefHeading___Toc17735991_1280447820"/>
      <w:bookmarkStart w:id="158" w:name="_Toc57"/>
      <w:bookmarkEnd w:id="157"/>
      <w:r>
        <w:rPr>
          <w:rtl w:val="true"/>
        </w:rPr>
        <w:t>الثامن و العشرون</w:t>
      </w:r>
      <w:r>
        <w:rPr>
          <w:rtl w:val="true"/>
        </w:rPr>
        <w:t>-</w:t>
      </w:r>
      <w:r>
        <w:rPr>
          <w:rtl w:val="true"/>
        </w:rPr>
        <w:t>المحمودیّ</w:t>
      </w:r>
      <w:r>
        <w:rPr>
          <w:rtl w:val="true"/>
        </w:rPr>
        <w:t>:</w:t>
      </w:r>
      <w:bookmarkEnd w:id="1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بعض الثقات بنیسابور أنّه خرج لإسحاق ابن إسماعیل من أبی محمّد علیه السّلام توقیع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کتابنا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أقرأه علی المحمودیّ عافاه اللّه فما أحمدنا له لطاعته</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 w:name="__RefHeading___Toc17735993_1280447820"/>
      <w:bookmarkStart w:id="160" w:name="_Toc58"/>
      <w:bookmarkEnd w:id="159"/>
      <w:r>
        <w:rPr>
          <w:rtl w:val="true"/>
        </w:rPr>
        <w:t>التاسع و العشرون</w:t>
      </w:r>
      <w:r>
        <w:rPr>
          <w:rtl w:val="true"/>
        </w:rPr>
        <w:t>-</w:t>
      </w:r>
      <w:r>
        <w:rPr>
          <w:rtl w:val="true"/>
        </w:rPr>
        <w:t>یوسف بن محمّد بن زیاد،أبو یعقوب</w:t>
      </w:r>
      <w:r>
        <w:rPr>
          <w:rtl w:val="true"/>
        </w:rPr>
        <w:t>:</w:t>
      </w:r>
      <w:bookmarkEnd w:id="16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یعقوب یوسف ابن محمّد بن زیاد و أبو الحسن علیّ بن محمّد بن 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خرجنا بأهلینا إلی </w:t>
      </w:r>
      <w:bookmarkStart w:id="161" w:name="pg19391_235183"/>
    </w:p>
    <w:p>
      <w:pPr>
        <w:pStyle w:val="BookText"/>
        <w:rPr/>
      </w:pPr>
      <w:bookmarkEnd w:id="161"/>
      <w:r>
        <w:rPr>
          <w:rFonts w:ascii="IRNazanin" w:hAnsi="IRNazanin" w:eastAsia="IRNazanin"/>
          <w:color w:val="111111"/>
          <w:sz w:val="28"/>
          <w:sz w:val="28"/>
          <w:szCs w:val="28"/>
          <w:rtl w:val="true"/>
          <w:lang w:bidi="fa-IR"/>
        </w:rPr>
        <w:t>حضرة الإمام أبی محمّد الحسن بن علیّ بن محمّد أبی القائم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فأنزلنا عیالاتنا فی بعض الخانات،ثمّ استأذنّا علی الإمام الحسن بن علیّ علیهما السّلام،فلمّا رآنا،قال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بالآوین إلینا الملتجئین إلی کنفنا،قد تقبّل اللّه تعالی سعیکما،و آمن روعکما،و کفاکما أعداء کما،فانصرفا آمنین علی أنفسکما، و أموالکما،فعجبنا من قوله ذلک لنا مع أنّا لم نشکّ فی صدق مقاله،فقلنا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تأمرنا أیّها الإمام أن نصنع فی طریقنا إلی أن ننتهی إلی بلد خرجنا من هناک؟</w:t>
      </w:r>
    </w:p>
    <w:p>
      <w:pPr>
        <w:pStyle w:val="BookText"/>
        <w:rPr/>
      </w:pPr>
      <w:r>
        <w:rPr>
          <w:rFonts w:ascii="IRNazanin" w:hAnsi="IRNazanin" w:eastAsia="IRNazanin"/>
          <w:color w:val="111111"/>
          <w:sz w:val="28"/>
          <w:sz w:val="28"/>
          <w:szCs w:val="28"/>
          <w:rtl w:val="true"/>
          <w:lang w:bidi="fa-IR"/>
        </w:rPr>
        <w:t>و کیف ندخل ذلک البلد،و منه هربنا،و طلب سلطان البلد لنا حثیث،و وعیده إیّانا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 علیّ ولدیکما هذین،لأفیدهما العلم الذی یشرّفهما اللّه تعالی به</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 w:name="__RefHeading___Toc17735995_1280447820"/>
      <w:bookmarkStart w:id="163" w:name="_Toc59"/>
      <w:bookmarkEnd w:id="162"/>
      <w:r>
        <w:rPr>
          <w:rtl w:val="true"/>
        </w:rPr>
        <w:t>الثلاثون</w:t>
      </w:r>
      <w:r>
        <w:rPr>
          <w:rtl w:val="true"/>
        </w:rPr>
        <w:t>-</w:t>
      </w:r>
      <w:r>
        <w:rPr>
          <w:rtl w:val="true"/>
        </w:rPr>
        <w:t>یونس،مولی آل یقطین</w:t>
      </w:r>
      <w:r>
        <w:rPr>
          <w:rtl w:val="true"/>
        </w:rPr>
        <w:t>:</w:t>
      </w:r>
      <w:bookmarkEnd w:id="1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شیخنا أبو عبد اللّه محمّد بن محمّد بن النعمان فی کتاب مصابیح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الشیخ الصدوق أبو القاسم جعفر بن محمّد بن قولویه رحمه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الحسین بن بابویه،قال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جعفر الحمیریّ،قال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لنا أبو هاشم داود بن القاسم الجعفریّ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علی أبی محمّد صاحب العسکر علیه السّلام کتاب یوم و لیلة لیونس</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تصنیف من هذا؟ </w:t>
      </w:r>
      <w:bookmarkStart w:id="164" w:name="pg19391_235184"/>
    </w:p>
    <w:p>
      <w:pPr>
        <w:pStyle w:val="BookText"/>
        <w:rPr/>
      </w:pPr>
      <w:bookmarkEnd w:id="164"/>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 یونس مولی آل یقطین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أعطاه اللّه بکلّ حرف نورا یوم القیامة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 w:name="__RefHeading___Toc17735997_1280447820"/>
      <w:bookmarkStart w:id="166" w:name="_Toc60"/>
      <w:bookmarkEnd w:id="165"/>
      <w:r>
        <w:rPr>
          <w:rtl w:val="true"/>
        </w:rPr>
        <w:t>الحادی و الثلاثون</w:t>
      </w:r>
      <w:r>
        <w:rPr>
          <w:rtl w:val="true"/>
        </w:rPr>
        <w:t>-</w:t>
      </w:r>
      <w:r>
        <w:rPr>
          <w:rtl w:val="true"/>
        </w:rPr>
        <w:t>جماعة من أصحابه</w:t>
      </w:r>
      <w:r>
        <w:rPr>
          <w:rtl w:val="true"/>
        </w:rPr>
        <w:t>:</w:t>
      </w:r>
      <w:bookmarkEnd w:id="1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عیسی بن مهدیّ الجوهریّ،قال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أنا و الحسن بن مسعود،و الحسین بن إبراهیم،و عتاب و طالب ابنا حاتم،و محمّد بن سعید،و أحمد بن الخصیب،و أحمد بن جنان من جنبلا إلی سامرّاء،فی سنة سبع و خمسین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دخلنا علی سیّدنا أبی محمّد الحسن علیه السّلام بدأنا بالبکاء قبل التهنئة،فجهرنا بالبکاء بین یدیه،و نحن ما ینیف عن سبعین رجلا من أهل 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البکاء من السرور بنعم اللّه مثل الشکر لها،فطیبوا نفسا،و قرّوا عینا،فو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علی دین اللّه الذی جاءت به ملائکته و کتبه و 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إنّکم کما قال جدّی رسول اللّه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أن تزهدوا فی الشیعة، فإنّ فقیرهم الممتحن المتّقی عند اللّه یوم القیامة،له شفاعة عند اللّه یدخل فیها مثل ربیعة و 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هذا لکم من فضل اللّه علیکم و علینا فیکم،فأیّ شیء بقی لکم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فقلنا بأجمعنا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للّه،و الشکر له،و لکم یا ساداتنا،فبکم بلغنا هذه المنزلة</w:t>
      </w:r>
      <w:r>
        <w:rPr>
          <w:rFonts w:eastAsia="IRNazanin" w:cs="IRNazanin"/>
          <w:color w:val="111111"/>
          <w:sz w:val="28"/>
          <w:szCs w:val="28"/>
          <w:rtl w:val="true"/>
          <w:lang w:bidi="fa-IR"/>
        </w:rPr>
        <w:t xml:space="preserve">. </w:t>
      </w:r>
      <w:bookmarkStart w:id="167" w:name="pg19391_235185"/>
    </w:p>
    <w:p>
      <w:pPr>
        <w:pStyle w:val="BookText"/>
        <w:rPr/>
      </w:pPr>
      <w:bookmarkEnd w:id="167"/>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بلغتموها باللّه و بطاعتکم إیّاه،و اجتهادکم بطاعته و عبادته، و موالاتکم لأولیائه،و معاداتکم لأعدائه</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 w:name="__RefHeading___Toc17735999_1280447820"/>
      <w:bookmarkStart w:id="169" w:name="_Toc61"/>
      <w:bookmarkEnd w:id="168"/>
      <w:r>
        <w:rPr>
          <w:rtl w:val="true"/>
        </w:rPr>
        <w:t>الثانی و الثلاثون</w:t>
      </w:r>
      <w:r>
        <w:rPr>
          <w:rtl w:val="true"/>
        </w:rPr>
        <w:t>-</w:t>
      </w:r>
      <w:r>
        <w:rPr>
          <w:rtl w:val="true"/>
        </w:rPr>
        <w:t>بعض بنی أسباط</w:t>
      </w:r>
      <w:r>
        <w:rPr>
          <w:rtl w:val="true"/>
        </w:rPr>
        <w:t>:</w:t>
      </w:r>
      <w:bookmarkEnd w:id="1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القاسم 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توقیع من أبی محمّد علیه السّلام إلی بعض بنی أسباط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 شخوصک إلی فارس،فاشخص،عافاک اللّه خار اللّه لک،و تدخل مصر إن شاء اللّه آمنا،و اقرأ من تثق به من موالیّ السلام</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 w:name="__RefHeading___Toc17736001_1280447820"/>
      <w:bookmarkStart w:id="171" w:name="_Toc62"/>
      <w:bookmarkEnd w:id="170"/>
      <w:r>
        <w:rPr>
          <w:rtl w:val="true"/>
        </w:rPr>
        <w:t>(</w:t>
      </w:r>
      <w:r>
        <w:rPr>
          <w:rtl w:val="true"/>
        </w:rPr>
        <w:t>ب</w:t>
      </w:r>
      <w:r>
        <w:rPr>
          <w:rtl w:val="true"/>
        </w:rPr>
        <w:t>)-</w:t>
      </w:r>
      <w:r>
        <w:rPr>
          <w:rtl w:val="true"/>
        </w:rPr>
        <w:t>المذمومون علی لسانه علیه السّلام</w:t>
      </w:r>
      <w:bookmarkEnd w:id="171"/>
    </w:p>
    <w:p>
      <w:pPr>
        <w:pStyle w:val="Heading5"/>
        <w:numPr>
          <w:ilvl w:val="4"/>
          <w:numId w:val="1"/>
        </w:numPr>
        <w:rPr/>
      </w:pPr>
      <w:bookmarkStart w:id="172" w:name="__RefHeading___Toc17736003_1280447820"/>
      <w:bookmarkStart w:id="173" w:name="_Toc63"/>
      <w:bookmarkEnd w:id="172"/>
      <w:r>
        <w:rPr>
          <w:rtl w:val="true"/>
        </w:rPr>
        <w:t>اشارة</w:t>
      </w:r>
      <w:bookmarkEnd w:id="173"/>
    </w:p>
    <w:p>
      <w:pPr>
        <w:pStyle w:val="BookText"/>
        <w:rPr/>
      </w:pPr>
      <w:r>
        <w:rPr>
          <w:rFonts w:ascii="IRNazanin" w:hAnsi="IRNazanin" w:eastAsia="IRNazanin"/>
          <w:color w:val="111111"/>
          <w:sz w:val="28"/>
          <w:sz w:val="28"/>
          <w:szCs w:val="28"/>
          <w:rtl w:val="true"/>
          <w:lang w:bidi="fa-IR"/>
        </w:rPr>
        <w:t>و فیه ثمانیة عشر موردا</w:t>
      </w:r>
    </w:p>
    <w:p>
      <w:pPr>
        <w:pStyle w:val="Heading5"/>
        <w:numPr>
          <w:ilvl w:val="4"/>
          <w:numId w:val="1"/>
        </w:numPr>
        <w:rPr/>
      </w:pPr>
      <w:bookmarkStart w:id="174" w:name="__RefHeading___Toc17736005_1280447820"/>
      <w:bookmarkStart w:id="175" w:name="_Toc64"/>
      <w:bookmarkEnd w:id="174"/>
      <w:r>
        <w:rPr>
          <w:rtl w:val="true"/>
        </w:rPr>
        <w:t>الأوّل</w:t>
      </w:r>
      <w:r>
        <w:rPr>
          <w:rtl w:val="true"/>
        </w:rPr>
        <w:t>-</w:t>
      </w:r>
      <w:r>
        <w:rPr>
          <w:rtl w:val="true"/>
        </w:rPr>
        <w:t>أبو عون الأبرش</w:t>
      </w:r>
      <w:r>
        <w:rPr>
          <w:rtl w:val="true"/>
        </w:rPr>
        <w:t>:</w:t>
      </w:r>
      <w:bookmarkEnd w:id="1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الخضیب الأنباریّ،قال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أبو عون الأبرش قرابة نجاح بن سلمة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قد استوحشوا من شقّک ثوبک علی أبی الحسن علیه السّلام؟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و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 لا تموت حتّی تکفر و تغیّر عقلک</w:t>
      </w:r>
      <w:r>
        <w:rPr>
          <w:rFonts w:eastAsia="IRNazanin" w:cs="IRNazanin"/>
          <w:color w:val="111111"/>
          <w:sz w:val="28"/>
          <w:szCs w:val="28"/>
          <w:rtl w:val="true"/>
          <w:lang w:bidi="fa-IR"/>
        </w:rPr>
        <w:t xml:space="preserve">. </w:t>
      </w:r>
      <w:bookmarkStart w:id="176" w:name="pg19391_235186"/>
    </w:p>
    <w:p>
      <w:pPr>
        <w:pStyle w:val="BookText"/>
        <w:rPr/>
      </w:pPr>
      <w:bookmarkEnd w:id="176"/>
      <w:r>
        <w:rPr>
          <w:rFonts w:ascii="IRNazanin" w:hAnsi="IRNazanin" w:eastAsia="IRNazanin"/>
          <w:color w:val="111111"/>
          <w:sz w:val="28"/>
          <w:sz w:val="28"/>
          <w:szCs w:val="28"/>
          <w:rtl w:val="true"/>
          <w:lang w:bidi="fa-IR"/>
        </w:rPr>
        <w:t xml:space="preserve">فما مات حتّی حجبه ولده عن الناس،و حبسوه فی منزله فی ذهاب العقل و الوسوسة و کثرة التخلیط و یردّ علی الإمامة،و انکشف عمّا کان علیه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 w:name="__RefHeading___Toc17736007_1280447820"/>
      <w:bookmarkStart w:id="178" w:name="_Toc65"/>
      <w:bookmarkEnd w:id="177"/>
      <w:r>
        <w:rPr>
          <w:rtl w:val="true"/>
        </w:rPr>
        <w:t>الثانی</w:t>
      </w:r>
      <w:r>
        <w:rPr>
          <w:rtl w:val="true"/>
        </w:rPr>
        <w:t>-</w:t>
      </w:r>
      <w:r>
        <w:rPr>
          <w:rtl w:val="true"/>
        </w:rPr>
        <w:t>أحمد بن هلال</w:t>
      </w:r>
      <w:r>
        <w:rPr>
          <w:rtl w:val="true"/>
        </w:rPr>
        <w:t>:</w:t>
      </w:r>
      <w:bookmarkEnd w:id="1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حامد أحمد بن إبراهیم المراغیّ،قال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علی القاسم بن العلاء نسخة ما خرج من لعن ابن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أبی محمّد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أمرنا نفذ إلیک فی المتصنّع ابن هلال لا رحمه اللّه بما قد علمت لم یزل لا غفر اللّه له ذنبه،و لا أقاله عثرته</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 w:name="__RefHeading___Toc17736009_1280447820"/>
      <w:bookmarkStart w:id="180" w:name="_Toc66"/>
      <w:bookmarkEnd w:id="179"/>
      <w:r>
        <w:rPr>
          <w:rtl w:val="true"/>
        </w:rPr>
        <w:t>الثالث</w:t>
      </w:r>
      <w:r>
        <w:rPr>
          <w:rtl w:val="true"/>
        </w:rPr>
        <w:t>-</w:t>
      </w:r>
      <w:r>
        <w:rPr>
          <w:rtl w:val="true"/>
        </w:rPr>
        <w:t>بنو فضّال</w:t>
      </w:r>
      <w:r>
        <w:rPr>
          <w:rtl w:val="true"/>
        </w:rPr>
        <w:t>:</w:t>
      </w:r>
      <w:bookmarkEnd w:id="1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الحسین بن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الکوفیّ خادم الشیخ الحسین بن روح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القاسم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کتب ابن أبی العزاقر بعد ما ذمّ،و خرجت فیه اللعنة،فقیل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نعمل بکتبه،و بیوتنا منها ملاء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فیها ما قاله أبو محمّد الحسن بن علیّ صلوات اللّه علیهما،و قد سئل عن کتب بنی فضّال،فقالوا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نعمل بکتبهم و بیوتنا منها ملاء؟</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خذوا بما رووا و ذروا ما رأوا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181" w:name="pg19391_235187"/>
    </w:p>
    <w:p>
      <w:pPr>
        <w:pStyle w:val="Heading5"/>
        <w:numPr>
          <w:ilvl w:val="4"/>
          <w:numId w:val="1"/>
        </w:numPr>
        <w:rPr/>
      </w:pPr>
      <w:bookmarkStart w:id="182" w:name="__RefHeading___Toc17736011_1280447820"/>
      <w:bookmarkStart w:id="183" w:name="_Toc67"/>
      <w:bookmarkEnd w:id="181"/>
      <w:bookmarkEnd w:id="182"/>
      <w:r>
        <w:rPr>
          <w:rtl w:val="true"/>
        </w:rPr>
        <w:t>الرابع</w:t>
      </w:r>
      <w:r>
        <w:rPr>
          <w:rtl w:val="true"/>
        </w:rPr>
        <w:t>-</w:t>
      </w:r>
      <w:r>
        <w:rPr>
          <w:rtl w:val="true"/>
        </w:rPr>
        <w:t>جعفر بن علیّ الهادی علیه السّلام</w:t>
      </w:r>
      <w:bookmarkEnd w:id="1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عبد الحمید البزّاز،و أبی الحسین بن مسعود الفراتیّ،قالا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أبا محمّد علیه السّلام کان یقول لنا بعد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یظهر لکم أخی جعفر علی سرّ،فو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مثلی و مثله إلاّ مثل هابیل و قابیل ابنی آدم،حیث حسد قابیل لهابیل علی ما أعطاه اللّه لهابیل من فضله فقتله،و لو تهیّأ لجعفر قتلی لفعل و لکن اللّه غالب علی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عهدنا بجعفر و کلّ من فی البلد و کلّ من فی العسکر من الحاشیة الرجال و النساء و الخدم یشکون إذ أوردنا الدار أمر جعفر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یلبس المصنّعات من ثیاب النساء،و یضرب له بالعیدان فیأخذون منه و لا یکتمون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الشیعة بعد أبی محمّد علیه السّلام زادوا فی هجره و ترکوا رمی السلام علیه</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 w:name="__RefHeading___Toc17736013_1280447820"/>
      <w:bookmarkStart w:id="185" w:name="_Toc68"/>
      <w:bookmarkEnd w:id="184"/>
      <w:r>
        <w:rPr>
          <w:rtl w:val="true"/>
        </w:rPr>
        <w:t>الخامس</w:t>
      </w:r>
      <w:r>
        <w:rPr>
          <w:rtl w:val="true"/>
        </w:rPr>
        <w:t>-</w:t>
      </w:r>
      <w:r>
        <w:rPr>
          <w:rtl w:val="true"/>
        </w:rPr>
        <w:t>الدهقان</w:t>
      </w:r>
      <w:r>
        <w:rPr>
          <w:rtl w:val="true"/>
        </w:rPr>
        <w:t>:</w:t>
      </w:r>
      <w:bookmarkEnd w:id="18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حامد أحمد بن إبراهیم المراغیّ،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علی القاسم بن 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علمتم ما کان من أمر الدهقان </w:t>
      </w:r>
      <w:bookmarkStart w:id="186" w:name="pg19391_235188"/>
    </w:p>
    <w:p>
      <w:pPr>
        <w:pStyle w:val="BookText"/>
        <w:rPr/>
      </w:pPr>
      <w:bookmarkEnd w:id="186"/>
      <w:r>
        <w:rPr>
          <w:rFonts w:ascii="IRNazanin" w:hAnsi="IRNazanin" w:eastAsia="IRNazanin"/>
          <w:color w:val="111111"/>
          <w:sz w:val="28"/>
          <w:sz w:val="28"/>
          <w:szCs w:val="28"/>
          <w:rtl w:val="true"/>
          <w:lang w:bidi="fa-IR"/>
        </w:rPr>
        <w:t>علیه لعنة اللّه</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 w:name="__RefHeading___Toc17736015_1280447820"/>
      <w:bookmarkStart w:id="188" w:name="_Toc69"/>
      <w:bookmarkEnd w:id="187"/>
      <w:r>
        <w:rPr>
          <w:rtl w:val="true"/>
        </w:rPr>
        <w:t>السادس</w:t>
      </w:r>
      <w:r>
        <w:rPr>
          <w:rtl w:val="true"/>
        </w:rPr>
        <w:t>-</w:t>
      </w:r>
      <w:r>
        <w:rPr>
          <w:rtl w:val="true"/>
        </w:rPr>
        <w:t>الزبیریّ</w:t>
      </w:r>
      <w:r>
        <w:rPr>
          <w:rtl w:val="true"/>
        </w:rPr>
        <w:t>:</w:t>
      </w:r>
      <w:bookmarkEnd w:id="1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محمّد البصریّ،قال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عن أبی محمد علیه السّلام حین قتل الزبیریّ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جزاء من افتری علی اللّه تبارک و تعالی فی أولیائه،زعم أنّه یقتلنی و لیس لی عقب</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 w:name="__RefHeading___Toc17736017_1280447820"/>
      <w:bookmarkStart w:id="190" w:name="_Toc70"/>
      <w:bookmarkEnd w:id="189"/>
      <w:r>
        <w:rPr>
          <w:rtl w:val="true"/>
        </w:rPr>
        <w:t>السابع</w:t>
      </w:r>
      <w:r>
        <w:rPr>
          <w:rtl w:val="true"/>
        </w:rPr>
        <w:t>-</w:t>
      </w:r>
      <w:r>
        <w:rPr>
          <w:rtl w:val="true"/>
        </w:rPr>
        <w:t>صاحب الزنج</w:t>
      </w:r>
      <w:r>
        <w:rPr>
          <w:rtl w:val="true"/>
        </w:rPr>
        <w:t>:</w:t>
      </w:r>
      <w:bookmarkEnd w:id="1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صالح الخثعمیّ،قال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عزمت أن أسأل فی کتابی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صاحب الزنج،فأنسیت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فورد علیّ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صاحب الزنج لیس منّا أهل البیت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 w:name="__RefHeading___Toc17736019_1280447820"/>
      <w:bookmarkStart w:id="192" w:name="_Toc71"/>
      <w:bookmarkEnd w:id="191"/>
      <w:r>
        <w:rPr>
          <w:rtl w:val="true"/>
        </w:rPr>
        <w:t>الثامن</w:t>
      </w:r>
      <w:r>
        <w:rPr>
          <w:rtl w:val="true"/>
        </w:rPr>
        <w:t>-</w:t>
      </w:r>
      <w:r>
        <w:rPr>
          <w:rtl w:val="true"/>
        </w:rPr>
        <w:t>عروة بن یحیی البغدادیّ</w:t>
      </w:r>
      <w:r>
        <w:rPr>
          <w:rtl w:val="true"/>
        </w:rPr>
        <w:t>:</w:t>
      </w:r>
      <w:bookmarkEnd w:id="19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قولویه الجمّال،عن محمّد بن موسی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عروة بن یحیی البغدادیّ المعروف بالدهقان لعنه اللّه،و کان یکذب علی أبی الحسن علیّ بن محمّد بن الرضا علیهم السّلام،و علی </w:t>
      </w:r>
      <w:bookmarkStart w:id="193" w:name="pg19391_235189"/>
    </w:p>
    <w:p>
      <w:pPr>
        <w:pStyle w:val="BookText"/>
        <w:rPr/>
      </w:pPr>
      <w:bookmarkEnd w:id="193"/>
      <w:r>
        <w:rPr>
          <w:rFonts w:ascii="IRNazanin" w:hAnsi="IRNazanin" w:eastAsia="IRNazanin"/>
          <w:color w:val="111111"/>
          <w:sz w:val="28"/>
          <w:sz w:val="28"/>
          <w:szCs w:val="28"/>
          <w:rtl w:val="true"/>
          <w:lang w:bidi="fa-IR"/>
        </w:rPr>
        <w:t>أبی محمّد الحسن بن علیّ علیهما السّلام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یقطع أمواله لنفسه دونه،و یکذب علیه حتّی لعنه أبو محمّد علیه السّلام،و أمر شیعته بلعنه،و الدعاء علیه لقطع الأموال،لعنه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بن سلیمان بن رشید العطّار البغدادیّ </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فلعنه أبو محمّد علیه السّلام،و ذلک أنّه کانت لأبی محمّد علیه السّلام خزانة،و کان یلیها أبو علیّ بن راشد رضی اللّه عنه،فسلّمت إلی عروة،فأخذ منها لنفسه،ثمّ أحرق باقی ما فیها،یغایظ بذلک أبا محمّد علیه السّلام،فلعنه، و بریء منه،و دعا علیه،فما أمهل یومه ذلک و لیلته حتّی قبضه اللّه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جلست لربّی لیلتی هذه کذا و کذا جلسة،فما انفجر عمود الصبح، و لا انطفی ذلک النار حتّی قتل اللّه عدوّه،لعنه اللّه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 w:name="__RefHeading___Toc17736021_1280447820"/>
      <w:bookmarkStart w:id="195" w:name="_Toc72"/>
      <w:bookmarkEnd w:id="194"/>
      <w:r>
        <w:rPr>
          <w:rtl w:val="true"/>
        </w:rPr>
        <w:t>التاسع</w:t>
      </w:r>
      <w:r>
        <w:rPr>
          <w:rtl w:val="true"/>
        </w:rPr>
        <w:t>-</w:t>
      </w:r>
      <w:r>
        <w:rPr>
          <w:rtl w:val="true"/>
        </w:rPr>
        <w:t>علیّ بن حسکة</w:t>
      </w:r>
      <w:r>
        <w:rPr>
          <w:rtl w:val="true"/>
        </w:rPr>
        <w:t>:</w:t>
      </w:r>
      <w:bookmarkEnd w:id="1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عیسی،کتب إلیه فی قوم یتکلّمون و یقرءون أحادیث ینسبونها إلیک و إلی آبائک فیها ما تشمأزّ فیها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حسکة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،فاعتزله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196" w:name="pg19391_235190"/>
    </w:p>
    <w:p>
      <w:pPr>
        <w:pStyle w:val="Heading5"/>
        <w:numPr>
          <w:ilvl w:val="4"/>
          <w:numId w:val="1"/>
        </w:numPr>
        <w:rPr/>
      </w:pPr>
      <w:bookmarkStart w:id="197" w:name="__RefHeading___Toc17736023_1280447820"/>
      <w:bookmarkStart w:id="198" w:name="_Toc73"/>
      <w:bookmarkEnd w:id="196"/>
      <w:bookmarkEnd w:id="197"/>
      <w:r>
        <w:rPr>
          <w:rtl w:val="true"/>
        </w:rPr>
        <w:t>العاشر</w:t>
      </w:r>
      <w:r>
        <w:rPr>
          <w:rtl w:val="true"/>
        </w:rPr>
        <w:t>-</w:t>
      </w:r>
      <w:r>
        <w:rPr>
          <w:rtl w:val="true"/>
        </w:rPr>
        <w:t>فضل بن شاذان</w:t>
      </w:r>
      <w:r>
        <w:rPr>
          <w:rtl w:val="true"/>
        </w:rPr>
        <w:t>:</w:t>
      </w:r>
      <w:bookmarkEnd w:id="1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 بن یعقوب أبو علیّ البیهقیّ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سألت من ذکر التوقیع الذی خرج فی الفضل بن شاذان إنّ مولانا علیه السّلام لعنه بسبب قوله بالجسم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مولانا علیه السّلام أنفذ إلی نیسابور وکیلا من العراق کان یسمّی أیّوب بن الناب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هذا الوکیل یشکو الفضل بن شاذان بأنّه یزعم أنّی لست من الأصل، و یمنع الناس من إخراج حقوقه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التوقیع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شاذان ماله و لموالیّ یؤذیهم و یکذّبهم،و إنّی لأحلف بحقّ آبائی لئن لم ینته الفضل بن شاذان عن هذا لأرمینه بمرماة لا یندمل جرحه منها فی الدنیا و لا فی الآخرة</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الکشّیّ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عبد اللّه بن حمدویه البیهقیّ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أهل نیسابور قد اختلفوا فی دینهم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 شیخ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شاذان یخالفهم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محمّد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الفضل بن شاذان ما لنا 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یفسد علینا موالینا،و یزیّن لهم الأباطیل،و کلّما کتبنا إلیهم کتابا اعترض علینا فی ذلک،و أنا أتقدّم إلیه أن یکفّ عنّا،و إلاّ و اللّه سألت اللّه أن یرمیه بمرض لا یندمل جرمه منه فی الدنیا و لا فی الآخرة</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199" w:name="pg19391_235191"/>
    </w:p>
    <w:p>
      <w:pPr>
        <w:pStyle w:val="Heading5"/>
        <w:numPr>
          <w:ilvl w:val="4"/>
          <w:numId w:val="1"/>
        </w:numPr>
        <w:rPr/>
      </w:pPr>
      <w:bookmarkStart w:id="200" w:name="__RefHeading___Toc17736025_1280447820"/>
      <w:bookmarkStart w:id="201" w:name="_Toc74"/>
      <w:bookmarkEnd w:id="199"/>
      <w:bookmarkEnd w:id="200"/>
      <w:r>
        <w:rPr>
          <w:rtl w:val="true"/>
        </w:rPr>
        <w:t>الحادی عشر</w:t>
      </w:r>
      <w:r>
        <w:rPr>
          <w:rtl w:val="true"/>
        </w:rPr>
        <w:t>-</w:t>
      </w:r>
      <w:r>
        <w:rPr>
          <w:rtl w:val="true"/>
        </w:rPr>
        <w:t>القاسم الیقطینیّ</w:t>
      </w:r>
      <w:r>
        <w:rPr>
          <w:rtl w:val="true"/>
        </w:rPr>
        <w:t>:</w:t>
      </w:r>
      <w:bookmarkEnd w:id="2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عیسی،کتب إلیه فی قوم یتکلّمون و یقرءون أحادیث ینسبونها إلیک و إلی آبائک فیها ما تشمأزّ فیها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الیقطینیّ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فاعتزله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 w:name="__RefHeading___Toc17736027_1280447820"/>
      <w:bookmarkStart w:id="203" w:name="_Toc75"/>
      <w:bookmarkEnd w:id="202"/>
      <w:r>
        <w:rPr>
          <w:rtl w:val="true"/>
        </w:rPr>
        <w:t>الثانی عشر</w:t>
      </w:r>
      <w:r>
        <w:rPr>
          <w:rtl w:val="true"/>
        </w:rPr>
        <w:t>-</w:t>
      </w:r>
      <w:r>
        <w:rPr>
          <w:rtl w:val="true"/>
        </w:rPr>
        <w:t>مروان بن الحکم</w:t>
      </w:r>
      <w:r>
        <w:rPr>
          <w:rtl w:val="true"/>
        </w:rPr>
        <w:t>:</w:t>
      </w:r>
      <w:bookmarkEnd w:id="2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عیسی بن مهدیّ الجوهریّ،قال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دخلنا علی سیّدنا أبی محمّد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رجل منّا،فقال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کبّرها تیمیّا و لا عدویّا و لا ثالثهما من بنی أمیّة،و لا من بنی هند،فمن کبّرها طرید جدّی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طریده مروان بن الحکم لأن معاویة وصّی یزید بأشیاء منها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خائف علیک یا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اللّه بن عمر،و من مروان بن الحکم، و عبید اللّه بن زیاد،و الحسین بن علیّ،ویلک یا یزید منه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مروان بن الحکم،فإذا أنا متّ و جهّزتمونی و وضعتمونی علی نعشی للصلاة،فسیقولون تقدّم صلّ علی أبیک،قل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کنت أعصی أمره فقد أمرنی أن لا یصلّی علیه،إلاّ شیخ بنی أمیّة مروان فقدّمه و تقدّم علی ثقات موالینا،فکبّر أربع تکبیرات،و استدعی بالخامسة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یسلم فاقتلوه،فإنّک تراح منه و هو أعظمهم علیک</w:t>
      </w:r>
      <w:r>
        <w:rPr>
          <w:rFonts w:eastAsia="IRNazanin" w:cs="IRNazanin"/>
          <w:color w:val="111111"/>
          <w:sz w:val="28"/>
          <w:szCs w:val="28"/>
          <w:rtl w:val="true"/>
          <w:lang w:bidi="fa-IR"/>
        </w:rPr>
        <w:t xml:space="preserve">. </w:t>
      </w:r>
      <w:bookmarkStart w:id="204" w:name="pg19391_235192"/>
    </w:p>
    <w:p>
      <w:pPr>
        <w:pStyle w:val="BookText"/>
        <w:rPr/>
      </w:pPr>
      <w:bookmarkEnd w:id="204"/>
      <w:r>
        <w:rPr>
          <w:rFonts w:ascii="IRNazanin" w:hAnsi="IRNazanin" w:eastAsia="IRNazanin"/>
          <w:color w:val="111111"/>
          <w:sz w:val="28"/>
          <w:sz w:val="28"/>
          <w:szCs w:val="28"/>
          <w:rtl w:val="true"/>
          <w:lang w:bidi="fa-IR"/>
        </w:rPr>
        <w:t>فسمّی الخبر إلی مروان،فأسرّها فی نفسه،و توفّی معاویة و حمل علی نعشه، و جعل الصلاة علیه،فقالوا إلی یزید یقدم،فقال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وصّاه أبوه؟فقدّموا مروان و خرج یزید عن الصلاة،فکبّر أربعا و تأخّر عن الخامسة قبل الدعاء فاشتغل الناس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ما کبّر الخامسة،و قلق مروان بن الحکم،و قام مروان و آل مروان الأخبار الکاذبة عن رسول اللّه صلّی اللّه علیه و آله و سلم فی أنّ التکبیر علی المیّت أربع، لئلاّ یکون مروان مبدعا</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 w:name="__RefHeading___Toc17736029_1280447820"/>
      <w:bookmarkStart w:id="206" w:name="_Toc76"/>
      <w:bookmarkEnd w:id="205"/>
      <w:r>
        <w:rPr>
          <w:rtl w:val="true"/>
        </w:rPr>
        <w:t>الثالث عشر</w:t>
      </w:r>
      <w:r>
        <w:rPr>
          <w:rtl w:val="true"/>
        </w:rPr>
        <w:t>-</w:t>
      </w:r>
      <w:r>
        <w:rPr>
          <w:rtl w:val="true"/>
        </w:rPr>
        <w:t>یزید بن عبد اللّه</w:t>
      </w:r>
      <w:r>
        <w:rPr>
          <w:rtl w:val="true"/>
        </w:rPr>
        <w:t>:</w:t>
      </w:r>
      <w:bookmarkEnd w:id="2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محمّد بن حجر إلی أبی محمّد علیه السّلام یشکو عبد العزیز بن دلف و یزید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علیه السّلام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یزید فإنّ لک و له مقاما بین یدی اللّه فمات عبد العزیز،و قتل یزید محمّد بن حجر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 w:name="__RefHeading___Toc17736031_1280447820"/>
      <w:bookmarkStart w:id="208" w:name="_Toc77"/>
      <w:bookmarkEnd w:id="207"/>
      <w:r>
        <w:rPr>
          <w:rtl w:val="true"/>
        </w:rPr>
        <w:t>الرابع عشر</w:t>
      </w:r>
      <w:r>
        <w:rPr>
          <w:rtl w:val="true"/>
        </w:rPr>
        <w:t>-</w:t>
      </w:r>
      <w:r>
        <w:rPr>
          <w:rtl w:val="true"/>
        </w:rPr>
        <w:t>من کذب علی النبیّ صلّی اللّه علیه و آله و سلم</w:t>
      </w:r>
      <w:r>
        <w:rPr>
          <w:rtl w:val="true"/>
        </w:rPr>
        <w:t>:</w:t>
      </w:r>
      <w:bookmarkEnd w:id="20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محمّد بن أحمد بن مطهّر،أنّه کتب إلی أبی محمّد علیه السّلام یخبره بما جاءت به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و سلم کان یصلّی فی شهر رمضان و غیره من اللیل ثلاث عشرة رکعة منها الوتر، و رکعتا الفجر</w:t>
      </w:r>
      <w:r>
        <w:rPr>
          <w:rFonts w:eastAsia="IRNazanin" w:cs="IRNazanin"/>
          <w:color w:val="111111"/>
          <w:sz w:val="28"/>
          <w:szCs w:val="28"/>
          <w:rtl w:val="true"/>
          <w:lang w:bidi="fa-IR"/>
        </w:rPr>
        <w:t xml:space="preserve">. </w:t>
      </w:r>
      <w:bookmarkStart w:id="209" w:name="pg19391_235193"/>
    </w:p>
    <w:p>
      <w:pPr>
        <w:pStyle w:val="BookText"/>
        <w:rPr/>
      </w:pPr>
      <w:bookmarkEnd w:id="209"/>
      <w:r>
        <w:rPr>
          <w:rFonts w:ascii="Amiri" w:hAnsi="Amiri" w:eastAsia="Amiri" w:cs="Amiri"/>
          <w:color w:val="111111"/>
          <w:sz w:val="28"/>
          <w:sz w:val="28"/>
          <w:szCs w:val="28"/>
          <w:rtl w:val="true"/>
          <w:lang w:bidi="ar-SA"/>
        </w:rPr>
        <w:t>فکتب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 اللّه فاه</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 w:name="__RefHeading___Toc17736033_1280447820"/>
      <w:bookmarkStart w:id="211" w:name="_Toc78"/>
      <w:bookmarkEnd w:id="210"/>
      <w:r>
        <w:rPr>
          <w:rtl w:val="true"/>
        </w:rPr>
        <w:t>الخامس عشر</w:t>
      </w:r>
      <w:r>
        <w:rPr>
          <w:rtl w:val="true"/>
        </w:rPr>
        <w:t>-</w:t>
      </w:r>
      <w:r>
        <w:rPr>
          <w:rtl w:val="true"/>
        </w:rPr>
        <w:t>بعض النصّاب</w:t>
      </w:r>
      <w:r>
        <w:rPr>
          <w:rtl w:val="true"/>
        </w:rPr>
        <w:t>:</w:t>
      </w:r>
      <w:bookmarkEnd w:id="2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لبعض 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اجتمع إلیه قوم من الموالی و المحبّین لآل محمّد رسول اللّه بحضرته،و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لنا جارا من النصّاب یؤذینا،و یحتجّ علینا فی تفضیل الأوّل و الثانی و الثالث علی أمیر المؤمنین علیه السّلام،و یورد علینا حججا لا ندری کیف الجواب عنها،و الخروج منها؟</w:t>
      </w:r>
    </w:p>
    <w:p>
      <w:pPr>
        <w:pStyle w:val="BookText"/>
        <w:rPr/>
      </w:pPr>
      <w:r>
        <w:rPr>
          <w:rFonts w:ascii="IRNazanin" w:hAnsi="IRNazanin" w:eastAsia="IRNazanin"/>
          <w:color w:val="111111"/>
          <w:sz w:val="28"/>
          <w:sz w:val="28"/>
          <w:szCs w:val="28"/>
          <w:rtl w:val="true"/>
          <w:lang w:bidi="fa-IR"/>
        </w:rPr>
        <w:t>فقال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أبعث إلیکم من یفحمه عنکم،و یصغّر شأنه لدیکم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برجل من تلامذته،قال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بهؤلاء إذا کانوا مجتمعین یتکلّمون فتسمّع علیهم،فسیستدعون منک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فتکلّم و أفحم صاحبهم،و أکسر عزّته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لعنت تلک الأملاک عدوّ اللّه المکسور،و قابلها اللّه بالإجابة،فشدّد حسابه،و أطال عذابه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 w:name="__RefHeading___Toc17736035_1280447820"/>
      <w:bookmarkStart w:id="213" w:name="_Toc79"/>
      <w:bookmarkEnd w:id="212"/>
      <w:r>
        <w:rPr>
          <w:rtl w:val="true"/>
        </w:rPr>
        <w:t>السادس عشر</w:t>
      </w:r>
      <w:r>
        <w:rPr>
          <w:rtl w:val="true"/>
        </w:rPr>
        <w:t>-</w:t>
      </w:r>
      <w:r>
        <w:rPr>
          <w:rtl w:val="true"/>
        </w:rPr>
        <w:t>الواقفة</w:t>
      </w:r>
      <w:r>
        <w:rPr>
          <w:rtl w:val="true"/>
        </w:rPr>
        <w:t>:</w:t>
      </w:r>
      <w:bookmarkEnd w:id="2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بعض أصحابنا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یسأله عمّن وقف علی أبی الحسن موسی علیه السّلام أتولاّهم،أم أتبرّأ منهم؟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فکتب علیه السّلام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تترحّم علی عمّک،لا رحم اللّه عمّک،و تبرّأ منه، </w:t>
      </w:r>
      <w:bookmarkStart w:id="214" w:name="pg19391_235194"/>
    </w:p>
    <w:p>
      <w:pPr>
        <w:pStyle w:val="BookText"/>
        <w:rPr/>
      </w:pPr>
      <w:bookmarkEnd w:id="214"/>
      <w:r>
        <w:rPr>
          <w:rFonts w:ascii="IRNazanin" w:hAnsi="IRNazanin" w:eastAsia="IRNazanin"/>
          <w:color w:val="111111"/>
          <w:sz w:val="28"/>
          <w:sz w:val="28"/>
          <w:szCs w:val="28"/>
          <w:rtl w:val="true"/>
          <w:lang w:bidi="fa-IR"/>
        </w:rPr>
        <w:t>أنا إلی اللّه منهم بریء،فلا تتولّهم،و لا تعد مرضاهم،و لا تشهد جنائزهم، و لا تصلّ علی أحد منهم مات أبدا</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 w:name="__RefHeading___Toc17736037_1280447820"/>
      <w:bookmarkStart w:id="216" w:name="_Toc80"/>
      <w:bookmarkEnd w:id="215"/>
      <w:r>
        <w:rPr>
          <w:rtl w:val="true"/>
        </w:rPr>
        <w:t>السابع عشر</w:t>
      </w:r>
      <w:r>
        <w:rPr>
          <w:rtl w:val="true"/>
        </w:rPr>
        <w:t>-</w:t>
      </w:r>
      <w:r>
        <w:rPr>
          <w:rtl w:val="true"/>
        </w:rPr>
        <w:t>الفرق الضالّة</w:t>
      </w:r>
      <w:r>
        <w:rPr>
          <w:rtl w:val="true"/>
        </w:rPr>
        <w:t>:</w:t>
      </w:r>
      <w:bookmarkEnd w:id="2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بعض الثقات بنیسابور أنّه خرج لإسحاق ابن إسماعیل من أبی محمّد علیه السّلام توقیع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أمکنک من موالینا فاقرأهم هذا الکتاب،و ینسخه من أراد منهم نسخة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یکتم أمر هذا عمّن یشاهده من موالینا إلاّ من شیطان مخالف لکم فلا تنثرنّ الدرّ بین أظلاف الخنازیر،و لا کرامة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وقّعنا فی کتابک بالوصول و الدعاء لک و لمن شئت،و قد أجبنا شیعتنا عن مسألته و الحمد للّه فما بعد الحقّ إلاّ الضلال</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 w:name="__RefHeading___Toc17736039_1280447820"/>
      <w:bookmarkStart w:id="218" w:name="_Toc81"/>
      <w:bookmarkEnd w:id="217"/>
      <w:r>
        <w:rPr>
          <w:rtl w:val="true"/>
        </w:rPr>
        <w:t>(</w:t>
      </w:r>
      <w:r>
        <w:rPr>
          <w:rtl w:val="true"/>
        </w:rPr>
        <w:t>ج</w:t>
      </w:r>
      <w:r>
        <w:rPr>
          <w:rtl w:val="true"/>
        </w:rPr>
        <w:t>)-</w:t>
      </w:r>
      <w:r>
        <w:rPr>
          <w:rtl w:val="true"/>
        </w:rPr>
        <w:t>الواقفون علیه علیه السّلام</w:t>
      </w:r>
      <w:bookmarkEnd w:id="2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الفضل الخزّاز المدائنیّ مولی خدیجة بنت محمّد أبی جعفر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قوما من أهل المدینة من الطالبیّین کانوا یقولون بالحقّ،و کانت الوظائف ترد علیهم فی وقت معلوم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مضی أبو محمّد علیه السّلام رجع قوم منهم عن القول بالولد،فوردت الوظائف علی من ثبت منهم علی القول بالولد،و قطع عن الباقین فلا یذکرون فی الذاکرین، </w:t>
      </w:r>
    </w:p>
    <w:p>
      <w:pPr>
        <w:pStyle w:val="BookText"/>
        <w:rPr/>
      </w:pPr>
      <w:r>
        <w:rPr>
          <w:rFonts w:ascii="IRNazanin" w:hAnsi="IRNazanin" w:eastAsia="IRNazanin"/>
          <w:color w:val="111111"/>
          <w:sz w:val="28"/>
          <w:sz w:val="28"/>
          <w:szCs w:val="28"/>
          <w:rtl w:val="true"/>
          <w:lang w:bidi="fa-IR"/>
        </w:rPr>
        <w:t xml:space="preserve">و الحمد للّه ربّ العالمین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الحسین بن فضال،و کان ممّن یقول بإمامة جعفر بعد مضیّ أبی محمّد علیه السّلام،و کان قبل ذلک فتحیّا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کتب إلی جعفر یسأله عن حقیقة أمره؟</w:t>
      </w:r>
    </w:p>
    <w:p>
      <w:pPr>
        <w:pStyle w:val="BookText"/>
        <w:rPr/>
      </w:pP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أخی أبا محمّد علیه السّلام کان إماما مفروض الطاعة،و أنّی وصیّه من بعده،و الإمام لا غیر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أبو الحسن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الجمهور منهم بإمامة أبی محمّد الحسن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فریق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بعد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أخو أبی محمّد علیه السّلام،و زعموا أنّه لم یمت و أنّه حیّ و هو الإمام المنتظر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قالت فرقة ممّن دانت بإمامة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حیّ لم یمت،و إنّما غاب و هو القائم المنتظر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فرقة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محمّد علیه السّلام مات و عاش بعد موته،و هو القائم المهدیّ علیه السّلام،و اعتلّوا فی ذلک بخبر رووه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القائم علیه السّلام إنّما سمّی بذلک لأنّه یقوم بعد الموت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فرقة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أبا محمّد علیه السّلام قد توفّی لا محالة،و إنّ الإمام من بعده </w:t>
      </w:r>
    </w:p>
    <w:p>
      <w:pPr>
        <w:pStyle w:val="BookText"/>
        <w:rPr/>
      </w:pPr>
      <w:r>
        <w:rPr>
          <w:rFonts w:ascii="IRNazanin" w:hAnsi="IRNazanin" w:eastAsia="IRNazanin"/>
          <w:color w:val="111111"/>
          <w:sz w:val="28"/>
          <w:sz w:val="28"/>
          <w:szCs w:val="28"/>
          <w:rtl w:val="true"/>
          <w:lang w:bidi="fa-IR"/>
        </w:rPr>
        <w:t>أخوه جعفر بن علیّ،و اعتلّوا فی ذلک بالروایة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هو الذی لا یوجد منه ملجأ إلاّ إلیه،قالوا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نر للحسن علیه السّلام ولدا ظاهرا التجأنا إلی القول بإمامة جعفر 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رجعت فرقة ممّن کانت تقول بإمامة الحسن علیه السّلام عن إمامته عند وفاته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إماما،و کان مدّعیا مبطلا،و أنکروا إمامة أخیه محمّد،و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جعفر بن علیّ بنصّ أبیه علیه،قالوا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قلنا بذلک لأنّ محمّدا مات فی حیات أبیه،و الإمام لا یموت فی حیاة أبیه،و أمّا الحسن علیه السّلام فلم یکن له عقب، و الإمام لا یخرج من الدنیا حتّی یکون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فرقة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محمّد بن علیّ أخو الحسن بن علیّ علیهما السّلام، و رجعوا عن إمامة الحسن علیه السّلام،و ادّعوا حیاة محمّد بعد أن کانوا ینکرون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فرقة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بعد الحسن علیه السّلام ابنه المنتظر،و أنّه علیّ بن الحسن،و لیس کما تقول القطعیّة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محمّد بن الحسن علیهما السّلام،و قالوا بعد ذلک بمقالة القطعیّة بالغیبة و الانتظار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فرقة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القائم محمّد بن الحسن علیهما السّلام،ولد بعد أبیه بثمانیة أشهر، و هو المنتظر،و أکذبوا من زعم أنّه ولد فی حیات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فرقة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محمّد علیه السّلام مات عن غیر ولد ظاهر،و لکن عن حبل بعض جواریه القائم من بعد الحسن علیه السّلام محمول به،و ما ولدته أمّه بعد،و إنّه یجوز أنّها تبقی مائة سنة حاملا به،فإذا ولدته أظهرت ولادته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قالت فرقة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قد بطلت بعد الحسن علیه السّلام،فارتفعت الأئمّة، و لیس فی الأرض حجّة من آل محمّد علیهم السّلام،و إنّما الحجّة الأخبار الواردة عن الأئمّة المتقدّمین علیهم السّلام،و زعموا أنّ ذلک سائغ إذا غضب اللّه علی العباد،فجعله عقوبة 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قالت فرقة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 بن علیّ أخا الحسن بن علیّ علیهما السّلام کان الإمام فی الحقیقة مع أبیه علیّ علیه السّلام،و إنّه لمّا حضرته الوفاة وصّی إلی غلام له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نفیس،و کان ثقة أمین،و دفع إلیه الکتاب و السلاح،و وصّاه عن یسلّمها أخیه جعفر،فسلّمها إلیه،و کانت الإمامة فی جعفر بعد محمّد علی هذا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فرقة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علمنا أنّ الحسن علیه السّلام کان إماما،فلمّا قبض التبس الأمر علینا،فلا ندری أ جعفر کان الإمام بعده،أم غیره،و الذی یجب علینا أن نقطع علی أنّه لا بدّ من إمام،و لا نقدّم علی القول بإمامة أحد بعینه،حتّی یتبیّن لنا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فرقة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الإمام بعد الحسن علیه السّلام ابنه محمّد و هو المنتظر علیه السّلام، غیر أنّه قد مات،و سیجیء و یقوم بالسیف،فیملأ الأرض قسطا و عدلا کما ملئت ظلما و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الفرقة الرابع عشرة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محمّد علیه السّلام کان الإمام من بعد أبیه علیه السّلام،و إنّه لمّا حضرته الوفاة نصّ علی أخیه جعفر من علیّ بن محمّد بن علیّ، و کان الإمام من بعده بالنصّ علیه،و الوراثة له،و زعموا أنّ الذی دعاهم إلی ذلک ما یجب فی العقل من وجوب الإمامة مع فقدهم لولد الحسن علیه السّلام،و بطلان دعوی من ادّعی وجوده فیما زعموا من الإمامیّة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أیّده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من هؤلاء الفرق التی ذکرناها فرقة موجودة فی زماننا هذا،و هو من سنة ثلاث و سبعین و ثلاث مائة إلاّ الإمامیّة الاثنا عشریّة القائلة بإمامة ابن الحسن المسمّی باسم رسول اللّه صلی اللّه علیه و آله و سلم القاطعة علی حیاته، و بقائه إلی وقت قیامه بالسیف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19391_235199"/>
      <w:bookmarkStart w:id="220" w:name="pg19391_235199"/>
      <w:bookmarkEnd w:id="220"/>
    </w:p>
    <w:p>
      <w:pPr>
        <w:pStyle w:val="Heading3"/>
        <w:numPr>
          <w:ilvl w:val="2"/>
          <w:numId w:val="1"/>
        </w:numPr>
        <w:rPr/>
      </w:pPr>
      <w:bookmarkStart w:id="221" w:name="pg19391_235199"/>
      <w:bookmarkStart w:id="222" w:name="__RefHeading___Toc17736041_1280447820"/>
      <w:bookmarkStart w:id="223" w:name="_Toc82"/>
      <w:bookmarkEnd w:id="221"/>
      <w:bookmarkEnd w:id="222"/>
      <w:r>
        <w:rPr>
          <w:rtl w:val="true"/>
        </w:rPr>
        <w:t>الفصل الثالث</w:t>
      </w:r>
      <w:r>
        <w:rPr>
          <w:rtl w:val="true"/>
        </w:rPr>
        <w:t>:</w:t>
      </w:r>
      <w:r>
        <w:rPr>
          <w:rtl w:val="true"/>
        </w:rPr>
        <w:t>ثقاته علیه السّلام و غیرهم</w:t>
      </w:r>
      <w:bookmarkEnd w:id="223"/>
    </w:p>
    <w:p>
      <w:pPr>
        <w:pStyle w:val="Heading4"/>
        <w:numPr>
          <w:ilvl w:val="3"/>
          <w:numId w:val="1"/>
        </w:numPr>
        <w:rPr/>
      </w:pPr>
      <w:bookmarkStart w:id="224" w:name="__RefHeading___Toc17736043_1280447820"/>
      <w:bookmarkStart w:id="225" w:name="_Toc83"/>
      <w:bookmarkEnd w:id="224"/>
      <w:r>
        <w:rPr>
          <w:rtl w:val="true"/>
        </w:rPr>
        <w:t>اشارة</w:t>
      </w:r>
      <w:bookmarkEnd w:id="225"/>
    </w:p>
    <w:p>
      <w:pPr>
        <w:pStyle w:val="BookText"/>
        <w:rPr/>
      </w:pPr>
      <w:r>
        <w:rPr>
          <w:rFonts w:ascii="IRNazanin" w:hAnsi="IRNazanin" w:eastAsia="IRNazanin"/>
          <w:color w:val="111111"/>
          <w:sz w:val="28"/>
          <w:sz w:val="28"/>
          <w:szCs w:val="28"/>
          <w:rtl w:val="true"/>
          <w:lang w:bidi="fa-IR"/>
        </w:rPr>
        <w:t>و فیه أربعة موضوعات</w:t>
      </w:r>
    </w:p>
    <w:p>
      <w:pPr>
        <w:pStyle w:val="Heading4"/>
        <w:numPr>
          <w:ilvl w:val="3"/>
          <w:numId w:val="1"/>
        </w:numPr>
        <w:rPr/>
      </w:pPr>
      <w:bookmarkStart w:id="226" w:name="__RefHeading___Toc17736045_1280447820"/>
      <w:bookmarkStart w:id="227" w:name="_Toc84"/>
      <w:bookmarkEnd w:id="226"/>
      <w:r>
        <w:rPr>
          <w:rtl w:val="true"/>
        </w:rPr>
        <w:t>(</w:t>
      </w:r>
      <w:r>
        <w:rPr>
          <w:rtl w:val="true"/>
        </w:rPr>
        <w:t>أ</w:t>
      </w:r>
      <w:r>
        <w:rPr>
          <w:rtl w:val="true"/>
        </w:rPr>
        <w:t>)-</w:t>
      </w:r>
      <w:r>
        <w:rPr>
          <w:rtl w:val="true"/>
        </w:rPr>
        <w:t>ثقاته علیه السّلام</w:t>
      </w:r>
      <w:bookmarkEnd w:id="2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الحمیریّ،قال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أخبرنی أبو علیّ أنّه سأل أبا محمّد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و ابنه ثقتان،فما أدّیا إلیک عنّی فعنّی یؤدّیان،و ما قالا لک فعنّی یقولان،فاسمع لهما و أطعهما فإنّهما الثقتان المأمونان</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البشّار بن إبراهیم بن إدریس،صاحب ثقة أبی محمّد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إلیّ مولای أبو محمّد علیه السّلام بکبشین</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جماعة،عن أبی محمّد هارون بن موسی،عن أبی علیّ محمّد بن همّام الإسکافیّ،قال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جعفر الحمیریّ،قال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إسحاق بن سعد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علی </w:t>
      </w:r>
    </w:p>
    <w:p>
      <w:pPr>
        <w:pStyle w:val="BookText"/>
        <w:rPr/>
      </w:pPr>
      <w:r>
        <w:rPr>
          <w:rFonts w:ascii="IRNazanin" w:hAnsi="IRNazanin" w:eastAsia="IRNazanin"/>
          <w:color w:val="111111"/>
          <w:sz w:val="28"/>
          <w:sz w:val="28"/>
          <w:szCs w:val="28"/>
          <w:rtl w:val="true"/>
          <w:lang w:bidi="fa-IR"/>
        </w:rPr>
        <w:t>أبی الحسن علیّ بن محمّد صلوات اللّه علیه فی یوم من الأیّام،فقلت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أغیب و أشهد و لا یتهیّأ لی الوصول إلیک إذا شهدت فی کلّ وقت فقول من نقبل،و أمر من نمتثل؟</w:t>
      </w:r>
    </w:p>
    <w:p>
      <w:pPr>
        <w:pStyle w:val="BookText"/>
        <w:rPr/>
      </w:pPr>
      <w:r>
        <w:rPr>
          <w:rFonts w:ascii="IRNazanin" w:hAnsi="IRNazanin" w:eastAsia="IRNazanin"/>
          <w:color w:val="111111"/>
          <w:sz w:val="28"/>
          <w:sz w:val="28"/>
          <w:szCs w:val="28"/>
          <w:rtl w:val="true"/>
          <w:lang w:bidi="fa-IR"/>
        </w:rPr>
        <w:t>فقال لی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أبو عمرو الثقة الأمین،ما قاله لکم فعنّی یقوله،و ما أدّاه إلیکم فعنّی یؤدّیه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مضی أبو الحسن علیه السّلام وصلت إلی أبی محمّد ابنه الحسن العسکریّ علیه السّلام ذات یوم،فقلت له علیه السّلام مثل قولی لأبیه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أبو عمرو الثقة الأمین ثقة الماضی،و ثقتی فی المحیا و الممات،فما قاله لکم فعنّی یقوله،و ما أدّی إلیکم فعنّی یؤدّیه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محمّد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العبّاس الحمیریّ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فکنّا کثیرا ما نتذاکر هذا القول،و نتواصف جلالة محلّ أبی عمرو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إسماعیل،و علیّ بن عبد اللّه الحسنیّان،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دخلنا علی أبی محمّد الحسن علیه السّلام بسرّمن‌رأی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سیّدنا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 المأمون علی مال اللّه</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أبی محمّد الحسن بن علیّ العسکریّ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جعفر،قیّم لأبی الحسن،و أبو هاشم داود بن القاسم الجعفریّ،و قد رأی خمسة من الأئمّة علیهم السّلام</w:t>
      </w:r>
      <w:r>
        <w:rPr>
          <w:rFonts w:eastAsia="IRNazanin" w:cs="IRNazanin"/>
          <w:color w:val="111111"/>
          <w:sz w:val="28"/>
          <w:szCs w:val="28"/>
          <w:rtl w:val="true"/>
          <w:lang w:bidi="fa-IR"/>
        </w:rPr>
        <w:t xml:space="preserve">. </w:t>
      </w:r>
      <w:bookmarkStart w:id="228" w:name="pg19391_235201"/>
    </w:p>
    <w:p>
      <w:pPr>
        <w:pStyle w:val="BookText"/>
        <w:rPr/>
      </w:pPr>
      <w:bookmarkEnd w:id="228"/>
      <w:r>
        <w:rPr>
          <w:rFonts w:ascii="IRNazanin" w:hAnsi="IRNazanin" w:eastAsia="IRNazanin"/>
          <w:color w:val="111111"/>
          <w:sz w:val="28"/>
          <w:sz w:val="28"/>
          <w:szCs w:val="28"/>
          <w:rtl w:val="true"/>
          <w:lang w:bidi="fa-IR"/>
        </w:rPr>
        <w:t xml:space="preserve">و داود بن أبی یزید النیسابوریّ،و محمّد بن علیّ بن بلال،و عبد اللّه بن جعفر الحمیریّ القمّیّ،و أبو عمرو عثمان بن سعید العمریّ،و الزیّات،و السمّان و إسحاق بن ربیع الکوفیّ،و أبو القاسم جابر بن یزید الفارسیّ،و إبراهیم بن عبدة بن إبراهیم النیسابوریّ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 w:name="__RefHeading___Toc17736047_1280447820"/>
      <w:bookmarkStart w:id="230" w:name="_Toc85"/>
      <w:bookmarkEnd w:id="229"/>
      <w:r>
        <w:rPr>
          <w:rtl w:val="true"/>
        </w:rPr>
        <w:t>(</w:t>
      </w:r>
      <w:r>
        <w:rPr>
          <w:rtl w:val="true"/>
        </w:rPr>
        <w:t>ب</w:t>
      </w:r>
      <w:r>
        <w:rPr>
          <w:rtl w:val="true"/>
        </w:rPr>
        <w:t>)-</w:t>
      </w:r>
      <w:r>
        <w:rPr>
          <w:rtl w:val="true"/>
        </w:rPr>
        <w:t>وکلاؤه علیه السّلام</w:t>
      </w:r>
      <w:bookmarkEnd w:id="2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محمّد بن حمویه السویداویّ،عن محمّد بن إبراهیم بن مهزیار،قال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شککت عند مضیّ أبی محمّد علیه السّلام و اجتمع عند أبی مال جلیل،فحمله و رکب السفینة،و خرجت معه مشیّعا،فوعک وعکا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ردّنی،فهو الموت،و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فی هذا المال،و أوصی إلیّ، فمات،فقلت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أبی لیوصی بشیء غیر صحیح أحمل هذا المال إلی العراق،و أکتری دارا علی الشطّ،و لا أخبر أحدا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وضح لی شیء کوضوحه فی أیّام أبی محمّد علیه السّلام أنفدته،و إلاّ قصفت به</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الکلینیّ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محمّد،عن سعید بن </w:t>
      </w:r>
    </w:p>
    <w:p>
      <w:pPr>
        <w:pStyle w:val="BookText"/>
        <w:rPr/>
      </w:pPr>
      <w:r>
        <w:rPr>
          <w:rFonts w:ascii="IRNazanin" w:hAnsi="IRNazanin" w:eastAsia="IRNazanin"/>
          <w:color w:val="111111"/>
          <w:sz w:val="28"/>
          <w:sz w:val="28"/>
          <w:szCs w:val="28"/>
          <w:rtl w:val="true"/>
          <w:lang w:bidi="fa-IR"/>
        </w:rPr>
        <w:t>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 بن النضر و أبا صدام و جماعة تکلّموا بعد مضیّ أبی محمّد علیه السّلام فیما فی أیدی الوکلاء،و أرادوا الفحص،فجاء الحسن بن النضر إلی أبی الصدام،فقال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أرید الحجّ فقال له أبو صدام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أخّره هذه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أفزع فی المنام و لا بدّ من الخروج،و أوصی إلی أحمد بن یعلی بن حمّاد،و أوصی للناحیة بمال،و أمره أن لا یخرج شیئا إلاّ من یده إلی یده بعد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وافیت بغداد اکتریت دارا،فنزلتها فجاءنی بعض الوکلاء بثیاب و دنانیر و خلفها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جاءنی أحمد بن إسحاق بجمیع ما کان معه</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صالح،قال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 الکوفة إلی سامرّاء، فدخلت علی مولای أبی محمّد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لی أربع 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خلّفت ما یستر الواحدة منهنّ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و لا تهتمّ،فقد أمرنا عثمان بن سعید العمریّ بإنفاذ ورق بتجهیزهنّ</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محمّد صلوات اللّه علیه کتب إلی إبراهیم بن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کتابی الذی ورد علی إبراهیم بن عبده بتوکیلی إیّاه،لقبض حقوقی من موالیّ هناک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کتابی بخطّی أقمته أعنی إبراهیم بن عبده،لهم ببلدهم حقّا غیر باطل، فلیتّقوا اللّه حقّ تقاته،و لیخرجوا من حقوقی،و لیدفعوها إلیه،فقد جوّزت له </w:t>
      </w:r>
    </w:p>
    <w:p>
      <w:pPr>
        <w:pStyle w:val="BookText"/>
        <w:rPr/>
      </w:pPr>
      <w:r>
        <w:rPr>
          <w:rFonts w:ascii="IRNazanin" w:hAnsi="IRNazanin" w:eastAsia="IRNazanin"/>
          <w:color w:val="111111"/>
          <w:sz w:val="28"/>
          <w:sz w:val="28"/>
          <w:szCs w:val="28"/>
          <w:rtl w:val="true"/>
          <w:lang w:bidi="fa-IR"/>
        </w:rPr>
        <w:t xml:space="preserve">ما یعمل به فیها،وفّقه اللّه و منّ علیه بالسلامة من التقصیر برحمته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بعض الثقات بنیسابور أنّه خرج لإسحاق بن إسماعیل من أبی محمّد علیه السّلام توقیع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وردت بغداد فاقرأه علی الدهقان وکیلنا و ثقتنا،و الذی یقبض من موالینا،و کلّ من أمکنک من موالینا</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 بن یعقوب أبو علیّ البیهقیّ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مولانا علیه السّلام أنفذ إلی نیسابور وکیلا من العراق کان یسمّی أیّوب بن الناب، یقبض حقوقه،فنزل بنیسابور عند قوم من الشیعة</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سلمان ابن رشید العطّار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أنّه کانت لأبی محمّد علیه السّلام خزانة،و کان یلیها أبو علیّ بن راشد رضی اللّه عنه</w:t>
      </w:r>
      <w:r>
        <w:rPr>
          <w:rFonts w:eastAsia="IRNazanin" w:cs="IRNazanin"/>
          <w:color w:val="111111"/>
          <w:sz w:val="28"/>
          <w:szCs w:val="28"/>
          <w:rtl w:val="true"/>
          <w:lang w:bidi="fa-IR"/>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کتاب له علیه السّلام إلی عبد اللّه حمدویه البیهقیّ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فقد نصبت لکم إبراهیم بن عبده،لیدفع النواحی و أهل ناحیتک حقوقی الواجبة علیکم،و جعلته ثقتی و أمینی عند موالی هناک</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بعض الثقات بنیسابور أنّه خرج لإسحاق بن إسماعیل من أبی محمّد علیه السّلام توقیع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تخرجنّ من البلدة حتّی تلقی العمریّ رضی اللّه عنه برضای عنه،و تسلّم علیه و تعرفه و یعرفک،فإنّه الطاهر الأمین العفیف القریب منّا و إلینا،فکلّ ما یحمل إلینا من شیء من النواحی فإلیه یسیر آخر أمره لیوصل ذلک إلینا</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إلی القاسم بن العلاء الهمدانیّ وکیل أبی محمّد علیه السّلام</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علیّ بن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أحمد بن هلال من أصحاب أبی محمّد علیه السّلام،فاجتمعت الشیعة علی وکالة محمّد بن عثمان رضی اللّه عنه بنصّ الحسن علیه السّلام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مضیّ الحسن علیه السّلام قالت الشیعة الجماعة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تقبل أمر أبی جعفر محمّد بن عثمان و ترجع إلیه،و قد نصّ علیه الإمام المفترض الطاعة؟</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أسمعه ینصّ علیه بالوکالة،و لیس أنکر أباه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أن أقطع أنّ أبا جعفر وکیل صاحب الزمان فلا أجسر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سمعه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و ما سمعتم،و وقف علی أبی جعفر،فلعنوه و تبرّءوا منه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ظهر التوقیع علی ید أبی القاسم بن روح بلعنه،و البرأة منه فی جملة من لعن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بن نوح أبو العبّاس السیرافیّ، عن أبی نصر هبة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أحمد الکاتب بن بنت أبی جعفر العمریّ قدّس اللّه روحه و أرضاه عن شیوخه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لمّا مات الحسن بن علیّ علیهما السّلام حضر غسله عثمان بن سعید رضی اللّه عنه و أرضاه،و تولّی جمیع أمره فی تکفینه،و تحنیطه،و تقبیره،مأمورا بذلک للظاهر من الحال التی لا یمکن جحدها،و لا دفعها إلاّ بدفع حقائق الأشیاء فی ظواهرها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توقیعات صاحب الأمر علیه السّلام تخرج علی یدی عثمان بن سعید و ابنه أبی جعفر محمّد بن عثمان إلی شیعته و خواصّ أبیه أبی محمّد علیه السّلام بالأمر و النهی و الأجوبة عمّا یسأل الشیعة عنه،إذا احتاجت إلی السؤال فیه بالخطّ الذی کان یخرج فی حیاة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تزل الشیعة مقیمة علی عدالتهما إلی أن توفّی عثمان بن سعید رحمه اللّه و رضی عنه،و غسّله ابنه أبو جعفر،و تولّی القیام به،و حصل الأمر کلّه مردودا إلیه،و الشیعة مجتمعة علی عدالته،و ثقته،و أمانته لما تقدّم له من النصّ علیه بالأمانة،و العدالة،و الأمر بالرجوع إلیه فی حیاة الحسن علیه السّلام،و بعد موته فی حیاة أبیه عثمان رحمة اللّه علیه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نصر هبة اللّه بن محمّد بن أحمد الکاتب ابن بنت أبی جعفر العمریّ رحمه اللّه،قال أبو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أسدیّا فنسب إلی جدّه،فقیل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العمریّ،و قد قال قوم من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محمّد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یجمع علی امرئ بین عثمان و أبو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بکسر کنیته،فقیل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أیضا،لأنّه کان من عسکر سرّ من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السمّان،لأنّه کان یتّجر فی السمن تغطیة علی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الشیعة إذا حملوا إلی أبی محمّد علیه السّلام ما یجب علیهم حمله من الأموال أنفذوا إلی أبی عمرو،فیجعله فی جراب </w:t>
      </w:r>
      <w:r>
        <w:rPr>
          <w:rStyle w:val="FootnoteAnchor"/>
          <w:rtl w:val="true"/>
        </w:rPr>
        <w:footnoteReference w:id="376"/>
      </w:r>
      <w:r>
        <w:rPr>
          <w:rFonts w:ascii="IRNazanin" w:hAnsi="IRNazanin" w:eastAsia="IRNazanin"/>
          <w:color w:val="111111"/>
          <w:sz w:val="28"/>
          <w:sz w:val="28"/>
          <w:szCs w:val="28"/>
          <w:rtl w:val="true"/>
          <w:lang w:bidi="fa-IR"/>
        </w:rPr>
        <w:t xml:space="preserve">السمن و زقاقه </w:t>
      </w:r>
      <w:r>
        <w:rPr>
          <w:rStyle w:val="FootnoteAnchor"/>
          <w:rtl w:val="true"/>
        </w:rPr>
        <w:footnoteReference w:id="377"/>
      </w:r>
      <w:r>
        <w:rPr>
          <w:rFonts w:ascii="IRNazanin" w:hAnsi="IRNazanin" w:eastAsia="IRNazanin"/>
          <w:color w:val="111111"/>
          <w:sz w:val="28"/>
          <w:sz w:val="28"/>
          <w:szCs w:val="28"/>
          <w:rtl w:val="true"/>
          <w:lang w:bidi="fa-IR"/>
        </w:rPr>
        <w:t xml:space="preserve">،و یحمله إلی أبی محمّد علیه السّلام تقیّة و خوفا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أحمد بن علیّ بن نوح أبو العبّاس السیرافیّ،قال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نصر هبة اللّه بن محمّد بن أحمد المعروف بابن برینة الکاتب،قال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بعض الشراف من الشیعة الإمامیّة أصحاب الحدیث،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محمّد العباس بن أحمد الصائغ،قال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الحسین بن أحمد الخصیبیّ،قال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محمّد بن إسماعیل،و علیّ بن عبد اللّه الحسنیّان </w:t>
      </w:r>
      <w:r>
        <w:rPr>
          <w:rStyle w:val="FootnoteAnchor"/>
          <w:rtl w:val="true"/>
        </w:rPr>
        <w:footnoteReference w:id="379"/>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دخلنا علی أبی محمّد الحسن علیه السّلام بسرّمن‌رأی و بین یدیه جماعة من أولیائه و شیعته حتّی دخل علیه،بدر خادمه،فقال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بالباب قوم،شعث،غبر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نفر من شیعتنا بالیمن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 یسوقانه إلی أن ینتهی إلی أن قال الحسن علیه السّلام لبدر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 فائتنا بعثمان بن سعید العمریّ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لبثنا إلاّ یسیرا حتّی دخل عثمان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سیّدنا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یا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فإنّک الوکیل،و الثقة المأمون علی </w:t>
      </w:r>
    </w:p>
    <w:p>
      <w:pPr>
        <w:pStyle w:val="BookText"/>
        <w:rPr/>
      </w:pPr>
      <w:r>
        <w:rPr>
          <w:rFonts w:ascii="IRNazanin" w:hAnsi="IRNazanin" w:eastAsia="IRNazanin"/>
          <w:color w:val="111111"/>
          <w:sz w:val="28"/>
          <w:sz w:val="28"/>
          <w:szCs w:val="28"/>
          <w:rtl w:val="true"/>
          <w:lang w:bidi="fa-IR"/>
        </w:rPr>
        <w:t>مال اللّه،و اقبض من هؤلاء النفر الیمنیّین ما حملوه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ساق الحدیث إلی أن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قلنا بأجمعنا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لمن خیار شیعتک،و لقد زدتنا علما بموضعه من خدمتک،و إنّه وکیلک و ثقتک علی مال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اشهدوا علی أنّ عثمان بن سعید العمریّ وکیلی،و أنّ ابنه محمّدا وکیل ابنی مهدیّکم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أحمد بن إسحاق القمّیّ الأشعریّ رضی اللّه عنه الشیخ الصدوق وکیل أبی محمّد علیه السّلام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حفص بن عمرو کان وکیل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الأبواب المرضیّون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الموثوق به أبو عمرو عثمان بن سعید العمریّ،نصبه أوّلا أبو الحسن علیّ بن محمّد العسکریّ،ثمّ ابنه أبو محمّد الحسن علیهما السّلام</w:t>
      </w:r>
      <w:r>
        <w:rPr>
          <w:rFonts w:eastAsia="IRNazanin" w:cs="IRNazanin"/>
          <w:color w:val="111111"/>
          <w:sz w:val="28"/>
          <w:szCs w:val="28"/>
          <w:rtl w:val="true"/>
          <w:lang w:bidi="fa-IR"/>
        </w:rPr>
        <w:t xml:space="preserve">. </w:t>
      </w:r>
      <w:bookmarkStart w:id="231" w:name="pg19391_235208"/>
    </w:p>
    <w:p>
      <w:pPr>
        <w:pStyle w:val="BookText"/>
        <w:rPr/>
      </w:pPr>
      <w:bookmarkEnd w:id="231"/>
      <w:r>
        <w:rPr>
          <w:rFonts w:ascii="IRNazanin" w:hAnsi="IRNazanin" w:eastAsia="IRNazanin"/>
          <w:color w:val="111111"/>
          <w:sz w:val="28"/>
          <w:sz w:val="28"/>
          <w:szCs w:val="28"/>
          <w:rtl w:val="true"/>
          <w:lang w:bidi="fa-IR"/>
        </w:rPr>
        <w:t>فتولّی القیام بأمورهما حال حیاتهما علیهما السّلام</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وکیل أبی محمّد علیه السّلام،الشیخ عثمان بن سعید العمریّ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وکلائه محمّد بن أحمد بن جعفر، و جعفر بن السهیل الصیقل،و قد أدرکا أباه و ابنه علیهما السّلام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الطیّب الحسن بن أحمد بن محمّد ابن عمر ابن الصباح القزوینیّ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 الشیخ أبو القاسم الحسین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 إلیه ذکاء الخادم الأبیض مدرجا و عکّازا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عکّاز مولانا أبی محمّد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فی یده یوم توکیله سیّدنا الشیخ عثمان بن سعید العمریّ رحمه اللّه</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 w:name="__RefHeading___Toc17736049_1280447820"/>
      <w:bookmarkStart w:id="233" w:name="_Toc86"/>
      <w:bookmarkEnd w:id="232"/>
      <w:r>
        <w:rPr>
          <w:rtl w:val="true"/>
        </w:rPr>
        <w:t>(</w:t>
      </w:r>
      <w:r>
        <w:rPr>
          <w:rtl w:val="true"/>
        </w:rPr>
        <w:t>ج</w:t>
      </w:r>
      <w:r>
        <w:rPr>
          <w:rtl w:val="true"/>
        </w:rPr>
        <w:t>)-</w:t>
      </w:r>
      <w:r>
        <w:rPr>
          <w:rtl w:val="true"/>
        </w:rPr>
        <w:t>بوّابه علیه السّلام</w:t>
      </w:r>
      <w:bookmarkEnd w:id="2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جعفر محمّد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اجتمعت عند أبی شعیب محمّد بن نصر البکریّ النمیریّ،و کان بابا لمولانا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 عمرو عثمان بن السعید العمریّ قدّس اللّه روحه،بابا لأبیه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لأبی محمّد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جدّه علیهما السّلام، من قبل،و ثقة لهما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 بابا و ثقة لأبیه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لأبی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جدّه علیّ بن محمّد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ابنه أبو جعفر محمّد بن عثمان،مقامه،بنصّ أبی محمّد علیه السّلام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محسن الأمین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أبی محمّد الحسن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سعید العمریّ،و ابنه محمّد بن عثمان العمریّ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أبی محمّد الحسن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روح النوبختیّ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الثلج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بابه عثمان بن سعید،و محمّد بن نصیر،کما قالوا فی أبیه،و هم النصیریّة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أبی محمّد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سعید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bookmarkStart w:id="234" w:name="pg19391_235210"/>
    </w:p>
    <w:p>
      <w:pPr>
        <w:pStyle w:val="Heading4"/>
        <w:numPr>
          <w:ilvl w:val="3"/>
          <w:numId w:val="1"/>
        </w:numPr>
        <w:rPr/>
      </w:pPr>
      <w:bookmarkStart w:id="235" w:name="__RefHeading___Toc17736051_1280447820"/>
      <w:bookmarkStart w:id="236" w:name="_Toc87"/>
      <w:bookmarkEnd w:id="234"/>
      <w:bookmarkEnd w:id="235"/>
      <w:r>
        <w:rPr>
          <w:rtl w:val="true"/>
        </w:rPr>
        <w:t>(</w:t>
      </w:r>
      <w:r>
        <w:rPr>
          <w:rtl w:val="true"/>
        </w:rPr>
        <w:t>د</w:t>
      </w:r>
      <w:r>
        <w:rPr>
          <w:rtl w:val="true"/>
        </w:rPr>
        <w:t>)-</w:t>
      </w:r>
      <w:r>
        <w:rPr>
          <w:rtl w:val="true"/>
        </w:rPr>
        <w:t>شعراؤه علیه السّلام</w:t>
      </w:r>
      <w:bookmarkEnd w:id="2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القاسم الجعفریّ أبو هاشم،قال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محمّد علیه السّلام فاستؤذن لرجل من أهل الیمن،فدخل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ولد الأعرابیّة صاحبة الحصاة التی طبع آبائی فیها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هاتها؟</w:t>
      </w:r>
    </w:p>
    <w:p>
      <w:pPr>
        <w:pStyle w:val="BookText"/>
        <w:rPr/>
      </w:pPr>
      <w:r>
        <w:rPr>
          <w:rFonts w:ascii="IRNazanin" w:hAnsi="IRNazanin" w:eastAsia="IRNazanin"/>
          <w:color w:val="111111"/>
          <w:sz w:val="28"/>
          <w:sz w:val="28"/>
          <w:szCs w:val="28"/>
          <w:rtl w:val="true"/>
          <w:lang w:bidi="fa-IR"/>
        </w:rPr>
        <w:t>فأخرج حصاة و فی جانب منها موضع أملس،فأخذها و أخرج خاتمه،فطبع فیها،فانطبع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هاشم الجعفریّ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بدرب الحصا مولی لنا یختم الحصی</w:t>
      </w:r>
    </w:p>
    <w:p>
      <w:pPr>
        <w:pStyle w:val="BookText"/>
        <w:rPr/>
      </w:pPr>
      <w:r>
        <w:rPr>
          <w:rFonts w:ascii="IRNazanin" w:hAnsi="IRNazanin" w:eastAsia="IRNazanin"/>
          <w:color w:val="111111"/>
          <w:sz w:val="28"/>
          <w:sz w:val="28"/>
          <w:szCs w:val="28"/>
          <w:rtl w:val="true"/>
          <w:lang w:bidi="fa-IR"/>
        </w:rPr>
        <w:t>له اللّه أصفی بالدلیل و أخلصا</w:t>
      </w:r>
    </w:p>
    <w:p>
      <w:pPr>
        <w:pStyle w:val="BookText"/>
        <w:rPr/>
      </w:pPr>
      <w:r>
        <w:rPr>
          <w:rFonts w:ascii="IRNazanin" w:hAnsi="IRNazanin" w:eastAsia="IRNazanin"/>
          <w:color w:val="111111"/>
          <w:sz w:val="28"/>
          <w:sz w:val="28"/>
          <w:szCs w:val="28"/>
          <w:rtl w:val="true"/>
          <w:lang w:bidi="fa-IR"/>
        </w:rPr>
        <w:t>و أعطاه آیات الإمامة کلّها</w:t>
      </w:r>
    </w:p>
    <w:p>
      <w:pPr>
        <w:pStyle w:val="BookText"/>
        <w:rPr/>
      </w:pPr>
      <w:r>
        <w:rPr>
          <w:rFonts w:ascii="IRNazanin" w:hAnsi="IRNazanin" w:eastAsia="IRNazanin"/>
          <w:color w:val="111111"/>
          <w:sz w:val="28"/>
          <w:sz w:val="28"/>
          <w:szCs w:val="28"/>
          <w:rtl w:val="true"/>
          <w:lang w:bidi="fa-IR"/>
        </w:rPr>
        <w:t>کموسی و فلق البحر و الید و العصا</w:t>
      </w:r>
    </w:p>
    <w:p>
      <w:pPr>
        <w:pStyle w:val="BookText"/>
        <w:rPr/>
      </w:pPr>
      <w:r>
        <w:rPr>
          <w:rFonts w:ascii="Amiri" w:hAnsi="Amiri" w:eastAsia="Amiri" w:cs="Amiri"/>
          <w:color w:val="111111"/>
          <w:sz w:val="28"/>
          <w:sz w:val="28"/>
          <w:szCs w:val="28"/>
          <w:rtl w:val="true"/>
          <w:lang w:bidi="ar-SA"/>
        </w:rPr>
        <w:t>و ما قمّص اللّه النبیّین حجّة</w:t>
      </w:r>
    </w:p>
    <w:p>
      <w:pPr>
        <w:pStyle w:val="BookText"/>
        <w:rPr/>
      </w:pPr>
      <w:r>
        <w:rPr>
          <w:rFonts w:ascii="Amiri" w:hAnsi="Amiri" w:eastAsia="Amiri" w:cs="Amiri"/>
          <w:color w:val="111111"/>
          <w:sz w:val="28"/>
          <w:sz w:val="28"/>
          <w:szCs w:val="28"/>
          <w:rtl w:val="true"/>
          <w:lang w:bidi="ar-SA"/>
        </w:rPr>
        <w:t>و معجزة إلاّ الوصیّین قمّصا</w:t>
      </w:r>
    </w:p>
    <w:p>
      <w:pPr>
        <w:pStyle w:val="BookText"/>
        <w:rPr/>
      </w:pPr>
      <w:r>
        <w:rPr>
          <w:rFonts w:ascii="IRNazanin" w:hAnsi="IRNazanin" w:eastAsia="IRNazanin"/>
          <w:color w:val="111111"/>
          <w:sz w:val="28"/>
          <w:sz w:val="28"/>
          <w:szCs w:val="28"/>
          <w:rtl w:val="true"/>
          <w:lang w:bidi="fa-IR"/>
        </w:rPr>
        <w:t>فمن کان مرتابا بذاک فقصره</w:t>
      </w:r>
    </w:p>
    <w:p>
      <w:pPr>
        <w:pStyle w:val="BookText"/>
        <w:rPr/>
      </w:pPr>
      <w:r>
        <w:rPr>
          <w:rFonts w:ascii="IRNazanin" w:hAnsi="IRNazanin" w:eastAsia="IRNazanin"/>
          <w:color w:val="111111"/>
          <w:sz w:val="28"/>
          <w:sz w:val="28"/>
          <w:szCs w:val="28"/>
          <w:rtl w:val="true"/>
          <w:lang w:bidi="fa-IR"/>
        </w:rPr>
        <w:t xml:space="preserve">من الأمر أن تتلو الدلیل و تفحّصا </w:t>
      </w:r>
      <w:r>
        <w:rPr>
          <w:rStyle w:val="FootnoteAnchor"/>
          <w:rtl w:val="true"/>
        </w:rPr>
        <w:footnoteReference w:id="39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محسن الأمین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أبی محمّد الحسن بن علیّ العسکریّ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الرومیّ علیّ بن العبّاس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bookmarkStart w:id="237" w:name="pg19391_235211"/>
    </w:p>
    <w:p>
      <w:pPr>
        <w:pStyle w:val="Heading3"/>
        <w:numPr>
          <w:ilvl w:val="2"/>
          <w:numId w:val="1"/>
        </w:numPr>
        <w:rPr/>
      </w:pPr>
      <w:bookmarkStart w:id="238" w:name="__RefHeading___Toc17736053_1280447820"/>
      <w:bookmarkStart w:id="239" w:name="_Toc88"/>
      <w:bookmarkEnd w:id="237"/>
      <w:bookmarkEnd w:id="238"/>
      <w:r>
        <w:rPr>
          <w:rtl w:val="true"/>
        </w:rPr>
        <w:t>الفصل الرابع</w:t>
      </w:r>
      <w:r>
        <w:rPr>
          <w:rtl w:val="true"/>
        </w:rPr>
        <w:t>:</w:t>
      </w:r>
      <w:r>
        <w:rPr>
          <w:rtl w:val="true"/>
        </w:rPr>
        <w:t>أصحابه علیه السّلام و الراوون عنه</w:t>
      </w:r>
      <w:bookmarkEnd w:id="239"/>
    </w:p>
    <w:p>
      <w:pPr>
        <w:pStyle w:val="Heading4"/>
        <w:numPr>
          <w:ilvl w:val="3"/>
          <w:numId w:val="1"/>
        </w:numPr>
        <w:rPr/>
      </w:pPr>
      <w:bookmarkStart w:id="240" w:name="__RefHeading___Toc17736055_1280447820"/>
      <w:bookmarkStart w:id="241" w:name="_Toc89"/>
      <w:bookmarkEnd w:id="240"/>
      <w:r>
        <w:rPr>
          <w:rtl w:val="true"/>
        </w:rPr>
        <w:t>اشارة</w:t>
      </w:r>
      <w:bookmarkEnd w:id="241"/>
    </w:p>
    <w:p>
      <w:pPr>
        <w:pStyle w:val="BookText"/>
        <w:rPr/>
      </w:pPr>
      <w:r>
        <w:rPr>
          <w:rFonts w:ascii="IRNazanin" w:hAnsi="IRNazanin" w:eastAsia="IRNazanin"/>
          <w:color w:val="111111"/>
          <w:sz w:val="28"/>
          <w:sz w:val="28"/>
          <w:szCs w:val="28"/>
          <w:rtl w:val="true"/>
          <w:lang w:bidi="fa-IR"/>
        </w:rPr>
        <w:t>و فیه موضوعان</w:t>
      </w:r>
    </w:p>
    <w:p>
      <w:pPr>
        <w:pStyle w:val="Heading4"/>
        <w:numPr>
          <w:ilvl w:val="3"/>
          <w:numId w:val="1"/>
        </w:numPr>
        <w:rPr/>
      </w:pPr>
      <w:bookmarkStart w:id="242" w:name="__RefHeading___Toc17736057_1280447820"/>
      <w:bookmarkStart w:id="243" w:name="_Toc90"/>
      <w:bookmarkEnd w:id="242"/>
      <w:r>
        <w:rPr>
          <w:rtl w:val="true"/>
        </w:rPr>
        <w:t>(</w:t>
      </w:r>
      <w:r>
        <w:rPr>
          <w:rtl w:val="true"/>
        </w:rPr>
        <w:t>أ</w:t>
      </w:r>
      <w:r>
        <w:rPr>
          <w:rtl w:val="true"/>
        </w:rPr>
        <w:t>)-</w:t>
      </w:r>
      <w:r>
        <w:rPr>
          <w:rtl w:val="true"/>
        </w:rPr>
        <w:t>أصحابه علیه السّلام</w:t>
      </w:r>
      <w:bookmarkEnd w:id="243"/>
    </w:p>
    <w:p>
      <w:pPr>
        <w:pStyle w:val="Heading5"/>
        <w:numPr>
          <w:ilvl w:val="4"/>
          <w:numId w:val="1"/>
        </w:numPr>
        <w:rPr/>
      </w:pPr>
      <w:bookmarkStart w:id="244" w:name="__RefHeading___Toc17736059_1280447820"/>
      <w:bookmarkStart w:id="245" w:name="_Toc91"/>
      <w:bookmarkEnd w:id="244"/>
      <w:r>
        <w:rPr>
          <w:rtl w:val="true"/>
        </w:rPr>
        <w:t>اشارة</w:t>
      </w:r>
      <w:bookmarkEnd w:id="245"/>
    </w:p>
    <w:p>
      <w:pPr>
        <w:pStyle w:val="BookText"/>
        <w:rPr/>
      </w:pPr>
      <w:r>
        <w:rPr>
          <w:rFonts w:ascii="IRNazanin" w:hAnsi="IRNazanin" w:eastAsia="IRNazanin"/>
          <w:color w:val="111111"/>
          <w:sz w:val="28"/>
          <w:sz w:val="28"/>
          <w:szCs w:val="28"/>
          <w:rtl w:val="true"/>
          <w:lang w:bidi="fa-IR"/>
        </w:rPr>
        <w:t>و فیه قسمان</w:t>
      </w:r>
    </w:p>
    <w:p>
      <w:pPr>
        <w:pStyle w:val="Heading5"/>
        <w:numPr>
          <w:ilvl w:val="4"/>
          <w:numId w:val="1"/>
        </w:numPr>
        <w:rPr/>
      </w:pPr>
      <w:bookmarkStart w:id="246" w:name="__RefHeading___Toc17736061_1280447820"/>
      <w:bookmarkStart w:id="247" w:name="_Toc92"/>
      <w:bookmarkEnd w:id="246"/>
      <w:r>
        <w:rPr>
          <w:rtl w:val="true"/>
        </w:rPr>
        <w:t>الأوّل</w:t>
      </w:r>
      <w:r>
        <w:rPr>
          <w:rtl w:val="true"/>
        </w:rPr>
        <w:t>-</w:t>
      </w:r>
      <w:r>
        <w:rPr>
          <w:rtl w:val="true"/>
        </w:rPr>
        <w:t>ما ذکره الشیخ الطوسیّ و البرقیّ و غیرهما</w:t>
      </w:r>
      <w:r>
        <w:rPr>
          <w:rtl w:val="true"/>
        </w:rPr>
        <w:t>:</w:t>
      </w:r>
      <w:bookmarkEnd w:id="2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حصیب الأنباریّ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عبدة النیسابوریّ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محمّد بن فارس،النیسابوریّ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یزید،و أخوه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إبراهیم،یکنّی أبا حامد المراغیّ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إبراهیم بن إسماعیل بن داود بن حمدون الکاتب الندیم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إدریس القمّیّ المعلّم،لحقه علیه السّلام،و لم یرو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 بن سعد الأشعریّ،قمّیّ</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 بن علیّ بن فضّال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حمّاد المحمودیّ،یکنّی أبا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اللّه بن مروان الأنباریّ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الحضینیّ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السیّاریّ البصریّ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هلال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إسماعیل النیسابوریّ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محمّد البصریّ،یکنّی أبا یعقوب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إسماعیل بن محمّد بن علیّ بن إسماعیل،هاشمیّ،عبّاسیّ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یزید الفارسیّ،یکنّی أبا القاسم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إبراهیم بن نوح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سهیل الصیقل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أحمد المالکیّ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جعفر الفافانیّ،یکنّی أبا طالب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نعمان،کوفیّ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بابا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موسی الخشّاب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النضر أبو عون الأبرش</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إشکیب المروزیّ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الحسن بن أبان،أدرکه علیه السّلام،و لم نعلم أنّه روی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عمرو العمریّ المعروف،و یدعی حفص بالجمّال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 بن سلیمان،النیسابوریّ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أبی زید النیسابوریّ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عامر الأشعریّ،قمّیّ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القاسم الجعفریّ،یکنّی أبا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 بن سلامة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القمّیّ،عاصره علیه السّلام،و لم أعلم أنّه روی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سندیّ بن الربیع،کوفیّ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زیاد،یکنّی أبا سعید الآدمیّ الرازیّ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شاهواه بن عبد اللّه الجلاّب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أبی حمّاد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عبد اللّه الجلاّب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العظیم بن عبد اللّه الحسنیّ رضی اللّه عنه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 الحمیریّ،قمّیّ</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حمدویه بیهقیّ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بن خالد الطیالسیّ،کوفیّ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محمّد،یکنّی أبا محمّد الشامیّ،الدمشقیّ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عبدوس العطّار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العمریّ الزیّات،و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سمّان،یکنّی أبا عمرو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الوکیل،قمّیّ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بغدادیّ یکنّی أبا الحسن</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جعفر،قیّم لأبی الحسن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جعفر بن العبّاس الخزاعیّ واقفیّ مروزیّ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الحسن بن فضّال،کوفیّ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رمیس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الریّان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زید بن علیّ،علویّ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سلیمان بن داود الرقّیّ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شجاع،نیسابوریّ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عبد اللّه بن مروان،بغدادیّ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 بن إلیاس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 الصیمریّ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أبی مسلم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أبی مسلم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سوید المدائنیّ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العمرکیّ بن علیّ بن محمّد البوفکیّ النیسابوریّ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الحارث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شاذان النیسابوریّ،یکنّی أبا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هشام اللؤلؤیّ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إبراهیم بن مهزیار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أبی الصهبان،قمّیّ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الجعفریّ،القمّیّ،وکیله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مطهّر،بغدادیّ،یونسیّ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نعیم،أبو عبد اللّه الشاذانیّ،نیسابوریّ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شمّون،بصریّ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الصفّار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الحسین بن أبی الخطّاب،کوفیّ،زیّات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حفص بن عمر بن العمریّ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ربیع بن سوید السائیّ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صالح الأرمنیّ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صالح الخثعمیّ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صالح بن محمّد الهمدانیّ</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الحمید العطّار،کوفیّ،مولی بجیلة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بلال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التستریّ،من أهل تستر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الذراع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الکاتب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القسریّ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بن عبید الیقطینیّ،بغدادیّ،یونسیّ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موسی السربعیّ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 بن فرات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بن زیاد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المعاذیّ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یزداد الرازیّ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مسلم بن سعدان الأصل،کوفیّ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البصریّ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إسحاق البرقیّ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منقوش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السخت،أبو یعقوب،بصریّ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البختریّ،مؤدّب ولد الحجّاج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خلف العجلیّ،روی عنه علیّ بن الحسین بن بابویه،عن أبی محمّد الحسن بن علیّ علیهما السّلام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الإسکافیّ الأصل،هو علیّ بن بلال</w:t>
      </w:r>
      <w:r>
        <w:rPr>
          <w:rFonts w:eastAsia="IRNazanin" w:cs="IRNazanin"/>
          <w:color w:val="111111"/>
          <w:sz w:val="28"/>
          <w:szCs w:val="28"/>
          <w:rtl w:val="true"/>
          <w:lang w:bidi="fa-IR"/>
        </w:rPr>
        <w:t xml:space="preserve">. </w:t>
      </w:r>
      <w:bookmarkStart w:id="248" w:name="pg19391_235217"/>
    </w:p>
    <w:p>
      <w:pPr>
        <w:pStyle w:val="Heading5"/>
        <w:numPr>
          <w:ilvl w:val="4"/>
          <w:numId w:val="1"/>
        </w:numPr>
        <w:rPr/>
      </w:pPr>
      <w:bookmarkStart w:id="249" w:name="__RefHeading___Toc17736063_1280447820"/>
      <w:bookmarkStart w:id="250" w:name="_Toc93"/>
      <w:bookmarkEnd w:id="248"/>
      <w:bookmarkEnd w:id="249"/>
      <w:r>
        <w:rPr>
          <w:rtl w:val="true"/>
        </w:rPr>
        <w:t>الثانی</w:t>
      </w:r>
      <w:r>
        <w:rPr>
          <w:rtl w:val="true"/>
        </w:rPr>
        <w:t>-</w:t>
      </w:r>
      <w:r>
        <w:rPr>
          <w:rtl w:val="true"/>
        </w:rPr>
        <w:t>من روی عنه علیه السّلام،و لم یعدّوه من أصحابه علیه السّلام،و لکن استفدناهم من</w:t>
      </w:r>
      <w:bookmarkEnd w:id="250"/>
    </w:p>
    <w:p>
      <w:pPr>
        <w:pStyle w:val="BookText"/>
        <w:rPr/>
      </w:pPr>
      <w:r>
        <w:rPr>
          <w:rFonts w:ascii="IRNazanin" w:hAnsi="IRNazanin" w:eastAsia="IRNazanin"/>
          <w:color w:val="111111"/>
          <w:sz w:val="28"/>
          <w:sz w:val="28"/>
          <w:szCs w:val="28"/>
          <w:rtl w:val="true"/>
          <w:lang w:bidi="fa-IR"/>
        </w:rPr>
        <w:t>الروایات التی وردت فی الموسوعة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إدریس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سیّابة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مهزیار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عبد اللّه البرقیّ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إسماعیل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جنان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الحارث القزوینیّ</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حسّان العجلیّ الفزاریّ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 الحسینیّ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 بن إسحاق القمّیّ</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حیّان العجلیّ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الخصیب</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داود القمّیّ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سندولا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صالح</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اللّه الهاشمیّ من ولد العبّاس</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إسحاق الجلاّب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محمّد بن أبان النخعیّ البصریّ،المعروف بالأحمر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أیّوب بن الناب</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بختیشوع</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خادمه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 بن إبراهیم بن إدریس،صاحب نفقة أبی محمّد علیه السّلام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بن أحمد بن محمّد بن إبراهیم القصریّ،غلام الخلیل المحلمیّ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بورق البوسنجانیّ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البهلول</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أحمد القصیر البصریّ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الشریف الجرجانیّ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علیّ أخو أبی محمّد علیه السّلام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المتوکّل</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إسماعیل الحسینیّ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حمزة العلویّ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الرامهرمزیّ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القصیر البصریّ</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القلانسیّ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القزوینیّ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الحجّاج بن سفیان العبدیّ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إبراهیم</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إسماعیل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الصیمریّ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أیّوب بن نوح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البلخیّ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الحسن الأفطس</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ظریف</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مالک</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صالح البزّاز</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العقیقیّ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مسعود بن سعد</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الوجناء أبو محمّد النصیبیّ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مسعود</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مسعود الفراتیّ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مسعود الفزاریّ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إبراهیم</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أحمد بن علیّ الریاحیّ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روح بن أبی بحر،الشیخ أبو القاسم</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غیاث الجنبلانیّ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الأشعریّ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أبی الفتح</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مولی أبی جعفر التاسع علیه السّلام</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الأسود،وقّاد حمّام أبی محمّد علیه السّلام</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ذکاء الخادم</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دیر العاقول</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رجاء بن یحیی بن سامان أبو الحسین العبرتائی الکاتب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الریّان بن الصلت</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الزبیر،اسمه المعتزّ</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الریّان،مولی الرضیّ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عبد اللّه الأشعریّ</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سفیان بن محمّد الضبعیّ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حفص المروزیّ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الموصلیّ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زیاد الآدمیّ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اللیث</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وصیف</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بن حاتم بن طالب</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أحمد</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محمّد بن أبی الخطّاب</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التبان</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اللّبان</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الناقد</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 بن محمّد</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 بن محمّد السراج</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 الحمیریّ القمّیّ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الحسین بن سعد الکاتب</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عبد الباریّ</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الأصفهانیّ</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العبّاسیّ</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القرشیّ</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عبد اللّه بن طاهر أبو أحمد</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القاسم</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بن حاتم</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عتاب بن محمّد الدیلمیّ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یحیی البغدادیّ المعروف بالدهقان</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مولی أبی جعفر التاسع علیه السّلام</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بن یحیی</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أحمد بن حمّاد</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 الصائغ</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بشر أبو الحسن</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بن الفضل الیمانیّ</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السائح</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الحسین بن بابویه القمّیّ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زید بن علیّ بن الحسین بن زید</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زید بن علیّ بن الحسین بن علیّ</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سلمان بن رشید العطّار البغدادیّ</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الصابونیّ</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صالح</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عاصم الکوفیّ </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عبد الغفّار</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عبد اللّه الحسنیّ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عبید اللّه الحسنیّ</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 بن الحسن</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 الحضینیّ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الأهوازیّ</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صبیح</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عیسی بن مهدیّ الجوهریّ</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الحارث</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الخزّاز المدائنیّ مولی خدیجة بنت محمّد أبی جعفر علیه السّلام</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محمّد العبّاسیّ</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 الخادم</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بن إبراهیم المدنیّ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الخادم</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إبراهیم بن مهزیار</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إبراهیم العمریّ</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إبراهیم،المعروف بابن أبی رمثة،من أهل کفرتوثا بنصیبین، أبو الهیثم،قال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إبراهیم الکوفیّ</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حمّاد المروزیّ،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بن إبراهیم بن موسی بن جعفر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جعفر </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حجر</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میمون</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الحسین بن عبّاد</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الحسین الکرخیّ</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حمزة الدوریّ</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خلف</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دریاب الرقاش</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زیاد</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زید</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سعید</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سیّار</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الجبّار</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العزیز البلخیّ</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الطلحیّ</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الیقطینیّ البغدادیّ</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عبدوس</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عبید اللّه</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بن سعید العمریّ أبو جعفر</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البشریّ</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إبراهیم بن موسی بن جعفر</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إبراهیم الهمدانیّ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علیّ بن حمزة العلویّ </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عبید اللّه الحسنیّ</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عیّاش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القاسم أبو العیناء الهاشمیّ مولی عبد الصمد بن علیّ عتاقة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القلانسیّ</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معاویة بن حکیم</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منصور الخراسانیّ</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موسی القمّیّ</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 النیسابوریّ</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موسی الهمدانیّ</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میمون الخراسانیّ</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بن دریاب</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المسیّب بن واضح</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 علی اللّه،ابن المتوکّل</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معلّی بن محمّد البصریّ</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المعمّر السنبسیّ</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بن وهب البغدادیّ</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 بن مهدیّ الجوهریّ</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 البادودیّ</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الخادم،خادم أبی محمّد علیه السّلام</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سهیل أبو 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القشیریّ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المرزبان </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یسار القنبریّ</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زیاد</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الأدیان</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الجواریّ</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الصفّار</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الفهفکیّ ابن أبی طیفور المتطبّب</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العمریّ</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بن رستم الطبریّ</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حاتم محمّد بن محمّد الطالقانیّ،أبو مسلم</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بن بلال</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علیّ بن محمّد بن سیّار</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القاسم بن العلاء الهمدانیّ</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محمّد بن یحیی الخرقیّ</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بن علیّ بن بلال</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محمّد بن یحیی الفارسیّ</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بن مسعود الفراتیّ</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بن یحیی الخرقیّ</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حمزة نصیر الخادم</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داود الطوسیّ</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 بن محمود الهرویّ</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 سهل بن زیاد الأزدیّ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سهل البلخیّ </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شعیب محمّد بن نصیر بن بکر النمیریّ البصریّ</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طاهر بن بلبل</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 و محمّد بن القاسم</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الشاذانیّ النیسابوریّ</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الشاکریّ</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علیّ الخیزرانیّ</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علیّ محمّد بن همّام</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غانم الخادم</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الفضل الحسن بن الحسین العلویّ</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الفضل محمّد بن علیّ بن عبد اللّه الحسینیّ، المعروف بباعر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بن إبراهیم بن محمّد،المعروف بابن الحمیریّ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إسحاق بن جعفر الزبیریّ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بن الصائغ البلخیّ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جعفر بن محمّد بن إسماعیل الحسنیّ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جعفر بن إسماعیل الحسنیّ</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عبد اللّه بن محمّد العابد بالدالیة</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معاذ عبدان بن محمّد</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موسی عیسی بن أحمد بن عیسی بن المنصور</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هارون</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الهیثم بن سیّابة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یحیی النعمانیّ </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یعقوب بن إسحاق بن محمّد بن أبان بن لاحق النخعیّ</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یعقوب یوسف بن زیاد</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یعقوب یوسف بن محمّد بن زیاد</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الأقرع</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الملقّب بفورا من أهل البوزجان من نیسابور</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مرعبدا</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أبی محمّد علیه السّلام</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مولاة أبی محمّد علیه السّلام</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 أبی محمّد علیه السّلام</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حکیمة بنت أبی جعفر عمّة أبی محمّد علیه السّلام</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بنت عبد اللّه</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السواد</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قمّ و آبة</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قمّ و ما یلیها</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أصحابنا</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أصحابنا من أهل الجبل</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أهل بیت إبراهیم بن سیّابة</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أهل المدائن</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بنی أسباط</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الثقات</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الشیعة</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موالیه </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 من آل جعفر</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ناصبیّ</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عجوز سمراء</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أهل المدائن</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 النصرانیّ عن أبیه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المنصوریّ،عن عمّ أبیه </w:t>
      </w:r>
      <w:bookmarkStart w:id="251" w:name="pg19391_235229"/>
    </w:p>
    <w:p>
      <w:pPr>
        <w:pStyle w:val="Heading4"/>
        <w:numPr>
          <w:ilvl w:val="3"/>
          <w:numId w:val="1"/>
        </w:numPr>
        <w:rPr/>
      </w:pPr>
      <w:bookmarkStart w:id="252" w:name="__RefHeading___Toc17736065_1280447820"/>
      <w:bookmarkStart w:id="253" w:name="_Toc94"/>
      <w:bookmarkEnd w:id="251"/>
      <w:bookmarkEnd w:id="252"/>
      <w:r>
        <w:rPr>
          <w:rtl w:val="true"/>
        </w:rPr>
        <w:t>(</w:t>
      </w:r>
      <w:r>
        <w:rPr>
          <w:rtl w:val="true"/>
        </w:rPr>
        <w:t>ب</w:t>
      </w:r>
      <w:r>
        <w:rPr>
          <w:rtl w:val="true"/>
        </w:rPr>
        <w:t>)-</w:t>
      </w:r>
      <w:r>
        <w:rPr>
          <w:rtl w:val="true"/>
        </w:rPr>
        <w:t>الراوون عن الإمام أبی محمّد</w:t>
      </w:r>
      <w:bookmarkEnd w:id="253"/>
    </w:p>
    <w:p>
      <w:pPr>
        <w:pStyle w:val="Heading5"/>
        <w:numPr>
          <w:ilvl w:val="4"/>
          <w:numId w:val="1"/>
        </w:numPr>
        <w:rPr/>
      </w:pPr>
      <w:bookmarkStart w:id="254" w:name="__RefHeading___Toc17736067_1280447820"/>
      <w:bookmarkStart w:id="255" w:name="_Toc95"/>
      <w:bookmarkEnd w:id="254"/>
      <w:r>
        <w:rPr>
          <w:rtl w:val="true"/>
        </w:rPr>
        <w:t>اشارة</w:t>
      </w:r>
      <w:bookmarkEnd w:id="255"/>
    </w:p>
    <w:p>
      <w:pPr>
        <w:pStyle w:val="BookText"/>
        <w:rPr/>
      </w:pPr>
      <w:r>
        <w:rPr>
          <w:rFonts w:ascii="IRNazanin" w:hAnsi="IRNazanin" w:eastAsia="IRNazanin"/>
          <w:color w:val="111111"/>
          <w:sz w:val="28"/>
          <w:sz w:val="28"/>
          <w:szCs w:val="28"/>
          <w:rtl w:val="true"/>
          <w:lang w:bidi="fa-IR"/>
        </w:rPr>
        <w:t>الحسن العسکریّ علیه السّلام</w:t>
      </w:r>
    </w:p>
    <w:p>
      <w:pPr>
        <w:pStyle w:val="BookText"/>
        <w:rPr/>
      </w:pPr>
      <w:r>
        <w:rPr>
          <w:rFonts w:ascii="IRNazanin" w:hAnsi="IRNazanin" w:eastAsia="IRNazanin"/>
          <w:color w:val="111111"/>
          <w:sz w:val="28"/>
          <w:sz w:val="28"/>
          <w:szCs w:val="28"/>
          <w:rtl w:val="true"/>
          <w:lang w:bidi="fa-IR"/>
        </w:rPr>
        <w:t>نودّ أن نلفت نظر القارئ الکریم إلی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اتّخذنا العناوین کما وردت فی روایات هذه الموسوعة،و رتّبناها حسب الحروف الهجائیّة،و کما علیه الأسلوب المتّبع فی الکتاب الرجالیّة،ابتداء بالأسماء، ثم الکنی،ثمّ الألقاب،تسهیلا علی القارئ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جلّ ما أوردناه فی هذا الفصل باسم الراوی،فالمقصود منه من تحمّل الحدیث بأیّ طریق من طرق التحمّل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ذکرنا لکلّ راو مکانته و صحبته،و المراد من المکانة هو حال الراوی، و ما قیل فی حقّه من التوثیق و غیره،لا خصوص المنزلة و الرفعة،و المراد من الصحبة ما هو أعمّ من الروایة عن الإمام علیه السّلام أو لقائه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الغرض من هذا القسم من الکتاب تنبیه القرّاء علی ترجمة الرواة ملخّصا،و من أراد التفصیل فلیراجع الکتاب المدوّنة فی هذا العلم</w:t>
      </w:r>
      <w:r>
        <w:rPr>
          <w:rFonts w:eastAsia="IRNazanin" w:cs="IRNazanin"/>
          <w:color w:val="111111"/>
          <w:sz w:val="28"/>
          <w:szCs w:val="28"/>
          <w:rtl w:val="true"/>
          <w:lang w:bidi="fa-IR"/>
        </w:rPr>
        <w:t>.</w:t>
      </w:r>
    </w:p>
    <w:p>
      <w:pPr>
        <w:pStyle w:val="Heading5"/>
        <w:numPr>
          <w:ilvl w:val="4"/>
          <w:numId w:val="1"/>
        </w:numPr>
        <w:rPr/>
      </w:pPr>
      <w:bookmarkStart w:id="256" w:name="__RefHeading___Toc17736069_1280447820"/>
      <w:bookmarkStart w:id="257" w:name="_Toc96"/>
      <w:bookmarkEnd w:id="256"/>
      <w:r>
        <w:rPr/>
        <w:t>1</w:t>
      </w:r>
      <w:r>
        <w:rPr>
          <w:rtl w:val="true"/>
        </w:rPr>
        <w:t>-</w:t>
      </w:r>
      <w:r>
        <w:rPr>
          <w:rtl w:val="true"/>
        </w:rPr>
        <w:t>إبراهیم بن إدریس</w:t>
      </w:r>
      <w:bookmarkEnd w:id="25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رأی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قبّل یدیه و رأسه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bookmarkStart w:id="258" w:name="pg19391_235230"/>
    </w:p>
    <w:p>
      <w:pPr>
        <w:pStyle w:val="BookText"/>
        <w:rPr/>
      </w:pPr>
      <w:bookmarkEnd w:id="258"/>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وجّه إلیه أبو محمّد علیه السّلام بکبش و</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حسن کالصحیح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و البرقیّ فی أصحاب الهادی علیه السّلام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یستفاد ممّا مرّ عن الشیخین الطوسیّ و الکلینیّ فی 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من أصحاب العسکریّ و الحجّة علیهما السّلام</w:t>
      </w:r>
      <w:r>
        <w:rPr>
          <w:rFonts w:eastAsia="IRNazanin" w:cs="IRNazanin"/>
          <w:color w:val="111111"/>
          <w:sz w:val="28"/>
          <w:szCs w:val="28"/>
          <w:rtl w:val="true"/>
          <w:lang w:bidi="fa-IR"/>
        </w:rPr>
        <w:t>.</w:t>
      </w:r>
    </w:p>
    <w:p>
      <w:pPr>
        <w:pStyle w:val="Heading5"/>
        <w:numPr>
          <w:ilvl w:val="4"/>
          <w:numId w:val="1"/>
        </w:numPr>
        <w:rPr/>
      </w:pPr>
      <w:bookmarkStart w:id="259" w:name="__RefHeading___Toc17736071_1280447820"/>
      <w:bookmarkStart w:id="260" w:name="_Toc97"/>
      <w:bookmarkEnd w:id="259"/>
      <w:r>
        <w:rPr/>
        <w:t>2</w:t>
      </w:r>
      <w:r>
        <w:rPr>
          <w:rtl w:val="true"/>
        </w:rPr>
        <w:t>-</w:t>
      </w:r>
      <w:r>
        <w:rPr>
          <w:rtl w:val="true"/>
        </w:rPr>
        <w:t>إبراهیم بن الخصیب</w:t>
      </w:r>
      <w:bookmarkEnd w:id="260"/>
    </w:p>
    <w:p>
      <w:pPr>
        <w:pStyle w:val="BookText"/>
        <w:rPr/>
      </w:pP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متّحد مع ما بعده</w:t>
      </w:r>
      <w:r>
        <w:rPr>
          <w:rFonts w:eastAsia="IRNazanin" w:cs="IRNazanin"/>
          <w:color w:val="111111"/>
          <w:sz w:val="28"/>
          <w:szCs w:val="28"/>
          <w:rtl w:val="true"/>
          <w:lang w:bidi="fa-IR"/>
        </w:rPr>
        <w:t>.</w:t>
      </w:r>
    </w:p>
    <w:p>
      <w:pPr>
        <w:pStyle w:val="Heading5"/>
        <w:numPr>
          <w:ilvl w:val="4"/>
          <w:numId w:val="1"/>
        </w:numPr>
        <w:rPr/>
      </w:pPr>
      <w:bookmarkStart w:id="261" w:name="__RefHeading___Toc17736073_1280447820"/>
      <w:bookmarkStart w:id="262" w:name="_Toc98"/>
      <w:bookmarkEnd w:id="261"/>
      <w:r>
        <w:rPr/>
        <w:t>3</w:t>
      </w:r>
      <w:r>
        <w:rPr>
          <w:rtl w:val="true"/>
        </w:rPr>
        <w:t>-</w:t>
      </w:r>
      <w:r>
        <w:rPr>
          <w:rtl w:val="true"/>
        </w:rPr>
        <w:t>إبراهیم بن الخضیب الأنباریّ</w:t>
      </w:r>
      <w:bookmarkEnd w:id="262"/>
    </w:p>
    <w:p>
      <w:pPr>
        <w:pStyle w:val="BookText"/>
        <w:rPr/>
      </w:pP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فیه التکبیر و التصغیر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یستفاد إلاّ کونه إمامیّا،و صرّح فی نتائج التنقیح بأنّه إمامیّ مجهول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الشیخ الطوسیّ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حصیب الأنباریّ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أصحاب العسکریّ علیه السّلام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bookmarkStart w:id="263" w:name="pg19391_235231"/>
    </w:p>
    <w:p>
      <w:pPr>
        <w:pStyle w:val="BookText"/>
        <w:rPr/>
      </w:pPr>
      <w:bookmarkEnd w:id="263"/>
      <w:r>
        <w:rPr>
          <w:rFonts w:ascii="IRNazanin" w:hAnsi="IRNazanin" w:eastAsia="IRNazanin"/>
          <w:color w:val="111111"/>
          <w:sz w:val="28"/>
          <w:sz w:val="28"/>
          <w:szCs w:val="28"/>
          <w:rtl w:val="true"/>
          <w:lang w:bidi="fa-IR"/>
        </w:rPr>
        <w:t xml:space="preserve">و عدّه الأسترآبادیّ من أصحاب الهادی علیه السّلام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 w:name="__RefHeading___Toc17736075_1280447820"/>
      <w:bookmarkStart w:id="265" w:name="_Toc99"/>
      <w:bookmarkEnd w:id="264"/>
      <w:r>
        <w:rPr/>
        <w:t>4</w:t>
      </w:r>
      <w:r>
        <w:rPr>
          <w:rtl w:val="true"/>
        </w:rPr>
        <w:t>-</w:t>
      </w:r>
      <w:r>
        <w:rPr>
          <w:rtl w:val="true"/>
        </w:rPr>
        <w:t>إبراهیم بن سیّابة</w:t>
      </w:r>
      <w:bookmarkEnd w:id="265"/>
    </w:p>
    <w:p>
      <w:pPr>
        <w:pStyle w:val="BookText"/>
        <w:rPr/>
      </w:pP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یذکروه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الشهید بإسناده عن إبراهیم بن سیّابة،قال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بعض أهل بیتی إلی أبی محمّد علیه السّلام فی صلاة المسافر،فأجابه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 w:name="__RefHeading___Toc17736077_1280447820"/>
      <w:bookmarkStart w:id="267" w:name="_Toc100"/>
      <w:bookmarkEnd w:id="266"/>
      <w:r>
        <w:rPr/>
        <w:t>5</w:t>
      </w:r>
      <w:r>
        <w:rPr>
          <w:rtl w:val="true"/>
        </w:rPr>
        <w:t>-</w:t>
      </w:r>
      <w:r>
        <w:rPr>
          <w:rtl w:val="true"/>
        </w:rPr>
        <w:t>إبراهیم بن عبده</w:t>
      </w:r>
      <w:bookmarkEnd w:id="267"/>
    </w:p>
    <w:p>
      <w:pPr>
        <w:pStyle w:val="BookText"/>
        <w:rPr/>
      </w:pP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صرّح الإمام أبو محمّد العسکریّ علیه السّلام فی کتابه إلی عبد اللّه بن حمدویه البیهقیّ بأنّه کان ثقة،و أمینا له علیه السّلام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الشیخ بعنوان إبراهیم بن عبدة النیسابوریّ فی أصحاب الهادی،و العسکریّ علیهما السّلام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bookmarkStart w:id="268" w:name="pg19391_235232"/>
    </w:p>
    <w:p>
      <w:pPr>
        <w:pStyle w:val="Heading5"/>
        <w:numPr>
          <w:ilvl w:val="4"/>
          <w:numId w:val="1"/>
        </w:numPr>
        <w:rPr/>
      </w:pPr>
      <w:bookmarkStart w:id="269" w:name="__RefHeading___Toc17736079_1280447820"/>
      <w:bookmarkStart w:id="270" w:name="_Toc101"/>
      <w:bookmarkEnd w:id="268"/>
      <w:bookmarkEnd w:id="269"/>
      <w:r>
        <w:rPr/>
        <w:t>6</w:t>
      </w:r>
      <w:r>
        <w:rPr>
          <w:rtl w:val="true"/>
        </w:rPr>
        <w:t>-</w:t>
      </w:r>
      <w:r>
        <w:rPr>
          <w:rtl w:val="true"/>
        </w:rPr>
        <w:t>إبراهیم بن محمّد بن فارس النیسابوریّ</w:t>
      </w:r>
      <w:bookmarkEnd w:id="270"/>
    </w:p>
    <w:p>
      <w:pPr>
        <w:pStyle w:val="BookText"/>
        <w:rPr/>
      </w:pP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النضر محمّد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إبراهیم بن محمّد بن فارس،فهو فی نفسه لا بأس به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 الشهید الثانی فی حاشیة الخلاصة إلی الکشّیّ قوله إنّه ثقة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المامقانی بعد نقل کلام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وجود التوثیق فی رجال الکشّیّ لا یخلّ بنقل الشهید الثانی بعد وضوح عدالته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فی أصحاب الهادی و العسکریّ علیهما السّلام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 w:name="__RefHeading___Toc17736081_1280447820"/>
      <w:bookmarkStart w:id="272" w:name="_Toc102"/>
      <w:bookmarkEnd w:id="271"/>
      <w:r>
        <w:rPr/>
        <w:t>7</w:t>
      </w:r>
      <w:r>
        <w:rPr>
          <w:rtl w:val="true"/>
        </w:rPr>
        <w:t>-</w:t>
      </w:r>
      <w:r>
        <w:rPr>
          <w:rtl w:val="true"/>
        </w:rPr>
        <w:t>إبراهیم بن مهزیار</w:t>
      </w:r>
      <w:bookmarkEnd w:id="272"/>
    </w:p>
    <w:p>
      <w:pPr>
        <w:pStyle w:val="BookText"/>
        <w:rPr/>
      </w:pP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ممدوح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ثقة،من السفراء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فی أصحاب الجواد،و الهادی علیهما السّلام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الشیخ الصدوق بإسناده عنه،عن أبی محمّد العسکریّ علیه السّلام مکاتبة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bookmarkStart w:id="273" w:name="pg19391_235233"/>
    </w:p>
    <w:p>
      <w:pPr>
        <w:pStyle w:val="Heading5"/>
        <w:numPr>
          <w:ilvl w:val="4"/>
          <w:numId w:val="1"/>
        </w:numPr>
        <w:rPr/>
      </w:pPr>
      <w:bookmarkStart w:id="274" w:name="__RefHeading___Toc17736083_1280447820"/>
      <w:bookmarkStart w:id="275" w:name="_Toc103"/>
      <w:bookmarkEnd w:id="273"/>
      <w:bookmarkEnd w:id="274"/>
      <w:r>
        <w:rPr/>
        <w:t>8</w:t>
      </w:r>
      <w:r>
        <w:rPr>
          <w:rtl w:val="true"/>
        </w:rPr>
        <w:t>-</w:t>
      </w:r>
      <w:r>
        <w:rPr>
          <w:rtl w:val="true"/>
        </w:rPr>
        <w:t>إبراهیم من أهل کفرتوثا</w:t>
      </w:r>
      <w:bookmarkEnd w:id="275"/>
    </w:p>
    <w:p>
      <w:pPr>
        <w:pStyle w:val="BookText"/>
        <w:rPr/>
      </w:pP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السیّد ابن طاوس روایة بإسناده عن محمّد بن ابراهیم عن أبیه عن الحسن العسکریّ علیه السّلام فی کیفیّة ثبوت أوّل شهر رمضان </w:t>
      </w:r>
      <w:r>
        <w:rPr>
          <w:rStyle w:val="FootnoteAnchor"/>
          <w:rtl w:val="true"/>
        </w:rPr>
        <w:footnoteReference w:id="431"/>
      </w:r>
      <w:r>
        <w:rPr>
          <w:rFonts w:ascii="IRNazanin" w:hAnsi="IRNazanin" w:eastAsia="IRNazanin"/>
          <w:color w:val="111111"/>
          <w:sz w:val="28"/>
          <w:sz w:val="28"/>
          <w:szCs w:val="28"/>
          <w:rtl w:val="true"/>
          <w:lang w:bidi="fa-IR"/>
        </w:rPr>
        <w:t>،کما أشار إلیه الشیخ النمازیّ عند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إبراهیم المعروف بابن أبی رمثة أبو الهیثم</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 w:name="__RefHeading___Toc17736085_1280447820"/>
      <w:bookmarkStart w:id="277" w:name="_Toc104"/>
      <w:bookmarkEnd w:id="276"/>
      <w:r>
        <w:rPr/>
        <w:t>9</w:t>
      </w:r>
      <w:r>
        <w:rPr>
          <w:rtl w:val="true"/>
        </w:rPr>
        <w:t>-</w:t>
      </w:r>
      <w:r>
        <w:rPr>
          <w:rtl w:val="true"/>
        </w:rPr>
        <w:t>أحمد بن إبراهیم المراغیّ</w:t>
      </w:r>
      <w:bookmarkEnd w:id="277"/>
    </w:p>
    <w:p>
      <w:pPr>
        <w:pStyle w:val="BookText"/>
        <w:rPr/>
      </w:pP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ممدوح،عظیم الشأن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اعتمد العلاّمة فی رجاله علی روایته،بناء علی أصله، و هو لزوم العمل بروایة کلّ إمامیّ لم یرد فیه قدح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الشیخ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إبراهیم،یکنّی أبا حامد المراغیّ،فی أصحاب أبی محمّد العسکریّ علیه السّلام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الشیخ الطوسیّ عنه کتاب أبی محمّد علیه السّلام إلی بعض قوّامه بالعراق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bookmarkStart w:id="278" w:name="pg19391_235234"/>
    </w:p>
    <w:p>
      <w:pPr>
        <w:pStyle w:val="Heading5"/>
        <w:numPr>
          <w:ilvl w:val="4"/>
          <w:numId w:val="1"/>
        </w:numPr>
        <w:rPr/>
      </w:pPr>
      <w:bookmarkStart w:id="279" w:name="__RefHeading___Toc17736087_1280447820"/>
      <w:bookmarkStart w:id="280" w:name="_Toc105"/>
      <w:bookmarkEnd w:id="278"/>
      <w:bookmarkEnd w:id="279"/>
      <w:r>
        <w:rPr/>
        <w:t>10</w:t>
      </w:r>
      <w:r>
        <w:rPr>
          <w:rtl w:val="true"/>
        </w:rPr>
        <w:t>-</w:t>
      </w:r>
      <w:r>
        <w:rPr>
          <w:rtl w:val="true"/>
        </w:rPr>
        <w:t>أحمد بن أبی عبد اللّه</w:t>
      </w:r>
      <w:bookmarkEnd w:id="280"/>
    </w:p>
    <w:p>
      <w:pPr>
        <w:pStyle w:val="BookText"/>
        <w:rPr/>
      </w:pP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السیّد الخوئیّ بأنّه متّحد مع ما بعده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 w:name="__RefHeading___Toc17736089_1280447820"/>
      <w:bookmarkStart w:id="282" w:name="_Toc106"/>
      <w:bookmarkEnd w:id="281"/>
      <w:r>
        <w:rPr/>
        <w:t>11</w:t>
      </w:r>
      <w:r>
        <w:rPr>
          <w:rtl w:val="true"/>
        </w:rPr>
        <w:t>-</w:t>
      </w:r>
      <w:r>
        <w:rPr>
          <w:rtl w:val="true"/>
        </w:rPr>
        <w:t>أحمد بن أبی عبد اللّه البرقیّ</w:t>
      </w:r>
      <w:bookmarkEnd w:id="282"/>
    </w:p>
    <w:p>
      <w:pPr>
        <w:pStyle w:val="BookText"/>
        <w:rPr/>
      </w:pP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ثقة فی نفسه،غیر أنّه أکثر الروایة عن الضعفاء،و اعتمد المراسیل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من أصحاب الجواد و الهادی علیهما السّلام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أورد الحضینیّ روایة عنه مع جماعة عن أبی الحسن و أبی محمّد علیهما السّلام فی خلقة الإمام علیه السّلام،و خطبة أبی محمّد علیه السّلام زوجته نرجس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حیث إنّه توفّی سنة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،فقد أدرک الإمام أبا محمّد علیه السّلام</w:t>
      </w:r>
      <w:r>
        <w:rPr>
          <w:rFonts w:eastAsia="IRNazanin" w:cs="IRNazanin"/>
          <w:color w:val="111111"/>
          <w:sz w:val="28"/>
          <w:szCs w:val="28"/>
          <w:rtl w:val="true"/>
          <w:lang w:bidi="fa-IR"/>
        </w:rPr>
        <w:t>.</w:t>
      </w:r>
    </w:p>
    <w:p>
      <w:pPr>
        <w:pStyle w:val="Heading5"/>
        <w:numPr>
          <w:ilvl w:val="4"/>
          <w:numId w:val="1"/>
        </w:numPr>
        <w:rPr/>
      </w:pPr>
      <w:bookmarkStart w:id="283" w:name="__RefHeading___Toc17736091_1280447820"/>
      <w:bookmarkStart w:id="284" w:name="_Toc107"/>
      <w:bookmarkEnd w:id="283"/>
      <w:r>
        <w:rPr/>
        <w:t>12</w:t>
      </w:r>
      <w:r>
        <w:rPr>
          <w:rtl w:val="true"/>
        </w:rPr>
        <w:t>-</w:t>
      </w:r>
      <w:r>
        <w:rPr>
          <w:rtl w:val="true"/>
        </w:rPr>
        <w:t>أحمد بن إسحاق</w:t>
      </w:r>
      <w:bookmarkEnd w:id="28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متّحد مع أحمد بن إسحاق بن سعد القمّیّ الآتی</w:t>
      </w:r>
      <w:r>
        <w:rPr>
          <w:rFonts w:eastAsia="IRNazanin" w:cs="IRNazanin"/>
          <w:color w:val="111111"/>
          <w:sz w:val="28"/>
          <w:szCs w:val="28"/>
          <w:rtl w:val="true"/>
          <w:lang w:bidi="fa-IR"/>
        </w:rPr>
        <w:t xml:space="preserve">. </w:t>
      </w:r>
      <w:bookmarkStart w:id="285" w:name="pg19391_235235"/>
    </w:p>
    <w:p>
      <w:pPr>
        <w:pStyle w:val="Heading5"/>
        <w:numPr>
          <w:ilvl w:val="4"/>
          <w:numId w:val="1"/>
        </w:numPr>
        <w:rPr/>
      </w:pPr>
      <w:bookmarkStart w:id="286" w:name="__RefHeading___Toc17736093_1280447820"/>
      <w:bookmarkStart w:id="287" w:name="_Toc108"/>
      <w:bookmarkEnd w:id="285"/>
      <w:bookmarkEnd w:id="286"/>
      <w:r>
        <w:rPr/>
        <w:t>13</w:t>
      </w:r>
      <w:r>
        <w:rPr>
          <w:rtl w:val="true"/>
        </w:rPr>
        <w:t>-</w:t>
      </w:r>
      <w:r>
        <w:rPr>
          <w:rtl w:val="true"/>
        </w:rPr>
        <w:t>أحمد بن إسحاق الأبهریّ</w:t>
      </w:r>
      <w:bookmarkEnd w:id="287"/>
    </w:p>
    <w:p>
      <w:pPr>
        <w:pStyle w:val="BookText"/>
        <w:rPr/>
      </w:pP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متّحد مع أحمد بن إسحاق بن سعد القمّیّ الآتی</w:t>
      </w:r>
      <w:r>
        <w:rPr>
          <w:rFonts w:eastAsia="IRNazanin" w:cs="IRNazanin"/>
          <w:color w:val="111111"/>
          <w:sz w:val="28"/>
          <w:szCs w:val="28"/>
          <w:rtl w:val="true"/>
          <w:lang w:bidi="fa-IR"/>
        </w:rPr>
        <w:t>.</w:t>
      </w:r>
    </w:p>
    <w:p>
      <w:pPr>
        <w:pStyle w:val="Heading5"/>
        <w:numPr>
          <w:ilvl w:val="4"/>
          <w:numId w:val="1"/>
        </w:numPr>
        <w:rPr/>
      </w:pPr>
      <w:bookmarkStart w:id="288" w:name="__RefHeading___Toc17736095_1280447820"/>
      <w:bookmarkStart w:id="289" w:name="_Toc109"/>
      <w:bookmarkEnd w:id="288"/>
      <w:r>
        <w:rPr/>
        <w:t>14</w:t>
      </w:r>
      <w:r>
        <w:rPr>
          <w:rtl w:val="true"/>
        </w:rPr>
        <w:t>-</w:t>
      </w:r>
      <w:r>
        <w:rPr>
          <w:rtl w:val="true"/>
        </w:rPr>
        <w:t>أحمد بن إسحاق الأشعریّ</w:t>
      </w:r>
      <w:bookmarkEnd w:id="289"/>
    </w:p>
    <w:p>
      <w:pPr>
        <w:pStyle w:val="BookText"/>
        <w:rPr/>
      </w:pP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متّحد أیضا مع أحمد بن إسحاق بن سعد القمّیّ</w:t>
      </w:r>
      <w:r>
        <w:rPr>
          <w:rFonts w:eastAsia="IRNazanin" w:cs="IRNazanin"/>
          <w:color w:val="111111"/>
          <w:sz w:val="28"/>
          <w:szCs w:val="28"/>
          <w:rtl w:val="true"/>
          <w:lang w:bidi="fa-IR"/>
        </w:rPr>
        <w:t>.</w:t>
      </w:r>
    </w:p>
    <w:p>
      <w:pPr>
        <w:pStyle w:val="Heading5"/>
        <w:numPr>
          <w:ilvl w:val="4"/>
          <w:numId w:val="1"/>
        </w:numPr>
        <w:rPr/>
      </w:pPr>
      <w:bookmarkStart w:id="290" w:name="__RefHeading___Toc17736097_1280447820"/>
      <w:bookmarkStart w:id="291" w:name="_Toc110"/>
      <w:bookmarkEnd w:id="290"/>
      <w:r>
        <w:rPr/>
        <w:t>15</w:t>
      </w:r>
      <w:r>
        <w:rPr>
          <w:rtl w:val="true"/>
        </w:rPr>
        <w:t>-</w:t>
      </w:r>
      <w:r>
        <w:rPr>
          <w:rtl w:val="true"/>
        </w:rPr>
        <w:t>أحمد بن إسحاق بن سعد</w:t>
      </w:r>
      <w:bookmarkEnd w:id="291"/>
    </w:p>
    <w:p>
      <w:pPr>
        <w:pStyle w:val="BookText"/>
        <w:rPr/>
      </w:pP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هو متّحد مع ما بعده،کما صرّح به السیّد الخوئی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 w:name="__RefHeading___Toc17736099_1280447820"/>
      <w:bookmarkStart w:id="293" w:name="_Toc111"/>
      <w:bookmarkEnd w:id="292"/>
      <w:r>
        <w:rPr/>
        <w:t>16</w:t>
      </w:r>
      <w:r>
        <w:rPr>
          <w:rtl w:val="true"/>
        </w:rPr>
        <w:t>-</w:t>
      </w:r>
      <w:r>
        <w:rPr>
          <w:rtl w:val="true"/>
        </w:rPr>
        <w:t>أحمد بن إسحاق بن سعد القمّی</w:t>
      </w:r>
      <w:bookmarkEnd w:id="293"/>
    </w:p>
    <w:p>
      <w:pPr>
        <w:pStyle w:val="BookText"/>
        <w:rPr/>
      </w:pP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وافد القمّیّین،و خاصّة أبی محمّد علیه السّلام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الشیخ الطوسیّ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قمّیّ،ثقة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من أصحاب الإمام الجواد،و العسکریّ علیهما السّلام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bookmarkStart w:id="294" w:name="pg19391_235236"/>
    </w:p>
    <w:p>
      <w:pPr>
        <w:pStyle w:val="BookText"/>
        <w:rPr/>
      </w:pPr>
      <w:bookmarkEnd w:id="294"/>
      <w:r>
        <w:rPr>
          <w:rFonts w:ascii="IRNazanin" w:hAnsi="IRNazanin" w:eastAsia="IRNazanin"/>
          <w:color w:val="111111"/>
          <w:sz w:val="28"/>
          <w:sz w:val="28"/>
          <w:szCs w:val="28"/>
          <w:rtl w:val="true"/>
          <w:lang w:bidi="fa-IR"/>
        </w:rPr>
        <w:t xml:space="preserve">و عدّه البرقیّ من أصحاب الجواد و الهادی و العسکریّ علیهم السّلام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أبی جعفر الثانی،و أبی الحسن،و کان من خاصّة مولانا أبی محمّد علیهم السّلام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 w:name="__RefHeading___Toc17736101_1280447820"/>
      <w:bookmarkStart w:id="296" w:name="_Toc112"/>
      <w:bookmarkEnd w:id="295"/>
      <w:r>
        <w:rPr/>
        <w:t>17</w:t>
      </w:r>
      <w:r>
        <w:rPr>
          <w:rtl w:val="true"/>
        </w:rPr>
        <w:t>-</w:t>
      </w:r>
      <w:r>
        <w:rPr>
          <w:rtl w:val="true"/>
        </w:rPr>
        <w:t>أحمد بن إسحاق،صاحب مولانا أبی محمّد علیه السّلام</w:t>
      </w:r>
      <w:bookmarkEnd w:id="296"/>
    </w:p>
    <w:p>
      <w:pPr>
        <w:pStyle w:val="BookText"/>
        <w:rPr/>
      </w:pP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مترادف مع ما قبله</w:t>
      </w:r>
      <w:r>
        <w:rPr>
          <w:rFonts w:eastAsia="IRNazanin" w:cs="IRNazanin"/>
          <w:color w:val="111111"/>
          <w:sz w:val="28"/>
          <w:szCs w:val="28"/>
          <w:rtl w:val="true"/>
          <w:lang w:bidi="fa-IR"/>
        </w:rPr>
        <w:t>.</w:t>
      </w:r>
    </w:p>
    <w:p>
      <w:pPr>
        <w:pStyle w:val="Heading5"/>
        <w:numPr>
          <w:ilvl w:val="4"/>
          <w:numId w:val="1"/>
        </w:numPr>
        <w:rPr/>
      </w:pPr>
      <w:bookmarkStart w:id="297" w:name="__RefHeading___Toc17736103_1280447820"/>
      <w:bookmarkStart w:id="298" w:name="_Toc113"/>
      <w:bookmarkEnd w:id="297"/>
      <w:r>
        <w:rPr/>
        <w:t>18</w:t>
      </w:r>
      <w:r>
        <w:rPr>
          <w:rtl w:val="true"/>
        </w:rPr>
        <w:t>-</w:t>
      </w:r>
      <w:r>
        <w:rPr>
          <w:rtl w:val="true"/>
        </w:rPr>
        <w:t>أحمد بن إسماعیل</w:t>
      </w:r>
      <w:bookmarkEnd w:id="298"/>
    </w:p>
    <w:p>
      <w:pPr>
        <w:pStyle w:val="BookText"/>
        <w:rPr/>
      </w:pP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نجد له ذکرا بهذا العنوان فی الکتاب الرجالیّة،فی أصحاب الإمام العسکریّ علیه السّلام،و یحتمل کونه متّحدا مع أحمد بن إسماعیل بن یقطین الذی عدّه الشیخ،و البرقیّ من أصحاب الهادی علیه السّلام </w:t>
      </w:r>
      <w:r>
        <w:rPr>
          <w:rStyle w:val="FootnoteAnchor"/>
          <w:rtl w:val="true"/>
        </w:rPr>
        <w:footnoteReference w:id="458"/>
      </w:r>
      <w:r>
        <w:rPr>
          <w:rFonts w:ascii="IRNazanin" w:hAnsi="IRNazanin" w:eastAsia="IRNazanin"/>
          <w:color w:val="111111"/>
          <w:sz w:val="28"/>
          <w:sz w:val="28"/>
          <w:szCs w:val="28"/>
          <w:rtl w:val="true"/>
          <w:lang w:bidi="fa-IR"/>
        </w:rPr>
        <w:t>،و قال الشیخ الزنجانیّ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أظنّه صالحا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الحضینیّ روایة عنه مع جماعة عن أبی الحسن و أبی محمّد علیهما السّلام فی خلقة الإمام علیه السّلام،و خطبة أبی محمّد علیه السّلام زوجته نرجس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bookmarkStart w:id="299" w:name="pg19391_235237"/>
    </w:p>
    <w:p>
      <w:pPr>
        <w:pStyle w:val="Heading5"/>
        <w:numPr>
          <w:ilvl w:val="4"/>
          <w:numId w:val="1"/>
        </w:numPr>
        <w:rPr/>
      </w:pPr>
      <w:bookmarkStart w:id="300" w:name="__RefHeading___Toc17736105_1280447820"/>
      <w:bookmarkStart w:id="301" w:name="_Toc114"/>
      <w:bookmarkEnd w:id="299"/>
      <w:bookmarkEnd w:id="300"/>
      <w:r>
        <w:rPr/>
        <w:t>19</w:t>
      </w:r>
      <w:r>
        <w:rPr>
          <w:rtl w:val="true"/>
        </w:rPr>
        <w:t>-</w:t>
      </w:r>
      <w:r>
        <w:rPr>
          <w:rtl w:val="true"/>
        </w:rPr>
        <w:t>أحمد بن جنان</w:t>
      </w:r>
      <w:bookmarkEnd w:id="301"/>
    </w:p>
    <w:p>
      <w:pPr>
        <w:pStyle w:val="BookText"/>
        <w:rPr/>
      </w:pP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الحضینیّ حضوره مع جماعة عند أبی محمّد لتهنئته بولادة ابنه المهدیّ علیهما السّلام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 w:name="__RefHeading___Toc17736107_1280447820"/>
      <w:bookmarkStart w:id="303" w:name="_Toc115"/>
      <w:bookmarkEnd w:id="302"/>
      <w:r>
        <w:rPr/>
        <w:t>20</w:t>
      </w:r>
      <w:r>
        <w:rPr>
          <w:rtl w:val="true"/>
        </w:rPr>
        <w:t>-</w:t>
      </w:r>
      <w:r>
        <w:rPr>
          <w:rtl w:val="true"/>
        </w:rPr>
        <w:t>أحمد بن الحارث القزوینیّ</w:t>
      </w:r>
      <w:bookmarkEnd w:id="303"/>
    </w:p>
    <w:p>
      <w:pPr>
        <w:pStyle w:val="BookText"/>
        <w:rPr/>
      </w:pP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فی الکافی فی باب مولد أبی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یدلّ علی حسن عقیدته،و والده أیضا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یذکروه،و هو من أصحاب أبی محمّد العسکریّ علیه السّلام،روی معجزة فی تذلّل البغل له علیه السّلام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 w:name="__RefHeading___Toc17736109_1280447820"/>
      <w:bookmarkStart w:id="305" w:name="_Toc116"/>
      <w:bookmarkEnd w:id="304"/>
      <w:r>
        <w:rPr/>
        <w:t>21</w:t>
      </w:r>
      <w:r>
        <w:rPr>
          <w:rtl w:val="true"/>
        </w:rPr>
        <w:t>-</w:t>
      </w:r>
      <w:r>
        <w:rPr>
          <w:rtl w:val="true"/>
        </w:rPr>
        <w:t>أحمد بن حسّان</w:t>
      </w:r>
      <w:bookmarkEnd w:id="30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متّحد مع ما بعده</w:t>
      </w:r>
      <w:r>
        <w:rPr>
          <w:rFonts w:eastAsia="IRNazanin" w:cs="IRNazanin"/>
          <w:color w:val="111111"/>
          <w:sz w:val="28"/>
          <w:szCs w:val="28"/>
          <w:rtl w:val="true"/>
          <w:lang w:bidi="fa-IR"/>
        </w:rPr>
        <w:t xml:space="preserve">. </w:t>
      </w:r>
      <w:bookmarkStart w:id="306" w:name="pg19391_235238"/>
    </w:p>
    <w:p>
      <w:pPr>
        <w:pStyle w:val="Heading5"/>
        <w:numPr>
          <w:ilvl w:val="4"/>
          <w:numId w:val="1"/>
        </w:numPr>
        <w:rPr/>
      </w:pPr>
      <w:bookmarkStart w:id="307" w:name="__RefHeading___Toc17736111_1280447820"/>
      <w:bookmarkStart w:id="308" w:name="_Toc117"/>
      <w:bookmarkEnd w:id="306"/>
      <w:bookmarkEnd w:id="307"/>
      <w:r>
        <w:rPr/>
        <w:t>22</w:t>
      </w:r>
      <w:r>
        <w:rPr>
          <w:rtl w:val="true"/>
        </w:rPr>
        <w:t>-</w:t>
      </w:r>
      <w:r>
        <w:rPr>
          <w:rtl w:val="true"/>
        </w:rPr>
        <w:t>أحمد بن حسّان العجلیّ الفزاریّ</w:t>
      </w:r>
      <w:bookmarkEnd w:id="308"/>
    </w:p>
    <w:p>
      <w:pPr>
        <w:pStyle w:val="BookText"/>
        <w:rPr/>
      </w:pP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یذکروه،و هو من الجماعة الذین جاءوا إلی سرّ من رأی لتهنئة أبی محمّد العسکریّ،بمیلاد مولانا المهدیّ علیه السّلام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 w:name="__RefHeading___Toc17736113_1280447820"/>
      <w:bookmarkStart w:id="310" w:name="_Toc118"/>
      <w:bookmarkEnd w:id="309"/>
      <w:r>
        <w:rPr/>
        <w:t>23</w:t>
      </w:r>
      <w:r>
        <w:rPr>
          <w:rtl w:val="true"/>
        </w:rPr>
        <w:t>-</w:t>
      </w:r>
      <w:r>
        <w:rPr>
          <w:rtl w:val="true"/>
        </w:rPr>
        <w:t>أحمد بن الحسن بن إسحاق القمّیّ</w:t>
      </w:r>
      <w:bookmarkEnd w:id="310"/>
    </w:p>
    <w:p>
      <w:pPr>
        <w:pStyle w:val="BookText"/>
        <w:rPr/>
      </w:pP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أظنّه صالحا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من أصحاب الهادی علیه السّلام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الصدوق بإسناده عن کتاب أبی محمّد علیه السّلام إلی جدّه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 w:name="__RefHeading___Toc17736115_1280447820"/>
      <w:bookmarkStart w:id="312" w:name="_Toc119"/>
      <w:bookmarkEnd w:id="311"/>
      <w:r>
        <w:rPr/>
        <w:t>24</w:t>
      </w:r>
      <w:r>
        <w:rPr>
          <w:rtl w:val="true"/>
        </w:rPr>
        <w:t>-</w:t>
      </w:r>
      <w:r>
        <w:rPr>
          <w:rtl w:val="true"/>
        </w:rPr>
        <w:t>أحمد بن الحسن الحسینیّ</w:t>
      </w:r>
      <w:bookmarkEnd w:id="312"/>
    </w:p>
    <w:p>
      <w:pPr>
        <w:pStyle w:val="BookText"/>
        <w:rPr/>
      </w:pP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محسن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أصحاب الحسن العسکریّ علیه السّلام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یذکروه،و هو من أصحاب أبی محمّد </w:t>
      </w:r>
      <w:bookmarkStart w:id="313" w:name="pg19391_235239"/>
    </w:p>
    <w:p>
      <w:pPr>
        <w:pStyle w:val="BookText"/>
        <w:rPr/>
      </w:pPr>
      <w:bookmarkEnd w:id="313"/>
      <w:r>
        <w:rPr>
          <w:rFonts w:ascii="Amiri" w:hAnsi="Amiri" w:eastAsia="Amiri" w:cs="Amiri"/>
          <w:color w:val="111111"/>
          <w:sz w:val="28"/>
          <w:sz w:val="28"/>
          <w:szCs w:val="28"/>
          <w:rtl w:val="true"/>
          <w:lang w:bidi="ar-SA"/>
        </w:rPr>
        <w:t xml:space="preserve">العسکریّ علیه السّلام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 w:name="__RefHeading___Toc17736117_1280447820"/>
      <w:bookmarkStart w:id="315" w:name="_Toc120"/>
      <w:bookmarkEnd w:id="314"/>
      <w:r>
        <w:rPr/>
        <w:t>25</w:t>
      </w:r>
      <w:r>
        <w:rPr>
          <w:rtl w:val="true"/>
        </w:rPr>
        <w:t>-</w:t>
      </w:r>
      <w:r>
        <w:rPr>
          <w:rtl w:val="true"/>
        </w:rPr>
        <w:t>أحمد بن حیّان العجلیّ</w:t>
      </w:r>
      <w:bookmarkEnd w:id="315"/>
    </w:p>
    <w:p>
      <w:pPr>
        <w:pStyle w:val="BookText"/>
        <w:rPr/>
      </w:pP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الحضینیّ روایة عنه مع جماعة عن أبی الحسن، و أبی محمّد علیهما السّلام فی خلقة الإمام علیه السّلام،و خطبة أبی محمّد علیه السّلام زوجته نرجس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 w:name="__RefHeading___Toc17736119_1280447820"/>
      <w:bookmarkStart w:id="317" w:name="_Toc121"/>
      <w:bookmarkEnd w:id="316"/>
      <w:r>
        <w:rPr/>
        <w:t>26</w:t>
      </w:r>
      <w:r>
        <w:rPr>
          <w:rtl w:val="true"/>
        </w:rPr>
        <w:t>-</w:t>
      </w:r>
      <w:r>
        <w:rPr>
          <w:rtl w:val="true"/>
        </w:rPr>
        <w:t>أحمد بن الخصیب</w:t>
      </w:r>
      <w:bookmarkEnd w:id="317"/>
    </w:p>
    <w:p>
      <w:pPr>
        <w:pStyle w:val="BookText"/>
        <w:rPr/>
      </w:pP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من أصحاب الإمام الهادی علیه السّلام،بعنوان أحمد بن الخضیب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الحضینیّ بإسناده عنه روایة عن أبی محمّد علیه السّلام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 w:name="__RefHeading___Toc17736121_1280447820"/>
      <w:bookmarkStart w:id="319" w:name="_Toc122"/>
      <w:bookmarkEnd w:id="318"/>
      <w:r>
        <w:rPr/>
        <w:t>27</w:t>
      </w:r>
      <w:r>
        <w:rPr>
          <w:rtl w:val="true"/>
        </w:rPr>
        <w:t>-</w:t>
      </w:r>
      <w:r>
        <w:rPr>
          <w:rtl w:val="true"/>
        </w:rPr>
        <w:t>أحمد بن داود القمّیّ</w:t>
      </w:r>
      <w:bookmarkEnd w:id="31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الشیخان النجاشی،و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ثقة،ثقة،کثیر الحدیث،له کتاب النوادر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bookmarkStart w:id="320" w:name="pg19391_235240"/>
    </w:p>
    <w:p>
      <w:pPr>
        <w:pStyle w:val="BookText"/>
        <w:rPr/>
      </w:pPr>
      <w:bookmarkEnd w:id="320"/>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الحضینیّ عنه رسالة أبی محمّد علیه السّلام إلی أهل قمّ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 w:name="__RefHeading___Toc17736123_1280447820"/>
      <w:bookmarkStart w:id="322" w:name="_Toc123"/>
      <w:bookmarkEnd w:id="321"/>
      <w:r>
        <w:rPr/>
        <w:t>28</w:t>
      </w:r>
      <w:r>
        <w:rPr>
          <w:rtl w:val="true"/>
        </w:rPr>
        <w:t>-</w:t>
      </w:r>
      <w:r>
        <w:rPr>
          <w:rtl w:val="true"/>
        </w:rPr>
        <w:t>أحمد بن سندولا</w:t>
      </w:r>
      <w:bookmarkEnd w:id="322"/>
    </w:p>
    <w:p>
      <w:pPr>
        <w:pStyle w:val="BookText"/>
        <w:rPr/>
      </w:pPr>
      <w:r>
        <w:rPr>
          <w:rFonts w:ascii="IRNazanin" w:hAnsi="IRNazanin" w:eastAsia="IRNazanin"/>
          <w:color w:val="111111"/>
          <w:sz w:val="28"/>
          <w:sz w:val="28"/>
          <w:szCs w:val="28"/>
          <w:rtl w:val="true"/>
          <w:lang w:bidi="fa-IR"/>
        </w:rPr>
        <w:t>لم نجد له ذکرا فی الکتاب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الحضینیّ عنه حضور أبی محمّد لتجهیز جنازة أبیه علیهما السّلام </w:t>
      </w:r>
      <w:r>
        <w:rPr>
          <w:rStyle w:val="FootnoteAnchor"/>
          <w:rtl w:val="true"/>
        </w:rPr>
        <w:footnoteReference w:id="484"/>
      </w:r>
    </w:p>
    <w:p>
      <w:pPr>
        <w:pStyle w:val="Heading5"/>
        <w:numPr>
          <w:ilvl w:val="4"/>
          <w:numId w:val="1"/>
        </w:numPr>
        <w:rPr/>
      </w:pPr>
      <w:bookmarkStart w:id="323" w:name="__RefHeading___Toc17736125_1280447820"/>
      <w:bookmarkStart w:id="324" w:name="_Toc124"/>
      <w:bookmarkEnd w:id="323"/>
      <w:r>
        <w:rPr/>
        <w:t>29</w:t>
      </w:r>
      <w:r>
        <w:rPr>
          <w:rtl w:val="true"/>
        </w:rPr>
        <w:t>-</w:t>
      </w:r>
      <w:r>
        <w:rPr>
          <w:rtl w:val="true"/>
        </w:rPr>
        <w:t>أحمد بن صالح</w:t>
      </w:r>
      <w:bookmarkEnd w:id="324"/>
    </w:p>
    <w:p>
      <w:pPr>
        <w:pStyle w:val="BookText"/>
        <w:rPr/>
      </w:pPr>
      <w:r>
        <w:rPr>
          <w:rFonts w:ascii="IRNazanin" w:hAnsi="IRNazanin" w:eastAsia="IRNazanin"/>
          <w:color w:val="111111"/>
          <w:sz w:val="28"/>
          <w:sz w:val="28"/>
          <w:szCs w:val="28"/>
          <w:rtl w:val="true"/>
          <w:lang w:bidi="fa-IR"/>
        </w:rPr>
        <w:t>لم نجد له ذکرا فی الکتاب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الحضینیّ عنه حضور أبی محمّد لتجهیز جنازة أبیه علیهما السّلام </w:t>
      </w:r>
      <w:r>
        <w:rPr>
          <w:rStyle w:val="FootnoteAnchor"/>
          <w:rtl w:val="true"/>
        </w:rPr>
        <w:footnoteReference w:id="485"/>
      </w:r>
    </w:p>
    <w:p>
      <w:pPr>
        <w:pStyle w:val="Heading5"/>
        <w:numPr>
          <w:ilvl w:val="4"/>
          <w:numId w:val="1"/>
        </w:numPr>
        <w:rPr/>
      </w:pPr>
      <w:bookmarkStart w:id="325" w:name="__RefHeading___Toc17736127_1280447820"/>
      <w:bookmarkStart w:id="326" w:name="_Toc125"/>
      <w:bookmarkEnd w:id="325"/>
      <w:r>
        <w:rPr/>
        <w:t>30</w:t>
      </w:r>
      <w:r>
        <w:rPr>
          <w:rtl w:val="true"/>
        </w:rPr>
        <w:t>-</w:t>
      </w:r>
      <w:r>
        <w:rPr>
          <w:rtl w:val="true"/>
        </w:rPr>
        <w:t>أحمد بن عبد اللّه بن مهران الأنباریّ</w:t>
      </w:r>
      <w:bookmarkEnd w:id="326"/>
    </w:p>
    <w:p>
      <w:pPr>
        <w:pStyle w:val="BookText"/>
        <w:rPr/>
      </w:pP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نعثر علیه بهذا العنوان فی الکتاب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الحضینیّ روایة عنه مع جماعة عن أبی الحسن الهادی،و أبی محمد العسکریّ علیهما السّلام فی خلقة الإمام علیه السّلام،و خطبة أبی محمّد علیه السّلام زوجته نرجس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لعلّه متّحد مع أحمد بن عبد اللّه بن مروان الأنباریّ الذی عدّه الشیخ </w:t>
      </w:r>
      <w:bookmarkStart w:id="327" w:name="pg19391_235241"/>
    </w:p>
    <w:p>
      <w:pPr>
        <w:pStyle w:val="BookText"/>
        <w:rPr/>
      </w:pPr>
      <w:bookmarkEnd w:id="327"/>
      <w:r>
        <w:rPr>
          <w:rFonts w:ascii="IRNazanin" w:hAnsi="IRNazanin" w:eastAsia="IRNazanin"/>
          <w:color w:val="111111"/>
          <w:sz w:val="28"/>
          <w:sz w:val="28"/>
          <w:szCs w:val="28"/>
          <w:rtl w:val="true"/>
          <w:lang w:bidi="fa-IR"/>
        </w:rPr>
        <w:t xml:space="preserve">و البرقیّ فی أصحاب الإمام العسکریّ علیه السّلام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 w:name="__RefHeading___Toc17736129_1280447820"/>
      <w:bookmarkStart w:id="329" w:name="_Toc126"/>
      <w:bookmarkEnd w:id="328"/>
      <w:r>
        <w:rPr/>
        <w:t>31</w:t>
      </w:r>
      <w:r>
        <w:rPr>
          <w:rtl w:val="true"/>
        </w:rPr>
        <w:t>-</w:t>
      </w:r>
      <w:r>
        <w:rPr>
          <w:rtl w:val="true"/>
        </w:rPr>
        <w:t>أحمد بن عبد اللّه الهاشمیّ</w:t>
      </w:r>
      <w:bookmarkEnd w:id="329"/>
    </w:p>
    <w:p>
      <w:pPr>
        <w:pStyle w:val="BookText"/>
        <w:rPr/>
      </w:pP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متّحد مع ما بعده</w:t>
      </w:r>
      <w:r>
        <w:rPr>
          <w:rFonts w:eastAsia="IRNazanin" w:cs="IRNazanin"/>
          <w:color w:val="111111"/>
          <w:sz w:val="28"/>
          <w:szCs w:val="28"/>
          <w:rtl w:val="true"/>
          <w:lang w:bidi="fa-IR"/>
        </w:rPr>
        <w:t>.</w:t>
      </w:r>
    </w:p>
    <w:p>
      <w:pPr>
        <w:pStyle w:val="Heading5"/>
        <w:numPr>
          <w:ilvl w:val="4"/>
          <w:numId w:val="1"/>
        </w:numPr>
        <w:rPr/>
      </w:pPr>
      <w:bookmarkStart w:id="330" w:name="__RefHeading___Toc17736131_1280447820"/>
      <w:bookmarkStart w:id="331" w:name="_Toc127"/>
      <w:bookmarkEnd w:id="330"/>
      <w:r>
        <w:rPr/>
        <w:t>32</w:t>
      </w:r>
      <w:r>
        <w:rPr>
          <w:rtl w:val="true"/>
        </w:rPr>
        <w:t>-</w:t>
      </w:r>
      <w:r>
        <w:rPr>
          <w:rtl w:val="true"/>
        </w:rPr>
        <w:t>أحمد بن عبد اللّه الهاشمیّ،من ولد العبّاس</w:t>
      </w:r>
      <w:bookmarkEnd w:id="331"/>
    </w:p>
    <w:p>
      <w:pPr>
        <w:pStyle w:val="BookText"/>
        <w:rPr/>
      </w:pP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أحادیث فی ولادة القائم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مولانا الحسن العسکریّ علیه السّلام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 w:name="__RefHeading___Toc17736133_1280447820"/>
      <w:bookmarkStart w:id="333" w:name="_Toc128"/>
      <w:bookmarkEnd w:id="332"/>
      <w:r>
        <w:rPr/>
        <w:t>33</w:t>
      </w:r>
      <w:r>
        <w:rPr>
          <w:rtl w:val="true"/>
        </w:rPr>
        <w:t>-</w:t>
      </w:r>
      <w:r>
        <w:rPr>
          <w:rtl w:val="true"/>
        </w:rPr>
        <w:t>أحمد بن عبید اللّه بن خاقان</w:t>
      </w:r>
      <w:bookmarkEnd w:id="333"/>
    </w:p>
    <w:p>
      <w:pPr>
        <w:pStyle w:val="BookText"/>
        <w:rPr/>
      </w:pP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السیّد الخوئیّ بأنّه متّحد مع أحمد بن عبید اللّه بن یحیی بن خاقان الآتی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 w:name="__RefHeading___Toc17736135_1280447820"/>
      <w:bookmarkStart w:id="335" w:name="_Toc129"/>
      <w:bookmarkEnd w:id="334"/>
      <w:r>
        <w:rPr/>
        <w:t>34</w:t>
      </w:r>
      <w:r>
        <w:rPr>
          <w:rtl w:val="true"/>
        </w:rPr>
        <w:t>-</w:t>
      </w:r>
      <w:r>
        <w:rPr>
          <w:rtl w:val="true"/>
        </w:rPr>
        <w:t>أحمد بن عبید اللّه بن یحیی بن خاقان</w:t>
      </w:r>
      <w:bookmarkEnd w:id="335"/>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أصحابنا فی المصنّفین،و أنّ له کتابا یصف فیه </w:t>
      </w:r>
      <w:bookmarkStart w:id="336" w:name="pg19391_235242"/>
    </w:p>
    <w:p>
      <w:pPr>
        <w:pStyle w:val="BookText"/>
        <w:rPr/>
      </w:pPr>
      <w:bookmarkEnd w:id="336"/>
      <w:r>
        <w:rPr>
          <w:rFonts w:ascii="Amiri" w:hAnsi="Amiri" w:eastAsia="Amiri" w:cs="Amiri"/>
          <w:color w:val="111111"/>
          <w:sz w:val="28"/>
          <w:sz w:val="28"/>
          <w:szCs w:val="28"/>
          <w:rtl w:val="true"/>
          <w:lang w:bidi="ar-SA"/>
        </w:rPr>
        <w:t xml:space="preserve">سیّدنا أبا محمّد علیه السّلام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الکافی،و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شدید النصب،و ذکره الشیخ الصدوق فی الإکمال،و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أنصب خلق اللّه و أشدّهم عداوة لآل أبی طالب علیهم السّلام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مجلس یصف فیه أبا محمّد الحسن بن علیّ علیهما السّلام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الشیخ فی رجاله فیمن لم یرو عن الأئمّة علیهم السّلام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الحسن بن علیّ بن محمّد بن الرضا علیهم السّلام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 w:name="__RefHeading___Toc17736137_1280447820"/>
      <w:bookmarkStart w:id="338" w:name="_Toc130"/>
      <w:bookmarkEnd w:id="337"/>
      <w:r>
        <w:rPr/>
        <w:t>35</w:t>
      </w:r>
      <w:r>
        <w:rPr>
          <w:rtl w:val="true"/>
        </w:rPr>
        <w:t>-</w:t>
      </w:r>
      <w:r>
        <w:rPr>
          <w:rtl w:val="true"/>
        </w:rPr>
        <w:t>أحمد بن عیسی العلویّ،من ولد علیّ بن جعفر</w:t>
      </w:r>
      <w:bookmarkEnd w:id="338"/>
    </w:p>
    <w:p>
      <w:pPr>
        <w:pStyle w:val="BookText"/>
        <w:rPr/>
      </w:pP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متّحد مع من ذکره الشیخ فی رجاله بعنوان أحمد بن عیسی بن جعفر العلویّ العمریّ،و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ثقة،من أصحاب العیّاشیّ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من أصحاب الإمام الهادی، </w:t>
      </w:r>
      <w:bookmarkStart w:id="339" w:name="pg19391_235243"/>
    </w:p>
    <w:p>
      <w:pPr>
        <w:pStyle w:val="BookText"/>
        <w:rPr/>
      </w:pPr>
      <w:bookmarkEnd w:id="339"/>
      <w:r>
        <w:rPr>
          <w:rFonts w:ascii="IRNazanin" w:hAnsi="IRNazanin" w:eastAsia="IRNazanin"/>
          <w:color w:val="111111"/>
          <w:sz w:val="28"/>
          <w:sz w:val="28"/>
          <w:szCs w:val="28"/>
          <w:rtl w:val="true"/>
          <w:lang w:bidi="fa-IR"/>
        </w:rPr>
        <w:t xml:space="preserve">و العسکریّ علیهما السّلام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أصحاب أبی الحسن الهادی،روی النصّ عن الحسن العسکریّ علیهما السّلام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 w:name="__RefHeading___Toc17736139_1280447820"/>
      <w:bookmarkStart w:id="341" w:name="_Toc131"/>
      <w:bookmarkEnd w:id="340"/>
      <w:r>
        <w:rPr/>
        <w:t>36</w:t>
      </w:r>
      <w:r>
        <w:rPr>
          <w:rtl w:val="true"/>
        </w:rPr>
        <w:t>-</w:t>
      </w:r>
      <w:r>
        <w:rPr>
          <w:rtl w:val="true"/>
        </w:rPr>
        <w:t>أحمد بن فتیان،</w:t>
      </w:r>
      <w:r>
        <w:rPr>
          <w:rtl w:val="true"/>
        </w:rPr>
        <w:t>(</w:t>
      </w:r>
      <w:r>
        <w:rPr>
          <w:rtl w:val="true"/>
        </w:rPr>
        <w:t>المعتمد</w:t>
      </w:r>
      <w:r>
        <w:rPr>
          <w:rtl w:val="true"/>
        </w:rPr>
        <w:t>)</w:t>
      </w:r>
      <w:bookmarkEnd w:id="341"/>
    </w:p>
    <w:p>
      <w:pPr>
        <w:pStyle w:val="BookText"/>
        <w:rPr/>
      </w:pP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بهذا العنوان فی الکتاب الرجالیّة،و الظاهر أنّه أحمد بن جعفر المعتمد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فتیان فاسم أمّه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الحضینیّ حضوره مع أبی محمّد علیه السّلام فی تشییع جنازة أبی الحسن الهادی علیه السّلام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 w:name="__RefHeading___Toc17736141_1280447820"/>
      <w:bookmarkStart w:id="343" w:name="_Toc132"/>
      <w:bookmarkEnd w:id="342"/>
      <w:r>
        <w:rPr/>
        <w:t>37</w:t>
      </w:r>
      <w:r>
        <w:rPr>
          <w:rtl w:val="true"/>
        </w:rPr>
        <w:t>-</w:t>
      </w:r>
      <w:r>
        <w:rPr>
          <w:rtl w:val="true"/>
        </w:rPr>
        <w:t>أحمد بن ماران</w:t>
      </w:r>
      <w:bookmarkEnd w:id="343"/>
    </w:p>
    <w:p>
      <w:pPr>
        <w:pStyle w:val="BookText"/>
        <w:rPr/>
      </w:pP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الحضینیّ روایة عنه مع جماعة عن أبی الحسن، و أبی محمّد علیهما السّلام فی خلقة الإمام علیه السّلام،و خطبة أبی محمّد علیه السّلام زوجته نرجس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bookmarkStart w:id="344" w:name="pg19391_235244"/>
    </w:p>
    <w:p>
      <w:pPr>
        <w:pStyle w:val="Heading5"/>
        <w:numPr>
          <w:ilvl w:val="4"/>
          <w:numId w:val="1"/>
        </w:numPr>
        <w:rPr/>
      </w:pPr>
      <w:bookmarkStart w:id="345" w:name="__RefHeading___Toc17736143_1280447820"/>
      <w:bookmarkStart w:id="346" w:name="_Toc133"/>
      <w:bookmarkEnd w:id="344"/>
      <w:bookmarkEnd w:id="345"/>
      <w:r>
        <w:rPr/>
        <w:t>38</w:t>
      </w:r>
      <w:r>
        <w:rPr>
          <w:rtl w:val="true"/>
        </w:rPr>
        <w:t>-</w:t>
      </w:r>
      <w:r>
        <w:rPr>
          <w:rtl w:val="true"/>
        </w:rPr>
        <w:t>أحمد بن مالک القمّیّ</w:t>
      </w:r>
      <w:bookmarkEnd w:id="346"/>
    </w:p>
    <w:p>
      <w:pPr>
        <w:pStyle w:val="BookText"/>
        <w:rPr/>
      </w:pP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الحضینیّ روایة عنه مع جماعة عن أبی الحسن، و أبی محمّد علیهما السّلام فی خلقة الإمام علیه السّلام،و خطبة أبی محمّد علیه السّلام زوجته نرجس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 w:name="__RefHeading___Toc17736145_1280447820"/>
      <w:bookmarkStart w:id="348" w:name="_Toc134"/>
      <w:bookmarkEnd w:id="347"/>
      <w:r>
        <w:rPr/>
        <w:t>39</w:t>
      </w:r>
      <w:r>
        <w:rPr>
          <w:rtl w:val="true"/>
        </w:rPr>
        <w:t>-</w:t>
      </w:r>
      <w:r>
        <w:rPr>
          <w:rtl w:val="true"/>
        </w:rPr>
        <w:t>أحمد بن محمّد،المستعین</w:t>
      </w:r>
      <w:bookmarkEnd w:id="348"/>
    </w:p>
    <w:p>
      <w:pPr>
        <w:pStyle w:val="BookText"/>
        <w:rPr/>
      </w:pP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نجده بهذا العنوان فی الکتاب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الشیخ الکلینیّ بإسناده مکالمة المستعین مع أبی محمّد علیه السّلام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 w:name="__RefHeading___Toc17736147_1280447820"/>
      <w:bookmarkStart w:id="350" w:name="_Toc135"/>
      <w:bookmarkEnd w:id="349"/>
      <w:r>
        <w:rPr/>
        <w:t>40</w:t>
      </w:r>
      <w:r>
        <w:rPr>
          <w:rtl w:val="true"/>
        </w:rPr>
        <w:t>-</w:t>
      </w:r>
      <w:r>
        <w:rPr>
          <w:rtl w:val="true"/>
        </w:rPr>
        <w:t>أحمد بن محمّد بن إبراهیم بن هاشم،أبو محمّد</w:t>
      </w:r>
      <w:bookmarkEnd w:id="350"/>
    </w:p>
    <w:p>
      <w:pPr>
        <w:pStyle w:val="BookText"/>
        <w:rPr/>
      </w:pP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محسن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أصحاب العسکریّ علیه السّلام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الشیخ الصدوق فی العیون بإسناده عنه،عن العسکریّ علیه السّلام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bookmarkStart w:id="351" w:name="pg19391_235245"/>
    </w:p>
    <w:p>
      <w:pPr>
        <w:pStyle w:val="Heading5"/>
        <w:numPr>
          <w:ilvl w:val="4"/>
          <w:numId w:val="1"/>
        </w:numPr>
        <w:rPr/>
      </w:pPr>
      <w:bookmarkStart w:id="352" w:name="__RefHeading___Toc17736149_1280447820"/>
      <w:bookmarkStart w:id="353" w:name="_Toc136"/>
      <w:bookmarkEnd w:id="351"/>
      <w:bookmarkEnd w:id="352"/>
      <w:r>
        <w:rPr/>
        <w:t>41</w:t>
      </w:r>
      <w:r>
        <w:rPr>
          <w:rtl w:val="true"/>
        </w:rPr>
        <w:t>-</w:t>
      </w:r>
      <w:r>
        <w:rPr>
          <w:rtl w:val="true"/>
        </w:rPr>
        <w:t>أحمد بن محمّد بن أبی قرنة</w:t>
      </w:r>
      <w:bookmarkEnd w:id="353"/>
    </w:p>
    <w:p>
      <w:pPr>
        <w:pStyle w:val="BookText"/>
        <w:rPr/>
      </w:pP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الحضینیّ روایة عنه مع جماعة عن أبی الحسن، و أبی محمّد علیهما السّلام فی خلقة الإمام علیه السّلام،و خطبة أبی محمّد علیه السّلام زوجته نرجس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 w:name="__RefHeading___Toc17736151_1280447820"/>
      <w:bookmarkStart w:id="355" w:name="_Toc137"/>
      <w:bookmarkEnd w:id="354"/>
      <w:r>
        <w:rPr/>
        <w:t>42</w:t>
      </w:r>
      <w:r>
        <w:rPr>
          <w:rtl w:val="true"/>
        </w:rPr>
        <w:t>-</w:t>
      </w:r>
      <w:r>
        <w:rPr>
          <w:rtl w:val="true"/>
        </w:rPr>
        <w:t>أحمد بن محمّد الحجّال</w:t>
      </w:r>
      <w:bookmarkEnd w:id="355"/>
    </w:p>
    <w:p>
      <w:pPr>
        <w:pStyle w:val="BookText"/>
        <w:rPr/>
      </w:pP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الحضینیّ روایة عنه مع جماعة عن أبی الحسن، و أبی محمّد علیهما السّلام فی خلقة الإمام علیه السّلام،و خطبة أبی محمّد علیه السّلام زوجته نرجس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 w:name="__RefHeading___Toc17736153_1280447820"/>
      <w:bookmarkStart w:id="357" w:name="_Toc138"/>
      <w:bookmarkEnd w:id="356"/>
      <w:r>
        <w:rPr/>
        <w:t>43</w:t>
      </w:r>
      <w:r>
        <w:rPr>
          <w:rtl w:val="true"/>
        </w:rPr>
        <w:t>-</w:t>
      </w:r>
      <w:r>
        <w:rPr>
          <w:rtl w:val="true"/>
        </w:rPr>
        <w:t>أحمد بن محمّد الخصیبیّ،</w:t>
      </w:r>
      <w:r>
        <w:rPr>
          <w:rtl w:val="true"/>
        </w:rPr>
        <w:t>(</w:t>
      </w:r>
      <w:r>
        <w:rPr>
          <w:rtl w:val="true"/>
        </w:rPr>
        <w:t>الحضینیّ</w:t>
      </w:r>
      <w:r>
        <w:rPr>
          <w:rtl w:val="true"/>
        </w:rPr>
        <w:t>)</w:t>
      </w:r>
      <w:bookmarkEnd w:id="357"/>
    </w:p>
    <w:p>
      <w:pPr>
        <w:pStyle w:val="BookText"/>
        <w:rPr/>
      </w:pP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ظاهره کونه إمامیّا إلاّ أنّ حاله مجهول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جلیل،رفیع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bookmarkStart w:id="358" w:name="pg19391_235246"/>
    </w:p>
    <w:p>
      <w:pPr>
        <w:pStyle w:val="BookText"/>
        <w:rPr/>
      </w:pPr>
      <w:bookmarkEnd w:id="358"/>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الشیخ،و البرقیّ بعنوان الحضینیّ فی أصحاب الإمام الحسن العسکریّ علیه السّلام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الأردبیلیّ فی أصحاب الهادیّ علیه السّلام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أورد الحضینیّ روایة عنه مع جماعة عن أبی الحسن،و أبی محمّد علیهما السّلام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 w:name="__RefHeading___Toc17736155_1280447820"/>
      <w:bookmarkStart w:id="360" w:name="_Toc139"/>
      <w:bookmarkEnd w:id="359"/>
      <w:r>
        <w:rPr/>
        <w:t>44</w:t>
      </w:r>
      <w:r>
        <w:rPr>
          <w:rtl w:val="true"/>
        </w:rPr>
        <w:t>-</w:t>
      </w:r>
      <w:r>
        <w:rPr>
          <w:rtl w:val="true"/>
        </w:rPr>
        <w:t>أحمد بن محمّد الصیرفیّ</w:t>
      </w:r>
      <w:bookmarkEnd w:id="360"/>
    </w:p>
    <w:p>
      <w:pPr>
        <w:pStyle w:val="BookText"/>
        <w:rPr/>
      </w:pP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الحضینیّ روایة عنه مع جماعة عن أبی الحسن،و أبی محمّد علیهما السّلام فی خلقة الإمام علیه السّلام،و خطبة أبی محمّد علیه السّلام زوجته نرجس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 w:name="__RefHeading___Toc17736157_1280447820"/>
      <w:bookmarkStart w:id="362" w:name="_Toc140"/>
      <w:bookmarkEnd w:id="361"/>
      <w:r>
        <w:rPr/>
        <w:t>45</w:t>
      </w:r>
      <w:r>
        <w:rPr>
          <w:rtl w:val="true"/>
        </w:rPr>
        <w:t>-</w:t>
      </w:r>
      <w:r>
        <w:rPr>
          <w:rtl w:val="true"/>
        </w:rPr>
        <w:t>أحمد بن محمّد بن عبد اللّه بن مروان الأنباریّ</w:t>
      </w:r>
      <w:bookmarkEnd w:id="362"/>
    </w:p>
    <w:p>
      <w:pPr>
        <w:pStyle w:val="BookText"/>
        <w:rPr/>
      </w:pP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له ذکر فی کتب الرجال،فهو من المجاهیل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أصحاب أبی جعفر محمّد بن علیّ، و أبی الحسن علیهما السّلام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bookmarkStart w:id="363" w:name="pg19391_235247"/>
    </w:p>
    <w:p>
      <w:pPr>
        <w:pStyle w:val="BookText"/>
        <w:rPr/>
      </w:pPr>
      <w:bookmarkEnd w:id="363"/>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الرضا،و أبی الحسن،و أبی محمّد علیهم السّلام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 w:name="__RefHeading___Toc17736159_1280447820"/>
      <w:bookmarkStart w:id="365" w:name="_Toc141"/>
      <w:bookmarkEnd w:id="364"/>
      <w:r>
        <w:rPr/>
        <w:t>46</w:t>
      </w:r>
      <w:r>
        <w:rPr>
          <w:rtl w:val="true"/>
        </w:rPr>
        <w:t>-</w:t>
      </w:r>
      <w:r>
        <w:rPr>
          <w:rtl w:val="true"/>
        </w:rPr>
        <w:t>أحمد بن محمّد</w:t>
      </w:r>
      <w:bookmarkEnd w:id="365"/>
    </w:p>
    <w:p>
      <w:pPr>
        <w:pStyle w:val="BookText"/>
        <w:rPr/>
      </w:pP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مشترک بین جماعة،و الظاهر أنّه متّحد مع ما بعده</w:t>
      </w:r>
      <w:r>
        <w:rPr>
          <w:rFonts w:eastAsia="IRNazanin" w:cs="IRNazanin"/>
          <w:color w:val="111111"/>
          <w:sz w:val="28"/>
          <w:szCs w:val="28"/>
          <w:rtl w:val="true"/>
          <w:lang w:bidi="fa-IR"/>
        </w:rPr>
        <w:t>.</w:t>
      </w:r>
    </w:p>
    <w:p>
      <w:pPr>
        <w:pStyle w:val="Heading5"/>
        <w:numPr>
          <w:ilvl w:val="4"/>
          <w:numId w:val="1"/>
        </w:numPr>
        <w:rPr/>
      </w:pPr>
      <w:bookmarkStart w:id="366" w:name="__RefHeading___Toc17736161_1280447820"/>
      <w:bookmarkStart w:id="367" w:name="_Toc142"/>
      <w:bookmarkEnd w:id="366"/>
      <w:r>
        <w:rPr/>
        <w:t>47</w:t>
      </w:r>
      <w:r>
        <w:rPr>
          <w:rtl w:val="true"/>
        </w:rPr>
        <w:t>-</w:t>
      </w:r>
      <w:r>
        <w:rPr>
          <w:rtl w:val="true"/>
        </w:rPr>
        <w:t>أحمد بن محمّد بن عیسی</w:t>
      </w:r>
      <w:bookmarkEnd w:id="367"/>
    </w:p>
    <w:p>
      <w:pPr>
        <w:pStyle w:val="BookText"/>
        <w:rPr/>
      </w:pP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ثقة،له کتب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صرّح النجاشیّ بأنّه شیخ القمّیین،و وجههم و فقیههم</w:t>
      </w:r>
      <w:r>
        <w:rPr>
          <w:rFonts w:eastAsia="IRNazanin" w:cs="IRNazanin"/>
          <w:color w:val="111111"/>
          <w:sz w:val="28"/>
          <w:szCs w:val="28"/>
          <w:rtl w:val="true"/>
          <w:lang w:bidi="fa-IR"/>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من أصحاب الرضا،و الجواد،و الهادی علیهم السّلام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 النجاشیّ نحوه فی رجاله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 أبی محمّد الحسن علیه السّلام مکاتبة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 w:name="__RefHeading___Toc17736163_1280447820"/>
      <w:bookmarkStart w:id="369" w:name="_Toc143"/>
      <w:bookmarkEnd w:id="368"/>
      <w:r>
        <w:rPr/>
        <w:t>48</w:t>
      </w:r>
      <w:r>
        <w:rPr>
          <w:rtl w:val="true"/>
        </w:rPr>
        <w:t>-</w:t>
      </w:r>
      <w:r>
        <w:rPr>
          <w:rtl w:val="true"/>
        </w:rPr>
        <w:t>أحمد بن محمّد بن مطهّر</w:t>
      </w:r>
      <w:bookmarkEnd w:id="36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متّحد مع أبی علیّ المطهّر،الآتی فی الکنی</w:t>
      </w:r>
      <w:r>
        <w:rPr>
          <w:rFonts w:eastAsia="IRNazanin" w:cs="IRNazanin"/>
          <w:color w:val="111111"/>
          <w:sz w:val="28"/>
          <w:szCs w:val="28"/>
          <w:rtl w:val="true"/>
          <w:lang w:bidi="fa-IR"/>
        </w:rPr>
        <w:t xml:space="preserve">. </w:t>
      </w:r>
      <w:bookmarkStart w:id="370" w:name="pg19391_235248"/>
    </w:p>
    <w:p>
      <w:pPr>
        <w:pStyle w:val="Heading5"/>
        <w:numPr>
          <w:ilvl w:val="4"/>
          <w:numId w:val="1"/>
        </w:numPr>
        <w:rPr/>
      </w:pPr>
      <w:bookmarkStart w:id="371" w:name="__RefHeading___Toc17736165_1280447820"/>
      <w:bookmarkStart w:id="372" w:name="_Toc144"/>
      <w:bookmarkEnd w:id="370"/>
      <w:bookmarkEnd w:id="371"/>
      <w:r>
        <w:rPr/>
        <w:t>49</w:t>
      </w:r>
      <w:r>
        <w:rPr>
          <w:rtl w:val="true"/>
        </w:rPr>
        <w:t>-</w:t>
      </w:r>
      <w:r>
        <w:rPr>
          <w:rtl w:val="true"/>
        </w:rPr>
        <w:t>أحمد بن محمّد النیسابوریّ</w:t>
      </w:r>
      <w:bookmarkEnd w:id="372"/>
    </w:p>
    <w:p>
      <w:pPr>
        <w:pStyle w:val="BookText"/>
        <w:rPr/>
      </w:pP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الشیخ الزنجانیّ من غیر ذکر شیء فیه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الحضینیّ روایة عنه مع جماعة عن أبی الحسن، و أبی محمّد علیهما السّلام فی خلقة الإمام علیه السّلام،و خطبة أبی محمّد علیه السّلام زوجته نرجس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 w:name="__RefHeading___Toc17736167_1280447820"/>
      <w:bookmarkStart w:id="374" w:name="_Toc145"/>
      <w:bookmarkEnd w:id="373"/>
      <w:r>
        <w:rPr/>
        <w:t>50</w:t>
      </w:r>
      <w:r>
        <w:rPr>
          <w:rtl w:val="true"/>
        </w:rPr>
        <w:t>-</w:t>
      </w:r>
      <w:r>
        <w:rPr>
          <w:rtl w:val="true"/>
        </w:rPr>
        <w:t>أحمد بن مصقلة</w:t>
      </w:r>
      <w:bookmarkEnd w:id="374"/>
    </w:p>
    <w:p>
      <w:pPr>
        <w:pStyle w:val="BookText"/>
        <w:rPr/>
      </w:pP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یذکروه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الحسین بن عبد الوهّاب عنه حدیثا عن أبی محمّد علیه السّلام فی عدم خلوّ الأرض من حجّة اللّه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5" w:name="__RefHeading___Toc17736169_1280447820"/>
      <w:bookmarkStart w:id="376" w:name="_Toc146"/>
      <w:bookmarkEnd w:id="375"/>
      <w:r>
        <w:rPr/>
        <w:t>51</w:t>
      </w:r>
      <w:r>
        <w:rPr>
          <w:rtl w:val="true"/>
        </w:rPr>
        <w:t>-</w:t>
      </w:r>
      <w:r>
        <w:rPr>
          <w:rtl w:val="true"/>
        </w:rPr>
        <w:t>أحمد بن میمون الخراسانیّ</w:t>
      </w:r>
      <w:bookmarkEnd w:id="376"/>
    </w:p>
    <w:p>
      <w:pPr>
        <w:pStyle w:val="BookText"/>
        <w:rPr/>
      </w:pP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الحضینیّ معجزة عنه عن أبی محمّد علیه السّلام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bookmarkStart w:id="377" w:name="pg19391_235249"/>
    </w:p>
    <w:p>
      <w:pPr>
        <w:pStyle w:val="Heading5"/>
        <w:numPr>
          <w:ilvl w:val="4"/>
          <w:numId w:val="1"/>
        </w:numPr>
        <w:rPr/>
      </w:pPr>
      <w:bookmarkStart w:id="378" w:name="__RefHeading___Toc17736171_1280447820"/>
      <w:bookmarkStart w:id="379" w:name="_Toc147"/>
      <w:bookmarkEnd w:id="377"/>
      <w:bookmarkEnd w:id="378"/>
      <w:r>
        <w:rPr/>
        <w:t>52</w:t>
      </w:r>
      <w:r>
        <w:rPr>
          <w:rtl w:val="true"/>
        </w:rPr>
        <w:t>-</w:t>
      </w:r>
      <w:r>
        <w:rPr>
          <w:rtl w:val="true"/>
        </w:rPr>
        <w:t>أحمد بن هلال</w:t>
      </w:r>
      <w:bookmarkEnd w:id="379"/>
    </w:p>
    <w:p>
      <w:pPr>
        <w:pStyle w:val="BookText"/>
        <w:rPr/>
      </w:pP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هلال العبرتائیّ،بغدادیّ،غال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أبو جعفر العبرتائیّ،صالح الروایة،یعرف منها و ینکر، و قد روی فیه ذموم من سیّدنا أبی محمّد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سنة ثمانین و مائة، و مات سنة سبع و ستّین و مائتین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الظاهر أنّ أحمد بن هلال ثقة،غایة الأمر أنّه کان فاسد العقیدة،و فساد العقیدة لا یضرّ بصحّة روایاته،علی ما نراه من حجّیة خبر الثقة مطلقا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من أصحاب الإمام الهادی،و العسکریّ علیهما السّلام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 w:name="__RefHeading___Toc17736173_1280447820"/>
      <w:bookmarkStart w:id="381" w:name="_Toc148"/>
      <w:bookmarkEnd w:id="380"/>
      <w:r>
        <w:rPr/>
        <w:t>53</w:t>
      </w:r>
      <w:r>
        <w:rPr>
          <w:rtl w:val="true"/>
        </w:rPr>
        <w:t>-</w:t>
      </w:r>
      <w:r>
        <w:rPr>
          <w:rtl w:val="true"/>
        </w:rPr>
        <w:t>أحمد بن یعقوب،أبو علیّ البیهقیّ</w:t>
      </w:r>
      <w:bookmarkEnd w:id="381"/>
    </w:p>
    <w:p>
      <w:pPr>
        <w:pStyle w:val="BookText"/>
        <w:rPr/>
      </w:pP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أحمد بن محمّد بن یعقوب الذی ذکره الأردبیلیّ و قال</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عنه الکشّیّ هکذا مترحّما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bookmarkStart w:id="382" w:name="pg19391_235250"/>
    </w:p>
    <w:p>
      <w:pPr>
        <w:pStyle w:val="BookText"/>
        <w:rPr/>
      </w:pPr>
      <w:bookmarkEnd w:id="382"/>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الکشّیّ عنه توقیع أبی محمّد علیه السّلام لأهل النیسابور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3" w:name="__RefHeading___Toc17736175_1280447820"/>
      <w:bookmarkStart w:id="384" w:name="_Toc149"/>
      <w:bookmarkEnd w:id="383"/>
      <w:r>
        <w:rPr/>
        <w:t>54</w:t>
      </w:r>
      <w:r>
        <w:rPr>
          <w:rtl w:val="true"/>
        </w:rPr>
        <w:t>-</w:t>
      </w:r>
      <w:r>
        <w:rPr>
          <w:rtl w:val="true"/>
        </w:rPr>
        <w:t>إدریس بن زیاد</w:t>
      </w:r>
      <w:bookmarkEnd w:id="384"/>
    </w:p>
    <w:p>
      <w:pPr>
        <w:pStyle w:val="BookText"/>
        <w:rPr/>
      </w:pP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الغضائریّ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إدریس بن زیاد،یکنّی أبا الفضل الکفرتوثائیّ </w:t>
      </w:r>
      <w:r>
        <w:rPr>
          <w:rStyle w:val="FootnoteAnchor"/>
          <w:rtl w:val="true"/>
        </w:rPr>
        <w:footnoteReference w:id="559"/>
      </w:r>
      <w:r>
        <w:rPr>
          <w:rFonts w:ascii="IRNazanin" w:hAnsi="IRNazanin" w:eastAsia="IRNazanin"/>
          <w:color w:val="111111"/>
          <w:sz w:val="28"/>
          <w:sz w:val="28"/>
          <w:szCs w:val="28"/>
          <w:rtl w:val="true"/>
          <w:lang w:bidi="fa-IR"/>
        </w:rPr>
        <w:t>،فهو متّحد مع ما بعده</w:t>
      </w:r>
      <w:r>
        <w:rPr>
          <w:rFonts w:eastAsia="IRNazanin" w:cs="IRNazanin"/>
          <w:color w:val="111111"/>
          <w:sz w:val="28"/>
          <w:szCs w:val="28"/>
          <w:rtl w:val="true"/>
          <w:lang w:bidi="fa-IR"/>
        </w:rPr>
        <w:t>.</w:t>
      </w:r>
    </w:p>
    <w:p>
      <w:pPr>
        <w:pStyle w:val="Heading5"/>
        <w:numPr>
          <w:ilvl w:val="4"/>
          <w:numId w:val="1"/>
        </w:numPr>
        <w:rPr/>
      </w:pPr>
      <w:bookmarkStart w:id="385" w:name="__RefHeading___Toc17736177_1280447820"/>
      <w:bookmarkStart w:id="386" w:name="_Toc150"/>
      <w:bookmarkEnd w:id="385"/>
      <w:r>
        <w:rPr/>
        <w:t>55</w:t>
      </w:r>
      <w:r>
        <w:rPr>
          <w:rtl w:val="true"/>
        </w:rPr>
        <w:t>-</w:t>
      </w:r>
      <w:r>
        <w:rPr>
          <w:rtl w:val="true"/>
        </w:rPr>
        <w:t>إدریس بن زیاد الکفرتوثائیّ</w:t>
      </w:r>
      <w:bookmarkEnd w:id="386"/>
    </w:p>
    <w:p>
      <w:pPr>
        <w:pStyle w:val="BookText"/>
        <w:rPr/>
      </w:pP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 بن زیاد الکفرتوثیّ أبو الفضل،ثقة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کتاب نوادر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أدرک أصحاب أبی عبد اللّه علیه السّلام،و روی عنهم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ابن شهرآشوب ما یدلّ علی لقائه لأبی محمّد علیه السّلام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 w:name="__RefHeading___Toc17736179_1280447820"/>
      <w:bookmarkStart w:id="388" w:name="_Toc151"/>
      <w:bookmarkEnd w:id="387"/>
      <w:r>
        <w:rPr/>
        <w:t>56</w:t>
      </w:r>
      <w:r>
        <w:rPr>
          <w:rtl w:val="true"/>
        </w:rPr>
        <w:t>-</w:t>
      </w:r>
      <w:r>
        <w:rPr>
          <w:rtl w:val="true"/>
        </w:rPr>
        <w:t>إسحاق بن إسماعیل</w:t>
      </w:r>
      <w:bookmarkEnd w:id="38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مشترک بین جماعة،و لعلّه متّحد مع ما بعده</w:t>
      </w:r>
      <w:r>
        <w:rPr>
          <w:rFonts w:eastAsia="IRNazanin" w:cs="IRNazanin"/>
          <w:color w:val="111111"/>
          <w:sz w:val="28"/>
          <w:szCs w:val="28"/>
          <w:rtl w:val="true"/>
          <w:lang w:bidi="fa-IR"/>
        </w:rPr>
        <w:t xml:space="preserve">. </w:t>
      </w:r>
      <w:bookmarkStart w:id="389" w:name="pg19391_235251"/>
    </w:p>
    <w:p>
      <w:pPr>
        <w:pStyle w:val="Heading5"/>
        <w:numPr>
          <w:ilvl w:val="4"/>
          <w:numId w:val="1"/>
        </w:numPr>
        <w:rPr/>
      </w:pPr>
      <w:bookmarkStart w:id="390" w:name="__RefHeading___Toc17736181_1280447820"/>
      <w:bookmarkStart w:id="391" w:name="_Toc152"/>
      <w:bookmarkEnd w:id="389"/>
      <w:bookmarkEnd w:id="390"/>
      <w:r>
        <w:rPr/>
        <w:t>57</w:t>
      </w:r>
      <w:r>
        <w:rPr>
          <w:rtl w:val="true"/>
        </w:rPr>
        <w:t>-</w:t>
      </w:r>
      <w:r>
        <w:rPr>
          <w:rtl w:val="true"/>
        </w:rPr>
        <w:t>إسحاق بن إسماعیل النیسابوریّ</w:t>
      </w:r>
      <w:bookmarkEnd w:id="391"/>
    </w:p>
    <w:p>
      <w:pPr>
        <w:pStyle w:val="BookText"/>
        <w:rPr/>
      </w:pP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ثقة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ثقة،ممدوح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الشیخ،و البرقیّ فی أصحاب الإمام العسکریّ علیه السّلام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2" w:name="__RefHeading___Toc17736183_1280447820"/>
      <w:bookmarkStart w:id="393" w:name="_Toc153"/>
      <w:bookmarkEnd w:id="392"/>
      <w:r>
        <w:rPr/>
        <w:t>58</w:t>
      </w:r>
      <w:r>
        <w:rPr>
          <w:rtl w:val="true"/>
        </w:rPr>
        <w:t>-</w:t>
      </w:r>
      <w:r>
        <w:rPr>
          <w:rtl w:val="true"/>
        </w:rPr>
        <w:t>إسحاق الجلاّب</w:t>
      </w:r>
      <w:bookmarkEnd w:id="393"/>
    </w:p>
    <w:p>
      <w:pPr>
        <w:pStyle w:val="BookText"/>
        <w:rPr/>
      </w:pP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عندی ابن اسماعیل النیسابوریّ </w:t>
      </w:r>
      <w:r>
        <w:rPr>
          <w:rStyle w:val="FootnoteAnchor"/>
          <w:rtl w:val="true"/>
        </w:rPr>
        <w:footnoteReference w:id="570"/>
      </w:r>
      <w:r>
        <w:rPr>
          <w:rFonts w:ascii="IRNazanin" w:hAnsi="IRNazanin" w:eastAsia="IRNazanin"/>
          <w:color w:val="111111"/>
          <w:sz w:val="28"/>
          <w:sz w:val="28"/>
          <w:szCs w:val="28"/>
          <w:rtl w:val="true"/>
          <w:lang w:bidi="fa-IR"/>
        </w:rPr>
        <w:t>،و قد مرّ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استفاد الأردبیلیّ مدحه ممّا روی عنه فی مولد أبی الحسن الهادی علیه السّلام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من أصحاب أبی الحسن العسکریّ علیه السّلام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ابن حمزة الطوسیّ عنه اشتراء الغنم لأبی الحسن علیه السّلام،و بعث بعضه إلی أبی محمّد علیه السّلام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bookmarkStart w:id="394" w:name="pg19391_235252"/>
    </w:p>
    <w:p>
      <w:pPr>
        <w:pStyle w:val="Heading5"/>
        <w:numPr>
          <w:ilvl w:val="4"/>
          <w:numId w:val="1"/>
        </w:numPr>
        <w:rPr/>
      </w:pPr>
      <w:bookmarkStart w:id="395" w:name="__RefHeading___Toc17736185_1280447820"/>
      <w:bookmarkStart w:id="396" w:name="_Toc154"/>
      <w:bookmarkEnd w:id="394"/>
      <w:bookmarkEnd w:id="395"/>
      <w:r>
        <w:rPr/>
        <w:t>59</w:t>
      </w:r>
      <w:r>
        <w:rPr>
          <w:rtl w:val="true"/>
        </w:rPr>
        <w:t>-</w:t>
      </w:r>
      <w:r>
        <w:rPr>
          <w:rtl w:val="true"/>
        </w:rPr>
        <w:t>إسحاق بن محمّد بن أبان النخعیّ البصریّ،المعروف بالأحمر</w:t>
      </w:r>
      <w:bookmarkEnd w:id="396"/>
    </w:p>
    <w:p>
      <w:pPr>
        <w:pStyle w:val="BookText"/>
        <w:rPr/>
      </w:pP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یرمی بالغلوّ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معدن التخلیط،له کتب فی التخلیط،و کتاب أخبار السیّد، و کتاب مجالس هشام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الغضائریّ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کان فاسد المذهب،کذّابا فی الروایة، وضّاعا للحدیث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من أصحاب الإمام الهادی و العسکریّ علیهما السّلام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7" w:name="__RefHeading___Toc17736187_1280447820"/>
      <w:bookmarkStart w:id="398" w:name="_Toc155"/>
      <w:bookmarkEnd w:id="397"/>
      <w:r>
        <w:rPr/>
        <w:t>60</w:t>
      </w:r>
      <w:r>
        <w:rPr>
          <w:rtl w:val="true"/>
        </w:rPr>
        <w:t>-</w:t>
      </w:r>
      <w:r>
        <w:rPr>
          <w:rtl w:val="true"/>
        </w:rPr>
        <w:t>إسحاق بن محمّد النخعیّ</w:t>
      </w:r>
      <w:bookmarkEnd w:id="398"/>
    </w:p>
    <w:p>
      <w:pPr>
        <w:pStyle w:val="BookText"/>
        <w:rPr/>
      </w:pP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متّحد مع سابقه</w:t>
      </w:r>
      <w:r>
        <w:rPr>
          <w:rFonts w:eastAsia="IRNazanin" w:cs="IRNazanin"/>
          <w:color w:val="111111"/>
          <w:sz w:val="28"/>
          <w:szCs w:val="28"/>
          <w:rtl w:val="true"/>
          <w:lang w:bidi="fa-IR"/>
        </w:rPr>
        <w:t>.</w:t>
      </w:r>
    </w:p>
    <w:p>
      <w:pPr>
        <w:pStyle w:val="Heading5"/>
        <w:numPr>
          <w:ilvl w:val="4"/>
          <w:numId w:val="1"/>
        </w:numPr>
        <w:rPr/>
      </w:pPr>
      <w:bookmarkStart w:id="399" w:name="__RefHeading___Toc17736189_1280447820"/>
      <w:bookmarkStart w:id="400" w:name="_Toc156"/>
      <w:bookmarkEnd w:id="399"/>
      <w:r>
        <w:rPr/>
        <w:t>61</w:t>
      </w:r>
      <w:r>
        <w:rPr>
          <w:rtl w:val="true"/>
        </w:rPr>
        <w:t>-</w:t>
      </w:r>
      <w:r>
        <w:rPr>
          <w:rtl w:val="true"/>
        </w:rPr>
        <w:t>إسماعیل بن محمّد بن علیّ بن إسماعیل بن علیّ بن عبد اللّه</w:t>
      </w:r>
      <w:bookmarkEnd w:id="400"/>
    </w:p>
    <w:p>
      <w:pPr>
        <w:pStyle w:val="BookText"/>
        <w:rPr/>
      </w:pPr>
      <w:r>
        <w:rPr>
          <w:rFonts w:ascii="Amiri" w:hAnsi="Amiri" w:eastAsia="Amiri" w:cs="Amiri"/>
          <w:color w:val="111111"/>
          <w:sz w:val="28"/>
          <w:sz w:val="28"/>
          <w:szCs w:val="28"/>
          <w:rtl w:val="true"/>
          <w:lang w:bidi="ar-SA"/>
        </w:rPr>
        <w:t>ابن عبّاس بن عبد المطّلب</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الشیخ المفید فی الإرشاد عن أبی محمّد العسکریّ علیه السّلام، </w:t>
      </w:r>
      <w:bookmarkStart w:id="401" w:name="pg19391_235253"/>
    </w:p>
    <w:p>
      <w:pPr>
        <w:pStyle w:val="BookText"/>
        <w:rPr/>
      </w:pPr>
      <w:bookmarkEnd w:id="401"/>
      <w:r>
        <w:rPr>
          <w:rFonts w:ascii="IRNazanin" w:hAnsi="IRNazanin" w:eastAsia="IRNazanin"/>
          <w:color w:val="111111"/>
          <w:sz w:val="28"/>
          <w:sz w:val="28"/>
          <w:szCs w:val="28"/>
          <w:rtl w:val="true"/>
          <w:lang w:bidi="fa-IR"/>
        </w:rPr>
        <w:t xml:space="preserve">حدیثا فی ذمّه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عدّوه مجهولا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من أصحاب أبی محمّد العسکریّ علیه السّلام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2" w:name="__RefHeading___Toc17736191_1280447820"/>
      <w:bookmarkStart w:id="403" w:name="_Toc157"/>
      <w:bookmarkEnd w:id="402"/>
      <w:r>
        <w:rPr/>
        <w:t>62</w:t>
      </w:r>
      <w:r>
        <w:rPr>
          <w:rtl w:val="true"/>
        </w:rPr>
        <w:t>-</w:t>
      </w:r>
      <w:r>
        <w:rPr>
          <w:rtl w:val="true"/>
        </w:rPr>
        <w:t>أیّوب بن الناب</w:t>
      </w:r>
      <w:bookmarkEnd w:id="403"/>
    </w:p>
    <w:p>
      <w:pPr>
        <w:pStyle w:val="BookText"/>
        <w:rPr/>
      </w:pP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الوکلاء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یستفاد من کتابة أبی محمّد العسکریّ علیه السّلام إلیه أنّه من أصحابه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 w:name="__RefHeading___Toc17736193_1280447820"/>
      <w:bookmarkStart w:id="405" w:name="_Toc158"/>
      <w:bookmarkEnd w:id="404"/>
      <w:r>
        <w:rPr/>
        <w:t>63</w:t>
      </w:r>
      <w:r>
        <w:rPr>
          <w:rtl w:val="true"/>
        </w:rPr>
        <w:t>-</w:t>
      </w:r>
      <w:r>
        <w:rPr>
          <w:rtl w:val="true"/>
        </w:rPr>
        <w:t>بختیشوع</w:t>
      </w:r>
      <w:bookmarkEnd w:id="40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یکنّی أبا جبریل و هو ابن جبریل،معروف مشهور،متقدّم عند الملوک،خدم الرشید و الأمین و المأمون و المعتصم و الواثق و المتوکّل،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أخباره مشهورة،و له من الکتاب کتاب التذکرة،عمله لابنه جبریل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bookmarkStart w:id="406" w:name="pg19391_235254"/>
    </w:p>
    <w:p>
      <w:pPr>
        <w:pStyle w:val="BookText"/>
        <w:rPr/>
      </w:pPr>
      <w:bookmarkEnd w:id="406"/>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الراوندیّ عنه قصّة فصد أبی محمّد علیه السّلام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7" w:name="__RefHeading___Toc17736195_1280447820"/>
      <w:bookmarkStart w:id="408" w:name="_Toc159"/>
      <w:bookmarkEnd w:id="407"/>
      <w:r>
        <w:rPr/>
        <w:t>64</w:t>
      </w:r>
      <w:r>
        <w:rPr>
          <w:rtl w:val="true"/>
        </w:rPr>
        <w:t>-</w:t>
      </w:r>
      <w:r>
        <w:rPr>
          <w:rtl w:val="true"/>
        </w:rPr>
        <w:t>بدر خادمه</w:t>
      </w:r>
      <w:bookmarkEnd w:id="408"/>
    </w:p>
    <w:p>
      <w:pPr>
        <w:pStyle w:val="BookText"/>
        <w:rPr/>
      </w:pP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علی الأقوی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 مولانا أبی محمّد الحسن العسکریّ علیه السّلام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9" w:name="__RefHeading___Toc17736197_1280447820"/>
      <w:bookmarkStart w:id="410" w:name="_Toc160"/>
      <w:bookmarkEnd w:id="409"/>
      <w:r>
        <w:rPr/>
        <w:t>65</w:t>
      </w:r>
      <w:r>
        <w:rPr>
          <w:rtl w:val="true"/>
        </w:rPr>
        <w:t>-</w:t>
      </w:r>
      <w:r>
        <w:rPr>
          <w:rtl w:val="true"/>
        </w:rPr>
        <w:t>البشّار بن إبراهیم بن إدریس،صاحب نفقة أبی محمّد علیه السّلام</w:t>
      </w:r>
      <w:bookmarkEnd w:id="410"/>
    </w:p>
    <w:p>
      <w:pPr>
        <w:pStyle w:val="BookText"/>
        <w:rPr/>
      </w:pP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الحضینیّ بإسناده کتاب أبی محمّد علیه السّلام إلیه فی العقیقة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 w:name="__RefHeading___Toc17736199_1280447820"/>
      <w:bookmarkStart w:id="412" w:name="_Toc161"/>
      <w:bookmarkEnd w:id="411"/>
      <w:r>
        <w:rPr/>
        <w:t>66</w:t>
      </w:r>
      <w:r>
        <w:rPr>
          <w:rtl w:val="true"/>
        </w:rPr>
        <w:t>-</w:t>
      </w:r>
      <w:r>
        <w:rPr>
          <w:rtl w:val="true"/>
        </w:rPr>
        <w:t>بکر بن أحمد القصریّ</w:t>
      </w:r>
      <w:bookmarkEnd w:id="41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فی کتب الرجال،و یحتمل اتّحاده مع من بعده</w:t>
      </w:r>
      <w:r>
        <w:rPr>
          <w:rFonts w:eastAsia="IRNazanin" w:cs="IRNazanin"/>
          <w:color w:val="111111"/>
          <w:sz w:val="28"/>
          <w:szCs w:val="28"/>
          <w:rtl w:val="true"/>
          <w:lang w:bidi="fa-IR"/>
        </w:rPr>
        <w:t xml:space="preserve">. </w:t>
      </w:r>
      <w:bookmarkStart w:id="413" w:name="pg19391_235255"/>
    </w:p>
    <w:p>
      <w:pPr>
        <w:pStyle w:val="Heading5"/>
        <w:numPr>
          <w:ilvl w:val="4"/>
          <w:numId w:val="1"/>
        </w:numPr>
        <w:rPr/>
      </w:pPr>
      <w:bookmarkStart w:id="414" w:name="__RefHeading___Toc17736201_1280447820"/>
      <w:bookmarkStart w:id="415" w:name="_Toc162"/>
      <w:bookmarkEnd w:id="413"/>
      <w:bookmarkEnd w:id="414"/>
      <w:r>
        <w:rPr/>
        <w:t>67</w:t>
      </w:r>
      <w:r>
        <w:rPr>
          <w:rtl w:val="true"/>
        </w:rPr>
        <w:t>-</w:t>
      </w:r>
      <w:r>
        <w:rPr>
          <w:rtl w:val="true"/>
        </w:rPr>
        <w:t>بکر بن أحمد بن محمّد بن إبراهیم القصریّ</w:t>
      </w:r>
      <w:bookmarkEnd w:id="415"/>
    </w:p>
    <w:p>
      <w:pPr>
        <w:pStyle w:val="BookText"/>
        <w:rPr/>
      </w:pP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یذکروه،و هو من أصحاب الإمام الرضا، و الجواد،و العسکریّ علیهم السّلام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6" w:name="__RefHeading___Toc17736203_1280447820"/>
      <w:bookmarkStart w:id="417" w:name="_Toc163"/>
      <w:bookmarkEnd w:id="416"/>
      <w:r>
        <w:rPr/>
        <w:t>68</w:t>
      </w:r>
      <w:r>
        <w:rPr>
          <w:rtl w:val="true"/>
        </w:rPr>
        <w:t>-</w:t>
      </w:r>
      <w:r>
        <w:rPr>
          <w:rtl w:val="true"/>
        </w:rPr>
        <w:t>بورق البوسنجانیّ</w:t>
      </w:r>
      <w:bookmarkEnd w:id="417"/>
    </w:p>
    <w:p>
      <w:pPr>
        <w:pStyle w:val="BookText"/>
        <w:rPr/>
      </w:pP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یظهر من الکشّیّ فی ترجمة الفضل بن شاذان الاعتماد علیه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استظهر المامقانیّ جلالته،و کونه إمامیّا ممدوحا،و أنّه فی أعلی مراتب الحسن إن لم یکن صحیحا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أصحاب أبی محمّد العسکریّ علیه السّلام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یروی عن أبی محمّد علیه السّلام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 w:name="__RefHeading___Toc17736205_1280447820"/>
      <w:bookmarkStart w:id="419" w:name="_Toc164"/>
      <w:bookmarkEnd w:id="418"/>
      <w:r>
        <w:rPr/>
        <w:t>69</w:t>
      </w:r>
      <w:r>
        <w:rPr>
          <w:rtl w:val="true"/>
        </w:rPr>
        <w:t>-</w:t>
      </w:r>
      <w:r>
        <w:rPr>
          <w:rtl w:val="true"/>
        </w:rPr>
        <w:t>البهلول</w:t>
      </w:r>
      <w:bookmarkEnd w:id="41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ذکره فی أصحاب أبی محمّد العسکریّ علیه السّلام فی الکتاب الرجالیّة</w:t>
      </w:r>
      <w:r>
        <w:rPr>
          <w:rFonts w:eastAsia="IRNazanin" w:cs="IRNazanin"/>
          <w:color w:val="111111"/>
          <w:sz w:val="28"/>
          <w:szCs w:val="28"/>
          <w:rtl w:val="true"/>
          <w:lang w:bidi="fa-IR"/>
        </w:rPr>
        <w:t xml:space="preserve">. </w:t>
      </w:r>
      <w:bookmarkStart w:id="420" w:name="pg19391_235256"/>
    </w:p>
    <w:p>
      <w:pPr>
        <w:pStyle w:val="BookText"/>
        <w:rPr/>
      </w:pPr>
      <w:bookmarkEnd w:id="420"/>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الشبلنجیّ احتجاجه مع أبی محمّد علیه السّلام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1" w:name="__RefHeading___Toc17736207_1280447820"/>
      <w:bookmarkStart w:id="422" w:name="_Toc165"/>
      <w:bookmarkEnd w:id="421"/>
      <w:r>
        <w:rPr/>
        <w:t>70</w:t>
      </w:r>
      <w:r>
        <w:rPr>
          <w:rtl w:val="true"/>
        </w:rPr>
        <w:t>-</w:t>
      </w:r>
      <w:r>
        <w:rPr>
          <w:rtl w:val="true"/>
        </w:rPr>
        <w:t>جعفر بن إبراهیم بن نوح</w:t>
      </w:r>
      <w:bookmarkEnd w:id="422"/>
    </w:p>
    <w:p>
      <w:pPr>
        <w:pStyle w:val="BookText"/>
        <w:rPr/>
      </w:pP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ظاهره کونه إمامیّا إلاّ أنّ حاله مجهول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من أصحاب الإمام العسکریّ علیه السّلام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عدّه البرقیّ فی أصحاب الهادی و العسکریّ علیهما السّلام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الحضینیّ بإسناده عنه،عن أبی الحسن الهادی،و أبی محمّد العسکریّ علیهما السّلام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3" w:name="__RefHeading___Toc17736209_1280447820"/>
      <w:bookmarkStart w:id="424" w:name="_Toc166"/>
      <w:bookmarkEnd w:id="423"/>
      <w:r>
        <w:rPr/>
        <w:t>71</w:t>
      </w:r>
      <w:r>
        <w:rPr>
          <w:rtl w:val="true"/>
        </w:rPr>
        <w:t>-</w:t>
      </w:r>
      <w:r>
        <w:rPr>
          <w:rtl w:val="true"/>
        </w:rPr>
        <w:t>جعفر بن أحمد القصیر البصریّ</w:t>
      </w:r>
      <w:bookmarkEnd w:id="424"/>
    </w:p>
    <w:p>
      <w:pPr>
        <w:pStyle w:val="BookText"/>
        <w:rPr/>
      </w:pP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مجهول إلاّ أن یتّحد مع بعض المتقدّمین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الحضینیّ روایة عنه مع جماعة عن أبی الحسن و أبی محمّد علیهما السّلام فی خلقة الإمام علیه السّلام،و خطبة أبی محمّد علیه السّلام زوجته نرجس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bookmarkStart w:id="425" w:name="pg19391_235257"/>
    </w:p>
    <w:p>
      <w:pPr>
        <w:pStyle w:val="Heading5"/>
        <w:numPr>
          <w:ilvl w:val="4"/>
          <w:numId w:val="1"/>
        </w:numPr>
        <w:rPr/>
      </w:pPr>
      <w:bookmarkStart w:id="426" w:name="__RefHeading___Toc17736211_1280447820"/>
      <w:bookmarkStart w:id="427" w:name="_Toc167"/>
      <w:bookmarkEnd w:id="425"/>
      <w:bookmarkEnd w:id="426"/>
      <w:r>
        <w:rPr/>
        <w:t>72</w:t>
      </w:r>
      <w:r>
        <w:rPr>
          <w:rtl w:val="true"/>
        </w:rPr>
        <w:t>-</w:t>
      </w:r>
      <w:r>
        <w:rPr>
          <w:rtl w:val="true"/>
        </w:rPr>
        <w:t>جعفر بن الشریف الجرجانیّ</w:t>
      </w:r>
      <w:bookmarkEnd w:id="427"/>
    </w:p>
    <w:p>
      <w:pPr>
        <w:pStyle w:val="BookText"/>
        <w:rPr/>
      </w:pP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روایة فی إعجاز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،تدلّ علی مدحه </w:t>
      </w:r>
      <w:r>
        <w:rPr>
          <w:rStyle w:val="FootnoteAnchor"/>
          <w:rtl w:val="true"/>
        </w:rPr>
        <w:footnoteReference w:id="614"/>
      </w:r>
      <w:r>
        <w:rPr>
          <w:rFonts w:ascii="IRNazanin" w:hAnsi="IRNazanin" w:eastAsia="IRNazanin"/>
          <w:color w:val="111111"/>
          <w:sz w:val="28"/>
          <w:sz w:val="28"/>
          <w:szCs w:val="28"/>
          <w:rtl w:val="true"/>
          <w:lang w:bidi="fa-IR"/>
        </w:rPr>
        <w:t xml:space="preserve">،و قریب منه عن التستریّ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مجهول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یذکروه،و هو من خیار أصحاب أبی محمّد العسکریّ علیه السّلام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أصحاب أبی محمّد العسکریّ علیه السّلام،و له قضیّة شریفة معه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8" w:name="__RefHeading___Toc17736213_1280447820"/>
      <w:bookmarkStart w:id="429" w:name="_Toc168"/>
      <w:bookmarkEnd w:id="428"/>
      <w:r>
        <w:rPr/>
        <w:t>73</w:t>
      </w:r>
      <w:r>
        <w:rPr>
          <w:rtl w:val="true"/>
        </w:rPr>
        <w:t>-</w:t>
      </w:r>
      <w:r>
        <w:rPr>
          <w:rtl w:val="true"/>
        </w:rPr>
        <w:t>جعفر بن علیّ</w:t>
      </w:r>
      <w:bookmarkEnd w:id="429"/>
    </w:p>
    <w:p>
      <w:pPr>
        <w:pStyle w:val="BookText"/>
        <w:rPr/>
      </w:pP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متّحد مع ما بعده</w:t>
      </w:r>
      <w:r>
        <w:rPr>
          <w:rFonts w:eastAsia="IRNazanin" w:cs="IRNazanin"/>
          <w:color w:val="111111"/>
          <w:sz w:val="28"/>
          <w:szCs w:val="28"/>
          <w:rtl w:val="true"/>
          <w:lang w:bidi="fa-IR"/>
        </w:rPr>
        <w:t>.</w:t>
      </w:r>
    </w:p>
    <w:p>
      <w:pPr>
        <w:pStyle w:val="Heading5"/>
        <w:numPr>
          <w:ilvl w:val="4"/>
          <w:numId w:val="1"/>
        </w:numPr>
        <w:rPr/>
      </w:pPr>
      <w:bookmarkStart w:id="430" w:name="__RefHeading___Toc17736215_1280447820"/>
      <w:bookmarkStart w:id="431" w:name="_Toc169"/>
      <w:bookmarkEnd w:id="430"/>
      <w:r>
        <w:rPr/>
        <w:t>74</w:t>
      </w:r>
      <w:r>
        <w:rPr>
          <w:rtl w:val="true"/>
        </w:rPr>
        <w:t>-</w:t>
      </w:r>
      <w:r>
        <w:rPr>
          <w:rtl w:val="true"/>
        </w:rPr>
        <w:t>جعفر بن علیّ،أخو أبی محمّد علیه السّلام</w:t>
      </w:r>
      <w:bookmarkEnd w:id="43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بجعفر الکذّاب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أنّ الهادی علیه السّلام </w:t>
      </w:r>
      <w:bookmarkStart w:id="432" w:name="pg19391_235258"/>
    </w:p>
    <w:p>
      <w:pPr>
        <w:pStyle w:val="BookText"/>
        <w:rPr/>
      </w:pPr>
      <w:bookmarkEnd w:id="432"/>
      <w:r>
        <w:rPr>
          <w:rFonts w:ascii="IRNazanin" w:hAnsi="IRNazanin" w:eastAsia="IRNazanin"/>
          <w:color w:val="111111"/>
          <w:sz w:val="28"/>
          <w:sz w:val="28"/>
          <w:szCs w:val="28"/>
          <w:rtl w:val="true"/>
          <w:lang w:bidi="fa-IR"/>
        </w:rPr>
        <w:t xml:space="preserve">لم یظهر سرورا وقت ولادته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أشار الشیخ النمازیّ إلی توقیع مولانا صاحب الزمان علیه السّلام فی ذمّه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الصدوق حضوره مع أخیه أبی محمّد علیه السّلام،لتشییع جنازة أبی الحسن الهادی علیه السّلام،و کذا حضوره للصلاة علی جنازة أبی محمّد علیه السّلام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3" w:name="__RefHeading___Toc17736217_1280447820"/>
      <w:bookmarkStart w:id="434" w:name="_Toc170"/>
      <w:bookmarkEnd w:id="433"/>
      <w:r>
        <w:rPr/>
        <w:t>75</w:t>
      </w:r>
      <w:r>
        <w:rPr>
          <w:rtl w:val="true"/>
        </w:rPr>
        <w:t>-</w:t>
      </w:r>
      <w:r>
        <w:rPr>
          <w:rtl w:val="true"/>
        </w:rPr>
        <w:t>جعفر المتوکّل</w:t>
      </w:r>
      <w:bookmarkEnd w:id="434"/>
    </w:p>
    <w:p>
      <w:pPr>
        <w:pStyle w:val="BookText"/>
        <w:rPr/>
      </w:pP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المتکبّر الجبّار،المسمّی باسم جعفر الضالّ، المتأکّل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الطبریّ مکالمته مع أبی محمّد علیه السّلام فی فضائل لعلیّ علیه السّلام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5" w:name="__RefHeading___Toc17736219_1280447820"/>
      <w:bookmarkStart w:id="436" w:name="_Toc171"/>
      <w:bookmarkEnd w:id="435"/>
      <w:r>
        <w:rPr/>
        <w:t>76</w:t>
      </w:r>
      <w:r>
        <w:rPr>
          <w:rtl w:val="true"/>
        </w:rPr>
        <w:t>-</w:t>
      </w:r>
      <w:r>
        <w:rPr>
          <w:rtl w:val="true"/>
        </w:rPr>
        <w:t>جعفر بن محمّد بن إسماعیل الحسینیّ</w:t>
      </w:r>
      <w:bookmarkEnd w:id="436"/>
    </w:p>
    <w:p>
      <w:pPr>
        <w:pStyle w:val="BookText"/>
        <w:rPr/>
      </w:pP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نقف علی ذکره فی الکتاب الرجالیّة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الحضینیّ ضیافته عند أبی محمّد علیه السّلام،و أکله مع بعض الجنّ من طعامه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bookmarkStart w:id="437" w:name="pg19391_235259"/>
    </w:p>
    <w:p>
      <w:pPr>
        <w:pStyle w:val="Heading5"/>
        <w:numPr>
          <w:ilvl w:val="4"/>
          <w:numId w:val="1"/>
        </w:numPr>
        <w:rPr/>
      </w:pPr>
      <w:bookmarkStart w:id="438" w:name="__RefHeading___Toc17736221_1280447820"/>
      <w:bookmarkStart w:id="439" w:name="_Toc172"/>
      <w:bookmarkEnd w:id="437"/>
      <w:bookmarkEnd w:id="438"/>
      <w:r>
        <w:rPr/>
        <w:t>77</w:t>
      </w:r>
      <w:r>
        <w:rPr>
          <w:rtl w:val="true"/>
        </w:rPr>
        <w:t>-</w:t>
      </w:r>
      <w:r>
        <w:rPr>
          <w:rtl w:val="true"/>
        </w:rPr>
        <w:t>جعفر بن محمّد بن حمزة</w:t>
      </w:r>
      <w:bookmarkEnd w:id="439"/>
    </w:p>
    <w:p>
      <w:pPr>
        <w:pStyle w:val="BookText"/>
        <w:rPr/>
      </w:pP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الشیخ النمازیّ اتّحاده مع جعفر بن محمّد بن حمزة العلویّ،الآتی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0" w:name="__RefHeading___Toc17736223_1280447820"/>
      <w:bookmarkStart w:id="441" w:name="_Toc173"/>
      <w:bookmarkEnd w:id="440"/>
      <w:r>
        <w:rPr/>
        <w:t>78</w:t>
      </w:r>
      <w:r>
        <w:rPr>
          <w:rtl w:val="true"/>
        </w:rPr>
        <w:t>-</w:t>
      </w:r>
      <w:r>
        <w:rPr>
          <w:rtl w:val="true"/>
        </w:rPr>
        <w:t>جعفر بن محمّد بن حمزة العلویّ</w:t>
      </w:r>
      <w:bookmarkEnd w:id="441"/>
    </w:p>
    <w:p>
      <w:pPr>
        <w:pStyle w:val="BookText"/>
        <w:rPr/>
      </w:pP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یذکروه،و هو من أصحاب أبی محمّد العسکریّ،و له مکاتبة إلیه علیه السّلام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 w:name="__RefHeading___Toc17736225_1280447820"/>
      <w:bookmarkStart w:id="443" w:name="_Toc174"/>
      <w:bookmarkEnd w:id="442"/>
      <w:r>
        <w:rPr/>
        <w:t>79</w:t>
      </w:r>
      <w:r>
        <w:rPr>
          <w:rtl w:val="true"/>
        </w:rPr>
        <w:t>-</w:t>
      </w:r>
      <w:r>
        <w:rPr>
          <w:rtl w:val="true"/>
        </w:rPr>
        <w:t>جعفر بن محمّد الرامهرمزیّ</w:t>
      </w:r>
      <w:bookmarkEnd w:id="443"/>
    </w:p>
    <w:p>
      <w:pPr>
        <w:pStyle w:val="BookText"/>
        <w:rPr/>
      </w:pP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الحضینیّ عنه معجزة لأبی محمّد علیه السّلام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4" w:name="__RefHeading___Toc17736227_1280447820"/>
      <w:bookmarkStart w:id="445" w:name="_Toc175"/>
      <w:bookmarkEnd w:id="444"/>
      <w:r>
        <w:rPr/>
        <w:t>80</w:t>
      </w:r>
      <w:r>
        <w:rPr>
          <w:rtl w:val="true"/>
        </w:rPr>
        <w:t>-</w:t>
      </w:r>
      <w:r>
        <w:rPr>
          <w:rtl w:val="true"/>
        </w:rPr>
        <w:t>جعفر بن محمّد القصیر البصریّ</w:t>
      </w:r>
      <w:bookmarkEnd w:id="445"/>
    </w:p>
    <w:p>
      <w:pPr>
        <w:pStyle w:val="BookText"/>
        <w:rPr/>
      </w:pP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الحضینیّ عنه ذهاب أبی محمّد علیه السّلام مع الخلیفة لعیادة </w:t>
      </w:r>
      <w:bookmarkStart w:id="446" w:name="pg19391_235260"/>
    </w:p>
    <w:p>
      <w:pPr>
        <w:pStyle w:val="BookText"/>
        <w:rPr/>
      </w:pPr>
      <w:bookmarkEnd w:id="446"/>
      <w:r>
        <w:rPr>
          <w:rFonts w:ascii="IRNazanin" w:hAnsi="IRNazanin" w:eastAsia="IRNazanin"/>
          <w:color w:val="111111"/>
          <w:sz w:val="28"/>
          <w:sz w:val="28"/>
          <w:szCs w:val="28"/>
          <w:rtl w:val="true"/>
          <w:lang w:bidi="fa-IR"/>
        </w:rPr>
        <w:t xml:space="preserve">أنوش النصرانیّ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7" w:name="__RefHeading___Toc17736229_1280447820"/>
      <w:bookmarkStart w:id="448" w:name="_Toc176"/>
      <w:bookmarkEnd w:id="447"/>
      <w:r>
        <w:rPr/>
        <w:t>81</w:t>
      </w:r>
      <w:r>
        <w:rPr>
          <w:rtl w:val="true"/>
        </w:rPr>
        <w:t>-</w:t>
      </w:r>
      <w:r>
        <w:rPr>
          <w:rtl w:val="true"/>
        </w:rPr>
        <w:t>جعفر بن محمّد القلانسیّ</w:t>
      </w:r>
      <w:bookmarkEnd w:id="448"/>
    </w:p>
    <w:p>
      <w:pPr>
        <w:pStyle w:val="BookText"/>
        <w:rPr/>
      </w:pP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استظهر المامقانیّ من الأخبار حسن عقیدته،و عدم کونه مخالفا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الوحید فی تعلیقته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أصحاب أبی محمّد علیه السّلام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له،و لأخیه محمّد،مکاتبة إلی أبی محمّد العسکریّ علیه السّلام، و نقلا معجزاته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9" w:name="__RefHeading___Toc17736231_1280447820"/>
      <w:bookmarkStart w:id="450" w:name="_Toc177"/>
      <w:bookmarkEnd w:id="449"/>
      <w:r>
        <w:rPr/>
        <w:t>82</w:t>
      </w:r>
      <w:r>
        <w:rPr>
          <w:rtl w:val="true"/>
        </w:rPr>
        <w:t>-</w:t>
      </w:r>
      <w:r>
        <w:rPr>
          <w:rtl w:val="true"/>
        </w:rPr>
        <w:t>الحارث القزوینی</w:t>
      </w:r>
      <w:bookmarkEnd w:id="450"/>
    </w:p>
    <w:p>
      <w:pPr>
        <w:pStyle w:val="BookText"/>
        <w:rPr/>
      </w:pP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الزنجانیّ فی أحمد بن الحارث القزوینیّ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فی الکافی فی باب مولد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یدلّ علی حسن عقیدته،و والده أیضا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الشیخ الکلینیّ عن أحمد بن الحارث القزوینیّ،عن أبیه مکالمة أبی محمّد علیه السّلام مع المستعین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bookmarkStart w:id="451" w:name="pg19391_235261"/>
    </w:p>
    <w:p>
      <w:pPr>
        <w:pStyle w:val="Heading5"/>
        <w:numPr>
          <w:ilvl w:val="4"/>
          <w:numId w:val="1"/>
        </w:numPr>
        <w:rPr/>
      </w:pPr>
      <w:bookmarkStart w:id="452" w:name="__RefHeading___Toc17736233_1280447820"/>
      <w:bookmarkStart w:id="453" w:name="_Toc178"/>
      <w:bookmarkEnd w:id="451"/>
      <w:bookmarkEnd w:id="452"/>
      <w:r>
        <w:rPr/>
        <w:t>83</w:t>
      </w:r>
      <w:r>
        <w:rPr>
          <w:rtl w:val="true"/>
        </w:rPr>
        <w:t>-</w:t>
      </w:r>
      <w:r>
        <w:rPr>
          <w:rtl w:val="true"/>
        </w:rPr>
        <w:t>الحجّاج بن سفیان العبدیّ</w:t>
      </w:r>
      <w:bookmarkEnd w:id="453"/>
    </w:p>
    <w:p>
      <w:pPr>
        <w:pStyle w:val="BookText"/>
        <w:rPr/>
      </w:pP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استظهر فی التعلیقة من کشف الغمّة أنّه کان إمامیّا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أصحاب أبی محمّد العسکریّ علیه السّلام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السیّد الخوئیّ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عن العسکریّ علیه السّلام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4" w:name="__RefHeading___Toc17736235_1280447820"/>
      <w:bookmarkStart w:id="455" w:name="_Toc179"/>
      <w:bookmarkEnd w:id="454"/>
      <w:r>
        <w:rPr/>
        <w:t>84</w:t>
      </w:r>
      <w:r>
        <w:rPr>
          <w:rtl w:val="true"/>
        </w:rPr>
        <w:t>-</w:t>
      </w:r>
      <w:r>
        <w:rPr>
          <w:rtl w:val="true"/>
        </w:rPr>
        <w:t>الحسن بن إبراهیم</w:t>
      </w:r>
      <w:bookmarkEnd w:id="455"/>
    </w:p>
    <w:p>
      <w:pPr>
        <w:pStyle w:val="BookText"/>
        <w:rPr/>
      </w:pP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أصحاب الهادی،و العسکریّ علیهما السّلام،فی الکتاب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الحضینیّ روایة عنه مع جماعة عن أبی الحسن، و أبی محمّد علیهما السّلام فی خلقة الإمام علیه السّلام،و خطبة أبی محمّد علیه السّلام زوجته نرجس، و کذا مکاتبة أبی محمّد علیه السّلام مع أهل السواد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6" w:name="__RefHeading___Toc17736237_1280447820"/>
      <w:bookmarkStart w:id="457" w:name="_Toc180"/>
      <w:bookmarkEnd w:id="456"/>
      <w:r>
        <w:rPr/>
        <w:t>85</w:t>
      </w:r>
      <w:r>
        <w:rPr>
          <w:rtl w:val="true"/>
        </w:rPr>
        <w:t>-</w:t>
      </w:r>
      <w:r>
        <w:rPr>
          <w:rtl w:val="true"/>
        </w:rPr>
        <w:t>الحسن بن إسماعیل بن صالح،</w:t>
      </w:r>
      <w:r>
        <w:rPr>
          <w:rtl w:val="true"/>
        </w:rPr>
        <w:t>(</w:t>
      </w:r>
      <w:r>
        <w:rPr>
          <w:rtl w:val="true"/>
        </w:rPr>
        <w:t>الصیمریّ</w:t>
      </w:r>
      <w:r>
        <w:rPr>
          <w:rtl w:val="true"/>
        </w:rPr>
        <w:t>)</w:t>
      </w:r>
      <w:bookmarkEnd w:id="45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 الزنجانیّ فی ذیل عنوان محمّد بن إسماعیل بن صالح </w:t>
      </w:r>
      <w:bookmarkStart w:id="458" w:name="pg19391_235262"/>
    </w:p>
    <w:p>
      <w:pPr>
        <w:pStyle w:val="BookText"/>
        <w:rPr/>
      </w:pPr>
      <w:bookmarkEnd w:id="458"/>
      <w:r>
        <w:rPr>
          <w:rFonts w:ascii="IRNazanin" w:hAnsi="IRNazanin" w:eastAsia="IRNazanin"/>
          <w:color w:val="111111"/>
          <w:sz w:val="28"/>
          <w:sz w:val="28"/>
          <w:szCs w:val="28"/>
          <w:rtl w:val="true"/>
          <w:lang w:bidi="fa-IR"/>
        </w:rPr>
        <w:t>الصیمریّ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کان فالرجل أعدّه فی الحسن کالصحیح،و أخوه الحسن بن إسماعیل أیضا مثله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إلی سامراء للقاء مولانا أبی محمّد العسکریّ علیه السّلام،و کان شاکّا طالبا للحقّ،فرأی مع رفقائه من المعجزات منه ما ثبتت بها إمامته علیه السّلام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9" w:name="__RefHeading___Toc17736239_1280447820"/>
      <w:bookmarkStart w:id="460" w:name="_Toc181"/>
      <w:bookmarkEnd w:id="459"/>
      <w:r>
        <w:rPr/>
        <w:t>86</w:t>
      </w:r>
      <w:r>
        <w:rPr>
          <w:rtl w:val="true"/>
        </w:rPr>
        <w:t>-</w:t>
      </w:r>
      <w:r>
        <w:rPr>
          <w:rtl w:val="true"/>
        </w:rPr>
        <w:t>الحسن بن أیّوب بن نوح</w:t>
      </w:r>
      <w:bookmarkEnd w:id="460"/>
    </w:p>
    <w:p>
      <w:pPr>
        <w:pStyle w:val="BookText"/>
        <w:rPr/>
      </w:pP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الوحید فی التعلیقة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سیجیء فی آخر الکتاب ما یشیر إلی کونه من رؤساء الشیعة،فلاحظ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الأبطحیّ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یظهر من بعض الروایات أنّه کان من وجوه الشیعة، و رؤسائهم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أصحاب أبی محمّد الحسن العسکریّ علیه السّلام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bookmarkStart w:id="461" w:name="pg19391_235263"/>
    </w:p>
    <w:p>
      <w:pPr>
        <w:pStyle w:val="BookText"/>
        <w:rPr/>
      </w:pPr>
      <w:bookmarkEnd w:id="461"/>
      <w:r>
        <w:rPr>
          <w:rFonts w:ascii="IRNazanin" w:hAnsi="IRNazanin" w:eastAsia="IRNazanin"/>
          <w:color w:val="111111"/>
          <w:sz w:val="28"/>
          <w:sz w:val="28"/>
          <w:szCs w:val="28"/>
          <w:rtl w:val="true"/>
          <w:lang w:bidi="fa-IR"/>
        </w:rPr>
        <w:t>قال الأبطحیّ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شهد الإمام الحجّة علیه السّلام فی عصره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2" w:name="__RefHeading___Toc17736241_1280447820"/>
      <w:bookmarkStart w:id="463" w:name="_Toc182"/>
      <w:bookmarkEnd w:id="462"/>
      <w:r>
        <w:rPr/>
        <w:t>87</w:t>
      </w:r>
      <w:r>
        <w:rPr>
          <w:rtl w:val="true"/>
        </w:rPr>
        <w:t>-</w:t>
      </w:r>
      <w:r>
        <w:rPr>
          <w:rtl w:val="true"/>
        </w:rPr>
        <w:t>الحسن البلخیّ</w:t>
      </w:r>
      <w:bookmarkEnd w:id="463"/>
    </w:p>
    <w:p>
      <w:pPr>
        <w:pStyle w:val="BookText"/>
        <w:rPr/>
      </w:pP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الحضینیّ روایة عنه مع جماعة عن أبی الحسن، و أبی محمّد علیهما السّلام فی خلقة الإمام،و خطبة أبی محمّد علیه السّلام زوجته نرجس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4" w:name="__RefHeading___Toc17736243_1280447820"/>
      <w:bookmarkStart w:id="465" w:name="_Toc183"/>
      <w:bookmarkEnd w:id="464"/>
      <w:r>
        <w:rPr/>
        <w:t>88</w:t>
      </w:r>
      <w:r>
        <w:rPr>
          <w:rtl w:val="true"/>
        </w:rPr>
        <w:t>-</w:t>
      </w:r>
      <w:r>
        <w:rPr>
          <w:rtl w:val="true"/>
        </w:rPr>
        <w:t>الحسن بن الحسن الأفطس</w:t>
      </w:r>
      <w:bookmarkEnd w:id="465"/>
    </w:p>
    <w:p>
      <w:pPr>
        <w:pStyle w:val="BookText"/>
        <w:rPr/>
      </w:pP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روایته تدلّ علی کونه إمامیّا حسن الحال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و الحسن بن الحسن العلویّ الذی عدّه الشیخ من أصحاب الرضا،و الهادی علیهما السّلام،متّحدان عندی مع الحسین الآتی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حضر مع جماعة فی دار الحسن بن علیّ علیهما السّلام، و روی النصّ علی إمامة أبی محمّد العسکریّ علیه السّلام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bookmarkStart w:id="466" w:name="pg19391_235264"/>
    </w:p>
    <w:p>
      <w:pPr>
        <w:pStyle w:val="Heading5"/>
        <w:numPr>
          <w:ilvl w:val="4"/>
          <w:numId w:val="1"/>
        </w:numPr>
        <w:rPr/>
      </w:pPr>
      <w:bookmarkStart w:id="467" w:name="__RefHeading___Toc17736245_1280447820"/>
      <w:bookmarkStart w:id="468" w:name="_Toc184"/>
      <w:bookmarkEnd w:id="466"/>
      <w:bookmarkEnd w:id="467"/>
      <w:r>
        <w:rPr/>
        <w:t>89</w:t>
      </w:r>
      <w:r>
        <w:rPr>
          <w:rtl w:val="true"/>
        </w:rPr>
        <w:t>-</w:t>
      </w:r>
      <w:r>
        <w:rPr>
          <w:rtl w:val="true"/>
        </w:rPr>
        <w:t>الحسن بن ظریف</w:t>
      </w:r>
      <w:bookmarkEnd w:id="468"/>
    </w:p>
    <w:p>
      <w:pPr>
        <w:pStyle w:val="BookText"/>
        <w:rPr/>
      </w:pP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کتاب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یکنّی أبا محمّد ثقة،له نوادر،و الرواة عنه کثیرون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من أصحاب الإمام الهادی علیه السّلام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مکاتبة إلی مولانا أبی محمّد العسکریّ علیه السّلام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9" w:name="__RefHeading___Toc17736247_1280447820"/>
      <w:bookmarkStart w:id="470" w:name="_Toc185"/>
      <w:bookmarkEnd w:id="469"/>
      <w:r>
        <w:rPr/>
        <w:t>90</w:t>
      </w:r>
      <w:r>
        <w:rPr>
          <w:rtl w:val="true"/>
        </w:rPr>
        <w:t>-</w:t>
      </w:r>
      <w:r>
        <w:rPr>
          <w:rtl w:val="true"/>
        </w:rPr>
        <w:t>الحسن بن مالک</w:t>
      </w:r>
      <w:bookmarkEnd w:id="470"/>
    </w:p>
    <w:p>
      <w:pPr>
        <w:pStyle w:val="BookText"/>
        <w:rPr/>
      </w:pP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أورده الشیخ بعنوان الحسن بن مالک القمّیّ،فی أصحاب الهادیّ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البرقیّ،و العلاّمة فی أصحاب الإمام الهادی، و العسکریّ علیهما السّلام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bookmarkStart w:id="471" w:name="pg19391_235265"/>
    </w:p>
    <w:p>
      <w:pPr>
        <w:pStyle w:val="Heading5"/>
        <w:numPr>
          <w:ilvl w:val="4"/>
          <w:numId w:val="1"/>
        </w:numPr>
        <w:rPr/>
      </w:pPr>
      <w:bookmarkStart w:id="472" w:name="__RefHeading___Toc17736249_1280447820"/>
      <w:bookmarkStart w:id="473" w:name="_Toc186"/>
      <w:bookmarkEnd w:id="471"/>
      <w:bookmarkEnd w:id="472"/>
      <w:r>
        <w:rPr/>
        <w:t>91</w:t>
      </w:r>
      <w:r>
        <w:rPr>
          <w:rtl w:val="true"/>
        </w:rPr>
        <w:t>-</w:t>
      </w:r>
      <w:r>
        <w:rPr>
          <w:rtl w:val="true"/>
        </w:rPr>
        <w:t>الحسن بن محمّد بن صالح البزّاز</w:t>
      </w:r>
      <w:bookmarkEnd w:id="473"/>
    </w:p>
    <w:p>
      <w:pPr>
        <w:pStyle w:val="BookText"/>
        <w:rPr/>
      </w:pP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یروی عن العسکریّ فی القائم علیهما السّلام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4" w:name="__RefHeading___Toc17736251_1280447820"/>
      <w:bookmarkStart w:id="475" w:name="_Toc187"/>
      <w:bookmarkEnd w:id="474"/>
      <w:r>
        <w:rPr/>
        <w:t>92</w:t>
      </w:r>
      <w:r>
        <w:rPr>
          <w:rtl w:val="true"/>
        </w:rPr>
        <w:t>-</w:t>
      </w:r>
      <w:r>
        <w:rPr>
          <w:rtl w:val="true"/>
        </w:rPr>
        <w:t>الحسن بن محمّد العقیقیّ</w:t>
      </w:r>
      <w:bookmarkEnd w:id="475"/>
    </w:p>
    <w:p>
      <w:pPr>
        <w:pStyle w:val="BookText"/>
        <w:rPr/>
      </w:pP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نعثر علی ذکره فی الکتاب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أبو علیّ الطبرسیّ عنه روایة معاشرة أبی محمّد علیه السّلام مع أصحابه فی الحبس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6" w:name="__RefHeading___Toc17736253_1280447820"/>
      <w:bookmarkStart w:id="477" w:name="_Toc188"/>
      <w:bookmarkEnd w:id="476"/>
      <w:r>
        <w:rPr/>
        <w:t>93</w:t>
      </w:r>
      <w:r>
        <w:rPr>
          <w:rtl w:val="true"/>
        </w:rPr>
        <w:t>-</w:t>
      </w:r>
      <w:r>
        <w:rPr>
          <w:rtl w:val="true"/>
        </w:rPr>
        <w:t>الحسن بن محمّد بن مسعود بن سعد</w:t>
      </w:r>
      <w:bookmarkEnd w:id="477"/>
    </w:p>
    <w:p>
      <w:pPr>
        <w:pStyle w:val="BookText"/>
        <w:rPr/>
      </w:pP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نقف علی ذکره فی الکتاب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الحضینیّ روایة عنه مع جماعة عن أبی الحسن، و أبی محمّد علیهما السّلام فی خلقة الإمام علیه السّلام،و خطبة أبی محمّد علیه السّلام زوجته نرجس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8" w:name="__RefHeading___Toc17736255_1280447820"/>
      <w:bookmarkStart w:id="479" w:name="_Toc189"/>
      <w:bookmarkEnd w:id="478"/>
      <w:r>
        <w:rPr/>
        <w:t>94</w:t>
      </w:r>
      <w:r>
        <w:rPr>
          <w:rtl w:val="true"/>
        </w:rPr>
        <w:t>-</w:t>
      </w:r>
      <w:r>
        <w:rPr>
          <w:rtl w:val="true"/>
        </w:rPr>
        <w:t>الحسن بن محمّد بن الوجناء،أبو محمّد النصیبیّ</w:t>
      </w:r>
      <w:bookmarkEnd w:id="47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 التستریّ من کتابه إلی أبی محمّد علیه السّلام،کونه مورد عنایة </w:t>
      </w:r>
      <w:bookmarkStart w:id="480" w:name="pg19391_235266"/>
    </w:p>
    <w:p>
      <w:pPr>
        <w:pStyle w:val="BookText"/>
        <w:rPr/>
      </w:pPr>
      <w:bookmarkEnd w:id="480"/>
      <w:r>
        <w:rPr>
          <w:rFonts w:ascii="IRNazanin" w:hAnsi="IRNazanin" w:eastAsia="IRNazanin"/>
          <w:color w:val="111111"/>
          <w:sz w:val="28"/>
          <w:sz w:val="28"/>
          <w:szCs w:val="28"/>
          <w:rtl w:val="true"/>
          <w:lang w:bidi="fa-IR"/>
        </w:rPr>
        <w:t xml:space="preserve">الإمام العسکریّ علیه السّلام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تشرّف بزیارة مولانا الحجّة علیه السّلام،و صار ضیفه،و موردا لعنایته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النجاشی فی ذیل عنوان محمّد بن أحمد بن عبد اللّه بن مهران إلی مکاتبته مع أبی محمّد علیه السّلام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1" w:name="__RefHeading___Toc17736257_1280447820"/>
      <w:bookmarkStart w:id="482" w:name="_Toc190"/>
      <w:bookmarkEnd w:id="481"/>
      <w:r>
        <w:rPr/>
        <w:t>95</w:t>
      </w:r>
      <w:r>
        <w:rPr>
          <w:rtl w:val="true"/>
        </w:rPr>
        <w:t>-</w:t>
      </w:r>
      <w:r>
        <w:rPr>
          <w:rtl w:val="true"/>
        </w:rPr>
        <w:t>الحسن بن مسعود</w:t>
      </w:r>
      <w:bookmarkEnd w:id="482"/>
    </w:p>
    <w:p>
      <w:pPr>
        <w:pStyle w:val="BookText"/>
        <w:rPr/>
      </w:pP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نعتمد علیه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مسعود من أصحاب الهادی علیه السّلام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یذکروه،و هو من أصحاب مولانا الهادی، و العسکریّ علیهما السّلام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3" w:name="__RefHeading___Toc17736259_1280447820"/>
      <w:bookmarkStart w:id="484" w:name="_Toc191"/>
      <w:bookmarkEnd w:id="483"/>
      <w:r>
        <w:rPr/>
        <w:t>96</w:t>
      </w:r>
      <w:r>
        <w:rPr>
          <w:rtl w:val="true"/>
        </w:rPr>
        <w:t>-</w:t>
      </w:r>
      <w:r>
        <w:rPr>
          <w:rtl w:val="true"/>
        </w:rPr>
        <w:t>الحسن بن مسعود الفراتیّ</w:t>
      </w:r>
      <w:bookmarkEnd w:id="48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فی کتب الرجال،و یحتمل اتّحاده مع من قبله</w:t>
      </w:r>
      <w:r>
        <w:rPr>
          <w:rFonts w:eastAsia="IRNazanin" w:cs="IRNazanin"/>
          <w:color w:val="111111"/>
          <w:sz w:val="28"/>
          <w:szCs w:val="28"/>
          <w:rtl w:val="true"/>
          <w:lang w:bidi="fa-IR"/>
        </w:rPr>
        <w:t xml:space="preserve">. </w:t>
      </w:r>
      <w:bookmarkStart w:id="485" w:name="pg19391_235267"/>
    </w:p>
    <w:p>
      <w:pPr>
        <w:pStyle w:val="Heading5"/>
        <w:numPr>
          <w:ilvl w:val="4"/>
          <w:numId w:val="1"/>
        </w:numPr>
        <w:rPr/>
      </w:pPr>
      <w:bookmarkStart w:id="486" w:name="__RefHeading___Toc17736261_1280447820"/>
      <w:bookmarkStart w:id="487" w:name="_Toc192"/>
      <w:bookmarkEnd w:id="485"/>
      <w:bookmarkEnd w:id="486"/>
      <w:r>
        <w:rPr/>
        <w:t>97</w:t>
      </w:r>
      <w:r>
        <w:rPr>
          <w:rtl w:val="true"/>
        </w:rPr>
        <w:t>-</w:t>
      </w:r>
      <w:r>
        <w:rPr>
          <w:rtl w:val="true"/>
        </w:rPr>
        <w:t>الحسن بن مسعود الفزاریّ</w:t>
      </w:r>
      <w:bookmarkEnd w:id="487"/>
    </w:p>
    <w:p>
      <w:pPr>
        <w:pStyle w:val="BookText"/>
        <w:rPr/>
      </w:pPr>
      <w:r>
        <w:rPr>
          <w:rStyle w:val="FootnoteAnchor"/>
          <w:rtl w:val="true"/>
        </w:rPr>
        <w:footnoteReference w:id="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لم یذکر فی کتب الرجال،و یحتمل اتّحاده مع من قبله</w:t>
      </w:r>
      <w:r>
        <w:rPr>
          <w:rFonts w:eastAsia="IRNazanin" w:cs="IRNazanin"/>
          <w:color w:val="111111"/>
          <w:sz w:val="28"/>
          <w:szCs w:val="28"/>
          <w:rtl w:val="true"/>
          <w:lang w:bidi="fa-IR"/>
        </w:rPr>
        <w:t>.</w:t>
      </w:r>
    </w:p>
    <w:p>
      <w:pPr>
        <w:pStyle w:val="Heading5"/>
        <w:numPr>
          <w:ilvl w:val="4"/>
          <w:numId w:val="1"/>
        </w:numPr>
        <w:rPr/>
      </w:pPr>
      <w:bookmarkStart w:id="488" w:name="__RefHeading___Toc17736263_1280447820"/>
      <w:bookmarkStart w:id="489" w:name="_Toc193"/>
      <w:bookmarkEnd w:id="488"/>
      <w:r>
        <w:rPr/>
        <w:t>98</w:t>
      </w:r>
      <w:r>
        <w:rPr>
          <w:rtl w:val="true"/>
        </w:rPr>
        <w:t>-</w:t>
      </w:r>
      <w:r>
        <w:rPr>
          <w:rtl w:val="true"/>
        </w:rPr>
        <w:t>الحسین</w:t>
      </w:r>
      <w:bookmarkEnd w:id="489"/>
    </w:p>
    <w:p>
      <w:pPr>
        <w:pStyle w:val="BookText"/>
        <w:rPr/>
      </w:pPr>
      <w:r>
        <w:rPr>
          <w:rFonts w:ascii="IRNazanin" w:hAnsi="IRNazanin" w:eastAsia="IRNazanin"/>
          <w:color w:val="111111"/>
          <w:sz w:val="28"/>
          <w:sz w:val="28"/>
          <w:szCs w:val="28"/>
          <w:rtl w:val="true"/>
          <w:lang w:bidi="fa-IR"/>
        </w:rPr>
        <w:t xml:space="preserve">هو مشترک بین جماعة،و لم نعثر علیه فی أصحاب أبی محمّد العسکریّ علیه السّلام فی الکتاب الرجالیّة،و لکن ورد فی الموسوعة بعنوان علیّ بن الحسین،عن أبیه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0" w:name="__RefHeading___Toc17736265_1280447820"/>
      <w:bookmarkStart w:id="491" w:name="_Toc194"/>
      <w:bookmarkEnd w:id="490"/>
      <w:r>
        <w:rPr/>
        <w:t>99</w:t>
      </w:r>
      <w:r>
        <w:rPr>
          <w:rtl w:val="true"/>
        </w:rPr>
        <w:t>-</w:t>
      </w:r>
      <w:r>
        <w:rPr>
          <w:rtl w:val="true"/>
        </w:rPr>
        <w:t>الحسین بن إبراهیم</w:t>
      </w:r>
      <w:bookmarkEnd w:id="491"/>
    </w:p>
    <w:p>
      <w:pPr>
        <w:pStyle w:val="BookText"/>
        <w:rPr/>
      </w:pP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نعثر علی ذکره فی الکتاب الرجالیّة فی أصحاب الهادی،و العسکریّ علیهما السّلام، إلاّ أنّه ورد بهذا العنوان فی الموسوعة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2" w:name="__RefHeading___Toc17736267_1280447820"/>
      <w:bookmarkStart w:id="493" w:name="_Toc195"/>
      <w:bookmarkEnd w:id="492"/>
      <w:r>
        <w:rPr/>
        <w:t>100</w:t>
      </w:r>
      <w:r>
        <w:rPr>
          <w:rtl w:val="true"/>
        </w:rPr>
        <w:t>-</w:t>
      </w:r>
      <w:r>
        <w:rPr>
          <w:rtl w:val="true"/>
        </w:rPr>
        <w:t>الحسین بن أحمد بن علیّ الریاحیّ</w:t>
      </w:r>
      <w:bookmarkEnd w:id="493"/>
    </w:p>
    <w:p>
      <w:pPr>
        <w:pStyle w:val="BookText"/>
        <w:rPr/>
      </w:pPr>
      <w:r>
        <w:rPr>
          <w:rFonts w:ascii="IRNazanin" w:hAnsi="IRNazanin" w:eastAsia="IRNazanin"/>
          <w:color w:val="111111"/>
          <w:sz w:val="28"/>
          <w:sz w:val="28"/>
          <w:szCs w:val="28"/>
          <w:rtl w:val="true"/>
          <w:lang w:bidi="fa-IR"/>
        </w:rPr>
        <w:t xml:space="preserve">لم نجد له ذکرا فی الکتاب الرجالیّة،إلاّ أنّه ورد بهذا العنوان فی الموسوعة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4" w:name="__RefHeading___Toc17736269_1280447820"/>
      <w:bookmarkStart w:id="495" w:name="_Toc196"/>
      <w:bookmarkEnd w:id="494"/>
      <w:r>
        <w:rPr/>
        <w:t>101</w:t>
      </w:r>
      <w:r>
        <w:rPr>
          <w:rtl w:val="true"/>
        </w:rPr>
        <w:t>-</w:t>
      </w:r>
      <w:r>
        <w:rPr>
          <w:rtl w:val="true"/>
        </w:rPr>
        <w:t>الحسین بن روح</w:t>
      </w:r>
      <w:bookmarkEnd w:id="49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متحد مع من بعده</w:t>
      </w:r>
      <w:r>
        <w:rPr>
          <w:rFonts w:eastAsia="IRNazanin" w:cs="IRNazanin"/>
          <w:color w:val="111111"/>
          <w:sz w:val="28"/>
          <w:szCs w:val="28"/>
          <w:rtl w:val="true"/>
          <w:lang w:bidi="fa-IR"/>
        </w:rPr>
        <w:t xml:space="preserve">. </w:t>
      </w:r>
      <w:bookmarkStart w:id="496" w:name="pg19391_235268"/>
    </w:p>
    <w:p>
      <w:pPr>
        <w:pStyle w:val="Heading5"/>
        <w:numPr>
          <w:ilvl w:val="4"/>
          <w:numId w:val="1"/>
        </w:numPr>
        <w:rPr/>
      </w:pPr>
      <w:bookmarkStart w:id="497" w:name="__RefHeading___Toc17736271_1280447820"/>
      <w:bookmarkStart w:id="498" w:name="_Toc197"/>
      <w:bookmarkEnd w:id="496"/>
      <w:bookmarkEnd w:id="497"/>
      <w:r>
        <w:rPr/>
        <w:t>102</w:t>
      </w:r>
      <w:r>
        <w:rPr>
          <w:rtl w:val="true"/>
        </w:rPr>
        <w:t>-</w:t>
      </w:r>
      <w:r>
        <w:rPr>
          <w:rtl w:val="true"/>
        </w:rPr>
        <w:t>الحسین بن روح بن أبی بحر،الشیخ أبو القاسم</w:t>
      </w:r>
      <w:bookmarkEnd w:id="498"/>
    </w:p>
    <w:p>
      <w:pPr>
        <w:pStyle w:val="BookText"/>
        <w:rPr/>
      </w:pP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شیخ،جلیل،و ثقة،أمین،نبیل،عظیم القدر، و المنزلة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کبیر الإمامیة،و من کان أحد الأبواب إلی صاحب الزمان المنتظر،الشیخ الصالح أبو القاسم حسین بن روح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السفراء،و النوّاب الخاصّة للإمام الثانی عشر علیه السّلام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غفلة الشیخ عن عنوانه فی الرجال،مع عموم موضوعه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9" w:name="__RefHeading___Toc17736273_1280447820"/>
      <w:bookmarkStart w:id="500" w:name="_Toc198"/>
      <w:bookmarkEnd w:id="499"/>
      <w:r>
        <w:rPr/>
        <w:t>103</w:t>
      </w:r>
      <w:r>
        <w:rPr>
          <w:rtl w:val="true"/>
        </w:rPr>
        <w:t>-</w:t>
      </w:r>
      <w:r>
        <w:rPr>
          <w:rtl w:val="true"/>
        </w:rPr>
        <w:t>الحسین بن عتاب</w:t>
      </w:r>
      <w:bookmarkEnd w:id="500"/>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نجد له ذکرا فی الکتاب الرجالیّة،و لکن أورد الحضینیّ روایة عنه مع جماعة عن أبی الحسن،و أبی محمّد علیهما السّلام فی خلقة الإمام علیه السّلام،و خطبة أبی محمّد علیه السّلام زوجته نرجس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bookmarkStart w:id="501" w:name="pg19391_235269"/>
    </w:p>
    <w:p>
      <w:pPr>
        <w:pStyle w:val="Heading5"/>
        <w:numPr>
          <w:ilvl w:val="4"/>
          <w:numId w:val="1"/>
        </w:numPr>
        <w:rPr/>
      </w:pPr>
      <w:bookmarkStart w:id="502" w:name="__RefHeading___Toc17736275_1280447820"/>
      <w:bookmarkStart w:id="503" w:name="_Toc199"/>
      <w:bookmarkEnd w:id="501"/>
      <w:bookmarkEnd w:id="502"/>
      <w:r>
        <w:rPr/>
        <w:t>104</w:t>
      </w:r>
      <w:r>
        <w:rPr>
          <w:rtl w:val="true"/>
        </w:rPr>
        <w:t>-</w:t>
      </w:r>
      <w:r>
        <w:rPr>
          <w:rtl w:val="true"/>
        </w:rPr>
        <w:t>الحسین بن غیاث الجنبلانیّ</w:t>
      </w:r>
      <w:bookmarkEnd w:id="503"/>
    </w:p>
    <w:p>
      <w:pPr>
        <w:pStyle w:val="BookText"/>
        <w:rPr/>
      </w:pP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النجاشی،و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الأشعریّ القمّیّ،أبو عبد اللّه،ثقة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بن غیاث من أصحاب أبی محمّد علیه السّلام، حدیثه جیّد مقرون،و یظهر من هدایة الحضینیّ أنّه ممّن خرج إلی سرّ من رأی لتهنئة أبی محمّد بولادة المهدیّ علیهما السّلام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4" w:name="__RefHeading___Toc17736277_1280447820"/>
      <w:bookmarkStart w:id="505" w:name="_Toc200"/>
      <w:bookmarkEnd w:id="504"/>
      <w:r>
        <w:rPr/>
        <w:t>105</w:t>
      </w:r>
      <w:r>
        <w:rPr>
          <w:rtl w:val="true"/>
        </w:rPr>
        <w:t>-</w:t>
      </w:r>
      <w:r>
        <w:rPr>
          <w:rtl w:val="true"/>
        </w:rPr>
        <w:t>الحسین بن محمّد الأشعریّ</w:t>
      </w:r>
      <w:bookmarkEnd w:id="505"/>
    </w:p>
    <w:p>
      <w:pPr>
        <w:pStyle w:val="BookText"/>
        <w:rPr/>
      </w:pP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الحسین بن محمّد بن عامر بن أبی بکر الأشعریّ، الثقة،أو ابن إدریس الذی ألحقه الشیخ بالثقات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أبی محمّد،و صاحب الدار علیهما السّلام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6" w:name="__RefHeading___Toc17736279_1280447820"/>
      <w:bookmarkStart w:id="507" w:name="_Toc201"/>
      <w:bookmarkEnd w:id="506"/>
      <w:r>
        <w:rPr/>
        <w:t>106</w:t>
      </w:r>
      <w:r>
        <w:rPr>
          <w:rtl w:val="true"/>
        </w:rPr>
        <w:t>-</w:t>
      </w:r>
      <w:r>
        <w:rPr>
          <w:rtl w:val="true"/>
        </w:rPr>
        <w:t>حمزة بن أبی الفتح</w:t>
      </w:r>
      <w:bookmarkEnd w:id="50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یذکروه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bookmarkStart w:id="508" w:name="pg19391_235270"/>
    </w:p>
    <w:p>
      <w:pPr>
        <w:pStyle w:val="BookText"/>
        <w:rPr/>
      </w:pPr>
      <w:bookmarkEnd w:id="508"/>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الشیخ الصدوق عنه روایة فی بشارة ولادة المهدیّ علیه السّلام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9" w:name="__RefHeading___Toc17736281_1280447820"/>
      <w:bookmarkStart w:id="510" w:name="_Toc202"/>
      <w:bookmarkEnd w:id="509"/>
      <w:r>
        <w:rPr/>
        <w:t>107</w:t>
      </w:r>
      <w:r>
        <w:rPr>
          <w:rtl w:val="true"/>
        </w:rPr>
        <w:t>-</w:t>
      </w:r>
      <w:r>
        <w:rPr>
          <w:rtl w:val="true"/>
        </w:rPr>
        <w:t>حمزة بن محمّد السرویّ</w:t>
      </w:r>
      <w:bookmarkEnd w:id="510"/>
    </w:p>
    <w:p>
      <w:pPr>
        <w:pStyle w:val="BookText"/>
        <w:rPr/>
      </w:pP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أظنّه صالحا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بغیر وصف من أصحاب العسکریّ علیه السّلام </w:t>
      </w:r>
      <w:r>
        <w:rPr>
          <w:rStyle w:val="FootnoteAnchor"/>
          <w:rtl w:val="true"/>
        </w:rPr>
        <w:footnoteReference w:id="712"/>
      </w:r>
      <w:r>
        <w:rPr>
          <w:rFonts w:ascii="IRNazanin" w:hAnsi="IRNazanin" w:eastAsia="IRNazanin"/>
          <w:color w:val="111111"/>
          <w:sz w:val="28"/>
          <w:sz w:val="28"/>
          <w:szCs w:val="28"/>
          <w:rtl w:val="true"/>
          <w:lang w:bidi="fa-IR"/>
        </w:rPr>
        <w:t>، قال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یذکروه،له مکاتبة إلی أبی الحسن،و أبی محمّد العسکریّ علیهما السّلام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1" w:name="__RefHeading___Toc17736283_1280447820"/>
      <w:bookmarkStart w:id="512" w:name="_Toc203"/>
      <w:bookmarkEnd w:id="511"/>
      <w:r>
        <w:rPr/>
        <w:t>108</w:t>
      </w:r>
      <w:r>
        <w:rPr>
          <w:rtl w:val="true"/>
        </w:rPr>
        <w:t>-</w:t>
      </w:r>
      <w:r>
        <w:rPr>
          <w:rtl w:val="true"/>
        </w:rPr>
        <w:t>حمزة مولی أبی جعفر التاسع علیه السّلام</w:t>
      </w:r>
      <w:bookmarkEnd w:id="512"/>
    </w:p>
    <w:p>
      <w:pPr>
        <w:pStyle w:val="BookText"/>
        <w:rPr/>
      </w:pP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نجده فی الکتاب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الحضینیّ روایة عنه مع جماعة عن أبی الحسن، و أبی محمّد علیهما السّلام فی خلقة الإمام علیه السّلام،و خطبة أبی محمّد علیه السّلام زوجته نرجس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3" w:name="__RefHeading___Toc17736285_1280447820"/>
      <w:bookmarkStart w:id="514" w:name="_Toc204"/>
      <w:bookmarkEnd w:id="513"/>
      <w:r>
        <w:rPr/>
        <w:t>109</w:t>
      </w:r>
      <w:r>
        <w:rPr>
          <w:rtl w:val="true"/>
        </w:rPr>
        <w:t>-</w:t>
      </w:r>
      <w:r>
        <w:rPr>
          <w:rtl w:val="true"/>
        </w:rPr>
        <w:t>داود بن الأسود،وقّاد حمّام أبی محمّد</w:t>
      </w:r>
      <w:bookmarkEnd w:id="51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استفاد النمازیّ من روایته ما یفید حسن عقیدته و کماله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bookmarkStart w:id="515" w:name="pg19391_235271"/>
    </w:p>
    <w:p>
      <w:pPr>
        <w:pStyle w:val="BookText"/>
        <w:rPr/>
      </w:pPr>
      <w:bookmarkEnd w:id="515"/>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یذکروه،روی عن أبی محمّد العسکریّ علیه السّلام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6" w:name="__RefHeading___Toc17736287_1280447820"/>
      <w:bookmarkStart w:id="517" w:name="_Toc205"/>
      <w:bookmarkEnd w:id="516"/>
      <w:r>
        <w:rPr/>
        <w:t>110</w:t>
      </w:r>
      <w:r>
        <w:rPr>
          <w:rtl w:val="true"/>
        </w:rPr>
        <w:t>-</w:t>
      </w:r>
      <w:r>
        <w:rPr>
          <w:rtl w:val="true"/>
        </w:rPr>
        <w:t>داود بن عامر الأشعریّ القمّیّ</w:t>
      </w:r>
      <w:bookmarkEnd w:id="517"/>
    </w:p>
    <w:p>
      <w:pPr>
        <w:pStyle w:val="BookText"/>
        <w:rPr/>
      </w:pP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عندی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ظاهره کونه إمامیّا إلاّ أنّ حاله مجهول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الشیخ،و البرقیّ فی أصحاب الإمام أبی محمّد الحسن العسکریّ علیه السّلام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8" w:name="__RefHeading___Toc17736289_1280447820"/>
      <w:bookmarkStart w:id="519" w:name="_Toc206"/>
      <w:bookmarkEnd w:id="518"/>
      <w:r>
        <w:rPr/>
        <w:t>111</w:t>
      </w:r>
      <w:r>
        <w:rPr>
          <w:rtl w:val="true"/>
        </w:rPr>
        <w:t>-</w:t>
      </w:r>
      <w:r>
        <w:rPr>
          <w:rtl w:val="true"/>
        </w:rPr>
        <w:t>داود بن القاسم</w:t>
      </w:r>
      <w:bookmarkEnd w:id="519"/>
    </w:p>
    <w:p>
      <w:pPr>
        <w:pStyle w:val="BookText"/>
        <w:rPr/>
      </w:pP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متّحد مع داود بن القاسم الجعفریّ،أبو هاشم الآتی</w:t>
      </w:r>
      <w:r>
        <w:rPr>
          <w:rFonts w:eastAsia="IRNazanin" w:cs="IRNazanin"/>
          <w:color w:val="111111"/>
          <w:sz w:val="28"/>
          <w:szCs w:val="28"/>
          <w:rtl w:val="true"/>
          <w:lang w:bidi="fa-IR"/>
        </w:rPr>
        <w:t>.</w:t>
      </w:r>
    </w:p>
    <w:p>
      <w:pPr>
        <w:pStyle w:val="Heading5"/>
        <w:numPr>
          <w:ilvl w:val="4"/>
          <w:numId w:val="1"/>
        </w:numPr>
        <w:rPr/>
      </w:pPr>
      <w:bookmarkStart w:id="520" w:name="__RefHeading___Toc17736291_1280447820"/>
      <w:bookmarkStart w:id="521" w:name="_Toc207"/>
      <w:bookmarkEnd w:id="520"/>
      <w:r>
        <w:rPr/>
        <w:t>112</w:t>
      </w:r>
      <w:r>
        <w:rPr>
          <w:rtl w:val="true"/>
        </w:rPr>
        <w:t>-</w:t>
      </w:r>
      <w:r>
        <w:rPr>
          <w:rtl w:val="true"/>
        </w:rPr>
        <w:t>داود بن القاسم الجعفریّ</w:t>
      </w:r>
      <w:bookmarkEnd w:id="52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هو متّحد مع داود بن القاسم الجعفریّ،أبو هاشم الآتی</w:t>
      </w:r>
      <w:r>
        <w:rPr>
          <w:rFonts w:eastAsia="IRNazanin" w:cs="IRNazanin"/>
          <w:color w:val="111111"/>
          <w:sz w:val="28"/>
          <w:szCs w:val="28"/>
          <w:rtl w:val="true"/>
          <w:lang w:bidi="fa-IR"/>
        </w:rPr>
        <w:t xml:space="preserve">. </w:t>
      </w:r>
      <w:bookmarkStart w:id="522" w:name="pg19391_235272"/>
    </w:p>
    <w:p>
      <w:pPr>
        <w:pStyle w:val="Heading5"/>
        <w:numPr>
          <w:ilvl w:val="4"/>
          <w:numId w:val="1"/>
        </w:numPr>
        <w:rPr/>
      </w:pPr>
      <w:bookmarkStart w:id="523" w:name="__RefHeading___Toc17736293_1280447820"/>
      <w:bookmarkStart w:id="524" w:name="_Toc208"/>
      <w:bookmarkEnd w:id="522"/>
      <w:bookmarkEnd w:id="523"/>
      <w:r>
        <w:rPr/>
        <w:t>113</w:t>
      </w:r>
      <w:r>
        <w:rPr>
          <w:rtl w:val="true"/>
        </w:rPr>
        <w:t>-</w:t>
      </w:r>
      <w:r>
        <w:rPr>
          <w:rtl w:val="true"/>
        </w:rPr>
        <w:t>داود بن القاسم أبو هاشم،الجعفریّ</w:t>
      </w:r>
      <w:bookmarkEnd w:id="524"/>
    </w:p>
    <w:p>
      <w:pPr>
        <w:pStyle w:val="BookText"/>
        <w:rPr/>
      </w:pPr>
      <w:r>
        <w:rPr>
          <w:rStyle w:val="FootnoteAnchor"/>
          <w:rtl w:val="true"/>
        </w:rPr>
        <w:footnoteReference w:id="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متّحد مع داود بن القاسم الجعفریّ أبو هاشم الآتی</w:t>
      </w:r>
      <w:r>
        <w:rPr>
          <w:rFonts w:eastAsia="IRNazanin" w:cs="IRNazanin"/>
          <w:color w:val="111111"/>
          <w:sz w:val="28"/>
          <w:szCs w:val="28"/>
          <w:rtl w:val="true"/>
          <w:lang w:bidi="fa-IR"/>
        </w:rPr>
        <w:t>.</w:t>
      </w:r>
    </w:p>
    <w:p>
      <w:pPr>
        <w:pStyle w:val="Heading5"/>
        <w:numPr>
          <w:ilvl w:val="4"/>
          <w:numId w:val="1"/>
        </w:numPr>
        <w:rPr/>
      </w:pPr>
      <w:bookmarkStart w:id="525" w:name="__RefHeading___Toc17736295_1280447820"/>
      <w:bookmarkStart w:id="526" w:name="_Toc209"/>
      <w:bookmarkEnd w:id="525"/>
      <w:r>
        <w:rPr/>
        <w:t>114</w:t>
      </w:r>
      <w:r>
        <w:rPr>
          <w:rtl w:val="true"/>
        </w:rPr>
        <w:t>-</w:t>
      </w:r>
      <w:r>
        <w:rPr>
          <w:rtl w:val="true"/>
        </w:rPr>
        <w:t>داود بن القاسم الجعفریّ،أبو هاشم</w:t>
      </w:r>
      <w:bookmarkEnd w:id="526"/>
    </w:p>
    <w:p>
      <w:pPr>
        <w:pStyle w:val="BookText"/>
        <w:rPr/>
      </w:pP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عظیم المنزلة عند الأئمّة علیهم السّلام،شریف القدر،ثقة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جلیل القدر،عظیم المنزلة عند الأئمّة علیهم السّلام </w:t>
      </w:r>
      <w:r>
        <w:rPr>
          <w:rStyle w:val="FootnoteAnchor"/>
          <w:rtl w:val="true"/>
        </w:rPr>
        <w:footnoteReference w:id="728"/>
      </w:r>
      <w:r>
        <w:rPr>
          <w:rFonts w:ascii="IRNazanin" w:hAnsi="IRNazanin" w:eastAsia="IRNazanin"/>
          <w:color w:val="111111"/>
          <w:sz w:val="28"/>
          <w:sz w:val="28"/>
          <w:szCs w:val="28"/>
          <w:rtl w:val="true"/>
          <w:lang w:bidi="fa-IR"/>
        </w:rPr>
        <w:t>،و قال فی رجاله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ثقة،جلیل القدر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فی أصحاب الإمام الرضا،و الجواد،و الهادی، و العسکریّ علیهم السّلام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عدّه البرقیّ فی أصحاب الجواد و الهادی و العسکریّ علیهم السّلام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7" w:name="__RefHeading___Toc17736297_1280447820"/>
      <w:bookmarkStart w:id="528" w:name="_Toc210"/>
      <w:bookmarkEnd w:id="527"/>
      <w:r>
        <w:rPr/>
        <w:t>115</w:t>
      </w:r>
      <w:r>
        <w:rPr>
          <w:rtl w:val="true"/>
        </w:rPr>
        <w:t>-</w:t>
      </w:r>
      <w:r>
        <w:rPr>
          <w:rtl w:val="true"/>
        </w:rPr>
        <w:t>ذکاء الخادم</w:t>
      </w:r>
      <w:bookmarkEnd w:id="52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نعثر علیه فی الکتاب الرجالیّة</w:t>
      </w:r>
      <w:r>
        <w:rPr>
          <w:rFonts w:eastAsia="IRNazanin" w:cs="IRNazanin"/>
          <w:color w:val="111111"/>
          <w:sz w:val="28"/>
          <w:szCs w:val="28"/>
          <w:rtl w:val="true"/>
          <w:lang w:bidi="fa-IR"/>
        </w:rPr>
        <w:t xml:space="preserve">. </w:t>
      </w:r>
      <w:bookmarkStart w:id="529" w:name="pg19391_235273"/>
    </w:p>
    <w:p>
      <w:pPr>
        <w:pStyle w:val="BookText"/>
        <w:rPr/>
      </w:pPr>
      <w:bookmarkEnd w:id="529"/>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السیّد ابن طاوس أنّه أخرج عکّاز مولانا أبی محمّد العسکریّ علیه السّلام إلی الشیخ الحسین بن روح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0" w:name="__RefHeading___Toc17736299_1280447820"/>
      <w:bookmarkStart w:id="531" w:name="_Toc211"/>
      <w:bookmarkEnd w:id="530"/>
      <w:r>
        <w:rPr/>
        <w:t>116</w:t>
      </w:r>
      <w:r>
        <w:rPr>
          <w:rtl w:val="true"/>
        </w:rPr>
        <w:t>-</w:t>
      </w:r>
      <w:r>
        <w:rPr>
          <w:rtl w:val="true"/>
        </w:rPr>
        <w:t>راهب دیر العاقول</w:t>
      </w:r>
      <w:bookmarkEnd w:id="531"/>
    </w:p>
    <w:p>
      <w:pPr>
        <w:pStyle w:val="BookText"/>
        <w:rPr/>
      </w:pPr>
      <w:r>
        <w:rPr>
          <w:rFonts w:ascii="IRNazanin" w:hAnsi="IRNazanin" w:eastAsia="IRNazanin"/>
          <w:color w:val="111111"/>
          <w:sz w:val="28"/>
          <w:sz w:val="28"/>
          <w:szCs w:val="28"/>
          <w:rtl w:val="true"/>
          <w:lang w:bidi="fa-IR"/>
        </w:rPr>
        <w:t>لم نجد له ذکرا فی الکتاب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الراوندیّ قصّة فصد الإمام العسکریّ علیه السّلام و إسلام الراهب بعد التشرّف بمحضر الإمام علیه السّلام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2" w:name="__RefHeading___Toc17736301_1280447820"/>
      <w:bookmarkStart w:id="533" w:name="_Toc212"/>
      <w:bookmarkEnd w:id="532"/>
      <w:r>
        <w:rPr/>
        <w:t>117</w:t>
      </w:r>
      <w:r>
        <w:rPr>
          <w:rtl w:val="true"/>
        </w:rPr>
        <w:t>-</w:t>
      </w:r>
      <w:r>
        <w:rPr>
          <w:rtl w:val="true"/>
        </w:rPr>
        <w:t>رجاء بن یحیی بن سامان</w:t>
      </w:r>
      <w:bookmarkEnd w:id="533"/>
    </w:p>
    <w:p>
      <w:pPr>
        <w:pStyle w:val="BookText"/>
        <w:rPr/>
      </w:pP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متّحد مع العبرتائیّ الکاتب الآتی</w:t>
      </w:r>
      <w:r>
        <w:rPr>
          <w:rFonts w:eastAsia="IRNazanin" w:cs="IRNazanin"/>
          <w:color w:val="111111"/>
          <w:sz w:val="28"/>
          <w:szCs w:val="28"/>
          <w:rtl w:val="true"/>
          <w:lang w:bidi="fa-IR"/>
        </w:rPr>
        <w:t>.</w:t>
      </w:r>
    </w:p>
    <w:p>
      <w:pPr>
        <w:pStyle w:val="Heading5"/>
        <w:numPr>
          <w:ilvl w:val="4"/>
          <w:numId w:val="1"/>
        </w:numPr>
        <w:rPr/>
      </w:pPr>
      <w:bookmarkStart w:id="534" w:name="__RefHeading___Toc17736303_1280447820"/>
      <w:bookmarkStart w:id="535" w:name="_Toc213"/>
      <w:bookmarkEnd w:id="534"/>
      <w:r>
        <w:rPr/>
        <w:t>118</w:t>
      </w:r>
      <w:r>
        <w:rPr>
          <w:rtl w:val="true"/>
        </w:rPr>
        <w:t>-</w:t>
      </w:r>
      <w:r>
        <w:rPr>
          <w:rtl w:val="true"/>
        </w:rPr>
        <w:t>رجاء بن یحیی بن سامان العبرتائیّ،الکاتب</w:t>
      </w:r>
      <w:bookmarkEnd w:id="535"/>
    </w:p>
    <w:p>
      <w:pPr>
        <w:pStyle w:val="BookText"/>
        <w:rPr/>
      </w:pP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أورده ابن داود بعنوان رجاء بن یحیی بن سامان أبو الحسین العبرتائیّ الکاتب فی القسم الأوّل من رجاله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المجلسیّ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ممدوح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bookmarkStart w:id="536" w:name="pg19391_235274"/>
    </w:p>
    <w:p>
      <w:pPr>
        <w:pStyle w:val="BookText"/>
        <w:rPr/>
      </w:pPr>
      <w:bookmarkEnd w:id="536"/>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من أصحاب الهادی علیه السّلام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أبی الحسن صاحب العسکر علیه السّلام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السیّد فی الإقبال و جمال الأسبوع بإسناده عنه،عن أبی محمّد العسکریّ علیه السّلام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7" w:name="__RefHeading___Toc17736305_1280447820"/>
      <w:bookmarkStart w:id="538" w:name="_Toc214"/>
      <w:bookmarkEnd w:id="537"/>
      <w:r>
        <w:rPr/>
        <w:t>119</w:t>
      </w:r>
      <w:r>
        <w:rPr>
          <w:rtl w:val="true"/>
        </w:rPr>
        <w:t>-</w:t>
      </w:r>
      <w:r>
        <w:rPr>
          <w:rtl w:val="true"/>
        </w:rPr>
        <w:t>الریّان بن الصلت</w:t>
      </w:r>
      <w:bookmarkEnd w:id="538"/>
    </w:p>
    <w:p>
      <w:pPr>
        <w:pStyle w:val="BookText"/>
        <w:rPr/>
      </w:pPr>
      <w:r>
        <w:rPr>
          <w:rStyle w:val="FootnoteAnchor"/>
          <w:rtl w:val="true"/>
        </w:rPr>
        <w:footnoteReference w:id="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صدوقا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ثقة،خراسانی الأصل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الشیخ،و البرقیّ فی أصحاب الرضا،و الهادی علیهما السّلام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9" w:name="__RefHeading___Toc17736307_1280447820"/>
      <w:bookmarkStart w:id="540" w:name="_Toc215"/>
      <w:bookmarkEnd w:id="539"/>
      <w:r>
        <w:rPr/>
        <w:t>120</w:t>
      </w:r>
      <w:r>
        <w:rPr>
          <w:rtl w:val="true"/>
        </w:rPr>
        <w:t>-</w:t>
      </w:r>
      <w:r>
        <w:rPr>
          <w:rtl w:val="true"/>
        </w:rPr>
        <w:t>الزبیر،اسمه المعتزّ</w:t>
      </w:r>
      <w:bookmarkEnd w:id="540"/>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محمّد،المعتزّ باللّه بن جعفر المتوکّل علی اللّه بن محمّد بن المعتصم باللّه،یکنّی أبا عبد اللّه،و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bookmarkStart w:id="541" w:name="pg19391_235275"/>
    </w:p>
    <w:p>
      <w:pPr>
        <w:pStyle w:val="BookText"/>
        <w:rPr/>
      </w:pPr>
      <w:bookmarkEnd w:id="541"/>
      <w:r>
        <w:rPr>
          <w:rFonts w:ascii="IRNazanin" w:hAnsi="IRNazanin" w:eastAsia="IRNazanin"/>
          <w:color w:val="111111"/>
          <w:sz w:val="28"/>
          <w:sz w:val="28"/>
          <w:szCs w:val="28"/>
          <w:rtl w:val="true"/>
          <w:lang w:bidi="fa-IR"/>
        </w:rPr>
        <w:t xml:space="preserve">اسمه الزبیر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الحضینیّ حضوره مع أبی محمّد علیه السّلام فی تشییع جنازة أبی الحسن الهادی علیه السّلام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2" w:name="__RefHeading___Toc17736309_1280447820"/>
      <w:bookmarkStart w:id="543" w:name="_Toc216"/>
      <w:bookmarkEnd w:id="542"/>
      <w:r>
        <w:rPr/>
        <w:t>121</w:t>
      </w:r>
      <w:r>
        <w:rPr>
          <w:rtl w:val="true"/>
        </w:rPr>
        <w:t>-</w:t>
      </w:r>
      <w:r>
        <w:rPr>
          <w:rtl w:val="true"/>
        </w:rPr>
        <w:t>الزبیر بن جعفر المتوکّل</w:t>
      </w:r>
      <w:bookmarkEnd w:id="543"/>
    </w:p>
    <w:p>
      <w:pPr>
        <w:pStyle w:val="BookText"/>
        <w:rPr/>
      </w:pPr>
      <w:r>
        <w:rPr>
          <w:rStyle w:val="FootnoteAnchor"/>
          <w:rtl w:val="true"/>
        </w:rPr>
        <w:footnoteReference w:id="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متّحد مع ما قبله</w:t>
      </w:r>
      <w:r>
        <w:rPr>
          <w:rFonts w:eastAsia="IRNazanin" w:cs="IRNazanin"/>
          <w:color w:val="111111"/>
          <w:sz w:val="28"/>
          <w:szCs w:val="28"/>
          <w:rtl w:val="true"/>
          <w:lang w:bidi="fa-IR"/>
        </w:rPr>
        <w:t>.</w:t>
      </w:r>
    </w:p>
    <w:p>
      <w:pPr>
        <w:pStyle w:val="Heading5"/>
        <w:numPr>
          <w:ilvl w:val="4"/>
          <w:numId w:val="1"/>
        </w:numPr>
        <w:rPr/>
      </w:pPr>
      <w:bookmarkStart w:id="544" w:name="__RefHeading___Toc17736311_1280447820"/>
      <w:bookmarkStart w:id="545" w:name="_Toc217"/>
      <w:bookmarkEnd w:id="544"/>
      <w:r>
        <w:rPr/>
        <w:t>122</w:t>
      </w:r>
      <w:r>
        <w:rPr>
          <w:rtl w:val="true"/>
        </w:rPr>
        <w:t>-</w:t>
      </w:r>
      <w:r>
        <w:rPr>
          <w:rtl w:val="true"/>
        </w:rPr>
        <w:t>سعد بن عبد اللّه القمّیّ</w:t>
      </w:r>
      <w:bookmarkEnd w:id="545"/>
    </w:p>
    <w:p>
      <w:pPr>
        <w:pStyle w:val="BookText"/>
        <w:rPr/>
      </w:pPr>
      <w:r>
        <w:rPr>
          <w:rStyle w:val="FootnoteAnchor"/>
          <w:rtl w:val="true"/>
        </w:rPr>
        <w:footnoteReference w:id="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الأشعریّ القمّیّ،شیخ هذه الطائفة، و فقیهها،و وجهها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جلیل القدر،واسع الأخبار،کثیر التصانیف،ثقة،فمن کتبه کتاب الرحمة و هو یشتمل علی کتب جماعة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من أصحاب أبی محمّد العسکریّ علیه السّلام،و کذا ذکره فی من لم یرو عنهم علیهم السّلام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bookmarkStart w:id="546" w:name="pg19391_235276"/>
    </w:p>
    <w:p>
      <w:pPr>
        <w:pStyle w:val="Heading5"/>
        <w:numPr>
          <w:ilvl w:val="4"/>
          <w:numId w:val="1"/>
        </w:numPr>
        <w:rPr/>
      </w:pPr>
      <w:bookmarkStart w:id="547" w:name="__RefHeading___Toc17736313_1280447820"/>
      <w:bookmarkStart w:id="548" w:name="_Toc218"/>
      <w:bookmarkEnd w:id="546"/>
      <w:bookmarkEnd w:id="547"/>
      <w:r>
        <w:rPr/>
        <w:t>123</w:t>
      </w:r>
      <w:r>
        <w:rPr>
          <w:rtl w:val="true"/>
        </w:rPr>
        <w:t>-</w:t>
      </w:r>
      <w:r>
        <w:rPr>
          <w:rtl w:val="true"/>
        </w:rPr>
        <w:t>سعید بن عبد اللّه الأشعریّ</w:t>
      </w:r>
      <w:bookmarkEnd w:id="548"/>
    </w:p>
    <w:p>
      <w:pPr>
        <w:pStyle w:val="BookText"/>
        <w:rPr/>
      </w:pPr>
      <w:r>
        <w:rPr>
          <w:rStyle w:val="FootnoteAnchor"/>
          <w:rtl w:val="true"/>
        </w:rPr>
        <w:footnoteReference w:id="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نعثر علیه فی الکتاب الرجالیّة،و هو متّحد مع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السید ابن طاوس بإسناده عن صحّة کتاب ابن خانبة،عن أبی محمّد علیه السّلام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9" w:name="__RefHeading___Toc17736315_1280447820"/>
      <w:bookmarkStart w:id="550" w:name="_Toc219"/>
      <w:bookmarkEnd w:id="549"/>
      <w:r>
        <w:rPr/>
        <w:t>124</w:t>
      </w:r>
      <w:r>
        <w:rPr>
          <w:rtl w:val="true"/>
        </w:rPr>
        <w:t>-</w:t>
      </w:r>
      <w:r>
        <w:rPr>
          <w:rtl w:val="true"/>
        </w:rPr>
        <w:t>سفیان بن محمّد الضبعیّ</w:t>
      </w:r>
      <w:bookmarkEnd w:id="550"/>
    </w:p>
    <w:p>
      <w:pPr>
        <w:pStyle w:val="BookText"/>
        <w:rPr/>
      </w:pPr>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الأردبیلیّ،و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أبی محمّد علیه السّلام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أشار المامقانیّ و الزنجانیّ إلی ما نقل عنه،عن أبی محمّد علیه السّلام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1" w:name="__RefHeading___Toc17736317_1280447820"/>
      <w:bookmarkStart w:id="552" w:name="_Toc220"/>
      <w:bookmarkEnd w:id="551"/>
      <w:r>
        <w:rPr/>
        <w:t>125</w:t>
      </w:r>
      <w:r>
        <w:rPr>
          <w:rtl w:val="true"/>
        </w:rPr>
        <w:t>-</w:t>
      </w:r>
      <w:r>
        <w:rPr>
          <w:rtl w:val="true"/>
        </w:rPr>
        <w:t>سلیمان بن حفص المروزیّ</w:t>
      </w:r>
      <w:bookmarkEnd w:id="552"/>
    </w:p>
    <w:p>
      <w:pPr>
        <w:pStyle w:val="BookText"/>
        <w:rPr/>
      </w:pPr>
      <w:r>
        <w:rPr>
          <w:rStyle w:val="FootnoteAnchor"/>
          <w:rtl w:val="true"/>
        </w:rPr>
        <w:footnoteReference w:id="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کتاب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یرد من أحد قدح و لا غمز فیه،و قد وثّقه مولانا محمّد تقی المجلسیّ فی شرح الاستبصار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الأردبیلیّ إلی بعض روایاته عن الإمام الرضا، </w:t>
      </w:r>
      <w:bookmarkStart w:id="553" w:name="pg19391_235277"/>
    </w:p>
    <w:p>
      <w:pPr>
        <w:pStyle w:val="BookText"/>
        <w:rPr/>
      </w:pPr>
      <w:bookmarkEnd w:id="553"/>
      <w:r>
        <w:rPr>
          <w:rFonts w:ascii="IRNazanin" w:hAnsi="IRNazanin" w:eastAsia="IRNazanin"/>
          <w:color w:val="111111"/>
          <w:sz w:val="28"/>
          <w:sz w:val="28"/>
          <w:szCs w:val="28"/>
          <w:rtl w:val="true"/>
          <w:lang w:bidi="fa-IR"/>
        </w:rPr>
        <w:t xml:space="preserve">و الهادی علیهما السّلام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له مکاتبات إلی الجواد،و الهادی،و العسکریّ علیهم السّلام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4" w:name="__RefHeading___Toc17736319_1280447820"/>
      <w:bookmarkStart w:id="555" w:name="_Toc221"/>
      <w:bookmarkEnd w:id="554"/>
      <w:r>
        <w:rPr/>
        <w:t>126</w:t>
      </w:r>
      <w:r>
        <w:rPr>
          <w:rtl w:val="true"/>
        </w:rPr>
        <w:t>-</w:t>
      </w:r>
      <w:r>
        <w:rPr>
          <w:rtl w:val="true"/>
        </w:rPr>
        <w:t>سنان الموصلیّ</w:t>
      </w:r>
      <w:bookmarkEnd w:id="555"/>
    </w:p>
    <w:p>
      <w:pPr>
        <w:pStyle w:val="BookText"/>
        <w:rPr/>
      </w:pPr>
      <w:r>
        <w:rPr>
          <w:rStyle w:val="FootnoteAnchor"/>
          <w:rtl w:val="true"/>
        </w:rPr>
        <w:footnoteReference w:id="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نعثر علیه فی الکتاب الرجالیّة،لکن أشار الشیخ النمازیّ إلی روایة تجهیز أبی محمّد علیه السّلام عن علیّ بن سنان،عن أبیه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6" w:name="__RefHeading___Toc17736321_1280447820"/>
      <w:bookmarkStart w:id="557" w:name="_Toc222"/>
      <w:bookmarkEnd w:id="556"/>
      <w:r>
        <w:rPr/>
        <w:t>127</w:t>
      </w:r>
      <w:r>
        <w:rPr>
          <w:rtl w:val="true"/>
        </w:rPr>
        <w:t>-</w:t>
      </w:r>
      <w:r>
        <w:rPr>
          <w:rtl w:val="true"/>
        </w:rPr>
        <w:t>سهل بن زیاد الآدمیّ</w:t>
      </w:r>
      <w:bookmarkEnd w:id="557"/>
    </w:p>
    <w:p>
      <w:pPr>
        <w:pStyle w:val="BookText"/>
        <w:rPr/>
      </w:pP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ضعیفا فی الحدیث غیر معتمد فیه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ثقة،رازیّ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ضعیف،له کتاب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فی أصحاب الامام الجواد،و الهادی، و العسکریّ علیهم السّلام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bookmarkStart w:id="558" w:name="pg19391_235278"/>
    </w:p>
    <w:p>
      <w:pPr>
        <w:pStyle w:val="Heading5"/>
        <w:numPr>
          <w:ilvl w:val="4"/>
          <w:numId w:val="1"/>
        </w:numPr>
        <w:rPr/>
      </w:pPr>
      <w:bookmarkStart w:id="559" w:name="__RefHeading___Toc17736323_1280447820"/>
      <w:bookmarkStart w:id="560" w:name="_Toc223"/>
      <w:bookmarkEnd w:id="558"/>
      <w:bookmarkEnd w:id="559"/>
      <w:r>
        <w:rPr/>
        <w:t>128</w:t>
      </w:r>
      <w:r>
        <w:rPr>
          <w:rtl w:val="true"/>
        </w:rPr>
        <w:t>-</w:t>
      </w:r>
      <w:r>
        <w:rPr>
          <w:rtl w:val="true"/>
        </w:rPr>
        <w:t>سیف بن اللیث</w:t>
      </w:r>
      <w:bookmarkEnd w:id="560"/>
    </w:p>
    <w:p>
      <w:pPr>
        <w:pStyle w:val="BookText"/>
        <w:rPr/>
      </w:pP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أصحاب أبی محمّد العسکریّ علیه السّلام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السیّد الخوئیّ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عن أبی محمّد علیه السّلام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1" w:name="__RefHeading___Toc17736325_1280447820"/>
      <w:bookmarkStart w:id="562" w:name="_Toc224"/>
      <w:bookmarkEnd w:id="561"/>
      <w:r>
        <w:rPr/>
        <w:t>129</w:t>
      </w:r>
      <w:r>
        <w:rPr>
          <w:rtl w:val="true"/>
        </w:rPr>
        <w:t>-</w:t>
      </w:r>
      <w:r>
        <w:rPr>
          <w:rtl w:val="true"/>
        </w:rPr>
        <w:t>صالح بن محمّد الهمدانیّ</w:t>
      </w:r>
      <w:bookmarkEnd w:id="562"/>
    </w:p>
    <w:p>
      <w:pPr>
        <w:pStyle w:val="BookText"/>
        <w:rPr/>
      </w:pPr>
      <w:r>
        <w:rPr>
          <w:rStyle w:val="FootnoteAnchor"/>
          <w:rtl w:val="true"/>
        </w:rPr>
        <w:footnoteReference w:id="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فی أصحاب الإمام أبی جعفر الجواد،و أبی الحسن الهادی علیهما السّلام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عدّه البرقیّ من أصحاب الهادی علیه السّلام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الحضینیّ روایة عنه مع جماعة عن أبی الحسن الهادی، و أبی محمّد العسکریّ علیهما السّلام فی خلقة الإمام علیه السّلام،و خطبة أبی محمّد علیه السّلام زوجته نرجس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bookmarkStart w:id="563" w:name="pg19391_235279"/>
    </w:p>
    <w:p>
      <w:pPr>
        <w:pStyle w:val="Heading5"/>
        <w:numPr>
          <w:ilvl w:val="4"/>
          <w:numId w:val="1"/>
        </w:numPr>
        <w:rPr/>
      </w:pPr>
      <w:bookmarkStart w:id="564" w:name="__RefHeading___Toc17736327_1280447820"/>
      <w:bookmarkStart w:id="565" w:name="_Toc225"/>
      <w:bookmarkEnd w:id="563"/>
      <w:bookmarkEnd w:id="564"/>
      <w:r>
        <w:rPr/>
        <w:t>130</w:t>
      </w:r>
      <w:r>
        <w:rPr>
          <w:rtl w:val="true"/>
        </w:rPr>
        <w:t>-</w:t>
      </w:r>
      <w:r>
        <w:rPr>
          <w:rtl w:val="true"/>
        </w:rPr>
        <w:t>صالح بن وصیف</w:t>
      </w:r>
      <w:bookmarkEnd w:id="565"/>
    </w:p>
    <w:p>
      <w:pPr>
        <w:pStyle w:val="BookText"/>
        <w:rPr/>
      </w:pPr>
      <w:r>
        <w:rPr>
          <w:rStyle w:val="FootnoteAnchor"/>
          <w:rtl w:val="true"/>
        </w:rPr>
        <w:footnoteReference w:id="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المنحرفین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من أکبر قوّاد الأتراک فی زمن المستعین،و المعتزّ،و المهتدی العبّاسیّین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الأسترآبادیّ روایة الشیخ الکلینیّ فی تضییقه علی أبی محمّد علیه السّلام فی الحبس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ضیّق علی أبی محمّد علیه السّلام فی الحبس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6" w:name="__RefHeading___Toc17736329_1280447820"/>
      <w:bookmarkStart w:id="567" w:name="_Toc226"/>
      <w:bookmarkEnd w:id="566"/>
      <w:r>
        <w:rPr/>
        <w:t>131</w:t>
      </w:r>
      <w:r>
        <w:rPr>
          <w:rtl w:val="true"/>
        </w:rPr>
        <w:t>-</w:t>
      </w:r>
      <w:r>
        <w:rPr>
          <w:rtl w:val="true"/>
        </w:rPr>
        <w:t>صالح بن وصیف الأحمر</w:t>
      </w:r>
      <w:bookmarkEnd w:id="567"/>
    </w:p>
    <w:p>
      <w:pPr>
        <w:pStyle w:val="BookText"/>
        <w:rPr/>
      </w:pPr>
      <w:r>
        <w:rPr>
          <w:rStyle w:val="FootnoteAnchor"/>
          <w:rtl w:val="true"/>
        </w:rPr>
        <w:footnoteReference w:id="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فی کتب الرجال،و الظاهر أنّه متّحد مع من قبله</w:t>
      </w:r>
      <w:r>
        <w:rPr>
          <w:rFonts w:eastAsia="IRNazanin" w:cs="IRNazanin"/>
          <w:color w:val="111111"/>
          <w:sz w:val="28"/>
          <w:szCs w:val="28"/>
          <w:rtl w:val="true"/>
          <w:lang w:bidi="fa-IR"/>
        </w:rPr>
        <w:t>.</w:t>
      </w:r>
    </w:p>
    <w:p>
      <w:pPr>
        <w:pStyle w:val="Heading5"/>
        <w:numPr>
          <w:ilvl w:val="4"/>
          <w:numId w:val="1"/>
        </w:numPr>
        <w:rPr/>
      </w:pPr>
      <w:bookmarkStart w:id="568" w:name="__RefHeading___Toc17736331_1280447820"/>
      <w:bookmarkStart w:id="569" w:name="_Toc227"/>
      <w:bookmarkEnd w:id="568"/>
      <w:r>
        <w:rPr/>
        <w:t>132</w:t>
      </w:r>
      <w:r>
        <w:rPr>
          <w:rtl w:val="true"/>
        </w:rPr>
        <w:t>-</w:t>
      </w:r>
      <w:r>
        <w:rPr>
          <w:rtl w:val="true"/>
        </w:rPr>
        <w:t>طالب بن حاتم</w:t>
      </w:r>
      <w:bookmarkEnd w:id="56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متّحد مع ما بعده</w:t>
      </w:r>
      <w:r>
        <w:rPr>
          <w:rFonts w:eastAsia="IRNazanin" w:cs="IRNazanin"/>
          <w:color w:val="111111"/>
          <w:sz w:val="28"/>
          <w:szCs w:val="28"/>
          <w:rtl w:val="true"/>
          <w:lang w:bidi="fa-IR"/>
        </w:rPr>
        <w:t xml:space="preserve">. </w:t>
      </w:r>
      <w:bookmarkStart w:id="570" w:name="pg19391_235280"/>
    </w:p>
    <w:p>
      <w:pPr>
        <w:pStyle w:val="Heading5"/>
        <w:numPr>
          <w:ilvl w:val="4"/>
          <w:numId w:val="1"/>
        </w:numPr>
        <w:rPr/>
      </w:pPr>
      <w:bookmarkStart w:id="571" w:name="__RefHeading___Toc17736333_1280447820"/>
      <w:bookmarkStart w:id="572" w:name="_Toc228"/>
      <w:bookmarkEnd w:id="570"/>
      <w:bookmarkEnd w:id="571"/>
      <w:r>
        <w:rPr/>
        <w:t>133</w:t>
      </w:r>
      <w:r>
        <w:rPr>
          <w:rtl w:val="true"/>
        </w:rPr>
        <w:t>-</w:t>
      </w:r>
      <w:r>
        <w:rPr>
          <w:rtl w:val="true"/>
        </w:rPr>
        <w:t>طالب بن حاتم بن طالب</w:t>
      </w:r>
      <w:bookmarkEnd w:id="572"/>
    </w:p>
    <w:p>
      <w:pPr>
        <w:pStyle w:val="BookText"/>
        <w:rPr/>
      </w:pP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یذکروه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الحضینیّ روایة عنه مع جماعة عن أبی الحسن و أبی محمّد علیهما السّلام فی خلقة الإمام،و خطبة أبی محمّد علیه السّلام زوجته نرجس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3" w:name="__RefHeading___Toc17736335_1280447820"/>
      <w:bookmarkStart w:id="574" w:name="_Toc229"/>
      <w:bookmarkEnd w:id="573"/>
      <w:r>
        <w:rPr/>
        <w:t>134</w:t>
      </w:r>
      <w:r>
        <w:rPr>
          <w:rtl w:val="true"/>
        </w:rPr>
        <w:t>-</w:t>
      </w:r>
      <w:r>
        <w:rPr>
          <w:rtl w:val="true"/>
        </w:rPr>
        <w:t>العبّاس بن أحمد</w:t>
      </w:r>
      <w:bookmarkEnd w:id="574"/>
    </w:p>
    <w:p>
      <w:pPr>
        <w:pStyle w:val="BookText"/>
        <w:rPr/>
      </w:pPr>
      <w:r>
        <w:rPr>
          <w:rStyle w:val="FootnoteAnchor"/>
          <w:rtl w:val="true"/>
        </w:rPr>
        <w:footnoteReference w:id="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 النمازیّ،لم یذکروه،وقع فی طریق الصدوق فی حدیثه عن أبی محمّد العسکریّ علیه السّلام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الحضینیّ عنه حضور أبی محمّد لتجهیز جنازة أبیه علیهما السّلام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5" w:name="__RefHeading___Toc17736337_1280447820"/>
      <w:bookmarkStart w:id="576" w:name="_Toc230"/>
      <w:bookmarkEnd w:id="575"/>
      <w:r>
        <w:rPr/>
        <w:t>135</w:t>
      </w:r>
      <w:r>
        <w:rPr>
          <w:rtl w:val="true"/>
        </w:rPr>
        <w:t>-</w:t>
      </w:r>
      <w:r>
        <w:rPr>
          <w:rtl w:val="true"/>
        </w:rPr>
        <w:t>العبّاس بن محمّد بن أبی الخطّاب</w:t>
      </w:r>
      <w:bookmarkEnd w:id="57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معجزة عن أبی محمّد العسکریّ علیه السّلام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bookmarkStart w:id="577" w:name="pg19391_235281"/>
    </w:p>
    <w:p>
      <w:pPr>
        <w:pStyle w:val="Heading5"/>
        <w:numPr>
          <w:ilvl w:val="4"/>
          <w:numId w:val="1"/>
        </w:numPr>
        <w:rPr/>
      </w:pPr>
      <w:bookmarkStart w:id="578" w:name="__RefHeading___Toc17736339_1280447820"/>
      <w:bookmarkStart w:id="579" w:name="_Toc231"/>
      <w:bookmarkEnd w:id="577"/>
      <w:bookmarkEnd w:id="578"/>
      <w:r>
        <w:rPr/>
        <w:t>136</w:t>
      </w:r>
      <w:r>
        <w:rPr>
          <w:rtl w:val="true"/>
        </w:rPr>
        <w:t>-</w:t>
      </w:r>
      <w:r>
        <w:rPr>
          <w:rtl w:val="true"/>
        </w:rPr>
        <w:t>العبّاس التبان</w:t>
      </w:r>
      <w:bookmarkEnd w:id="579"/>
    </w:p>
    <w:p>
      <w:pPr>
        <w:pStyle w:val="BookText"/>
        <w:rPr/>
      </w:pPr>
      <w:r>
        <w:rPr>
          <w:rFonts w:ascii="IRNazanin" w:hAnsi="IRNazanin" w:eastAsia="IRNazanin"/>
          <w:color w:val="111111"/>
          <w:sz w:val="28"/>
          <w:sz w:val="28"/>
          <w:szCs w:val="28"/>
          <w:rtl w:val="true"/>
          <w:lang w:bidi="fa-IR"/>
        </w:rPr>
        <w:t xml:space="preserve">لم نجد له ذکرا فی الکتاب الرجالیّة،و لکن ورد بهذا العنوان فی الموسوعة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0" w:name="__RefHeading___Toc17736341_1280447820"/>
      <w:bookmarkStart w:id="581" w:name="_Toc232"/>
      <w:bookmarkEnd w:id="580"/>
      <w:r>
        <w:rPr/>
        <w:t>137</w:t>
      </w:r>
      <w:r>
        <w:rPr>
          <w:rtl w:val="true"/>
        </w:rPr>
        <w:t>-</w:t>
      </w:r>
      <w:r>
        <w:rPr>
          <w:rtl w:val="true"/>
        </w:rPr>
        <w:t>العبّاس اللّبان</w:t>
      </w:r>
      <w:bookmarkEnd w:id="581"/>
    </w:p>
    <w:p>
      <w:pPr>
        <w:pStyle w:val="BookText"/>
        <w:rPr/>
      </w:pPr>
      <w:r>
        <w:rPr>
          <w:rStyle w:val="FootnoteAnchor"/>
          <w:rtl w:val="true"/>
        </w:rPr>
        <w:footnoteReference w:id="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نجد له ذکرا فی الکتاب الرجالیّة،و لکن أورد الحضینیّ روایة عنه مع جماعة عن أبی الحسن و أبی محمّد علیهما السّلام فی خلقة الإمام علیه السّلام،و خطبة أبی محمّد علیه السّلام زوجته نرجس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2" w:name="__RefHeading___Toc17736343_1280447820"/>
      <w:bookmarkStart w:id="583" w:name="_Toc233"/>
      <w:bookmarkEnd w:id="582"/>
      <w:r>
        <w:rPr/>
        <w:t>138</w:t>
      </w:r>
      <w:r>
        <w:rPr>
          <w:rtl w:val="true"/>
        </w:rPr>
        <w:t>-</w:t>
      </w:r>
      <w:r>
        <w:rPr>
          <w:rtl w:val="true"/>
        </w:rPr>
        <w:t>عبّاس الناقد</w:t>
      </w:r>
      <w:bookmarkEnd w:id="583"/>
    </w:p>
    <w:p>
      <w:pPr>
        <w:pStyle w:val="BookText"/>
        <w:rPr/>
      </w:pPr>
      <w:r>
        <w:rPr>
          <w:rStyle w:val="FootnoteAnchor"/>
          <w:rtl w:val="true"/>
        </w:rPr>
        <w:footnoteReference w:id="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الشیخ الزنجانیّ إلی روایته عن أبی محمّد العسکریّ علیه السّلام الواردة فی الکافی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السیّد الخوئیّ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عن أبی محمّد علیه السّلام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الشیخ الطوسیّ عن محمّد بن أحمد،عن عبّاس الناقد روایة عن أبی عبد اللّه علیه السّلام،و لکن روایته عنه علیه السّلام بلا واسطة بعید جدّا،و لذلک صرّح </w:t>
      </w:r>
      <w:bookmarkStart w:id="584" w:name="pg19391_235282"/>
    </w:p>
    <w:p>
      <w:pPr>
        <w:pStyle w:val="BookText"/>
        <w:rPr/>
      </w:pPr>
      <w:bookmarkEnd w:id="584"/>
      <w:r>
        <w:rPr>
          <w:rFonts w:ascii="IRNazanin" w:hAnsi="IRNazanin" w:eastAsia="IRNazanin"/>
          <w:color w:val="111111"/>
          <w:sz w:val="28"/>
          <w:sz w:val="28"/>
          <w:szCs w:val="28"/>
          <w:rtl w:val="true"/>
          <w:lang w:bidi="fa-IR"/>
        </w:rPr>
        <w:t xml:space="preserve">السیّد البروجردیّ بإرساله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5" w:name="__RefHeading___Toc17736345_1280447820"/>
      <w:bookmarkStart w:id="586" w:name="_Toc234"/>
      <w:bookmarkEnd w:id="585"/>
      <w:r>
        <w:rPr/>
        <w:t>139</w:t>
      </w:r>
      <w:r>
        <w:rPr>
          <w:rtl w:val="true"/>
        </w:rPr>
        <w:t>-</w:t>
      </w:r>
      <w:r>
        <w:rPr>
          <w:rtl w:val="true"/>
        </w:rPr>
        <w:t>عبد الحمید بن محمّد</w:t>
      </w:r>
      <w:bookmarkEnd w:id="586"/>
    </w:p>
    <w:p>
      <w:pPr>
        <w:pStyle w:val="BookText"/>
        <w:rPr/>
      </w:pP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نعثر علیه فی الکتاب الرجالیّة،و لعلّه متّحد مع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الحضینیّ نزوله ضیفا علی أبی محمّد علیه السّلام،و أکله مع بعض الجنّ </w:t>
      </w:r>
      <w:r>
        <w:rPr>
          <w:rStyle w:val="FootnoteAnchor"/>
          <w:rtl w:val="true"/>
        </w:rPr>
        <w:footnoteReference w:id="802"/>
      </w:r>
    </w:p>
    <w:p>
      <w:pPr>
        <w:pStyle w:val="Heading5"/>
        <w:numPr>
          <w:ilvl w:val="4"/>
          <w:numId w:val="1"/>
        </w:numPr>
        <w:rPr/>
      </w:pPr>
      <w:bookmarkStart w:id="587" w:name="__RefHeading___Toc17736347_1280447820"/>
      <w:bookmarkStart w:id="588" w:name="_Toc235"/>
      <w:bookmarkEnd w:id="587"/>
      <w:r>
        <w:rPr/>
        <w:t>140</w:t>
      </w:r>
      <w:r>
        <w:rPr>
          <w:rtl w:val="true"/>
        </w:rPr>
        <w:t>-</w:t>
      </w:r>
      <w:r>
        <w:rPr>
          <w:rtl w:val="true"/>
        </w:rPr>
        <w:t>عبد الحمید بن محمّد السراج</w:t>
      </w:r>
      <w:bookmarkEnd w:id="588"/>
    </w:p>
    <w:p>
      <w:pPr>
        <w:pStyle w:val="BookText"/>
        <w:rPr/>
      </w:pP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الحضینیّ عنه حضور أبی محمّد لتجهیز جنازة أبیه علیهما السّلام </w:t>
      </w:r>
      <w:r>
        <w:rPr>
          <w:rStyle w:val="FootnoteAnchor"/>
          <w:rtl w:val="true"/>
        </w:rPr>
        <w:footnoteReference w:id="804"/>
      </w:r>
    </w:p>
    <w:p>
      <w:pPr>
        <w:pStyle w:val="Heading5"/>
        <w:numPr>
          <w:ilvl w:val="4"/>
          <w:numId w:val="1"/>
        </w:numPr>
        <w:rPr/>
      </w:pPr>
      <w:bookmarkStart w:id="589" w:name="__RefHeading___Toc17736349_1280447820"/>
      <w:bookmarkStart w:id="590" w:name="_Toc236"/>
      <w:bookmarkEnd w:id="589"/>
      <w:r>
        <w:rPr/>
        <w:t>141</w:t>
      </w:r>
      <w:r>
        <w:rPr>
          <w:rtl w:val="true"/>
        </w:rPr>
        <w:t>-</w:t>
      </w:r>
      <w:r>
        <w:rPr>
          <w:rtl w:val="true"/>
        </w:rPr>
        <w:t>عبد اللّه بن جعفر</w:t>
      </w:r>
      <w:bookmarkEnd w:id="590"/>
    </w:p>
    <w:p>
      <w:pPr>
        <w:pStyle w:val="BookText"/>
        <w:rPr/>
      </w:pPr>
      <w:r>
        <w:rPr>
          <w:rStyle w:val="FootnoteAnchor"/>
          <w:rtl w:val="true"/>
        </w:rPr>
        <w:footnoteReference w:id="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نجده فی الکتاب الرجالیّة،و الظاهر أنّه متّحد مع ما بعده</w:t>
      </w:r>
      <w:r>
        <w:rPr>
          <w:rFonts w:eastAsia="IRNazanin" w:cs="IRNazanin"/>
          <w:color w:val="111111"/>
          <w:sz w:val="28"/>
          <w:szCs w:val="28"/>
          <w:rtl w:val="true"/>
          <w:lang w:bidi="fa-IR"/>
        </w:rPr>
        <w:t>.</w:t>
      </w:r>
    </w:p>
    <w:p>
      <w:pPr>
        <w:pStyle w:val="Heading5"/>
        <w:numPr>
          <w:ilvl w:val="4"/>
          <w:numId w:val="1"/>
        </w:numPr>
        <w:rPr/>
      </w:pPr>
      <w:bookmarkStart w:id="591" w:name="__RefHeading___Toc17736351_1280447820"/>
      <w:bookmarkStart w:id="592" w:name="_Toc237"/>
      <w:bookmarkEnd w:id="591"/>
      <w:r>
        <w:rPr/>
        <w:t>142</w:t>
      </w:r>
      <w:r>
        <w:rPr>
          <w:rtl w:val="true"/>
        </w:rPr>
        <w:t>-</w:t>
      </w:r>
      <w:r>
        <w:rPr>
          <w:rtl w:val="true"/>
        </w:rPr>
        <w:t>عبد اللّه بن جعفر الحمیریّ</w:t>
      </w:r>
      <w:bookmarkEnd w:id="592"/>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الحمیریّ،القمّیّ،ثقة،له کتب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bookmarkStart w:id="593" w:name="pg19391_235283"/>
    </w:p>
    <w:p>
      <w:pPr>
        <w:pStyle w:val="BookText"/>
        <w:rPr/>
      </w:pPr>
      <w:bookmarkEnd w:id="593"/>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فی أصحاب الإمام الرضا،و الهادی، و العسکریّ علیهم السّلام </w:t>
      </w:r>
      <w:r>
        <w:rPr>
          <w:rStyle w:val="FootnoteAnchor"/>
          <w:rtl w:val="true"/>
        </w:rPr>
        <w:footnoteReference w:id="808"/>
      </w:r>
      <w:r>
        <w:rPr>
          <w:rFonts w:ascii="IRNazanin" w:hAnsi="IRNazanin" w:eastAsia="IRNazanin"/>
          <w:color w:val="111111"/>
          <w:sz w:val="28"/>
          <w:sz w:val="28"/>
          <w:szCs w:val="28"/>
          <w:rtl w:val="true"/>
          <w:lang w:bidi="fa-IR"/>
        </w:rPr>
        <w:t xml:space="preserve">،و البرقیّ فی أصحاب الهادی و العسکریّ علیهما السّلام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استبعد السیّد الخوئیّ کونه من أصحاب الرضا علیه السّلام،و قال بعد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روایاته کلّها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الرضا و الجواد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الواسطة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4" w:name="__RefHeading___Toc17736353_1280447820"/>
      <w:bookmarkStart w:id="595" w:name="_Toc238"/>
      <w:bookmarkEnd w:id="594"/>
      <w:r>
        <w:rPr/>
        <w:t>143</w:t>
      </w:r>
      <w:r>
        <w:rPr>
          <w:rtl w:val="true"/>
        </w:rPr>
        <w:t>-</w:t>
      </w:r>
      <w:r>
        <w:rPr>
          <w:rtl w:val="true"/>
        </w:rPr>
        <w:t>عبد اللّه بن الحسین بن سعد الکاتب</w:t>
      </w:r>
      <w:bookmarkEnd w:id="595"/>
    </w:p>
    <w:p>
      <w:pPr>
        <w:pStyle w:val="BookText"/>
        <w:rPr/>
      </w:pPr>
      <w:r>
        <w:rPr>
          <w:rStyle w:val="FootnoteAnchor"/>
          <w:rtl w:val="true"/>
        </w:rPr>
        <w:footnoteReference w:id="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خواصّ سیّدنا أبی محمّد علیه السّلام،و کان من وجوه أهل الأدب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ممّا مرّ عن النجاشی أنّه من أصحاب العسکریّ علیه السّلام</w:t>
      </w:r>
      <w:r>
        <w:rPr>
          <w:rFonts w:eastAsia="IRNazanin" w:cs="IRNazanin"/>
          <w:color w:val="111111"/>
          <w:sz w:val="28"/>
          <w:szCs w:val="28"/>
          <w:rtl w:val="true"/>
          <w:lang w:bidi="fa-IR"/>
        </w:rPr>
        <w:t>.</w:t>
      </w:r>
    </w:p>
    <w:p>
      <w:pPr>
        <w:pStyle w:val="Heading5"/>
        <w:numPr>
          <w:ilvl w:val="4"/>
          <w:numId w:val="1"/>
        </w:numPr>
        <w:rPr/>
      </w:pPr>
      <w:bookmarkStart w:id="596" w:name="__RefHeading___Toc17736355_1280447820"/>
      <w:bookmarkStart w:id="597" w:name="_Toc239"/>
      <w:bookmarkEnd w:id="596"/>
      <w:r>
        <w:rPr/>
        <w:t>144</w:t>
      </w:r>
      <w:r>
        <w:rPr>
          <w:rtl w:val="true"/>
        </w:rPr>
        <w:t>-</w:t>
      </w:r>
      <w:r>
        <w:rPr>
          <w:rtl w:val="true"/>
        </w:rPr>
        <w:t>عبد اللّه بن حمدویه البیهقیّ</w:t>
      </w:r>
      <w:bookmarkEnd w:id="59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المامقانیّ بعد ذکر ما فی کتاب أبی محمّد علیه السّلام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 و إیّاک معهم برحمتی لهم،أقول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ترحّمه علیه السّلام و کتابه إلیه یکشفان عن حسن حاله و جلالة قدره،و لکن حیث لم یرد فیه توثیق یکون فی أعلی درجات الحسن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bookmarkStart w:id="598" w:name="pg19391_235284"/>
    </w:p>
    <w:p>
      <w:pPr>
        <w:pStyle w:val="BookText"/>
        <w:rPr/>
      </w:pPr>
      <w:bookmarkEnd w:id="598"/>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من أصحاب الإمام العسکریّ علیه السّلام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9" w:name="__RefHeading___Toc17736357_1280447820"/>
      <w:bookmarkStart w:id="600" w:name="_Toc240"/>
      <w:bookmarkEnd w:id="599"/>
      <w:r>
        <w:rPr/>
        <w:t>145</w:t>
      </w:r>
      <w:r>
        <w:rPr>
          <w:rtl w:val="true"/>
        </w:rPr>
        <w:t>-</w:t>
      </w:r>
      <w:r>
        <w:rPr>
          <w:rtl w:val="true"/>
        </w:rPr>
        <w:t>عبد اللّه بن عبد الباری</w:t>
      </w:r>
      <w:bookmarkEnd w:id="600"/>
    </w:p>
    <w:p>
      <w:pPr>
        <w:pStyle w:val="BookText"/>
        <w:rPr/>
      </w:pPr>
      <w:r>
        <w:rPr>
          <w:rFonts w:ascii="IRNazanin" w:hAnsi="IRNazanin" w:eastAsia="IRNazanin"/>
          <w:color w:val="111111"/>
          <w:sz w:val="28"/>
          <w:sz w:val="28"/>
          <w:szCs w:val="28"/>
          <w:rtl w:val="true"/>
          <w:lang w:bidi="fa-IR"/>
        </w:rPr>
        <w:t xml:space="preserve">لم نجد له ذکرا فی الکتاب الرجالیّة،و لکن أورد الحضینیّ روایة عنه مع جماعة عن أبی الحسن و أبی محمّد علیهما السّلام فی خلقة الإمام علیه السّلام،و خطبة أبی محمّد علیه السّلام زوجته نرجس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1" w:name="__RefHeading___Toc17736359_1280447820"/>
      <w:bookmarkStart w:id="602" w:name="_Toc241"/>
      <w:bookmarkEnd w:id="601"/>
      <w:r>
        <w:rPr/>
        <w:t>146</w:t>
      </w:r>
      <w:r>
        <w:rPr>
          <w:rtl w:val="true"/>
        </w:rPr>
        <w:t>-</w:t>
      </w:r>
      <w:r>
        <w:rPr>
          <w:rtl w:val="true"/>
        </w:rPr>
        <w:t>عبد اللّه بن محمّد</w:t>
      </w:r>
      <w:bookmarkEnd w:id="602"/>
    </w:p>
    <w:p>
      <w:pPr>
        <w:pStyle w:val="BookText"/>
        <w:rPr/>
      </w:pPr>
      <w:r>
        <w:rPr>
          <w:rStyle w:val="FootnoteAnchor"/>
          <w:rtl w:val="true"/>
        </w:rPr>
        <w:footnoteReference w:id="8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یبعد اتّحاده مع عبد اللّه بن محمّد بن خالد بن عمر الطیالسیّ،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قاله السیّد الخوئیّ </w:t>
      </w:r>
      <w:r>
        <w:rPr>
          <w:rStyle w:val="FootnoteAnchor"/>
          <w:rtl w:val="true"/>
        </w:rPr>
        <w:footnoteReference w:id="8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وثّقه النجاشی،و عدّه الشیخ من أصحاب العسکریّ علیه السّلام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3" w:name="__RefHeading___Toc17736361_1280447820"/>
      <w:bookmarkStart w:id="604" w:name="_Toc242"/>
      <w:bookmarkEnd w:id="603"/>
      <w:r>
        <w:rPr/>
        <w:t>147</w:t>
      </w:r>
      <w:r>
        <w:rPr>
          <w:rtl w:val="true"/>
        </w:rPr>
        <w:t>-</w:t>
      </w:r>
      <w:r>
        <w:rPr>
          <w:rtl w:val="true"/>
        </w:rPr>
        <w:t>عبد اللّه بن محمّد الأصفهانیّ</w:t>
      </w:r>
      <w:bookmarkEnd w:id="60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ظاهره کونه شیعیّا،و لکن حاله مجهول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bookmarkStart w:id="605" w:name="pg19391_235285"/>
    </w:p>
    <w:p>
      <w:pPr>
        <w:pStyle w:val="BookText"/>
        <w:rPr/>
      </w:pPr>
      <w:bookmarkEnd w:id="605"/>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أبی الحسن الهادی علیه السّلام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التستریّ بعد الإشارة إلی روایته فی النصّ علی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الخبر یظهر کونه من أصحاب الهادی،و العسکریّ علیهما السّلام،و کان علی الشیخ فی الرجال عدّه فیهما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6" w:name="__RefHeading___Toc17736363_1280447820"/>
      <w:bookmarkStart w:id="607" w:name="_Toc243"/>
      <w:bookmarkEnd w:id="606"/>
      <w:r>
        <w:rPr/>
        <w:t>148</w:t>
      </w:r>
      <w:r>
        <w:rPr>
          <w:rtl w:val="true"/>
        </w:rPr>
        <w:t>-</w:t>
      </w:r>
      <w:r>
        <w:rPr>
          <w:rtl w:val="true"/>
        </w:rPr>
        <w:t>عبد اللّه بن محمّد العبّاسیّ</w:t>
      </w:r>
      <w:bookmarkEnd w:id="607"/>
    </w:p>
    <w:p>
      <w:pPr>
        <w:pStyle w:val="BookText"/>
        <w:rPr/>
      </w:pPr>
      <w:r>
        <w:rPr>
          <w:rFonts w:ascii="IRNazanin" w:hAnsi="IRNazanin" w:eastAsia="IRNazanin"/>
          <w:color w:val="111111"/>
          <w:sz w:val="28"/>
          <w:sz w:val="28"/>
          <w:szCs w:val="28"/>
          <w:rtl w:val="true"/>
          <w:lang w:bidi="fa-IR"/>
        </w:rPr>
        <w:t xml:space="preserve">لم نجد له ذکرا فی الکتاب الرجالیّة،إلاّ أنّه ورد بهذا العنوان فی هذه الموسوعة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8" w:name="__RefHeading___Toc17736365_1280447820"/>
      <w:bookmarkStart w:id="609" w:name="_Toc244"/>
      <w:bookmarkEnd w:id="608"/>
      <w:r>
        <w:rPr/>
        <w:t>149</w:t>
      </w:r>
      <w:r>
        <w:rPr>
          <w:rtl w:val="true"/>
        </w:rPr>
        <w:t>-</w:t>
      </w:r>
      <w:r>
        <w:rPr>
          <w:rtl w:val="true"/>
        </w:rPr>
        <w:t>عبد اللّه بن محمّد القرشیّ</w:t>
      </w:r>
      <w:bookmarkEnd w:id="609"/>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نجد له فی أصحاب أبی محمّد العسکریّ علیه السّلام ذکرا فی الکتاب الرجالیّة،إلاّ أنّه ورد بهذا العنوان فی الموسوعة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0" w:name="__RefHeading___Toc17736367_1280447820"/>
      <w:bookmarkStart w:id="611" w:name="_Toc245"/>
      <w:bookmarkEnd w:id="610"/>
      <w:r>
        <w:rPr/>
        <w:t>150</w:t>
      </w:r>
      <w:r>
        <w:rPr>
          <w:rtl w:val="true"/>
        </w:rPr>
        <w:t>-</w:t>
      </w:r>
      <w:r>
        <w:rPr>
          <w:rtl w:val="true"/>
        </w:rPr>
        <w:t>عبید اللّه بن القاسم</w:t>
      </w:r>
      <w:bookmarkEnd w:id="61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نجد له ذکرا فی الکتاب الرجالیّة،إلاّ أنّه ورد بهذا العنوان فی الموسوعة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bookmarkStart w:id="612" w:name="pg19391_235286"/>
    </w:p>
    <w:p>
      <w:pPr>
        <w:pStyle w:val="Heading5"/>
        <w:numPr>
          <w:ilvl w:val="4"/>
          <w:numId w:val="1"/>
        </w:numPr>
        <w:rPr/>
      </w:pPr>
      <w:bookmarkStart w:id="613" w:name="__RefHeading___Toc17736369_1280447820"/>
      <w:bookmarkStart w:id="614" w:name="_Toc246"/>
      <w:bookmarkEnd w:id="612"/>
      <w:bookmarkEnd w:id="613"/>
      <w:r>
        <w:rPr/>
        <w:t>151</w:t>
      </w:r>
      <w:r>
        <w:rPr>
          <w:rtl w:val="true"/>
        </w:rPr>
        <w:t>-</w:t>
      </w:r>
      <w:r>
        <w:rPr>
          <w:rtl w:val="true"/>
        </w:rPr>
        <w:t>عتاب بن حاتم</w:t>
      </w:r>
      <w:bookmarkEnd w:id="614"/>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نجده فی الکتاب الرجالیّة،إلاّ أنّه ورد بعنوان عتاب و طالب ابنا حاتم فی الموسوعة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5" w:name="__RefHeading___Toc17736371_1280447820"/>
      <w:bookmarkStart w:id="616" w:name="_Toc247"/>
      <w:bookmarkEnd w:id="615"/>
      <w:r>
        <w:rPr/>
        <w:t>152</w:t>
      </w:r>
      <w:r>
        <w:rPr>
          <w:rtl w:val="true"/>
        </w:rPr>
        <w:t>-</w:t>
      </w:r>
      <w:r>
        <w:rPr>
          <w:rtl w:val="true"/>
        </w:rPr>
        <w:t>عتاب بن محمّد الدیلمیّ</w:t>
      </w:r>
      <w:bookmarkEnd w:id="616"/>
    </w:p>
    <w:p>
      <w:pPr>
        <w:pStyle w:val="BookText"/>
        <w:rPr/>
      </w:pPr>
      <w:r>
        <w:rPr>
          <w:rStyle w:val="FootnoteAnchor"/>
          <w:rtl w:val="true"/>
        </w:rPr>
        <w:footnoteReference w:id="8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نجده بهذا العنوان فی الکتاب الرجالیّة،و لکن أورد الحضینیّ روایة عنه مع جماعة عن أبی الحسن و أبی محمّد علیهما السّلام فی خلقة الإمام علیه السّلام، و خطبة أبی محمّد علیه السّلام زوجته نرجس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7" w:name="__RefHeading___Toc17736373_1280447820"/>
      <w:bookmarkStart w:id="618" w:name="_Toc248"/>
      <w:bookmarkEnd w:id="617"/>
      <w:r>
        <w:rPr/>
        <w:t>153</w:t>
      </w:r>
      <w:r>
        <w:rPr>
          <w:rtl w:val="true"/>
        </w:rPr>
        <w:t>-</w:t>
      </w:r>
      <w:r>
        <w:rPr>
          <w:rtl w:val="true"/>
        </w:rPr>
        <w:t>عثمان بن سعید</w:t>
      </w:r>
      <w:bookmarkEnd w:id="618"/>
    </w:p>
    <w:p>
      <w:pPr>
        <w:pStyle w:val="BookText"/>
        <w:rPr/>
      </w:pP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یعنونوه فی أصحاب أبی محمّد علیه السّلام،و هو متّحد مع أبی عمرو عثمان بن سعید بن عمرو العمریّ السمّان،الآتی</w:t>
      </w:r>
      <w:r>
        <w:rPr>
          <w:rFonts w:eastAsia="IRNazanin" w:cs="IRNazanin"/>
          <w:color w:val="111111"/>
          <w:sz w:val="28"/>
          <w:szCs w:val="28"/>
          <w:rtl w:val="true"/>
          <w:lang w:bidi="fa-IR"/>
        </w:rPr>
        <w:t>.</w:t>
      </w:r>
    </w:p>
    <w:p>
      <w:pPr>
        <w:pStyle w:val="Heading5"/>
        <w:numPr>
          <w:ilvl w:val="4"/>
          <w:numId w:val="1"/>
        </w:numPr>
        <w:rPr/>
      </w:pPr>
      <w:bookmarkStart w:id="619" w:name="__RefHeading___Toc17736375_1280447820"/>
      <w:bookmarkStart w:id="620" w:name="_Toc249"/>
      <w:bookmarkEnd w:id="619"/>
      <w:r>
        <w:rPr/>
        <w:t>154</w:t>
      </w:r>
      <w:r>
        <w:rPr>
          <w:rtl w:val="true"/>
        </w:rPr>
        <w:t>-</w:t>
      </w:r>
      <w:r>
        <w:rPr>
          <w:rtl w:val="true"/>
        </w:rPr>
        <w:t>عروة بن یحیی البغدادیّ المعروف بالدهقان</w:t>
      </w:r>
      <w:bookmarkEnd w:id="62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یکذب علی أبی الحسن الرضا،و أبی محمّد </w:t>
      </w:r>
      <w:bookmarkStart w:id="621" w:name="pg19391_235287"/>
    </w:p>
    <w:p>
      <w:pPr>
        <w:pStyle w:val="BookText"/>
        <w:rPr/>
      </w:pPr>
      <w:bookmarkEnd w:id="621"/>
      <w:r>
        <w:rPr>
          <w:rFonts w:ascii="IRNazanin" w:hAnsi="IRNazanin" w:eastAsia="IRNazanin"/>
          <w:color w:val="111111"/>
          <w:sz w:val="28"/>
          <w:sz w:val="28"/>
          <w:szCs w:val="28"/>
          <w:rtl w:val="true"/>
          <w:lang w:bidi="fa-IR"/>
        </w:rPr>
        <w:t xml:space="preserve">العسکریّ علیه السّلام،حتّی لعنه أبو محمّد علیه السّلام و أمر شیعته بلعنه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ملعون،غال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الشیخ،و البرقیّ من أصحاب الإمام الهادی علیه السّلام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2" w:name="__RefHeading___Toc17736377_1280447820"/>
      <w:bookmarkStart w:id="623" w:name="_Toc250"/>
      <w:bookmarkEnd w:id="622"/>
      <w:r>
        <w:rPr/>
        <w:t>155</w:t>
      </w:r>
      <w:r>
        <w:rPr>
          <w:rtl w:val="true"/>
        </w:rPr>
        <w:t>-</w:t>
      </w:r>
      <w:r>
        <w:rPr>
          <w:rtl w:val="true"/>
        </w:rPr>
        <w:t>عسکر مولی أبی جعفر التاسع علیه السّلام</w:t>
      </w:r>
      <w:bookmarkEnd w:id="623"/>
    </w:p>
    <w:p>
      <w:pPr>
        <w:pStyle w:val="BookText"/>
        <w:rPr/>
      </w:pPr>
      <w:r>
        <w:rPr>
          <w:rStyle w:val="FootnoteAnchor"/>
          <w:rtl w:val="true"/>
        </w:rPr>
        <w:footnoteReference w:id="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یذکروه،روی ما یفید حسنه و کماله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من أصحاب أبی محمّد علیه السّلام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أورد الحضینیّ روایة عنه مع جماعة عن أبی الحسن،و أبی محمّد علیهما السّلام فی خلقة الإمام علیه السّلام،و خطبة أبی محمّد علیه السّلام زوجته نرجس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4" w:name="__RefHeading___Toc17736379_1280447820"/>
      <w:bookmarkStart w:id="625" w:name="_Toc251"/>
      <w:bookmarkEnd w:id="624"/>
      <w:r>
        <w:rPr/>
        <w:t>156</w:t>
      </w:r>
      <w:r>
        <w:rPr>
          <w:rtl w:val="true"/>
        </w:rPr>
        <w:t>-</w:t>
      </w:r>
      <w:r>
        <w:rPr>
          <w:rtl w:val="true"/>
        </w:rPr>
        <w:t>عقیل بن یحیی</w:t>
      </w:r>
      <w:bookmarkEnd w:id="625"/>
    </w:p>
    <w:p>
      <w:pPr>
        <w:pStyle w:val="BookText"/>
        <w:rPr/>
      </w:pPr>
      <w:r>
        <w:rPr>
          <w:rStyle w:val="FootnoteAnchor"/>
          <w:rtl w:val="true"/>
        </w:rPr>
        <w:footnoteReference w:id="8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الحضینیّ نزوله ضیفا علی أبی محمّد علیه السّلام،و أکله مع بعض الجنّ من طعامه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xml:space="preserve">. </w:t>
      </w:r>
      <w:bookmarkStart w:id="626" w:name="pg19391_235288"/>
    </w:p>
    <w:p>
      <w:pPr>
        <w:pStyle w:val="Heading5"/>
        <w:numPr>
          <w:ilvl w:val="4"/>
          <w:numId w:val="1"/>
        </w:numPr>
        <w:rPr/>
      </w:pPr>
      <w:bookmarkStart w:id="627" w:name="__RefHeading___Toc17736381_1280447820"/>
      <w:bookmarkStart w:id="628" w:name="_Toc252"/>
      <w:bookmarkEnd w:id="626"/>
      <w:bookmarkEnd w:id="627"/>
      <w:r>
        <w:rPr/>
        <w:t>157</w:t>
      </w:r>
      <w:r>
        <w:rPr>
          <w:rtl w:val="true"/>
        </w:rPr>
        <w:t>-</w:t>
      </w:r>
      <w:r>
        <w:rPr>
          <w:rtl w:val="true"/>
        </w:rPr>
        <w:t>علیّ بن أحمد بن حمّاد</w:t>
      </w:r>
      <w:bookmarkEnd w:id="628"/>
    </w:p>
    <w:p>
      <w:pPr>
        <w:pStyle w:val="BookText"/>
        <w:rPr/>
      </w:pP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یذکروه،روی معجزة لأبی محمّد العسکریّ علیه السّلام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9" w:name="__RefHeading___Toc17736383_1280447820"/>
      <w:bookmarkStart w:id="630" w:name="_Toc253"/>
      <w:bookmarkEnd w:id="629"/>
      <w:r>
        <w:rPr/>
        <w:t>158</w:t>
      </w:r>
      <w:r>
        <w:rPr>
          <w:rtl w:val="true"/>
        </w:rPr>
        <w:t>-</w:t>
      </w:r>
      <w:r>
        <w:rPr>
          <w:rtl w:val="true"/>
        </w:rPr>
        <w:t>علیّ بن أحمد الصائغ</w:t>
      </w:r>
      <w:bookmarkEnd w:id="630"/>
    </w:p>
    <w:p>
      <w:pPr>
        <w:pStyle w:val="BookText"/>
        <w:rPr/>
      </w:pPr>
      <w:r>
        <w:rPr>
          <w:rStyle w:val="FootnoteAnchor"/>
          <w:rtl w:val="true"/>
        </w:rPr>
        <w:footnoteReference w:id="8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الحضینیّ روایة عنه مع جماعة عن أبی الحسن، و أبی محمّد علیهما السّلام فی خلقة الإمام علیه السّلام،و خطبة أبی محمّد علیه السّلام زوجته نرجس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1" w:name="__RefHeading___Toc17736385_1280447820"/>
      <w:bookmarkStart w:id="632" w:name="_Toc254"/>
      <w:bookmarkEnd w:id="631"/>
      <w:r>
        <w:rPr/>
        <w:t>159</w:t>
      </w:r>
      <w:r>
        <w:rPr>
          <w:rtl w:val="true"/>
        </w:rPr>
        <w:t>-</w:t>
      </w:r>
      <w:r>
        <w:rPr>
          <w:rtl w:val="true"/>
        </w:rPr>
        <w:t>علیّ بن بلال</w:t>
      </w:r>
      <w:bookmarkEnd w:id="632"/>
    </w:p>
    <w:p>
      <w:pPr>
        <w:pStyle w:val="BookText"/>
        <w:rPr/>
      </w:pPr>
      <w:r>
        <w:rPr>
          <w:rStyle w:val="FootnoteAnchor"/>
          <w:rtl w:val="true"/>
        </w:rPr>
        <w:footnoteReference w:id="8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السیّد الخوئیّ باتّحاده مع أبی الحسن علیّ بن بلال،الآتی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3" w:name="__RefHeading___Toc17736387_1280447820"/>
      <w:bookmarkStart w:id="634" w:name="_Toc255"/>
      <w:bookmarkEnd w:id="633"/>
      <w:r>
        <w:rPr/>
        <w:t>160</w:t>
      </w:r>
      <w:r>
        <w:rPr>
          <w:rtl w:val="true"/>
        </w:rPr>
        <w:t>-</w:t>
      </w:r>
      <w:r>
        <w:rPr>
          <w:rtl w:val="true"/>
        </w:rPr>
        <w:t>علیّ بن جعفر الهمانیّ</w:t>
      </w:r>
      <w:bookmarkEnd w:id="63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وکیل،ثقة،قیّم لأبی الحسن علیه السّلام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bookmarkStart w:id="635" w:name="pg19391_235289"/>
    </w:p>
    <w:p>
      <w:pPr>
        <w:pStyle w:val="BookText"/>
        <w:rPr/>
      </w:pPr>
      <w:bookmarkEnd w:id="635"/>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یعرف منه و ینکر،له مسائل لأبی الحسن العسکریّ علیه السّلام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فی الغیبة فی السفراء الممدوحین،و کان فاضلا مرضیّا،من وکلاء أبی الحسن و أبی محمّد علیهما السّلام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و البرقیّ بعنوان علیّ بن جعفر من أصحاب الهادی، و العسکریّ علیهما السّلام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6" w:name="__RefHeading___Toc17736389_1280447820"/>
      <w:bookmarkStart w:id="637" w:name="_Toc256"/>
      <w:bookmarkEnd w:id="636"/>
      <w:r>
        <w:rPr/>
        <w:t>161</w:t>
      </w:r>
      <w:r>
        <w:rPr>
          <w:rtl w:val="true"/>
        </w:rPr>
        <w:t>-</w:t>
      </w:r>
      <w:r>
        <w:rPr>
          <w:rtl w:val="true"/>
        </w:rPr>
        <w:t>علیّ بن الحسن بن الفضل الیمانیّ</w:t>
      </w:r>
      <w:bookmarkEnd w:id="637"/>
    </w:p>
    <w:p>
      <w:pPr>
        <w:pStyle w:val="BookText"/>
        <w:rPr/>
      </w:pPr>
      <w:r>
        <w:rPr>
          <w:rStyle w:val="FootnoteAnchor"/>
          <w:rtl w:val="true"/>
        </w:rPr>
        <w:footnoteReference w:id="8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الأردبیلیّ،و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أبی محمّد علیه السّلام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مکاتبة إلی الحجّة المنتظر علیه السّلام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8" w:name="__RefHeading___Toc17736391_1280447820"/>
      <w:bookmarkStart w:id="639" w:name="_Toc257"/>
      <w:bookmarkEnd w:id="638"/>
      <w:r>
        <w:rPr/>
        <w:t>162</w:t>
      </w:r>
      <w:r>
        <w:rPr>
          <w:rtl w:val="true"/>
        </w:rPr>
        <w:t>-</w:t>
      </w:r>
      <w:r>
        <w:rPr>
          <w:rtl w:val="true"/>
        </w:rPr>
        <w:t>علیّ بن الحسن السائح</w:t>
      </w:r>
      <w:bookmarkEnd w:id="639"/>
    </w:p>
    <w:p>
      <w:pPr>
        <w:pStyle w:val="BookText"/>
        <w:rPr/>
      </w:pP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الشیخ الصدوق بإسناده عنه،عن أبی محمّد العسکریّ، </w:t>
      </w:r>
      <w:bookmarkStart w:id="640" w:name="pg19391_235290"/>
    </w:p>
    <w:p>
      <w:pPr>
        <w:pStyle w:val="BookText"/>
        <w:rPr/>
      </w:pPr>
      <w:bookmarkEnd w:id="640"/>
      <w:r>
        <w:rPr>
          <w:rFonts w:ascii="IRNazanin" w:hAnsi="IRNazanin" w:eastAsia="IRNazanin"/>
          <w:color w:val="111111"/>
          <w:sz w:val="28"/>
          <w:sz w:val="28"/>
          <w:szCs w:val="28"/>
          <w:rtl w:val="true"/>
          <w:lang w:bidi="fa-IR"/>
        </w:rPr>
        <w:t xml:space="preserve">عن آبائه علیهم السّلام روایة فی طیب ولادة من یحبّ علیّا علیه السّلام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1" w:name="__RefHeading___Toc17736393_1280447820"/>
      <w:bookmarkStart w:id="642" w:name="_Toc258"/>
      <w:bookmarkEnd w:id="641"/>
      <w:r>
        <w:rPr/>
        <w:t>163</w:t>
      </w:r>
      <w:r>
        <w:rPr>
          <w:rtl w:val="true"/>
        </w:rPr>
        <w:t>-</w:t>
      </w:r>
      <w:r>
        <w:rPr>
          <w:rtl w:val="true"/>
        </w:rPr>
        <w:t>علیّ بن الحسین بن بابویه القمّیّ</w:t>
      </w:r>
      <w:bookmarkEnd w:id="642"/>
    </w:p>
    <w:p>
      <w:pPr>
        <w:pStyle w:val="BookText"/>
        <w:rPr/>
      </w:pPr>
      <w:r>
        <w:rPr>
          <w:rStyle w:val="FootnoteAnchor"/>
          <w:rtl w:val="true"/>
        </w:rPr>
        <w:footnoteReference w:id="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القمّیّین فی عصره،و متقدّمهم،و فقیههم،و ثقتهم، مات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یکنّی أبا الحسن،ثقة،له تصانیف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فی من لم یرو عن الأئمّة علیهم السّلام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الطریحی رسالة أبی محمّد العسکریّ علیه السّلام إلیه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3" w:name="__RefHeading___Toc17736395_1280447820"/>
      <w:bookmarkStart w:id="644" w:name="_Toc259"/>
      <w:bookmarkEnd w:id="643"/>
      <w:r>
        <w:rPr/>
        <w:t>164</w:t>
      </w:r>
      <w:r>
        <w:rPr>
          <w:rtl w:val="true"/>
        </w:rPr>
        <w:t>-</w:t>
      </w:r>
      <w:r>
        <w:rPr>
          <w:rtl w:val="true"/>
        </w:rPr>
        <w:t>علیّ بن زید</w:t>
      </w:r>
      <w:bookmarkEnd w:id="644"/>
    </w:p>
    <w:p>
      <w:pPr>
        <w:pStyle w:val="BookText"/>
        <w:rPr/>
      </w:pPr>
      <w:r>
        <w:rPr>
          <w:rStyle w:val="FootnoteAnchor"/>
          <w:rtl w:val="true"/>
        </w:rPr>
        <w:footnoteReference w:id="8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یذکروه فی أصحاب أبی محمّد العسکریّ علیه السّلام،و لعلّه متّحد مع أحد من الثلاثة الآتیة</w:t>
      </w:r>
      <w:r>
        <w:rPr>
          <w:rFonts w:eastAsia="IRNazanin" w:cs="IRNazanin"/>
          <w:color w:val="111111"/>
          <w:sz w:val="28"/>
          <w:szCs w:val="28"/>
          <w:rtl w:val="true"/>
          <w:lang w:bidi="fa-IR"/>
        </w:rPr>
        <w:t>.</w:t>
      </w:r>
    </w:p>
    <w:p>
      <w:pPr>
        <w:pStyle w:val="Heading5"/>
        <w:numPr>
          <w:ilvl w:val="4"/>
          <w:numId w:val="1"/>
        </w:numPr>
        <w:rPr/>
      </w:pPr>
      <w:bookmarkStart w:id="645" w:name="__RefHeading___Toc17736397_1280447820"/>
      <w:bookmarkStart w:id="646" w:name="_Toc260"/>
      <w:bookmarkEnd w:id="645"/>
      <w:r>
        <w:rPr/>
        <w:t>165</w:t>
      </w:r>
      <w:r>
        <w:rPr>
          <w:rtl w:val="true"/>
        </w:rPr>
        <w:t>-</w:t>
      </w:r>
      <w:r>
        <w:rPr>
          <w:rtl w:val="true"/>
        </w:rPr>
        <w:t>علیّ بن زید بن علیّ بن الحسین بن زید</w:t>
      </w:r>
      <w:bookmarkEnd w:id="64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مورد عنایة أبی محمّد العسکریّ علیه السّلام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bookmarkStart w:id="647" w:name="pg19391_235291"/>
    </w:p>
    <w:p>
      <w:pPr>
        <w:pStyle w:val="BookText"/>
        <w:rPr/>
      </w:pPr>
      <w:bookmarkEnd w:id="647"/>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أبی الحسن العسکریّ علیه السّلام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 کلام النمازیّ فی مکانته أنّه من أصحاب أبی محمّد العسکریّ علیه السّلام</w:t>
      </w:r>
      <w:r>
        <w:rPr>
          <w:rFonts w:eastAsia="IRNazanin" w:cs="IRNazanin"/>
          <w:color w:val="111111"/>
          <w:sz w:val="28"/>
          <w:szCs w:val="28"/>
          <w:rtl w:val="true"/>
          <w:lang w:bidi="fa-IR"/>
        </w:rPr>
        <w:t>.</w:t>
      </w:r>
    </w:p>
    <w:p>
      <w:pPr>
        <w:pStyle w:val="Heading5"/>
        <w:numPr>
          <w:ilvl w:val="4"/>
          <w:numId w:val="1"/>
        </w:numPr>
        <w:rPr/>
      </w:pPr>
      <w:bookmarkStart w:id="648" w:name="__RefHeading___Toc17736399_1280447820"/>
      <w:bookmarkStart w:id="649" w:name="_Toc261"/>
      <w:bookmarkEnd w:id="648"/>
      <w:r>
        <w:rPr/>
        <w:t>166</w:t>
      </w:r>
      <w:r>
        <w:rPr>
          <w:rtl w:val="true"/>
        </w:rPr>
        <w:t>-</w:t>
      </w:r>
      <w:r>
        <w:rPr>
          <w:rtl w:val="true"/>
        </w:rPr>
        <w:t>علیّ بن زید بن علیّ بن الحسین بن زید بن علیّ</w:t>
      </w:r>
      <w:bookmarkEnd w:id="649"/>
    </w:p>
    <w:p>
      <w:pPr>
        <w:pStyle w:val="BookText"/>
        <w:rPr/>
      </w:pPr>
      <w:r>
        <w:rPr>
          <w:rStyle w:val="FootnoteAnchor"/>
          <w:rtl w:val="true"/>
        </w:rPr>
        <w:footnoteReference w:id="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متّحد مع ما قبله</w:t>
      </w:r>
      <w:r>
        <w:rPr>
          <w:rFonts w:eastAsia="IRNazanin" w:cs="IRNazanin"/>
          <w:color w:val="111111"/>
          <w:sz w:val="28"/>
          <w:szCs w:val="28"/>
          <w:rtl w:val="true"/>
          <w:lang w:bidi="fa-IR"/>
        </w:rPr>
        <w:t>.</w:t>
      </w:r>
    </w:p>
    <w:p>
      <w:pPr>
        <w:pStyle w:val="Heading5"/>
        <w:numPr>
          <w:ilvl w:val="4"/>
          <w:numId w:val="1"/>
        </w:numPr>
        <w:rPr/>
      </w:pPr>
      <w:bookmarkStart w:id="650" w:name="__RefHeading___Toc17736401_1280447820"/>
      <w:bookmarkStart w:id="651" w:name="_Toc262"/>
      <w:bookmarkEnd w:id="650"/>
      <w:r>
        <w:rPr/>
        <w:t>167</w:t>
      </w:r>
      <w:r>
        <w:rPr>
          <w:rtl w:val="true"/>
        </w:rPr>
        <w:t>-</w:t>
      </w:r>
      <w:r>
        <w:rPr>
          <w:rtl w:val="true"/>
        </w:rPr>
        <w:t>علیّ بن زید بن علیّ بن الحسین بن علیّ</w:t>
      </w:r>
      <w:bookmarkEnd w:id="651"/>
    </w:p>
    <w:p>
      <w:pPr>
        <w:pStyle w:val="BookText"/>
        <w:rPr/>
      </w:pP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شبهة فی کونه إمامیّا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من أصحاب العسکریّ علیه السّلام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السیّد الخوئیّ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عن أبی محمّد العسکریّ علیه السّلام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2" w:name="__RefHeading___Toc17736403_1280447820"/>
      <w:bookmarkStart w:id="653" w:name="_Toc263"/>
      <w:bookmarkEnd w:id="652"/>
      <w:r>
        <w:rPr/>
        <w:t>168</w:t>
      </w:r>
      <w:r>
        <w:rPr>
          <w:rtl w:val="true"/>
        </w:rPr>
        <w:t>-</w:t>
      </w:r>
      <w:r>
        <w:rPr>
          <w:rtl w:val="true"/>
        </w:rPr>
        <w:t>علیّ بن سلیمان</w:t>
      </w:r>
      <w:bookmarkEnd w:id="653"/>
    </w:p>
    <w:p>
      <w:pPr>
        <w:pStyle w:val="BookText"/>
        <w:rPr/>
      </w:pPr>
      <w:r>
        <w:rPr>
          <w:rStyle w:val="FootnoteAnchor"/>
          <w:rtl w:val="true"/>
        </w:rPr>
        <w:footnoteReference w:id="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ظاهره کونه إمامیّا،و لکن حاله مجهول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الزنجانیّ فی علیّ بن سلیمان بن رشید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أعدّه فی </w:t>
      </w:r>
      <w:bookmarkStart w:id="654" w:name="pg19391_235292"/>
    </w:p>
    <w:p>
      <w:pPr>
        <w:pStyle w:val="BookText"/>
        <w:rPr/>
      </w:pPr>
      <w:bookmarkEnd w:id="654"/>
      <w:r>
        <w:rPr>
          <w:rFonts w:ascii="IRNazanin" w:hAnsi="IRNazanin" w:eastAsia="IRNazanin"/>
          <w:color w:val="111111"/>
          <w:sz w:val="28"/>
          <w:sz w:val="28"/>
          <w:szCs w:val="28"/>
          <w:rtl w:val="true"/>
          <w:lang w:bidi="fa-IR"/>
        </w:rPr>
        <w:t>الصحیح،و فی علیّ بن سلمان بن داود الرقیّ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أعدّه فی الحسن کالصحیح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 المراد من علیّ بن سلیمان إمّا علیّ بن سلیمان بن رشید البغدادیّ،الذی عدّه الشیخ من أصحاب الهادی علیه السّلام </w:t>
      </w:r>
      <w:r>
        <w:rPr>
          <w:rStyle w:val="FootnoteAnchor"/>
          <w:rtl w:val="true"/>
        </w:rPr>
        <w:footnoteReference w:id="874"/>
      </w:r>
      <w:r>
        <w:rPr>
          <w:rFonts w:ascii="IRNazanin" w:hAnsi="IRNazanin" w:eastAsia="IRNazanin"/>
          <w:color w:val="111111"/>
          <w:sz w:val="28"/>
          <w:sz w:val="28"/>
          <w:szCs w:val="28"/>
          <w:rtl w:val="true"/>
          <w:lang w:bidi="fa-IR"/>
        </w:rPr>
        <w:t xml:space="preserve">،أو علیّ بن سلیمان بن داود الذی عدّه الشیخ من أصحاب العسکریّ علیه السّلام </w:t>
      </w:r>
      <w:r>
        <w:rPr>
          <w:rStyle w:val="FootnoteAnchor"/>
          <w:rtl w:val="true"/>
        </w:rPr>
        <w:footnoteReference w:id="875"/>
      </w:r>
      <w:r>
        <w:rPr>
          <w:rFonts w:ascii="IRNazanin" w:hAnsi="IRNazanin" w:eastAsia="IRNazanin"/>
          <w:color w:val="111111"/>
          <w:sz w:val="28"/>
          <w:sz w:val="28"/>
          <w:szCs w:val="28"/>
          <w:rtl w:val="true"/>
          <w:lang w:bidi="fa-IR"/>
        </w:rPr>
        <w:t>بقرینة روایة محمّد بن عیسی عنهما</w:t>
      </w:r>
      <w:r>
        <w:rPr>
          <w:rFonts w:eastAsia="IRNazanin" w:cs="IRNazanin"/>
          <w:color w:val="111111"/>
          <w:sz w:val="28"/>
          <w:szCs w:val="28"/>
          <w:rtl w:val="true"/>
          <w:lang w:bidi="fa-IR"/>
        </w:rPr>
        <w:t>.</w:t>
      </w:r>
    </w:p>
    <w:p>
      <w:pPr>
        <w:pStyle w:val="Heading5"/>
        <w:numPr>
          <w:ilvl w:val="4"/>
          <w:numId w:val="1"/>
        </w:numPr>
        <w:rPr/>
      </w:pPr>
      <w:bookmarkStart w:id="655" w:name="__RefHeading___Toc17736405_1280447820"/>
      <w:bookmarkStart w:id="656" w:name="_Toc264"/>
      <w:bookmarkEnd w:id="655"/>
      <w:r>
        <w:rPr/>
        <w:t>169</w:t>
      </w:r>
      <w:r>
        <w:rPr>
          <w:rtl w:val="true"/>
        </w:rPr>
        <w:t>-</w:t>
      </w:r>
      <w:r>
        <w:rPr>
          <w:rtl w:val="true"/>
        </w:rPr>
        <w:t>علیّ بن سلیمان بن رشید العطّار البغدادیّ</w:t>
      </w:r>
      <w:bookmarkEnd w:id="656"/>
    </w:p>
    <w:p>
      <w:pPr>
        <w:pStyle w:val="BookText"/>
        <w:rPr/>
      </w:pPr>
      <w:r>
        <w:rPr>
          <w:rStyle w:val="FootnoteAnchor"/>
          <w:rtl w:val="true"/>
        </w:rPr>
        <w:footnoteReference w:id="8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ظاهره کونه إمامیّا،و لم أقف فیه علی ما یدرجه فی الحسان </w:t>
      </w:r>
      <w:r>
        <w:rPr>
          <w:rStyle w:val="FootnoteAnchor"/>
          <w:rtl w:val="true"/>
        </w:rPr>
        <w:footnoteReference w:id="877"/>
      </w:r>
      <w:r>
        <w:rPr>
          <w:rFonts w:ascii="IRNazanin" w:hAnsi="IRNazanin" w:eastAsia="IRNazanin"/>
          <w:color w:val="111111"/>
          <w:sz w:val="28"/>
          <w:sz w:val="28"/>
          <w:szCs w:val="28"/>
          <w:rtl w:val="true"/>
          <w:lang w:bidi="fa-IR"/>
        </w:rPr>
        <w:t>،و لکن عدّه الشیخ الزنجانیّ فی الصحیح،کما أوردناه فی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الشیخ،و البرقیّ من أصحاب الهادی علیه السّلام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أورد الکشّیّ روایة عنه،عن أبی محمّد علیه السّلام فی لعن عروة بن یحیی البغدادی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7" w:name="__RefHeading___Toc17736407_1280447820"/>
      <w:bookmarkStart w:id="658" w:name="_Toc265"/>
      <w:bookmarkEnd w:id="657"/>
      <w:r>
        <w:rPr/>
        <w:t>170</w:t>
      </w:r>
      <w:r>
        <w:rPr>
          <w:rtl w:val="true"/>
        </w:rPr>
        <w:t>-</w:t>
      </w:r>
      <w:r>
        <w:rPr>
          <w:rtl w:val="true"/>
        </w:rPr>
        <w:t>علیّ بن الصابونیّ</w:t>
      </w:r>
      <w:bookmarkEnd w:id="65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w:t>
      </w:r>
      <w:r>
        <w:rPr>
          <w:rFonts w:eastAsia="IRNazanin" w:cs="IRNazanin"/>
          <w:color w:val="111111"/>
          <w:sz w:val="28"/>
          <w:szCs w:val="28"/>
          <w:rtl w:val="true"/>
          <w:lang w:bidi="fa-IR"/>
        </w:rPr>
        <w:t xml:space="preserve">. </w:t>
      </w:r>
      <w:bookmarkStart w:id="659" w:name="pg19391_235293"/>
    </w:p>
    <w:p>
      <w:pPr>
        <w:pStyle w:val="BookText"/>
        <w:rPr/>
      </w:pPr>
      <w:bookmarkEnd w:id="659"/>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الحضینیّ روایة عنه مع جماعة عن أبی الحسن، و أبی محمّد علیهما السّلام فی خلقة الإمام علیه السّلام،و خطبة أبی محمّد علیه السّلام زوجته نرجس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0" w:name="__RefHeading___Toc17736409_1280447820"/>
      <w:bookmarkStart w:id="661" w:name="_Toc266"/>
      <w:bookmarkEnd w:id="660"/>
      <w:r>
        <w:rPr/>
        <w:t>171</w:t>
      </w:r>
      <w:r>
        <w:rPr>
          <w:rtl w:val="true"/>
        </w:rPr>
        <w:t>-</w:t>
      </w:r>
      <w:r>
        <w:rPr>
          <w:rtl w:val="true"/>
        </w:rPr>
        <w:t>علیّ بن صالح</w:t>
      </w:r>
      <w:bookmarkEnd w:id="661"/>
    </w:p>
    <w:p>
      <w:pPr>
        <w:pStyle w:val="BookText"/>
        <w:rPr/>
      </w:pP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أنّه إمامیّ جلیل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الشیخ فی من لم یرو عن الأئمّة علیهم السّلام،قائلا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أورد الحضینیّ روایة عنه مع جماعة عن أبی الحسن،و أبی محمّد علیهما السّلام فی خلقة الإمام علیه السّلام،و خطبة أبی محمّد علیه السّلام زوجته نرجس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2" w:name="__RefHeading___Toc17736411_1280447820"/>
      <w:bookmarkStart w:id="663" w:name="_Toc267"/>
      <w:bookmarkEnd w:id="662"/>
      <w:r>
        <w:rPr/>
        <w:t>172</w:t>
      </w:r>
      <w:r>
        <w:rPr>
          <w:rtl w:val="true"/>
        </w:rPr>
        <w:t>-</w:t>
      </w:r>
      <w:r>
        <w:rPr>
          <w:rtl w:val="true"/>
        </w:rPr>
        <w:t>علیّ بن عاصم الکوفیّ</w:t>
      </w:r>
      <w:bookmarkEnd w:id="663"/>
    </w:p>
    <w:p>
      <w:pPr>
        <w:pStyle w:val="BookText"/>
        <w:rPr/>
      </w:pP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ملخّص المقال أنّ الرجل إن لم یعدّ من الثقات فلا أقلّ من کونه فی أعلی درجات الحسن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الجواد علیه السّلام،و بقی إلی زمان الغیبة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أصحاب أبی محمّد العسکریّ علیه السّلام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 xml:space="preserve">. </w:t>
      </w:r>
      <w:bookmarkStart w:id="664" w:name="pg19391_235294"/>
    </w:p>
    <w:p>
      <w:pPr>
        <w:pStyle w:val="BookText"/>
        <w:rPr/>
      </w:pPr>
      <w:bookmarkEnd w:id="664"/>
      <w:r>
        <w:rPr>
          <w:rFonts w:ascii="IRNazanin" w:hAnsi="IRNazanin" w:eastAsia="IRNazanin"/>
          <w:color w:val="111111"/>
          <w:sz w:val="28"/>
          <w:sz w:val="28"/>
          <w:szCs w:val="28"/>
          <w:rtl w:val="true"/>
          <w:lang w:bidi="fa-IR"/>
        </w:rPr>
        <w:t>قال 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العسکریّ علیه السّلام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5" w:name="__RefHeading___Toc17736413_1280447820"/>
      <w:bookmarkStart w:id="666" w:name="_Toc268"/>
      <w:bookmarkEnd w:id="665"/>
      <w:r>
        <w:rPr/>
        <w:t>173</w:t>
      </w:r>
      <w:r>
        <w:rPr>
          <w:rtl w:val="true"/>
        </w:rPr>
        <w:t>-</w:t>
      </w:r>
      <w:r>
        <w:rPr>
          <w:rtl w:val="true"/>
        </w:rPr>
        <w:t>علیّ بن عبد الغفّار</w:t>
      </w:r>
      <w:bookmarkEnd w:id="666"/>
    </w:p>
    <w:p>
      <w:pPr>
        <w:pStyle w:val="BookText"/>
        <w:rPr/>
      </w:pPr>
      <w:r>
        <w:rPr>
          <w:rStyle w:val="FootnoteAnchor"/>
          <w:rtl w:val="true"/>
        </w:rPr>
        <w:footnoteReference w:id="8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ممدوح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الشیخ،و البرقیّ من أصحاب الهادیّ علیه السّلام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الکلینیّ عنه روایة فی حبس أبی محمّد العسکریّ علیه السّلام عند صالح بن وصیف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7" w:name="__RefHeading___Toc17736415_1280447820"/>
      <w:bookmarkStart w:id="668" w:name="_Toc269"/>
      <w:bookmarkEnd w:id="667"/>
      <w:r>
        <w:rPr/>
        <w:t>174</w:t>
      </w:r>
      <w:r>
        <w:rPr>
          <w:rtl w:val="true"/>
        </w:rPr>
        <w:t>-</w:t>
      </w:r>
      <w:r>
        <w:rPr>
          <w:rtl w:val="true"/>
        </w:rPr>
        <w:t>علیّ بن عبد اللّه الحسنیّ</w:t>
      </w:r>
      <w:r>
        <w:rPr>
          <w:rtl w:val="true"/>
        </w:rPr>
        <w:t>(</w:t>
      </w:r>
      <w:r>
        <w:rPr>
          <w:rtl w:val="true"/>
        </w:rPr>
        <w:t>الحسینیّ</w:t>
      </w:r>
      <w:r>
        <w:rPr>
          <w:rtl w:val="true"/>
        </w:rPr>
        <w:t>)</w:t>
      </w:r>
      <w:bookmarkEnd w:id="668"/>
    </w:p>
    <w:p>
      <w:pPr>
        <w:pStyle w:val="BookText"/>
        <w:rPr/>
      </w:pPr>
      <w:r>
        <w:rPr>
          <w:rStyle w:val="FootnoteAnchor"/>
          <w:rtl w:val="true"/>
        </w:rPr>
        <w:footnoteReference w:id="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یظهر من غیبة الطوسیّ کونه من أصحاب أبی محمّد علیه السّلام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أشار الشیخ النمازیّ إلی روایته عن أبی الحسن الهادیّ علیه السّلام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اتّحاده مع من بعده،لوروده فی طریق الحضینیّ فی کتابه بثلاثة عناوین</w:t>
      </w:r>
      <w:r>
        <w:rPr>
          <w:rFonts w:eastAsia="IRNazanin" w:cs="IRNazanin"/>
          <w:color w:val="111111"/>
          <w:sz w:val="28"/>
          <w:szCs w:val="28"/>
          <w:rtl w:val="true"/>
          <w:lang w:bidi="fa-IR"/>
        </w:rPr>
        <w:t xml:space="preserve">. </w:t>
      </w:r>
      <w:bookmarkStart w:id="669" w:name="pg19391_235295"/>
    </w:p>
    <w:p>
      <w:pPr>
        <w:pStyle w:val="Heading5"/>
        <w:numPr>
          <w:ilvl w:val="4"/>
          <w:numId w:val="1"/>
        </w:numPr>
        <w:rPr/>
      </w:pPr>
      <w:bookmarkStart w:id="670" w:name="__RefHeading___Toc17736417_1280447820"/>
      <w:bookmarkStart w:id="671" w:name="_Toc270"/>
      <w:bookmarkEnd w:id="669"/>
      <w:bookmarkEnd w:id="670"/>
      <w:r>
        <w:rPr/>
        <w:t>175</w:t>
      </w:r>
      <w:r>
        <w:rPr>
          <w:rtl w:val="true"/>
        </w:rPr>
        <w:t>-</w:t>
      </w:r>
      <w:r>
        <w:rPr>
          <w:rtl w:val="true"/>
        </w:rPr>
        <w:t>علیّ بن عبید اللّه</w:t>
      </w:r>
      <w:bookmarkEnd w:id="671"/>
    </w:p>
    <w:p>
      <w:pPr>
        <w:pStyle w:val="BookText"/>
        <w:rPr/>
      </w:pPr>
      <w:r>
        <w:rPr>
          <w:rStyle w:val="FootnoteAnchor"/>
          <w:rtl w:val="true"/>
        </w:rPr>
        <w:footnoteReference w:id="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الحضینی حضوره عند أبی محمّد علیه السّلام،و بین یدیه نخلة فیها ثمر بغیر أوانه</w:t>
      </w:r>
      <w:r>
        <w:rPr>
          <w:rFonts w:eastAsia="IRNazanin" w:cs="IRNazanin"/>
          <w:color w:val="111111"/>
          <w:sz w:val="28"/>
          <w:szCs w:val="28"/>
          <w:rtl w:val="true"/>
          <w:lang w:bidi="fa-IR"/>
        </w:rPr>
        <w:t xml:space="preserve">...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و هو متّحد مع ما بعده</w:t>
      </w:r>
      <w:r>
        <w:rPr>
          <w:rFonts w:eastAsia="IRNazanin" w:cs="IRNazanin"/>
          <w:color w:val="111111"/>
          <w:sz w:val="28"/>
          <w:szCs w:val="28"/>
          <w:rtl w:val="true"/>
          <w:lang w:bidi="fa-IR"/>
        </w:rPr>
        <w:t>.</w:t>
      </w:r>
    </w:p>
    <w:p>
      <w:pPr>
        <w:pStyle w:val="Heading5"/>
        <w:numPr>
          <w:ilvl w:val="4"/>
          <w:numId w:val="1"/>
        </w:numPr>
        <w:rPr/>
      </w:pPr>
      <w:bookmarkStart w:id="672" w:name="__RefHeading___Toc17736419_1280447820"/>
      <w:bookmarkStart w:id="673" w:name="_Toc271"/>
      <w:bookmarkEnd w:id="672"/>
      <w:r>
        <w:rPr/>
        <w:t>176</w:t>
      </w:r>
      <w:r>
        <w:rPr>
          <w:rtl w:val="true"/>
        </w:rPr>
        <w:t>-</w:t>
      </w:r>
      <w:r>
        <w:rPr>
          <w:rtl w:val="true"/>
        </w:rPr>
        <w:t>علیّ بن عبید اللّه الحسنیّ</w:t>
      </w:r>
      <w:bookmarkEnd w:id="673"/>
    </w:p>
    <w:p>
      <w:pPr>
        <w:pStyle w:val="BookText"/>
        <w:rPr/>
      </w:pPr>
      <w:r>
        <w:rPr>
          <w:rStyle w:val="FootnoteAnchor"/>
          <w:rtl w:val="true"/>
        </w:rPr>
        <w:footnoteReference w:id="9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الحضینیّ روایة عنه مع جماعة عن أبی الحسن الهادی، و أبی محمّد العسکریّ علیهما السّلام فی خلقة الإمام علیه السّلام،و خطبة أبی محمّد علیه السّلام زوجته نرجس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4" w:name="__RefHeading___Toc17736421_1280447820"/>
      <w:bookmarkStart w:id="675" w:name="_Toc272"/>
      <w:bookmarkEnd w:id="674"/>
      <w:r>
        <w:rPr/>
        <w:t>177</w:t>
      </w:r>
      <w:r>
        <w:rPr>
          <w:rtl w:val="true"/>
        </w:rPr>
        <w:t>-</w:t>
      </w:r>
      <w:r>
        <w:rPr>
          <w:rtl w:val="true"/>
        </w:rPr>
        <w:t>علیّ بن محمّد بن الحسن</w:t>
      </w:r>
      <w:bookmarkEnd w:id="675"/>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یذکروه،روی الحمیریّ عنه معجزة لمولانا أبی محمّد العسکریّ علیه السّلام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xml:space="preserve">. </w:t>
      </w:r>
      <w:bookmarkStart w:id="676" w:name="pg19391_235296"/>
    </w:p>
    <w:p>
      <w:pPr>
        <w:pStyle w:val="Heading5"/>
        <w:numPr>
          <w:ilvl w:val="4"/>
          <w:numId w:val="1"/>
        </w:numPr>
        <w:rPr/>
      </w:pPr>
      <w:bookmarkStart w:id="677" w:name="__RefHeading___Toc17736423_1280447820"/>
      <w:bookmarkStart w:id="678" w:name="_Toc273"/>
      <w:bookmarkEnd w:id="676"/>
      <w:bookmarkEnd w:id="677"/>
      <w:r>
        <w:rPr/>
        <w:t>178</w:t>
      </w:r>
      <w:r>
        <w:rPr>
          <w:rtl w:val="true"/>
        </w:rPr>
        <w:t>-</w:t>
      </w:r>
      <w:r>
        <w:rPr>
          <w:rtl w:val="true"/>
        </w:rPr>
        <w:t>علیّ بن محمّد الحضینیّ</w:t>
      </w:r>
      <w:bookmarkEnd w:id="678"/>
    </w:p>
    <w:p>
      <w:pPr>
        <w:pStyle w:val="BookText"/>
        <w:rPr/>
      </w:pP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له ذکر فی کتب الرجال بمدح و لا قدح،فهو من المجاهیل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أبی محمّد علیه السّلام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9" w:name="__RefHeading___Toc17736425_1280447820"/>
      <w:bookmarkStart w:id="680" w:name="_Toc274"/>
      <w:bookmarkEnd w:id="679"/>
      <w:r>
        <w:rPr/>
        <w:t>179</w:t>
      </w:r>
      <w:r>
        <w:rPr>
          <w:rtl w:val="true"/>
        </w:rPr>
        <w:t>-</w:t>
      </w:r>
      <w:r>
        <w:rPr>
          <w:rtl w:val="true"/>
        </w:rPr>
        <w:t>علیّ بن محمّد بن زیاد</w:t>
      </w:r>
      <w:bookmarkEnd w:id="680"/>
    </w:p>
    <w:p>
      <w:pPr>
        <w:pStyle w:val="BookText"/>
        <w:rPr/>
      </w:pPr>
      <w:r>
        <w:rPr>
          <w:rStyle w:val="FootnoteAnchor"/>
          <w:rtl w:val="true"/>
        </w:rPr>
        <w:footnoteReference w:id="9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متّحد مع ما بعده</w:t>
      </w:r>
      <w:r>
        <w:rPr>
          <w:rFonts w:eastAsia="IRNazanin" w:cs="IRNazanin"/>
          <w:color w:val="111111"/>
          <w:sz w:val="28"/>
          <w:szCs w:val="28"/>
          <w:rtl w:val="true"/>
          <w:lang w:bidi="fa-IR"/>
        </w:rPr>
        <w:t>.</w:t>
      </w:r>
    </w:p>
    <w:p>
      <w:pPr>
        <w:pStyle w:val="Heading5"/>
        <w:numPr>
          <w:ilvl w:val="4"/>
          <w:numId w:val="1"/>
        </w:numPr>
        <w:rPr/>
      </w:pPr>
      <w:bookmarkStart w:id="681" w:name="__RefHeading___Toc17736427_1280447820"/>
      <w:bookmarkStart w:id="682" w:name="_Toc275"/>
      <w:bookmarkEnd w:id="681"/>
      <w:r>
        <w:rPr/>
        <w:t>180</w:t>
      </w:r>
      <w:r>
        <w:rPr>
          <w:rtl w:val="true"/>
        </w:rPr>
        <w:t>-</w:t>
      </w:r>
      <w:r>
        <w:rPr>
          <w:rtl w:val="true"/>
        </w:rPr>
        <w:t>علیّ بن محمّد بن زیاد الصیمریّ</w:t>
      </w:r>
      <w:bookmarkEnd w:id="682"/>
    </w:p>
    <w:p>
      <w:pPr>
        <w:pStyle w:val="BookText"/>
        <w:rPr/>
      </w:pPr>
      <w:r>
        <w:rPr>
          <w:rStyle w:val="FootnoteAnchor"/>
          <w:rtl w:val="true"/>
        </w:rPr>
        <w:footnoteReference w:id="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ابن طاوس فی مهج 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رجلا من وجوه الشیعة و ثقاتهم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ثقة،معتمد بالاتّفاق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الشیخ،و البرقیّ من أصحاب الهادی،و العسکریّ علیهما السّلام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bookmarkStart w:id="683" w:name="pg19391_235297"/>
    </w:p>
    <w:p>
      <w:pPr>
        <w:pStyle w:val="Heading5"/>
        <w:numPr>
          <w:ilvl w:val="4"/>
          <w:numId w:val="1"/>
        </w:numPr>
        <w:rPr/>
      </w:pPr>
      <w:bookmarkStart w:id="684" w:name="__RefHeading___Toc17736429_1280447820"/>
      <w:bookmarkStart w:id="685" w:name="_Toc276"/>
      <w:bookmarkEnd w:id="683"/>
      <w:bookmarkEnd w:id="684"/>
      <w:r>
        <w:rPr/>
        <w:t>181</w:t>
      </w:r>
      <w:r>
        <w:rPr>
          <w:rtl w:val="true"/>
        </w:rPr>
        <w:t>-</w:t>
      </w:r>
      <w:r>
        <w:rPr>
          <w:rtl w:val="true"/>
        </w:rPr>
        <w:t>علیّ بن مهزیار</w:t>
      </w:r>
      <w:bookmarkEnd w:id="685"/>
    </w:p>
    <w:p>
      <w:pPr>
        <w:pStyle w:val="BookText"/>
        <w:rPr/>
      </w:pP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 القدر،واسع الروایة،ثقة،له ثلاثة و ثلاثون کتابا،و قال فی رجاله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ثقة،صحیح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فی روایته،لا یطعن علیه،صحیح اعتقاده،له کتب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الشیخ،و البرقی من أصحاب الرضا و الجواد و الهادی علیه السّلام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مکاتبة إلی أبی محمّد العسکریّ،و روی عن مولانا الکاظم علیهما السّلام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6" w:name="__RefHeading___Toc17736431_1280447820"/>
      <w:bookmarkStart w:id="687" w:name="_Toc277"/>
      <w:bookmarkEnd w:id="686"/>
      <w:r>
        <w:rPr/>
        <w:t>182</w:t>
      </w:r>
      <w:r>
        <w:rPr>
          <w:rtl w:val="true"/>
        </w:rPr>
        <w:t>-</w:t>
      </w:r>
      <w:r>
        <w:rPr>
          <w:rtl w:val="true"/>
        </w:rPr>
        <w:t>عمر بن أبی مسلم</w:t>
      </w:r>
      <w:bookmarkEnd w:id="687"/>
    </w:p>
    <w:p>
      <w:pPr>
        <w:pStyle w:val="BookText"/>
        <w:rPr/>
      </w:pPr>
      <w:r>
        <w:rPr>
          <w:rStyle w:val="FootnoteAnchor"/>
          <w:rtl w:val="true"/>
        </w:rPr>
        <w:footnoteReference w:id="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ظاهره کونه إمامیّا،لکن حاله مجهول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من أصحاب العسکریّ علیه السّلام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السیّد الخوئیّ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عن أبی محمّد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xml:space="preserve">. </w:t>
      </w:r>
      <w:bookmarkStart w:id="688" w:name="pg19391_235298"/>
    </w:p>
    <w:p>
      <w:pPr>
        <w:pStyle w:val="Heading5"/>
        <w:numPr>
          <w:ilvl w:val="4"/>
          <w:numId w:val="1"/>
        </w:numPr>
        <w:rPr/>
      </w:pPr>
      <w:bookmarkStart w:id="689" w:name="__RefHeading___Toc17736433_1280447820"/>
      <w:bookmarkStart w:id="690" w:name="_Toc278"/>
      <w:bookmarkEnd w:id="688"/>
      <w:bookmarkEnd w:id="689"/>
      <w:r>
        <w:rPr/>
        <w:t>183</w:t>
      </w:r>
      <w:r>
        <w:rPr>
          <w:rtl w:val="true"/>
        </w:rPr>
        <w:t>-</w:t>
      </w:r>
      <w:r>
        <w:rPr>
          <w:rtl w:val="true"/>
        </w:rPr>
        <w:t>عمرو الأهوازیّ</w:t>
      </w:r>
      <w:bookmarkEnd w:id="690"/>
    </w:p>
    <w:p>
      <w:pPr>
        <w:pStyle w:val="BookText"/>
        <w:rPr/>
      </w:pPr>
      <w:r>
        <w:rPr>
          <w:rStyle w:val="FootnoteAnchor"/>
          <w:rtl w:val="true"/>
        </w:rPr>
        <w:footnoteReference w:id="9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رواه عن أبی محمّد علیه السّلام دلالة علی کونه من خواصّ الشیعة،و من أهل کرامة اللّه تعالی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الأردبیلیّ إلی روایته عن أبی محمّد العسکریّ علیه السّلام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1" w:name="__RefHeading___Toc17736435_1280447820"/>
      <w:bookmarkStart w:id="692" w:name="_Toc279"/>
      <w:bookmarkEnd w:id="691"/>
      <w:r>
        <w:rPr/>
        <w:t>184</w:t>
      </w:r>
      <w:r>
        <w:rPr>
          <w:rtl w:val="true"/>
        </w:rPr>
        <w:t>-</w:t>
      </w:r>
      <w:r>
        <w:rPr>
          <w:rtl w:val="true"/>
        </w:rPr>
        <w:t>عیسی بن صبیح</w:t>
      </w:r>
      <w:bookmarkEnd w:id="692"/>
    </w:p>
    <w:p>
      <w:pPr>
        <w:pStyle w:val="BookText"/>
        <w:rPr/>
      </w:pPr>
      <w:r>
        <w:rPr>
          <w:rStyle w:val="FootnoteAnchor"/>
          <w:rtl w:val="true"/>
        </w:rPr>
        <w:footnoteReference w:id="9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نعثر علیه فی أصحاب الإمام العسکریّ علیه السّلام،لکن أورده الشیخ النمازیّ بعنوان عیسی بن الشیخ،و أشار إلی الروایة التی أوردناها فی الموسوعة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3" w:name="__RefHeading___Toc17736437_1280447820"/>
      <w:bookmarkStart w:id="694" w:name="_Toc280"/>
      <w:bookmarkEnd w:id="693"/>
      <w:r>
        <w:rPr/>
        <w:t>185</w:t>
      </w:r>
      <w:r>
        <w:rPr>
          <w:rtl w:val="true"/>
        </w:rPr>
        <w:t>-</w:t>
      </w:r>
      <w:r>
        <w:rPr>
          <w:rtl w:val="true"/>
        </w:rPr>
        <w:t>عیسی بن مهدیّ الجوهریّ</w:t>
      </w:r>
      <w:bookmarkEnd w:id="69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یذکروه،روی عن أبی محمّد العسکریّ علیه السّلام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 xml:space="preserve">. </w:t>
      </w:r>
      <w:bookmarkStart w:id="695" w:name="pg19391_235299"/>
    </w:p>
    <w:p>
      <w:pPr>
        <w:pStyle w:val="Heading5"/>
        <w:numPr>
          <w:ilvl w:val="4"/>
          <w:numId w:val="1"/>
        </w:numPr>
        <w:rPr/>
      </w:pPr>
      <w:bookmarkStart w:id="696" w:name="__RefHeading___Toc17736439_1280447820"/>
      <w:bookmarkStart w:id="697" w:name="_Toc281"/>
      <w:bookmarkEnd w:id="695"/>
      <w:bookmarkEnd w:id="696"/>
      <w:r>
        <w:rPr/>
        <w:t>186</w:t>
      </w:r>
      <w:r>
        <w:rPr>
          <w:rtl w:val="true"/>
        </w:rPr>
        <w:t>-</w:t>
      </w:r>
      <w:r>
        <w:rPr>
          <w:rtl w:val="true"/>
        </w:rPr>
        <w:t>عیسی بن مهدیّ الجوهریّ الجنبلانیّ</w:t>
      </w:r>
      <w:bookmarkEnd w:id="697"/>
    </w:p>
    <w:p>
      <w:pPr>
        <w:pStyle w:val="BookText"/>
        <w:rPr/>
      </w:pPr>
      <w:r>
        <w:rPr>
          <w:rStyle w:val="FootnoteAnchor"/>
          <w:rtl w:val="true"/>
        </w:rPr>
        <w:footnoteReference w:id="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متّحد مع ما قبله</w:t>
      </w:r>
      <w:r>
        <w:rPr>
          <w:rFonts w:eastAsia="IRNazanin" w:cs="IRNazanin"/>
          <w:color w:val="111111"/>
          <w:sz w:val="28"/>
          <w:szCs w:val="28"/>
          <w:rtl w:val="true"/>
          <w:lang w:bidi="fa-IR"/>
        </w:rPr>
        <w:t>.</w:t>
      </w:r>
    </w:p>
    <w:p>
      <w:pPr>
        <w:pStyle w:val="Heading5"/>
        <w:numPr>
          <w:ilvl w:val="4"/>
          <w:numId w:val="1"/>
        </w:numPr>
        <w:rPr/>
      </w:pPr>
      <w:bookmarkStart w:id="698" w:name="__RefHeading___Toc17736441_1280447820"/>
      <w:bookmarkStart w:id="699" w:name="_Toc282"/>
      <w:bookmarkEnd w:id="698"/>
      <w:r>
        <w:rPr/>
        <w:t>187</w:t>
      </w:r>
      <w:r>
        <w:rPr>
          <w:rtl w:val="true"/>
        </w:rPr>
        <w:t>-</w:t>
      </w:r>
      <w:r>
        <w:rPr>
          <w:rtl w:val="true"/>
        </w:rPr>
        <w:t>الفضل بن الحارث</w:t>
      </w:r>
      <w:bookmarkEnd w:id="699"/>
    </w:p>
    <w:p>
      <w:pPr>
        <w:pStyle w:val="BookText"/>
        <w:rPr/>
      </w:pPr>
      <w:r>
        <w:rPr>
          <w:rStyle w:val="FootnoteAnchor"/>
          <w:rtl w:val="true"/>
        </w:rPr>
        <w:footnoteReference w:id="9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داود فی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مجهول الحال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من أصحاب العسکریّ علیه السّلام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0" w:name="__RefHeading___Toc17736443_1280447820"/>
      <w:bookmarkStart w:id="701" w:name="_Toc283"/>
      <w:bookmarkEnd w:id="700"/>
      <w:r>
        <w:rPr/>
        <w:t>188</w:t>
      </w:r>
      <w:r>
        <w:rPr>
          <w:rtl w:val="true"/>
        </w:rPr>
        <w:t>-</w:t>
      </w:r>
      <w:r>
        <w:rPr>
          <w:rtl w:val="true"/>
        </w:rPr>
        <w:t>الفضل الخزّاز المدائنیّ،مولی خدیجة بنت محمّد أبی جعفر علیه السّلام</w:t>
      </w:r>
      <w:bookmarkEnd w:id="701"/>
    </w:p>
    <w:p>
      <w:pPr>
        <w:pStyle w:val="BookText"/>
        <w:rPr/>
      </w:pPr>
      <w:r>
        <w:rPr>
          <w:rStyle w:val="FootnoteAnchor"/>
          <w:rtl w:val="true"/>
        </w:rPr>
        <w:footnoteReference w:id="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الکلینیّ عنه روایة تدلّ علی حسن عقیدته و تشیّعه،و لکن حکم فی مرآة العقول بجهالته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یذکروه،روی الکلینیّ بإسناده نقله وصول الوظائف المقرّرة من العسکریّ علیه السّلام إلی الطالبیّین </w:t>
      </w:r>
      <w:r>
        <w:rPr>
          <w:rStyle w:val="FootnoteAnchor"/>
          <w:rtl w:val="true"/>
        </w:rPr>
        <w:footnoteReference w:id="934"/>
      </w:r>
      <w:r>
        <w:rPr>
          <w:rFonts w:ascii="IRNazanin" w:hAnsi="IRNazanin" w:eastAsia="IRNazanin"/>
          <w:color w:val="111111"/>
          <w:sz w:val="28"/>
          <w:sz w:val="28"/>
          <w:szCs w:val="28"/>
          <w:rtl w:val="true"/>
          <w:lang w:bidi="fa-IR"/>
        </w:rPr>
        <w:t xml:space="preserve">،و قریب منه ما </w:t>
      </w:r>
      <w:bookmarkStart w:id="702" w:name="pg19391_235300"/>
    </w:p>
    <w:p>
      <w:pPr>
        <w:pStyle w:val="BookText"/>
        <w:rPr/>
      </w:pPr>
      <w:bookmarkEnd w:id="702"/>
      <w:r>
        <w:rPr>
          <w:rFonts w:ascii="Amiri" w:hAnsi="Amiri" w:eastAsia="Amiri" w:cs="Amiri"/>
          <w:color w:val="111111"/>
          <w:sz w:val="28"/>
          <w:sz w:val="28"/>
          <w:szCs w:val="28"/>
          <w:rtl w:val="true"/>
          <w:lang w:bidi="ar-SA"/>
        </w:rPr>
        <w:t xml:space="preserve">عن السیّد الخوئیّ </w:t>
      </w:r>
      <w:r>
        <w:rPr>
          <w:rStyle w:val="FootnoteAnchor"/>
          <w:rtl w:val="true"/>
        </w:rPr>
        <w:footnoteReference w:id="935"/>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3" w:name="__RefHeading___Toc17736445_1280447820"/>
      <w:bookmarkStart w:id="704" w:name="_Toc284"/>
      <w:bookmarkEnd w:id="703"/>
      <w:r>
        <w:rPr/>
        <w:t>189</w:t>
      </w:r>
      <w:r>
        <w:rPr>
          <w:rtl w:val="true"/>
        </w:rPr>
        <w:t>-</w:t>
      </w:r>
      <w:r>
        <w:rPr>
          <w:rtl w:val="true"/>
        </w:rPr>
        <w:t>القاسم بن العلاء</w:t>
      </w:r>
      <w:bookmarkEnd w:id="704"/>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صرّح السیّد الخوئیّ بأنّه متّحد مع الهمدانیّ،التالی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5" w:name="__RefHeading___Toc17736447_1280447820"/>
      <w:bookmarkStart w:id="706" w:name="_Toc285"/>
      <w:bookmarkEnd w:id="705"/>
      <w:r>
        <w:rPr/>
        <w:t>190</w:t>
      </w:r>
      <w:r>
        <w:rPr>
          <w:rtl w:val="true"/>
        </w:rPr>
        <w:t>-</w:t>
      </w:r>
      <w:r>
        <w:rPr>
          <w:rtl w:val="true"/>
        </w:rPr>
        <w:t>القاسم بن العلاء الهمدانیّ</w:t>
      </w:r>
      <w:bookmarkEnd w:id="706"/>
    </w:p>
    <w:p>
      <w:pPr>
        <w:pStyle w:val="BookText"/>
        <w:rPr/>
      </w:pP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استفاد التستریّ اتّحاده مع القاسم بن العلاء من أهل آذربایجان، و علی هذا یکون ثقة من أجلاّء وکلاء الناحیة المقدّسة،و إلاّ یکون مجهولا،کما قاله الشیخ النمازیّ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فی من لم یرو عن الأئمّة علیهم السّلام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الغیبة عن شیخیه،عن الصفوانیّ،قال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القاسم بن العلاء،و قد عمّر مائة و سبع عشرة سنة،لقی مولانا أبا الحسن و أبا محمّد العسکریّین علیهما السّلام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الهادی و العسکریّ و الحجّة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عنده قمیص خلعه علیه مولانا الرضا علیه السّلام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 xml:space="preserve">. </w:t>
      </w:r>
      <w:bookmarkStart w:id="707" w:name="pg19391_235301"/>
    </w:p>
    <w:p>
      <w:pPr>
        <w:pStyle w:val="Heading5"/>
        <w:numPr>
          <w:ilvl w:val="4"/>
          <w:numId w:val="1"/>
        </w:numPr>
        <w:rPr/>
      </w:pPr>
      <w:bookmarkStart w:id="708" w:name="__RefHeading___Toc17736449_1280447820"/>
      <w:bookmarkStart w:id="709" w:name="_Toc286"/>
      <w:bookmarkEnd w:id="707"/>
      <w:bookmarkEnd w:id="708"/>
      <w:r>
        <w:rPr/>
        <w:t>191</w:t>
      </w:r>
      <w:r>
        <w:rPr>
          <w:rtl w:val="true"/>
        </w:rPr>
        <w:t>-</w:t>
      </w:r>
      <w:r>
        <w:rPr>
          <w:rtl w:val="true"/>
        </w:rPr>
        <w:t>القاسم بن محمّد العبّاسیّ</w:t>
      </w:r>
      <w:bookmarkEnd w:id="709"/>
    </w:p>
    <w:p>
      <w:pPr>
        <w:pStyle w:val="BookText"/>
        <w:rPr/>
      </w:pPr>
      <w:r>
        <w:rPr>
          <w:rStyle w:val="FootnoteAnchor"/>
          <w:rtl w:val="true"/>
        </w:rPr>
        <w:footnoteReference w:id="9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الشیخ فی الغیبة کونه من المعتمدین فی زمن أبی محمّد علیه السّلام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0" w:name="__RefHeading___Toc17736451_1280447820"/>
      <w:bookmarkStart w:id="711" w:name="_Toc287"/>
      <w:bookmarkEnd w:id="710"/>
      <w:r>
        <w:rPr/>
        <w:t>192</w:t>
      </w:r>
      <w:r>
        <w:rPr>
          <w:rtl w:val="true"/>
        </w:rPr>
        <w:t>-</w:t>
      </w:r>
      <w:r>
        <w:rPr>
          <w:rtl w:val="true"/>
        </w:rPr>
        <w:t>کافور الخادم</w:t>
      </w:r>
      <w:bookmarkEnd w:id="711"/>
    </w:p>
    <w:p>
      <w:pPr>
        <w:pStyle w:val="BookText"/>
        <w:rPr/>
      </w:pPr>
      <w:r>
        <w:rPr>
          <w:rStyle w:val="FootnoteAnchor"/>
          <w:rtl w:val="true"/>
        </w:rPr>
        <w:footnoteReference w:id="9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من أصحاب الهادی علیه السّلام </w:t>
      </w:r>
      <w:r>
        <w:rPr>
          <w:rStyle w:val="FootnoteAnchor"/>
          <w:rtl w:val="true"/>
        </w:rPr>
        <w:footnoteReference w:id="9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خادم مولانا علیّ الهادی،و أبی محمّد العسکریّ علیهما السّلام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2" w:name="__RefHeading___Toc17736453_1280447820"/>
      <w:bookmarkStart w:id="713" w:name="_Toc288"/>
      <w:bookmarkEnd w:id="712"/>
      <w:r>
        <w:rPr/>
        <w:t>193</w:t>
      </w:r>
      <w:r>
        <w:rPr>
          <w:rtl w:val="true"/>
        </w:rPr>
        <w:t>-</w:t>
      </w:r>
      <w:r>
        <w:rPr>
          <w:rtl w:val="true"/>
        </w:rPr>
        <w:t>کامل بن إبراهیم المدنیّ</w:t>
      </w:r>
      <w:bookmarkEnd w:id="713"/>
    </w:p>
    <w:p>
      <w:pPr>
        <w:pStyle w:val="BookText"/>
        <w:rPr/>
      </w:pPr>
      <w:r>
        <w:rPr>
          <w:rStyle w:val="FootnoteAnchor"/>
          <w:rtl w:val="true"/>
        </w:rPr>
        <w:footnoteReference w:id="9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کافور بن إبراهیم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من خیار الشیعة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 xml:space="preserve">. </w:t>
      </w:r>
      <w:bookmarkStart w:id="714" w:name="pg19391_235302"/>
    </w:p>
    <w:p>
      <w:pPr>
        <w:pStyle w:val="BookText"/>
        <w:rPr/>
      </w:pPr>
      <w:bookmarkEnd w:id="714"/>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أصحاب أبی محمّد العسکریّ علیه السّلام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5" w:name="__RefHeading___Toc17736455_1280447820"/>
      <w:bookmarkStart w:id="716" w:name="_Toc289"/>
      <w:bookmarkEnd w:id="715"/>
      <w:r>
        <w:rPr/>
        <w:t>194</w:t>
      </w:r>
      <w:r>
        <w:rPr>
          <w:rtl w:val="true"/>
        </w:rPr>
        <w:t>-</w:t>
      </w:r>
      <w:r>
        <w:rPr>
          <w:rtl w:val="true"/>
        </w:rPr>
        <w:t>لؤلؤ الخادم</w:t>
      </w:r>
      <w:bookmarkEnd w:id="716"/>
    </w:p>
    <w:p>
      <w:pPr>
        <w:pStyle w:val="BookText"/>
        <w:rPr/>
      </w:pPr>
      <w:r>
        <w:rPr>
          <w:rStyle w:val="FootnoteAnchor"/>
          <w:rtl w:val="true"/>
        </w:rPr>
        <w:footnoteReference w:id="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نجد له ذکرا فی الکتاب الرجالیّة،و لکن روی الحضینیّ روایة عنه،عن أبی محمّد علیه السّلام فی لحم الغنم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7" w:name="__RefHeading___Toc17736457_1280447820"/>
      <w:bookmarkStart w:id="718" w:name="_Toc290"/>
      <w:bookmarkEnd w:id="717"/>
      <w:r>
        <w:rPr/>
        <w:t>195</w:t>
      </w:r>
      <w:r>
        <w:rPr>
          <w:rtl w:val="true"/>
        </w:rPr>
        <w:t>-</w:t>
      </w:r>
      <w:r>
        <w:rPr>
          <w:rtl w:val="true"/>
        </w:rPr>
        <w:t>محمّد بن إبراهیم بن مهزیار</w:t>
      </w:r>
      <w:bookmarkEnd w:id="718"/>
    </w:p>
    <w:p>
      <w:pPr>
        <w:pStyle w:val="BookText"/>
        <w:rPr/>
      </w:pPr>
      <w:r>
        <w:rPr>
          <w:rStyle w:val="FootnoteAnchor"/>
          <w:rtl w:val="true"/>
        </w:rPr>
        <w:footnoteReference w:id="9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أورده العلامة فی القسم من رجاله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أمناء العسکریّ،و من سفراء المهدیّ علیهما السّلام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فی أصحاب العسکریّ علیه السّلام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9" w:name="__RefHeading___Toc17736459_1280447820"/>
      <w:bookmarkStart w:id="720" w:name="_Toc291"/>
      <w:bookmarkEnd w:id="719"/>
      <w:r>
        <w:rPr/>
        <w:t>196</w:t>
      </w:r>
      <w:r>
        <w:rPr>
          <w:rtl w:val="true"/>
        </w:rPr>
        <w:t>-</w:t>
      </w:r>
      <w:r>
        <w:rPr>
          <w:rtl w:val="true"/>
        </w:rPr>
        <w:t>محمّد بن إبراهیم العمریّ</w:t>
      </w:r>
      <w:bookmarkEnd w:id="72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یذکروه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xml:space="preserve">. </w:t>
      </w:r>
      <w:bookmarkStart w:id="721" w:name="pg19391_235303"/>
    </w:p>
    <w:p>
      <w:pPr>
        <w:pStyle w:val="Heading5"/>
        <w:numPr>
          <w:ilvl w:val="4"/>
          <w:numId w:val="1"/>
        </w:numPr>
        <w:rPr/>
      </w:pPr>
      <w:bookmarkStart w:id="722" w:name="__RefHeading___Toc17736461_1280447820"/>
      <w:bookmarkStart w:id="723" w:name="_Toc292"/>
      <w:bookmarkEnd w:id="721"/>
      <w:bookmarkEnd w:id="722"/>
      <w:r>
        <w:rPr/>
        <w:t>197</w:t>
      </w:r>
      <w:r>
        <w:rPr>
          <w:rtl w:val="true"/>
        </w:rPr>
        <w:t>-</w:t>
      </w:r>
      <w:r>
        <w:rPr>
          <w:rtl w:val="true"/>
        </w:rPr>
        <w:t>محمّد بن إبراهیم الکوفیّ</w:t>
      </w:r>
      <w:bookmarkEnd w:id="723"/>
    </w:p>
    <w:p>
      <w:pPr>
        <w:pStyle w:val="BookText"/>
        <w:rPr/>
      </w:pPr>
      <w:r>
        <w:rPr>
          <w:rStyle w:val="FootnoteAnchor"/>
          <w:rtl w:val="true"/>
        </w:rPr>
        <w:footnoteReference w:id="9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الشیخ الکلینیّ فی سند روایة فی الکافی،کما أشار إلیه السیّد الخوئیّ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یذکروه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الشیخ الصدوق بإسناده عنه،روایة فی عقیقة أبی محمّد لابنه المهدیّ علیهما السّلام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4" w:name="__RefHeading___Toc17736463_1280447820"/>
      <w:bookmarkStart w:id="725" w:name="_Toc293"/>
      <w:bookmarkEnd w:id="724"/>
      <w:r>
        <w:rPr/>
        <w:t>198</w:t>
      </w:r>
      <w:r>
        <w:rPr>
          <w:rtl w:val="true"/>
        </w:rPr>
        <w:t>-</w:t>
      </w:r>
      <w:r>
        <w:rPr>
          <w:rtl w:val="true"/>
        </w:rPr>
        <w:t>محمّد بن أبی الصهبان</w:t>
      </w:r>
      <w:bookmarkEnd w:id="725"/>
    </w:p>
    <w:p>
      <w:pPr>
        <w:pStyle w:val="BookText"/>
        <w:rPr/>
      </w:pPr>
      <w:r>
        <w:rPr>
          <w:rStyle w:val="FootnoteAnchor"/>
          <w:rtl w:val="true"/>
        </w:rPr>
        <w:footnoteReference w:id="9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متّحد مع محمّد بن عبد الجبّار الآتی</w:t>
      </w:r>
      <w:r>
        <w:rPr>
          <w:rFonts w:eastAsia="IRNazanin" w:cs="IRNazanin"/>
          <w:color w:val="111111"/>
          <w:sz w:val="28"/>
          <w:szCs w:val="28"/>
          <w:rtl w:val="true"/>
          <w:lang w:bidi="fa-IR"/>
        </w:rPr>
        <w:t>.</w:t>
      </w:r>
    </w:p>
    <w:p>
      <w:pPr>
        <w:pStyle w:val="Heading5"/>
        <w:numPr>
          <w:ilvl w:val="4"/>
          <w:numId w:val="1"/>
        </w:numPr>
        <w:rPr/>
      </w:pPr>
      <w:bookmarkStart w:id="726" w:name="__RefHeading___Toc17736465_1280447820"/>
      <w:bookmarkStart w:id="727" w:name="_Toc294"/>
      <w:bookmarkEnd w:id="726"/>
      <w:r>
        <w:rPr/>
        <w:t>199</w:t>
      </w:r>
      <w:r>
        <w:rPr>
          <w:rtl w:val="true"/>
        </w:rPr>
        <w:t>-</w:t>
      </w:r>
      <w:r>
        <w:rPr>
          <w:rtl w:val="true"/>
        </w:rPr>
        <w:t>محمّد بن أحمد بن مطهّر،البغدادیّ</w:t>
      </w:r>
      <w:bookmarkEnd w:id="727"/>
    </w:p>
    <w:p>
      <w:pPr>
        <w:pStyle w:val="BookText"/>
        <w:rPr/>
      </w:pP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 الحلّیّ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بغدادیّ،یونسیّ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الشیخ کونه إمامیّا،و ظاهر العلاّمة کونه إمامیّا معتمدا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 xml:space="preserve">. </w:t>
      </w:r>
      <w:bookmarkStart w:id="728" w:name="pg19391_235304"/>
    </w:p>
    <w:p>
      <w:pPr>
        <w:pStyle w:val="BookText"/>
        <w:rPr/>
      </w:pPr>
      <w:bookmarkEnd w:id="728"/>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فی أصحاب الهادی،و العسکریّ علیهما السّلام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عدّه البرقیّ فی أصحاب العسکریّ علیه السّلام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9" w:name="__RefHeading___Toc17736467_1280447820"/>
      <w:bookmarkStart w:id="730" w:name="_Toc295"/>
      <w:bookmarkEnd w:id="729"/>
      <w:r>
        <w:rPr/>
        <w:t>200</w:t>
      </w:r>
      <w:r>
        <w:rPr>
          <w:rtl w:val="true"/>
        </w:rPr>
        <w:t>-</w:t>
      </w:r>
      <w:r>
        <w:rPr>
          <w:rtl w:val="true"/>
        </w:rPr>
        <w:t xml:space="preserve">محمّد بن إسماعیل الحسنیّ </w:t>
      </w:r>
      <w:r>
        <w:rPr/>
        <w:t>G</w:t>
      </w:r>
      <w:bookmarkEnd w:id="730"/>
    </w:p>
    <w:p>
      <w:pPr>
        <w:pStyle w:val="BookText"/>
        <w:rPr/>
      </w:pPr>
      <w:r>
        <w:rPr>
          <w:rStyle w:val="FootnoteAnchor"/>
          <w:rtl w:val="true"/>
        </w:rPr>
        <w:footnoteReference w:id="9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نجده فی کتب الرجال،و لعلّه مصحّف الحسینیّ الآتی</w:t>
      </w:r>
      <w:r>
        <w:rPr>
          <w:rFonts w:eastAsia="IRNazanin" w:cs="IRNazanin"/>
          <w:color w:val="111111"/>
          <w:sz w:val="28"/>
          <w:szCs w:val="28"/>
          <w:rtl w:val="true"/>
          <w:lang w:bidi="fa-IR"/>
        </w:rPr>
        <w:t>.</w:t>
      </w:r>
    </w:p>
    <w:p>
      <w:pPr>
        <w:pStyle w:val="Heading5"/>
        <w:numPr>
          <w:ilvl w:val="4"/>
          <w:numId w:val="1"/>
        </w:numPr>
        <w:rPr/>
      </w:pPr>
      <w:bookmarkStart w:id="731" w:name="__RefHeading___Toc17736469_1280447820"/>
      <w:bookmarkStart w:id="732" w:name="_Toc296"/>
      <w:bookmarkEnd w:id="731"/>
      <w:r>
        <w:rPr/>
        <w:t>201</w:t>
      </w:r>
      <w:r>
        <w:rPr>
          <w:rtl w:val="true"/>
        </w:rPr>
        <w:t>-</w:t>
      </w:r>
      <w:r>
        <w:rPr>
          <w:rtl w:val="true"/>
        </w:rPr>
        <w:t>محمّد بن إسماعیل الحسینیّ</w:t>
      </w:r>
      <w:bookmarkEnd w:id="732"/>
    </w:p>
    <w:p>
      <w:pPr>
        <w:pStyle w:val="BookText"/>
        <w:rPr/>
      </w:pPr>
      <w:r>
        <w:rPr>
          <w:rStyle w:val="FootnoteAnchor"/>
          <w:rtl w:val="true"/>
        </w:rPr>
        <w:footnoteReference w:id="9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ابن إسماعیل بن إبراهیم </w:t>
      </w:r>
      <w:r>
        <w:rPr>
          <w:rStyle w:val="FootnoteAnchor"/>
          <w:rtl w:val="true"/>
        </w:rPr>
        <w:footnoteReference w:id="973"/>
      </w:r>
      <w:r>
        <w:rPr>
          <w:rFonts w:ascii="IRNazanin" w:hAnsi="IRNazanin" w:eastAsia="IRNazanin"/>
          <w:color w:val="111111"/>
          <w:sz w:val="28"/>
          <w:sz w:val="28"/>
          <w:szCs w:val="28"/>
          <w:rtl w:val="true"/>
          <w:lang w:bidi="fa-IR"/>
        </w:rPr>
        <w:t>،التالی</w:t>
      </w:r>
      <w:r>
        <w:rPr>
          <w:rFonts w:eastAsia="IRNazanin" w:cs="IRNazanin"/>
          <w:color w:val="111111"/>
          <w:sz w:val="28"/>
          <w:szCs w:val="28"/>
          <w:rtl w:val="true"/>
          <w:lang w:bidi="fa-IR"/>
        </w:rPr>
        <w:t>.</w:t>
      </w:r>
    </w:p>
    <w:p>
      <w:pPr>
        <w:pStyle w:val="Heading5"/>
        <w:numPr>
          <w:ilvl w:val="4"/>
          <w:numId w:val="1"/>
        </w:numPr>
        <w:rPr/>
      </w:pPr>
      <w:bookmarkStart w:id="733" w:name="__RefHeading___Toc17736471_1280447820"/>
      <w:bookmarkStart w:id="734" w:name="_Toc297"/>
      <w:bookmarkEnd w:id="733"/>
      <w:r>
        <w:rPr/>
        <w:t>202</w:t>
      </w:r>
      <w:r>
        <w:rPr>
          <w:rtl w:val="true"/>
        </w:rPr>
        <w:t>-</w:t>
      </w:r>
      <w:r>
        <w:rPr>
          <w:rtl w:val="true"/>
        </w:rPr>
        <w:t>محمّد بن إسماعیل بن إبراهیم بن موسی بن جعفر</w:t>
      </w:r>
      <w:bookmarkEnd w:id="734"/>
    </w:p>
    <w:p>
      <w:pPr>
        <w:pStyle w:val="BookText"/>
        <w:rPr/>
      </w:pPr>
      <w:r>
        <w:rPr>
          <w:rStyle w:val="FootnoteAnchor"/>
          <w:rtl w:val="true"/>
        </w:rPr>
        <w:footnoteReference w:id="9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استفاد المامقانیّ من روایاته کونه ممدوحا ملحقا بالحسان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الأردبیلیّ إلی بعض روایاته عن أبی محمّد العسکریّ علیه السّلام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أبی محمّد علیه السّلام مکاتبة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 xml:space="preserve">. </w:t>
      </w:r>
      <w:bookmarkStart w:id="735" w:name="pg19391_235305"/>
    </w:p>
    <w:p>
      <w:pPr>
        <w:pStyle w:val="Heading5"/>
        <w:numPr>
          <w:ilvl w:val="4"/>
          <w:numId w:val="1"/>
        </w:numPr>
        <w:rPr/>
      </w:pPr>
      <w:bookmarkStart w:id="736" w:name="__RefHeading___Toc17736473_1280447820"/>
      <w:bookmarkStart w:id="737" w:name="_Toc298"/>
      <w:bookmarkEnd w:id="735"/>
      <w:bookmarkEnd w:id="736"/>
      <w:r>
        <w:rPr/>
        <w:t>203</w:t>
      </w:r>
      <w:r>
        <w:rPr>
          <w:rtl w:val="true"/>
        </w:rPr>
        <w:t>-</w:t>
      </w:r>
      <w:r>
        <w:rPr>
          <w:rtl w:val="true"/>
        </w:rPr>
        <w:t>محمّد بن إسماعیل العلویّ</w:t>
      </w:r>
      <w:bookmarkEnd w:id="737"/>
    </w:p>
    <w:p>
      <w:pPr>
        <w:pStyle w:val="BookText"/>
        <w:rPr/>
      </w:pP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السیّد الخوئیّ فی مترادفات محمّد بن إسماعیل بن إبراهیم بن موسی بن جعفر علیهما السّلام،المتقدّم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8" w:name="__RefHeading___Toc17736475_1280447820"/>
      <w:bookmarkStart w:id="739" w:name="_Toc299"/>
      <w:bookmarkEnd w:id="738"/>
      <w:r>
        <w:rPr/>
        <w:t>204</w:t>
      </w:r>
      <w:r>
        <w:rPr>
          <w:rtl w:val="true"/>
        </w:rPr>
        <w:t>-</w:t>
      </w:r>
      <w:r>
        <w:rPr>
          <w:rtl w:val="true"/>
        </w:rPr>
        <w:t>محمّد بن جعفر</w:t>
      </w:r>
      <w:bookmarkEnd w:id="739"/>
    </w:p>
    <w:p>
      <w:pPr>
        <w:pStyle w:val="BookText"/>
        <w:rPr/>
      </w:pPr>
      <w:r>
        <w:rPr>
          <w:rFonts w:ascii="IRNazanin" w:hAnsi="IRNazanin" w:eastAsia="IRNazanin"/>
          <w:color w:val="111111"/>
          <w:sz w:val="28"/>
          <w:sz w:val="28"/>
          <w:szCs w:val="28"/>
          <w:rtl w:val="true"/>
          <w:lang w:bidi="fa-IR"/>
        </w:rPr>
        <w:t xml:space="preserve">لم نجد له ذکرا فی الکتاب الرجالیّة فی أصحاب العسکریّ علیه السّلام،و لکن ورد فی الموسوعة بالعنوان المذکور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0" w:name="__RefHeading___Toc17736477_1280447820"/>
      <w:bookmarkStart w:id="741" w:name="_Toc300"/>
      <w:bookmarkEnd w:id="740"/>
      <w:r>
        <w:rPr/>
        <w:t>205</w:t>
      </w:r>
      <w:r>
        <w:rPr>
          <w:rtl w:val="true"/>
        </w:rPr>
        <w:t>-</w:t>
      </w:r>
      <w:r>
        <w:rPr>
          <w:rtl w:val="true"/>
        </w:rPr>
        <w:t>محمّد بن حجر</w:t>
      </w:r>
      <w:bookmarkEnd w:id="741"/>
    </w:p>
    <w:p>
      <w:pPr>
        <w:pStyle w:val="BookText"/>
        <w:rPr/>
      </w:pPr>
      <w:r>
        <w:rPr>
          <w:rStyle w:val="FootnoteAnchor"/>
          <w:rtl w:val="true"/>
        </w:rPr>
        <w:footnoteReference w:id="9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یذکروه،هو من أصحاب أبی محمّد العسکریّ علیه السّلام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أشار التستریّ إلی مکاتبته مع أبی محمّد علیه السّلام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2" w:name="__RefHeading___Toc17736479_1280447820"/>
      <w:bookmarkStart w:id="743" w:name="_Toc301"/>
      <w:bookmarkEnd w:id="742"/>
      <w:r>
        <w:rPr/>
        <w:t>206</w:t>
      </w:r>
      <w:r>
        <w:rPr>
          <w:rtl w:val="true"/>
        </w:rPr>
        <w:t>-</w:t>
      </w:r>
      <w:r>
        <w:rPr>
          <w:rtl w:val="true"/>
        </w:rPr>
        <w:t>محمّد بن الحسن بن شمّون</w:t>
      </w:r>
      <w:bookmarkEnd w:id="743"/>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بغدادیّ،واقف،ثمّ غلا،و کان ضعیفا جدّا، </w:t>
      </w:r>
      <w:bookmarkStart w:id="744" w:name="pg19391_235306"/>
    </w:p>
    <w:p>
      <w:pPr>
        <w:pStyle w:val="BookText"/>
        <w:rPr/>
      </w:pPr>
      <w:bookmarkEnd w:id="744"/>
      <w:r>
        <w:rPr>
          <w:rFonts w:ascii="IRNazanin" w:hAnsi="IRNazanin" w:eastAsia="IRNazanin"/>
          <w:color w:val="111111"/>
          <w:sz w:val="28"/>
          <w:sz w:val="28"/>
          <w:szCs w:val="28"/>
          <w:rtl w:val="true"/>
          <w:lang w:bidi="fa-IR"/>
        </w:rPr>
        <w:t xml:space="preserve">فاسد المذهب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غال،بصریّ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من أصحاب الجواد،و الهادی،و العسکریّ علیهم السّلام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5" w:name="__RefHeading___Toc17736481_1280447820"/>
      <w:bookmarkStart w:id="746" w:name="_Toc302"/>
      <w:bookmarkEnd w:id="745"/>
      <w:r>
        <w:rPr/>
        <w:t>207</w:t>
      </w:r>
      <w:r>
        <w:rPr>
          <w:rtl w:val="true"/>
        </w:rPr>
        <w:t>-</w:t>
      </w:r>
      <w:r>
        <w:rPr>
          <w:rtl w:val="true"/>
        </w:rPr>
        <w:t>محمّد بن الحسن بن میمون</w:t>
      </w:r>
      <w:bookmarkEnd w:id="746"/>
    </w:p>
    <w:p>
      <w:pPr>
        <w:pStyle w:val="BookText"/>
        <w:rPr/>
      </w:pPr>
      <w:r>
        <w:rPr>
          <w:rStyle w:val="FootnoteAnchor"/>
          <w:rtl w:val="true"/>
        </w:rPr>
        <w:footnoteReference w:id="9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المامقانیّ،و العلیاریّ اتّحاده مع محمّد بن الحسن بن شمّون،فلاحظ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7" w:name="__RefHeading___Toc17736483_1280447820"/>
      <w:bookmarkStart w:id="748" w:name="_Toc303"/>
      <w:bookmarkEnd w:id="747"/>
      <w:r>
        <w:rPr/>
        <w:t>208</w:t>
      </w:r>
      <w:r>
        <w:rPr>
          <w:rtl w:val="true"/>
        </w:rPr>
        <w:t>-</w:t>
      </w:r>
      <w:r>
        <w:rPr>
          <w:rtl w:val="true"/>
        </w:rPr>
        <w:t>محمّد بن الحسن الصفّار</w:t>
      </w:r>
      <w:bookmarkEnd w:id="748"/>
    </w:p>
    <w:p>
      <w:pPr>
        <w:pStyle w:val="BookText"/>
        <w:rPr/>
      </w:pPr>
      <w:r>
        <w:rPr>
          <w:rStyle w:val="FootnoteAnchor"/>
          <w:rtl w:val="true"/>
        </w:rPr>
        <w:footnoteReference w:id="9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وجها فی أصحابنا القمیّین،ثقة،عظیم القدر، راجحا،قلیل السقط فی الروایة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أصحاب العسکریّ علیه السّلام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9" w:name="__RefHeading___Toc17736485_1280447820"/>
      <w:bookmarkStart w:id="750" w:name="_Toc304"/>
      <w:bookmarkEnd w:id="749"/>
      <w:r>
        <w:rPr/>
        <w:t>209</w:t>
      </w:r>
      <w:r>
        <w:rPr>
          <w:rtl w:val="true"/>
        </w:rPr>
        <w:t>-</w:t>
      </w:r>
      <w:r>
        <w:rPr>
          <w:rtl w:val="true"/>
        </w:rPr>
        <w:t>محمّد بن الحسین</w:t>
      </w:r>
      <w:bookmarkEnd w:id="750"/>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أورده النجاشی بعنوان محمّد بن الحسین بن أبی الخطّاب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bookmarkStart w:id="751" w:name="pg19391_235307"/>
    </w:p>
    <w:p>
      <w:pPr>
        <w:pStyle w:val="BookText"/>
        <w:rPr/>
      </w:pPr>
      <w:bookmarkEnd w:id="751"/>
      <w:r>
        <w:rPr>
          <w:rFonts w:ascii="IRNazanin" w:hAnsi="IRNazanin" w:eastAsia="IRNazanin"/>
          <w:color w:val="111111"/>
          <w:sz w:val="28"/>
          <w:sz w:val="28"/>
          <w:szCs w:val="28"/>
          <w:rtl w:val="true"/>
          <w:lang w:bidi="fa-IR"/>
        </w:rPr>
        <w:t xml:space="preserve">جلیل من أصحابنا،عظیم القدر،کثیر الروایة،ثقة،عین،حسن التصانیف، مسکون إلی روایته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من أصحاب الجواد،و الهادی،و العسکریّ علیهم السّلام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2" w:name="__RefHeading___Toc17736487_1280447820"/>
      <w:bookmarkStart w:id="753" w:name="_Toc305"/>
      <w:bookmarkEnd w:id="752"/>
      <w:r>
        <w:rPr/>
        <w:t>210</w:t>
      </w:r>
      <w:r>
        <w:rPr>
          <w:rtl w:val="true"/>
        </w:rPr>
        <w:t>-</w:t>
      </w:r>
      <w:r>
        <w:rPr>
          <w:rtl w:val="true"/>
        </w:rPr>
        <w:t>محمّد بن الحسین بن عبّاد</w:t>
      </w:r>
      <w:bookmarkEnd w:id="753"/>
    </w:p>
    <w:p>
      <w:pPr>
        <w:pStyle w:val="BookText"/>
        <w:rPr/>
      </w:pPr>
      <w:r>
        <w:rPr>
          <w:rStyle w:val="FootnoteAnchor"/>
          <w:rtl w:val="true"/>
        </w:rPr>
        <w:footnoteReference w:id="9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الشیخ الصدوق فی روایة عنه،أنّ أبا محمّد علیه السّلام قد کتب بیده فی لیلة وفاته کتبا کثیرة إلی المدینة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4" w:name="__RefHeading___Toc17736489_1280447820"/>
      <w:bookmarkStart w:id="755" w:name="_Toc306"/>
      <w:bookmarkEnd w:id="754"/>
      <w:r>
        <w:rPr/>
        <w:t>211</w:t>
      </w:r>
      <w:r>
        <w:rPr>
          <w:rtl w:val="true"/>
        </w:rPr>
        <w:t>-</w:t>
      </w:r>
      <w:r>
        <w:rPr>
          <w:rtl w:val="true"/>
        </w:rPr>
        <w:t>محمّد بن الحسین الکرخیّ</w:t>
      </w:r>
      <w:bookmarkEnd w:id="755"/>
    </w:p>
    <w:p>
      <w:pPr>
        <w:pStyle w:val="BookText"/>
        <w:rPr/>
      </w:pPr>
      <w:r>
        <w:rPr>
          <w:rStyle w:val="FootnoteAnchor"/>
          <w:rtl w:val="true"/>
        </w:rPr>
        <w:footnoteReference w:id="9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الصدوق مترضّیا،و ترضّیه علیه إیماء إلی جلالته بل وثاقته،و لا أقلّ من إفادة حسنه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الشیخ النمازیّ فی روایة الصدوق بإسناده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الحسن بن علیّ علیهما السّلام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 xml:space="preserve">. </w:t>
      </w:r>
      <w:bookmarkStart w:id="756" w:name="pg19391_235308"/>
    </w:p>
    <w:p>
      <w:pPr>
        <w:pStyle w:val="Heading5"/>
        <w:numPr>
          <w:ilvl w:val="4"/>
          <w:numId w:val="1"/>
        </w:numPr>
        <w:rPr/>
      </w:pPr>
      <w:bookmarkStart w:id="757" w:name="__RefHeading___Toc17736491_1280447820"/>
      <w:bookmarkStart w:id="758" w:name="_Toc307"/>
      <w:bookmarkEnd w:id="756"/>
      <w:bookmarkEnd w:id="757"/>
      <w:r>
        <w:rPr/>
        <w:t>212</w:t>
      </w:r>
      <w:r>
        <w:rPr>
          <w:rtl w:val="true"/>
        </w:rPr>
        <w:t>-</w:t>
      </w:r>
      <w:r>
        <w:rPr>
          <w:rtl w:val="true"/>
        </w:rPr>
        <w:t>محمّد بن حمزة الدوریّ</w:t>
      </w:r>
      <w:bookmarkEnd w:id="758"/>
    </w:p>
    <w:p>
      <w:pPr>
        <w:pStyle w:val="BookText"/>
        <w:rPr/>
      </w:pPr>
      <w:r>
        <w:rPr>
          <w:rStyle w:val="FootnoteAnchor"/>
          <w:rtl w:val="true"/>
        </w:rPr>
        <w:footnoteReference w:id="10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ابن الصبّاغ مکاتبته مع أبی محمّد علیه السّلام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9" w:name="__RefHeading___Toc17736493_1280447820"/>
      <w:bookmarkStart w:id="760" w:name="_Toc308"/>
      <w:bookmarkEnd w:id="759"/>
      <w:r>
        <w:rPr/>
        <w:t>213</w:t>
      </w:r>
      <w:r>
        <w:rPr>
          <w:rtl w:val="true"/>
        </w:rPr>
        <w:t>-</w:t>
      </w:r>
      <w:r>
        <w:rPr>
          <w:rtl w:val="true"/>
        </w:rPr>
        <w:t>محمّد بن خلف</w:t>
      </w:r>
      <w:bookmarkEnd w:id="760"/>
    </w:p>
    <w:p>
      <w:pPr>
        <w:pStyle w:val="BookText"/>
        <w:rPr/>
      </w:pPr>
      <w:r>
        <w:rPr>
          <w:rStyle w:val="FootnoteAnchor"/>
          <w:rtl w:val="true"/>
        </w:rPr>
        <w:footnoteReference w:id="10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أصحاب العسکریّ فی الکتاب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الحضینیّ روایة عنه مع جماعة عن أبی الحسن الهادی، و أبی محمّد العسکریّ علیهما السّلام فی خلقة الإمام،و خطبة أبی محمّد علیه السّلام زوجته نرجس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1" w:name="__RefHeading___Toc17736495_1280447820"/>
      <w:bookmarkStart w:id="762" w:name="_Toc309"/>
      <w:bookmarkEnd w:id="761"/>
      <w:r>
        <w:rPr/>
        <w:t>214</w:t>
      </w:r>
      <w:r>
        <w:rPr>
          <w:rtl w:val="true"/>
        </w:rPr>
        <w:t>-</w:t>
      </w:r>
      <w:r>
        <w:rPr>
          <w:rtl w:val="true"/>
        </w:rPr>
        <w:t>محمّد بن دریاب الرقاش</w:t>
      </w:r>
      <w:bookmarkEnd w:id="762"/>
    </w:p>
    <w:p>
      <w:pPr>
        <w:pStyle w:val="BookText"/>
        <w:rPr/>
      </w:pPr>
      <w:r>
        <w:rPr>
          <w:rStyle w:val="FootnoteAnchor"/>
          <w:rtl w:val="true"/>
        </w:rPr>
        <w:footnoteReference w:id="1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معجزة عن العسکریّ علیه السّلام،فیها دلالة علی نباهته بل جلالته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أصحاب أبی محمّد العسکریّ علیه السّلام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 xml:space="preserve">. </w:t>
      </w:r>
      <w:bookmarkStart w:id="763" w:name="pg19391_235309"/>
    </w:p>
    <w:p>
      <w:pPr>
        <w:pStyle w:val="Heading5"/>
        <w:numPr>
          <w:ilvl w:val="4"/>
          <w:numId w:val="1"/>
        </w:numPr>
        <w:rPr/>
      </w:pPr>
      <w:bookmarkStart w:id="764" w:name="__RefHeading___Toc17736497_1280447820"/>
      <w:bookmarkStart w:id="765" w:name="_Toc310"/>
      <w:bookmarkEnd w:id="763"/>
      <w:bookmarkEnd w:id="764"/>
      <w:r>
        <w:rPr/>
        <w:t>215</w:t>
      </w:r>
      <w:r>
        <w:rPr>
          <w:rtl w:val="true"/>
        </w:rPr>
        <w:t>-</w:t>
      </w:r>
      <w:r>
        <w:rPr>
          <w:rtl w:val="true"/>
        </w:rPr>
        <w:t>محمّد بن الربیع بن سوید السائیّ</w:t>
      </w:r>
      <w:bookmarkEnd w:id="765"/>
    </w:p>
    <w:p>
      <w:pPr>
        <w:pStyle w:val="BookText"/>
        <w:rPr/>
      </w:pPr>
      <w:r>
        <w:rPr>
          <w:rStyle w:val="FootnoteAnchor"/>
          <w:rtl w:val="true"/>
        </w:rPr>
        <w:footnoteReference w:id="10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الوحید فی التعلیقة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معجزة عن العسکریّ علیه السّلام،و یظهر من روایته حسن عقیدته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الطوسیّ من أصحاب الإمام العسکریّ علیه السّلام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6" w:name="__RefHeading___Toc17736499_1280447820"/>
      <w:bookmarkStart w:id="767" w:name="_Toc311"/>
      <w:bookmarkEnd w:id="766"/>
      <w:r>
        <w:rPr/>
        <w:t>216</w:t>
      </w:r>
      <w:r>
        <w:rPr>
          <w:rtl w:val="true"/>
        </w:rPr>
        <w:t>-</w:t>
      </w:r>
      <w:r>
        <w:rPr>
          <w:rtl w:val="true"/>
        </w:rPr>
        <w:t>محمّد بن زیاد</w:t>
      </w:r>
      <w:bookmarkEnd w:id="767"/>
    </w:p>
    <w:p>
      <w:pPr>
        <w:pStyle w:val="BookText"/>
        <w:rPr/>
      </w:pPr>
      <w:r>
        <w:rPr>
          <w:rStyle w:val="FootnoteAnchor"/>
          <w:rtl w:val="true"/>
        </w:rPr>
        <w:footnoteReference w:id="10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له ذکر فی کتب الرجال بوجه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الحسن بن علیّ بن محمّد علیهم السّلام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8" w:name="__RefHeading___Toc17736501_1280447820"/>
      <w:bookmarkStart w:id="769" w:name="_Toc312"/>
      <w:bookmarkEnd w:id="768"/>
      <w:r>
        <w:rPr/>
        <w:t>217</w:t>
      </w:r>
      <w:r>
        <w:rPr>
          <w:rtl w:val="true"/>
        </w:rPr>
        <w:t>-</w:t>
      </w:r>
      <w:r>
        <w:rPr>
          <w:rtl w:val="true"/>
        </w:rPr>
        <w:t>محمّد بن زید</w:t>
      </w:r>
      <w:bookmarkEnd w:id="769"/>
    </w:p>
    <w:p>
      <w:pPr>
        <w:pStyle w:val="BookText"/>
        <w:rPr/>
      </w:pPr>
      <w:r>
        <w:rPr>
          <w:rStyle w:val="FootnoteAnchor"/>
          <w:rtl w:val="true"/>
        </w:rPr>
        <w:footnoteReference w:id="10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 فی أصحاب العسکریّ علیه السّلام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المسعودی مکاتبته مع أبی محمّد علیه السّلام فی شراء الجاریة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 xml:space="preserve">. </w:t>
      </w:r>
      <w:bookmarkStart w:id="770" w:name="pg19391_235310"/>
    </w:p>
    <w:p>
      <w:pPr>
        <w:pStyle w:val="Heading5"/>
        <w:numPr>
          <w:ilvl w:val="4"/>
          <w:numId w:val="1"/>
        </w:numPr>
        <w:rPr/>
      </w:pPr>
      <w:bookmarkStart w:id="771" w:name="__RefHeading___Toc17736503_1280447820"/>
      <w:bookmarkStart w:id="772" w:name="_Toc313"/>
      <w:bookmarkEnd w:id="770"/>
      <w:bookmarkEnd w:id="771"/>
      <w:r>
        <w:rPr/>
        <w:t>218</w:t>
      </w:r>
      <w:r>
        <w:rPr>
          <w:rtl w:val="true"/>
        </w:rPr>
        <w:t>-</w:t>
      </w:r>
      <w:r>
        <w:rPr>
          <w:rtl w:val="true"/>
        </w:rPr>
        <w:t>محمّد بن سعید</w:t>
      </w:r>
      <w:bookmarkEnd w:id="772"/>
    </w:p>
    <w:p>
      <w:pPr>
        <w:pStyle w:val="BookText"/>
        <w:rPr/>
      </w:pPr>
      <w:r>
        <w:rPr>
          <w:rStyle w:val="FootnoteAnchor"/>
          <w:rtl w:val="true"/>
        </w:rPr>
        <w:footnoteReference w:id="10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أهل کشّ،یکنّی أبا الحسن،صالح مستقیم المذهب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فی من لم یرو عن الأئمّة علیهم السّلام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أورد الحضینیّ دخوله مع جماعة علی أبی محمّد الإمام العسکریّ لتهنئة ابنه المهدیّ علیهما السّلام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3" w:name="__RefHeading___Toc17736505_1280447820"/>
      <w:bookmarkStart w:id="774" w:name="_Toc314"/>
      <w:bookmarkEnd w:id="773"/>
      <w:r>
        <w:rPr/>
        <w:t>219</w:t>
      </w:r>
      <w:r>
        <w:rPr>
          <w:rtl w:val="true"/>
        </w:rPr>
        <w:t>-</w:t>
      </w:r>
      <w:r>
        <w:rPr>
          <w:rtl w:val="true"/>
        </w:rPr>
        <w:t>محمّد بن سیار</w:t>
      </w:r>
      <w:bookmarkEnd w:id="774"/>
    </w:p>
    <w:p>
      <w:pPr>
        <w:pStyle w:val="BookText"/>
        <w:rPr/>
      </w:pP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السید الخوئیّ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 والد علیّ بن محمّد بن سیّار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 المامقانیّ من بعض الأخبار دلالتها علی جلالته و کونه مورد عنایة الإمام العسکریّ علیه السّلام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xml:space="preserve">. </w:t>
      </w:r>
      <w:bookmarkStart w:id="775" w:name="pg19391_235311"/>
    </w:p>
    <w:p>
      <w:pPr>
        <w:pStyle w:val="Heading5"/>
        <w:numPr>
          <w:ilvl w:val="4"/>
          <w:numId w:val="1"/>
        </w:numPr>
        <w:rPr/>
      </w:pPr>
      <w:bookmarkStart w:id="776" w:name="__RefHeading___Toc17736507_1280447820"/>
      <w:bookmarkStart w:id="777" w:name="_Toc315"/>
      <w:bookmarkEnd w:id="775"/>
      <w:bookmarkEnd w:id="776"/>
      <w:r>
        <w:rPr/>
        <w:t>220</w:t>
      </w:r>
      <w:r>
        <w:rPr>
          <w:rtl w:val="true"/>
        </w:rPr>
        <w:t>-</w:t>
      </w:r>
      <w:r>
        <w:rPr>
          <w:rtl w:val="true"/>
        </w:rPr>
        <w:t>محمّد الشاکریّ</w:t>
      </w:r>
      <w:bookmarkEnd w:id="777"/>
    </w:p>
    <w:p>
      <w:pPr>
        <w:pStyle w:val="BookText"/>
        <w:rPr/>
      </w:pPr>
      <w:r>
        <w:rPr>
          <w:rStyle w:val="FootnoteAnchor"/>
          <w:rtl w:val="true"/>
        </w:rPr>
        <w:footnoteReference w:id="10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الشیخ فیمن لم یرو عن الأئمّة علیهم السّلام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أورد الشیخ الطوسیّ حکایته عن أحوال أبی محمّد العسکریّ علیه السّلام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8" w:name="__RefHeading___Toc17736509_1280447820"/>
      <w:bookmarkStart w:id="779" w:name="_Toc316"/>
      <w:bookmarkEnd w:id="778"/>
      <w:r>
        <w:rPr/>
        <w:t>221</w:t>
      </w:r>
      <w:r>
        <w:rPr>
          <w:rtl w:val="true"/>
        </w:rPr>
        <w:t>-</w:t>
      </w:r>
      <w:r>
        <w:rPr>
          <w:rtl w:val="true"/>
        </w:rPr>
        <w:t>محمّد بن صالح الأرمنیّ</w:t>
      </w:r>
      <w:bookmarkEnd w:id="779"/>
    </w:p>
    <w:p>
      <w:pPr>
        <w:pStyle w:val="BookText"/>
        <w:rPr/>
      </w:pPr>
      <w:r>
        <w:rPr>
          <w:rStyle w:val="FootnoteAnchor"/>
          <w:rtl w:val="true"/>
        </w:rPr>
        <w:footnoteReference w:id="10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ظاهره کونه إمامیّا إلاّ أنّ حاله مجهول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من أصحاب العسکریّ علیه السّلام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0" w:name="__RefHeading___Toc17736511_1280447820"/>
      <w:bookmarkStart w:id="781" w:name="_Toc317"/>
      <w:bookmarkEnd w:id="780"/>
      <w:r>
        <w:rPr/>
        <w:t>222</w:t>
      </w:r>
      <w:r>
        <w:rPr>
          <w:rtl w:val="true"/>
        </w:rPr>
        <w:t>-</w:t>
      </w:r>
      <w:r>
        <w:rPr>
          <w:rtl w:val="true"/>
        </w:rPr>
        <w:t>محمّد بن صالح الخثعمیّ</w:t>
      </w:r>
      <w:bookmarkEnd w:id="781"/>
    </w:p>
    <w:p>
      <w:pPr>
        <w:pStyle w:val="BookText"/>
        <w:rPr/>
      </w:pPr>
      <w:r>
        <w:rPr>
          <w:rStyle w:val="FootnoteAnchor"/>
          <w:rtl w:val="true"/>
        </w:rPr>
        <w:footnoteReference w:id="10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ظاهره کونه إمامیّا إلاّ أنّ حاله مجهول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من أصحاب العسکریّ علیه السّلام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 xml:space="preserve">. </w:t>
      </w:r>
      <w:bookmarkStart w:id="782" w:name="pg19391_235312"/>
    </w:p>
    <w:p>
      <w:pPr>
        <w:pStyle w:val="Heading5"/>
        <w:numPr>
          <w:ilvl w:val="4"/>
          <w:numId w:val="1"/>
        </w:numPr>
        <w:rPr/>
      </w:pPr>
      <w:bookmarkStart w:id="783" w:name="__RefHeading___Toc17736513_1280447820"/>
      <w:bookmarkStart w:id="784" w:name="_Toc318"/>
      <w:bookmarkEnd w:id="782"/>
      <w:bookmarkEnd w:id="783"/>
      <w:r>
        <w:rPr/>
        <w:t>223</w:t>
      </w:r>
      <w:r>
        <w:rPr>
          <w:rtl w:val="true"/>
        </w:rPr>
        <w:t>-</w:t>
      </w:r>
      <w:r>
        <w:rPr>
          <w:rtl w:val="true"/>
        </w:rPr>
        <w:t>محمّد بن عبد الجبّار</w:t>
      </w:r>
      <w:bookmarkEnd w:id="784"/>
    </w:p>
    <w:p>
      <w:pPr>
        <w:pStyle w:val="BookText"/>
        <w:rPr/>
      </w:pPr>
      <w:r>
        <w:rPr>
          <w:rStyle w:val="FootnoteAnchor"/>
          <w:rtl w:val="true"/>
        </w:rPr>
        <w:footnoteReference w:id="10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متّحد مع محمّد بن أبی الصهبان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 أبی الصهبان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قمّیّ،ثقة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من أصحاب الإمام الجواد،و الهادی، و العسکریّ علیهم السّلام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5" w:name="__RefHeading___Toc17736515_1280447820"/>
      <w:bookmarkStart w:id="786" w:name="_Toc319"/>
      <w:bookmarkEnd w:id="785"/>
      <w:r>
        <w:rPr/>
        <w:t>224</w:t>
      </w:r>
      <w:r>
        <w:rPr>
          <w:rtl w:val="true"/>
        </w:rPr>
        <w:t>-</w:t>
      </w:r>
      <w:r>
        <w:rPr>
          <w:rtl w:val="true"/>
        </w:rPr>
        <w:t>محمّد بن عبد الحمید البزّاز</w:t>
      </w:r>
      <w:bookmarkEnd w:id="786"/>
    </w:p>
    <w:p>
      <w:pPr>
        <w:pStyle w:val="BookText"/>
        <w:rPr/>
      </w:pPr>
      <w:r>
        <w:rPr>
          <w:rStyle w:val="FootnoteAnchor"/>
          <w:rtl w:val="true"/>
        </w:rPr>
        <w:footnoteReference w:id="10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یذکروه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یحتمل کونه العطّار الکوفیّ،مولی بجیلة الذی عدّه الشیخ فی أصحاب الرضا و العسکریّ علیهما السّلام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7" w:name="__RefHeading___Toc17736517_1280447820"/>
      <w:bookmarkStart w:id="788" w:name="_Toc320"/>
      <w:bookmarkEnd w:id="787"/>
      <w:r>
        <w:rPr/>
        <w:t>225</w:t>
      </w:r>
      <w:r>
        <w:rPr>
          <w:rtl w:val="true"/>
        </w:rPr>
        <w:t>-</w:t>
      </w:r>
      <w:r>
        <w:rPr>
          <w:rtl w:val="true"/>
        </w:rPr>
        <w:t>محمّد بن عبد العزیز البلخیّ</w:t>
      </w:r>
      <w:bookmarkEnd w:id="788"/>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الوحید فی التعلیقة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العسکریّ علیه السّلام،و کان شیعیّا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 xml:space="preserve">. </w:t>
      </w:r>
      <w:bookmarkStart w:id="789" w:name="pg19391_235313"/>
    </w:p>
    <w:p>
      <w:pPr>
        <w:pStyle w:val="BookText"/>
        <w:rPr/>
      </w:pPr>
      <w:bookmarkEnd w:id="789"/>
      <w:r>
        <w:rPr>
          <w:rFonts w:ascii="IRNazanin" w:hAnsi="IRNazanin" w:eastAsia="IRNazanin"/>
          <w:color w:val="111111"/>
          <w:sz w:val="28"/>
          <w:sz w:val="28"/>
          <w:szCs w:val="28"/>
          <w:rtl w:val="true"/>
          <w:lang w:bidi="fa-IR"/>
        </w:rPr>
        <w:t>و 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من أصحاب أبی محمّد العسکریّ علیه السّلام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0" w:name="__RefHeading___Toc17736519_1280447820"/>
      <w:bookmarkStart w:id="791" w:name="_Toc321"/>
      <w:bookmarkEnd w:id="790"/>
      <w:r>
        <w:rPr/>
        <w:t>226</w:t>
      </w:r>
      <w:r>
        <w:rPr>
          <w:rtl w:val="true"/>
        </w:rPr>
        <w:t>-</w:t>
      </w:r>
      <w:r>
        <w:rPr>
          <w:rtl w:val="true"/>
        </w:rPr>
        <w:t>محمّد بن عبد اللّه</w:t>
      </w:r>
      <w:bookmarkEnd w:id="791"/>
    </w:p>
    <w:p>
      <w:pPr>
        <w:pStyle w:val="BookText"/>
        <w:rPr/>
      </w:pPr>
      <w:r>
        <w:rPr>
          <w:rStyle w:val="FootnoteAnchor"/>
          <w:rtl w:val="true"/>
        </w:rPr>
        <w:footnoteReference w:id="10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مشترک بین جماعة،و یحتمل اتّحاده مع من بعده</w:t>
      </w:r>
      <w:r>
        <w:rPr>
          <w:rFonts w:eastAsia="IRNazanin" w:cs="IRNazanin"/>
          <w:color w:val="111111"/>
          <w:sz w:val="28"/>
          <w:szCs w:val="28"/>
          <w:rtl w:val="true"/>
          <w:lang w:bidi="fa-IR"/>
        </w:rPr>
        <w:t>.</w:t>
      </w:r>
    </w:p>
    <w:p>
      <w:pPr>
        <w:pStyle w:val="Heading5"/>
        <w:numPr>
          <w:ilvl w:val="4"/>
          <w:numId w:val="1"/>
        </w:numPr>
        <w:rPr/>
      </w:pPr>
      <w:bookmarkStart w:id="792" w:name="__RefHeading___Toc17736521_1280447820"/>
      <w:bookmarkStart w:id="793" w:name="_Toc322"/>
      <w:bookmarkEnd w:id="792"/>
      <w:r>
        <w:rPr/>
        <w:t>227</w:t>
      </w:r>
      <w:r>
        <w:rPr>
          <w:rtl w:val="true"/>
        </w:rPr>
        <w:t>-</w:t>
      </w:r>
      <w:r>
        <w:rPr>
          <w:rtl w:val="true"/>
        </w:rPr>
        <w:t>محمّد بن عبد اللّه الطلحیّ</w:t>
      </w:r>
      <w:bookmarkEnd w:id="793"/>
    </w:p>
    <w:p>
      <w:pPr>
        <w:pStyle w:val="BookText"/>
        <w:rPr/>
      </w:pPr>
      <w:r>
        <w:rPr>
          <w:rStyle w:val="FootnoteAnchor"/>
          <w:rtl w:val="true"/>
        </w:rPr>
        <w:footnoteReference w:id="10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یذکروه،کتب إلیه أبو محمّد العسکریّ علیه السّلام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الحضینیّ عنه رسالة أبی محمّد علیه السّلام إلی أهل قم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4" w:name="__RefHeading___Toc17736523_1280447820"/>
      <w:bookmarkStart w:id="795" w:name="_Toc323"/>
      <w:bookmarkEnd w:id="794"/>
      <w:r>
        <w:rPr/>
        <w:t>228</w:t>
      </w:r>
      <w:r>
        <w:rPr>
          <w:rtl w:val="true"/>
        </w:rPr>
        <w:t>-</w:t>
      </w:r>
      <w:r>
        <w:rPr>
          <w:rtl w:val="true"/>
        </w:rPr>
        <w:t>محمّد بن عبد اللّه الیقطینیّ البغدادیّ</w:t>
      </w:r>
      <w:bookmarkEnd w:id="795"/>
    </w:p>
    <w:p>
      <w:pPr>
        <w:pStyle w:val="BookText"/>
        <w:rPr/>
      </w:pPr>
      <w:r>
        <w:rPr>
          <w:rStyle w:val="FootnoteAnchor"/>
          <w:rtl w:val="true"/>
        </w:rPr>
        <w:footnoteReference w:id="10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الحضینیّ روایة عنه مع جماعة عن أبی الحسن و أبی محمّد علیهما السّلام فی خلقة الإمام،و خطبة أبی محمّد علیه السّلام زوجته نرجس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 xml:space="preserve">. </w:t>
      </w:r>
      <w:bookmarkStart w:id="796" w:name="pg19391_235314"/>
    </w:p>
    <w:p>
      <w:pPr>
        <w:pStyle w:val="Heading5"/>
        <w:numPr>
          <w:ilvl w:val="4"/>
          <w:numId w:val="1"/>
        </w:numPr>
        <w:rPr/>
      </w:pPr>
      <w:bookmarkStart w:id="797" w:name="__RefHeading___Toc17736525_1280447820"/>
      <w:bookmarkStart w:id="798" w:name="_Toc324"/>
      <w:bookmarkEnd w:id="796"/>
      <w:bookmarkEnd w:id="797"/>
      <w:r>
        <w:rPr/>
        <w:t>229</w:t>
      </w:r>
      <w:r>
        <w:rPr>
          <w:rtl w:val="true"/>
        </w:rPr>
        <w:t>-</w:t>
      </w:r>
      <w:r>
        <w:rPr>
          <w:rtl w:val="true"/>
        </w:rPr>
        <w:t>محمّد بن عبدوس</w:t>
      </w:r>
      <w:bookmarkEnd w:id="798"/>
    </w:p>
    <w:p>
      <w:pPr>
        <w:pStyle w:val="BookText"/>
        <w:rPr/>
      </w:pPr>
      <w:r>
        <w:rPr>
          <w:rStyle w:val="FootnoteAnchor"/>
          <w:rtl w:val="true"/>
        </w:rPr>
        <w:footnoteReference w:id="10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له مکاتبة مع أبی محمّد علیه السّلام،و فیه نوع دلالة علی نباهته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أبی محمّد العسکریّ علیه السّلام مکاتبة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9" w:name="__RefHeading___Toc17736527_1280447820"/>
      <w:bookmarkStart w:id="800" w:name="_Toc325"/>
      <w:bookmarkEnd w:id="799"/>
      <w:r>
        <w:rPr/>
        <w:t>230</w:t>
      </w:r>
      <w:r>
        <w:rPr>
          <w:rtl w:val="true"/>
        </w:rPr>
        <w:t>-</w:t>
      </w:r>
      <w:r>
        <w:rPr>
          <w:rtl w:val="true"/>
        </w:rPr>
        <w:t>محمّد بن عبید اللّه</w:t>
      </w:r>
      <w:bookmarkEnd w:id="800"/>
    </w:p>
    <w:p>
      <w:pPr>
        <w:pStyle w:val="BookText"/>
        <w:rPr/>
      </w:pPr>
      <w:r>
        <w:rPr>
          <w:rStyle w:val="FootnoteAnchor"/>
          <w:rtl w:val="true"/>
        </w:rPr>
        <w:footnoteReference w:id="10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 فی أصحاب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الشیخ الطوسیّ عنه معجزة لأبی محمّد علیه السّلام فی السجن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1" w:name="__RefHeading___Toc17736529_1280447820"/>
      <w:bookmarkStart w:id="802" w:name="_Toc326"/>
      <w:bookmarkEnd w:id="801"/>
      <w:r>
        <w:rPr/>
        <w:t>231</w:t>
      </w:r>
      <w:r>
        <w:rPr>
          <w:rtl w:val="true"/>
        </w:rPr>
        <w:t>-</w:t>
      </w:r>
      <w:r>
        <w:rPr>
          <w:rtl w:val="true"/>
        </w:rPr>
        <w:t>محمّد بن علیّ البشریّ</w:t>
      </w:r>
      <w:bookmarkEnd w:id="802"/>
    </w:p>
    <w:p>
      <w:pPr>
        <w:pStyle w:val="BookText"/>
        <w:rPr/>
      </w:pPr>
      <w:r>
        <w:rPr>
          <w:rStyle w:val="FootnoteAnchor"/>
          <w:rtl w:val="true"/>
        </w:rPr>
        <w:footnoteReference w:id="10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الحضینیّ روایة عنه مع جماعة عن أبی الحسن، و أبی محمّد علیهما السّلام فی خلقة الإمام علیه السّلام،و خطبة أبی محمّد علیه السّلام زوجته نرجس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 xml:space="preserve">. </w:t>
      </w:r>
      <w:bookmarkStart w:id="803" w:name="pg19391_235315"/>
    </w:p>
    <w:p>
      <w:pPr>
        <w:pStyle w:val="Heading5"/>
        <w:numPr>
          <w:ilvl w:val="4"/>
          <w:numId w:val="1"/>
        </w:numPr>
        <w:rPr/>
      </w:pPr>
      <w:bookmarkStart w:id="804" w:name="__RefHeading___Toc17736531_1280447820"/>
      <w:bookmarkStart w:id="805" w:name="_Toc327"/>
      <w:bookmarkEnd w:id="803"/>
      <w:bookmarkEnd w:id="804"/>
      <w:r>
        <w:rPr/>
        <w:t>232</w:t>
      </w:r>
      <w:r>
        <w:rPr>
          <w:rtl w:val="true"/>
        </w:rPr>
        <w:t>-</w:t>
      </w:r>
      <w:r>
        <w:rPr>
          <w:rtl w:val="true"/>
        </w:rPr>
        <w:t>محمّد بن علیّ بن إبراهیم بن موسی بن جعفر</w:t>
      </w:r>
      <w:bookmarkEnd w:id="805"/>
    </w:p>
    <w:p>
      <w:pPr>
        <w:pStyle w:val="BookText"/>
        <w:rPr/>
      </w:pPr>
      <w:r>
        <w:rPr>
          <w:rStyle w:val="FootnoteAnchor"/>
          <w:rtl w:val="true"/>
        </w:rPr>
        <w:footnoteReference w:id="10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الواقفة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التستریّ عنه معجزة عن الإمام أبی محمّد الحسن العسکریّ علیه السّلام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6" w:name="__RefHeading___Toc17736533_1280447820"/>
      <w:bookmarkStart w:id="807" w:name="_Toc328"/>
      <w:bookmarkEnd w:id="806"/>
      <w:r>
        <w:rPr/>
        <w:t>233</w:t>
      </w:r>
      <w:r>
        <w:rPr>
          <w:rtl w:val="true"/>
        </w:rPr>
        <w:t>-</w:t>
      </w:r>
      <w:r>
        <w:rPr>
          <w:rtl w:val="true"/>
        </w:rPr>
        <w:t>محمّد بن علیّ بن إبراهیم الهمدانیّ</w:t>
      </w:r>
      <w:bookmarkEnd w:id="807"/>
    </w:p>
    <w:p>
      <w:pPr>
        <w:pStyle w:val="BookText"/>
        <w:rPr/>
      </w:pPr>
      <w:r>
        <w:rPr>
          <w:rStyle w:val="FootnoteAnchor"/>
          <w:rtl w:val="true"/>
        </w:rPr>
        <w:footnoteReference w:id="10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الهمدانیّ،ضعیف </w:t>
      </w:r>
      <w:r>
        <w:rPr>
          <w:rStyle w:val="FootnoteAnchor"/>
          <w:rtl w:val="true"/>
        </w:rPr>
        <w:footnoteReference w:id="1059"/>
      </w:r>
      <w:r>
        <w:rPr>
          <w:rFonts w:ascii="IRNazanin" w:hAnsi="IRNazanin" w:eastAsia="IRNazanin"/>
          <w:color w:val="111111"/>
          <w:sz w:val="28"/>
          <w:sz w:val="28"/>
          <w:szCs w:val="28"/>
          <w:rtl w:val="true"/>
          <w:lang w:bidi="fa-IR"/>
        </w:rPr>
        <w:t>،و فی 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کتاب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یحتمل کونه محمّد بن علیّ بن إبراهیم بن محمّد الهمدانیّ،الذی صرّح النجاشی بأنّه و أباه و جدّه وکلاء الناحیة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فی من لم یرو عن الأئمّة علیهم السّلام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 xml:space="preserve">. </w:t>
      </w:r>
      <w:bookmarkStart w:id="808" w:name="pg19391_235316"/>
    </w:p>
    <w:p>
      <w:pPr>
        <w:pStyle w:val="Heading5"/>
        <w:numPr>
          <w:ilvl w:val="4"/>
          <w:numId w:val="1"/>
        </w:numPr>
        <w:rPr/>
      </w:pPr>
      <w:bookmarkStart w:id="809" w:name="__RefHeading___Toc17736535_1280447820"/>
      <w:bookmarkStart w:id="810" w:name="_Toc329"/>
      <w:bookmarkEnd w:id="808"/>
      <w:bookmarkEnd w:id="809"/>
      <w:r>
        <w:rPr/>
        <w:t>234</w:t>
      </w:r>
      <w:r>
        <w:rPr>
          <w:rtl w:val="true"/>
        </w:rPr>
        <w:t>-</w:t>
      </w:r>
      <w:r>
        <w:rPr>
          <w:rtl w:val="true"/>
        </w:rPr>
        <w:t>محمّد بن علیّ بن حمزة العلویّ</w:t>
      </w:r>
      <w:bookmarkEnd w:id="810"/>
    </w:p>
    <w:p>
      <w:pPr>
        <w:pStyle w:val="BookText"/>
        <w:rPr/>
      </w:pPr>
      <w:r>
        <w:rPr>
          <w:rStyle w:val="FootnoteAnchor"/>
          <w:rtl w:val="true"/>
        </w:rPr>
        <w:footnoteReference w:id="10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ثقة،عین فی الحدیث،صحیح الاعتقاد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روایة عن أبی الحسن،و أبی محمّد علیهما السّلام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1" w:name="__RefHeading___Toc17736537_1280447820"/>
      <w:bookmarkStart w:id="812" w:name="_Toc330"/>
      <w:bookmarkEnd w:id="811"/>
      <w:r>
        <w:rPr/>
        <w:t>235</w:t>
      </w:r>
      <w:r>
        <w:rPr>
          <w:rtl w:val="true"/>
        </w:rPr>
        <w:t>-</w:t>
      </w:r>
      <w:r>
        <w:rPr>
          <w:rtl w:val="true"/>
        </w:rPr>
        <w:t>محمّد بن علیّ بن عبید اللّه الحسنیّ</w:t>
      </w:r>
      <w:bookmarkEnd w:id="812"/>
    </w:p>
    <w:p>
      <w:pPr>
        <w:pStyle w:val="BookText"/>
        <w:rPr/>
      </w:pPr>
      <w:r>
        <w:rPr>
          <w:rStyle w:val="FootnoteAnchor"/>
          <w:rtl w:val="true"/>
        </w:rPr>
        <w:footnoteReference w:id="10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الحضینیّ روایة عنه مع جماعة عن الإمام أبی الحسن،و أبی محمّد علیهما السّلام فی خلقة الإمام،و خطبة أبی محمّد علیه السّلام زوجته نرجس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3" w:name="__RefHeading___Toc17736539_1280447820"/>
      <w:bookmarkStart w:id="814" w:name="_Toc331"/>
      <w:bookmarkEnd w:id="813"/>
      <w:r>
        <w:rPr/>
        <w:t>236</w:t>
      </w:r>
      <w:r>
        <w:rPr>
          <w:rtl w:val="true"/>
        </w:rPr>
        <w:t>-</w:t>
      </w:r>
      <w:r>
        <w:rPr>
          <w:rtl w:val="true"/>
        </w:rPr>
        <w:t>محمّد بن عیّاش</w:t>
      </w:r>
      <w:bookmarkEnd w:id="814"/>
    </w:p>
    <w:p>
      <w:pPr>
        <w:pStyle w:val="BookText"/>
        <w:rPr/>
      </w:pPr>
      <w:r>
        <w:rPr>
          <w:rStyle w:val="FootnoteAnchor"/>
          <w:rtl w:val="true"/>
        </w:rPr>
        <w:footnoteReference w:id="10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 فی أصحاب العسکریّ علیه السّلام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ابن شهرآشوب روایته عن أبی محمّد العسکریّ علیه السّلام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 xml:space="preserve">. </w:t>
      </w:r>
      <w:bookmarkStart w:id="815" w:name="pg19391_235317"/>
    </w:p>
    <w:p>
      <w:pPr>
        <w:pStyle w:val="Heading5"/>
        <w:numPr>
          <w:ilvl w:val="4"/>
          <w:numId w:val="1"/>
        </w:numPr>
        <w:rPr/>
      </w:pPr>
      <w:bookmarkStart w:id="816" w:name="__RefHeading___Toc17736541_1280447820"/>
      <w:bookmarkStart w:id="817" w:name="_Toc332"/>
      <w:bookmarkEnd w:id="815"/>
      <w:bookmarkEnd w:id="816"/>
      <w:r>
        <w:rPr/>
        <w:t>237</w:t>
      </w:r>
      <w:r>
        <w:rPr>
          <w:rtl w:val="true"/>
        </w:rPr>
        <w:t>-</w:t>
      </w:r>
      <w:r>
        <w:rPr>
          <w:rtl w:val="true"/>
        </w:rPr>
        <w:t>محمّد بن عیسی</w:t>
      </w:r>
      <w:bookmarkEnd w:id="817"/>
    </w:p>
    <w:p>
      <w:pPr>
        <w:pStyle w:val="BookText"/>
        <w:rPr/>
      </w:pPr>
      <w:r>
        <w:rPr>
          <w:rStyle w:val="FootnoteAnchor"/>
          <w:rtl w:val="true"/>
        </w:rPr>
        <w:footnoteReference w:id="10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مشترک بین جماعة،و یحتمل اتّحاده مع من بعده</w:t>
      </w:r>
      <w:r>
        <w:rPr>
          <w:rFonts w:eastAsia="IRNazanin" w:cs="IRNazanin"/>
          <w:color w:val="111111"/>
          <w:sz w:val="28"/>
          <w:szCs w:val="28"/>
          <w:rtl w:val="true"/>
          <w:lang w:bidi="fa-IR"/>
        </w:rPr>
        <w:t>.</w:t>
      </w:r>
    </w:p>
    <w:p>
      <w:pPr>
        <w:pStyle w:val="Heading5"/>
        <w:numPr>
          <w:ilvl w:val="4"/>
          <w:numId w:val="1"/>
        </w:numPr>
        <w:rPr/>
      </w:pPr>
      <w:bookmarkStart w:id="818" w:name="__RefHeading___Toc17736543_1280447820"/>
      <w:bookmarkStart w:id="819" w:name="_Toc333"/>
      <w:bookmarkEnd w:id="818"/>
      <w:r>
        <w:rPr/>
        <w:t>238</w:t>
      </w:r>
      <w:r>
        <w:rPr>
          <w:rtl w:val="true"/>
        </w:rPr>
        <w:t>-</w:t>
      </w:r>
      <w:r>
        <w:rPr>
          <w:rtl w:val="true"/>
        </w:rPr>
        <w:t>محمّد بن عیسی بن عبید بن یقطین</w:t>
      </w:r>
      <w:bookmarkEnd w:id="819"/>
    </w:p>
    <w:p>
      <w:pPr>
        <w:pStyle w:val="BookText"/>
        <w:rPr/>
      </w:pPr>
      <w:r>
        <w:rPr>
          <w:rStyle w:val="FootnoteAnchor"/>
          <w:rtl w:val="true"/>
        </w:rPr>
        <w:footnoteReference w:id="10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جلیل فی أصحابنا،ثقة،عین،کثیر الروایة،حسن التصانیف </w:t>
      </w:r>
      <w:r>
        <w:rPr>
          <w:rStyle w:val="FootnoteAnchor"/>
          <w:rtl w:val="true"/>
        </w:rPr>
        <w:footnoteReference w:id="10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ضعیف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الخوئیّ بعد نقل توثیق النجاشی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یعارض ذلک تضعیف الشیخ إیّاه فی غیر مورد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أبی جعفر الثانی علیه السّلام مکاتبة و مشافهة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الشیخ فی رجاله من أصحاب الرضا،و الهادی،و العسکریّ،و فی من لم یرو عنهم علیهم السّلام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البرقیّ من أصحاب الهادی،و العسکریّ علیهما السّلام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 xml:space="preserve">. </w:t>
      </w:r>
      <w:bookmarkStart w:id="820" w:name="pg19391_235318"/>
    </w:p>
    <w:p>
      <w:pPr>
        <w:pStyle w:val="Heading5"/>
        <w:numPr>
          <w:ilvl w:val="4"/>
          <w:numId w:val="1"/>
        </w:numPr>
        <w:rPr/>
      </w:pPr>
      <w:bookmarkStart w:id="821" w:name="__RefHeading___Toc17736545_1280447820"/>
      <w:bookmarkStart w:id="822" w:name="_Toc334"/>
      <w:bookmarkEnd w:id="820"/>
      <w:bookmarkEnd w:id="821"/>
      <w:r>
        <w:rPr/>
        <w:t>239</w:t>
      </w:r>
      <w:r>
        <w:rPr>
          <w:rtl w:val="true"/>
        </w:rPr>
        <w:t>-</w:t>
      </w:r>
      <w:r>
        <w:rPr>
          <w:rtl w:val="true"/>
        </w:rPr>
        <w:t>محمّد بن القاسم أبو العیناء الهاشمیّ مولی عبد الصمد بن</w:t>
      </w:r>
      <w:bookmarkEnd w:id="822"/>
    </w:p>
    <w:p>
      <w:pPr>
        <w:pStyle w:val="BookText"/>
        <w:rPr/>
      </w:pPr>
      <w:r>
        <w:rPr>
          <w:rFonts w:ascii="Amiri" w:hAnsi="Amiri" w:eastAsia="Amiri" w:cs="Amiri"/>
          <w:color w:val="111111"/>
          <w:sz w:val="28"/>
          <w:sz w:val="28"/>
          <w:szCs w:val="28"/>
          <w:rtl w:val="true"/>
          <w:lang w:bidi="ar-SA"/>
        </w:rPr>
        <w:t>علیّ عتاقة</w:t>
      </w:r>
    </w:p>
    <w:p>
      <w:pPr>
        <w:pStyle w:val="BookText"/>
        <w:rPr/>
      </w:pPr>
      <w:r>
        <w:rPr>
          <w:rStyle w:val="FootnoteAnchor"/>
          <w:rtl w:val="true"/>
        </w:rPr>
        <w:footnoteReference w:id="10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روایته دلالة علی کونه إمامیّا،حسن الاعتقاد،بل تدرجه فی الحسان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أبی محمّد العسکریّ علیه السّلام،و أشار الأردبیلیّ إلی روایته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3" w:name="__RefHeading___Toc17736547_1280447820"/>
      <w:bookmarkStart w:id="824" w:name="_Toc335"/>
      <w:bookmarkEnd w:id="823"/>
      <w:r>
        <w:rPr/>
        <w:t>240</w:t>
      </w:r>
      <w:r>
        <w:rPr>
          <w:rtl w:val="true"/>
        </w:rPr>
        <w:t>-</w:t>
      </w:r>
      <w:r>
        <w:rPr>
          <w:rtl w:val="true"/>
        </w:rPr>
        <w:t>محمّد بن محمّد</w:t>
      </w:r>
      <w:bookmarkEnd w:id="824"/>
    </w:p>
    <w:p>
      <w:pPr>
        <w:pStyle w:val="BookText"/>
        <w:rPr/>
      </w:pPr>
      <w:r>
        <w:rPr>
          <w:rStyle w:val="FootnoteAnchor"/>
          <w:rtl w:val="true"/>
        </w:rPr>
        <w:footnoteReference w:id="10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الشیخ الطوسیّ بإسناده عن کتاب أبی محمّد علیه السّلام إلی علیّ بن بلال </w:t>
      </w:r>
      <w:r>
        <w:rPr>
          <w:rStyle w:val="FootnoteAnchor"/>
          <w:rtl w:val="true"/>
        </w:rPr>
        <w:footnoteReference w:id="1082"/>
      </w:r>
      <w:r>
        <w:rPr>
          <w:rFonts w:ascii="IRNazanin" w:hAnsi="IRNazanin" w:eastAsia="IRNazanin"/>
          <w:color w:val="111111"/>
          <w:sz w:val="28"/>
          <w:sz w:val="28"/>
          <w:szCs w:val="28"/>
          <w:rtl w:val="true"/>
          <w:lang w:bidi="fa-IR"/>
        </w:rPr>
        <w:t>،و یحتمل اتّحاده مع أبی حاتم محمّد بن محمّد الطالقانیّ،الآتی</w:t>
      </w:r>
      <w:r>
        <w:rPr>
          <w:rFonts w:eastAsia="IRNazanin" w:cs="IRNazanin"/>
          <w:color w:val="111111"/>
          <w:sz w:val="28"/>
          <w:szCs w:val="28"/>
          <w:rtl w:val="true"/>
          <w:lang w:bidi="fa-IR"/>
        </w:rPr>
        <w:t>.</w:t>
      </w:r>
    </w:p>
    <w:p>
      <w:pPr>
        <w:pStyle w:val="Heading5"/>
        <w:numPr>
          <w:ilvl w:val="4"/>
          <w:numId w:val="1"/>
        </w:numPr>
        <w:rPr/>
      </w:pPr>
      <w:bookmarkStart w:id="825" w:name="__RefHeading___Toc17736549_1280447820"/>
      <w:bookmarkStart w:id="826" w:name="_Toc336"/>
      <w:bookmarkEnd w:id="825"/>
      <w:r>
        <w:rPr/>
        <w:t>241</w:t>
      </w:r>
      <w:r>
        <w:rPr>
          <w:rtl w:val="true"/>
        </w:rPr>
        <w:t>-</w:t>
      </w:r>
      <w:r>
        <w:rPr>
          <w:rtl w:val="true"/>
        </w:rPr>
        <w:t>محمّد بن محمّد القلانسیّ</w:t>
      </w:r>
      <w:bookmarkEnd w:id="82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فی أخیه جعفر بن محمّد القلانسیّ أنّ لهما مکاتبة إلی أبی محمّد العسکریّ علیه السّلام</w:t>
      </w:r>
      <w:r>
        <w:rPr>
          <w:rFonts w:eastAsia="IRNazanin" w:cs="IRNazanin"/>
          <w:color w:val="111111"/>
          <w:sz w:val="28"/>
          <w:szCs w:val="28"/>
          <w:rtl w:val="true"/>
          <w:lang w:bidi="fa-IR"/>
        </w:rPr>
        <w:t xml:space="preserve">. </w:t>
      </w:r>
      <w:bookmarkStart w:id="827" w:name="pg19391_235319"/>
    </w:p>
    <w:p>
      <w:pPr>
        <w:pStyle w:val="Heading5"/>
        <w:numPr>
          <w:ilvl w:val="4"/>
          <w:numId w:val="1"/>
        </w:numPr>
        <w:rPr/>
      </w:pPr>
      <w:bookmarkStart w:id="828" w:name="__RefHeading___Toc17736551_1280447820"/>
      <w:bookmarkStart w:id="829" w:name="_Toc337"/>
      <w:bookmarkEnd w:id="827"/>
      <w:bookmarkEnd w:id="828"/>
      <w:r>
        <w:rPr/>
        <w:t>242</w:t>
      </w:r>
      <w:r>
        <w:rPr>
          <w:rtl w:val="true"/>
        </w:rPr>
        <w:t>-</w:t>
      </w:r>
      <w:r>
        <w:rPr>
          <w:rtl w:val="true"/>
        </w:rPr>
        <w:t>محمّد بن معاویة بن حکیم</w:t>
      </w:r>
      <w:bookmarkEnd w:id="829"/>
    </w:p>
    <w:p>
      <w:pPr>
        <w:pStyle w:val="BookText"/>
        <w:rPr/>
      </w:pPr>
      <w:r>
        <w:rPr>
          <w:rStyle w:val="FootnoteAnchor"/>
          <w:rtl w:val="true"/>
        </w:rPr>
        <w:footnoteReference w:id="10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الجابلقیّ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کأنّه محمّد بن معاویة بن حکیم بن عمّار الدهنیّ،الثقة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بحر العلوم بعد ما أشار إلی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یعطی ذلک جلالة محمّد و رئاسته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أشار الوحید فی التعلیقة إلی کونه من رؤساء الشیعة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من أصحاب العسکریّ،و ممّن روی النصّ علی القائم علیه السّلام،و علی توکیل عثمان بن سعید العمریّ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اجتمع هو و جماعة من الشیعة إلی أبی محمّد الحسن بن علیّ علیهما السّلام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0" w:name="__RefHeading___Toc17736553_1280447820"/>
      <w:bookmarkStart w:id="831" w:name="_Toc338"/>
      <w:bookmarkEnd w:id="830"/>
      <w:r>
        <w:rPr/>
        <w:t>243</w:t>
      </w:r>
      <w:r>
        <w:rPr>
          <w:rtl w:val="true"/>
        </w:rPr>
        <w:t>-</w:t>
      </w:r>
      <w:r>
        <w:rPr>
          <w:rtl w:val="true"/>
        </w:rPr>
        <w:t>محمّد بن منصور الخراسانیّ</w:t>
      </w:r>
      <w:bookmarkEnd w:id="831"/>
    </w:p>
    <w:p>
      <w:pPr>
        <w:pStyle w:val="BookText"/>
        <w:rPr/>
      </w:pPr>
      <w:r>
        <w:rPr>
          <w:rStyle w:val="FootnoteAnchor"/>
          <w:rtl w:val="true"/>
        </w:rPr>
        <w:footnoteReference w:id="10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أصحاب العسکریّ علیه السّلام فی الکتاب الرجالیّة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الحضینیّ عنه حضور أبی محمّد فی تشییع جنازة أبیه علیهما السّلام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 xml:space="preserve">. </w:t>
      </w:r>
      <w:bookmarkStart w:id="832" w:name="pg19391_235320"/>
    </w:p>
    <w:p>
      <w:pPr>
        <w:pStyle w:val="Heading5"/>
        <w:numPr>
          <w:ilvl w:val="4"/>
          <w:numId w:val="1"/>
        </w:numPr>
        <w:rPr/>
      </w:pPr>
      <w:bookmarkStart w:id="833" w:name="__RefHeading___Toc17736555_1280447820"/>
      <w:bookmarkStart w:id="834" w:name="_Toc339"/>
      <w:bookmarkEnd w:id="832"/>
      <w:bookmarkEnd w:id="833"/>
      <w:r>
        <w:rPr/>
        <w:t>244</w:t>
      </w:r>
      <w:r>
        <w:rPr>
          <w:rtl w:val="true"/>
        </w:rPr>
        <w:t>-</w:t>
      </w:r>
      <w:r>
        <w:rPr>
          <w:rtl w:val="true"/>
        </w:rPr>
        <w:t>محمّد بن موسی</w:t>
      </w:r>
      <w:bookmarkEnd w:id="834"/>
    </w:p>
    <w:p>
      <w:pPr>
        <w:pStyle w:val="BookText"/>
        <w:rPr/>
      </w:pPr>
      <w:r>
        <w:rPr>
          <w:rStyle w:val="FootnoteAnchor"/>
          <w:rtl w:val="true"/>
        </w:rPr>
        <w:footnoteReference w:id="10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متّحدا مع محمّد بن موسی النیسابوریّ،الآتی</w:t>
      </w:r>
      <w:r>
        <w:rPr>
          <w:rFonts w:eastAsia="IRNazanin" w:cs="IRNazanin"/>
          <w:color w:val="111111"/>
          <w:sz w:val="28"/>
          <w:szCs w:val="28"/>
          <w:rtl w:val="true"/>
          <w:lang w:bidi="fa-IR"/>
        </w:rPr>
        <w:t>.</w:t>
      </w:r>
    </w:p>
    <w:p>
      <w:pPr>
        <w:pStyle w:val="Heading5"/>
        <w:numPr>
          <w:ilvl w:val="4"/>
          <w:numId w:val="1"/>
        </w:numPr>
        <w:rPr/>
      </w:pPr>
      <w:bookmarkStart w:id="835" w:name="__RefHeading___Toc17736557_1280447820"/>
      <w:bookmarkStart w:id="836" w:name="_Toc340"/>
      <w:bookmarkEnd w:id="835"/>
      <w:r>
        <w:rPr/>
        <w:t>245</w:t>
      </w:r>
      <w:r>
        <w:rPr>
          <w:rtl w:val="true"/>
        </w:rPr>
        <w:t>-</w:t>
      </w:r>
      <w:r>
        <w:rPr>
          <w:rtl w:val="true"/>
        </w:rPr>
        <w:t>محمّد بن موسی القمّیّ</w:t>
      </w:r>
      <w:bookmarkEnd w:id="836"/>
    </w:p>
    <w:p>
      <w:pPr>
        <w:pStyle w:val="BookText"/>
        <w:rPr/>
      </w:pPr>
      <w:r>
        <w:rPr>
          <w:rStyle w:val="FootnoteAnchor"/>
          <w:rtl w:val="true"/>
        </w:rPr>
        <w:footnoteReference w:id="10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الحضینیّ روایة عنه مع جماعة عن الإمام أبی الحسن الهادی،و أبی محمّد العسکریّ علیهما السّلام فی خلقة الإمام،و خطبة أبی محمّد علیه السّلام زوجته نرجس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7" w:name="__RefHeading___Toc17736559_1280447820"/>
      <w:bookmarkStart w:id="838" w:name="_Toc341"/>
      <w:bookmarkEnd w:id="837"/>
      <w:r>
        <w:rPr/>
        <w:t>246</w:t>
      </w:r>
      <w:r>
        <w:rPr>
          <w:rtl w:val="true"/>
        </w:rPr>
        <w:t>-</w:t>
      </w:r>
      <w:r>
        <w:rPr>
          <w:rtl w:val="true"/>
        </w:rPr>
        <w:t>محمّد بن موسی النیسابوریّ</w:t>
      </w:r>
      <w:bookmarkEnd w:id="838"/>
    </w:p>
    <w:p>
      <w:pPr>
        <w:pStyle w:val="BookText"/>
        <w:rPr/>
      </w:pPr>
      <w:r>
        <w:rPr>
          <w:rStyle w:val="FootnoteAnchor"/>
          <w:rtl w:val="true"/>
        </w:rPr>
        <w:footnoteReference w:id="10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المامقانیّ بعد ما أشار إلی توقیع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یکشف عن عدالة الرجل،و کونه من أمنائه،و خواصّه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أبا محمّد العسکریّ علیه السّلام أرسل معه کتابا إلی إبراهیم بن عبدة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 xml:space="preserve">. </w:t>
      </w:r>
      <w:bookmarkStart w:id="839" w:name="pg19391_235321"/>
    </w:p>
    <w:p>
      <w:pPr>
        <w:pStyle w:val="Heading5"/>
        <w:numPr>
          <w:ilvl w:val="4"/>
          <w:numId w:val="1"/>
        </w:numPr>
        <w:rPr/>
      </w:pPr>
      <w:bookmarkStart w:id="840" w:name="__RefHeading___Toc17736561_1280447820"/>
      <w:bookmarkStart w:id="841" w:name="_Toc342"/>
      <w:bookmarkEnd w:id="839"/>
      <w:bookmarkEnd w:id="840"/>
      <w:r>
        <w:rPr/>
        <w:t>247</w:t>
      </w:r>
      <w:r>
        <w:rPr>
          <w:rtl w:val="true"/>
        </w:rPr>
        <w:t>-</w:t>
      </w:r>
      <w:r>
        <w:rPr>
          <w:rtl w:val="true"/>
        </w:rPr>
        <w:t>محمّد بن موسی الهمدانیّ</w:t>
      </w:r>
      <w:bookmarkEnd w:id="841"/>
    </w:p>
    <w:p>
      <w:pPr>
        <w:pStyle w:val="BookText"/>
        <w:rPr/>
      </w:pPr>
      <w:r>
        <w:rPr>
          <w:rStyle w:val="FootnoteAnchor"/>
          <w:rtl w:val="true"/>
        </w:rPr>
        <w:footnoteReference w:id="10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محمّد بن موسی بن عیسی أبو جعفر الهمدانیّ </w:t>
      </w:r>
      <w:r>
        <w:rPr>
          <w:rStyle w:val="FootnoteAnchor"/>
          <w:rtl w:val="true"/>
        </w:rPr>
        <w:footnoteReference w:id="1099"/>
      </w:r>
      <w:r>
        <w:rPr>
          <w:rFonts w:ascii="IRNazanin" w:hAnsi="IRNazanin" w:eastAsia="IRNazanin"/>
          <w:color w:val="111111"/>
          <w:sz w:val="28"/>
          <w:sz w:val="28"/>
          <w:szCs w:val="28"/>
          <w:rtl w:val="true"/>
          <w:lang w:bidi="fa-IR"/>
        </w:rPr>
        <w:t xml:space="preserve">، و قریب منه عن الأردبیلیّ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جزم غیر واحد بکونه محمّد بن موسی بن عیسی السمّان الهمدانیّ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ضعّفه القمّیّون بالغلوّ،و کان ابن الولید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کان یضع الحدیث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الأسترآبادیّ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ضعیف،یروی عن الضعفاء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2" w:name="__RefHeading___Toc17736563_1280447820"/>
      <w:bookmarkStart w:id="843" w:name="_Toc343"/>
      <w:bookmarkEnd w:id="842"/>
      <w:r>
        <w:rPr/>
        <w:t>248</w:t>
      </w:r>
      <w:r>
        <w:rPr>
          <w:rtl w:val="true"/>
        </w:rPr>
        <w:t>-</w:t>
      </w:r>
      <w:r>
        <w:rPr>
          <w:rtl w:val="true"/>
        </w:rPr>
        <w:t>محمّد بن میمون الخراسانیّ</w:t>
      </w:r>
      <w:bookmarkEnd w:id="843"/>
    </w:p>
    <w:p>
      <w:pPr>
        <w:pStyle w:val="BookText"/>
        <w:rPr/>
      </w:pPr>
      <w:r>
        <w:rPr>
          <w:rStyle w:val="FootnoteAnchor"/>
          <w:rtl w:val="true"/>
        </w:rPr>
        <w:footnoteReference w:id="1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أصحاب أبی محمّد علیه السّلام فی الکتاب الرجالیّة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الحضینیّ نزوله ضیفا علی أبی محمّد علیه السّلام،و أکله مع بعض الجنّ من طعامه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 xml:space="preserve">. </w:t>
      </w:r>
      <w:bookmarkStart w:id="844" w:name="pg19391_235322"/>
    </w:p>
    <w:p>
      <w:pPr>
        <w:pStyle w:val="Heading5"/>
        <w:numPr>
          <w:ilvl w:val="4"/>
          <w:numId w:val="1"/>
        </w:numPr>
        <w:rPr/>
      </w:pPr>
      <w:bookmarkStart w:id="845" w:name="__RefHeading___Toc17736565_1280447820"/>
      <w:bookmarkStart w:id="846" w:name="_Toc344"/>
      <w:bookmarkEnd w:id="844"/>
      <w:bookmarkEnd w:id="845"/>
      <w:r>
        <w:rPr/>
        <w:t>249</w:t>
      </w:r>
      <w:r>
        <w:rPr>
          <w:rtl w:val="true"/>
        </w:rPr>
        <w:t>-</w:t>
      </w:r>
      <w:r>
        <w:rPr>
          <w:rtl w:val="true"/>
        </w:rPr>
        <w:t>محمّد بن یحیی الخرقیّ</w:t>
      </w:r>
      <w:bookmarkEnd w:id="846"/>
    </w:p>
    <w:p>
      <w:pPr>
        <w:pStyle w:val="BookText"/>
        <w:rPr/>
      </w:pPr>
      <w:r>
        <w:rPr>
          <w:rStyle w:val="FootnoteAnchor"/>
          <w:rtl w:val="true"/>
        </w:rPr>
        <w:footnoteReference w:id="1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الرجالیّة،و الظاهر کونه متّحدا مع أبی الحسن محمّد ابن یحیی الخرقیّ،الآتی</w:t>
      </w:r>
      <w:r>
        <w:rPr>
          <w:rFonts w:eastAsia="IRNazanin" w:cs="IRNazanin"/>
          <w:color w:val="111111"/>
          <w:sz w:val="28"/>
          <w:szCs w:val="28"/>
          <w:rtl w:val="true"/>
          <w:lang w:bidi="fa-IR"/>
        </w:rPr>
        <w:t>.</w:t>
      </w:r>
    </w:p>
    <w:p>
      <w:pPr>
        <w:pStyle w:val="Heading5"/>
        <w:numPr>
          <w:ilvl w:val="4"/>
          <w:numId w:val="1"/>
        </w:numPr>
        <w:rPr/>
      </w:pPr>
      <w:bookmarkStart w:id="847" w:name="__RefHeading___Toc17736567_1280447820"/>
      <w:bookmarkStart w:id="848" w:name="_Toc345"/>
      <w:bookmarkEnd w:id="847"/>
      <w:r>
        <w:rPr/>
        <w:t>250</w:t>
      </w:r>
      <w:r>
        <w:rPr>
          <w:rtl w:val="true"/>
        </w:rPr>
        <w:t>-</w:t>
      </w:r>
      <w:r>
        <w:rPr>
          <w:rtl w:val="true"/>
        </w:rPr>
        <w:t>محمّد بن یحیی بن دریاب</w:t>
      </w:r>
      <w:bookmarkEnd w:id="848"/>
    </w:p>
    <w:p>
      <w:pPr>
        <w:pStyle w:val="BookText"/>
        <w:rPr/>
      </w:pPr>
      <w:r>
        <w:rPr>
          <w:rStyle w:val="FootnoteAnchor"/>
          <w:rtl w:val="true"/>
        </w:rPr>
        <w:footnoteReference w:id="1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ظاهره کونه إمامیّا إلاّ أنّ حاله مجهول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فی أصحاب الهادی علیه السّلام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الکلینیّ عنه النصّ علی إمامة أبی محمّد علیه السّلام،و بکائه فی تعزیة أخیه محمّد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9" w:name="__RefHeading___Toc17736569_1280447820"/>
      <w:bookmarkStart w:id="850" w:name="_Toc346"/>
      <w:bookmarkEnd w:id="849"/>
      <w:r>
        <w:rPr/>
        <w:t>251</w:t>
      </w:r>
      <w:r>
        <w:rPr>
          <w:rtl w:val="true"/>
        </w:rPr>
        <w:t>-</w:t>
      </w:r>
      <w:r>
        <w:rPr>
          <w:rtl w:val="true"/>
        </w:rPr>
        <w:t>المسیّب بن واضح</w:t>
      </w:r>
      <w:bookmarkEnd w:id="850"/>
    </w:p>
    <w:p>
      <w:pPr>
        <w:pStyle w:val="BookText"/>
        <w:rPr/>
      </w:pPr>
      <w:r>
        <w:rPr>
          <w:rStyle w:val="FootnoteAnchor"/>
          <w:rtl w:val="true"/>
        </w:rPr>
        <w:footnoteReference w:id="1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یذکروه،کان یخدم العسکریّ علیه السّلام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أورده بعض العامّة فی رجالهم،فقال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شیخ جلیل،ثقة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 xml:space="preserve">. </w:t>
      </w:r>
      <w:bookmarkStart w:id="851" w:name="pg19391_235323"/>
    </w:p>
    <w:p>
      <w:pPr>
        <w:pStyle w:val="BookText"/>
        <w:rPr/>
      </w:pPr>
      <w:bookmarkEnd w:id="851"/>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صدوق،یخطئ کثیرا فإذا قیل له لم یقبل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ابنا بسطام روایة عنه،عن أبی محمّد،عن آبائه علیهم السّلام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2" w:name="__RefHeading___Toc17736571_1280447820"/>
      <w:bookmarkStart w:id="853" w:name="_Toc347"/>
      <w:bookmarkEnd w:id="852"/>
      <w:r>
        <w:rPr/>
        <w:t>252</w:t>
      </w:r>
      <w:r>
        <w:rPr>
          <w:rtl w:val="true"/>
        </w:rPr>
        <w:t>-</w:t>
      </w:r>
      <w:r>
        <w:rPr>
          <w:rtl w:val="true"/>
        </w:rPr>
        <w:t>معلّی بن محمّد البصریّ</w:t>
      </w:r>
      <w:bookmarkEnd w:id="853"/>
    </w:p>
    <w:p>
      <w:pPr>
        <w:pStyle w:val="BookText"/>
        <w:rPr/>
      </w:pPr>
      <w:r>
        <w:rPr>
          <w:rStyle w:val="FootnoteAnchor"/>
          <w:rtl w:val="true"/>
        </w:rPr>
        <w:footnoteReference w:id="1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مضطرب الحدیث و المذهب،و کتبه قریبة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 الرجل ثقة یعتمد علی روایاته،و قول النجاشی لا یکون مانعا عن وثاقته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فی من لم یرو عنهم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أورد الشیخ الصدوق بإسناده عنه توقیع أبی محمّد علیه السّلام فی ذمّ الزبیریّ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4" w:name="__RefHeading___Toc17736573_1280447820"/>
      <w:bookmarkStart w:id="855" w:name="_Toc348"/>
      <w:bookmarkEnd w:id="854"/>
      <w:r>
        <w:rPr/>
        <w:t>253</w:t>
      </w:r>
      <w:r>
        <w:rPr>
          <w:rtl w:val="true"/>
        </w:rPr>
        <w:t>-</w:t>
      </w:r>
      <w:r>
        <w:rPr>
          <w:rtl w:val="true"/>
        </w:rPr>
        <w:t>المعمّر السنبسیّ</w:t>
      </w:r>
      <w:bookmarkEnd w:id="855"/>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یذکروه،هو من أصحاب مولانا أبی محمّد الحسن العسکریّ علیه السّلام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 xml:space="preserve">. </w:t>
      </w:r>
      <w:bookmarkStart w:id="856" w:name="pg19391_235324"/>
    </w:p>
    <w:p>
      <w:pPr>
        <w:pStyle w:val="BookText"/>
        <w:rPr/>
      </w:pPr>
      <w:bookmarkEnd w:id="856"/>
      <w:r>
        <w:rPr>
          <w:rFonts w:ascii="IRNazanin" w:hAnsi="IRNazanin" w:eastAsia="IRNazanin"/>
          <w:color w:val="111111"/>
          <w:sz w:val="28"/>
          <w:sz w:val="28"/>
          <w:szCs w:val="28"/>
          <w:rtl w:val="true"/>
          <w:lang w:bidi="fa-IR"/>
        </w:rPr>
        <w:t xml:space="preserve">روی ابن أبی جمهور الأحسائی روایته عن أبی محمّد علیه السّلام فی حسن الظنّ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7" w:name="__RefHeading___Toc17736575_1280447820"/>
      <w:bookmarkStart w:id="858" w:name="_Toc349"/>
      <w:bookmarkEnd w:id="857"/>
      <w:r>
        <w:rPr/>
        <w:t>254</w:t>
      </w:r>
      <w:r>
        <w:rPr>
          <w:rtl w:val="true"/>
        </w:rPr>
        <w:t>-</w:t>
      </w:r>
      <w:r>
        <w:rPr>
          <w:rtl w:val="true"/>
        </w:rPr>
        <w:t>موسی بن جعفر بن وهب البغدادیّ</w:t>
      </w:r>
      <w:bookmarkEnd w:id="858"/>
    </w:p>
    <w:p>
      <w:pPr>
        <w:pStyle w:val="BookText"/>
        <w:rPr/>
      </w:pPr>
      <w:r>
        <w:rPr>
          <w:rStyle w:val="FootnoteAnchor"/>
          <w:rtl w:val="true"/>
        </w:rPr>
        <w:footnoteReference w:id="1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کتاب النوادر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ذکره ابن داود فی القسم الأوّل من رجاله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الشیخ النمازیّ إلی روایات عنه،عن أبی محمّد العسکریّ علیه السّلام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9" w:name="__RefHeading___Toc17736577_1280447820"/>
      <w:bookmarkStart w:id="860" w:name="_Toc350"/>
      <w:bookmarkEnd w:id="859"/>
      <w:r>
        <w:rPr/>
        <w:t>255</w:t>
      </w:r>
      <w:r>
        <w:rPr>
          <w:rtl w:val="true"/>
        </w:rPr>
        <w:t>-</w:t>
      </w:r>
      <w:r>
        <w:rPr>
          <w:rtl w:val="true"/>
        </w:rPr>
        <w:t>موسی بن مهدیّ الجوهریّ</w:t>
      </w:r>
      <w:bookmarkEnd w:id="860"/>
    </w:p>
    <w:p>
      <w:pPr>
        <w:pStyle w:val="BookText"/>
        <w:rPr/>
      </w:pPr>
      <w:r>
        <w:rPr>
          <w:rStyle w:val="FootnoteAnchor"/>
          <w:rtl w:val="true"/>
        </w:rPr>
        <w:footnoteReference w:id="1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الحضینیّ روایته عن أبی محمّد فی ولادة ابنه المهدیّ علیهما السّلام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1" w:name="__RefHeading___Toc17736579_1280447820"/>
      <w:bookmarkStart w:id="862" w:name="_Toc351"/>
      <w:bookmarkEnd w:id="861"/>
      <w:r>
        <w:rPr/>
        <w:t>256</w:t>
      </w:r>
      <w:r>
        <w:rPr>
          <w:rtl w:val="true"/>
        </w:rPr>
        <w:t>-</w:t>
      </w:r>
      <w:r>
        <w:rPr>
          <w:rtl w:val="true"/>
        </w:rPr>
        <w:t>ناصح البادودیّ</w:t>
      </w:r>
      <w:bookmarkEnd w:id="862"/>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یذکروه،هو ممّن کتب إلی الإمام </w:t>
      </w:r>
      <w:bookmarkStart w:id="863" w:name="pg19391_235325"/>
    </w:p>
    <w:p>
      <w:pPr>
        <w:pStyle w:val="BookText"/>
        <w:rPr/>
      </w:pPr>
      <w:bookmarkEnd w:id="863"/>
      <w:r>
        <w:rPr>
          <w:rFonts w:ascii="Amiri" w:hAnsi="Amiri" w:eastAsia="Amiri" w:cs="Amiri"/>
          <w:color w:val="111111"/>
          <w:sz w:val="28"/>
          <w:sz w:val="28"/>
          <w:szCs w:val="28"/>
          <w:rtl w:val="true"/>
          <w:lang w:bidi="ar-SA"/>
        </w:rPr>
        <w:t xml:space="preserve">أبی محمّد العسکریّ علیه السّلام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4" w:name="__RefHeading___Toc17736581_1280447820"/>
      <w:bookmarkStart w:id="865" w:name="_Toc352"/>
      <w:bookmarkEnd w:id="864"/>
      <w:r>
        <w:rPr/>
        <w:t>257</w:t>
      </w:r>
      <w:r>
        <w:rPr>
          <w:rtl w:val="true"/>
        </w:rPr>
        <w:t>-</w:t>
      </w:r>
      <w:r>
        <w:rPr>
          <w:rtl w:val="true"/>
        </w:rPr>
        <w:t>نسیم الخادم،خادم أبی محمّد علیه السّلام</w:t>
      </w:r>
      <w:bookmarkEnd w:id="865"/>
    </w:p>
    <w:p>
      <w:pPr>
        <w:pStyle w:val="BookText"/>
        <w:rPr/>
      </w:pPr>
      <w:r>
        <w:rPr>
          <w:rStyle w:val="FootnoteAnchor"/>
          <w:rtl w:val="true"/>
        </w:rPr>
        <w:footnoteReference w:id="1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روایته عن صاحب الزمان علیه السّلام دلالة علی کونه إمامیّا و مورد عنایة لهم علیهم السّلام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خادم أبی محمّد العسکریّ علیه السّلام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6" w:name="__RefHeading___Toc17736583_1280447820"/>
      <w:bookmarkStart w:id="867" w:name="_Toc353"/>
      <w:bookmarkEnd w:id="866"/>
      <w:r>
        <w:rPr/>
        <w:t>258</w:t>
      </w:r>
      <w:r>
        <w:rPr>
          <w:rtl w:val="true"/>
        </w:rPr>
        <w:t>-</w:t>
      </w:r>
      <w:r>
        <w:rPr>
          <w:rtl w:val="true"/>
        </w:rPr>
        <w:t>هارون بن مسلم</w:t>
      </w:r>
      <w:bookmarkEnd w:id="867"/>
    </w:p>
    <w:p>
      <w:pPr>
        <w:pStyle w:val="BookText"/>
        <w:rPr/>
      </w:pPr>
      <w:r>
        <w:rPr>
          <w:rStyle w:val="FootnoteAnchor"/>
          <w:rtl w:val="true"/>
        </w:rPr>
        <w:footnoteReference w:id="1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الرجالیّة،و الظاهر أنّه متّحد مع ما بعده</w:t>
      </w:r>
      <w:r>
        <w:rPr>
          <w:rFonts w:eastAsia="IRNazanin" w:cs="IRNazanin"/>
          <w:color w:val="111111"/>
          <w:sz w:val="28"/>
          <w:szCs w:val="28"/>
          <w:rtl w:val="true"/>
          <w:lang w:bidi="fa-IR"/>
        </w:rPr>
        <w:t>.</w:t>
      </w:r>
    </w:p>
    <w:p>
      <w:pPr>
        <w:pStyle w:val="Heading5"/>
        <w:numPr>
          <w:ilvl w:val="4"/>
          <w:numId w:val="1"/>
        </w:numPr>
        <w:rPr/>
      </w:pPr>
      <w:bookmarkStart w:id="868" w:name="__RefHeading___Toc17736585_1280447820"/>
      <w:bookmarkStart w:id="869" w:name="_Toc354"/>
      <w:bookmarkEnd w:id="868"/>
      <w:r>
        <w:rPr/>
        <w:t>259</w:t>
      </w:r>
      <w:r>
        <w:rPr>
          <w:rtl w:val="true"/>
        </w:rPr>
        <w:t>-</w:t>
      </w:r>
      <w:r>
        <w:rPr>
          <w:rtl w:val="true"/>
        </w:rPr>
        <w:t>هارون بن مسلم بن سعدان البصریّ</w:t>
      </w:r>
      <w:bookmarkEnd w:id="869"/>
    </w:p>
    <w:p>
      <w:pPr>
        <w:pStyle w:val="BookText"/>
        <w:rPr/>
      </w:pPr>
      <w:r>
        <w:rPr>
          <w:rStyle w:val="FootnoteAnchor"/>
          <w:rtl w:val="true"/>
        </w:rPr>
        <w:footnoteReference w:id="1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متّحد مع هارون بن مسلم بن سعدان،الکاتب السرّمن‌رائیّ، أبو القاسم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بن مسلم بن سعدان،الکاتب السرّمن‌رائیّ، ثقة،وجه،و کان له مذهب فی الجبر و التشبیه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 xml:space="preserve">. </w:t>
      </w:r>
      <w:bookmarkStart w:id="870" w:name="pg19391_235326"/>
    </w:p>
    <w:p>
      <w:pPr>
        <w:pStyle w:val="BookText"/>
        <w:rPr/>
      </w:pPr>
      <w:bookmarkEnd w:id="870"/>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فی أصحاب العسکریّ علیه السّلام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لقی أبا محمّد،و أبا الحسن علیهما السّلام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1" w:name="__RefHeading___Toc17736587_1280447820"/>
      <w:bookmarkStart w:id="872" w:name="_Toc355"/>
      <w:bookmarkEnd w:id="871"/>
      <w:r>
        <w:rPr/>
        <w:t>260</w:t>
      </w:r>
      <w:r>
        <w:rPr>
          <w:rtl w:val="true"/>
        </w:rPr>
        <w:t>-</w:t>
      </w:r>
      <w:r>
        <w:rPr>
          <w:rtl w:val="true"/>
        </w:rPr>
        <w:t>همّام</w:t>
      </w:r>
      <w:r>
        <w:rPr>
          <w:rtl w:val="true"/>
        </w:rPr>
        <w:t>(</w:t>
      </w:r>
      <w:r>
        <w:rPr>
          <w:rtl w:val="true"/>
        </w:rPr>
        <w:t>بن سهیل،أبو بکر</w:t>
      </w:r>
      <w:r>
        <w:rPr>
          <w:rtl w:val="true"/>
        </w:rPr>
        <w:t>)</w:t>
      </w:r>
      <w:bookmarkEnd w:id="872"/>
    </w:p>
    <w:p>
      <w:pPr>
        <w:pStyle w:val="BookText"/>
        <w:rPr/>
      </w:pPr>
      <w:r>
        <w:rPr>
          <w:rStyle w:val="FootnoteAnchor"/>
          <w:rtl w:val="true"/>
        </w:rPr>
        <w:footnoteReference w:id="1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همّام بن سهیل،أبو بکر،والد محمّد الثقة،مضی فی همّام کونه شیعیّا سببا فی هدایة ابنه،و یمکن درجه فی الحسان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والد محمّد الثقة،کتب إلی مولانا أبی محمّد علیه السّلام،فی الدعاء لحمل زوجته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3" w:name="__RefHeading___Toc17736589_1280447820"/>
      <w:bookmarkStart w:id="874" w:name="_Toc356"/>
      <w:bookmarkEnd w:id="873"/>
      <w:r>
        <w:rPr/>
        <w:t>261</w:t>
      </w:r>
      <w:r>
        <w:rPr>
          <w:rtl w:val="true"/>
        </w:rPr>
        <w:t>-</w:t>
      </w:r>
      <w:r>
        <w:rPr>
          <w:rtl w:val="true"/>
        </w:rPr>
        <w:t>یحیی بن القشیریّ</w:t>
      </w:r>
      <w:bookmarkEnd w:id="874"/>
    </w:p>
    <w:p>
      <w:pPr>
        <w:pStyle w:val="BookText"/>
        <w:rPr/>
      </w:pPr>
      <w:r>
        <w:rPr>
          <w:rStyle w:val="FootnoteAnchor"/>
          <w:rtl w:val="true"/>
        </w:rPr>
        <w:footnoteReference w:id="1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وکیل أبی محمّد علیه السّلام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5" w:name="__RefHeading___Toc17736591_1280447820"/>
      <w:bookmarkStart w:id="876" w:name="_Toc357"/>
      <w:bookmarkEnd w:id="875"/>
      <w:r>
        <w:rPr/>
        <w:t>262</w:t>
      </w:r>
      <w:r>
        <w:rPr>
          <w:rtl w:val="true"/>
        </w:rPr>
        <w:t>-</w:t>
      </w:r>
      <w:r>
        <w:rPr>
          <w:rtl w:val="true"/>
        </w:rPr>
        <w:t>یحیی بن المرزبان</w:t>
      </w:r>
      <w:bookmarkEnd w:id="876"/>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استظهر الوحید من روایته عن أبی محمّد علیه السّلام کونه إمامیّا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 xml:space="preserve">. </w:t>
      </w:r>
      <w:bookmarkStart w:id="877" w:name="pg19391_235327"/>
    </w:p>
    <w:p>
      <w:pPr>
        <w:pStyle w:val="BookText"/>
        <w:rPr/>
      </w:pPr>
      <w:bookmarkEnd w:id="877"/>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الوحید فی التعلیقة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العسکریّ علیه السّلام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8" w:name="__RefHeading___Toc17736593_1280447820"/>
      <w:bookmarkStart w:id="879" w:name="_Toc358"/>
      <w:bookmarkEnd w:id="878"/>
      <w:r>
        <w:rPr/>
        <w:t>263</w:t>
      </w:r>
      <w:r>
        <w:rPr>
          <w:rtl w:val="true"/>
        </w:rPr>
        <w:t>-</w:t>
      </w:r>
      <w:r>
        <w:rPr>
          <w:rtl w:val="true"/>
        </w:rPr>
        <w:t>یحیی بن یسار القنبریّ</w:t>
      </w:r>
      <w:bookmarkEnd w:id="879"/>
    </w:p>
    <w:p>
      <w:pPr>
        <w:pStyle w:val="BookText"/>
        <w:rPr/>
      </w:pPr>
      <w:r>
        <w:rPr>
          <w:rStyle w:val="FootnoteAnchor"/>
          <w:rtl w:val="true"/>
        </w:rPr>
        <w:footnoteReference w:id="1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روایته فی نصّ الإمام أبی الحسن الهادی علیه السّلام علی إمامة ابنه أبی محمّد علیه السّلام،و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أشهدنی و جماعة من موالیه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إشهاده علیه السّلام إیّاه دلالة علی وثاقته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0" w:name="__RefHeading___Toc17736595_1280447820"/>
      <w:bookmarkStart w:id="881" w:name="_Toc359"/>
      <w:bookmarkEnd w:id="880"/>
      <w:r>
        <w:rPr/>
        <w:t>264</w:t>
      </w:r>
      <w:r>
        <w:rPr>
          <w:rtl w:val="true"/>
        </w:rPr>
        <w:t>-</w:t>
      </w:r>
      <w:r>
        <w:rPr>
          <w:rtl w:val="true"/>
        </w:rPr>
        <w:t>یعقوب بن إسحاق</w:t>
      </w:r>
      <w:bookmarkEnd w:id="881"/>
    </w:p>
    <w:p>
      <w:pPr>
        <w:pStyle w:val="BookText"/>
        <w:rPr/>
      </w:pPr>
      <w:r>
        <w:rPr>
          <w:rStyle w:val="FootnoteAnchor"/>
          <w:rtl w:val="true"/>
        </w:rPr>
        <w:footnoteReference w:id="1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ظاهره کونه إمامیّا إلاّ أنّ حاله مجهول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من أصحاب الهادی،و العسکریّ علیهما السّلام مع وصفه فیه بالبرقیّ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السیّد الخوئیّ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عن أبی محمّد علیه السّلام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 xml:space="preserve">. </w:t>
      </w:r>
      <w:bookmarkStart w:id="882" w:name="pg19391_235328"/>
    </w:p>
    <w:p>
      <w:pPr>
        <w:pStyle w:val="Heading5"/>
        <w:numPr>
          <w:ilvl w:val="4"/>
          <w:numId w:val="1"/>
        </w:numPr>
        <w:rPr/>
      </w:pPr>
      <w:bookmarkStart w:id="883" w:name="__RefHeading___Toc17736597_1280447820"/>
      <w:bookmarkStart w:id="884" w:name="_Toc360"/>
      <w:bookmarkEnd w:id="882"/>
      <w:bookmarkEnd w:id="883"/>
      <w:r>
        <w:rPr/>
        <w:t>265</w:t>
      </w:r>
      <w:r>
        <w:rPr>
          <w:rtl w:val="true"/>
        </w:rPr>
        <w:t>-</w:t>
      </w:r>
      <w:r>
        <w:rPr>
          <w:rtl w:val="true"/>
        </w:rPr>
        <w:t>یعقوب بن منقوش</w:t>
      </w:r>
      <w:bookmarkEnd w:id="884"/>
    </w:p>
    <w:p>
      <w:pPr>
        <w:pStyle w:val="BookText"/>
        <w:rPr/>
      </w:pPr>
      <w:r>
        <w:rPr>
          <w:rStyle w:val="FootnoteAnchor"/>
          <w:rtl w:val="true"/>
        </w:rPr>
        <w:footnoteReference w:id="1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ظاهره کونه إمامیّا إلاّ أنّ حاله مجهول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من أصحاب الهادی و العسکریّ علیهما السّلام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أشار الشیخ النمازیّ إلی تشرّفه بلقاء مولانا الحجّة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5" w:name="__RefHeading___Toc17736599_1280447820"/>
      <w:bookmarkStart w:id="886" w:name="_Toc361"/>
      <w:bookmarkEnd w:id="885"/>
      <w:r>
        <w:rPr/>
        <w:t>266</w:t>
      </w:r>
      <w:r>
        <w:rPr>
          <w:rtl w:val="true"/>
        </w:rPr>
        <w:t>-</w:t>
      </w:r>
      <w:r>
        <w:rPr>
          <w:rtl w:val="true"/>
        </w:rPr>
        <w:t>یوسف بن زیاد</w:t>
      </w:r>
      <w:bookmarkEnd w:id="886"/>
    </w:p>
    <w:p>
      <w:pPr>
        <w:pStyle w:val="BookText"/>
        <w:rPr/>
      </w:pPr>
      <w:r>
        <w:rPr>
          <w:rStyle w:val="FootnoteAnchor"/>
          <w:rtl w:val="true"/>
        </w:rPr>
        <w:footnoteReference w:id="1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منسوب إلی جدّه،فهو یوسف بن محمّد بن زیاد من أصحاب مولانا العسکریّ علیه السّلام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هو متّحد مع ما بعده</w:t>
      </w:r>
      <w:r>
        <w:rPr>
          <w:rFonts w:eastAsia="IRNazanin" w:cs="IRNazanin"/>
          <w:color w:val="111111"/>
          <w:sz w:val="28"/>
          <w:szCs w:val="28"/>
          <w:rtl w:val="true"/>
          <w:lang w:bidi="fa-IR"/>
        </w:rPr>
        <w:t>.</w:t>
      </w:r>
    </w:p>
    <w:p>
      <w:pPr>
        <w:pStyle w:val="Heading5"/>
        <w:numPr>
          <w:ilvl w:val="4"/>
          <w:numId w:val="1"/>
        </w:numPr>
        <w:rPr/>
      </w:pPr>
      <w:bookmarkStart w:id="887" w:name="__RefHeading___Toc17736601_1280447820"/>
      <w:bookmarkStart w:id="888" w:name="_Toc362"/>
      <w:bookmarkEnd w:id="887"/>
      <w:r>
        <w:rPr>
          <w:rtl w:val="true"/>
        </w:rPr>
        <w:t>یوسف بن محمّد بن زیاد</w:t>
      </w:r>
      <w:bookmarkEnd w:id="88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کونه متّحدا مع أبی یعقوب یوسف بن محمّد بن زیاد الآتی</w:t>
      </w:r>
      <w:r>
        <w:rPr>
          <w:rFonts w:eastAsia="IRNazanin" w:cs="IRNazanin"/>
          <w:color w:val="111111"/>
          <w:sz w:val="28"/>
          <w:szCs w:val="28"/>
          <w:rtl w:val="true"/>
          <w:lang w:bidi="fa-IR"/>
        </w:rPr>
        <w:t xml:space="preserve">. </w:t>
      </w:r>
      <w:bookmarkStart w:id="889" w:name="pg19391_235329"/>
    </w:p>
    <w:p>
      <w:pPr>
        <w:pStyle w:val="Heading5"/>
        <w:numPr>
          <w:ilvl w:val="4"/>
          <w:numId w:val="1"/>
        </w:numPr>
        <w:rPr/>
      </w:pPr>
      <w:bookmarkStart w:id="890" w:name="__RefHeading___Toc17736603_1280447820"/>
      <w:bookmarkStart w:id="891" w:name="_Toc363"/>
      <w:bookmarkEnd w:id="889"/>
      <w:bookmarkEnd w:id="890"/>
      <w:r>
        <w:rPr/>
        <w:t>267</w:t>
      </w:r>
      <w:r>
        <w:rPr>
          <w:rtl w:val="true"/>
        </w:rPr>
        <w:t>-</w:t>
      </w:r>
      <w:r>
        <w:rPr>
          <w:rtl w:val="true"/>
        </w:rPr>
        <w:t>أبو أحمد عبید اللّه بن عبد اللّه بن طاهر</w:t>
      </w:r>
      <w:bookmarkEnd w:id="891"/>
    </w:p>
    <w:p>
      <w:pPr>
        <w:pStyle w:val="BookText"/>
        <w:rPr/>
      </w:pPr>
      <w:r>
        <w:rPr>
          <w:rStyle w:val="FootnoteAnchor"/>
          <w:rtl w:val="true"/>
        </w:rPr>
        <w:footnoteReference w:id="1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یذکروه،روی الشیخ بإسناده أنّ رقعة أبی محمّد العسکریّ علیه السّلام کانت عنده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قال الشیخ الزنجانیّ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اللّه بن عبد اللّه بن طاهر المصعبیّ،أبو أحمد الأمیر،من أصحاب أبی محمّد علیه السّلام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2" w:name="__RefHeading___Toc17736605_1280447820"/>
      <w:bookmarkStart w:id="893" w:name="_Toc364"/>
      <w:bookmarkEnd w:id="892"/>
      <w:r>
        <w:rPr/>
        <w:t>268</w:t>
      </w:r>
      <w:r>
        <w:rPr>
          <w:rtl w:val="true"/>
        </w:rPr>
        <w:t>-</w:t>
      </w:r>
      <w:r>
        <w:rPr>
          <w:rtl w:val="true"/>
        </w:rPr>
        <w:t>أبو الأدیان</w:t>
      </w:r>
      <w:bookmarkEnd w:id="893"/>
    </w:p>
    <w:p>
      <w:pPr>
        <w:pStyle w:val="BookText"/>
        <w:rPr/>
      </w:pPr>
      <w:r>
        <w:rPr>
          <w:rStyle w:val="FootnoteAnchor"/>
          <w:rtl w:val="true"/>
        </w:rPr>
        <w:footnoteReference w:id="1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یذکروه،و هو خادم مولانا أبی محمّد العسکریّ علیه السّلام،و حامل کتبه إلی الأمصار،و أمینه علی ذلک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 الشیخ الصدوق بإسناده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أخدم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علیه فی علّته التی توفّی علیه السّلام فیها</w:t>
      </w:r>
      <w:r>
        <w:rPr>
          <w:rFonts w:eastAsia="IRNazanin" w:cs="IRNazanin"/>
          <w:color w:val="111111"/>
          <w:sz w:val="28"/>
          <w:szCs w:val="28"/>
          <w:rtl w:val="true"/>
          <w:lang w:bidi="fa-IR"/>
        </w:rPr>
        <w:t xml:space="preserve">... </w:t>
      </w:r>
      <w:r>
        <w:rPr>
          <w:rStyle w:val="FootnoteAnchor"/>
          <w:rtl w:val="true"/>
        </w:rPr>
        <w:footnoteReference w:id="1166"/>
      </w:r>
    </w:p>
    <w:p>
      <w:pPr>
        <w:pStyle w:val="Heading5"/>
        <w:numPr>
          <w:ilvl w:val="4"/>
          <w:numId w:val="1"/>
        </w:numPr>
        <w:rPr/>
      </w:pPr>
      <w:bookmarkStart w:id="894" w:name="__RefHeading___Toc17736607_1280447820"/>
      <w:bookmarkStart w:id="895" w:name="_Toc365"/>
      <w:bookmarkEnd w:id="894"/>
      <w:r>
        <w:rPr/>
        <w:t>269</w:t>
      </w:r>
      <w:r>
        <w:rPr>
          <w:rtl w:val="true"/>
        </w:rPr>
        <w:t>-</w:t>
      </w:r>
      <w:r>
        <w:rPr>
          <w:rtl w:val="true"/>
        </w:rPr>
        <w:t>أبو بکر الجواریّ</w:t>
      </w:r>
      <w:bookmarkEnd w:id="895"/>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w:t>
      </w:r>
      <w:r>
        <w:rPr>
          <w:rFonts w:eastAsia="IRNazanin" w:cs="IRNazanin"/>
          <w:color w:val="111111"/>
          <w:sz w:val="28"/>
          <w:szCs w:val="28"/>
          <w:rtl w:val="true"/>
          <w:lang w:bidi="fa-IR"/>
        </w:rPr>
        <w:t xml:space="preserve">. </w:t>
      </w:r>
      <w:bookmarkStart w:id="896" w:name="pg19391_235330"/>
    </w:p>
    <w:p>
      <w:pPr>
        <w:pStyle w:val="BookText"/>
        <w:rPr/>
      </w:pPr>
      <w:bookmarkEnd w:id="896"/>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الحضینیّ عنه روایة عن الإمام أبی محمّد العسکریّ علیه السّلام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7" w:name="__RefHeading___Toc17736609_1280447820"/>
      <w:bookmarkStart w:id="898" w:name="_Toc366"/>
      <w:bookmarkEnd w:id="897"/>
      <w:r>
        <w:rPr/>
        <w:t>270</w:t>
      </w:r>
      <w:r>
        <w:rPr>
          <w:rtl w:val="true"/>
        </w:rPr>
        <w:t>-</w:t>
      </w:r>
      <w:r>
        <w:rPr>
          <w:rtl w:val="true"/>
        </w:rPr>
        <w:t>أبو بکر الصفّار</w:t>
      </w:r>
      <w:bookmarkEnd w:id="898"/>
    </w:p>
    <w:p>
      <w:pPr>
        <w:pStyle w:val="BookText"/>
        <w:rPr/>
      </w:pPr>
      <w:r>
        <w:rPr>
          <w:rStyle w:val="FootnoteAnchor"/>
          <w:rtl w:val="true"/>
        </w:rPr>
        <w:footnoteReference w:id="1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الحضینیّ روایة عنه،عن الإمام أبی محمّد العسکریّ علیه السّلام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9" w:name="__RefHeading___Toc17736611_1280447820"/>
      <w:bookmarkStart w:id="900" w:name="_Toc367"/>
      <w:bookmarkEnd w:id="899"/>
      <w:r>
        <w:rPr/>
        <w:t>271</w:t>
      </w:r>
      <w:r>
        <w:rPr>
          <w:rtl w:val="true"/>
        </w:rPr>
        <w:t>-</w:t>
      </w:r>
      <w:r>
        <w:rPr>
          <w:rtl w:val="true"/>
        </w:rPr>
        <w:t>أبو بکر</w:t>
      </w:r>
      <w:bookmarkEnd w:id="900"/>
    </w:p>
    <w:p>
      <w:pPr>
        <w:pStyle w:val="BookText"/>
        <w:rPr/>
      </w:pPr>
      <w:r>
        <w:rPr>
          <w:rStyle w:val="FootnoteAnchor"/>
          <w:rtl w:val="true"/>
        </w:rPr>
        <w:footnoteReference w:id="1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متّحد مع لاحقه</w:t>
      </w:r>
      <w:r>
        <w:rPr>
          <w:rFonts w:eastAsia="IRNazanin" w:cs="IRNazanin"/>
          <w:color w:val="111111"/>
          <w:sz w:val="28"/>
          <w:szCs w:val="28"/>
          <w:rtl w:val="true"/>
          <w:lang w:bidi="fa-IR"/>
        </w:rPr>
        <w:t>.</w:t>
      </w:r>
    </w:p>
    <w:p>
      <w:pPr>
        <w:pStyle w:val="Heading5"/>
        <w:numPr>
          <w:ilvl w:val="4"/>
          <w:numId w:val="1"/>
        </w:numPr>
        <w:rPr/>
      </w:pPr>
      <w:bookmarkStart w:id="901" w:name="__RefHeading___Toc17736613_1280447820"/>
      <w:bookmarkStart w:id="902" w:name="_Toc368"/>
      <w:bookmarkEnd w:id="901"/>
      <w:r>
        <w:rPr/>
        <w:t>272</w:t>
      </w:r>
      <w:r>
        <w:rPr>
          <w:rtl w:val="true"/>
        </w:rPr>
        <w:t>-</w:t>
      </w:r>
      <w:r>
        <w:rPr>
          <w:rtl w:val="true"/>
        </w:rPr>
        <w:t>أبو بکر الفهفکیّ</w:t>
      </w:r>
      <w:r>
        <w:rPr>
          <w:rtl w:val="true"/>
        </w:rPr>
        <w:t>(</w:t>
      </w:r>
      <w:r>
        <w:rPr>
          <w:rtl w:val="true"/>
        </w:rPr>
        <w:t>ابن أبی طیفور المتطبّب</w:t>
      </w:r>
      <w:r>
        <w:rPr>
          <w:rtl w:val="true"/>
        </w:rPr>
        <w:t>)</w:t>
      </w:r>
      <w:bookmarkEnd w:id="902"/>
    </w:p>
    <w:p>
      <w:pPr>
        <w:pStyle w:val="BookText"/>
        <w:rPr/>
      </w:pPr>
      <w:r>
        <w:rPr>
          <w:rStyle w:val="FootnoteAnchor"/>
          <w:rtl w:val="true"/>
        </w:rPr>
        <w:footnoteReference w:id="1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الخوئیّ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ابن أبی طیفور المتطبّب شخص آخر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یظهر من حدیثه کونه من أجلاّء الشیعة،و یحتمل کون ابن أبی طیفور المتطبّب رجلا برأسه کما فهمه المیرزا، و لعلّه الظاهر أیضا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 xml:space="preserve">. </w:t>
      </w:r>
      <w:bookmarkStart w:id="903" w:name="pg19391_235331"/>
    </w:p>
    <w:p>
      <w:pPr>
        <w:pStyle w:val="BookText"/>
        <w:rPr/>
      </w:pPr>
      <w:bookmarkEnd w:id="903"/>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فی أصحاب الهادی علیه السّلام </w:t>
      </w:r>
      <w:r>
        <w:rPr>
          <w:rStyle w:val="FootnoteAnchor"/>
          <w:rtl w:val="true"/>
        </w:rPr>
        <w:footnoteReference w:id="1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الراوندیّ روایته فی خروج الإمام أبی محمّد العسکریّ عن دار العامّة و معجزة له علیه السّلام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4" w:name="__RefHeading___Toc17736615_1280447820"/>
      <w:bookmarkStart w:id="905" w:name="_Toc369"/>
      <w:bookmarkEnd w:id="904"/>
      <w:r>
        <w:rPr/>
        <w:t>273</w:t>
      </w:r>
      <w:r>
        <w:rPr>
          <w:rtl w:val="true"/>
        </w:rPr>
        <w:t>-</w:t>
      </w:r>
      <w:r>
        <w:rPr>
          <w:rtl w:val="true"/>
        </w:rPr>
        <w:t>أبو جعفر الزاهد أحمد بن عیسی العلویّ</w:t>
      </w:r>
      <w:bookmarkEnd w:id="905"/>
    </w:p>
    <w:p>
      <w:pPr>
        <w:pStyle w:val="BookText"/>
        <w:rPr/>
      </w:pPr>
      <w:r>
        <w:rPr>
          <w:rStyle w:val="FootnoteAnchor"/>
          <w:rtl w:val="true"/>
        </w:rPr>
        <w:footnoteReference w:id="1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متّحد مع أحمد بن عیسی العلویّ المتقدّم</w:t>
      </w:r>
      <w:r>
        <w:rPr>
          <w:rFonts w:eastAsia="IRNazanin" w:cs="IRNazanin"/>
          <w:color w:val="111111"/>
          <w:sz w:val="28"/>
          <w:szCs w:val="28"/>
          <w:rtl w:val="true"/>
          <w:lang w:bidi="fa-IR"/>
        </w:rPr>
        <w:t>.</w:t>
      </w:r>
    </w:p>
    <w:p>
      <w:pPr>
        <w:pStyle w:val="Heading5"/>
        <w:numPr>
          <w:ilvl w:val="4"/>
          <w:numId w:val="1"/>
        </w:numPr>
        <w:rPr/>
      </w:pPr>
      <w:bookmarkStart w:id="906" w:name="__RefHeading___Toc17736617_1280447820"/>
      <w:bookmarkStart w:id="907" w:name="_Toc370"/>
      <w:bookmarkEnd w:id="906"/>
      <w:r>
        <w:rPr/>
        <w:t>274</w:t>
      </w:r>
      <w:r>
        <w:rPr>
          <w:rtl w:val="true"/>
        </w:rPr>
        <w:t>-</w:t>
      </w:r>
      <w:r>
        <w:rPr>
          <w:rtl w:val="true"/>
        </w:rPr>
        <w:t>أبو جعفر السمّان</w:t>
      </w:r>
      <w:bookmarkEnd w:id="907"/>
    </w:p>
    <w:p>
      <w:pPr>
        <w:pStyle w:val="BookText"/>
        <w:rPr/>
      </w:pPr>
      <w:r>
        <w:rPr>
          <w:rStyle w:val="FootnoteAnchor"/>
          <w:rtl w:val="true"/>
        </w:rPr>
        <w:footnoteReference w:id="1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الشیخ الطوسیّ بإسناده عنه روایة عن أبی محمّد العسکریّ علیه السّلام،فی فصّ خاتم فاطمة الزهراء علیها السّلام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متّحد مع أبی عمرو و عثمان بن سعید العمریّ،الآتی</w:t>
      </w:r>
      <w:r>
        <w:rPr>
          <w:rFonts w:eastAsia="IRNazanin" w:cs="IRNazanin"/>
          <w:color w:val="111111"/>
          <w:sz w:val="28"/>
          <w:szCs w:val="28"/>
          <w:rtl w:val="true"/>
          <w:lang w:bidi="fa-IR"/>
        </w:rPr>
        <w:t>.</w:t>
      </w:r>
    </w:p>
    <w:p>
      <w:pPr>
        <w:pStyle w:val="Heading5"/>
        <w:numPr>
          <w:ilvl w:val="4"/>
          <w:numId w:val="1"/>
        </w:numPr>
        <w:rPr/>
      </w:pPr>
      <w:bookmarkStart w:id="908" w:name="__RefHeading___Toc17736619_1280447820"/>
      <w:bookmarkStart w:id="909" w:name="_Toc371"/>
      <w:bookmarkEnd w:id="908"/>
      <w:r>
        <w:rPr/>
        <w:t>275</w:t>
      </w:r>
      <w:r>
        <w:rPr>
          <w:rtl w:val="true"/>
        </w:rPr>
        <w:t>-</w:t>
      </w:r>
      <w:r>
        <w:rPr>
          <w:rtl w:val="true"/>
        </w:rPr>
        <w:t>أبو جعفر العمریّ</w:t>
      </w:r>
      <w:bookmarkEnd w:id="909"/>
    </w:p>
    <w:p>
      <w:pPr>
        <w:pStyle w:val="BookText"/>
        <w:rPr/>
      </w:pPr>
      <w:r>
        <w:rPr>
          <w:rStyle w:val="FootnoteAnchor"/>
          <w:rtl w:val="true"/>
        </w:rPr>
        <w:footnoteReference w:id="1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الشیخ الطوسیّ بإسناده،مکاتبته مع أبی محمّد علیه السّلام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متّحد مع محمّد بن عثمان العمریّ،المتقدّم</w:t>
      </w:r>
      <w:r>
        <w:rPr>
          <w:rFonts w:eastAsia="Amiri" w:cs="Amiri" w:ascii="Amiri" w:hAnsi="Amiri"/>
          <w:color w:val="111111"/>
          <w:sz w:val="28"/>
          <w:szCs w:val="28"/>
          <w:rtl w:val="true"/>
          <w:lang w:bidi="ar-SA"/>
        </w:rPr>
        <w:t xml:space="preserve">. </w:t>
      </w:r>
      <w:bookmarkStart w:id="910" w:name="pg19391_235332"/>
    </w:p>
    <w:p>
      <w:pPr>
        <w:pStyle w:val="Heading5"/>
        <w:numPr>
          <w:ilvl w:val="4"/>
          <w:numId w:val="1"/>
        </w:numPr>
        <w:rPr/>
      </w:pPr>
      <w:bookmarkStart w:id="911" w:name="__RefHeading___Toc17736621_1280447820"/>
      <w:bookmarkStart w:id="912" w:name="_Toc372"/>
      <w:bookmarkEnd w:id="910"/>
      <w:bookmarkEnd w:id="911"/>
      <w:r>
        <w:rPr/>
        <w:t>276</w:t>
      </w:r>
      <w:r>
        <w:rPr>
          <w:rtl w:val="true"/>
        </w:rPr>
        <w:t>-</w:t>
      </w:r>
      <w:r>
        <w:rPr>
          <w:rtl w:val="true"/>
        </w:rPr>
        <w:t>أبو جعفر محمّد بن جریر بن رستم الطبریّ</w:t>
      </w:r>
      <w:bookmarkEnd w:id="912"/>
    </w:p>
    <w:p>
      <w:pPr>
        <w:pStyle w:val="BookText"/>
        <w:rPr/>
      </w:pPr>
      <w:r>
        <w:rPr>
          <w:rStyle w:val="FootnoteAnchor"/>
          <w:rtl w:val="true"/>
        </w:rPr>
        <w:footnoteReference w:id="1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الطبریّ الکبیر یکنّی أبا جعفر،دیّن،فاضل، و لیس هو صاحب التاریخ،فإنّه عامی المذهب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جلیل،من أصحابنا،کثیر العلم،حسن الکلام،ثقة فی الحدیث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جریر الطبریّ،أبو جعفر من أصحاب أبی محمّد العسکریّ علیه السّلام،راوی معجزاته،و فیها کلماته مع الحسن العسکریّ علیه السّلام و رؤیته إیّاه،مات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3" w:name="__RefHeading___Toc17736623_1280447820"/>
      <w:bookmarkStart w:id="914" w:name="_Toc373"/>
      <w:bookmarkEnd w:id="913"/>
      <w:r>
        <w:rPr/>
        <w:t>277</w:t>
      </w:r>
      <w:r>
        <w:rPr>
          <w:rtl w:val="true"/>
        </w:rPr>
        <w:t>-</w:t>
      </w:r>
      <w:r>
        <w:rPr>
          <w:rtl w:val="true"/>
        </w:rPr>
        <w:t>أبو جعفر محمّد بن عثمان بن سعید العمریّ</w:t>
      </w:r>
      <w:bookmarkEnd w:id="914"/>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عثمان بن سعید العمریّ،یکنّی أبا جعفر،و أبوه أبا عمرو جمیعا وکیلان من جهة صاحب الزمان علیه السّلام،و لهما منزلة جلیلة عند الطائفة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 xml:space="preserve">. </w:t>
      </w:r>
      <w:bookmarkStart w:id="915" w:name="pg19391_235333"/>
    </w:p>
    <w:p>
      <w:pPr>
        <w:pStyle w:val="BookText"/>
        <w:rPr/>
      </w:pPr>
      <w:bookmarkEnd w:id="915"/>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روایة عن العسکریّ،و الصاحب علیهما السّلام</w:t>
      </w:r>
      <w:r>
        <w:rPr>
          <w:rFonts w:eastAsia="IRNazanin" w:cs="IRNazanin"/>
          <w:color w:val="111111"/>
          <w:sz w:val="28"/>
          <w:szCs w:val="28"/>
          <w:rtl w:val="true"/>
          <w:lang w:bidi="fa-IR"/>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6" w:name="__RefHeading___Toc17736625_1280447820"/>
      <w:bookmarkStart w:id="917" w:name="_Toc374"/>
      <w:bookmarkEnd w:id="916"/>
      <w:r>
        <w:rPr/>
        <w:t>278</w:t>
      </w:r>
      <w:r>
        <w:rPr>
          <w:rtl w:val="true"/>
        </w:rPr>
        <w:t>-</w:t>
      </w:r>
      <w:r>
        <w:rPr>
          <w:rtl w:val="true"/>
        </w:rPr>
        <w:t>أبو حاتم محمّد بن محمّد الطالقانیّ،أبو مسلم</w:t>
      </w:r>
      <w:bookmarkEnd w:id="917"/>
    </w:p>
    <w:p>
      <w:pPr>
        <w:pStyle w:val="BookText"/>
        <w:rPr/>
      </w:pPr>
      <w:r>
        <w:rPr>
          <w:rStyle w:val="FootnoteAnchor"/>
          <w:rtl w:val="true"/>
        </w:rPr>
        <w:footnoteReference w:id="1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نعثر علی ذکره فی الکتاب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الخوارزمیّ أورد عنه روایة عن الخالص الحسن العسکریّ علیه السّلام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8" w:name="__RefHeading___Toc17736627_1280447820"/>
      <w:bookmarkStart w:id="919" w:name="_Toc375"/>
      <w:bookmarkEnd w:id="918"/>
      <w:r>
        <w:rPr/>
        <w:t>279</w:t>
      </w:r>
      <w:r>
        <w:rPr>
          <w:rtl w:val="true"/>
        </w:rPr>
        <w:t>-</w:t>
      </w:r>
      <w:r>
        <w:rPr>
          <w:rtl w:val="true"/>
        </w:rPr>
        <w:t>أبو الحسن علیّ بن بشر</w:t>
      </w:r>
      <w:bookmarkEnd w:id="919"/>
    </w:p>
    <w:p>
      <w:pPr>
        <w:pStyle w:val="BookText"/>
        <w:rPr/>
      </w:pPr>
      <w:r>
        <w:rPr>
          <w:rFonts w:ascii="IRNazanin" w:hAnsi="IRNazanin" w:eastAsia="IRNazanin"/>
          <w:color w:val="111111"/>
          <w:sz w:val="28"/>
          <w:sz w:val="28"/>
          <w:szCs w:val="28"/>
          <w:rtl w:val="true"/>
          <w:lang w:bidi="fa-IR"/>
        </w:rPr>
        <w:t xml:space="preserve">لم نجد له ذکرا فی الکتاب الرجالیّة إلاّ أنّ الحضینیّ نقل توقیعا للعسکریّ علیه السّلام إلیه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0" w:name="__RefHeading___Toc17736629_1280447820"/>
      <w:bookmarkStart w:id="921" w:name="_Toc376"/>
      <w:bookmarkEnd w:id="920"/>
      <w:r>
        <w:rPr/>
        <w:t>280</w:t>
      </w:r>
      <w:r>
        <w:rPr>
          <w:rtl w:val="true"/>
        </w:rPr>
        <w:t>-</w:t>
      </w:r>
      <w:r>
        <w:rPr>
          <w:rtl w:val="true"/>
        </w:rPr>
        <w:t>أبو الحسن علیّ بن بلال</w:t>
      </w:r>
      <w:bookmarkEnd w:id="921"/>
    </w:p>
    <w:p>
      <w:pPr>
        <w:pStyle w:val="BookText"/>
        <w:rPr/>
      </w:pPr>
      <w:r>
        <w:rPr>
          <w:rStyle w:val="FootnoteAnchor"/>
          <w:rtl w:val="true"/>
        </w:rPr>
        <w:footnoteReference w:id="1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بغدادیّ،ثقة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کتاب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 xml:space="preserve">. </w:t>
      </w:r>
      <w:bookmarkStart w:id="922" w:name="pg19391_235334"/>
    </w:p>
    <w:p>
      <w:pPr>
        <w:pStyle w:val="BookText"/>
        <w:rPr/>
      </w:pPr>
      <w:bookmarkEnd w:id="922"/>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الشیخ،و البرقیّ،فی أصحاب الرضا،و الجواد،و الهادی، و العسکریّ علیهم السّلام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3" w:name="__RefHeading___Toc17736631_1280447820"/>
      <w:bookmarkStart w:id="924" w:name="_Toc377"/>
      <w:bookmarkEnd w:id="923"/>
      <w:r>
        <w:rPr/>
        <w:t>281</w:t>
      </w:r>
      <w:r>
        <w:rPr>
          <w:rtl w:val="true"/>
        </w:rPr>
        <w:t>-</w:t>
      </w:r>
      <w:r>
        <w:rPr>
          <w:rtl w:val="true"/>
        </w:rPr>
        <w:t>أبو الحسن علیّ بن محمّد بن سیّار</w:t>
      </w:r>
      <w:bookmarkEnd w:id="924"/>
    </w:p>
    <w:p>
      <w:pPr>
        <w:pStyle w:val="BookText"/>
        <w:rPr/>
      </w:pPr>
      <w:r>
        <w:rPr>
          <w:rStyle w:val="FootnoteAnchor"/>
          <w:rtl w:val="true"/>
        </w:rPr>
        <w:footnoteReference w:id="1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الأقوی أنّ الرجل ثقة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من الشیعة الإمامیّة،کما قاله الطبرسیّ،و الصدوق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الرجل هو الذی تلمّذ عند أبی محمّد العسکریّ علیه السّلام،و روی التفسیر المعروف عنه علیه السّلام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5" w:name="__RefHeading___Toc17736633_1280447820"/>
      <w:bookmarkStart w:id="926" w:name="_Toc378"/>
      <w:bookmarkEnd w:id="925"/>
      <w:r>
        <w:rPr/>
        <w:t>282</w:t>
      </w:r>
      <w:r>
        <w:rPr>
          <w:rtl w:val="true"/>
        </w:rPr>
        <w:t>-</w:t>
      </w:r>
      <w:r>
        <w:rPr>
          <w:rtl w:val="true"/>
        </w:rPr>
        <w:t>أبو الحسن علیّ بن محمّد بن قتیبة</w:t>
      </w:r>
      <w:bookmarkEnd w:id="926"/>
    </w:p>
    <w:p>
      <w:pPr>
        <w:pStyle w:val="BookText"/>
        <w:rPr/>
      </w:pPr>
      <w:r>
        <w:rPr>
          <w:rStyle w:val="FootnoteAnchor"/>
          <w:rtl w:val="true"/>
        </w:rPr>
        <w:footnoteReference w:id="1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تلمیذ الفضل بن شاذان النیسابوریّ،فاضل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اعتمد أبو عمرو الکشّیّ فی کتاب الرجال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 xml:space="preserve">. </w:t>
      </w:r>
      <w:bookmarkStart w:id="927" w:name="pg19391_235335"/>
    </w:p>
    <w:p>
      <w:pPr>
        <w:pStyle w:val="BookText"/>
        <w:rPr/>
      </w:pPr>
      <w:bookmarkEnd w:id="927"/>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أورده الشیخ الطوسیّ فی من لم یرو عنهم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أبو عمرو الکشّیّ عنه مکاتبة عبد اللّه بن حمدویه البیهقیّ مع أبی محمّد العسکریّ علیه السّلام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8" w:name="__RefHeading___Toc17736635_1280447820"/>
      <w:bookmarkStart w:id="929" w:name="_Toc379"/>
      <w:bookmarkEnd w:id="928"/>
      <w:r>
        <w:rPr/>
        <w:t>283</w:t>
      </w:r>
      <w:r>
        <w:rPr>
          <w:rtl w:val="true"/>
        </w:rPr>
        <w:t>-</w:t>
      </w:r>
      <w:r>
        <w:rPr>
          <w:rtl w:val="true"/>
        </w:rPr>
        <w:t>أبو الحسن العمریّ</w:t>
      </w:r>
      <w:bookmarkEnd w:id="929"/>
    </w:p>
    <w:p>
      <w:pPr>
        <w:pStyle w:val="BookText"/>
        <w:rPr/>
      </w:pPr>
      <w:r>
        <w:rPr>
          <w:rStyle w:val="FootnoteAnchor"/>
          <w:rtl w:val="true"/>
        </w:rPr>
        <w:footnoteReference w:id="1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فی کتب الرجال،و لعلّه عثمان بن سعید العمریّ،أو ابنه محمّد بن عثمان،المتقدّمین</w:t>
      </w:r>
      <w:r>
        <w:rPr>
          <w:rFonts w:eastAsia="IRNazanin" w:cs="IRNazanin"/>
          <w:color w:val="111111"/>
          <w:sz w:val="28"/>
          <w:szCs w:val="28"/>
          <w:rtl w:val="true"/>
          <w:lang w:bidi="fa-IR"/>
        </w:rPr>
        <w:t>.</w:t>
      </w:r>
    </w:p>
    <w:p>
      <w:pPr>
        <w:pStyle w:val="Heading5"/>
        <w:numPr>
          <w:ilvl w:val="4"/>
          <w:numId w:val="1"/>
        </w:numPr>
        <w:rPr/>
      </w:pPr>
      <w:bookmarkStart w:id="930" w:name="__RefHeading___Toc17736637_1280447820"/>
      <w:bookmarkStart w:id="931" w:name="_Toc380"/>
      <w:bookmarkEnd w:id="930"/>
      <w:r>
        <w:rPr/>
        <w:t>284</w:t>
      </w:r>
      <w:r>
        <w:rPr>
          <w:rtl w:val="true"/>
        </w:rPr>
        <w:t>-</w:t>
      </w:r>
      <w:r>
        <w:rPr>
          <w:rtl w:val="true"/>
        </w:rPr>
        <w:t>أبو الحسن عمر بن أبی مسلم</w:t>
      </w:r>
      <w:bookmarkEnd w:id="931"/>
    </w:p>
    <w:p>
      <w:pPr>
        <w:pStyle w:val="BookText"/>
        <w:rPr/>
      </w:pPr>
      <w:r>
        <w:rPr>
          <w:rStyle w:val="FootnoteAnchor"/>
          <w:rtl w:val="true"/>
        </w:rPr>
        <w:footnoteReference w:id="1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متّحد مع عمر بن أبی مسلم المتقدّم ذکره</w:t>
      </w:r>
      <w:r>
        <w:rPr>
          <w:rFonts w:eastAsia="IRNazanin" w:cs="IRNazanin"/>
          <w:color w:val="111111"/>
          <w:sz w:val="28"/>
          <w:szCs w:val="28"/>
          <w:rtl w:val="true"/>
          <w:lang w:bidi="fa-IR"/>
        </w:rPr>
        <w:t>.</w:t>
      </w:r>
    </w:p>
    <w:p>
      <w:pPr>
        <w:pStyle w:val="Heading5"/>
        <w:numPr>
          <w:ilvl w:val="4"/>
          <w:numId w:val="1"/>
        </w:numPr>
        <w:rPr/>
      </w:pPr>
      <w:bookmarkStart w:id="932" w:name="__RefHeading___Toc17736639_1280447820"/>
      <w:bookmarkStart w:id="933" w:name="_Toc381"/>
      <w:bookmarkEnd w:id="932"/>
      <w:r>
        <w:rPr/>
        <w:t>285</w:t>
      </w:r>
      <w:r>
        <w:rPr>
          <w:rtl w:val="true"/>
        </w:rPr>
        <w:t>-</w:t>
      </w:r>
      <w:r>
        <w:rPr>
          <w:rtl w:val="true"/>
        </w:rPr>
        <w:t>أبو الحسن القاسم بن العلاء الهمدانیّ</w:t>
      </w:r>
      <w:bookmarkEnd w:id="933"/>
    </w:p>
    <w:p>
      <w:pPr>
        <w:pStyle w:val="BookText"/>
        <w:rPr/>
      </w:pPr>
      <w:r>
        <w:rPr>
          <w:rStyle w:val="FootnoteAnchor"/>
          <w:rtl w:val="true"/>
        </w:rPr>
        <w:footnoteReference w:id="1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متّحد مع القاسم بن العلاء الهمدانیّ المتقدّم</w:t>
      </w:r>
      <w:r>
        <w:rPr>
          <w:rFonts w:eastAsia="IRNazanin" w:cs="IRNazanin"/>
          <w:color w:val="111111"/>
          <w:sz w:val="28"/>
          <w:szCs w:val="28"/>
          <w:rtl w:val="true"/>
          <w:lang w:bidi="fa-IR"/>
        </w:rPr>
        <w:t>.</w:t>
      </w:r>
    </w:p>
    <w:p>
      <w:pPr>
        <w:pStyle w:val="Heading5"/>
        <w:numPr>
          <w:ilvl w:val="4"/>
          <w:numId w:val="1"/>
        </w:numPr>
        <w:rPr/>
      </w:pPr>
      <w:bookmarkStart w:id="934" w:name="__RefHeading___Toc17736641_1280447820"/>
      <w:bookmarkStart w:id="935" w:name="_Toc382"/>
      <w:bookmarkEnd w:id="934"/>
      <w:r>
        <w:rPr/>
        <w:t>286</w:t>
      </w:r>
      <w:r>
        <w:rPr>
          <w:rtl w:val="true"/>
        </w:rPr>
        <w:t>-</w:t>
      </w:r>
      <w:r>
        <w:rPr>
          <w:rtl w:val="true"/>
        </w:rPr>
        <w:t>أبو الحسن محمّد بن یحیی</w:t>
      </w:r>
      <w:bookmarkEnd w:id="93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الرجالیّة،و الظاهر کونه متّحدا مع ما بعده</w:t>
      </w:r>
      <w:r>
        <w:rPr>
          <w:rFonts w:eastAsia="IRNazanin" w:cs="IRNazanin"/>
          <w:color w:val="111111"/>
          <w:sz w:val="28"/>
          <w:szCs w:val="28"/>
          <w:rtl w:val="true"/>
          <w:lang w:bidi="fa-IR"/>
        </w:rPr>
        <w:t xml:space="preserve">. </w:t>
      </w:r>
      <w:bookmarkStart w:id="936" w:name="pg19391_235336"/>
    </w:p>
    <w:p>
      <w:pPr>
        <w:pStyle w:val="Heading5"/>
        <w:numPr>
          <w:ilvl w:val="4"/>
          <w:numId w:val="1"/>
        </w:numPr>
        <w:rPr/>
      </w:pPr>
      <w:bookmarkStart w:id="937" w:name="__RefHeading___Toc17736643_1280447820"/>
      <w:bookmarkStart w:id="938" w:name="_Toc383"/>
      <w:bookmarkEnd w:id="936"/>
      <w:bookmarkEnd w:id="937"/>
      <w:r>
        <w:rPr/>
        <w:t>287</w:t>
      </w:r>
      <w:r>
        <w:rPr>
          <w:rtl w:val="true"/>
        </w:rPr>
        <w:t>-</w:t>
      </w:r>
      <w:r>
        <w:rPr>
          <w:rtl w:val="true"/>
        </w:rPr>
        <w:t>أبو الحسن محمّد بن یحیی الخرقیّ</w:t>
      </w:r>
      <w:bookmarkEnd w:id="938"/>
    </w:p>
    <w:p>
      <w:pPr>
        <w:pStyle w:val="BookText"/>
        <w:rPr/>
      </w:pPr>
      <w:r>
        <w:rPr>
          <w:rStyle w:val="FootnoteAnchor"/>
          <w:rtl w:val="true"/>
        </w:rPr>
        <w:footnoteReference w:id="1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الشیخ النمازیّ،و أشار إلی روایته عن أبی محمّد علیه السّلام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الحضینیّ بإسناده عنه أنّه دخل علی أبی محمّد علیه السّلام فی داره، و تقدّم إلیه هدایا الناس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9" w:name="__RefHeading___Toc17736645_1280447820"/>
      <w:bookmarkStart w:id="940" w:name="_Toc384"/>
      <w:bookmarkEnd w:id="939"/>
      <w:r>
        <w:rPr/>
        <w:t>288</w:t>
      </w:r>
      <w:r>
        <w:rPr>
          <w:rtl w:val="true"/>
        </w:rPr>
        <w:t>-</w:t>
      </w:r>
      <w:r>
        <w:rPr>
          <w:rtl w:val="true"/>
        </w:rPr>
        <w:t>أبو الحسین محمّد بن یحیی الفارسیّ</w:t>
      </w:r>
      <w:bookmarkEnd w:id="940"/>
    </w:p>
    <w:p>
      <w:pPr>
        <w:pStyle w:val="BookText"/>
        <w:rPr/>
      </w:pPr>
      <w:r>
        <w:rPr>
          <w:rStyle w:val="FootnoteAnchor"/>
          <w:rtl w:val="true"/>
        </w:rPr>
        <w:footnoteReference w:id="1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علیّ الحائریّ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طاف الدنیا و جمع کثیرا من الأخبار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الشیخ،و ابن داود،و الأردبیلیّ فیمن لم یرو عن الأئمّة علیهم السّلام،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یکنّی أبا الحسن الفارسیّ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الحضینیّ عنه معجزة عن أبی محمّد علیه السّلام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 xml:space="preserve">. </w:t>
      </w:r>
      <w:bookmarkStart w:id="941" w:name="pg19391_235337"/>
    </w:p>
    <w:p>
      <w:pPr>
        <w:pStyle w:val="Heading5"/>
        <w:numPr>
          <w:ilvl w:val="4"/>
          <w:numId w:val="1"/>
        </w:numPr>
        <w:rPr/>
      </w:pPr>
      <w:bookmarkStart w:id="942" w:name="__RefHeading___Toc17736647_1280447820"/>
      <w:bookmarkStart w:id="943" w:name="_Toc385"/>
      <w:bookmarkEnd w:id="941"/>
      <w:bookmarkEnd w:id="942"/>
      <w:r>
        <w:rPr/>
        <w:t>289</w:t>
      </w:r>
      <w:r>
        <w:rPr>
          <w:rtl w:val="true"/>
        </w:rPr>
        <w:t>-</w:t>
      </w:r>
      <w:r>
        <w:rPr>
          <w:rtl w:val="true"/>
        </w:rPr>
        <w:t>أبو الحسین بن علیّ بن بلال</w:t>
      </w:r>
      <w:bookmarkEnd w:id="943"/>
    </w:p>
    <w:p>
      <w:pPr>
        <w:pStyle w:val="BookText"/>
        <w:rPr/>
      </w:pPr>
      <w:r>
        <w:rPr>
          <w:rStyle w:val="FootnoteAnchor"/>
          <w:rtl w:val="true"/>
        </w:rPr>
        <w:footnoteReference w:id="1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الموسوعة بهذا العنوان،و لم نعثر علیه فی کتب الرجال،و الظاهر أنّه متّحد مع علیّ بن بلال البغدادیّ المتقدّم،کما یستفاد من إثبات الهداة </w:t>
      </w:r>
      <w:r>
        <w:rPr>
          <w:rStyle w:val="FootnoteAnchor"/>
          <w:rtl w:val="true"/>
        </w:rPr>
        <w:footnoteReference w:id="1218"/>
      </w:r>
      <w:r>
        <w:rPr>
          <w:rFonts w:ascii="IRNazanin" w:hAnsi="IRNazanin" w:eastAsia="IRNazanin"/>
          <w:color w:val="111111"/>
          <w:sz w:val="28"/>
          <w:sz w:val="28"/>
          <w:szCs w:val="28"/>
          <w:rtl w:val="true"/>
          <w:lang w:bidi="fa-IR"/>
        </w:rPr>
        <w:t>،و من کلام السیّد الخوئیّ،حیث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 البلالیّ هو علیّ بن بلال البغدادیّ،إذ لم یعدّ رجل آخر من أصحاب العسکریّ علیه السّلام،یلقّب بالبلالیّ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4" w:name="__RefHeading___Toc17736649_1280447820"/>
      <w:bookmarkStart w:id="945" w:name="_Toc386"/>
      <w:bookmarkEnd w:id="944"/>
      <w:r>
        <w:rPr/>
        <w:t>290</w:t>
      </w:r>
      <w:r>
        <w:rPr>
          <w:rtl w:val="true"/>
        </w:rPr>
        <w:t>-</w:t>
      </w:r>
      <w:r>
        <w:rPr>
          <w:rtl w:val="true"/>
        </w:rPr>
        <w:t>أبو الحسین بن مسعود الفراتیّ</w:t>
      </w:r>
      <w:bookmarkEnd w:id="945"/>
    </w:p>
    <w:p>
      <w:pPr>
        <w:pStyle w:val="BookText"/>
        <w:rPr/>
      </w:pPr>
      <w:r>
        <w:rPr>
          <w:rStyle w:val="FootnoteAnchor"/>
          <w:rtl w:val="true"/>
        </w:rPr>
        <w:footnoteReference w:id="1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کتب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الحضینیّ روایة له،عن أبی الحسن،و أبی محمّد علیهما السّلام فی ذمّ جعفر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6" w:name="__RefHeading___Toc17736651_1280447820"/>
      <w:bookmarkStart w:id="947" w:name="_Toc387"/>
      <w:bookmarkEnd w:id="946"/>
      <w:r>
        <w:rPr/>
        <w:t>291</w:t>
      </w:r>
      <w:r>
        <w:rPr>
          <w:rtl w:val="true"/>
        </w:rPr>
        <w:t>-</w:t>
      </w:r>
      <w:r>
        <w:rPr>
          <w:rtl w:val="true"/>
        </w:rPr>
        <w:t>أبو الحسین بن یحیی الخرقیّ</w:t>
      </w:r>
      <w:bookmarkEnd w:id="947"/>
    </w:p>
    <w:p>
      <w:pPr>
        <w:pStyle w:val="BookText"/>
        <w:rPr/>
      </w:pPr>
      <w:r>
        <w:rPr>
          <w:rStyle w:val="FootnoteAnchor"/>
          <w:rtl w:val="true"/>
        </w:rPr>
        <w:footnoteReference w:id="1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یعنونه علماء الرجال</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الحضینیّ عنه حضور أبی محمّد لتجهیز جنازة أبیه علیهما السّلام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 xml:space="preserve">. </w:t>
      </w:r>
      <w:bookmarkStart w:id="948" w:name="pg19391_235338"/>
    </w:p>
    <w:p>
      <w:pPr>
        <w:pStyle w:val="Heading5"/>
        <w:numPr>
          <w:ilvl w:val="4"/>
          <w:numId w:val="1"/>
        </w:numPr>
        <w:rPr/>
      </w:pPr>
      <w:bookmarkStart w:id="949" w:name="__RefHeading___Toc17736653_1280447820"/>
      <w:bookmarkStart w:id="950" w:name="_Toc388"/>
      <w:bookmarkEnd w:id="948"/>
      <w:bookmarkEnd w:id="949"/>
      <w:r>
        <w:rPr/>
        <w:t>292</w:t>
      </w:r>
      <w:r>
        <w:rPr>
          <w:rtl w:val="true"/>
        </w:rPr>
        <w:t>-</w:t>
      </w:r>
      <w:r>
        <w:rPr>
          <w:rtl w:val="true"/>
        </w:rPr>
        <w:t>أبو حمزة</w:t>
      </w:r>
      <w:bookmarkEnd w:id="950"/>
    </w:p>
    <w:p>
      <w:pPr>
        <w:pStyle w:val="BookText"/>
        <w:rPr/>
      </w:pPr>
      <w:r>
        <w:rPr>
          <w:rStyle w:val="FootnoteAnchor"/>
          <w:rtl w:val="true"/>
        </w:rPr>
        <w:footnoteReference w:id="1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مشترک بین جماعة،و لعلّه متّحد مع لاحقه،و هو نصیر الخادم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الإربلیّ عنه إنفاق أبی محمّد علیه السّلام علی أبی یوسف شاعر المتوکّل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1" w:name="__RefHeading___Toc17736655_1280447820"/>
      <w:bookmarkStart w:id="952" w:name="_Toc389"/>
      <w:bookmarkEnd w:id="951"/>
      <w:r>
        <w:rPr/>
        <w:t>293</w:t>
      </w:r>
      <w:r>
        <w:rPr>
          <w:rtl w:val="true"/>
        </w:rPr>
        <w:t>-</w:t>
      </w:r>
      <w:r>
        <w:rPr>
          <w:rtl w:val="true"/>
        </w:rPr>
        <w:t>أبو حمزة نصیر الخادم</w:t>
      </w:r>
      <w:bookmarkEnd w:id="952"/>
    </w:p>
    <w:p>
      <w:pPr>
        <w:pStyle w:val="BookText"/>
        <w:rPr/>
      </w:pPr>
      <w:r>
        <w:rPr>
          <w:rStyle w:val="FootnoteAnchor"/>
          <w:rtl w:val="true"/>
        </w:rPr>
        <w:footnoteReference w:id="1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أبی محمّد علیه السّلام حدیثا یدلّ علی کونه إمامیّا صحیح الاعتقاد،و خدمته تکفی فی إثبات حسنه،إن أغمضنا عن دعوی دلالته علی وثاقته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 أبی محمّد العسکریّ علیه السّلام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الشیخ الکلینیّ بإسناده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محمّد علیه السّلام غیر مرّة</w:t>
      </w:r>
      <w:r>
        <w:rPr>
          <w:rFonts w:eastAsia="IRNazanin" w:cs="IRNazanin"/>
          <w:color w:val="111111"/>
          <w:sz w:val="28"/>
          <w:szCs w:val="28"/>
          <w:rtl w:val="true"/>
          <w:lang w:bidi="fa-IR"/>
        </w:rPr>
        <w:t xml:space="preserve">...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3" w:name="__RefHeading___Toc17736657_1280447820"/>
      <w:bookmarkStart w:id="954" w:name="_Toc390"/>
      <w:bookmarkEnd w:id="953"/>
      <w:r>
        <w:rPr/>
        <w:t>294</w:t>
      </w:r>
      <w:r>
        <w:rPr>
          <w:rtl w:val="true"/>
        </w:rPr>
        <w:t>-</w:t>
      </w:r>
      <w:r>
        <w:rPr>
          <w:rtl w:val="true"/>
        </w:rPr>
        <w:t>أبو الخیر صالح بن أبی حمّاد</w:t>
      </w:r>
      <w:bookmarkEnd w:id="954"/>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أمره ملبّسا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،یعرف و ینکر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 xml:space="preserve">. </w:t>
      </w:r>
      <w:bookmarkStart w:id="955" w:name="pg19391_235339"/>
    </w:p>
    <w:p>
      <w:pPr>
        <w:pStyle w:val="BookText"/>
        <w:rPr/>
      </w:pPr>
      <w:bookmarkEnd w:id="955"/>
      <w:r>
        <w:rPr>
          <w:rFonts w:ascii="IRNazanin" w:hAnsi="IRNazanin" w:eastAsia="IRNazanin"/>
          <w:color w:val="111111"/>
          <w:sz w:val="28"/>
          <w:sz w:val="28"/>
          <w:szCs w:val="28"/>
          <w:rtl w:val="true"/>
          <w:lang w:bidi="fa-IR"/>
        </w:rPr>
        <w:t>و 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الغضائریّ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ضعیف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أعدّه فی الحسن تبعا للحاوی و التعلیقة و غیرهما،بل فی الصحیح علی مصطلح القدماء،و الرجل عظیم المنزلة عندنا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الشیخ من أصحاب الجواد علیه السّلام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بن أبی حمّاد یکنّی أبا الخیر،و الهادی علیه السّلام قائلا صالح بن مسلمة الرازیّ یکنّی أبا الخیر، و العسکریّ علیه السّلام قائلا صالح بن أبی حمّاد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6" w:name="__RefHeading___Toc17736659_1280447820"/>
      <w:bookmarkStart w:id="957" w:name="_Toc391"/>
      <w:bookmarkEnd w:id="956"/>
      <w:r>
        <w:rPr/>
        <w:t>295</w:t>
      </w:r>
      <w:r>
        <w:rPr>
          <w:rtl w:val="true"/>
        </w:rPr>
        <w:t>-</w:t>
      </w:r>
      <w:r>
        <w:rPr>
          <w:rtl w:val="true"/>
        </w:rPr>
        <w:t>أبو داود الطوسیّ</w:t>
      </w:r>
      <w:bookmarkEnd w:id="957"/>
    </w:p>
    <w:p>
      <w:pPr>
        <w:pStyle w:val="BookText"/>
        <w:rPr/>
      </w:pPr>
      <w:r>
        <w:rPr>
          <w:rStyle w:val="FootnoteAnchor"/>
          <w:rtl w:val="true"/>
        </w:rPr>
        <w:footnoteReference w:id="1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الحضینیّ عنه معجزة لأبی محمّد علیه السّلام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8" w:name="__RefHeading___Toc17736661_1280447820"/>
      <w:bookmarkStart w:id="959" w:name="_Toc392"/>
      <w:bookmarkEnd w:id="958"/>
      <w:r>
        <w:rPr/>
        <w:t>296</w:t>
      </w:r>
      <w:r>
        <w:rPr>
          <w:rtl w:val="true"/>
        </w:rPr>
        <w:t>-</w:t>
      </w:r>
      <w:r>
        <w:rPr>
          <w:rtl w:val="true"/>
        </w:rPr>
        <w:t>أبو سعید بن محمود الهرویّ</w:t>
      </w:r>
      <w:bookmarkEnd w:id="959"/>
    </w:p>
    <w:p>
      <w:pPr>
        <w:pStyle w:val="BookText"/>
        <w:rPr/>
      </w:pPr>
      <w:r>
        <w:rPr>
          <w:rStyle w:val="FootnoteAnchor"/>
          <w:rtl w:val="true"/>
        </w:rPr>
        <w:footnoteReference w:id="1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الکشّیّ عنه ترحّم أبی محمّد علیه السّلام علی بعض أصحابه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 xml:space="preserve">. </w:t>
      </w:r>
      <w:bookmarkStart w:id="960" w:name="pg19391_235340"/>
    </w:p>
    <w:p>
      <w:pPr>
        <w:pStyle w:val="Heading5"/>
        <w:numPr>
          <w:ilvl w:val="4"/>
          <w:numId w:val="1"/>
        </w:numPr>
        <w:rPr/>
      </w:pPr>
      <w:bookmarkStart w:id="961" w:name="__RefHeading___Toc17736663_1280447820"/>
      <w:bookmarkStart w:id="962" w:name="_Toc393"/>
      <w:bookmarkEnd w:id="960"/>
      <w:bookmarkEnd w:id="961"/>
      <w:r>
        <w:rPr/>
        <w:t>297</w:t>
      </w:r>
      <w:r>
        <w:rPr>
          <w:rtl w:val="true"/>
        </w:rPr>
        <w:t>-</w:t>
      </w:r>
      <w:r>
        <w:rPr>
          <w:rtl w:val="true"/>
        </w:rPr>
        <w:t>أبو سعید سهل بن زیاد الأزدیّ</w:t>
      </w:r>
      <w:bookmarkEnd w:id="962"/>
    </w:p>
    <w:p>
      <w:pPr>
        <w:pStyle w:val="BookText"/>
        <w:rPr/>
      </w:pPr>
      <w:r>
        <w:rPr>
          <w:rStyle w:val="FootnoteAnchor"/>
          <w:rtl w:val="true"/>
        </w:rPr>
        <w:footnoteReference w:id="1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البغدادیّ عنه روایة فی ولادة الإمام أبی محمّد العسکریّ علیه السّلام و وفاته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فی کتب الرجال سهل بن زیاد أبو سعید الرازیّ،أنّه من أصحاب الجواد،و الهادی،و العسکریّ علیهم السّلام </w:t>
      </w:r>
      <w:r>
        <w:rPr>
          <w:rStyle w:val="FootnoteAnchor"/>
          <w:rtl w:val="true"/>
        </w:rPr>
        <w:footnoteReference w:id="1241"/>
      </w:r>
      <w:r>
        <w:rPr>
          <w:rFonts w:ascii="IRNazanin" w:hAnsi="IRNazanin" w:eastAsia="IRNazanin"/>
          <w:color w:val="111111"/>
          <w:sz w:val="28"/>
          <w:sz w:val="28"/>
          <w:szCs w:val="28"/>
          <w:rtl w:val="true"/>
          <w:lang w:bidi="fa-IR"/>
        </w:rPr>
        <w:t>،و لعلّه متّحد مع العنوان المذکور</w:t>
      </w:r>
      <w:r>
        <w:rPr>
          <w:rFonts w:eastAsia="IRNazanin" w:cs="IRNazanin"/>
          <w:color w:val="111111"/>
          <w:sz w:val="28"/>
          <w:szCs w:val="28"/>
          <w:rtl w:val="true"/>
          <w:lang w:bidi="fa-IR"/>
        </w:rPr>
        <w:t>.</w:t>
      </w:r>
    </w:p>
    <w:p>
      <w:pPr>
        <w:pStyle w:val="Heading5"/>
        <w:numPr>
          <w:ilvl w:val="4"/>
          <w:numId w:val="1"/>
        </w:numPr>
        <w:rPr/>
      </w:pPr>
      <w:bookmarkStart w:id="963" w:name="__RefHeading___Toc17736665_1280447820"/>
      <w:bookmarkStart w:id="964" w:name="_Toc394"/>
      <w:bookmarkEnd w:id="963"/>
      <w:r>
        <w:rPr/>
        <w:t>298</w:t>
      </w:r>
      <w:r>
        <w:rPr>
          <w:rtl w:val="true"/>
        </w:rPr>
        <w:t>-</w:t>
      </w:r>
      <w:r>
        <w:rPr>
          <w:rtl w:val="true"/>
        </w:rPr>
        <w:t>أبو سهل البلخیّ</w:t>
      </w:r>
      <w:bookmarkEnd w:id="964"/>
    </w:p>
    <w:p>
      <w:pPr>
        <w:pStyle w:val="BookText"/>
        <w:rPr/>
      </w:pPr>
      <w:r>
        <w:rPr>
          <w:rStyle w:val="FootnoteAnchor"/>
          <w:rtl w:val="true"/>
        </w:rPr>
        <w:footnoteReference w:id="1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یظهر من حدیثه تشیّعه،و الحدیث فی کشف الغمّة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الإربلیّ عنه توقیع أبی محمّد علیه السّلام إلی رجل فی الدعاء لوالدیه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5" w:name="__RefHeading___Toc17736667_1280447820"/>
      <w:bookmarkStart w:id="966" w:name="_Toc395"/>
      <w:bookmarkEnd w:id="965"/>
      <w:r>
        <w:rPr/>
        <w:t>299</w:t>
      </w:r>
      <w:r>
        <w:rPr>
          <w:rtl w:val="true"/>
        </w:rPr>
        <w:t>-</w:t>
      </w:r>
      <w:r>
        <w:rPr>
          <w:rtl w:val="true"/>
        </w:rPr>
        <w:t>أبو شعیب محمّد بن نصیر بن بکر النمیریّ البصریّ</w:t>
      </w:r>
      <w:bookmarkEnd w:id="966"/>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حاله مجهول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 xml:space="preserve">. </w:t>
      </w:r>
      <w:bookmarkStart w:id="967" w:name="pg19391_235341"/>
    </w:p>
    <w:p>
      <w:pPr>
        <w:pStyle w:val="BookText"/>
        <w:rPr/>
      </w:pPr>
      <w:bookmarkEnd w:id="967"/>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أورده الشیخ بعنوان محمّد بن نصیر من أصحاب الجواد علیه السّلام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فی رجاله فی أصحاب العسکریّ علیه السّلام،غیر أنّ النسخة المطبوعة خالیة عن ذکره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8" w:name="__RefHeading___Toc17736669_1280447820"/>
      <w:bookmarkStart w:id="969" w:name="_Toc396"/>
      <w:bookmarkEnd w:id="968"/>
      <w:r>
        <w:rPr/>
        <w:t>300</w:t>
      </w:r>
      <w:r>
        <w:rPr>
          <w:rtl w:val="true"/>
        </w:rPr>
        <w:t>-</w:t>
      </w:r>
      <w:r>
        <w:rPr>
          <w:rtl w:val="true"/>
        </w:rPr>
        <w:t>أبو طاهر</w:t>
      </w:r>
      <w:bookmarkEnd w:id="969"/>
    </w:p>
    <w:p>
      <w:pPr>
        <w:pStyle w:val="BookText"/>
        <w:rPr/>
      </w:pPr>
      <w:r>
        <w:rPr>
          <w:rStyle w:val="FootnoteAnchor"/>
          <w:rtl w:val="true"/>
        </w:rPr>
        <w:footnoteReference w:id="1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متّحد مع من بعده</w:t>
      </w:r>
      <w:r>
        <w:rPr>
          <w:rFonts w:eastAsia="IRNazanin" w:cs="IRNazanin"/>
          <w:color w:val="111111"/>
          <w:sz w:val="28"/>
          <w:szCs w:val="28"/>
          <w:rtl w:val="true"/>
          <w:lang w:bidi="fa-IR"/>
        </w:rPr>
        <w:t>.</w:t>
      </w:r>
    </w:p>
    <w:p>
      <w:pPr>
        <w:pStyle w:val="Heading5"/>
        <w:numPr>
          <w:ilvl w:val="4"/>
          <w:numId w:val="1"/>
        </w:numPr>
        <w:rPr/>
      </w:pPr>
      <w:bookmarkStart w:id="970" w:name="__RefHeading___Toc17736671_1280447820"/>
      <w:bookmarkStart w:id="971" w:name="_Toc397"/>
      <w:bookmarkEnd w:id="970"/>
      <w:r>
        <w:rPr/>
        <w:t>301</w:t>
      </w:r>
      <w:r>
        <w:rPr>
          <w:rtl w:val="true"/>
        </w:rPr>
        <w:t>-</w:t>
      </w:r>
      <w:r>
        <w:rPr>
          <w:rtl w:val="true"/>
        </w:rPr>
        <w:t>أبو طاهر البلالی،</w:t>
      </w:r>
      <w:r>
        <w:rPr>
          <w:rtl w:val="true"/>
        </w:rPr>
        <w:t>(</w:t>
      </w:r>
      <w:r>
        <w:rPr>
          <w:rtl w:val="true"/>
        </w:rPr>
        <w:t>محمّد بن علی بن بلال</w:t>
      </w:r>
      <w:r>
        <w:rPr>
          <w:rtl w:val="true"/>
        </w:rPr>
        <w:t>)</w:t>
      </w:r>
      <w:bookmarkEnd w:id="971"/>
    </w:p>
    <w:p>
      <w:pPr>
        <w:pStyle w:val="BookText"/>
        <w:rPr/>
      </w:pPr>
      <w:r>
        <w:rPr>
          <w:rStyle w:val="FootnoteAnchor"/>
          <w:rtl w:val="true"/>
        </w:rPr>
        <w:footnoteReference w:id="1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عن ابن طاوس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السفراء الموجودین فی الغیبة الصغری،و الأبواب المعروفین الذین لا تختلف الإمامیّة القائلون بإمامة الحسن بن علیّ علیهما السّلام،فیهم محمّد بن علیّ بن بلال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من أصحاب الهادی،و العسکریّ علیهما السّلام </w:t>
      </w:r>
      <w:r>
        <w:rPr>
          <w:rStyle w:val="FootnoteAnchor"/>
          <w:rtl w:val="true"/>
        </w:rPr>
        <w:footnoteReference w:id="1253"/>
      </w:r>
      <w:r>
        <w:rPr>
          <w:rFonts w:ascii="IRNazanin" w:hAnsi="IRNazanin" w:eastAsia="IRNazanin"/>
          <w:color w:val="111111"/>
          <w:sz w:val="28"/>
          <w:sz w:val="28"/>
          <w:szCs w:val="28"/>
          <w:rtl w:val="true"/>
          <w:lang w:bidi="fa-IR"/>
        </w:rPr>
        <w:t xml:space="preserve">،و البرقیّ من أصحاب العسکریّ علیه السّلام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 xml:space="preserve">. </w:t>
      </w:r>
      <w:bookmarkStart w:id="972" w:name="pg19391_235342"/>
    </w:p>
    <w:p>
      <w:pPr>
        <w:pStyle w:val="Heading5"/>
        <w:numPr>
          <w:ilvl w:val="4"/>
          <w:numId w:val="1"/>
        </w:numPr>
        <w:rPr/>
      </w:pPr>
      <w:bookmarkStart w:id="973" w:name="__RefHeading___Toc17736673_1280447820"/>
      <w:bookmarkStart w:id="974" w:name="_Toc398"/>
      <w:bookmarkEnd w:id="972"/>
      <w:bookmarkEnd w:id="973"/>
      <w:r>
        <w:rPr/>
        <w:t>302</w:t>
      </w:r>
      <w:r>
        <w:rPr>
          <w:rtl w:val="true"/>
        </w:rPr>
        <w:t>-</w:t>
      </w:r>
      <w:r>
        <w:rPr>
          <w:rtl w:val="true"/>
        </w:rPr>
        <w:t>أبو طاهر بن بلبل</w:t>
      </w:r>
      <w:bookmarkEnd w:id="974"/>
    </w:p>
    <w:p>
      <w:pPr>
        <w:pStyle w:val="BookText"/>
        <w:rPr/>
      </w:pPr>
      <w:r>
        <w:rPr>
          <w:rStyle w:val="FootnoteAnchor"/>
          <w:rtl w:val="true"/>
        </w:rPr>
        <w:footnoteReference w:id="1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الشیخ الطوسیّ فی الغیبة،مکاتبته مع أبی محمّد علیه السّلام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5" w:name="__RefHeading___Toc17736675_1280447820"/>
      <w:bookmarkStart w:id="976" w:name="_Toc399"/>
      <w:bookmarkEnd w:id="975"/>
      <w:r>
        <w:rPr/>
        <w:t>303</w:t>
      </w:r>
      <w:r>
        <w:rPr>
          <w:rtl w:val="true"/>
        </w:rPr>
        <w:t>-</w:t>
      </w:r>
      <w:r>
        <w:rPr>
          <w:rtl w:val="true"/>
        </w:rPr>
        <w:t>أبو العبّاس و محمّد بن القاسم</w:t>
      </w:r>
      <w:bookmarkEnd w:id="976"/>
    </w:p>
    <w:p>
      <w:pPr>
        <w:pStyle w:val="BookText"/>
        <w:rPr/>
      </w:pPr>
      <w:r>
        <w:rPr>
          <w:rStyle w:val="FootnoteAnchor"/>
          <w:rtl w:val="true"/>
        </w:rPr>
        <w:footnoteReference w:id="1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الموسوعة بالعنوان المذکور،و لعلّ حرف الواو زائدة،و لم نعثر علی أحدهما و لا معا فی أصحاب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ابن شهرآشوب مکالمته مع أبی محمّد علیه السّلام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7" w:name="__RefHeading___Toc17736677_1280447820"/>
      <w:bookmarkStart w:id="978" w:name="_Toc400"/>
      <w:bookmarkEnd w:id="977"/>
      <w:r>
        <w:rPr/>
        <w:t>304</w:t>
      </w:r>
      <w:r>
        <w:rPr>
          <w:rtl w:val="true"/>
        </w:rPr>
        <w:t>-</w:t>
      </w:r>
      <w:r>
        <w:rPr>
          <w:rtl w:val="true"/>
        </w:rPr>
        <w:t>أبو عبد اللّه الشاذانیّ النیسابوریّ</w:t>
      </w:r>
      <w:bookmarkEnd w:id="978"/>
    </w:p>
    <w:p>
      <w:pPr>
        <w:pStyle w:val="BookText"/>
        <w:rPr/>
      </w:pPr>
      <w:r>
        <w:rPr>
          <w:rStyle w:val="FootnoteAnchor"/>
          <w:rtl w:val="true"/>
        </w:rPr>
        <w:footnoteReference w:id="1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شاذان،أبو عبد اللّه الشاذانیّ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ینبغی الإشکال فی کون الرجل شیعیّا إمامیّا،و أمّا حسنه فلم یثبت،فالرجل مجهول الحال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فی أصحاب الإمام العسکریّ علیه السّلام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 xml:space="preserve">. </w:t>
      </w:r>
      <w:bookmarkStart w:id="979" w:name="pg19391_235343"/>
    </w:p>
    <w:p>
      <w:pPr>
        <w:pStyle w:val="Heading5"/>
        <w:numPr>
          <w:ilvl w:val="4"/>
          <w:numId w:val="1"/>
        </w:numPr>
        <w:rPr/>
      </w:pPr>
      <w:bookmarkStart w:id="980" w:name="__RefHeading___Toc17736679_1280447820"/>
      <w:bookmarkStart w:id="981" w:name="_Toc401"/>
      <w:bookmarkEnd w:id="979"/>
      <w:bookmarkEnd w:id="980"/>
      <w:r>
        <w:rPr/>
        <w:t>305</w:t>
      </w:r>
      <w:r>
        <w:rPr>
          <w:rtl w:val="true"/>
        </w:rPr>
        <w:t>-</w:t>
      </w:r>
      <w:r>
        <w:rPr>
          <w:rtl w:val="true"/>
        </w:rPr>
        <w:t>أبو عبد اللّه محمّد الشاکریّ</w:t>
      </w:r>
      <w:bookmarkEnd w:id="981"/>
    </w:p>
    <w:p>
      <w:pPr>
        <w:pStyle w:val="BookText"/>
        <w:rPr/>
      </w:pPr>
      <w:r>
        <w:rPr>
          <w:rStyle w:val="FootnoteAnchor"/>
          <w:rtl w:val="true"/>
        </w:rPr>
        <w:footnoteReference w:id="1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ترجمته فی محمّد الشاکریّ</w:t>
      </w:r>
      <w:r>
        <w:rPr>
          <w:rFonts w:eastAsia="Amiri" w:cs="Amiri" w:ascii="Amiri" w:hAnsi="Amiri"/>
          <w:color w:val="111111"/>
          <w:sz w:val="28"/>
          <w:szCs w:val="28"/>
          <w:rtl w:val="true"/>
          <w:lang w:bidi="ar-SA"/>
        </w:rPr>
        <w:t>.</w:t>
      </w:r>
    </w:p>
    <w:p>
      <w:pPr>
        <w:pStyle w:val="Heading5"/>
        <w:numPr>
          <w:ilvl w:val="4"/>
          <w:numId w:val="1"/>
        </w:numPr>
        <w:rPr/>
      </w:pPr>
      <w:bookmarkStart w:id="982" w:name="__RefHeading___Toc17736681_1280447820"/>
      <w:bookmarkStart w:id="983" w:name="_Toc402"/>
      <w:bookmarkEnd w:id="982"/>
      <w:r>
        <w:rPr/>
        <w:t>306</w:t>
      </w:r>
      <w:r>
        <w:rPr>
          <w:rtl w:val="true"/>
        </w:rPr>
        <w:t>-</w:t>
      </w:r>
      <w:r>
        <w:rPr>
          <w:rtl w:val="true"/>
        </w:rPr>
        <w:t>أبو علیّ أحمد بن إسحاق</w:t>
      </w:r>
      <w:bookmarkEnd w:id="983"/>
    </w:p>
    <w:p>
      <w:pPr>
        <w:pStyle w:val="BookText"/>
        <w:rPr/>
      </w:pPr>
      <w:r>
        <w:rPr>
          <w:rStyle w:val="FootnoteAnchor"/>
          <w:rtl w:val="true"/>
        </w:rPr>
        <w:footnoteReference w:id="1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متّحد مع أحمد بن إسحاق بن سعد القمّیّ،المتقدّم</w:t>
      </w:r>
      <w:r>
        <w:rPr>
          <w:rFonts w:eastAsia="IRNazanin" w:cs="IRNazanin"/>
          <w:color w:val="111111"/>
          <w:sz w:val="28"/>
          <w:szCs w:val="28"/>
          <w:rtl w:val="true"/>
          <w:lang w:bidi="fa-IR"/>
        </w:rPr>
        <w:t>.</w:t>
      </w:r>
    </w:p>
    <w:p>
      <w:pPr>
        <w:pStyle w:val="Heading5"/>
        <w:numPr>
          <w:ilvl w:val="4"/>
          <w:numId w:val="1"/>
        </w:numPr>
        <w:rPr/>
      </w:pPr>
      <w:bookmarkStart w:id="984" w:name="__RefHeading___Toc17736683_1280447820"/>
      <w:bookmarkStart w:id="985" w:name="_Toc403"/>
      <w:bookmarkEnd w:id="984"/>
      <w:r>
        <w:rPr/>
        <w:t>307</w:t>
      </w:r>
      <w:r>
        <w:rPr>
          <w:rtl w:val="true"/>
        </w:rPr>
        <w:t>-</w:t>
      </w:r>
      <w:r>
        <w:rPr>
          <w:rtl w:val="true"/>
        </w:rPr>
        <w:t>أبو علیّ أحمد بن محمّد بن مطهّر</w:t>
      </w:r>
      <w:bookmarkEnd w:id="985"/>
    </w:p>
    <w:p>
      <w:pPr>
        <w:pStyle w:val="BookText"/>
        <w:rPr/>
      </w:pPr>
      <w:r>
        <w:rPr>
          <w:rStyle w:val="FootnoteAnchor"/>
          <w:rtl w:val="true"/>
        </w:rPr>
        <w:footnoteReference w:id="1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فی غایة الجلالة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البرقیّ من أصحاب الهادی علیه السّلام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أبی محمّد علیه السّلام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6" w:name="__RefHeading___Toc17736685_1280447820"/>
      <w:bookmarkStart w:id="987" w:name="_Toc404"/>
      <w:bookmarkEnd w:id="986"/>
      <w:r>
        <w:rPr/>
        <w:t>308</w:t>
      </w:r>
      <w:r>
        <w:rPr>
          <w:rtl w:val="true"/>
        </w:rPr>
        <w:t>-</w:t>
      </w:r>
      <w:r>
        <w:rPr>
          <w:rtl w:val="true"/>
        </w:rPr>
        <w:t>أبو علیّ الخیزرانیّ</w:t>
      </w:r>
      <w:bookmarkEnd w:id="987"/>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التستریّ إلی روایة الشیخ الصدوق عنه فی الإکمال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 xml:space="preserve">. </w:t>
      </w:r>
      <w:bookmarkStart w:id="988" w:name="pg19391_235344"/>
    </w:p>
    <w:p>
      <w:pPr>
        <w:pStyle w:val="BookText"/>
        <w:rPr/>
      </w:pPr>
      <w:bookmarkEnd w:id="988"/>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الشیخ الصدوق بإسناده أنّه أهدی جاریته إلی أبی محمّد العسکریّ علیه السّلام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9" w:name="__RefHeading___Toc17736687_1280447820"/>
      <w:bookmarkStart w:id="990" w:name="_Toc405"/>
      <w:bookmarkEnd w:id="989"/>
      <w:r>
        <w:rPr/>
        <w:t>309</w:t>
      </w:r>
      <w:r>
        <w:rPr>
          <w:rtl w:val="true"/>
        </w:rPr>
        <w:t>-</w:t>
      </w:r>
      <w:r>
        <w:rPr>
          <w:rtl w:val="true"/>
        </w:rPr>
        <w:t>أبو علیّ المطهّر</w:t>
      </w:r>
      <w:bookmarkEnd w:id="990"/>
    </w:p>
    <w:p>
      <w:pPr>
        <w:pStyle w:val="BookText"/>
        <w:rPr/>
      </w:pPr>
      <w:r>
        <w:rPr>
          <w:rStyle w:val="FootnoteAnchor"/>
          <w:rtl w:val="true"/>
        </w:rPr>
        <w:footnoteReference w:id="1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متّحد مع أبی علیّ أحمد بن محمّد بن مطهّر،المتقدّم</w:t>
      </w:r>
      <w:r>
        <w:rPr>
          <w:rFonts w:eastAsia="Amiri" w:cs="Amiri" w:ascii="Amiri" w:hAnsi="Amiri"/>
          <w:color w:val="111111"/>
          <w:sz w:val="28"/>
          <w:szCs w:val="28"/>
          <w:rtl w:val="true"/>
          <w:lang w:bidi="ar-SA"/>
        </w:rPr>
        <w:t>.</w:t>
      </w:r>
    </w:p>
    <w:p>
      <w:pPr>
        <w:pStyle w:val="Heading5"/>
        <w:numPr>
          <w:ilvl w:val="4"/>
          <w:numId w:val="1"/>
        </w:numPr>
        <w:rPr/>
      </w:pPr>
      <w:bookmarkStart w:id="991" w:name="__RefHeading___Toc17736689_1280447820"/>
      <w:bookmarkStart w:id="992" w:name="_Toc406"/>
      <w:bookmarkEnd w:id="991"/>
      <w:r>
        <w:rPr/>
        <w:t>310</w:t>
      </w:r>
      <w:r>
        <w:rPr>
          <w:rtl w:val="true"/>
        </w:rPr>
        <w:t>-</w:t>
      </w:r>
      <w:r>
        <w:rPr>
          <w:rtl w:val="true"/>
        </w:rPr>
        <w:t>أبو علیّ محمّد بن همّام</w:t>
      </w:r>
      <w:bookmarkEnd w:id="992"/>
    </w:p>
    <w:p>
      <w:pPr>
        <w:pStyle w:val="BookText"/>
        <w:rPr/>
      </w:pPr>
      <w:r>
        <w:rPr>
          <w:rStyle w:val="FootnoteAnchor"/>
          <w:rtl w:val="true"/>
        </w:rPr>
        <w:footnoteReference w:id="1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همّام الإسکافیّ،یکنّی أبا علیّ،جلیل القدر،ثقة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أصحابنا و متقدّمهم،له منزلة عظیمة،کثیر الحدیث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فی من لم یرو عن الأئمّة علیهم السّلام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النجاشی بإسناده عنه کتاب أبی محمّد علیه السّلام إلی أبیه همّام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3" w:name="__RefHeading___Toc17736691_1280447820"/>
      <w:bookmarkStart w:id="994" w:name="_Toc407"/>
      <w:bookmarkEnd w:id="993"/>
      <w:r>
        <w:rPr/>
        <w:t>311</w:t>
      </w:r>
      <w:r>
        <w:rPr>
          <w:rtl w:val="true"/>
        </w:rPr>
        <w:t>-</w:t>
      </w:r>
      <w:r>
        <w:rPr>
          <w:rtl w:val="true"/>
        </w:rPr>
        <w:t>أبو عمرو عثمان بن سعید العمریّ</w:t>
      </w:r>
      <w:bookmarkEnd w:id="994"/>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متّحد مع من بعده</w:t>
      </w:r>
      <w:r>
        <w:rPr>
          <w:rFonts w:eastAsia="IRNazanin" w:cs="IRNazanin"/>
          <w:color w:val="111111"/>
          <w:sz w:val="28"/>
          <w:szCs w:val="28"/>
          <w:rtl w:val="true"/>
          <w:lang w:bidi="fa-IR"/>
        </w:rPr>
        <w:t xml:space="preserve">. </w:t>
      </w:r>
      <w:bookmarkStart w:id="995" w:name="pg19391_235345"/>
    </w:p>
    <w:p>
      <w:pPr>
        <w:pStyle w:val="Heading5"/>
        <w:numPr>
          <w:ilvl w:val="4"/>
          <w:numId w:val="1"/>
        </w:numPr>
        <w:rPr/>
      </w:pPr>
      <w:bookmarkStart w:id="996" w:name="__RefHeading___Toc17736693_1280447820"/>
      <w:bookmarkStart w:id="997" w:name="_Toc408"/>
      <w:bookmarkEnd w:id="995"/>
      <w:bookmarkEnd w:id="996"/>
      <w:r>
        <w:rPr/>
        <w:t>312</w:t>
      </w:r>
      <w:r>
        <w:rPr>
          <w:rtl w:val="true"/>
        </w:rPr>
        <w:t>-</w:t>
      </w:r>
      <w:r>
        <w:rPr>
          <w:rtl w:val="true"/>
        </w:rPr>
        <w:t>أبو عمرو عثمان بن سعید بن عمرو العمریّ السمّان</w:t>
      </w:r>
      <w:bookmarkEnd w:id="997"/>
    </w:p>
    <w:p>
      <w:pPr>
        <w:pStyle w:val="BookText"/>
        <w:rPr/>
      </w:pPr>
      <w:r>
        <w:rPr>
          <w:rStyle w:val="FootnoteAnchor"/>
          <w:rtl w:val="true"/>
        </w:rPr>
        <w:footnoteReference w:id="1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جلیل القدر،ثقة،وکیل أبی محمّد العسکریّ علیه السّلام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الشیخ من أصحاب الهادی،قائلا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یکنّی أبا عمرو السمّان، 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الزیّات،و أخری فی العسکریّ علیه السّلام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8" w:name="__RefHeading___Toc17736695_1280447820"/>
      <w:bookmarkStart w:id="999" w:name="_Toc409"/>
      <w:bookmarkEnd w:id="998"/>
      <w:r>
        <w:rPr/>
        <w:t>313</w:t>
      </w:r>
      <w:r>
        <w:rPr>
          <w:rtl w:val="true"/>
        </w:rPr>
        <w:t>-</w:t>
      </w:r>
      <w:r>
        <w:rPr>
          <w:rtl w:val="true"/>
        </w:rPr>
        <w:t>أبو عون الأبرش قرابة نجاح بن سلمة</w:t>
      </w:r>
      <w:r>
        <w:rPr>
          <w:rtl w:val="true"/>
        </w:rPr>
        <w:t>(</w:t>
      </w:r>
      <w:r>
        <w:rPr>
          <w:rtl w:val="true"/>
        </w:rPr>
        <w:t>حسن بن نضر</w:t>
      </w:r>
      <w:r>
        <w:rPr>
          <w:rtl w:val="true"/>
        </w:rPr>
        <w:t>)</w:t>
      </w:r>
      <w:bookmarkEnd w:id="999"/>
    </w:p>
    <w:p>
      <w:pPr>
        <w:pStyle w:val="BookText"/>
        <w:rPr/>
      </w:pPr>
      <w:r>
        <w:rPr>
          <w:rStyle w:val="FootnoteAnchor"/>
          <w:rtl w:val="true"/>
        </w:rPr>
        <w:footnoteReference w:id="1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یستفاد ذمّه من روایة الکشّیّ مکاتبته مع أبی محمّد،فی شقّ ثیابه فی جنازة أبیه علیهما السّلام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من أصحاب الإمام أبی محمّد علیه السّلام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0" w:name="__RefHeading___Toc17736697_1280447820"/>
      <w:bookmarkStart w:id="1001" w:name="_Toc410"/>
      <w:bookmarkEnd w:id="1000"/>
      <w:r>
        <w:rPr/>
        <w:t>314</w:t>
      </w:r>
      <w:r>
        <w:rPr>
          <w:rtl w:val="true"/>
        </w:rPr>
        <w:t>-</w:t>
      </w:r>
      <w:r>
        <w:rPr>
          <w:rtl w:val="true"/>
        </w:rPr>
        <w:t>أبو غانم</w:t>
      </w:r>
      <w:bookmarkEnd w:id="1001"/>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متّحد مع ما بعده</w:t>
      </w:r>
      <w:r>
        <w:rPr>
          <w:rFonts w:eastAsia="IRNazanin" w:cs="IRNazanin"/>
          <w:color w:val="111111"/>
          <w:sz w:val="28"/>
          <w:szCs w:val="28"/>
          <w:rtl w:val="true"/>
          <w:lang w:bidi="fa-IR"/>
        </w:rPr>
        <w:t xml:space="preserve">. </w:t>
      </w:r>
      <w:bookmarkStart w:id="1002" w:name="pg19391_235346"/>
    </w:p>
    <w:p>
      <w:pPr>
        <w:pStyle w:val="Heading5"/>
        <w:numPr>
          <w:ilvl w:val="4"/>
          <w:numId w:val="1"/>
        </w:numPr>
        <w:rPr/>
      </w:pPr>
      <w:bookmarkStart w:id="1003" w:name="__RefHeading___Toc17736699_1280447820"/>
      <w:bookmarkStart w:id="1004" w:name="_Toc411"/>
      <w:bookmarkEnd w:id="1002"/>
      <w:bookmarkEnd w:id="1003"/>
      <w:r>
        <w:rPr/>
        <w:t>315</w:t>
      </w:r>
      <w:r>
        <w:rPr>
          <w:rtl w:val="true"/>
        </w:rPr>
        <w:t>-</w:t>
      </w:r>
      <w:r>
        <w:rPr>
          <w:rtl w:val="true"/>
        </w:rPr>
        <w:t>أبو غانم الخادم</w:t>
      </w:r>
      <w:bookmarkEnd w:id="1004"/>
    </w:p>
    <w:p>
      <w:pPr>
        <w:pStyle w:val="BookText"/>
        <w:rPr/>
      </w:pPr>
      <w:r>
        <w:rPr>
          <w:rStyle w:val="FootnoteAnchor"/>
          <w:rtl w:val="true"/>
        </w:rPr>
        <w:footnoteReference w:id="1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من أصحاب العسکریّ علیه السّلام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الصدوق عنه روایة عن أبی محمّد العسکریّ علیه السّلام فی تسمیة ابنه المهدیّ علیهما السّلام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5" w:name="__RefHeading___Toc17736701_1280447820"/>
      <w:bookmarkStart w:id="1006" w:name="_Toc412"/>
      <w:bookmarkEnd w:id="1005"/>
      <w:r>
        <w:rPr/>
        <w:t>316</w:t>
      </w:r>
      <w:r>
        <w:rPr>
          <w:rtl w:val="true"/>
        </w:rPr>
        <w:t>-</w:t>
      </w:r>
      <w:r>
        <w:rPr>
          <w:rtl w:val="true"/>
        </w:rPr>
        <w:t>أبو الفضل الحسین بن الحسن العلویّ</w:t>
      </w:r>
      <w:bookmarkEnd w:id="1006"/>
    </w:p>
    <w:p>
      <w:pPr>
        <w:pStyle w:val="BookText"/>
        <w:rPr/>
      </w:pPr>
      <w:r>
        <w:rPr>
          <w:rStyle w:val="FootnoteAnchor"/>
          <w:rtl w:val="true"/>
        </w:rPr>
        <w:footnoteReference w:id="1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عنونه السیّد الخوئیّ بغیر کنیة و صرّح باتّحاده مع الحسین بن الحسن الحسینیّ الأسود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فاضل،یکنّی أبا عبد اللّه،رازیّ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مشایخ الکلینیّ،و ترحّم علیه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 xml:space="preserve">. </w:t>
      </w:r>
      <w:bookmarkStart w:id="1007" w:name="pg19391_235347"/>
    </w:p>
    <w:p>
      <w:pPr>
        <w:pStyle w:val="BookText"/>
        <w:rPr/>
      </w:pPr>
      <w:bookmarkEnd w:id="1007"/>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فی من لم یرو عن الأئمّة علیهم السّلام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8" w:name="__RefHeading___Toc17736703_1280447820"/>
      <w:bookmarkStart w:id="1009" w:name="_Toc413"/>
      <w:bookmarkEnd w:id="1008"/>
      <w:r>
        <w:rPr/>
        <w:t>317</w:t>
      </w:r>
      <w:r>
        <w:rPr>
          <w:rtl w:val="true"/>
        </w:rPr>
        <w:t>-</w:t>
      </w:r>
      <w:r>
        <w:rPr>
          <w:rtl w:val="true"/>
        </w:rPr>
        <w:t>أبو الفضل محمّد بن علیّ بن عبد اللّه الحسینیّ</w:t>
      </w:r>
      <w:bookmarkEnd w:id="1009"/>
    </w:p>
    <w:p>
      <w:pPr>
        <w:pStyle w:val="BookText"/>
        <w:rPr/>
      </w:pPr>
      <w:r>
        <w:rPr>
          <w:rFonts w:ascii="IRNazanin" w:hAnsi="IRNazanin" w:eastAsia="IRNazanin"/>
          <w:color w:val="111111"/>
          <w:sz w:val="28"/>
          <w:sz w:val="28"/>
          <w:szCs w:val="28"/>
          <w:rtl w:val="true"/>
          <w:lang w:bidi="fa-IR"/>
        </w:rPr>
        <w:t>المعروف بباعر</w:t>
      </w:r>
    </w:p>
    <w:p>
      <w:pPr>
        <w:pStyle w:val="BookText"/>
        <w:rPr/>
      </w:pPr>
      <w:r>
        <w:rPr>
          <w:rStyle w:val="FootnoteAnchor"/>
          <w:rtl w:val="true"/>
        </w:rPr>
        <w:footnoteReference w:id="1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الحضینی بهذا العنوان عنه روایة لأبی محمّد علیه السّلام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0" w:name="__RefHeading___Toc17736705_1280447820"/>
      <w:bookmarkStart w:id="1011" w:name="_Toc414"/>
      <w:bookmarkEnd w:id="1010"/>
      <w:r>
        <w:rPr/>
        <w:t>318</w:t>
      </w:r>
      <w:r>
        <w:rPr>
          <w:rtl w:val="true"/>
        </w:rPr>
        <w:t>-</w:t>
      </w:r>
      <w:r>
        <w:rPr>
          <w:rtl w:val="true"/>
        </w:rPr>
        <w:t>أبو القاسم بن إبراهیم بن محمّد،المعروف</w:t>
      </w:r>
      <w:bookmarkEnd w:id="1011"/>
    </w:p>
    <w:p>
      <w:pPr>
        <w:pStyle w:val="BookText"/>
        <w:rPr/>
      </w:pPr>
      <w:r>
        <w:rPr>
          <w:rFonts w:ascii="IRNazanin" w:hAnsi="IRNazanin" w:eastAsia="IRNazanin"/>
          <w:color w:val="111111"/>
          <w:sz w:val="28"/>
          <w:sz w:val="28"/>
          <w:szCs w:val="28"/>
          <w:rtl w:val="true"/>
          <w:lang w:bidi="fa-IR"/>
        </w:rPr>
        <w:t>بابن الحمیریّ</w:t>
      </w:r>
    </w:p>
    <w:p>
      <w:pPr>
        <w:pStyle w:val="BookText"/>
        <w:rPr/>
      </w:pPr>
      <w:r>
        <w:rPr>
          <w:rStyle w:val="FootnoteAnchor"/>
          <w:rtl w:val="true"/>
        </w:rPr>
        <w:footnoteReference w:id="1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ابن حمزة الطوسیّ عنه خروج أبی محمّد علیه السّلام من المدینة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2" w:name="__RefHeading___Toc17736707_1280447820"/>
      <w:bookmarkStart w:id="1013" w:name="_Toc415"/>
      <w:bookmarkEnd w:id="1012"/>
      <w:r>
        <w:rPr/>
        <w:t>319</w:t>
      </w:r>
      <w:r>
        <w:rPr>
          <w:rtl w:val="true"/>
        </w:rPr>
        <w:t>-</w:t>
      </w:r>
      <w:r>
        <w:rPr>
          <w:rtl w:val="true"/>
        </w:rPr>
        <w:t>أبو القاسم إسحاق بن جعفر الزبیریّ</w:t>
      </w:r>
      <w:bookmarkEnd w:id="1013"/>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یظهر من الکافی باب مولد أبی محمّد علیه السّلام أنّه مورد عنایته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 xml:space="preserve">. </w:t>
      </w:r>
      <w:bookmarkStart w:id="1014" w:name="pg19391_235348"/>
    </w:p>
    <w:p>
      <w:pPr>
        <w:pStyle w:val="BookText"/>
        <w:rPr/>
      </w:pPr>
      <w:bookmarkEnd w:id="1014"/>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یذکروه،هو الذی کتب إلیه أبو محمّد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 بیتک</w:t>
      </w:r>
      <w:r>
        <w:rPr>
          <w:rFonts w:eastAsia="IRNazanin" w:cs="IRNazanin"/>
          <w:color w:val="111111"/>
          <w:sz w:val="28"/>
          <w:szCs w:val="28"/>
          <w:rtl w:val="true"/>
          <w:lang w:bidi="fa-IR"/>
        </w:rPr>
        <w:t xml:space="preserve">... </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 xml:space="preserve">روی الشیخ الکلینیّ مکاتبته مع أبی محمّد علیه السّلام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5" w:name="__RefHeading___Toc17736709_1280447820"/>
      <w:bookmarkStart w:id="1016" w:name="_Toc416"/>
      <w:bookmarkEnd w:id="1015"/>
      <w:r>
        <w:rPr/>
        <w:t>320</w:t>
      </w:r>
      <w:r>
        <w:rPr>
          <w:rtl w:val="true"/>
        </w:rPr>
        <w:t>-</w:t>
      </w:r>
      <w:r>
        <w:rPr>
          <w:rtl w:val="true"/>
        </w:rPr>
        <w:t>أبو القاسم بن الصائغ البلخیّ</w:t>
      </w:r>
      <w:bookmarkEnd w:id="1016"/>
    </w:p>
    <w:p>
      <w:pPr>
        <w:pStyle w:val="BookText"/>
        <w:rPr/>
      </w:pPr>
      <w:r>
        <w:rPr>
          <w:rStyle w:val="FootnoteAnchor"/>
          <w:rtl w:val="true"/>
        </w:rPr>
        <w:footnoteReference w:id="1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نعثر علیه فی الکتاب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الحضینیّ عنه أنّ أبا عمر عثمان العمریّ السمّان کان یأخذ الأموال بأمر الإمام أبی محمّد علیه السّلام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7" w:name="__RefHeading___Toc17736711_1280447820"/>
      <w:bookmarkStart w:id="1018" w:name="_Toc417"/>
      <w:bookmarkEnd w:id="1017"/>
      <w:r>
        <w:rPr/>
        <w:t>321</w:t>
      </w:r>
      <w:r>
        <w:rPr>
          <w:rtl w:val="true"/>
        </w:rPr>
        <w:t>-</w:t>
      </w:r>
      <w:r>
        <w:rPr>
          <w:rtl w:val="true"/>
        </w:rPr>
        <w:t>أبو محمّد جعفر بن محمّد بن إسماعیل الحسنیّ</w:t>
      </w:r>
      <w:bookmarkEnd w:id="1018"/>
    </w:p>
    <w:p>
      <w:pPr>
        <w:pStyle w:val="BookText"/>
        <w:rPr/>
      </w:pPr>
      <w:r>
        <w:rPr>
          <w:rStyle w:val="FootnoteAnchor"/>
          <w:rtl w:val="true"/>
        </w:rPr>
        <w:footnoteReference w:id="1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اتّحاده مع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الحضینیّ عنه حدیث أبی محمّد فی جلالة ابنه المهدیّ علیهما السّلام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9" w:name="__RefHeading___Toc17736713_1280447820"/>
      <w:bookmarkStart w:id="1020" w:name="_Toc418"/>
      <w:bookmarkEnd w:id="1019"/>
      <w:r>
        <w:rPr/>
        <w:t>322</w:t>
      </w:r>
      <w:r>
        <w:rPr>
          <w:rtl w:val="true"/>
        </w:rPr>
        <w:t>-</w:t>
      </w:r>
      <w:r>
        <w:rPr>
          <w:rtl w:val="true"/>
        </w:rPr>
        <w:t>أبو محمّد جعفر بن إسماعیل الحسنیّ</w:t>
      </w:r>
      <w:bookmarkEnd w:id="1020"/>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w:t>
      </w:r>
      <w:r>
        <w:rPr>
          <w:rFonts w:eastAsia="IRNazanin" w:cs="IRNazanin"/>
          <w:color w:val="111111"/>
          <w:sz w:val="28"/>
          <w:szCs w:val="28"/>
          <w:rtl w:val="true"/>
          <w:lang w:bidi="fa-IR"/>
        </w:rPr>
        <w:t xml:space="preserve">. </w:t>
      </w:r>
      <w:bookmarkStart w:id="1021" w:name="pg19391_235349"/>
    </w:p>
    <w:p>
      <w:pPr>
        <w:pStyle w:val="BookText"/>
        <w:rPr/>
      </w:pPr>
      <w:bookmarkEnd w:id="1021"/>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الحضینیّ عنه حضور أبی محمّد لتجهیز جنازة أبیه علیهما السّلام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2" w:name="__RefHeading___Toc17736715_1280447820"/>
      <w:bookmarkStart w:id="1023" w:name="_Toc419"/>
      <w:bookmarkEnd w:id="1022"/>
      <w:r>
        <w:rPr/>
        <w:t>323</w:t>
      </w:r>
      <w:r>
        <w:rPr>
          <w:rtl w:val="true"/>
        </w:rPr>
        <w:t>-</w:t>
      </w:r>
      <w:r>
        <w:rPr>
          <w:rtl w:val="true"/>
        </w:rPr>
        <w:t>أبو معاذ عبدان بن محمّد</w:t>
      </w:r>
      <w:bookmarkEnd w:id="1023"/>
    </w:p>
    <w:p>
      <w:pPr>
        <w:pStyle w:val="BookText"/>
        <w:rPr/>
      </w:pPr>
      <w:r>
        <w:rPr>
          <w:rStyle w:val="FootnoteAnchor"/>
          <w:rtl w:val="true"/>
        </w:rPr>
        <w:footnoteReference w:id="1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استقامته و صلاحه،أعتبره فی الحسان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نسخة یرویها عن أبی محمّد الحسن بن علیّ، صاحب العسکر علیه السّلام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4" w:name="__RefHeading___Toc17736717_1280447820"/>
      <w:bookmarkStart w:id="1025" w:name="_Toc420"/>
      <w:bookmarkEnd w:id="1024"/>
      <w:r>
        <w:rPr/>
        <w:t>324</w:t>
      </w:r>
      <w:r>
        <w:rPr>
          <w:rtl w:val="true"/>
        </w:rPr>
        <w:t>-</w:t>
      </w:r>
      <w:r>
        <w:rPr>
          <w:rtl w:val="true"/>
        </w:rPr>
        <w:t>أبو محمّد عبد اللّه بن محمّد العابد بالدالیة</w:t>
      </w:r>
      <w:bookmarkEnd w:id="1025"/>
    </w:p>
    <w:p>
      <w:pPr>
        <w:pStyle w:val="BookText"/>
        <w:rPr/>
      </w:pPr>
      <w:r>
        <w:rPr>
          <w:rStyle w:val="FootnoteAnchor"/>
          <w:rtl w:val="true"/>
        </w:rPr>
        <w:footnoteReference w:id="1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یستفاد من کلام الإمام علیه السّلام فی ذیل الحدیث مدحه،بل حسنه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یذکروه،روی عنه أبو الفضل الشیبانیّ،قال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مولای أبا محمّد الحسن بن علیّ علیهما السّلام</w:t>
      </w:r>
      <w:r>
        <w:rPr>
          <w:rFonts w:eastAsia="IRNazanin" w:cs="IRNazanin"/>
          <w:color w:val="111111"/>
          <w:sz w:val="28"/>
          <w:szCs w:val="28"/>
          <w:rtl w:val="true"/>
          <w:lang w:bidi="fa-IR"/>
        </w:rPr>
        <w:t xml:space="preserve">...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6" w:name="__RefHeading___Toc17736719_1280447820"/>
      <w:bookmarkStart w:id="1027" w:name="_Toc421"/>
      <w:bookmarkEnd w:id="1026"/>
      <w:r>
        <w:rPr/>
        <w:t>325</w:t>
      </w:r>
      <w:r>
        <w:rPr>
          <w:rtl w:val="true"/>
        </w:rPr>
        <w:t>-</w:t>
      </w:r>
      <w:r>
        <w:rPr>
          <w:rtl w:val="true"/>
        </w:rPr>
        <w:t>أبو موسی عیسی بن أحمد بن عیسی بن المنصور</w:t>
      </w:r>
      <w:bookmarkEnd w:id="1027"/>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أورده ابن داود فی القسم الأوّل من رجاله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 xml:space="preserve">. </w:t>
      </w:r>
      <w:bookmarkStart w:id="1028" w:name="pg19391_235350"/>
    </w:p>
    <w:p>
      <w:pPr>
        <w:pStyle w:val="BookText"/>
        <w:rPr/>
      </w:pPr>
      <w:bookmarkEnd w:id="1028"/>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ظاهره کونه إمامیّا،و مقتضی عدّ ابن داود إیّاه فی الباب الأوّل اعتماده علیه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من أصحاب الهادی علیه السّلام،و أشار فی من لم یرو عن الأئمّة علیهم السّلام إلی معجزات و دلائل یروی عن أبی محمّد صاحب العسکر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أبی الحسن علیّ بن محمّد علیهما السّلام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9" w:name="__RefHeading___Toc17736721_1280447820"/>
      <w:bookmarkStart w:id="1030" w:name="_Toc422"/>
      <w:bookmarkEnd w:id="1029"/>
      <w:r>
        <w:rPr/>
        <w:t>326</w:t>
      </w:r>
      <w:r>
        <w:rPr>
          <w:rtl w:val="true"/>
        </w:rPr>
        <w:t>-</w:t>
      </w:r>
      <w:r>
        <w:rPr>
          <w:rtl w:val="true"/>
        </w:rPr>
        <w:t>أبو هارون</w:t>
      </w:r>
      <w:bookmarkEnd w:id="1030"/>
    </w:p>
    <w:p>
      <w:pPr>
        <w:pStyle w:val="BookText"/>
        <w:rPr/>
      </w:pPr>
      <w:r>
        <w:rPr>
          <w:rStyle w:val="FootnoteAnchor"/>
          <w:rtl w:val="true"/>
        </w:rPr>
        <w:footnoteReference w:id="1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بین جماعة،و لم نجد له ذکرا فی أصحاب أبی محمّد العسکریّ علیه السّلام فی الکتاب الرجالیّة،روی الشیخ الصدوق بإسناده عنه،عن أبی محمّد العسکریّ علیه السّلام،فی کیفیّة ولادة الأئمّة علیهم السّلام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1" w:name="__RefHeading___Toc17736723_1280447820"/>
      <w:bookmarkStart w:id="1032" w:name="_Toc423"/>
      <w:bookmarkEnd w:id="1031"/>
      <w:r>
        <w:rPr/>
        <w:t>327</w:t>
      </w:r>
      <w:r>
        <w:rPr>
          <w:rtl w:val="true"/>
        </w:rPr>
        <w:t>-</w:t>
      </w:r>
      <w:r>
        <w:rPr>
          <w:rtl w:val="true"/>
        </w:rPr>
        <w:t>أبو هاشم الجعفریّ</w:t>
      </w:r>
      <w:bookmarkEnd w:id="1032"/>
    </w:p>
    <w:p>
      <w:pPr>
        <w:pStyle w:val="BookText"/>
        <w:rPr/>
      </w:pPr>
      <w:r>
        <w:rPr>
          <w:rStyle w:val="FootnoteAnchor"/>
          <w:rtl w:val="true"/>
        </w:rPr>
        <w:footnoteReference w:id="1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متّحد مع داود بن القاسم الجعفریّ أبو هاشم المتقدّم</w:t>
      </w:r>
      <w:r>
        <w:rPr>
          <w:rFonts w:eastAsia="IRNazanin" w:cs="IRNazanin"/>
          <w:color w:val="111111"/>
          <w:sz w:val="28"/>
          <w:szCs w:val="28"/>
          <w:rtl w:val="true"/>
          <w:lang w:bidi="fa-IR"/>
        </w:rPr>
        <w:t>.</w:t>
      </w:r>
    </w:p>
    <w:p>
      <w:pPr>
        <w:pStyle w:val="Heading5"/>
        <w:numPr>
          <w:ilvl w:val="4"/>
          <w:numId w:val="1"/>
        </w:numPr>
        <w:rPr/>
      </w:pPr>
      <w:bookmarkStart w:id="1033" w:name="__RefHeading___Toc17736725_1280447820"/>
      <w:bookmarkStart w:id="1034" w:name="_Toc424"/>
      <w:bookmarkEnd w:id="1033"/>
      <w:r>
        <w:rPr/>
        <w:t>328</w:t>
      </w:r>
      <w:r>
        <w:rPr>
          <w:rtl w:val="true"/>
        </w:rPr>
        <w:t>-</w:t>
      </w:r>
      <w:r>
        <w:rPr>
          <w:rtl w:val="true"/>
        </w:rPr>
        <w:t>أبو هاشم داود بن القاسم</w:t>
      </w:r>
      <w:bookmarkEnd w:id="1034"/>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متّحد مع داود بن القاسم الجعفریّ أبو هاشم المتقدّم</w:t>
      </w:r>
      <w:r>
        <w:rPr>
          <w:rFonts w:eastAsia="IRNazanin" w:cs="IRNazanin"/>
          <w:color w:val="111111"/>
          <w:sz w:val="28"/>
          <w:szCs w:val="28"/>
          <w:rtl w:val="true"/>
          <w:lang w:bidi="fa-IR"/>
        </w:rPr>
        <w:t xml:space="preserve">. </w:t>
      </w:r>
      <w:bookmarkStart w:id="1035" w:name="pg19391_235351"/>
    </w:p>
    <w:p>
      <w:pPr>
        <w:pStyle w:val="Heading5"/>
        <w:numPr>
          <w:ilvl w:val="4"/>
          <w:numId w:val="1"/>
        </w:numPr>
        <w:rPr/>
      </w:pPr>
      <w:bookmarkStart w:id="1036" w:name="__RefHeading___Toc17736727_1280447820"/>
      <w:bookmarkStart w:id="1037" w:name="_Toc425"/>
      <w:bookmarkEnd w:id="1035"/>
      <w:bookmarkEnd w:id="1036"/>
      <w:r>
        <w:rPr/>
        <w:t>329</w:t>
      </w:r>
      <w:r>
        <w:rPr>
          <w:rtl w:val="true"/>
        </w:rPr>
        <w:t>-</w:t>
      </w:r>
      <w:r>
        <w:rPr>
          <w:rtl w:val="true"/>
        </w:rPr>
        <w:t>أبو هاشم داود بن القاسم الجعفریّ</w:t>
      </w:r>
      <w:bookmarkEnd w:id="1037"/>
    </w:p>
    <w:p>
      <w:pPr>
        <w:pStyle w:val="BookText"/>
        <w:rPr/>
      </w:pPr>
      <w:r>
        <w:rPr>
          <w:rStyle w:val="FootnoteAnchor"/>
          <w:rtl w:val="true"/>
        </w:rPr>
        <w:footnoteReference w:id="1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هو متّحد مع داود بن القاسم الجعفریّ أبو هاشم المتقدّم</w:t>
      </w:r>
      <w:r>
        <w:rPr>
          <w:rFonts w:eastAsia="IRNazanin" w:cs="IRNazanin"/>
          <w:color w:val="111111"/>
          <w:sz w:val="28"/>
          <w:szCs w:val="28"/>
          <w:rtl w:val="true"/>
          <w:lang w:bidi="fa-IR"/>
        </w:rPr>
        <w:t>.</w:t>
      </w:r>
    </w:p>
    <w:p>
      <w:pPr>
        <w:pStyle w:val="Heading5"/>
        <w:numPr>
          <w:ilvl w:val="4"/>
          <w:numId w:val="1"/>
        </w:numPr>
        <w:rPr/>
      </w:pPr>
      <w:bookmarkStart w:id="1038" w:name="__RefHeading___Toc17736729_1280447820"/>
      <w:bookmarkStart w:id="1039" w:name="_Toc426"/>
      <w:bookmarkEnd w:id="1038"/>
      <w:r>
        <w:rPr/>
        <w:t>330</w:t>
      </w:r>
      <w:r>
        <w:rPr>
          <w:rtl w:val="true"/>
        </w:rPr>
        <w:t>-</w:t>
      </w:r>
      <w:r>
        <w:rPr>
          <w:rtl w:val="true"/>
        </w:rPr>
        <w:t>أبو الهیثم بن سیّابة</w:t>
      </w:r>
      <w:bookmarkEnd w:id="1039"/>
    </w:p>
    <w:p>
      <w:pPr>
        <w:pStyle w:val="BookText"/>
        <w:rPr/>
      </w:pPr>
      <w:r>
        <w:rPr>
          <w:rStyle w:val="FootnoteAnchor"/>
          <w:rtl w:val="true"/>
        </w:rPr>
        <w:footnoteReference w:id="1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التستریّ،و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أبی محمّد العسکریّ علیه السّلام معجزة </w:t>
      </w:r>
      <w:r>
        <w:rPr>
          <w:rStyle w:val="FootnoteAnchor"/>
          <w:rtl w:val="true"/>
        </w:rPr>
        <w:footnoteReference w:id="1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 الزنجانیّ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یروی عن أبی محمّد بالمکاتبة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0" w:name="__RefHeading___Toc17736731_1280447820"/>
      <w:bookmarkStart w:id="1041" w:name="_Toc427"/>
      <w:bookmarkEnd w:id="1040"/>
      <w:r>
        <w:rPr/>
        <w:t>331</w:t>
      </w:r>
      <w:r>
        <w:rPr>
          <w:rtl w:val="true"/>
        </w:rPr>
        <w:t>-</w:t>
      </w:r>
      <w:r>
        <w:rPr>
          <w:rtl w:val="true"/>
        </w:rPr>
        <w:t>أبو یحیی النعمانیّ</w:t>
      </w:r>
      <w:bookmarkEnd w:id="1041"/>
    </w:p>
    <w:p>
      <w:pPr>
        <w:pStyle w:val="BookText"/>
        <w:rPr/>
      </w:pPr>
      <w:r>
        <w:rPr>
          <w:rStyle w:val="FootnoteAnchor"/>
          <w:rtl w:val="true"/>
        </w:rPr>
        <w:footnoteReference w:id="1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المسعودیّ بإسناده توقیع أبی محمّد علیه السّلام إلیه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2" w:name="__RefHeading___Toc17736733_1280447820"/>
      <w:bookmarkStart w:id="1043" w:name="_Toc428"/>
      <w:bookmarkEnd w:id="1042"/>
      <w:r>
        <w:rPr/>
        <w:t>332</w:t>
      </w:r>
      <w:r>
        <w:rPr>
          <w:rtl w:val="true"/>
        </w:rPr>
        <w:t>-</w:t>
      </w:r>
      <w:r>
        <w:rPr>
          <w:rtl w:val="true"/>
        </w:rPr>
        <w:t>أبو یعقوب إسحاق بن أبان</w:t>
      </w:r>
      <w:bookmarkEnd w:id="1043"/>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متّحد مع إسحاق بن محمّد بن أحمد،النخعیّ البصریّ المتقدّم،کما فی بعض کتب الرجال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 xml:space="preserve">. </w:t>
      </w:r>
      <w:bookmarkStart w:id="1044" w:name="pg19391_235352"/>
    </w:p>
    <w:p>
      <w:pPr>
        <w:pStyle w:val="Heading5"/>
        <w:numPr>
          <w:ilvl w:val="4"/>
          <w:numId w:val="1"/>
        </w:numPr>
        <w:rPr/>
      </w:pPr>
      <w:bookmarkStart w:id="1045" w:name="__RefHeading___Toc17736735_1280447820"/>
      <w:bookmarkStart w:id="1046" w:name="_Toc429"/>
      <w:bookmarkEnd w:id="1044"/>
      <w:bookmarkEnd w:id="1045"/>
      <w:r>
        <w:rPr/>
        <w:t>333</w:t>
      </w:r>
      <w:r>
        <w:rPr>
          <w:rtl w:val="true"/>
        </w:rPr>
        <w:t>-</w:t>
      </w:r>
      <w:r>
        <w:rPr>
          <w:rtl w:val="true"/>
        </w:rPr>
        <w:t>أبو یعقوب بن إسحاق بن محمّد بن أبان بن لاحق النخعی</w:t>
      </w:r>
      <w:bookmarkEnd w:id="1046"/>
    </w:p>
    <w:p>
      <w:pPr>
        <w:pStyle w:val="BookText"/>
        <w:rPr/>
      </w:pPr>
      <w:r>
        <w:rPr>
          <w:rStyle w:val="FootnoteAnchor"/>
          <w:rtl w:val="true"/>
        </w:rPr>
        <w:footnoteReference w:id="1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متّحد مع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الطبریّ عنه،عن أبی محمّد علیه السّلام عیادة أمیر المؤمنین علیه السّلام لصعصعة بن صوحان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7" w:name="__RefHeading___Toc17736737_1280447820"/>
      <w:bookmarkStart w:id="1048" w:name="_Toc430"/>
      <w:bookmarkEnd w:id="1047"/>
      <w:r>
        <w:rPr/>
        <w:t>334</w:t>
      </w:r>
      <w:r>
        <w:rPr>
          <w:rtl w:val="true"/>
        </w:rPr>
        <w:t>-</w:t>
      </w:r>
      <w:r>
        <w:rPr>
          <w:rtl w:val="true"/>
        </w:rPr>
        <w:t>أبو یعقوب یوسف بن زیاد</w:t>
      </w:r>
      <w:bookmarkEnd w:id="1048"/>
    </w:p>
    <w:p>
      <w:pPr>
        <w:pStyle w:val="BookText"/>
        <w:rPr/>
      </w:pPr>
      <w:r>
        <w:rPr>
          <w:rStyle w:val="FootnoteAnchor"/>
          <w:rtl w:val="true"/>
        </w:rPr>
        <w:footnoteReference w:id="1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متّحد مع لاحقه</w:t>
      </w:r>
      <w:r>
        <w:rPr>
          <w:rFonts w:eastAsia="IRNazanin" w:cs="IRNazanin"/>
          <w:color w:val="111111"/>
          <w:sz w:val="28"/>
          <w:szCs w:val="28"/>
          <w:rtl w:val="true"/>
          <w:lang w:bidi="fa-IR"/>
        </w:rPr>
        <w:t>.</w:t>
      </w:r>
    </w:p>
    <w:p>
      <w:pPr>
        <w:pStyle w:val="Heading5"/>
        <w:numPr>
          <w:ilvl w:val="4"/>
          <w:numId w:val="1"/>
        </w:numPr>
        <w:rPr/>
      </w:pPr>
      <w:bookmarkStart w:id="1049" w:name="__RefHeading___Toc17736739_1280447820"/>
      <w:bookmarkStart w:id="1050" w:name="_Toc431"/>
      <w:bookmarkEnd w:id="1049"/>
      <w:r>
        <w:rPr/>
        <w:t>335</w:t>
      </w:r>
      <w:r>
        <w:rPr>
          <w:rtl w:val="true"/>
        </w:rPr>
        <w:t>-</w:t>
      </w:r>
      <w:r>
        <w:rPr>
          <w:rtl w:val="true"/>
        </w:rPr>
        <w:t>أبو یعقوب یوسف بن محمّد بن زیاد</w:t>
      </w:r>
      <w:bookmarkEnd w:id="1050"/>
    </w:p>
    <w:p>
      <w:pPr>
        <w:pStyle w:val="BookText"/>
        <w:rPr/>
      </w:pPr>
      <w:r>
        <w:rPr>
          <w:rStyle w:val="FootnoteAnchor"/>
          <w:rtl w:val="true"/>
        </w:rPr>
        <w:footnoteReference w:id="1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رجل مجهول الحال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یستفاد من أوائل تفسیر العسکریّ علیه السّلام مدحه و وثاقته،فهو ثقة وفاقا لجمع منهم العلاّمة المامقانیّ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من أصحاب مولانا العسکریّ علیه السّلام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 xml:space="preserve">. </w:t>
      </w:r>
      <w:bookmarkStart w:id="1051" w:name="pg19391_235353"/>
    </w:p>
    <w:p>
      <w:pPr>
        <w:pStyle w:val="Heading5"/>
        <w:numPr>
          <w:ilvl w:val="4"/>
          <w:numId w:val="1"/>
        </w:numPr>
        <w:rPr/>
      </w:pPr>
      <w:bookmarkStart w:id="1052" w:name="__RefHeading___Toc17736741_1280447820"/>
      <w:bookmarkStart w:id="1053" w:name="_Toc432"/>
      <w:bookmarkEnd w:id="1051"/>
      <w:bookmarkEnd w:id="1052"/>
      <w:r>
        <w:rPr/>
        <w:t>336</w:t>
      </w:r>
      <w:r>
        <w:rPr>
          <w:rtl w:val="true"/>
        </w:rPr>
        <w:t>-</w:t>
      </w:r>
      <w:r>
        <w:rPr>
          <w:rtl w:val="true"/>
        </w:rPr>
        <w:t>ابن عاصم الکوفیّ</w:t>
      </w:r>
      <w:bookmarkEnd w:id="1053"/>
    </w:p>
    <w:p>
      <w:pPr>
        <w:pStyle w:val="BookText"/>
        <w:rPr/>
      </w:pPr>
      <w:r>
        <w:rPr>
          <w:rStyle w:val="FootnoteAnchor"/>
          <w:rtl w:val="true"/>
        </w:rPr>
        <w:footnoteReference w:id="1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علیّ بن عاصم الکوفیّ،المتقدّم</w:t>
      </w:r>
      <w:r>
        <w:rPr>
          <w:rFonts w:eastAsia="Amiri" w:cs="Amiri" w:ascii="Amiri" w:hAnsi="Amiri"/>
          <w:color w:val="111111"/>
          <w:sz w:val="28"/>
          <w:szCs w:val="28"/>
          <w:rtl w:val="true"/>
          <w:lang w:bidi="ar-SA"/>
        </w:rPr>
        <w:t>.</w:t>
      </w:r>
    </w:p>
    <w:p>
      <w:pPr>
        <w:pStyle w:val="Heading5"/>
        <w:numPr>
          <w:ilvl w:val="4"/>
          <w:numId w:val="1"/>
        </w:numPr>
        <w:rPr/>
      </w:pPr>
      <w:bookmarkStart w:id="1054" w:name="__RefHeading___Toc17736743_1280447820"/>
      <w:bookmarkStart w:id="1055" w:name="_Toc433"/>
      <w:bookmarkEnd w:id="1054"/>
      <w:r>
        <w:rPr/>
        <w:t>337</w:t>
      </w:r>
      <w:r>
        <w:rPr>
          <w:rtl w:val="true"/>
        </w:rPr>
        <w:t>-</w:t>
      </w:r>
      <w:r>
        <w:rPr>
          <w:rtl w:val="true"/>
        </w:rPr>
        <w:t>ابن الفرات</w:t>
      </w:r>
      <w:bookmarkEnd w:id="1055"/>
    </w:p>
    <w:p>
      <w:pPr>
        <w:pStyle w:val="BookText"/>
        <w:rPr/>
      </w:pPr>
      <w:r>
        <w:rPr>
          <w:rStyle w:val="FootnoteAnchor"/>
          <w:rtl w:val="true"/>
        </w:rPr>
        <w:footnoteReference w:id="1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متّحد مع محمّد بن موسی بن فرات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مکانته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کلام الکشّیّ ذمّه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ظاهره کونه إمامیا إلاّ أنّ حاله مجهول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فی أصحاب الهادی،و العسکریّ علیهما السّلام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6" w:name="__RefHeading___Toc17736745_1280447820"/>
      <w:bookmarkStart w:id="1057" w:name="_Toc434"/>
      <w:bookmarkEnd w:id="1056"/>
      <w:r>
        <w:rPr/>
        <w:t>338</w:t>
      </w:r>
      <w:r>
        <w:rPr>
          <w:rtl w:val="true"/>
        </w:rPr>
        <w:t>-</w:t>
      </w:r>
      <w:r>
        <w:rPr>
          <w:rtl w:val="true"/>
        </w:rPr>
        <w:t>الأقرع</w:t>
      </w:r>
      <w:bookmarkEnd w:id="1057"/>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 المراد منه أحمد بن محمّد بن ربیع الکندیّ،الذی وثّقه المجلسیّ </w:t>
      </w:r>
      <w:r>
        <w:rPr>
          <w:rStyle w:val="FootnoteAnchor"/>
          <w:rtl w:val="true"/>
        </w:rPr>
        <w:footnoteReference w:id="1343"/>
      </w: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کتاب النوادر </w:t>
      </w:r>
      <w:r>
        <w:rPr>
          <w:rStyle w:val="FootnoteAnchor"/>
          <w:rtl w:val="true"/>
        </w:rPr>
        <w:footnoteReference w:id="1344"/>
      </w:r>
      <w:r>
        <w:rPr>
          <w:rFonts w:ascii="IRNazanin" w:hAnsi="IRNazanin" w:eastAsia="IRNazanin"/>
          <w:color w:val="111111"/>
          <w:sz w:val="28"/>
          <w:sz w:val="28"/>
          <w:szCs w:val="28"/>
          <w:rtl w:val="true"/>
          <w:lang w:bidi="fa-IR"/>
        </w:rPr>
        <w:t xml:space="preserve">،کما استظهره التستریّ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 xml:space="preserve">. </w:t>
      </w:r>
      <w:bookmarkStart w:id="1058" w:name="pg19391_235354"/>
    </w:p>
    <w:p>
      <w:pPr>
        <w:pStyle w:val="BookText"/>
        <w:rPr/>
      </w:pPr>
      <w:bookmarkEnd w:id="1058"/>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الشیخ الکلینیّ بإسناده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إلی أبی محمّد علیه السّلام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9" w:name="__RefHeading___Toc17736747_1280447820"/>
      <w:bookmarkStart w:id="1060" w:name="_Toc435"/>
      <w:bookmarkEnd w:id="1059"/>
      <w:r>
        <w:rPr/>
        <w:t>339</w:t>
      </w:r>
      <w:r>
        <w:rPr>
          <w:rtl w:val="true"/>
        </w:rPr>
        <w:t>-</w:t>
      </w:r>
      <w:r>
        <w:rPr>
          <w:rtl w:val="true"/>
        </w:rPr>
        <w:t>العمریّ</w:t>
      </w:r>
      <w:bookmarkEnd w:id="1060"/>
    </w:p>
    <w:p>
      <w:pPr>
        <w:pStyle w:val="BookText"/>
        <w:rPr/>
      </w:pPr>
      <w:r>
        <w:rPr>
          <w:rStyle w:val="FootnoteAnchor"/>
          <w:rtl w:val="true"/>
        </w:rPr>
        <w:footnoteReference w:id="1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متّحد مع أبی عمرو عثمان بن سعید بن عمرو العمریّ السمّان،المتقدّم</w:t>
      </w:r>
      <w:r>
        <w:rPr>
          <w:rFonts w:eastAsia="IRNazanin" w:cs="IRNazanin"/>
          <w:color w:val="111111"/>
          <w:sz w:val="28"/>
          <w:szCs w:val="28"/>
          <w:rtl w:val="true"/>
          <w:lang w:bidi="fa-IR"/>
        </w:rPr>
        <w:t>.</w:t>
      </w:r>
    </w:p>
    <w:p>
      <w:pPr>
        <w:pStyle w:val="Heading5"/>
        <w:numPr>
          <w:ilvl w:val="4"/>
          <w:numId w:val="1"/>
        </w:numPr>
        <w:rPr/>
      </w:pPr>
      <w:bookmarkStart w:id="1061" w:name="__RefHeading___Toc17736749_1280447820"/>
      <w:bookmarkStart w:id="1062" w:name="_Toc436"/>
      <w:bookmarkEnd w:id="1061"/>
      <w:r>
        <w:rPr/>
        <w:t>340</w:t>
      </w:r>
      <w:r>
        <w:rPr>
          <w:rtl w:val="true"/>
        </w:rPr>
        <w:t>-</w:t>
      </w:r>
      <w:r>
        <w:rPr>
          <w:rtl w:val="true"/>
        </w:rPr>
        <w:t>الملقّب بفورا من أهل البوزجان من نیسابور</w:t>
      </w:r>
      <w:bookmarkEnd w:id="1062"/>
    </w:p>
    <w:p>
      <w:pPr>
        <w:pStyle w:val="BookText"/>
        <w:rPr/>
      </w:pPr>
      <w:r>
        <w:rPr>
          <w:rStyle w:val="FootnoteAnchor"/>
          <w:rtl w:val="true"/>
        </w:rPr>
        <w:footnoteReference w:id="1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الکشّیّ عنه أنّه دخل علی أبی محمّد علیه السّلام،فتناول کتابه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3" w:name="__RefHeading___Toc17736751_1280447820"/>
      <w:bookmarkStart w:id="1064" w:name="_Toc437"/>
      <w:bookmarkEnd w:id="1063"/>
      <w:r>
        <w:rPr/>
        <w:t>341</w:t>
      </w:r>
      <w:r>
        <w:rPr>
          <w:rtl w:val="true"/>
        </w:rPr>
        <w:t>-</w:t>
      </w:r>
      <w:r>
        <w:rPr>
          <w:rtl w:val="true"/>
        </w:rPr>
        <w:t>الفهفکیّ</w:t>
      </w:r>
      <w:bookmarkEnd w:id="1064"/>
    </w:p>
    <w:p>
      <w:pPr>
        <w:pStyle w:val="BookText"/>
        <w:rPr/>
      </w:pPr>
      <w:r>
        <w:rPr>
          <w:rStyle w:val="FootnoteAnchor"/>
          <w:rtl w:val="true"/>
        </w:rPr>
        <w:footnoteReference w:id="1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المراد هو أبو بکر الفهفکیّ المتقدّم،کما استفاده التستریّ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5" w:name="__RefHeading___Toc17736753_1280447820"/>
      <w:bookmarkStart w:id="1066" w:name="_Toc438"/>
      <w:bookmarkEnd w:id="1065"/>
      <w:r>
        <w:rPr/>
        <w:t>342</w:t>
      </w:r>
      <w:r>
        <w:rPr>
          <w:rtl w:val="true"/>
        </w:rPr>
        <w:t>-</w:t>
      </w:r>
      <w:r>
        <w:rPr>
          <w:rtl w:val="true"/>
        </w:rPr>
        <w:t>المتوکّل</w:t>
      </w:r>
      <w:bookmarkEnd w:id="1066"/>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متّحد مع جعفر المتوکّل المتقدّم ذکره</w:t>
      </w:r>
      <w:r>
        <w:rPr>
          <w:rFonts w:eastAsia="IRNazanin" w:cs="IRNazanin"/>
          <w:color w:val="111111"/>
          <w:sz w:val="28"/>
          <w:szCs w:val="28"/>
          <w:rtl w:val="true"/>
          <w:lang w:bidi="fa-IR"/>
        </w:rPr>
        <w:t xml:space="preserve">. </w:t>
      </w:r>
      <w:bookmarkStart w:id="1067" w:name="pg19391_235355"/>
    </w:p>
    <w:p>
      <w:pPr>
        <w:pStyle w:val="Heading5"/>
        <w:numPr>
          <w:ilvl w:val="4"/>
          <w:numId w:val="1"/>
        </w:numPr>
        <w:rPr/>
      </w:pPr>
      <w:bookmarkStart w:id="1068" w:name="__RefHeading___Toc17736755_1280447820"/>
      <w:bookmarkStart w:id="1069" w:name="_Toc439"/>
      <w:bookmarkEnd w:id="1067"/>
      <w:bookmarkEnd w:id="1068"/>
      <w:r>
        <w:rPr/>
        <w:t>343</w:t>
      </w:r>
      <w:r>
        <w:rPr>
          <w:rtl w:val="true"/>
        </w:rPr>
        <w:t>-</w:t>
      </w:r>
      <w:r>
        <w:rPr>
          <w:rtl w:val="true"/>
        </w:rPr>
        <w:t>المحمودیّ،</w:t>
      </w:r>
      <w:r>
        <w:rPr>
          <w:rtl w:val="true"/>
        </w:rPr>
        <w:t>(</w:t>
      </w:r>
      <w:r>
        <w:rPr>
          <w:rtl w:val="true"/>
        </w:rPr>
        <w:t>محمّد بن أحمد بن حمّاد المروزیّ</w:t>
      </w:r>
      <w:r>
        <w:rPr>
          <w:rtl w:val="true"/>
        </w:rPr>
        <w:t>)</w:t>
      </w:r>
      <w:bookmarkEnd w:id="1069"/>
    </w:p>
    <w:p>
      <w:pPr>
        <w:pStyle w:val="BookText"/>
        <w:rPr/>
      </w:pPr>
      <w:r>
        <w:rPr>
          <w:rStyle w:val="FootnoteAnchor"/>
          <w:rtl w:val="true"/>
        </w:rPr>
        <w:footnoteReference w:id="1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أورده العلاّمة و ابن داود فی القسم الأوّل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عندی ثقة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یستفاد من کلام الإمام العسکریّ علیه السّلام کمال جلالته و طاعته للّه و لأولیائه، کما استفاده أیضا السیّد الخوئی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الشیخ من أصحاب الهادی،و العسکریّ علیهما السّلام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یذکره الشیخ و لا غیره فی أصحاب الجواد علیه السّلام إلاّ أنّه أدرک الجواد علیه السّلام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0" w:name="__RefHeading___Toc17736757_1280447820"/>
      <w:bookmarkStart w:id="1071" w:name="_Toc440"/>
      <w:bookmarkEnd w:id="1070"/>
      <w:r>
        <w:rPr/>
        <w:t>344</w:t>
      </w:r>
      <w:r>
        <w:rPr>
          <w:rtl w:val="true"/>
        </w:rPr>
        <w:t>-</w:t>
      </w:r>
      <w:r>
        <w:rPr>
          <w:rtl w:val="true"/>
        </w:rPr>
        <w:t>مرعبدا</w:t>
      </w:r>
      <w:bookmarkEnd w:id="1071"/>
    </w:p>
    <w:p>
      <w:pPr>
        <w:pStyle w:val="BookText"/>
        <w:rPr/>
      </w:pPr>
      <w:r>
        <w:rPr>
          <w:rStyle w:val="FootnoteAnchor"/>
          <w:rtl w:val="true"/>
        </w:rPr>
        <w:footnoteReference w:id="1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الراوندیّ عنه أنّه فصد أبا محمّد علیه السّلام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 xml:space="preserve">. </w:t>
      </w:r>
      <w:bookmarkStart w:id="1072" w:name="pg19391_235356"/>
    </w:p>
    <w:p>
      <w:pPr>
        <w:pStyle w:val="Heading5"/>
        <w:numPr>
          <w:ilvl w:val="4"/>
          <w:numId w:val="1"/>
        </w:numPr>
        <w:rPr/>
      </w:pPr>
      <w:bookmarkStart w:id="1073" w:name="__RefHeading___Toc17736759_1280447820"/>
      <w:bookmarkStart w:id="1074" w:name="_Toc441"/>
      <w:bookmarkEnd w:id="1072"/>
      <w:bookmarkEnd w:id="1073"/>
      <w:r>
        <w:rPr/>
        <w:t>345</w:t>
      </w:r>
      <w:r>
        <w:rPr>
          <w:rtl w:val="true"/>
        </w:rPr>
        <w:t>-</w:t>
      </w:r>
      <w:r>
        <w:rPr>
          <w:rtl w:val="true"/>
        </w:rPr>
        <w:t>المعتمد</w:t>
      </w:r>
      <w:bookmarkEnd w:id="1074"/>
    </w:p>
    <w:p>
      <w:pPr>
        <w:pStyle w:val="BookText"/>
        <w:rPr/>
      </w:pPr>
      <w:r>
        <w:rPr>
          <w:rStyle w:val="FootnoteAnchor"/>
          <w:rtl w:val="true"/>
        </w:rPr>
        <w:footnoteReference w:id="1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متّحد مع لاحقه،و هو أحمد بن فتیان،المعتمد علی اللّه</w:t>
      </w:r>
      <w:r>
        <w:rPr>
          <w:rFonts w:eastAsia="IRNazanin" w:cs="IRNazanin"/>
          <w:color w:val="111111"/>
          <w:sz w:val="28"/>
          <w:szCs w:val="28"/>
          <w:rtl w:val="true"/>
          <w:lang w:bidi="fa-IR"/>
        </w:rPr>
        <w:t>.</w:t>
      </w:r>
    </w:p>
    <w:p>
      <w:pPr>
        <w:pStyle w:val="Heading5"/>
        <w:numPr>
          <w:ilvl w:val="4"/>
          <w:numId w:val="1"/>
        </w:numPr>
        <w:rPr/>
      </w:pPr>
      <w:bookmarkStart w:id="1075" w:name="__RefHeading___Toc17736761_1280447820"/>
      <w:bookmarkStart w:id="1076" w:name="_Toc442"/>
      <w:bookmarkEnd w:id="1075"/>
      <w:r>
        <w:rPr/>
        <w:t>346</w:t>
      </w:r>
      <w:r>
        <w:rPr>
          <w:rtl w:val="true"/>
        </w:rPr>
        <w:t>-</w:t>
      </w:r>
      <w:r>
        <w:rPr>
          <w:rtl w:val="true"/>
        </w:rPr>
        <w:t>المعتمد علی اللّه،ابن المتوکّل</w:t>
      </w:r>
      <w:bookmarkEnd w:id="1076"/>
    </w:p>
    <w:p>
      <w:pPr>
        <w:pStyle w:val="BookText"/>
        <w:rPr/>
      </w:pPr>
      <w:r>
        <w:rPr>
          <w:rStyle w:val="FootnoteAnchor"/>
          <w:rtl w:val="true"/>
        </w:rPr>
        <w:footnoteReference w:id="1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ابن الصبّاغ مکالمته مع أبی محمّد العسکریّ علیه السّلام فی نزول المطر بدعاء الجاثلیق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7" w:name="__RefHeading___Toc17736763_1280447820"/>
      <w:bookmarkStart w:id="1078" w:name="_Toc443"/>
      <w:bookmarkEnd w:id="1077"/>
      <w:r>
        <w:rPr/>
        <w:t>347</w:t>
      </w:r>
      <w:r>
        <w:rPr>
          <w:rtl w:val="true"/>
        </w:rPr>
        <w:t>-</w:t>
      </w:r>
      <w:r>
        <w:rPr>
          <w:rtl w:val="true"/>
        </w:rPr>
        <w:t>أمّ أبی محمّد علیه السّلام</w:t>
      </w:r>
      <w:bookmarkEnd w:id="1078"/>
    </w:p>
    <w:p>
      <w:pPr>
        <w:pStyle w:val="BookText"/>
        <w:rPr/>
      </w:pPr>
      <w:r>
        <w:rPr>
          <w:rStyle w:val="FootnoteAnchor"/>
          <w:rtl w:val="true"/>
        </w:rPr>
        <w:footnoteReference w:id="1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لها ذکرا فی الکتاب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السیّد ابن طاوس عنها،عن أبی محمّد علیه السّلام إخباره بسنة وفاته علیه السّلام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9" w:name="__RefHeading___Toc17736765_1280447820"/>
      <w:bookmarkStart w:id="1080" w:name="_Toc444"/>
      <w:bookmarkEnd w:id="1079"/>
      <w:r>
        <w:rPr/>
        <w:t>348</w:t>
      </w:r>
      <w:r>
        <w:rPr>
          <w:rtl w:val="true"/>
        </w:rPr>
        <w:t>-</w:t>
      </w:r>
      <w:r>
        <w:rPr>
          <w:rtl w:val="true"/>
        </w:rPr>
        <w:t>بدل مولاة أبی محمّد علیه السّلام</w:t>
      </w:r>
      <w:bookmarkEnd w:id="1080"/>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لها ذکرا فی الکتاب الرجالیّة</w:t>
      </w:r>
      <w:r>
        <w:rPr>
          <w:rFonts w:eastAsia="IRNazanin" w:cs="IRNazanin"/>
          <w:color w:val="111111"/>
          <w:sz w:val="28"/>
          <w:szCs w:val="28"/>
          <w:rtl w:val="true"/>
          <w:lang w:bidi="fa-IR"/>
        </w:rPr>
        <w:t xml:space="preserve">. </w:t>
      </w:r>
      <w:bookmarkStart w:id="1081" w:name="pg19391_235357"/>
    </w:p>
    <w:p>
      <w:pPr>
        <w:pStyle w:val="BookText"/>
        <w:rPr/>
      </w:pPr>
      <w:bookmarkEnd w:id="1081"/>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الراوندیّ عنها معجزة لأبی محمّد علیه السّلام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2" w:name="__RefHeading___Toc17736767_1280447820"/>
      <w:bookmarkStart w:id="1083" w:name="_Toc445"/>
      <w:bookmarkEnd w:id="1082"/>
      <w:r>
        <w:rPr/>
        <w:t>349</w:t>
      </w:r>
      <w:r>
        <w:rPr>
          <w:rtl w:val="true"/>
        </w:rPr>
        <w:t>-</w:t>
      </w:r>
      <w:r>
        <w:rPr>
          <w:rtl w:val="true"/>
        </w:rPr>
        <w:t>جاریة لأبی محمّد علیه السّلام</w:t>
      </w:r>
      <w:bookmarkEnd w:id="1083"/>
    </w:p>
    <w:p>
      <w:pPr>
        <w:pStyle w:val="BookText"/>
        <w:rPr/>
      </w:pPr>
      <w:r>
        <w:rPr>
          <w:rStyle w:val="FootnoteAnchor"/>
          <w:rtl w:val="true"/>
        </w:rPr>
        <w:footnoteReference w:id="1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لها ذکرا فی الکتاب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الشیخ الصدوق روایتها عن أبی محمّد فی میلاد الحجّة علیهما السّلام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4" w:name="__RefHeading___Toc17736769_1280447820"/>
      <w:bookmarkStart w:id="1085" w:name="_Toc446"/>
      <w:bookmarkEnd w:id="1084"/>
      <w:r>
        <w:rPr/>
        <w:t>350</w:t>
      </w:r>
      <w:r>
        <w:rPr>
          <w:rtl w:val="true"/>
        </w:rPr>
        <w:t>-</w:t>
      </w:r>
      <w:r>
        <w:rPr>
          <w:rtl w:val="true"/>
        </w:rPr>
        <w:t>حکیمة بنت أبی جعفر عمّة أبی محمّد علیه السّلام</w:t>
      </w:r>
      <w:bookmarkEnd w:id="1085"/>
    </w:p>
    <w:p>
      <w:pPr>
        <w:pStyle w:val="BookText"/>
        <w:rPr/>
      </w:pPr>
      <w:r>
        <w:rPr>
          <w:rStyle w:val="FootnoteAnchor"/>
          <w:rtl w:val="true"/>
        </w:rPr>
        <w:footnoteReference w:id="1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عظیمة الشأن عندنا،لها أحادیث فی ولادة السیّد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أعدّها فی الصحیح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کانت هی من السفراء،تری الحجّة علیه السّلام حینا بعد حین،و صدرت من یدها توقیعات شریفة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الکریمة النجیبة،العالمة الفاضلة،التقیّة الرضیّة،حکیمة بنت أبی جعفر الجواد علیه السّلام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 xml:space="preserve">. </w:t>
      </w:r>
      <w:bookmarkStart w:id="1086" w:name="pg19391_235358"/>
    </w:p>
    <w:p>
      <w:pPr>
        <w:pStyle w:val="BookText"/>
        <w:rPr/>
      </w:pPr>
      <w:bookmarkEnd w:id="1086"/>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الحسین بن عبد الوهّاب دعوة أبی محمّد علیه السّلام إیّاها لتکون عند زوجته حین ولادة ابنه المهدیّ علیه السّلام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7" w:name="__RefHeading___Toc17736771_1280447820"/>
      <w:bookmarkStart w:id="1088" w:name="_Toc447"/>
      <w:bookmarkEnd w:id="1087"/>
      <w:r>
        <w:rPr/>
        <w:t>351</w:t>
      </w:r>
      <w:r>
        <w:rPr>
          <w:rtl w:val="true"/>
        </w:rPr>
        <w:t>-</w:t>
      </w:r>
      <w:r>
        <w:rPr>
          <w:rtl w:val="true"/>
        </w:rPr>
        <w:t>زینب بنت عبد اللّه</w:t>
      </w:r>
      <w:bookmarkEnd w:id="1088"/>
    </w:p>
    <w:p>
      <w:pPr>
        <w:pStyle w:val="BookText"/>
        <w:rPr/>
      </w:pPr>
      <w:r>
        <w:rPr>
          <w:rStyle w:val="FootnoteAnchor"/>
          <w:rtl w:val="true"/>
        </w:rPr>
        <w:footnoteReference w:id="1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لها ذکرا فی أصحاب أبی محمّد علیه السّلام فی الکتاب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ابن عنبة الحسینیّ بإسناده أنّ أبا محمّد علیه السّلام وهب خاتمه إلیها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9" w:name="__RefHeading___Toc17736773_1280447820"/>
      <w:bookmarkStart w:id="1090" w:name="_Toc448"/>
      <w:bookmarkEnd w:id="1089"/>
      <w:r>
        <w:rPr/>
        <w:t>352</w:t>
      </w:r>
      <w:r>
        <w:rPr>
          <w:rtl w:val="true"/>
        </w:rPr>
        <w:t>-</w:t>
      </w:r>
      <w:r>
        <w:rPr>
          <w:rtl w:val="true"/>
        </w:rPr>
        <w:t>عجوز سمراء</w:t>
      </w:r>
      <w:bookmarkEnd w:id="1090"/>
    </w:p>
    <w:p>
      <w:pPr>
        <w:pStyle w:val="BookText"/>
        <w:rPr/>
      </w:pPr>
      <w:r>
        <w:rPr>
          <w:rStyle w:val="FootnoteAnchor"/>
          <w:rtl w:val="true"/>
        </w:rPr>
        <w:footnoteReference w:id="1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الطبریّ بإسناده عن یعقوب بن یوسف أنّها کانت خادمة لأبی محمّد علیه السّلام،فبشّرها برؤیتها الحجّة علیه السّلام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1" w:name="__RefHeading___Toc17736775_1280447820"/>
      <w:bookmarkStart w:id="1092" w:name="_Toc449"/>
      <w:bookmarkEnd w:id="1091"/>
      <w:r>
        <w:rPr/>
        <w:t>353</w:t>
      </w:r>
      <w:r>
        <w:rPr>
          <w:rtl w:val="true"/>
        </w:rPr>
        <w:t>-</w:t>
      </w:r>
      <w:r>
        <w:rPr>
          <w:rtl w:val="true"/>
        </w:rPr>
        <w:t>أهل السواد</w:t>
      </w:r>
      <w:bookmarkEnd w:id="1092"/>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الحضینیّ عن الحسن بن إبراهیم،قال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علی أبی محمّد الحسن علیه السّلام،و قد ورد علیه کتاب من أهل السواد أن یکفیهم،فأجابه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 xml:space="preserve">. </w:t>
      </w:r>
      <w:bookmarkStart w:id="1093" w:name="pg19391_235359"/>
    </w:p>
    <w:p>
      <w:pPr>
        <w:pStyle w:val="Heading5"/>
        <w:numPr>
          <w:ilvl w:val="4"/>
          <w:numId w:val="1"/>
        </w:numPr>
        <w:rPr/>
      </w:pPr>
      <w:bookmarkStart w:id="1094" w:name="__RefHeading___Toc17736777_1280447820"/>
      <w:bookmarkStart w:id="1095" w:name="_Toc450"/>
      <w:bookmarkEnd w:id="1093"/>
      <w:bookmarkEnd w:id="1094"/>
      <w:r>
        <w:rPr/>
        <w:t>354</w:t>
      </w:r>
      <w:r>
        <w:rPr>
          <w:rtl w:val="true"/>
        </w:rPr>
        <w:t>-</w:t>
      </w:r>
      <w:r>
        <w:rPr>
          <w:rtl w:val="true"/>
        </w:rPr>
        <w:t>أهل قم و آبة</w:t>
      </w:r>
      <w:bookmarkEnd w:id="1095"/>
    </w:p>
    <w:p>
      <w:pPr>
        <w:pStyle w:val="BookText"/>
        <w:rPr/>
      </w:pPr>
      <w:r>
        <w:rPr>
          <w:rStyle w:val="FootnoteAnchor"/>
          <w:rtl w:val="true"/>
        </w:rPr>
        <w:footnoteReference w:id="1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ابن شهرآشوب مرسلا کتاب أبی محمّد علیه السّلام إلیهم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6" w:name="__RefHeading___Toc17736779_1280447820"/>
      <w:bookmarkStart w:id="1097" w:name="_Toc451"/>
      <w:bookmarkEnd w:id="1096"/>
      <w:r>
        <w:rPr/>
        <w:t>355</w:t>
      </w:r>
      <w:r>
        <w:rPr>
          <w:rtl w:val="true"/>
        </w:rPr>
        <w:t>-</w:t>
      </w:r>
      <w:r>
        <w:rPr>
          <w:rtl w:val="true"/>
        </w:rPr>
        <w:t>أهل قم،و ما یلیها</w:t>
      </w:r>
      <w:bookmarkEnd w:id="1097"/>
    </w:p>
    <w:p>
      <w:pPr>
        <w:pStyle w:val="BookText"/>
        <w:rPr/>
      </w:pPr>
      <w:r>
        <w:rPr>
          <w:rStyle w:val="FootnoteAnchor"/>
          <w:rtl w:val="true"/>
        </w:rPr>
        <w:footnoteReference w:id="1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الحضینیّ عن أحمد بن داود القمّیّ کتاب أبی محمّد علیه السّلام إلیهم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8" w:name="__RefHeading___Toc17736781_1280447820"/>
      <w:bookmarkStart w:id="1099" w:name="_Toc452"/>
      <w:bookmarkEnd w:id="1098"/>
      <w:r>
        <w:rPr/>
        <w:t>356</w:t>
      </w:r>
      <w:r>
        <w:rPr>
          <w:rtl w:val="true"/>
        </w:rPr>
        <w:t>-</w:t>
      </w:r>
      <w:r>
        <w:rPr>
          <w:rtl w:val="true"/>
        </w:rPr>
        <w:t>بعض أصحابنا</w:t>
      </w:r>
      <w:bookmarkEnd w:id="1099"/>
    </w:p>
    <w:p>
      <w:pPr>
        <w:pStyle w:val="BookText"/>
        <w:rPr/>
      </w:pPr>
      <w:r>
        <w:rPr>
          <w:rStyle w:val="FootnoteAnchor"/>
          <w:rtl w:val="true"/>
        </w:rPr>
        <w:footnoteReference w:id="1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الکلینیّ بإسناده کتاب أبی محمّد علیه السّلام إلی محمّد بن حجر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0" w:name="__RefHeading___Toc17736783_1280447820"/>
      <w:bookmarkStart w:id="1101" w:name="_Toc453"/>
      <w:bookmarkEnd w:id="1100"/>
      <w:r>
        <w:rPr/>
        <w:t>357</w:t>
      </w:r>
      <w:r>
        <w:rPr>
          <w:rtl w:val="true"/>
        </w:rPr>
        <w:t>-</w:t>
      </w:r>
      <w:r>
        <w:rPr>
          <w:rtl w:val="true"/>
        </w:rPr>
        <w:t>بعض أصحابنا من أهل الجبل</w:t>
      </w:r>
      <w:bookmarkEnd w:id="1101"/>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الراوندیّ عن أحمد بن محمّد بن مطهّر مکاتبته مع أبی محمّد علیه السّلام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 xml:space="preserve">. </w:t>
      </w:r>
      <w:bookmarkStart w:id="1102" w:name="pg19391_235360"/>
    </w:p>
    <w:p>
      <w:pPr>
        <w:pStyle w:val="Heading5"/>
        <w:numPr>
          <w:ilvl w:val="4"/>
          <w:numId w:val="1"/>
        </w:numPr>
        <w:rPr/>
      </w:pPr>
      <w:bookmarkStart w:id="1103" w:name="__RefHeading___Toc17736785_1280447820"/>
      <w:bookmarkStart w:id="1104" w:name="_Toc454"/>
      <w:bookmarkEnd w:id="1102"/>
      <w:bookmarkEnd w:id="1103"/>
      <w:r>
        <w:rPr/>
        <w:t>358</w:t>
      </w:r>
      <w:r>
        <w:rPr>
          <w:rtl w:val="true"/>
        </w:rPr>
        <w:t>-</w:t>
      </w:r>
      <w:r>
        <w:rPr>
          <w:rtl w:val="true"/>
        </w:rPr>
        <w:t>بعض أهل بیت إبراهیم بن سیّابة</w:t>
      </w:r>
      <w:bookmarkEnd w:id="1104"/>
    </w:p>
    <w:p>
      <w:pPr>
        <w:pStyle w:val="BookText"/>
        <w:rPr/>
      </w:pPr>
      <w:r>
        <w:rPr>
          <w:rStyle w:val="FootnoteAnchor"/>
          <w:rtl w:val="true"/>
        </w:rPr>
        <w:footnoteReference w:id="1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 الشهید بإسناده عن إبراهیم بن سیّابة،قال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بعض أهل بیتی إلی أبی محمّد علیه السّلام فی صلاة المسافر،فأجابه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5" w:name="__RefHeading___Toc17736787_1280447820"/>
      <w:bookmarkStart w:id="1106" w:name="_Toc455"/>
      <w:bookmarkEnd w:id="1105"/>
      <w:r>
        <w:rPr/>
        <w:t>359</w:t>
      </w:r>
      <w:r>
        <w:rPr>
          <w:rtl w:val="true"/>
        </w:rPr>
        <w:t>-</w:t>
      </w:r>
      <w:r>
        <w:rPr>
          <w:rtl w:val="true"/>
        </w:rPr>
        <w:t>بعض أهل المدائن</w:t>
      </w:r>
      <w:bookmarkEnd w:id="1106"/>
    </w:p>
    <w:p>
      <w:pPr>
        <w:pStyle w:val="BookText"/>
        <w:rPr/>
      </w:pPr>
      <w:r>
        <w:rPr>
          <w:rStyle w:val="FootnoteAnchor"/>
          <w:rtl w:val="true"/>
        </w:rPr>
        <w:footnoteReference w:id="1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الشیخ الصدوق بإسناده عن محمّد بن عیسی بن عبید،عن بعض أهل المدائن،قال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إلی أبی محمّد علیه السّلام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7" w:name="__RefHeading___Toc17736789_1280447820"/>
      <w:bookmarkStart w:id="1108" w:name="_Toc456"/>
      <w:bookmarkEnd w:id="1107"/>
      <w:r>
        <w:rPr/>
        <w:t>360</w:t>
      </w:r>
      <w:r>
        <w:rPr>
          <w:rtl w:val="true"/>
        </w:rPr>
        <w:t>-</w:t>
      </w:r>
      <w:r>
        <w:rPr>
          <w:rtl w:val="true"/>
        </w:rPr>
        <w:t>بعض بنی أسباط</w:t>
      </w:r>
      <w:bookmarkEnd w:id="1108"/>
    </w:p>
    <w:p>
      <w:pPr>
        <w:pStyle w:val="BookText"/>
        <w:rPr/>
      </w:pPr>
      <w:r>
        <w:rPr>
          <w:rStyle w:val="FootnoteAnchor"/>
          <w:rtl w:val="true"/>
        </w:rPr>
        <w:footnoteReference w:id="1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الراوندیّ عن أبی القاسم الهرویّ،عن بعض بنی أسباط،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الإمام علیه السّلام أخبره من اختلاف الموالیّ و أسأله بإظهار 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فکتب علیه السّلام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خاطب اللّه العاقل</w:t>
      </w:r>
      <w:r>
        <w:rPr>
          <w:rFonts w:eastAsia="Amiri" w:cs="Amiri" w:ascii="Amiri" w:hAnsi="Amiri"/>
          <w:color w:val="111111"/>
          <w:sz w:val="28"/>
          <w:szCs w:val="28"/>
          <w:rtl w:val="true"/>
          <w:lang w:bidi="ar-SA"/>
        </w:rPr>
        <w:t xml:space="preserve">...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9" w:name="__RefHeading___Toc17736791_1280447820"/>
      <w:bookmarkStart w:id="1110" w:name="_Toc457"/>
      <w:bookmarkEnd w:id="1109"/>
      <w:r>
        <w:rPr/>
        <w:t>361</w:t>
      </w:r>
      <w:r>
        <w:rPr>
          <w:rtl w:val="true"/>
        </w:rPr>
        <w:t>-</w:t>
      </w:r>
      <w:r>
        <w:rPr>
          <w:rtl w:val="true"/>
        </w:rPr>
        <w:t>بعض الثقات</w:t>
      </w:r>
      <w:bookmarkEnd w:id="1110"/>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الکشّیّ بإسناده عنه توقیع أبی محمّد العسکریّ علیه السّلام </w:t>
      </w:r>
      <w:bookmarkStart w:id="1111" w:name="pg19391_235361"/>
    </w:p>
    <w:p>
      <w:pPr>
        <w:pStyle w:val="BookText"/>
        <w:rPr/>
      </w:pPr>
      <w:bookmarkEnd w:id="1111"/>
      <w:r>
        <w:rPr>
          <w:rFonts w:ascii="IRNazanin" w:hAnsi="IRNazanin" w:eastAsia="IRNazanin"/>
          <w:color w:val="111111"/>
          <w:sz w:val="28"/>
          <w:sz w:val="28"/>
          <w:szCs w:val="28"/>
          <w:rtl w:val="true"/>
          <w:lang w:bidi="fa-IR"/>
        </w:rPr>
        <w:t xml:space="preserve">إلی إسحاق بن إسماعیل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2" w:name="__RefHeading___Toc17736793_1280447820"/>
      <w:bookmarkStart w:id="1113" w:name="_Toc458"/>
      <w:bookmarkEnd w:id="1112"/>
      <w:r>
        <w:rPr/>
        <w:t>362</w:t>
      </w:r>
      <w:r>
        <w:rPr>
          <w:rtl w:val="true"/>
        </w:rPr>
        <w:t>-</w:t>
      </w:r>
      <w:r>
        <w:rPr>
          <w:rtl w:val="true"/>
        </w:rPr>
        <w:t>بعض الشیعة</w:t>
      </w:r>
      <w:bookmarkEnd w:id="1113"/>
    </w:p>
    <w:p>
      <w:pPr>
        <w:pStyle w:val="BookText"/>
        <w:rPr/>
      </w:pPr>
      <w:r>
        <w:rPr>
          <w:rStyle w:val="FootnoteAnchor"/>
          <w:rtl w:val="true"/>
        </w:rPr>
        <w:footnoteReference w:id="1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المسعودیّ عن جماعة،تکلّمت الشیعة فی شقّ ثیاب أبی محمّد فی جنازة أبیه علیهما السّلام،فوقّع إلی من قال ذلک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4" w:name="__RefHeading___Toc17736795_1280447820"/>
      <w:bookmarkStart w:id="1115" w:name="_Toc459"/>
      <w:bookmarkEnd w:id="1114"/>
      <w:r>
        <w:rPr/>
        <w:t>363</w:t>
      </w:r>
      <w:r>
        <w:rPr>
          <w:rtl w:val="true"/>
        </w:rPr>
        <w:t>-</w:t>
      </w:r>
      <w:r>
        <w:rPr>
          <w:rtl w:val="true"/>
        </w:rPr>
        <w:t>بعض موالیه علیه السّلام</w:t>
      </w:r>
      <w:bookmarkEnd w:id="1115"/>
    </w:p>
    <w:p>
      <w:pPr>
        <w:pStyle w:val="BookText"/>
        <w:rPr/>
      </w:pPr>
      <w:r>
        <w:rPr>
          <w:rStyle w:val="FootnoteAnchor"/>
          <w:rtl w:val="true"/>
        </w:rPr>
        <w:footnoteReference w:id="1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العلاّمة المجلسیّ عن عبد اللّه بن جعفر،أنّ بعض موالی أبی محمّد علیه السّلام کتب إلیه یسأله الدعاء،فأجابه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أبو علیّ الطبرسیّ بإسناده عن أبی هاشم الجعفریّ أنّ بعض موالی أبی محمّد علیه السّلام کتب إلیه أن یعلّمه الدعاء،فأجابه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6" w:name="__RefHeading___Toc17736797_1280447820"/>
      <w:bookmarkStart w:id="1117" w:name="_Toc460"/>
      <w:bookmarkEnd w:id="1116"/>
      <w:r>
        <w:rPr/>
        <w:t>364</w:t>
      </w:r>
      <w:r>
        <w:rPr>
          <w:rtl w:val="true"/>
        </w:rPr>
        <w:t>-</w:t>
      </w:r>
      <w:r>
        <w:rPr>
          <w:rtl w:val="true"/>
        </w:rPr>
        <w:t>الجعفریّ من آل جعفر</w:t>
      </w:r>
      <w:bookmarkEnd w:id="1117"/>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الشیخ الکلینیّ بإسناده عن علیّ بن الحسن بن الفضل الیمانیّ، </w:t>
      </w:r>
      <w:bookmarkStart w:id="1118" w:name="pg19391_235362"/>
    </w:p>
    <w:p>
      <w:pPr>
        <w:pStyle w:val="BookText"/>
        <w:rPr/>
      </w:pPr>
      <w:bookmarkEnd w:id="1118"/>
      <w:r>
        <w:rPr>
          <w:rFonts w:ascii="IRNazanin" w:hAnsi="IRNazanin" w:eastAsia="IRNazanin"/>
          <w:color w:val="111111"/>
          <w:sz w:val="28"/>
          <w:sz w:val="28"/>
          <w:szCs w:val="28"/>
          <w:rtl w:val="true"/>
          <w:lang w:bidi="fa-IR"/>
        </w:rPr>
        <w:t xml:space="preserve">کتاب أبی محمّد علیه السّلام إلیه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9" w:name="__RefHeading___Toc17736799_1280447820"/>
      <w:bookmarkStart w:id="1120" w:name="_Toc461"/>
      <w:bookmarkEnd w:id="1119"/>
      <w:r>
        <w:rPr/>
        <w:t>365</w:t>
      </w:r>
      <w:r>
        <w:rPr>
          <w:rtl w:val="true"/>
        </w:rPr>
        <w:t>-</w:t>
      </w:r>
      <w:r>
        <w:rPr>
          <w:rtl w:val="true"/>
        </w:rPr>
        <w:t>رجل</w:t>
      </w:r>
      <w:bookmarkEnd w:id="1120"/>
    </w:p>
    <w:p>
      <w:pPr>
        <w:pStyle w:val="BookText"/>
        <w:rPr/>
      </w:pPr>
      <w:r>
        <w:rPr>
          <w:rStyle w:val="FootnoteAnchor"/>
          <w:rtl w:val="true"/>
        </w:rPr>
        <w:footnoteReference w:id="1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 الإربلیّ عن أبی سهل البلخیّ،قال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رجل إلی أبی محمّد علیه السّلام یسأله الدعاء لوالدیه،فأجابه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1" w:name="__RefHeading___Toc17736801_1280447820"/>
      <w:bookmarkStart w:id="1122" w:name="_Toc462"/>
      <w:bookmarkEnd w:id="1121"/>
      <w:r>
        <w:rPr/>
        <w:t>366</w:t>
      </w:r>
      <w:r>
        <w:rPr>
          <w:rtl w:val="true"/>
        </w:rPr>
        <w:t>-</w:t>
      </w:r>
      <w:r>
        <w:rPr>
          <w:rtl w:val="true"/>
        </w:rPr>
        <w:t>رجل ناصبیّ</w:t>
      </w:r>
      <w:bookmarkEnd w:id="1122"/>
    </w:p>
    <w:p>
      <w:pPr>
        <w:pStyle w:val="BookText"/>
        <w:rPr/>
      </w:pPr>
      <w:r>
        <w:rPr>
          <w:rStyle w:val="FootnoteAnchor"/>
          <w:rtl w:val="true"/>
        </w:rPr>
        <w:footnoteReference w:id="1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ابن شهرآشوب عن محمّد بن عیّاش أنّه کتب إلی أبی محمّد علیه السّلام،فأجابه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3" w:name="__RefHeading___Toc17736803_1280447820"/>
      <w:bookmarkStart w:id="1124" w:name="_Toc463"/>
      <w:bookmarkEnd w:id="1123"/>
      <w:r>
        <w:rPr/>
        <w:t>367</w:t>
      </w:r>
      <w:r>
        <w:rPr>
          <w:rtl w:val="true"/>
        </w:rPr>
        <w:t>-</w:t>
      </w:r>
      <w:r>
        <w:rPr>
          <w:rtl w:val="true"/>
        </w:rPr>
        <w:t>صاعد النصرانیّ عن أبیه</w:t>
      </w:r>
      <w:bookmarkEnd w:id="1124"/>
    </w:p>
    <w:p>
      <w:pPr>
        <w:pStyle w:val="BookText"/>
        <w:rPr/>
      </w:pPr>
      <w:r>
        <w:rPr>
          <w:rStyle w:val="FootnoteAnchor"/>
          <w:rtl w:val="true"/>
        </w:rPr>
        <w:footnoteReference w:id="1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ذکرا فی الکتاب الرجالیّة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السیّد ابن طاوس بإسناده عن صاعد النصرانیّ،عن أبیه معجزة لأبی محمّد علیه السّلام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 xml:space="preserve">. </w:t>
      </w:r>
      <w:bookmarkStart w:id="1125" w:name="pg19391_235363"/>
    </w:p>
    <w:p>
      <w:pPr>
        <w:pStyle w:val="Heading5"/>
        <w:numPr>
          <w:ilvl w:val="4"/>
          <w:numId w:val="1"/>
        </w:numPr>
        <w:rPr/>
      </w:pPr>
      <w:bookmarkStart w:id="1126" w:name="__RefHeading___Toc17736805_1280447820"/>
      <w:bookmarkStart w:id="1127" w:name="_Toc464"/>
      <w:bookmarkEnd w:id="1125"/>
      <w:bookmarkEnd w:id="1126"/>
      <w:r>
        <w:rPr/>
        <w:t>368</w:t>
      </w:r>
      <w:r>
        <w:rPr>
          <w:rtl w:val="true"/>
        </w:rPr>
        <w:t>-</w:t>
      </w:r>
      <w:r>
        <w:rPr>
          <w:rtl w:val="true"/>
        </w:rPr>
        <w:t>المنصوریّ،عن عمّ أبیه</w:t>
      </w:r>
      <w:bookmarkEnd w:id="1127"/>
    </w:p>
    <w:p>
      <w:pPr>
        <w:pStyle w:val="BookText"/>
        <w:rPr/>
      </w:pPr>
      <w:r>
        <w:rPr>
          <w:rStyle w:val="FootnoteAnchor"/>
          <w:rtl w:val="true"/>
        </w:rPr>
        <w:footnoteReference w:id="1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بهذا العنوان فی الموسوعة،و المراد منه عیسی بن أحمد بن عیسی بن المنصور،أبو موسی،المتقدّم،کما بیّنّاه فی هامش الحدیث الذی أورده الشیخ الطوسیّ عن أبی محمّد علیه السّلام فی کسر فصّ الخاتم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أبی الحسن علیّ بن محمّد علیهما السّلام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الشیخ فی أصحاب الهادیّ علیه السّلام و صرّح فی ترجمة محمّد بن أحمد بن عبید اللّه بن أحمد بن عیسی بن المنصور،بأنّ عمّ المنصوریّ،یروی عن أبی محمّد علیه السّلام معجزات و دلائل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تمّ فی الیوم المبارک میلاد الإمام الحجّة بن الحسن العسکریّ،بقیّة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8" w:name="pg19391_235365"/>
      <w:bookmarkStart w:id="1129" w:name="pg19391_235365"/>
      <w:bookmarkEnd w:id="1129"/>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30" w:name="pg19391_235365"/>
      <w:bookmarkStart w:id="1131" w:name="__RefHeading___Toc17736807_1280447820"/>
      <w:bookmarkStart w:id="1132" w:name="_Toc465"/>
      <w:bookmarkEnd w:id="1130"/>
      <w:bookmarkEnd w:id="1131"/>
      <w:r>
        <w:rPr>
          <w:rtl w:val="true"/>
        </w:rPr>
        <w:t>فهرس العناوین و الموضوعات</w:t>
      </w:r>
      <w:bookmarkEnd w:id="1132"/>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فهرس العناوین و الموضوعات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عن الإمام موسی بن جعفر الکاظم علیهم السّلام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عن الإمام علیّ بن موسی الرضا علیهم السّلام </w:t>
      </w:r>
      <w:r>
        <w:rPr>
          <w:rFonts w:eastAsia="IRNazanin" w:cs="IRNazanin"/>
          <w:color w:val="111111"/>
          <w:sz w:val="28"/>
          <w:szCs w:val="28"/>
          <w:lang w:bidi="fa-IR"/>
        </w:rPr>
        <w:t>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عن الإمام محمّد بن علیّ الجواد علیهم السّلام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عن أبیه الإمام علیّ بن محمّد الهادی علیهما السّلام </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عن جدّه علیهما السّلام </w:t>
      </w:r>
      <w:r>
        <w:rPr>
          <w:rFonts w:eastAsia="IRNazanin" w:cs="IRNazanin"/>
          <w:color w:val="111111"/>
          <w:sz w:val="28"/>
          <w:szCs w:val="28"/>
          <w:lang w:bidi="fa-IR"/>
        </w:rPr>
        <w:t>170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عن آبائه علیهم السّلام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علیه السّلام عن غیرهم </w:t>
      </w:r>
      <w:r>
        <w:rPr>
          <w:rFonts w:eastAsia="IRNazanin" w:cs="IRNazanin"/>
          <w:color w:val="111111"/>
          <w:sz w:val="28"/>
          <w:szCs w:val="28"/>
          <w:lang w:bidi="fa-IR"/>
        </w:rPr>
        <w:t>175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علیه السّلام عن سلمان الفارسیّ </w:t>
      </w:r>
      <w:r>
        <w:rPr>
          <w:rFonts w:eastAsia="IRNazanin" w:cs="IRNazanin"/>
          <w:color w:val="111111"/>
          <w:sz w:val="28"/>
          <w:szCs w:val="28"/>
          <w:lang w:bidi="fa-IR"/>
        </w:rPr>
        <w:t>175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علیه السّلام عن سعد بن معاذ </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علیه السّلام عن حذیفة الیمانی </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علیه السّلام عن جابر بن عبد اللّه الأنصاریّ </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علیه السّلام عن قنبر مولی علیّ علیه السّلام </w:t>
      </w:r>
      <w:r>
        <w:rPr>
          <w:rFonts w:eastAsia="IRNazanin" w:cs="IRNazanin"/>
          <w:color w:val="111111"/>
          <w:sz w:val="28"/>
          <w:szCs w:val="28"/>
          <w:lang w:bidi="fa-IR"/>
        </w:rPr>
        <w:t>190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علیه السّلام عن بشر بن عمر الحضرمیّ </w:t>
      </w:r>
      <w:r>
        <w:rPr>
          <w:rFonts w:eastAsia="IRNazanin" w:cs="IRNazanin"/>
          <w:color w:val="111111"/>
          <w:sz w:val="28"/>
          <w:szCs w:val="28"/>
          <w:lang w:bidi="fa-IR"/>
        </w:rPr>
        <w:t>191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علیه السّلام عن زهیر بن القین البجلیّ </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علیه السّلام عن سعد بن عبد اللّه الحنفیّ </w:t>
      </w:r>
      <w:r>
        <w:rPr>
          <w:rFonts w:eastAsia="IRNazanin" w:cs="IRNazanin"/>
          <w:color w:val="111111"/>
          <w:sz w:val="28"/>
          <w:szCs w:val="28"/>
          <w:lang w:bidi="fa-IR"/>
        </w:rPr>
        <w:t>193</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عن علیّ الأکبر ابن الإمام الحسین علیهم السّلام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علیه السّلام عن مسلم بن عوسجة الأسدیّ </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علیه السّلام عن الزهریّ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الأحادیث المشتبهة و الممدوحون و المذمومون و أصحابه علیه السّلام و غیرهم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الأحادیث المشتبهة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الممدوحون و المذمومون علی لسانه علیه السّلام </w:t>
      </w:r>
      <w:r>
        <w:rPr>
          <w:rFonts w:eastAsia="IRNazanin" w:cs="IRNazanin"/>
          <w:color w:val="111111"/>
          <w:sz w:val="28"/>
          <w:szCs w:val="28"/>
          <w:lang w:bidi="fa-IR"/>
        </w:rPr>
        <w:t>207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الممدوحون علی لسانه علیه السّلام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إبراهیم بن إسماعیل الجرجانیّ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إبراهیم بن عبده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عبد المطلب</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العمریّ و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هاشم الجعفریّ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إسحاق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عبد اللّه بن خانبة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إسحاق بن إسماعیل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الإسحاقیّ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أیّوب بن الناب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البلالیّ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شریف الجرجانیّ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بن إسماعیل الحسنیّ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محمّد بن یحیی الخرقیّ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حکیمة بنت محمّد الجواد علیه السّلام </w:t>
      </w:r>
      <w:r>
        <w:rPr>
          <w:rFonts w:eastAsia="IRNazanin" w:cs="IRNazanin"/>
          <w:color w:val="111111"/>
          <w:sz w:val="28"/>
          <w:szCs w:val="28"/>
          <w:lang w:bidi="fa-IR"/>
        </w:rPr>
        <w:t>217</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عبد المطّلب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الدهقان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الرازیّ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حمدویه،و أهل نیسابور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حمدویه البیهقیّ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الحادی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سعید العمریّ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الثانی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بشر،أبو الحسن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الثالث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القمیّ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الرابع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بن سیّار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الخامس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السادس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بن شمّون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السابع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عثمان العمریّ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الثامن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المحمودیّ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التاسع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بن محمّد بن زیاد،أبو یعقوب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یونس،مولی آل یقطین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الحادی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جماعة من أصحابه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الثانی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بنی أسباط </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المذمومون علی لسانه علیه السّلام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عون الأبرش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هلال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فضّال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علیّ الهادی علیه السّلام </w:t>
      </w:r>
      <w:r>
        <w:rPr>
          <w:rFonts w:eastAsia="IRNazanin" w:cs="IRNazanin"/>
          <w:color w:val="111111"/>
          <w:sz w:val="28"/>
          <w:szCs w:val="28"/>
          <w:lang w:bidi="fa-IR"/>
        </w:rPr>
        <w:t>233</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الدهقان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الزبیریّ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الزنج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عروة بن یحیی البغدادیّ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حسکة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القاسم الیقطینیّ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مروان بن الحکم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بن عبد اللّه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کذب علی النبیّ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النصّاب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الواقفة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 الضالّة </w:t>
      </w:r>
      <w:r>
        <w:rPr>
          <w:rFonts w:eastAsia="Amiri" w:cs="Amiri" w:ascii="Amiri" w:hAnsi="Amiri"/>
          <w:color w:val="111111"/>
          <w:sz w:val="28"/>
          <w:szCs w:val="28"/>
          <w:lang w:bidi="ar-SA"/>
        </w:rPr>
        <w:t>240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الواقفون علیه علیه السّلام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ثقاته علیه السّلام و غیرهم </w:t>
      </w:r>
      <w:r>
        <w:rPr>
          <w:rFonts w:eastAsia="IRNazanin" w:cs="IRNazanin"/>
          <w:color w:val="111111"/>
          <w:sz w:val="28"/>
          <w:szCs w:val="28"/>
          <w:lang w:bidi="fa-IR"/>
        </w:rPr>
        <w:t>245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ثقاته علیه السّلام </w:t>
      </w:r>
      <w:r>
        <w:rPr>
          <w:rFonts w:eastAsia="IRNazanin" w:cs="IRNazanin"/>
          <w:color w:val="111111"/>
          <w:sz w:val="28"/>
          <w:szCs w:val="28"/>
          <w:lang w:bidi="fa-IR"/>
        </w:rPr>
        <w:t>245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وکلاؤه علیه السّلام </w:t>
      </w:r>
      <w:r>
        <w:rPr>
          <w:rFonts w:eastAsia="IRNazanin" w:cs="IRNazanin"/>
          <w:color w:val="111111"/>
          <w:sz w:val="28"/>
          <w:szCs w:val="28"/>
          <w:lang w:bidi="fa-IR"/>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بوّابه علیه السّلام </w:t>
      </w:r>
      <w:r>
        <w:rPr>
          <w:rFonts w:eastAsia="Amiri" w:cs="Amiri" w:ascii="Amiri" w:hAnsi="Amiri"/>
          <w:color w:val="111111"/>
          <w:sz w:val="28"/>
          <w:szCs w:val="28"/>
          <w:lang w:bidi="ar-SA"/>
        </w:rPr>
        <w:t>254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شعراؤه علیه السّلام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أصحابه علیه السّلام و الراوون عنه </w:t>
      </w:r>
      <w:r>
        <w:rPr>
          <w:rFonts w:eastAsia="IRNazanin" w:cs="IRNazanin"/>
          <w:color w:val="111111"/>
          <w:sz w:val="28"/>
          <w:szCs w:val="28"/>
          <w:lang w:bidi="fa-IR"/>
        </w:rPr>
        <w:t>257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أصحابه علیه السّلام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الشیخ الطوسیّ و البرقیّ و غیرهما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روی عنه،و لم یعدّوه من أصحابه علیه السّلام </w:t>
      </w:r>
      <w:r>
        <w:rPr>
          <w:rFonts w:eastAsia="IRNazanin" w:cs="IRNazanin"/>
          <w:color w:val="111111"/>
          <w:sz w:val="28"/>
          <w:szCs w:val="28"/>
          <w:lang w:bidi="fa-IR"/>
        </w:rPr>
        <w:t>263</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الراوون عن الإمام أبی محمّد الحسن العسکریّ علیه السّلام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،بتفاوت،و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،بتفاوت،و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،بتفاوت یسیر،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،بتفاوت،و </w:t>
      </w:r>
      <w:r>
        <w:rPr>
          <w:rFonts w:eastAsia="IRNazanin" w:cs="IRNazanin"/>
          <w:b w:val="false"/>
          <w:bCs w:val="false"/>
          <w:i w:val="false"/>
          <w:iCs w:val="false"/>
          <w:color w:val="333333"/>
          <w:sz w:val="20"/>
          <w:szCs w:val="20"/>
        </w:rPr>
        <w:t>143/37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،بتفاوت یسیر، 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،بتفاوت،و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،بتفاوت،و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،قطعتان منه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،قطعة منه،و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،بتفاوت یسیر،و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 یسیر، و مقدّمة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طحطح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فرّقه و کسره إهلاکا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طحح</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،قطعة منه،و 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،أشار إلیه،و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147/37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،بتفاوت یسیر،و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الهوج کالهوک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الحمق،هوج هوجا،فهو أهوج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هوج</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،قطعة منه، و </w:t>
      </w:r>
      <w:r>
        <w:rPr>
          <w:rFonts w:eastAsia="IRNazanin" w:cs="IRNazanin"/>
          <w:b w:val="false"/>
          <w:bCs w:val="false"/>
          <w:i w:val="false"/>
          <w:iCs w:val="false"/>
          <w:color w:val="333333"/>
          <w:sz w:val="20"/>
          <w:szCs w:val="20"/>
        </w:rPr>
        <w:t>223/30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 یسیر،و الفصول المهمّة للحرّ العاملیّ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،قطعة منه،و مقدّمة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،و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،قطعة منه،و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106/65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،أورده بتمامه،بتفاوت یسیر،و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،قطعة منه،و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 یسیر،و مقدّمة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،قطع منه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العالم علیه السّلام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569/31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،بتفاوت یسیر،و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العالم علیه السّلام،و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العالم موسی بن جعفر علیهما السّلام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175/9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،بتفاوت یسیر،و </w:t>
      </w:r>
      <w:r>
        <w:rPr>
          <w:rFonts w:eastAsia="IRNazanin" w:cs="IRNazanin"/>
          <w:b w:val="false"/>
          <w:bCs w:val="false"/>
          <w:i w:val="false"/>
          <w:iCs w:val="false"/>
          <w:color w:val="333333"/>
          <w:sz w:val="20"/>
          <w:szCs w:val="20"/>
        </w:rPr>
        <w:t>214/17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مقدّمة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،قطعتان منه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157/65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شجرة من البلوط،تحمل سنة بلوطا و سنة عفصا،و هو دواء قابض مجفّف،یردّ الموادّ المنصبّة،و یشدّ الأعضاء الرخوة الضعیفة،و إذا نقع فی الخلّ سوّد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عفص</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21417</w:t>
      </w:r>
      <w:r>
        <w:rPr>
          <w:rFonts w:ascii="IRNazanin" w:hAnsi="IRNazanin" w:eastAsia="IRNazanin"/>
          <w:b w:val="false"/>
          <w:b w:val="false"/>
          <w:bCs w:val="false"/>
          <w:i w:val="false"/>
          <w:i w:val="false"/>
          <w:iCs w:val="false"/>
          <w:color w:val="333333"/>
          <w:sz w:val="20"/>
          <w:sz w:val="20"/>
          <w:szCs w:val="20"/>
          <w:rtl w:val="true"/>
        </w:rPr>
        <w:t xml:space="preserve">،قطعة منه، و </w:t>
      </w:r>
      <w:r>
        <w:rPr>
          <w:rFonts w:eastAsia="IRNazanin" w:cs="IRNazanin"/>
          <w:b w:val="false"/>
          <w:bCs w:val="false"/>
          <w:i w:val="false"/>
          <w:iCs w:val="false"/>
          <w:color w:val="333333"/>
          <w:sz w:val="20"/>
          <w:szCs w:val="20"/>
        </w:rPr>
        <w:t>422/17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22899</w:t>
      </w:r>
      <w:r>
        <w:rPr>
          <w:rFonts w:ascii="IRNazanin" w:hAnsi="IRNazanin" w:eastAsia="IRNazanin"/>
          <w:b w:val="false"/>
          <w:b w:val="false"/>
          <w:bCs w:val="false"/>
          <w:i w:val="false"/>
          <w:i w:val="false"/>
          <w:iCs w:val="false"/>
          <w:color w:val="333333"/>
          <w:sz w:val="20"/>
          <w:sz w:val="20"/>
          <w:szCs w:val="20"/>
          <w:rtl w:val="true"/>
        </w:rPr>
        <w:t>،قطعة منه،و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2097</w:t>
      </w:r>
      <w:r>
        <w:rPr>
          <w:rFonts w:ascii="IRNazanin" w:hAnsi="IRNazanin" w:eastAsia="IRNazanin"/>
          <w:b w:val="false"/>
          <w:b w:val="false"/>
          <w:bCs w:val="false"/>
          <w:i w:val="false"/>
          <w:i w:val="false"/>
          <w:iCs w:val="false"/>
          <w:color w:val="333333"/>
          <w:sz w:val="20"/>
          <w:sz w:val="20"/>
          <w:szCs w:val="20"/>
          <w:rtl w:val="true"/>
        </w:rPr>
        <w:t>،بتفاوت یسیر،و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198/67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،عن الصادق علیه السّلام،و یحتمل التصحیف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 نزهة النواظر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260/23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،بتفاوت،و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14346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،بتفاوت یسیر،و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،بتفاوت،و الفصول المهمّة للحرّ العاملیّ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الأوقیّة بضمّ فسکون و یاء مشدّدة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أربعون درهما،قال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کان فیما مضی، فأمّا الیوم فما یتعارفها الناس و یقدّر علیه الأطبّاء،فالأوقیّة عندهم وزن عشرة دراهم و خمسة أسباع درهم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الاصطلام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الاستیصال،و هو افتعال من باب الصلم،و هو القطع المستأصل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الغزال،ج غزلان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الشادن حین یتحرّک و یمشی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الوعل و الوعل،ج أوعال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تیس الجبل له قرنان قویّان منحنیان کسیفین أحدبین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تفسیر الصافی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،قطعة منه،و البحار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المفسّر،عن أحمد بن الحسن الحسینیّ،عن أبی محمّد العسکریّ،عن آبائه علیهم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للصادق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القاسم المفسّر الجرجانیّ رضی اللّه عنه،قال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الحسن الحسینیّ،عن الحسن بن علیّ الناصر،عن أبیه،عن محمّد بن علیّ، عن أبیه الرضا،عن أبیه موسی بن جعفر علیهم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،کما فی المعانی،و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 عن المعانی،البحار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،و فیه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الحسین بن عبید اللّه،عن علیّ بن محمّد العلویّ،قال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الحسن بن علیّ بن صالح صوفیّ الخزّاز،قال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الحسن الحسینیّ عن الحسن بن علیّ،عن أبیه،عن محمّد بن علیّ بن موسی،عن أبیه علیّ ابن موسی الرضا،عن أبیه،موسی بن جعفر علیهم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حلیة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العسکریّ علیه السّلام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المفسّر،عن أحمد بن الحسن الحسینیّ،عن أبی محمّد،عن آبائه،عن موسی بن جعفر علیهم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،بتفاوت یسیر،و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 عن الأمالی للصدوق،البحار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3557</w:t>
      </w:r>
      <w:r>
        <w:rPr>
          <w:rFonts w:ascii="IRNazanin" w:hAnsi="IRNazanin" w:eastAsia="IRNazanin"/>
          <w:b w:val="false"/>
          <w:b w:val="false"/>
          <w:bCs w:val="false"/>
          <w:i w:val="false"/>
          <w:i w:val="false"/>
          <w:iCs w:val="false"/>
          <w:color w:val="333333"/>
          <w:sz w:val="20"/>
          <w:sz w:val="20"/>
          <w:szCs w:val="20"/>
          <w:rtl w:val="true"/>
        </w:rPr>
        <w:t>،و لم نعثر علیه فی الأمالی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مقمرة مصحیة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العلاّمة المجلسیّ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أصحت السماء،إذا ذهب غیمها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المفسّر،عن أحمد بن الحسن الحسینیّ،عن أبی محمّد العسکریّ،عن آبائه،عن موسی بن جعفر علیهم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فیه المفسّر،عن أحمد بن الحسن الحسینیّ،عن أبی محمّد العسکریّ،عن آبائه علیهم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رجل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القمح المجروش،المنجد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137/68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،قطعة منه،و فی کلّها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المفسّر،عن أحمد بن الحسن الحسینیّ،عن الحسن بن علیّ العسکری،عن آبائه علیهم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2614</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365/21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27317</w:t>
      </w:r>
      <w:r>
        <w:rPr>
          <w:rFonts w:ascii="IRNazanin" w:hAnsi="IRNazanin" w:eastAsia="IRNazanin"/>
          <w:b w:val="false"/>
          <w:b w:val="false"/>
          <w:bCs w:val="false"/>
          <w:i w:val="false"/>
          <w:i w:val="false"/>
          <w:iCs w:val="false"/>
          <w:color w:val="333333"/>
          <w:sz w:val="20"/>
          <w:sz w:val="20"/>
          <w:szCs w:val="20"/>
          <w:rtl w:val="true"/>
        </w:rPr>
        <w:t>،نحو ما فی البحار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المفسّر،عن أحمد بن الحسن الحسینیّ،عن أبی محمّد العسکریّ،عن آبائه علیهم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14489</w:t>
      </w:r>
      <w:r>
        <w:rPr>
          <w:rFonts w:ascii="IRNazanin" w:hAnsi="IRNazanin" w:eastAsia="IRNazanin"/>
          <w:b w:val="false"/>
          <w:b w:val="false"/>
          <w:bCs w:val="false"/>
          <w:i w:val="false"/>
          <w:i w:val="false"/>
          <w:iCs w:val="false"/>
          <w:color w:val="333333"/>
          <w:sz w:val="20"/>
          <w:sz w:val="20"/>
          <w:szCs w:val="20"/>
          <w:rtl w:val="true"/>
        </w:rPr>
        <w:t>،نحو ما 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،عن الخصال،و لم نعثر علیه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المفسّر،عن أحمد بن الحسن الحسینیّ،عن أبی محمّد العسکریّ،عن آبائه،عن موسی بن جعفر علیهم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12309</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المفسّر،عن أحمد بن الحسن الحسینیّ،عن الحسن بن علیّ العسکریّ علیهما السّلام،عن آبائه علیهم السّلام،قال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الأمالی،البحار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،نحو ما فی الأمالی،و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2573</w:t>
      </w:r>
      <w:r>
        <w:rPr>
          <w:rFonts w:ascii="IRNazanin" w:hAnsi="IRNazanin" w:eastAsia="IRNazanin"/>
          <w:b w:val="false"/>
          <w:b w:val="false"/>
          <w:bCs w:val="false"/>
          <w:i w:val="false"/>
          <w:i w:val="false"/>
          <w:iCs w:val="false"/>
          <w:color w:val="333333"/>
          <w:sz w:val="20"/>
          <w:sz w:val="20"/>
          <w:szCs w:val="20"/>
          <w:rtl w:val="true"/>
        </w:rPr>
        <w:t>،و فیه المفسّر،عن أحمد بن الحسن الحسینیّ،عن الحسن بن علیّ العسکریّ،عن آبائه،عن الصادق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القاسم الاسترآبادی،قال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ابن الحسن الحسینیّ،عن الحسن بن علیّ بن الناصر،عن أبیه،عن محمّد بن علیّ،عن أبیه الرضا،عن موسی بن جعفر علیهم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،أشار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2058</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الإسناد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التفسیر،البحار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21464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،بتفاوت یسیر،و مستدرک الوسائل </w:t>
      </w:r>
      <w:r>
        <w:rPr>
          <w:rFonts w:eastAsia="IRNazanin" w:cs="IRNazanin"/>
          <w:b w:val="false"/>
          <w:bCs w:val="false"/>
          <w:i w:val="false"/>
          <w:iCs w:val="false"/>
          <w:color w:val="333333"/>
          <w:sz w:val="20"/>
          <w:szCs w:val="20"/>
        </w:rPr>
        <w:t>265/12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المشار إلیه فی کلام الإمام الرضا علیه السّلام ما تقدّم من قول الإمام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من کفر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المشار إلیه کلّ ما تقدّم من صدر الحدیث إلی هنا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العابسة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جمح الفرس کمنع جمحا و جموحا و جماحا و هو جموح،اعتزّ فارسه و غلبه،القاموس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جمح</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،قطع منه،و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،بتفاوت، و </w:t>
      </w:r>
      <w:r>
        <w:rPr>
          <w:rFonts w:eastAsia="IRNazanin" w:cs="IRNazanin"/>
          <w:b w:val="false"/>
          <w:bCs w:val="false"/>
          <w:i w:val="false"/>
          <w:iCs w:val="false"/>
          <w:color w:val="333333"/>
          <w:sz w:val="20"/>
          <w:szCs w:val="20"/>
        </w:rPr>
        <w:t>256/89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،قطع منه،و تنبیه الخواطر و نزهة النواظر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157/65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،بتفاوت یسیر، 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،قطعة منه، 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21400</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21418</w:t>
      </w:r>
      <w:r>
        <w:rPr>
          <w:rFonts w:ascii="IRNazanin" w:hAnsi="IRNazanin" w:eastAsia="IRNazanin"/>
          <w:b w:val="false"/>
          <w:b w:val="false"/>
          <w:bCs w:val="false"/>
          <w:i w:val="false"/>
          <w:i w:val="false"/>
          <w:iCs w:val="false"/>
          <w:color w:val="333333"/>
          <w:sz w:val="20"/>
          <w:sz w:val="20"/>
          <w:szCs w:val="20"/>
          <w:rtl w:val="true"/>
        </w:rPr>
        <w:t>،قطعة منه،و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،مرسلا و بتفاوت،و </w:t>
      </w:r>
      <w:r>
        <w:rPr>
          <w:rFonts w:eastAsia="IRNazanin" w:cs="IRNazanin"/>
          <w:b w:val="false"/>
          <w:bCs w:val="false"/>
          <w:i w:val="false"/>
          <w:iCs w:val="false"/>
          <w:color w:val="333333"/>
          <w:sz w:val="20"/>
          <w:szCs w:val="20"/>
        </w:rPr>
        <w:t>198/67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 نزهة النواظر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260/23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 زیف أی ردیء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14347</w:t>
      </w:r>
      <w:r>
        <w:rPr>
          <w:rFonts w:ascii="IRNazanin" w:hAnsi="IRNazanin" w:eastAsia="IRNazanin"/>
          <w:b w:val="false"/>
          <w:b w:val="false"/>
          <w:bCs w:val="false"/>
          <w:i w:val="false"/>
          <w:i w:val="false"/>
          <w:iCs w:val="false"/>
          <w:color w:val="333333"/>
          <w:sz w:val="20"/>
          <w:sz w:val="20"/>
          <w:szCs w:val="20"/>
          <w:rtl w:val="true"/>
        </w:rPr>
        <w:t>،بتفاوت یسیر،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263/23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،بتفاوت یسیر،و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 یسیر،و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،و مقدّمة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الإمام الحسین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المفسّر،عن أحمد بن الحسن الحسینیّ،عن أبی محمّد العسکریّ،عن آبائه علیهم السّلام،قال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أفهار و فهور،هو حجر رقیق تسحق به الأدویة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الشیخ أبو محمّد الحسن بن محمّد بن محمّد بن نصر،یرفعه إلی محمّد بن أبان بن لاحق النخعیّ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السند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14068</w:t>
      </w:r>
      <w:r>
        <w:rPr>
          <w:rFonts w:ascii="IRNazanin" w:hAnsi="IRNazanin" w:eastAsia="IRNazanin"/>
          <w:b w:val="false"/>
          <w:b w:val="false"/>
          <w:bCs w:val="false"/>
          <w:i w:val="false"/>
          <w:i w:val="false"/>
          <w:iCs w:val="false"/>
          <w:color w:val="333333"/>
          <w:sz w:val="20"/>
          <w:sz w:val="20"/>
          <w:szCs w:val="20"/>
          <w:rtl w:val="true"/>
        </w:rPr>
        <w:t>،بتفاوت یسیر،و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404/72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التفسیر،البحار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الفصول المهمّة للحرّ العاملیّ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 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التفسیر،البحار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نبات من فصیلة الزنبقیّات،زهرته من أجمل الأزهار تفوح منها رائحة ذکیّة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البان واحدته البانة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 معتدل القوام من فصیلة البانیّات،مهده الأصلی آسیا القطبیّة، یؤخذ من حبّه دهن طیّب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231/81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،أشار إلیه،و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الأنبیاء للراوندیّ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،قطعة منه،مسندا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،قطعة منه،مرسلا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 نزهة النواظر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159/65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8123</w:t>
      </w:r>
      <w:r>
        <w:rPr>
          <w:rFonts w:ascii="IRNazanin" w:hAnsi="IRNazanin" w:eastAsia="IRNazanin"/>
          <w:b w:val="false"/>
          <w:b w:val="false"/>
          <w:bCs w:val="false"/>
          <w:i w:val="false"/>
          <w:i w:val="false"/>
          <w:iCs w:val="false"/>
          <w:color w:val="333333"/>
          <w:sz w:val="20"/>
          <w:sz w:val="20"/>
          <w:szCs w:val="20"/>
          <w:rtl w:val="true"/>
        </w:rPr>
        <w:t>،قطعة منه،و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249/67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 نزهة النواظر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260/23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،بتفاوت، و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،بتفاوت،و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14348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انثال علیه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اجتمعوا و أتوه من کلّ ناحیة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،بتفاوت، 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14069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راث یریث ریثا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رائث أی غیر بطیء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ریث</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ضاره الأمر یضوره کیضیره ضیرا و ضورا،أی ضرّه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الرسل 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الرفق و التؤدة،و الاسترسال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الاستیناس و الطمأنینة إلی الإنسان و الثقة به فیما یحدّثه،و أصله السکون و الثبات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مسامة،و الظاهر أنّه غیر صحیح،یدلّ علیه ما فی البحار و مدینة المعاجز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قابله و وازاه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المنبر،و الظاهر أنّه غیر صحیح کما یدلّ علیه البحار و مدینة المعاجز</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الوبل و الوابل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المطر الشدید الضخم القطر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مدینة المعاجز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یبدلها له حسنا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فی الهواء مشرف ما دونه من جبل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رأیتم یتهاوون فی المهواة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سقط بعضهم فی إثر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370/15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الماشیة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فناء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سرح</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خمل ذکره و صوته،خمولا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نوّه الشیء تنویها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توثّب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أشر،أشرا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 و مرح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أخذته دهشة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تجاوزک،و الظاهر أنّه غیر صحیح،کما دلّ علیه البحار و مدینة المعاجز</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خفقه،خفقا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ضربه بشیء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دقّه و جرشه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رضض</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هشمه،هشما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کسره،أقرب الموارد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لعقها و أخذ ما علق بجوانبها بالإصبع أو باللسان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اللّه،و هو غیر صحیح،یدلّ علیه ما فی البحار و مدینة المعاجز</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فیهم،و کذا فی مدینة المعاجز</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الصغیر الدقیق الحقیر و النحیف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ضؤل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،قطعة منه، و </w:t>
      </w:r>
      <w:r>
        <w:rPr>
          <w:rFonts w:eastAsia="IRNazanin" w:cs="IRNazanin"/>
          <w:b w:val="false"/>
          <w:bCs w:val="false"/>
          <w:i w:val="false"/>
          <w:iCs w:val="false"/>
          <w:color w:val="333333"/>
          <w:sz w:val="20"/>
          <w:szCs w:val="20"/>
        </w:rPr>
        <w:t>180/49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،بتفاوت،و </w:t>
      </w:r>
      <w:r>
        <w:rPr>
          <w:rFonts w:eastAsia="IRNazanin" w:cs="IRNazanin"/>
          <w:b w:val="false"/>
          <w:bCs w:val="false"/>
          <w:i w:val="false"/>
          <w:iCs w:val="false"/>
          <w:color w:val="333333"/>
          <w:sz w:val="20"/>
          <w:szCs w:val="20"/>
        </w:rPr>
        <w:t>311/88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،قطعة منه،و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،بتفاوت آخر لم نذکره،و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9997</w:t>
      </w:r>
      <w:r>
        <w:rPr>
          <w:rFonts w:ascii="IRNazanin" w:hAnsi="IRNazanin" w:eastAsia="IRNazanin"/>
          <w:b w:val="false"/>
          <w:b w:val="false"/>
          <w:bCs w:val="false"/>
          <w:i w:val="false"/>
          <w:i w:val="false"/>
          <w:iCs w:val="false"/>
          <w:color w:val="333333"/>
          <w:sz w:val="20"/>
          <w:sz w:val="20"/>
          <w:szCs w:val="20"/>
          <w:rtl w:val="true"/>
        </w:rPr>
        <w:t>،قطعة منه،و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،قطعة منه،و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،مرسلا،و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،قطعتان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تبحبح فی المجد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أنّه فی مجد واسع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تبحبح إذا تمکّن و توسّط المنزل و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بحح</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المبانین،و فی العلل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المیامین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الحسن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،مرسلا،قال الإمام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السمرة،لون مشرب سوادا أو بیاضا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أرهف السیف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حدّده و رقّق حدّه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رهف</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بعض الأعضاء و تعطیل القوی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اربدّ وجهه و تربّد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احمرّ حمرة فیها سواد عند الغضب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فاکهه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مازحه،تفاکه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تمازحوا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940/2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تسوّرته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علوته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،و 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،أشار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،مرسلا و 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الإمام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الإمام الجواد علیه السّلام کوکب الدرّیّ و من ذریّة أمیر المؤمنین علیه السّلام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التفسیر،البحار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المحجّة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،بتفاوت یسیر،و الفصول المهمّة للحرّ العاملیّ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حمارّة القیظ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بتشدید الراء لا غیر،شدّ حرّه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،قطعة منه،و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،قطعتان منه،و 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 العضد بلحمه یکون للإنسان و غیره،و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العضد کلّها،و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ضبع</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أخذته حمّی بنافض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ذهب بعض لونه من حمرة أو صفرة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نفض</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المکافحة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المدافعة تلقاء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کفح</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 یسیر،و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وقذ یقذ وقذا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صرعه،ضربه شدیدا حتّی أشرف علی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وقذ</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19411</w:t>
      </w:r>
      <w:r>
        <w:rPr>
          <w:rFonts w:ascii="IRNazanin" w:hAnsi="IRNazanin" w:eastAsia="IRNazanin"/>
          <w:b w:val="false"/>
          <w:b w:val="false"/>
          <w:bCs w:val="false"/>
          <w:i w:val="false"/>
          <w:i w:val="false"/>
          <w:iCs w:val="false"/>
          <w:color w:val="333333"/>
          <w:sz w:val="20"/>
          <w:sz w:val="20"/>
          <w:szCs w:val="20"/>
          <w:rtl w:val="true"/>
        </w:rPr>
        <w:t>،باختصار،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نفضت الورق من الشجر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أسقطته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نفض</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بمنزلة المعدة للإنسان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کرش</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نبات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ملس</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وغل فی الشیء یغل و غولا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فیه و تواری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صمیم الحرّ و البرد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أنبوب النبات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عقدتیه،قال ابن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الأنبوب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الدفع بالرجل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رکض الدابّة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جنبیها برجله أو برجلیه لیحشّها علی السیر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رکض</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،بتفاوت یسیر، 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،قطعة منه،و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،قطعة منه،و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،قطعة منه،و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حشا حشوا الوسادة،بالقطن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احتشت الرمّانة بالحبّ،أی امتلأت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،بتفاوت یسیر،و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،قطعتان منه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19694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19968</w:t>
      </w:r>
      <w:r>
        <w:rPr>
          <w:rFonts w:ascii="IRNazanin" w:hAnsi="IRNazanin" w:eastAsia="IRNazanin"/>
          <w:b w:val="false"/>
          <w:b w:val="false"/>
          <w:bCs w:val="false"/>
          <w:i w:val="false"/>
          <w:i w:val="false"/>
          <w:iCs w:val="false"/>
          <w:color w:val="333333"/>
          <w:sz w:val="20"/>
          <w:sz w:val="20"/>
          <w:szCs w:val="20"/>
          <w:rtl w:val="true"/>
        </w:rPr>
        <w:t>،قطعتان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،مرسلا،و باختصار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یکترث لهذا الأمر،أی لا یعبأ به و لا یبالیه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ازورّ عنه ازویرارا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 عنه و انحرف،المصدر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،بتفاوت یسیر،و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321/17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،أورده بتمامه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326/17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،أشار إلیه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 الفم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شدق</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تحلّب فوه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فضفض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،الفضفاض من الثیاب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فضفض</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،قطعتان منه، و </w:t>
      </w:r>
      <w:r>
        <w:rPr>
          <w:rFonts w:eastAsia="IRNazanin" w:cs="IRNazanin"/>
          <w:b w:val="false"/>
          <w:bCs w:val="false"/>
          <w:i w:val="false"/>
          <w:iCs w:val="false"/>
          <w:color w:val="333333"/>
          <w:sz w:val="20"/>
          <w:szCs w:val="20"/>
        </w:rPr>
        <w:t>330/17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،قطعة منه،و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245/67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112/67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 نزهة النواظر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14349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 خرقا الکذب،صنعه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الکذب و الاختلاق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،قطعتان منه، 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،قطعتان منه،و </w:t>
      </w:r>
      <w:r>
        <w:rPr>
          <w:rFonts w:eastAsia="IRNazanin" w:cs="IRNazanin"/>
          <w:b w:val="false"/>
          <w:bCs w:val="false"/>
          <w:i w:val="false"/>
          <w:iCs w:val="false"/>
          <w:color w:val="333333"/>
          <w:sz w:val="20"/>
          <w:szCs w:val="20"/>
        </w:rPr>
        <w:t>445/2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،بتفاوت،و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،قطعتان منه،و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،قطعة منه،و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،قطعتان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قصص الأنبیاء للجزائریّ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،قطع منه،و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،قطعة منه،و الجواهر السنیّة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 عن التفسیر،البحار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،قطعة منه،و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الاعتقادات للصدوق،ضمن مصنّفات الشیخ المفید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المفسّر،عن أحمد بن الحسن الحسینیّ،عن أبی محمّد العسکریّ،عن علیّ بن محمّد علیهم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للصدوق،ضمن مصنّفات الشیخ المفید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آلة یصاد بها،و الجمع فخاخ مثل سهم و سهام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التفسیر،البحار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،بتفاوت یسیر،و الفصول المهمّة للحرّ العاملیّ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،بتفاوت یسیر،و أمل الآمل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،قطعتان منه، 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 یسیر،و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الاحتجاج،البحار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العسکریّ علیه السّلام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،مرسلا عن الحسن بن علیّ علیهما السّلام،أورد مضمونه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الدعوات للراوندیّ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،مرسلا،و باختصار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،مرسلا عن أبی هاشم الجعفریّ،بتفاوت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صدعت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بیّنته و أظهرته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صدره،یقال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أبدی له صفحته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کاشفه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کفرح،غلب حرصه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لفحه کمنعه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ضربه و النار بحرّها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أحرقت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لفح</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کلح فلان کلوحا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عبس و زاد عبوسه،فهو کالح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کلح</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الهجیر و الهجیرة و الهجر و الهاجره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 النهار عند زوال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شدّة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227/26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السوق و الطرد و الدفع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الذود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امتری فیه و تماری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غمط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غمط</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،أشار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زیارة الإمام الهادی جدّه أمیر المؤمنین علیهما السّلام،حین أشخصه المعتصم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،مرسلا عن النبی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الإکمال،البحار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10358</w:t>
      </w:r>
      <w:r>
        <w:rPr>
          <w:rFonts w:ascii="IRNazanin" w:hAnsi="IRNazanin" w:eastAsia="IRNazanin"/>
          <w:b w:val="false"/>
          <w:b w:val="false"/>
          <w:bCs w:val="false"/>
          <w:i w:val="false"/>
          <w:i w:val="false"/>
          <w:iCs w:val="false"/>
          <w:color w:val="333333"/>
          <w:sz w:val="20"/>
          <w:sz w:val="20"/>
          <w:szCs w:val="20"/>
          <w:rtl w:val="true"/>
        </w:rPr>
        <w:t>،بإسناده عن أبی الحسن العسکریّ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ألقابه علیه السّلام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،قطعة منه، 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،باختصار،و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،قطعة منه،و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14072</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الترس من جلد لیس فیه خشب و لا عقب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درق</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الدرع کثیفا،أی إذا کان ستیرا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کثف</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أثخنته الجراحة،أی أثقلته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الأکحل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 فی الذراع یفصد،مصباح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کحل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الوجور و الوجور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الدواء الذی یصبّ فی الفم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التفسیر،البحار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 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14064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أوردنا الحدیث هنا،لأنّ فی 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 کذا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،جاء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العسکریّ أبو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المجلسیّ رحمه اللّه فی بیانه ذیل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علیّ،أی ابن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یدلّ علیه أیضا أنّ کنیة ابن فضّال أبو محمّد،راجع 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72/34</w:t>
      </w:r>
      <w:r>
        <w:rPr>
          <w:rFonts w:ascii="IRNazanin" w:hAnsi="IRNazanin" w:eastAsia="IRNazanin"/>
          <w:b w:val="false"/>
          <w:b w:val="false"/>
          <w:bCs w:val="false"/>
          <w:i w:val="false"/>
          <w:i w:val="false"/>
          <w:iCs w:val="false"/>
          <w:color w:val="333333"/>
          <w:sz w:val="20"/>
          <w:sz w:val="20"/>
          <w:szCs w:val="20"/>
          <w:rtl w:val="true"/>
        </w:rPr>
        <w:t>،و 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،و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محمّد بن یحیی،عن محمّد بن أحمد،عن جعفر بن رزق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رجل عن جعفر بن رزق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فأمر المتوکّل بالکتاب إلی أبی الحسن الثالث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روی عن أبی الحسن الهادی علیه السّلام فی سائر المصادر بتفاوت فی الألفاظ</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الشیخ الصدوق رحمه اللّه فی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،و کتب أحمد بن محمّد بن عیسی إلی علیّ بن محمّد علیهما السّلام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407/20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380/75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 أعلام الدین،و لم نعثر علیه فیما رواه عن العسکریّ علیه السّلام،بل أورده فیما روی عن الإمام الهادی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19199</w:t>
      </w:r>
      <w:r>
        <w:rPr>
          <w:rFonts w:ascii="IRNazanin" w:hAnsi="IRNazanin" w:eastAsia="IRNazanin"/>
          <w:b w:val="false"/>
          <w:b w:val="false"/>
          <w:bCs w:val="false"/>
          <w:i w:val="false"/>
          <w:i w:val="false"/>
          <w:iCs w:val="false"/>
          <w:color w:val="333333"/>
          <w:sz w:val="20"/>
          <w:sz w:val="20"/>
          <w:szCs w:val="20"/>
          <w:rtl w:val="true"/>
        </w:rPr>
        <w:t>،عن النوادر لأحمد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محمّد،عن حمّاد بن عثمان،عن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معاویة بن أبی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الصباح،قال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لأبی الحسن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أبا الصباح من أصحاب أبی الحسن موسی الکاظم علیه السّلام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الحدیث فی الأمالی للشیخ الصدوق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،بإسناده عن أبی الحسن علیّ ابن محمّد الهادی علیهما السّلام،و کذا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المحدّث النوریّ رحمه اللّه هذه القطعة عن أبی محمّد العسکریّ علیه السّلام،أوردناه هاهنا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،عن مهج الدعوات،و لکن فی المصدر أسنده إلی مولانا القائم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،أورده فی بیان سیرة العسکریّ علیه السّلام،و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379/75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،أورده فی مواعظ أبی محمّد العسکریّ علیه السّلام،عن أعلام الدین،و لم نعثر علیه فیما رواه عن العسکریّ علیه السّلام،بل أورده فیما روی عن الإمام الهادی علیه السّلام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21440</w:t>
      </w:r>
      <w:r>
        <w:rPr>
          <w:rFonts w:ascii="IRNazanin" w:hAnsi="IRNazanin" w:eastAsia="IRNazanin"/>
          <w:b w:val="false"/>
          <w:b w:val="false"/>
          <w:bCs w:val="false"/>
          <w:i w:val="false"/>
          <w:i w:val="false"/>
          <w:iCs w:val="false"/>
          <w:color w:val="333333"/>
          <w:sz w:val="20"/>
          <w:sz w:val="20"/>
          <w:szCs w:val="20"/>
          <w:rtl w:val="true"/>
        </w:rPr>
        <w:t>،نقلا عن کتاب الحجّة علی المذاهب إلی تکفیر أبی طالب،</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التقیّة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الفصول المهمّة للحرّ العاملیّ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،قطعة منه، 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33419</w:t>
      </w:r>
      <w:r>
        <w:rPr>
          <w:rFonts w:ascii="IRNazanin" w:hAnsi="IRNazanin" w:eastAsia="IRNazanin"/>
          <w:b w:val="false"/>
          <w:b w:val="false"/>
          <w:bCs w:val="false"/>
          <w:i w:val="false"/>
          <w:i w:val="false"/>
          <w:iCs w:val="false"/>
          <w:color w:val="333333"/>
          <w:sz w:val="20"/>
          <w:sz w:val="20"/>
          <w:szCs w:val="20"/>
          <w:rtl w:val="true"/>
        </w:rPr>
        <w:t>،قطعة منه،و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،و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،قطعتان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،بتفاوت،و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،أشار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347/51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،بتفاوت یسیر،و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ثقاته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حرمة تسمیة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باسمه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،أبواب الفاء بعدها الضاد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تناوله علیه السّلام الکتاب من الأرض و النظر فیه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الإیضاح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،من المقدّمة،س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305/4</w:t>
      </w:r>
      <w:r>
        <w:rPr>
          <w:rFonts w:ascii="IRNazanin" w:hAnsi="IRNazanin" w:eastAsia="IRNazanin"/>
          <w:b w:val="false"/>
          <w:b w:val="false"/>
          <w:bCs w:val="false"/>
          <w:i w:val="false"/>
          <w:i w:val="false"/>
          <w:iCs w:val="false"/>
          <w:color w:val="333333"/>
          <w:sz w:val="20"/>
          <w:sz w:val="20"/>
          <w:szCs w:val="20"/>
          <w:rtl w:val="true"/>
        </w:rPr>
        <w:t xml:space="preserve">،ضمن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،بتفاوت یسیر، و الإیضاح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،من المقدّمة،س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،بتفاوت یسیر،و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المقدّمة،س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،باختصار، 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33321</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تأییده علیه السّلام کتاب یوم و لیلة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کونه علیه السّلام فی الحبس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 علیه السّلام بالغائب</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33325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تأییده علیه السّلام کتاب یوم و لیلة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إعطاء اللّه تعالی بکلّ حرف لبعض التصانیف نورا فی القیامة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258/51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الفصول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سلمان بن رشید العطّار البغدادی،و الظاهر أنّ الصحیح ما أثبتناه،کما یدلّ علیه البحار و کتب الرجالیّة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،أشار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له علیه السّلام خزانة لأمواله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سیرته علیه السّلام مع الخصم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وکلاؤه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دعاؤه علیه السّلام علی عروة بن یحیی البغدادیّ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 أخیه علیه السّلام جعفر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المختارة،المطبوع ضمن مصنّفات الشیخ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المختارة،المطبوع ضمن مصنّفات الشیخ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344/51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عثمان بن سعید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،فیه أبو عمر عثمان بن سعید العمریّ،فقط،و کذا فی تاج الموالید،المطبوع 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الغیبة،البحار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368/51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أصحابه علیه السّلام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347/51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،بتفاوت یسیر،و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بتفاوت یسیر،و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،أشار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عثمان بن سعید العمریّ و ابنه محمّد بن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تجهیزه و دفنه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کتابه علیه السّلام إلی محمّد بن عثمان بن سعید العمریّ</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الجراب 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وعاء من إهاب شاة،یوعی فیه الحبّ و الدقیق و نحوهما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الزقّ بالکسر،السقاء أو جلد یجزّ و لا ینتف للشراب أو غیره،و منه اشتریت زقّ زیت، و جمع زقاق و زقّاق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زقق</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344/51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7783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،قطعتان منه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إثبات الهداة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الحسینیّان،و فی التنقیح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السجستانیّ،بدل الحسنیّان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،ضمن الرقم </w:t>
      </w:r>
      <w:r>
        <w:rPr>
          <w:rFonts w:eastAsia="IRNazanin" w:cs="IRNazanin"/>
          <w:b w:val="false"/>
          <w:bCs w:val="false"/>
          <w:i w:val="false"/>
          <w:iCs w:val="false"/>
          <w:color w:val="333333"/>
          <w:sz w:val="20"/>
          <w:szCs w:val="20"/>
        </w:rPr>
        <w:t>7783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345/51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،بتفاوت یسیر،و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،قطعة منه،و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الأئمّة علیهم السّلام،المطبوع 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أهل البیت 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ثقاته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غلمانه و جواریه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عثمان بن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 علیه السّلام بالغائب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محمّد بن عثمان وکیل ابنه المهدیّ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الشهادة علی التوکیل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الموالید،المطبوع 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النیبختیّ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الأئمّة علیهم السّلام،المطبوع 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أهل البیت 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فیه عثمان بن سعد،و الظاهر أنّه غیر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623/19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623/19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الشیخ أیضا فی 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أیضا فی 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لم یذکره الشیخ و البرقیّ فی رجالیهما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الرجال المطبوع،و أما رجال السیّد التفریشیّ و المیرزا و المولی القهبائیّ فهی متّفقة علی عدّة فی أصحاب الجواد و الهادی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أورد روایة الصدوق فی ثواب الأعمال التی تدلّ علی أنّ عبد العظیم کان میّتا فی زمان الهادی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المعجم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6580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أیضا فی 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فی 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الشیخ فی رجاله مع ما قبله تحت الرقمین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أیضا فی 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أیضا فی 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،و فی 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،إبراهیم بن إدریس القمّیّ</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فی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البرقی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بهذا العنوان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الموسوعة بعنوان أبی الهیثم محمّد بن إبراهیم المعروف بابن أبی رمثة من أهل کفرتوثا بنصیبین،قال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أبی،راجع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12277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،و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،ذیل 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فی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فی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بالعنوان المذکور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،و بعنوان أحمد بن حسّان،رقم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فی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فی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فی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،و 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بعنوان المستعین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بالعنوان المذکور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،ضمن 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فی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،ضمن الرقم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فی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،و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بهذا العنوان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کذا أورده الشیخ الکلینیّ،راجع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،ضمن الرقم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للندیم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بهذا العنوان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فی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فی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فی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فی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12154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2760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2759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فی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فی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فی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الحسین الآتی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الحسن العلویّ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3610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فی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فی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فی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الموسوعة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الحسین بن 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الموسوعة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أبو القاسم الحسین بن روح بن أبی 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فی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3040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5026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فی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5079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فی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3850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الموسوعة بالعنوان المذکور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5615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367/1</w:t>
      </w:r>
      <w:r>
        <w:rPr>
          <w:rFonts w:ascii="IRNazanin" w:hAnsi="IRNazanin" w:eastAsia="IRNazanin"/>
          <w:b w:val="false"/>
          <w:b w:val="false"/>
          <w:bCs w:val="false"/>
          <w:i w:val="false"/>
          <w:i w:val="false"/>
          <w:iCs w:val="false"/>
          <w:color w:val="333333"/>
          <w:sz w:val="20"/>
          <w:sz w:val="20"/>
          <w:szCs w:val="20"/>
          <w:rtl w:val="true"/>
        </w:rPr>
        <w:t>،و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4961</w:t>
      </w:r>
      <w:r>
        <w:rPr>
          <w:rFonts w:ascii="IRNazanin" w:hAnsi="IRNazanin" w:eastAsia="IRNazanin"/>
          <w:b w:val="false"/>
          <w:b w:val="false"/>
          <w:bCs w:val="false"/>
          <w:i w:val="false"/>
          <w:i w:val="false"/>
          <w:iCs w:val="false"/>
          <w:color w:val="333333"/>
          <w:sz w:val="20"/>
          <w:sz w:val="20"/>
          <w:szCs w:val="20"/>
          <w:rtl w:val="true"/>
        </w:rPr>
        <w:t>،و الجامع فی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الوحید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الموسوعة بعنوان علیّ بن سنان الموصلی،حدّثنی أبی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10071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6778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5659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بالعنوان المذکور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،و بعنوان صالح بن وصیف الأحمر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7038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7008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الموسوعة بعنوان عتاب و طالب ابنا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الموسوعة بالعنوان المذکور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7187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7408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7464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فی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252/9</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الموسوعة الرجالیّة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141/10</w:t>
      </w:r>
      <w:r>
        <w:rPr>
          <w:rFonts w:ascii="IRNazanin" w:hAnsi="IRNazanin" w:eastAsia="IRNazanin"/>
          <w:b w:val="false"/>
          <w:b w:val="false"/>
          <w:bCs w:val="false"/>
          <w:i w:val="false"/>
          <w:i w:val="false"/>
          <w:iCs w:val="false"/>
          <w:color w:val="333333"/>
          <w:sz w:val="20"/>
          <w:sz w:val="20"/>
          <w:szCs w:val="20"/>
          <w:rtl w:val="true"/>
        </w:rPr>
        <w:t xml:space="preserve">،ضمن الرقم </w:t>
      </w:r>
      <w:r>
        <w:rPr>
          <w:rFonts w:eastAsia="IRNazanin" w:cs="IRNazanin"/>
          <w:b w:val="false"/>
          <w:bCs w:val="false"/>
          <w:i w:val="false"/>
          <w:iCs w:val="false"/>
          <w:color w:val="333333"/>
          <w:sz w:val="20"/>
          <w:szCs w:val="20"/>
        </w:rPr>
        <w:t>6755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6828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7088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7032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7096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4490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 البرقیّ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9384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فی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9625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7951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7968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572/1</w:t>
      </w:r>
      <w:r>
        <w:rPr>
          <w:rFonts w:ascii="IRNazanin" w:hAnsi="IRNazanin" w:eastAsia="IRNazanin"/>
          <w:b w:val="false"/>
          <w:b w:val="false"/>
          <w:bCs w:val="false"/>
          <w:i w:val="false"/>
          <w:i w:val="false"/>
          <w:iCs w:val="false"/>
          <w:color w:val="333333"/>
          <w:sz w:val="20"/>
          <w:sz w:val="20"/>
          <w:szCs w:val="20"/>
          <w:rtl w:val="true"/>
        </w:rPr>
        <w:t>،و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343/11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8011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9853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ورد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الحسین السائح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الحسن السائح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النمازیّ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الحسین السائح،لم یذکروه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أشار إلی الروایة التی أوردناها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 للطریحیّ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10035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10035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الموسوعة بالعنوان المذکور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8291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8139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8308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فی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8309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البرقیّ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فی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8336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8218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10112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البرقی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فی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10162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بهذا العنوان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بهذا العنوان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10359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8487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بهذا العنوان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10382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1508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،ضمن الرقم </w:t>
      </w:r>
      <w:r>
        <w:rPr>
          <w:rFonts w:eastAsia="IRNazanin" w:cs="IRNazanin"/>
          <w:b w:val="false"/>
          <w:bCs w:val="false"/>
          <w:i w:val="false"/>
          <w:iCs w:val="false"/>
          <w:color w:val="333333"/>
          <w:sz w:val="20"/>
          <w:szCs w:val="20"/>
        </w:rPr>
        <w:t>10568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بهذا العنوان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8964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8695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5658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ورد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11357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11358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الموسوعة بالعنوان المذکور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11421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فی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11553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9399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9523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11766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6007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11766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فی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11954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9688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11955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11955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12285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12256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9953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12263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10350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فی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الموسوعة بهذا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10411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10243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10259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12955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183/9</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6557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10578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13180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10683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13311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الموسوعة بعنوان محمّد بن الربیع الشائی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الموسوعة بعنوان یوسف بن محمّد بن زیاد،عن أبیه،فی موارد عدیدة،منها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10723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10779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بعنوان علیّ بن محمّد بن سیّار،عن أبیه فی الموسوعة فی موارد عدیدة،منها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10932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10840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10866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10868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11021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13610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13651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بهذا العنوان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13742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11018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11170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11260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424/9</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7016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بهذا العنوان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،ضمن الرقم </w:t>
      </w:r>
      <w:r>
        <w:rPr>
          <w:rFonts w:eastAsia="IRNazanin" w:cs="IRNazanin"/>
          <w:b w:val="false"/>
          <w:bCs w:val="false"/>
          <w:i w:val="false"/>
          <w:iCs w:val="false"/>
          <w:color w:val="333333"/>
          <w:sz w:val="20"/>
          <w:szCs w:val="20"/>
        </w:rPr>
        <w:t>11509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11257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11585</w:t>
      </w:r>
      <w:r>
        <w:rPr>
          <w:rFonts w:ascii="IRNazanin" w:hAnsi="IRNazanin" w:eastAsia="IRNazanin"/>
          <w:b w:val="false"/>
          <w:b w:val="false"/>
          <w:bCs w:val="false"/>
          <w:i w:val="false"/>
          <w:i w:val="false"/>
          <w:iCs w:val="false"/>
          <w:color w:val="333333"/>
          <w:sz w:val="20"/>
          <w:sz w:val="20"/>
          <w:szCs w:val="20"/>
          <w:rtl w:val="true"/>
        </w:rPr>
        <w:t>،و 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226/17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11805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11423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11863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11864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7320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11509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14944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316/24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8548</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12507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15100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15300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15492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12434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15524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بهذا العنوان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الموسوعة بعنوان أبی علیّ محمّد بن همّام،قال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أبی إلی أبی محمّد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12913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15971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13572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13096</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13265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13710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13289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16455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16504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بهذا العنوان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9141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فی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16606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الموسوعة بعنوان أبی بکر الفهفکیّ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13982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فی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الموسوعة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الموسوعة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12833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276/16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،ضمن الرقم </w:t>
      </w:r>
      <w:r>
        <w:rPr>
          <w:rFonts w:eastAsia="IRNazanin" w:cs="IRNazanin"/>
          <w:b w:val="false"/>
          <w:bCs w:val="false"/>
          <w:i w:val="false"/>
          <w:iCs w:val="false"/>
          <w:color w:val="333333"/>
          <w:sz w:val="20"/>
          <w:szCs w:val="20"/>
        </w:rPr>
        <w:t>11220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بهذا العنوان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البرقیّ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8478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10392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بعنوان الشیخ أبی الحسن العمریّ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الموسوعة بالعنوان المذکور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14693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1528</w:t>
      </w:r>
      <w:r>
        <w:rPr>
          <w:rFonts w:ascii="IRNazanin" w:hAnsi="IRNazanin" w:eastAsia="IRNazanin"/>
          <w:b w:val="false"/>
          <w:b w:val="false"/>
          <w:bCs w:val="false"/>
          <w:i w:val="false"/>
          <w:i w:val="false"/>
          <w:iCs w:val="false"/>
          <w:color w:val="333333"/>
          <w:sz w:val="20"/>
          <w:sz w:val="20"/>
          <w:szCs w:val="20"/>
          <w:rtl w:val="true"/>
        </w:rPr>
        <w:t>،و 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7952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12460</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15568</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فی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6721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فی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1353/2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11449</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11901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بالعنوان المذکور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11095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227/21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14498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136/10</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،ضمن الرقم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الموسوعة بعنوان أبی عون الأبرش قرابة نجاح بن سلمة،راجع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17166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الشیخ الصدوق فی إکمال الدین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الفضل الحسن بن الحسین العلویّ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 هامش الرقم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احتمل بعض اتّحاده مع الحسن بن الحسن العلویّ،و الرجل عندی من الحسان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 الحسن بن علیّ العسکریّ علیهما السّلام،فی التهنئة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فی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فی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فی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8676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9280</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14912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فی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،و طرائف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175/20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13809</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16504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16504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بهذا العنوان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،و الظاهر أنّ المراد به محمّد بن موسی بن فرات</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،ضمن الرقم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11418</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302/10</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الموسوعة بعنوان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10311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،ضمن الرقم </w:t>
      </w:r>
      <w:r>
        <w:rPr>
          <w:rFonts w:eastAsia="IRNazanin" w:cs="IRNazanin"/>
          <w:b w:val="false"/>
          <w:bCs w:val="false"/>
          <w:i w:val="false"/>
          <w:iCs w:val="false"/>
          <w:color w:val="333333"/>
          <w:sz w:val="20"/>
          <w:szCs w:val="20"/>
        </w:rPr>
        <w:t>10091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،ضمن الرقم </w:t>
      </w:r>
      <w:r>
        <w:rPr>
          <w:rFonts w:eastAsia="IRNazanin" w:cs="IRNazanin"/>
          <w:b w:val="false"/>
          <w:bCs w:val="false"/>
          <w:i w:val="false"/>
          <w:iCs w:val="false"/>
          <w:color w:val="333333"/>
          <w:sz w:val="20"/>
          <w:szCs w:val="20"/>
        </w:rPr>
        <w:t>10091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الموسوعة بعنوان أبی علیّ الخیزرانیّ عن جاریة له،کان أهداها لأبی محمّد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فی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1453/2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 الکتاب العتیق للغرویّ</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image" Target="media/image2.jpeg"/><Relationship Id="rId423" Type="http://schemas.openxmlformats.org/officeDocument/2006/relationships/image" Target="media/image2.jpeg"/><Relationship Id="rId424" Type="http://schemas.openxmlformats.org/officeDocument/2006/relationships/footer" Target="footer417.xml"/><Relationship Id="rId425" Type="http://schemas.openxmlformats.org/officeDocument/2006/relationships/footnotes" Target="footnotes.xml"/><Relationship Id="rId426" Type="http://schemas.openxmlformats.org/officeDocument/2006/relationships/numbering" Target="numbering.xml"/><Relationship Id="rId427" Type="http://schemas.openxmlformats.org/officeDocument/2006/relationships/fontTable" Target="fontTable.xml"/><Relationship Id="rId428" Type="http://schemas.openxmlformats.org/officeDocument/2006/relationships/settings" Target="settings.xml"/><Relationship Id="rId4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429</Pages>
  <Words>6513</Words>
  <Characters>31297</Characters>
  <CharactersWithSpaces>37206</CharactersWithSpaces>
  <Paragraphs>677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2026-08-25T20:46:50Z</dcterms:created>
  <dc:creator>ghaemiyeh.com</dc:creator>
  <dc:description/>
  <dc:language>en-US</dc:language>
  <cp:lastModifiedBy/>
  <dcterms:modified xsi:type="dcterms:W3CDTF">2026-08-26T00:17:03Z</dcterms:modified>
  <cp:revision>1</cp:revision>
  <dc:subject/>
  <dc:title>موسوعه الامام العسکری علیه السلام جلد 5</dc:title>
</cp:coreProperties>
</file>

<file path=docProps/custom.xml><?xml version="1.0" encoding="utf-8"?>
<Properties xmlns="http://schemas.openxmlformats.org/officeDocument/2006/custom-properties" xmlns:vt="http://schemas.openxmlformats.org/officeDocument/2006/docPropsVTypes"/>
</file>