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العسکری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43945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543947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543949_128044782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7543951_1280447820">
            <w:r>
              <w:rPr>
                <w:webHidden/>
                <w:rStyle w:val="IndexLink"/>
                <w:rtl w:val="true"/>
              </w:rPr>
              <w:t>منهج التحقیق</w:t>
            </w:r>
            <w:r>
              <w:rPr>
                <w:rStyle w:val="IndexLink"/>
                <w:rtl w:val="true"/>
              </w:rPr>
              <w:tab/>
            </w:r>
            <w:r>
              <w:rPr>
                <w:rStyle w:val="IndexLink"/>
              </w:rPr>
              <w:t>21</w:t>
            </w:r>
          </w:hyperlink>
        </w:p>
        <w:p>
          <w:pPr>
            <w:pStyle w:val="Contents3"/>
            <w:tabs>
              <w:tab w:val="clear" w:pos="8459"/>
              <w:tab w:val="right" w:pos="9026" w:leader="dot"/>
            </w:tabs>
            <w:rPr/>
          </w:pPr>
          <w:hyperlink w:anchor="__RefHeading___Toc17543953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7543955_1280447820">
            <w:r>
              <w:rPr>
                <w:webHidden/>
                <w:rStyle w:val="IndexLink"/>
                <w:rtl w:val="true"/>
              </w:rPr>
              <w:t>التنبیه علی أمور</w:t>
            </w:r>
            <w:r>
              <w:rPr>
                <w:rStyle w:val="IndexLink"/>
                <w:rtl w:val="true"/>
              </w:rPr>
              <w:t>:</w:t>
              <w:tab/>
            </w:r>
            <w:r>
              <w:rPr>
                <w:rStyle w:val="IndexLink"/>
              </w:rPr>
              <w:t>22</w:t>
            </w:r>
          </w:hyperlink>
        </w:p>
        <w:p>
          <w:pPr>
            <w:pStyle w:val="Contents3"/>
            <w:tabs>
              <w:tab w:val="clear" w:pos="8459"/>
              <w:tab w:val="right" w:pos="9026" w:leader="dot"/>
            </w:tabs>
            <w:rPr/>
          </w:pPr>
          <w:hyperlink w:anchor="__RefHeading___Toc17543957_1280447820">
            <w:r>
              <w:rPr>
                <w:webHidden/>
                <w:rStyle w:val="IndexLink"/>
                <w:rtl w:val="true"/>
              </w:rPr>
              <w:t>الالتفات إلی بعض خصائص موسوعة الإمام العسکریّ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7543959_1280447820">
            <w:r>
              <w:rPr>
                <w:webHidden/>
                <w:rStyle w:val="IndexLink"/>
                <w:rtl w:val="true"/>
              </w:rPr>
              <w:t>الباب الأوّل</w:t>
            </w:r>
            <w:r>
              <w:rPr>
                <w:rStyle w:val="IndexLink"/>
                <w:rtl w:val="true"/>
              </w:rPr>
              <w:t>-</w:t>
            </w:r>
            <w:r>
              <w:rPr>
                <w:rStyle w:val="IndexLink"/>
                <w:rtl w:val="true"/>
              </w:rPr>
              <w:t>نسبه و أحواله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7543961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7543963_1280447820">
            <w:r>
              <w:rPr>
                <w:webHidden/>
                <w:rStyle w:val="IndexLink"/>
                <w:rtl w:val="true"/>
              </w:rPr>
              <w:t>الفصل الأوّل</w:t>
            </w:r>
            <w:r>
              <w:rPr>
                <w:rStyle w:val="IndexLink"/>
                <w:rtl w:val="true"/>
              </w:rPr>
              <w:t>:</w:t>
            </w:r>
            <w:r>
              <w:rPr>
                <w:rStyle w:val="IndexLink"/>
                <w:rtl w:val="true"/>
              </w:rPr>
              <w:t>مولده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7543965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7543967_1280447820">
            <w:r>
              <w:rPr>
                <w:webHidden/>
                <w:rStyle w:val="IndexLink"/>
                <w:rtl w:val="true"/>
              </w:rPr>
              <w:t>(</w:t>
            </w:r>
            <w:r>
              <w:rPr>
                <w:rStyle w:val="IndexLink"/>
                <w:rtl w:val="true"/>
              </w:rPr>
              <w:t>أ</w:t>
            </w:r>
            <w:r>
              <w:rPr>
                <w:rStyle w:val="IndexLink"/>
                <w:rtl w:val="true"/>
              </w:rPr>
              <w:t>)-</w:t>
            </w:r>
            <w:r>
              <w:rPr>
                <w:rStyle w:val="IndexLink"/>
                <w:rtl w:val="true"/>
              </w:rPr>
              <w:t>البشارة بولادته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7543969_1280447820">
            <w:r>
              <w:rPr>
                <w:webHidden/>
                <w:rStyle w:val="IndexLink"/>
                <w:rtl w:val="true"/>
              </w:rPr>
              <w:t>(</w:t>
            </w:r>
            <w:r>
              <w:rPr>
                <w:rStyle w:val="IndexLink"/>
                <w:rtl w:val="true"/>
              </w:rPr>
              <w:t>ب</w:t>
            </w:r>
            <w:r>
              <w:rPr>
                <w:rStyle w:val="IndexLink"/>
                <w:rtl w:val="true"/>
              </w:rPr>
              <w:t>)-</w:t>
            </w:r>
            <w:r>
              <w:rPr>
                <w:rStyle w:val="IndexLink"/>
                <w:rtl w:val="true"/>
              </w:rPr>
              <w:t>تاریخ ولادته علیه السّلام فی الأحادیث</w:t>
            </w:r>
            <w:r>
              <w:rPr>
                <w:rStyle w:val="IndexLink"/>
                <w:rtl w:val="true"/>
              </w:rPr>
              <w:tab/>
            </w:r>
            <w:r>
              <w:rPr>
                <w:rStyle w:val="IndexLink"/>
              </w:rPr>
              <w:t>28</w:t>
            </w:r>
          </w:hyperlink>
        </w:p>
        <w:p>
          <w:pPr>
            <w:pStyle w:val="Contents4"/>
            <w:tabs>
              <w:tab w:val="clear" w:pos="8176"/>
              <w:tab w:val="right" w:pos="9026" w:leader="dot"/>
            </w:tabs>
            <w:rPr/>
          </w:pPr>
          <w:hyperlink w:anchor="__RefHeading___Toc17543971_1280447820">
            <w:r>
              <w:rPr>
                <w:webHidden/>
                <w:rStyle w:val="IndexLink"/>
                <w:rtl w:val="true"/>
              </w:rPr>
              <w:t>(</w:t>
            </w:r>
            <w:r>
              <w:rPr>
                <w:rStyle w:val="IndexLink"/>
                <w:rtl w:val="true"/>
              </w:rPr>
              <w:t>ج</w:t>
            </w:r>
            <w:r>
              <w:rPr>
                <w:rStyle w:val="IndexLink"/>
                <w:rtl w:val="true"/>
              </w:rPr>
              <w:t>)-</w:t>
            </w:r>
            <w:r>
              <w:rPr>
                <w:rStyle w:val="IndexLink"/>
                <w:rtl w:val="true"/>
              </w:rPr>
              <w:t>تاریخ ولادته علیه السّلام فی الکتاب و الأقوال</w:t>
            </w:r>
            <w:r>
              <w:rPr>
                <w:rStyle w:val="IndexLink"/>
                <w:rtl w:val="true"/>
              </w:rPr>
              <w:tab/>
            </w:r>
            <w:r>
              <w:rPr>
                <w:rStyle w:val="IndexLink"/>
              </w:rPr>
              <w:t>29</w:t>
            </w:r>
          </w:hyperlink>
        </w:p>
        <w:p>
          <w:pPr>
            <w:pStyle w:val="Contents4"/>
            <w:tabs>
              <w:tab w:val="clear" w:pos="8176"/>
              <w:tab w:val="right" w:pos="9026" w:leader="dot"/>
            </w:tabs>
            <w:rPr/>
          </w:pPr>
          <w:hyperlink w:anchor="__RefHeading___Toc17543973_1280447820">
            <w:r>
              <w:rPr>
                <w:webHidden/>
                <w:rStyle w:val="IndexLink"/>
                <w:rtl w:val="true"/>
              </w:rPr>
              <w:t>(</w:t>
            </w:r>
            <w:r>
              <w:rPr>
                <w:rStyle w:val="IndexLink"/>
                <w:rtl w:val="true"/>
              </w:rPr>
              <w:t>د</w:t>
            </w:r>
            <w:r>
              <w:rPr>
                <w:rStyle w:val="IndexLink"/>
                <w:rtl w:val="true"/>
              </w:rPr>
              <w:t>)-</w:t>
            </w:r>
            <w:r>
              <w:rPr>
                <w:rStyle w:val="IndexLink"/>
                <w:rtl w:val="true"/>
              </w:rPr>
              <w:t>محلّ ولادته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7543975_1280447820">
            <w:r>
              <w:rPr>
                <w:webHidden/>
                <w:rStyle w:val="IndexLink"/>
                <w:rtl w:val="true"/>
              </w:rPr>
              <w:t>الفصل الثانی</w:t>
            </w:r>
            <w:r>
              <w:rPr>
                <w:rStyle w:val="IndexLink"/>
                <w:rtl w:val="true"/>
              </w:rPr>
              <w:t>:</w:t>
            </w:r>
            <w:r>
              <w:rPr>
                <w:rStyle w:val="IndexLink"/>
                <w:rtl w:val="true"/>
              </w:rPr>
              <w:t>أسماؤه و ألقابه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7543977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7543979_1280447820">
            <w:r>
              <w:rPr>
                <w:webHidden/>
                <w:rStyle w:val="IndexLink"/>
                <w:rtl w:val="true"/>
              </w:rPr>
              <w:t>(</w:t>
            </w:r>
            <w:r>
              <w:rPr>
                <w:rStyle w:val="IndexLink"/>
                <w:rtl w:val="true"/>
              </w:rPr>
              <w:t>أ</w:t>
            </w:r>
            <w:r>
              <w:rPr>
                <w:rStyle w:val="IndexLink"/>
                <w:rtl w:val="true"/>
              </w:rPr>
              <w:t>)-</w:t>
            </w:r>
            <w:r>
              <w:rPr>
                <w:rStyle w:val="IndexLink"/>
                <w:rtl w:val="true"/>
              </w:rPr>
              <w:t>اسمه علیه السّلام فی التوراة</w:t>
            </w:r>
            <w:r>
              <w:rPr>
                <w:rStyle w:val="IndexLink"/>
                <w:rtl w:val="true"/>
              </w:rPr>
              <w:tab/>
            </w:r>
            <w:r>
              <w:rPr>
                <w:rStyle w:val="IndexLink"/>
              </w:rPr>
              <w:t>35</w:t>
            </w:r>
          </w:hyperlink>
        </w:p>
        <w:p>
          <w:pPr>
            <w:pStyle w:val="Contents4"/>
            <w:tabs>
              <w:tab w:val="clear" w:pos="8176"/>
              <w:tab w:val="right" w:pos="9026" w:leader="dot"/>
            </w:tabs>
            <w:rPr/>
          </w:pPr>
          <w:hyperlink w:anchor="__RefHeading___Toc17543981_1280447820">
            <w:r>
              <w:rPr>
                <w:webHidden/>
                <w:rStyle w:val="IndexLink"/>
                <w:rtl w:val="true"/>
              </w:rPr>
              <w:t>(</w:t>
            </w:r>
            <w:r>
              <w:rPr>
                <w:rStyle w:val="IndexLink"/>
                <w:rtl w:val="true"/>
              </w:rPr>
              <w:t>ب</w:t>
            </w:r>
            <w:r>
              <w:rPr>
                <w:rStyle w:val="IndexLink"/>
                <w:rtl w:val="true"/>
              </w:rPr>
              <w:t>)-</w:t>
            </w:r>
            <w:r>
              <w:rPr>
                <w:rStyle w:val="IndexLink"/>
                <w:rtl w:val="true"/>
              </w:rPr>
              <w:t>اسمه و نسبه علیه السّلام فی الکتاب و الأقوال</w:t>
            </w:r>
            <w:r>
              <w:rPr>
                <w:rStyle w:val="IndexLink"/>
                <w:rtl w:val="true"/>
              </w:rPr>
              <w:tab/>
            </w:r>
            <w:r>
              <w:rPr>
                <w:rStyle w:val="IndexLink"/>
              </w:rPr>
              <w:t>36</w:t>
            </w:r>
          </w:hyperlink>
        </w:p>
        <w:p>
          <w:pPr>
            <w:pStyle w:val="Contents4"/>
            <w:tabs>
              <w:tab w:val="clear" w:pos="8176"/>
              <w:tab w:val="right" w:pos="9026" w:leader="dot"/>
            </w:tabs>
            <w:rPr/>
          </w:pPr>
          <w:hyperlink w:anchor="__RefHeading___Toc17543983_1280447820">
            <w:r>
              <w:rPr>
                <w:webHidden/>
                <w:rStyle w:val="IndexLink"/>
                <w:rtl w:val="true"/>
              </w:rPr>
              <w:t>(</w:t>
            </w:r>
            <w:r>
              <w:rPr>
                <w:rStyle w:val="IndexLink"/>
                <w:rtl w:val="true"/>
              </w:rPr>
              <w:t>ج</w:t>
            </w:r>
            <w:r>
              <w:rPr>
                <w:rStyle w:val="IndexLink"/>
                <w:rtl w:val="true"/>
              </w:rPr>
              <w:t>)-</w:t>
            </w:r>
            <w:r>
              <w:rPr>
                <w:rStyle w:val="IndexLink"/>
                <w:rtl w:val="true"/>
              </w:rPr>
              <w:t>کنیته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17543985_1280447820">
            <w:r>
              <w:rPr>
                <w:webHidden/>
                <w:rStyle w:val="IndexLink"/>
                <w:rtl w:val="true"/>
              </w:rPr>
              <w:t>(</w:t>
            </w:r>
            <w:r>
              <w:rPr>
                <w:rStyle w:val="IndexLink"/>
                <w:rtl w:val="true"/>
              </w:rPr>
              <w:t>د</w:t>
            </w:r>
            <w:r>
              <w:rPr>
                <w:rStyle w:val="IndexLink"/>
                <w:rtl w:val="true"/>
              </w:rPr>
              <w:t>)-</w:t>
            </w:r>
            <w:r>
              <w:rPr>
                <w:rStyle w:val="IndexLink"/>
                <w:rtl w:val="true"/>
              </w:rPr>
              <w:t>ألقابه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7543987_1280447820">
            <w:r>
              <w:rPr>
                <w:webHidden/>
                <w:rStyle w:val="IndexLink"/>
                <w:rtl w:val="true"/>
              </w:rPr>
              <w:t>الفصل الثالث</w:t>
            </w:r>
            <w:r>
              <w:rPr>
                <w:rStyle w:val="IndexLink"/>
                <w:rtl w:val="true"/>
              </w:rPr>
              <w:t>:</w:t>
            </w:r>
            <w:r>
              <w:rPr>
                <w:rStyle w:val="IndexLink"/>
                <w:rtl w:val="true"/>
              </w:rPr>
              <w:t>شمائله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7543989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7543991_1280447820">
            <w:r>
              <w:rPr>
                <w:webHidden/>
                <w:rStyle w:val="IndexLink"/>
                <w:rtl w:val="true"/>
              </w:rPr>
              <w:t>(</w:t>
            </w:r>
            <w:r>
              <w:rPr>
                <w:rStyle w:val="IndexLink"/>
                <w:rtl w:val="true"/>
              </w:rPr>
              <w:t>أ</w:t>
            </w:r>
            <w:r>
              <w:rPr>
                <w:rStyle w:val="IndexLink"/>
                <w:rtl w:val="true"/>
              </w:rPr>
              <w:t>)-</w:t>
            </w:r>
            <w:r>
              <w:rPr>
                <w:rStyle w:val="IndexLink"/>
                <w:rtl w:val="true"/>
              </w:rPr>
              <w:t>لونه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7543993_1280447820">
            <w:r>
              <w:rPr>
                <w:webHidden/>
                <w:rStyle w:val="IndexLink"/>
                <w:rtl w:val="true"/>
              </w:rPr>
              <w:t>(</w:t>
            </w:r>
            <w:r>
              <w:rPr>
                <w:rStyle w:val="IndexLink"/>
                <w:rtl w:val="true"/>
              </w:rPr>
              <w:t>ب</w:t>
            </w:r>
            <w:r>
              <w:rPr>
                <w:rStyle w:val="IndexLink"/>
                <w:rtl w:val="true"/>
              </w:rPr>
              <w:t>)-</w:t>
            </w:r>
            <w:r>
              <w:rPr>
                <w:rStyle w:val="IndexLink"/>
                <w:rtl w:val="true"/>
              </w:rPr>
              <w:t>حسن قامته و جماله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7543995_1280447820">
            <w:r>
              <w:rPr>
                <w:webHidden/>
                <w:rStyle w:val="IndexLink"/>
                <w:rtl w:val="true"/>
              </w:rPr>
              <w:t>الفصل الرابع</w:t>
            </w:r>
            <w:r>
              <w:rPr>
                <w:rStyle w:val="IndexLink"/>
                <w:rtl w:val="true"/>
              </w:rPr>
              <w:t>:</w:t>
            </w:r>
            <w:r>
              <w:rPr>
                <w:rStyle w:val="IndexLink"/>
                <w:rtl w:val="true"/>
              </w:rPr>
              <w:t>أقاربه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7543997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7543999_1280447820">
            <w:r>
              <w:rPr>
                <w:webHidden/>
                <w:rStyle w:val="IndexLink"/>
                <w:rtl w:val="true"/>
              </w:rPr>
              <w:t>(</w:t>
            </w:r>
            <w:r>
              <w:rPr>
                <w:rStyle w:val="IndexLink"/>
                <w:rtl w:val="true"/>
              </w:rPr>
              <w:t>أ</w:t>
            </w:r>
            <w:r>
              <w:rPr>
                <w:rStyle w:val="IndexLink"/>
                <w:rtl w:val="true"/>
              </w:rPr>
              <w:t>)-</w:t>
            </w:r>
            <w:r>
              <w:rPr>
                <w:rStyle w:val="IndexLink"/>
                <w:rtl w:val="true"/>
              </w:rPr>
              <w:t>اسم أمّه علیه السّلام و شأنها</w:t>
            </w:r>
            <w:r>
              <w:rPr>
                <w:rStyle w:val="IndexLink"/>
                <w:rtl w:val="true"/>
              </w:rPr>
              <w:tab/>
            </w:r>
            <w:r>
              <w:rPr>
                <w:rStyle w:val="IndexLink"/>
              </w:rPr>
              <w:t>51</w:t>
            </w:r>
          </w:hyperlink>
        </w:p>
        <w:p>
          <w:pPr>
            <w:pStyle w:val="Contents5"/>
            <w:tabs>
              <w:tab w:val="clear" w:pos="7892"/>
              <w:tab w:val="right" w:pos="9026" w:leader="dot"/>
            </w:tabs>
            <w:rPr/>
          </w:pPr>
          <w:hyperlink w:anchor="__RefHeading___Toc17544001_1280447820">
            <w:r>
              <w:rPr>
                <w:webHidden/>
                <w:rStyle w:val="IndexLink"/>
                <w:rtl w:val="true"/>
              </w:rPr>
              <w:t>الأوّل</w:t>
            </w:r>
            <w:r>
              <w:rPr>
                <w:rStyle w:val="IndexLink"/>
                <w:rtl w:val="true"/>
              </w:rPr>
              <w:t>-</w:t>
            </w:r>
            <w:r>
              <w:rPr>
                <w:rStyle w:val="IndexLink"/>
                <w:rtl w:val="true"/>
              </w:rPr>
              <w:t>اسم أمّه علیه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17544003_1280447820">
            <w:r>
              <w:rPr>
                <w:webHidden/>
                <w:rStyle w:val="IndexLink"/>
                <w:rtl w:val="true"/>
              </w:rPr>
              <w:t>الثانی</w:t>
            </w:r>
            <w:r>
              <w:rPr>
                <w:rStyle w:val="IndexLink"/>
                <w:rtl w:val="true"/>
              </w:rPr>
              <w:t>-</w:t>
            </w:r>
            <w:r>
              <w:rPr>
                <w:rStyle w:val="IndexLink"/>
                <w:rtl w:val="true"/>
              </w:rPr>
              <w:t>شأن أمّه علیه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17544005_1280447820">
            <w:r>
              <w:rPr>
                <w:webHidden/>
                <w:rStyle w:val="IndexLink"/>
                <w:rtl w:val="true"/>
              </w:rPr>
              <w:t>(</w:t>
            </w:r>
            <w:r>
              <w:rPr>
                <w:rStyle w:val="IndexLink"/>
                <w:rtl w:val="true"/>
              </w:rPr>
              <w:t>ب</w:t>
            </w:r>
            <w:r>
              <w:rPr>
                <w:rStyle w:val="IndexLink"/>
                <w:rtl w:val="true"/>
              </w:rPr>
              <w:t>)-</w:t>
            </w:r>
            <w:r>
              <w:rPr>
                <w:rStyle w:val="IndexLink"/>
                <w:rtl w:val="true"/>
              </w:rPr>
              <w:t>أزواجه علیه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17544007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7544009_1280447820">
            <w:r>
              <w:rPr>
                <w:webHidden/>
                <w:rStyle w:val="IndexLink"/>
                <w:rtl w:val="true"/>
              </w:rPr>
              <w:t>الأوّل</w:t>
            </w:r>
            <w:r>
              <w:rPr>
                <w:rStyle w:val="IndexLink"/>
                <w:rtl w:val="true"/>
              </w:rPr>
              <w:t>-</w:t>
            </w:r>
            <w:r>
              <w:rPr>
                <w:rStyle w:val="IndexLink"/>
                <w:rtl w:val="true"/>
              </w:rPr>
              <w:t>أسماء أزواجه علیه السّلام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17544011_1280447820">
            <w:r>
              <w:rPr>
                <w:webHidden/>
                <w:rStyle w:val="IndexLink"/>
                <w:rtl w:val="true"/>
              </w:rPr>
              <w:t>الثانی</w:t>
            </w:r>
            <w:r>
              <w:rPr>
                <w:rStyle w:val="IndexLink"/>
                <w:rtl w:val="true"/>
              </w:rPr>
              <w:t>-</w:t>
            </w:r>
            <w:r>
              <w:rPr>
                <w:rStyle w:val="IndexLink"/>
                <w:rtl w:val="true"/>
              </w:rPr>
              <w:t>أحوال أزواجه علیه السّلام</w:t>
            </w:r>
            <w:r>
              <w:rPr>
                <w:rStyle w:val="IndexLink"/>
                <w:rtl w:val="true"/>
              </w:rPr>
              <w:t>:</w:t>
              <w:tab/>
            </w:r>
            <w:r>
              <w:rPr>
                <w:rStyle w:val="IndexLink"/>
              </w:rPr>
              <w:t>57</w:t>
            </w:r>
          </w:hyperlink>
        </w:p>
        <w:p>
          <w:pPr>
            <w:pStyle w:val="Contents6"/>
            <w:tabs>
              <w:tab w:val="clear" w:pos="7609"/>
              <w:tab w:val="right" w:pos="9026" w:leader="dot"/>
            </w:tabs>
            <w:rPr/>
          </w:pPr>
          <w:hyperlink w:anchor="__RefHeading___Toc17544013_1280447820">
            <w:r>
              <w:rPr>
                <w:webHidden/>
                <w:rStyle w:val="IndexLink"/>
                <w:rtl w:val="true"/>
              </w:rPr>
              <w:t>زوجته علیه السّلام نرجس</w:t>
            </w:r>
            <w:r>
              <w:rPr>
                <w:rStyle w:val="IndexLink"/>
                <w:rtl w:val="true"/>
              </w:rPr>
              <w:t>:</w:t>
              <w:tab/>
            </w:r>
            <w:r>
              <w:rPr>
                <w:rStyle w:val="IndexLink"/>
              </w:rPr>
              <w:t>57</w:t>
            </w:r>
          </w:hyperlink>
        </w:p>
        <w:p>
          <w:pPr>
            <w:pStyle w:val="Contents6"/>
            <w:tabs>
              <w:tab w:val="clear" w:pos="7609"/>
              <w:tab w:val="right" w:pos="9026" w:leader="dot"/>
            </w:tabs>
            <w:rPr/>
          </w:pPr>
          <w:hyperlink w:anchor="__RefHeading___Toc17544015_1280447820">
            <w:r>
              <w:rPr>
                <w:webHidden/>
                <w:rStyle w:val="IndexLink"/>
                <w:rtl w:val="true"/>
              </w:rPr>
              <w:t>زوجته علیه السّلام صقیل</w:t>
            </w:r>
            <w:r>
              <w:rPr>
                <w:rStyle w:val="IndexLink"/>
                <w:rtl w:val="true"/>
              </w:rPr>
              <w:t>:</w:t>
              <w:tab/>
            </w:r>
            <w:r>
              <w:rPr>
                <w:rStyle w:val="IndexLink"/>
              </w:rPr>
              <w:t>75</w:t>
            </w:r>
          </w:hyperlink>
        </w:p>
        <w:p>
          <w:pPr>
            <w:pStyle w:val="Contents5"/>
            <w:tabs>
              <w:tab w:val="clear" w:pos="7892"/>
              <w:tab w:val="right" w:pos="9026" w:leader="dot"/>
            </w:tabs>
            <w:rPr/>
          </w:pPr>
          <w:hyperlink w:anchor="__RefHeading___Toc17544017_1280447820">
            <w:r>
              <w:rPr>
                <w:webHidden/>
                <w:rStyle w:val="IndexLink"/>
                <w:rtl w:val="true"/>
              </w:rPr>
              <w:t>الثالث</w:t>
            </w:r>
            <w:r>
              <w:rPr>
                <w:rStyle w:val="IndexLink"/>
                <w:rtl w:val="true"/>
              </w:rPr>
              <w:t>-</w:t>
            </w:r>
            <w:r>
              <w:rPr>
                <w:rStyle w:val="IndexLink"/>
                <w:rtl w:val="true"/>
              </w:rPr>
              <w:t>زیارة زوجته علیه السّلام نرجس</w:t>
            </w:r>
            <w:r>
              <w:rPr>
                <w:rStyle w:val="IndexLink"/>
                <w:rtl w:val="true"/>
              </w:rPr>
              <w:t>:</w:t>
              <w:tab/>
            </w:r>
            <w:r>
              <w:rPr>
                <w:rStyle w:val="IndexLink"/>
              </w:rPr>
              <w:t>76</w:t>
            </w:r>
          </w:hyperlink>
        </w:p>
        <w:p>
          <w:pPr>
            <w:pStyle w:val="Contents4"/>
            <w:tabs>
              <w:tab w:val="clear" w:pos="8176"/>
              <w:tab w:val="right" w:pos="9026" w:leader="dot"/>
            </w:tabs>
            <w:rPr/>
          </w:pPr>
          <w:hyperlink w:anchor="__RefHeading___Toc17544019_1280447820">
            <w:r>
              <w:rPr>
                <w:webHidden/>
                <w:rStyle w:val="IndexLink"/>
                <w:rtl w:val="true"/>
              </w:rPr>
              <w:t>(</w:t>
            </w:r>
            <w:r>
              <w:rPr>
                <w:rStyle w:val="IndexLink"/>
                <w:rtl w:val="true"/>
              </w:rPr>
              <w:t>ج</w:t>
            </w:r>
            <w:r>
              <w:rPr>
                <w:rStyle w:val="IndexLink"/>
                <w:rtl w:val="true"/>
              </w:rPr>
              <w:t>)-</w:t>
            </w:r>
            <w:r>
              <w:rPr>
                <w:rStyle w:val="IndexLink"/>
                <w:rtl w:val="true"/>
              </w:rPr>
              <w:t>أولاده علیه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17544021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7544023_1280447820">
            <w:r>
              <w:rPr>
                <w:webHidden/>
                <w:rStyle w:val="IndexLink"/>
                <w:rtl w:val="true"/>
              </w:rPr>
              <w:t>الأوّل</w:t>
            </w:r>
            <w:r>
              <w:rPr>
                <w:rStyle w:val="IndexLink"/>
                <w:rtl w:val="true"/>
              </w:rPr>
              <w:t>-</w:t>
            </w:r>
            <w:r>
              <w:rPr>
                <w:rStyle w:val="IndexLink"/>
                <w:rtl w:val="true"/>
              </w:rPr>
              <w:t>أسماء أولاده علیه السّلام</w:t>
            </w:r>
            <w:r>
              <w:rPr>
                <w:rStyle w:val="IndexLink"/>
                <w:rtl w:val="true"/>
              </w:rPr>
              <w:t>:</w:t>
              <w:tab/>
            </w:r>
            <w:r>
              <w:rPr>
                <w:rStyle w:val="IndexLink"/>
              </w:rPr>
              <w:t>78</w:t>
            </w:r>
          </w:hyperlink>
        </w:p>
        <w:p>
          <w:pPr>
            <w:pStyle w:val="Contents5"/>
            <w:tabs>
              <w:tab w:val="clear" w:pos="7892"/>
              <w:tab w:val="right" w:pos="9026" w:leader="dot"/>
            </w:tabs>
            <w:rPr/>
          </w:pPr>
          <w:hyperlink w:anchor="__RefHeading___Toc17544025_1280447820">
            <w:r>
              <w:rPr>
                <w:webHidden/>
                <w:rStyle w:val="IndexLink"/>
                <w:rtl w:val="true"/>
              </w:rPr>
              <w:t>الثانی</w:t>
            </w:r>
            <w:r>
              <w:rPr>
                <w:rStyle w:val="IndexLink"/>
                <w:rtl w:val="true"/>
              </w:rPr>
              <w:t>-</w:t>
            </w:r>
            <w:r>
              <w:rPr>
                <w:rStyle w:val="IndexLink"/>
                <w:rtl w:val="true"/>
              </w:rPr>
              <w:t>أحوال أولاده علیه السّلام</w:t>
            </w:r>
            <w:r>
              <w:rPr>
                <w:rStyle w:val="IndexLink"/>
                <w:rtl w:val="true"/>
              </w:rPr>
              <w:t>:</w:t>
              <w:tab/>
            </w:r>
            <w:r>
              <w:rPr>
                <w:rStyle w:val="IndexLink"/>
              </w:rPr>
              <w:t>81</w:t>
            </w:r>
          </w:hyperlink>
        </w:p>
        <w:p>
          <w:pPr>
            <w:pStyle w:val="Contents5"/>
            <w:tabs>
              <w:tab w:val="clear" w:pos="7892"/>
              <w:tab w:val="right" w:pos="9026" w:leader="dot"/>
            </w:tabs>
            <w:rPr/>
          </w:pPr>
          <w:hyperlink w:anchor="__RefHeading___Toc17544027_1280447820">
            <w:r>
              <w:rPr>
                <w:webHidden/>
                <w:rStyle w:val="IndexLink"/>
                <w:rtl w:val="true"/>
              </w:rPr>
              <w:t>الثالث</w:t>
            </w:r>
            <w:r>
              <w:rPr>
                <w:rStyle w:val="IndexLink"/>
                <w:rtl w:val="true"/>
              </w:rPr>
              <w:t>-</w:t>
            </w:r>
            <w:r>
              <w:rPr>
                <w:rStyle w:val="IndexLink"/>
                <w:rtl w:val="true"/>
              </w:rPr>
              <w:t>أحوال ابنه المهدیّ علیهما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17544029_1280447820">
            <w:r>
              <w:rPr>
                <w:webHidden/>
                <w:rStyle w:val="IndexLink"/>
                <w:rtl w:val="true"/>
              </w:rPr>
              <w:t>(</w:t>
            </w:r>
            <w:r>
              <w:rPr>
                <w:rStyle w:val="IndexLink"/>
                <w:rtl w:val="true"/>
              </w:rPr>
              <w:t>د</w:t>
            </w:r>
            <w:r>
              <w:rPr>
                <w:rStyle w:val="IndexLink"/>
                <w:rtl w:val="true"/>
              </w:rPr>
              <w:t>)-</w:t>
            </w:r>
            <w:r>
              <w:rPr>
                <w:rStyle w:val="IndexLink"/>
                <w:rtl w:val="true"/>
              </w:rPr>
              <w:t>إخوته و أخواته و أعمامه 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7544031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7544033_1280447820">
            <w:r>
              <w:rPr>
                <w:webHidden/>
                <w:rStyle w:val="IndexLink"/>
                <w:rtl w:val="true"/>
              </w:rPr>
              <w:t>الأوّل</w:t>
            </w:r>
            <w:r>
              <w:rPr>
                <w:rStyle w:val="IndexLink"/>
                <w:rtl w:val="true"/>
              </w:rPr>
              <w:t>-</w:t>
            </w:r>
            <w:r>
              <w:rPr>
                <w:rStyle w:val="IndexLink"/>
                <w:rtl w:val="true"/>
              </w:rPr>
              <w:t>أسماء إخوته و أخواته علیه السّلام</w:t>
            </w:r>
            <w:r>
              <w:rPr>
                <w:rStyle w:val="IndexLink"/>
                <w:rtl w:val="true"/>
              </w:rPr>
              <w:t>:</w:t>
              <w:tab/>
            </w:r>
            <w:r>
              <w:rPr>
                <w:rStyle w:val="IndexLink"/>
              </w:rPr>
              <w:t>97</w:t>
            </w:r>
          </w:hyperlink>
        </w:p>
        <w:p>
          <w:pPr>
            <w:pStyle w:val="Contents5"/>
            <w:tabs>
              <w:tab w:val="clear" w:pos="7892"/>
              <w:tab w:val="right" w:pos="9026" w:leader="dot"/>
            </w:tabs>
            <w:rPr/>
          </w:pPr>
          <w:hyperlink w:anchor="__RefHeading___Toc17544035_1280447820">
            <w:r>
              <w:rPr>
                <w:webHidden/>
                <w:rStyle w:val="IndexLink"/>
                <w:rtl w:val="true"/>
              </w:rPr>
              <w:t>الثانی</w:t>
            </w:r>
            <w:r>
              <w:rPr>
                <w:rStyle w:val="IndexLink"/>
                <w:rtl w:val="true"/>
              </w:rPr>
              <w:t>-</w:t>
            </w:r>
            <w:r>
              <w:rPr>
                <w:rStyle w:val="IndexLink"/>
                <w:rtl w:val="true"/>
              </w:rPr>
              <w:t>أحوال إخوته علیه السّلام</w:t>
            </w:r>
            <w:r>
              <w:rPr>
                <w:rStyle w:val="IndexLink"/>
                <w:rtl w:val="true"/>
              </w:rPr>
              <w:t>:</w:t>
              <w:tab/>
            </w:r>
            <w:r>
              <w:rPr>
                <w:rStyle w:val="IndexLink"/>
              </w:rPr>
              <w:t>100</w:t>
            </w:r>
          </w:hyperlink>
        </w:p>
        <w:p>
          <w:pPr>
            <w:pStyle w:val="Contents6"/>
            <w:tabs>
              <w:tab w:val="clear" w:pos="7609"/>
              <w:tab w:val="right" w:pos="9026" w:leader="dot"/>
            </w:tabs>
            <w:rPr/>
          </w:pPr>
          <w:hyperlink w:anchor="__RefHeading___Toc17544037_128044782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7544039_1280447820">
            <w:r>
              <w:rPr>
                <w:webHidden/>
                <w:rStyle w:val="IndexLink"/>
                <w:rtl w:val="true"/>
              </w:rPr>
              <w:t>أحوال أخیه جعفر</w:t>
            </w:r>
            <w:r>
              <w:rPr>
                <w:rStyle w:val="IndexLink"/>
                <w:rtl w:val="true"/>
              </w:rPr>
              <w:t>:</w:t>
              <w:tab/>
            </w:r>
            <w:r>
              <w:rPr>
                <w:rStyle w:val="IndexLink"/>
              </w:rPr>
              <w:t>119</w:t>
            </w:r>
          </w:hyperlink>
        </w:p>
        <w:p>
          <w:pPr>
            <w:pStyle w:val="Contents6"/>
            <w:tabs>
              <w:tab w:val="clear" w:pos="7609"/>
              <w:tab w:val="right" w:pos="9026" w:leader="dot"/>
            </w:tabs>
            <w:rPr/>
          </w:pPr>
          <w:hyperlink w:anchor="__RefHeading___Toc17544041_1280447820">
            <w:r>
              <w:rPr>
                <w:webHidden/>
                <w:rStyle w:val="IndexLink"/>
                <w:rtl w:val="true"/>
              </w:rPr>
              <w:t>أحوال أخیه أبی جعفر محمّد</w:t>
            </w:r>
            <w:r>
              <w:rPr>
                <w:rStyle w:val="IndexLink"/>
                <w:rtl w:val="true"/>
              </w:rPr>
              <w:t>:</w:t>
              <w:tab/>
            </w:r>
            <w:r>
              <w:rPr>
                <w:rStyle w:val="IndexLink"/>
              </w:rPr>
              <w:t>124</w:t>
            </w:r>
          </w:hyperlink>
        </w:p>
        <w:p>
          <w:pPr>
            <w:pStyle w:val="Contents5"/>
            <w:tabs>
              <w:tab w:val="clear" w:pos="7892"/>
              <w:tab w:val="right" w:pos="9026" w:leader="dot"/>
            </w:tabs>
            <w:rPr/>
          </w:pPr>
          <w:hyperlink w:anchor="__RefHeading___Toc17544043_1280447820">
            <w:r>
              <w:rPr>
                <w:webHidden/>
                <w:rStyle w:val="IndexLink"/>
                <w:rtl w:val="true"/>
              </w:rPr>
              <w:t>الثالث</w:t>
            </w:r>
            <w:r>
              <w:rPr>
                <w:rStyle w:val="IndexLink"/>
                <w:rtl w:val="true"/>
              </w:rPr>
              <w:t>-</w:t>
            </w:r>
            <w:r>
              <w:rPr>
                <w:rStyle w:val="IndexLink"/>
                <w:rtl w:val="true"/>
              </w:rPr>
              <w:t>أعمامه و عمّاته علیه السّلام</w:t>
            </w:r>
            <w:r>
              <w:rPr>
                <w:rStyle w:val="IndexLink"/>
                <w:rtl w:val="true"/>
              </w:rPr>
              <w:t>:</w:t>
              <w:tab/>
            </w:r>
            <w:r>
              <w:rPr>
                <w:rStyle w:val="IndexLink"/>
              </w:rPr>
              <w:t>125</w:t>
            </w:r>
          </w:hyperlink>
        </w:p>
        <w:p>
          <w:pPr>
            <w:pStyle w:val="Contents6"/>
            <w:tabs>
              <w:tab w:val="clear" w:pos="7609"/>
              <w:tab w:val="right" w:pos="9026" w:leader="dot"/>
            </w:tabs>
            <w:rPr/>
          </w:pPr>
          <w:hyperlink w:anchor="__RefHeading___Toc17544045_1280447820">
            <w:r>
              <w:rPr>
                <w:webHidden/>
                <w:rStyle w:val="IndexLink"/>
                <w:rtl w:val="true"/>
              </w:rPr>
              <w:t>أحوال عمّه موسی المبرقع</w:t>
            </w:r>
            <w:r>
              <w:rPr>
                <w:rStyle w:val="IndexLink"/>
                <w:rtl w:val="true"/>
              </w:rPr>
              <w:t>:</w:t>
              <w:tab/>
            </w:r>
            <w:r>
              <w:rPr>
                <w:rStyle w:val="IndexLink"/>
              </w:rPr>
              <w:t>125</w:t>
            </w:r>
          </w:hyperlink>
        </w:p>
        <w:p>
          <w:pPr>
            <w:pStyle w:val="Contents6"/>
            <w:tabs>
              <w:tab w:val="clear" w:pos="7609"/>
              <w:tab w:val="right" w:pos="9026" w:leader="dot"/>
            </w:tabs>
            <w:rPr/>
          </w:pPr>
          <w:hyperlink w:anchor="__RefHeading___Toc17544047_1280447820">
            <w:r>
              <w:rPr>
                <w:webHidden/>
                <w:rStyle w:val="IndexLink"/>
                <w:rtl w:val="true"/>
              </w:rPr>
              <w:t>أحوال عمّته حکیمة</w:t>
            </w:r>
            <w:r>
              <w:rPr>
                <w:rStyle w:val="IndexLink"/>
                <w:rtl w:val="true"/>
              </w:rPr>
              <w:t>:</w:t>
              <w:tab/>
            </w:r>
            <w:r>
              <w:rPr>
                <w:rStyle w:val="IndexLink"/>
              </w:rPr>
              <w:t>127</w:t>
            </w:r>
          </w:hyperlink>
        </w:p>
        <w:p>
          <w:pPr>
            <w:pStyle w:val="Contents3"/>
            <w:tabs>
              <w:tab w:val="clear" w:pos="8459"/>
              <w:tab w:val="right" w:pos="9026" w:leader="dot"/>
            </w:tabs>
            <w:rPr/>
          </w:pPr>
          <w:hyperlink w:anchor="__RefHeading___Toc17544049_1280447820">
            <w:r>
              <w:rPr>
                <w:webHidden/>
                <w:rStyle w:val="IndexLink"/>
                <w:rtl w:val="true"/>
              </w:rPr>
              <w:t>الفصل الخامس</w:t>
            </w:r>
            <w:r>
              <w:rPr>
                <w:rStyle w:val="IndexLink"/>
                <w:rtl w:val="true"/>
              </w:rPr>
              <w:t>:</w:t>
            </w:r>
            <w:r>
              <w:rPr>
                <w:rStyle w:val="IndexLink"/>
                <w:rtl w:val="true"/>
              </w:rPr>
              <w:t>سنّه و مدّة إمامته علیه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17544051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7544053_1280447820">
            <w:r>
              <w:rPr>
                <w:webHidden/>
                <w:rStyle w:val="IndexLink"/>
                <w:rtl w:val="true"/>
              </w:rPr>
              <w:t>(</w:t>
            </w:r>
            <w:r>
              <w:rPr>
                <w:rStyle w:val="IndexLink"/>
                <w:rtl w:val="true"/>
              </w:rPr>
              <w:t>أ</w:t>
            </w:r>
            <w:r>
              <w:rPr>
                <w:rStyle w:val="IndexLink"/>
                <w:rtl w:val="true"/>
              </w:rPr>
              <w:t>)-</w:t>
            </w:r>
            <w:r>
              <w:rPr>
                <w:rStyle w:val="IndexLink"/>
                <w:rtl w:val="true"/>
              </w:rPr>
              <w:t>سنّه عند شهادة أبیه علیهما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17544055_1280447820">
            <w:r>
              <w:rPr>
                <w:webHidden/>
                <w:rStyle w:val="IndexLink"/>
                <w:rtl w:val="true"/>
              </w:rPr>
              <w:t>(</w:t>
            </w:r>
            <w:r>
              <w:rPr>
                <w:rStyle w:val="IndexLink"/>
                <w:rtl w:val="true"/>
              </w:rPr>
              <w:t>ب</w:t>
            </w:r>
            <w:r>
              <w:rPr>
                <w:rStyle w:val="IndexLink"/>
                <w:rtl w:val="true"/>
              </w:rPr>
              <w:t>)-</w:t>
            </w:r>
            <w:r>
              <w:rPr>
                <w:rStyle w:val="IndexLink"/>
                <w:rtl w:val="true"/>
              </w:rPr>
              <w:t>سنّه علیه السّلام حین خروجه إلی العراق</w:t>
            </w:r>
            <w:r>
              <w:rPr>
                <w:rStyle w:val="IndexLink"/>
                <w:rtl w:val="true"/>
              </w:rPr>
              <w:tab/>
            </w:r>
            <w:r>
              <w:rPr>
                <w:rStyle w:val="IndexLink"/>
              </w:rPr>
              <w:t>132</w:t>
            </w:r>
          </w:hyperlink>
        </w:p>
        <w:p>
          <w:pPr>
            <w:pStyle w:val="Contents4"/>
            <w:tabs>
              <w:tab w:val="clear" w:pos="8176"/>
              <w:tab w:val="right" w:pos="9026" w:leader="dot"/>
            </w:tabs>
            <w:rPr/>
          </w:pPr>
          <w:hyperlink w:anchor="__RefHeading___Toc17544057_1280447820">
            <w:r>
              <w:rPr>
                <w:webHidden/>
                <w:rStyle w:val="IndexLink"/>
                <w:rtl w:val="true"/>
              </w:rPr>
              <w:t>(</w:t>
            </w:r>
            <w:r>
              <w:rPr>
                <w:rStyle w:val="IndexLink"/>
                <w:rtl w:val="true"/>
              </w:rPr>
              <w:t>ج</w:t>
            </w:r>
            <w:r>
              <w:rPr>
                <w:rStyle w:val="IndexLink"/>
                <w:rtl w:val="true"/>
              </w:rPr>
              <w:t>)-</w:t>
            </w:r>
            <w:r>
              <w:rPr>
                <w:rStyle w:val="IndexLink"/>
                <w:rtl w:val="true"/>
              </w:rPr>
              <w:t>مدّة إمامته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7544059_1280447820">
            <w:r>
              <w:rPr>
                <w:webHidden/>
                <w:rStyle w:val="IndexLink"/>
                <w:rtl w:val="true"/>
              </w:rPr>
              <w:t>الفصل السادس</w:t>
            </w:r>
            <w:r>
              <w:rPr>
                <w:rStyle w:val="IndexLink"/>
                <w:rtl w:val="true"/>
              </w:rPr>
              <w:t>:</w:t>
            </w:r>
            <w:r>
              <w:rPr>
                <w:rStyle w:val="IndexLink"/>
                <w:rtl w:val="true"/>
              </w:rPr>
              <w:t>وصیّته و شهادته و مدّة عمره صلوات اللّه و سلامه علیه</w:t>
            </w:r>
            <w:r>
              <w:rPr>
                <w:rStyle w:val="IndexLink"/>
                <w:rtl w:val="true"/>
              </w:rPr>
              <w:tab/>
            </w:r>
            <w:r>
              <w:rPr>
                <w:rStyle w:val="IndexLink"/>
              </w:rPr>
              <w:t>135</w:t>
            </w:r>
          </w:hyperlink>
        </w:p>
        <w:p>
          <w:pPr>
            <w:pStyle w:val="Contents4"/>
            <w:tabs>
              <w:tab w:val="clear" w:pos="8176"/>
              <w:tab w:val="right" w:pos="9026" w:leader="dot"/>
            </w:tabs>
            <w:rPr/>
          </w:pPr>
          <w:hyperlink w:anchor="__RefHeading___Toc17544061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7544063_1280447820">
            <w:r>
              <w:rPr>
                <w:webHidden/>
                <w:rStyle w:val="IndexLink"/>
                <w:rtl w:val="true"/>
              </w:rPr>
              <w:t>(</w:t>
            </w:r>
            <w:r>
              <w:rPr>
                <w:rStyle w:val="IndexLink"/>
                <w:rtl w:val="true"/>
              </w:rPr>
              <w:t>أ</w:t>
            </w:r>
            <w:r>
              <w:rPr>
                <w:rStyle w:val="IndexLink"/>
                <w:rtl w:val="true"/>
              </w:rPr>
              <w:t>)-</w:t>
            </w:r>
            <w:r>
              <w:rPr>
                <w:rStyle w:val="IndexLink"/>
                <w:rtl w:val="true"/>
              </w:rPr>
              <w:t>مدّة عمره الشریف و تاریخ شهادته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17544065_1280447820">
            <w:r>
              <w:rPr>
                <w:webHidden/>
                <w:rStyle w:val="IndexLink"/>
                <w:rtl w:val="true"/>
              </w:rPr>
              <w:t>(</w:t>
            </w:r>
            <w:r>
              <w:rPr>
                <w:rStyle w:val="IndexLink"/>
                <w:rtl w:val="true"/>
              </w:rPr>
              <w:t>ب</w:t>
            </w:r>
            <w:r>
              <w:rPr>
                <w:rStyle w:val="IndexLink"/>
                <w:rtl w:val="true"/>
              </w:rPr>
              <w:t>)-</w:t>
            </w:r>
            <w:r>
              <w:rPr>
                <w:rStyle w:val="IndexLink"/>
                <w:rtl w:val="true"/>
              </w:rPr>
              <w:t>کیفیّة شهادته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17544067_1280447820">
            <w:r>
              <w:rPr>
                <w:webHidden/>
                <w:rStyle w:val="IndexLink"/>
                <w:rtl w:val="true"/>
              </w:rPr>
              <w:t>(</w:t>
            </w:r>
            <w:r>
              <w:rPr>
                <w:rStyle w:val="IndexLink"/>
                <w:rtl w:val="true"/>
              </w:rPr>
              <w:t>ج</w:t>
            </w:r>
            <w:r>
              <w:rPr>
                <w:rStyle w:val="IndexLink"/>
                <w:rtl w:val="true"/>
              </w:rPr>
              <w:t>)-</w:t>
            </w:r>
            <w:r>
              <w:rPr>
                <w:rStyle w:val="IndexLink"/>
                <w:rtl w:val="true"/>
              </w:rPr>
              <w:t>الصلاة علی جنازته المطهّرة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7544069_1280447820">
            <w:r>
              <w:rPr>
                <w:webHidden/>
                <w:rStyle w:val="IndexLink"/>
                <w:rtl w:val="true"/>
              </w:rPr>
              <w:t>(</w:t>
            </w:r>
            <w:r>
              <w:rPr>
                <w:rStyle w:val="IndexLink"/>
                <w:rtl w:val="true"/>
              </w:rPr>
              <w:t>د</w:t>
            </w:r>
            <w:r>
              <w:rPr>
                <w:rStyle w:val="IndexLink"/>
                <w:rtl w:val="true"/>
              </w:rPr>
              <w:t>)-</w:t>
            </w:r>
            <w:r>
              <w:rPr>
                <w:rStyle w:val="IndexLink"/>
                <w:rtl w:val="true"/>
              </w:rPr>
              <w:t>مدفنه الشریف صلوات اللّه علیه</w:t>
            </w:r>
            <w:r>
              <w:rPr>
                <w:rStyle w:val="IndexLink"/>
                <w:rtl w:val="true"/>
              </w:rPr>
              <w:tab/>
            </w:r>
            <w:r>
              <w:rPr>
                <w:rStyle w:val="IndexLink"/>
              </w:rPr>
              <w:t>149</w:t>
            </w:r>
          </w:hyperlink>
        </w:p>
        <w:p>
          <w:pPr>
            <w:pStyle w:val="Contents4"/>
            <w:tabs>
              <w:tab w:val="clear" w:pos="8176"/>
              <w:tab w:val="right" w:pos="9026" w:leader="dot"/>
            </w:tabs>
            <w:rPr/>
          </w:pPr>
          <w:hyperlink w:anchor="__RefHeading___Toc17544071_1280447820">
            <w:r>
              <w:rPr>
                <w:webHidden/>
                <w:rStyle w:val="IndexLink"/>
                <w:rtl w:val="true"/>
              </w:rPr>
              <w:t>(</w:t>
            </w:r>
            <w:r>
              <w:rPr>
                <w:rStyle w:val="IndexLink"/>
                <w:rtl w:val="true"/>
              </w:rPr>
              <w:t>ه</w:t>
            </w:r>
            <w:r>
              <w:rPr>
                <w:rStyle w:val="IndexLink"/>
                <w:rtl w:val="true"/>
              </w:rPr>
              <w:t>)-</w:t>
            </w:r>
            <w:r>
              <w:rPr>
                <w:rStyle w:val="IndexLink"/>
                <w:rtl w:val="true"/>
              </w:rPr>
              <w:t>ما جری علی مرقده المطهّر صلوات اللّه علیه</w:t>
            </w:r>
            <w:r>
              <w:rPr>
                <w:rStyle w:val="IndexLink"/>
                <w:rtl w:val="true"/>
              </w:rPr>
              <w:tab/>
            </w:r>
            <w:r>
              <w:rPr>
                <w:rStyle w:val="IndexLink"/>
              </w:rPr>
              <w:t>152</w:t>
            </w:r>
          </w:hyperlink>
        </w:p>
        <w:p>
          <w:pPr>
            <w:pStyle w:val="Contents2"/>
            <w:tabs>
              <w:tab w:val="clear" w:pos="8743"/>
              <w:tab w:val="right" w:pos="9026" w:leader="dot"/>
            </w:tabs>
            <w:rPr/>
          </w:pPr>
          <w:hyperlink w:anchor="__RefHeading___Toc17544073_1280447820">
            <w:r>
              <w:rPr>
                <w:webHidden/>
                <w:rStyle w:val="IndexLink"/>
                <w:rtl w:val="true"/>
              </w:rPr>
              <w:t>الباب الثانی فی فضائله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7544075_128044782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7544077_1280447820">
            <w:r>
              <w:rPr>
                <w:webHidden/>
                <w:rStyle w:val="IndexLink"/>
                <w:rtl w:val="true"/>
              </w:rPr>
              <w:t>الفصل الأوّل</w:t>
            </w:r>
            <w:r>
              <w:rPr>
                <w:rStyle w:val="IndexLink"/>
                <w:rtl w:val="true"/>
              </w:rPr>
              <w:t>:</w:t>
            </w:r>
            <w:r>
              <w:rPr>
                <w:rStyle w:val="IndexLink"/>
                <w:rtl w:val="true"/>
              </w:rPr>
              <w:t>النصّ علی إمامته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7544079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7544081_1280447820">
            <w:r>
              <w:rPr>
                <w:webHidden/>
                <w:rStyle w:val="IndexLink"/>
                <w:rtl w:val="true"/>
              </w:rPr>
              <w:t>(</w:t>
            </w:r>
            <w:r>
              <w:rPr>
                <w:rStyle w:val="IndexLink"/>
                <w:rtl w:val="true"/>
              </w:rPr>
              <w:t>أ</w:t>
            </w:r>
            <w:r>
              <w:rPr>
                <w:rStyle w:val="IndexLink"/>
                <w:rtl w:val="true"/>
              </w:rPr>
              <w:t>)-</w:t>
            </w:r>
            <w:r>
              <w:rPr>
                <w:rStyle w:val="IndexLink"/>
                <w:rtl w:val="true"/>
              </w:rPr>
              <w:t>النصّ علی إمامته علیه السّلام عن اللّه تبارک و تعالی</w:t>
            </w:r>
            <w:r>
              <w:rPr>
                <w:rStyle w:val="IndexLink"/>
                <w:rtl w:val="true"/>
              </w:rPr>
              <w:tab/>
            </w:r>
            <w:r>
              <w:rPr>
                <w:rStyle w:val="IndexLink"/>
              </w:rPr>
              <w:t>157</w:t>
            </w:r>
          </w:hyperlink>
        </w:p>
        <w:p>
          <w:pPr>
            <w:pStyle w:val="Contents4"/>
            <w:tabs>
              <w:tab w:val="clear" w:pos="8176"/>
              <w:tab w:val="right" w:pos="9026" w:leader="dot"/>
            </w:tabs>
            <w:rPr/>
          </w:pPr>
          <w:hyperlink w:anchor="__RefHeading___Toc17544083_1280447820">
            <w:r>
              <w:rPr>
                <w:webHidden/>
                <w:rStyle w:val="IndexLink"/>
                <w:rtl w:val="true"/>
              </w:rPr>
              <w:t>(</w:t>
            </w:r>
            <w:r>
              <w:rPr>
                <w:rStyle w:val="IndexLink"/>
                <w:rtl w:val="true"/>
              </w:rPr>
              <w:t>ب</w:t>
            </w:r>
            <w:r>
              <w:rPr>
                <w:rStyle w:val="IndexLink"/>
                <w:rtl w:val="true"/>
              </w:rPr>
              <w:t>)-</w:t>
            </w:r>
            <w:r>
              <w:rPr>
                <w:rStyle w:val="IndexLink"/>
                <w:rtl w:val="true"/>
              </w:rPr>
              <w:t>النصّ علی إمامته علیه السّلام فی الکتاب السماویّة</w:t>
            </w:r>
            <w:r>
              <w:rPr>
                <w:rStyle w:val="IndexLink"/>
                <w:rtl w:val="true"/>
              </w:rPr>
              <w:tab/>
            </w:r>
            <w:r>
              <w:rPr>
                <w:rStyle w:val="IndexLink"/>
              </w:rPr>
              <w:t>159</w:t>
            </w:r>
          </w:hyperlink>
        </w:p>
        <w:p>
          <w:pPr>
            <w:pStyle w:val="Contents4"/>
            <w:tabs>
              <w:tab w:val="clear" w:pos="8176"/>
              <w:tab w:val="right" w:pos="9026" w:leader="dot"/>
            </w:tabs>
            <w:rPr/>
          </w:pPr>
          <w:hyperlink w:anchor="__RefHeading___Toc17544085_1280447820">
            <w:r>
              <w:rPr>
                <w:webHidden/>
                <w:rStyle w:val="IndexLink"/>
                <w:rtl w:val="true"/>
              </w:rPr>
              <w:t>(</w:t>
            </w:r>
            <w:r>
              <w:rPr>
                <w:rStyle w:val="IndexLink"/>
                <w:rtl w:val="true"/>
              </w:rPr>
              <w:t>ج</w:t>
            </w:r>
            <w:r>
              <w:rPr>
                <w:rStyle w:val="IndexLink"/>
                <w:rtl w:val="true"/>
              </w:rPr>
              <w:t>)-</w:t>
            </w:r>
            <w:r>
              <w:rPr>
                <w:rStyle w:val="IndexLink"/>
                <w:rtl w:val="true"/>
              </w:rPr>
              <w:t>النصّ علی إمامته عن الخضر علیهما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7544087_1280447820">
            <w:r>
              <w:rPr>
                <w:webHidden/>
                <w:rStyle w:val="IndexLink"/>
                <w:rtl w:val="true"/>
              </w:rPr>
              <w:t>(</w:t>
            </w:r>
            <w:r>
              <w:rPr>
                <w:rStyle w:val="IndexLink"/>
                <w:rtl w:val="true"/>
              </w:rPr>
              <w:t>د</w:t>
            </w:r>
            <w:r>
              <w:rPr>
                <w:rStyle w:val="IndexLink"/>
                <w:rtl w:val="true"/>
              </w:rPr>
              <w:t>)-</w:t>
            </w:r>
            <w:r>
              <w:rPr>
                <w:rStyle w:val="IndexLink"/>
                <w:rtl w:val="true"/>
              </w:rPr>
              <w:t>النصّ علی إمامته علیه السّلام عن رسول اللّه صلّی اللّه علیه و آله و سلّم</w:t>
            </w:r>
            <w:r>
              <w:rPr>
                <w:rStyle w:val="IndexLink"/>
                <w:rtl w:val="true"/>
              </w:rPr>
              <w:tab/>
            </w:r>
            <w:r>
              <w:rPr>
                <w:rStyle w:val="IndexLink"/>
              </w:rPr>
              <w:t>163</w:t>
            </w:r>
          </w:hyperlink>
        </w:p>
        <w:p>
          <w:pPr>
            <w:pStyle w:val="Contents4"/>
            <w:tabs>
              <w:tab w:val="clear" w:pos="8176"/>
              <w:tab w:val="right" w:pos="9026" w:leader="dot"/>
            </w:tabs>
            <w:rPr/>
          </w:pPr>
          <w:hyperlink w:anchor="__RefHeading___Toc17544089_1280447820">
            <w:r>
              <w:rPr>
                <w:webHidden/>
                <w:rStyle w:val="IndexLink"/>
                <w:rtl w:val="true"/>
              </w:rPr>
              <w:t>(</w:t>
            </w:r>
            <w:r>
              <w:rPr>
                <w:rStyle w:val="IndexLink"/>
                <w:rtl w:val="true"/>
              </w:rPr>
              <w:t>ه</w:t>
            </w:r>
            <w:r>
              <w:rPr>
                <w:rStyle w:val="IndexLink"/>
                <w:rtl w:val="true"/>
              </w:rPr>
              <w:t>)-</w:t>
            </w:r>
            <w:r>
              <w:rPr>
                <w:rStyle w:val="IndexLink"/>
                <w:rtl w:val="true"/>
              </w:rPr>
              <w:t>النصّ علی إمامته عن الإمام الحسین بن علیّ علیهم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17544091_1280447820">
            <w:r>
              <w:rPr>
                <w:webHidden/>
                <w:rStyle w:val="IndexLink"/>
                <w:rtl w:val="true"/>
              </w:rPr>
              <w:t>(</w:t>
            </w:r>
            <w:r>
              <w:rPr>
                <w:rStyle w:val="IndexLink"/>
                <w:rtl w:val="true"/>
              </w:rPr>
              <w:t>و</w:t>
            </w:r>
            <w:r>
              <w:rPr>
                <w:rStyle w:val="IndexLink"/>
                <w:rtl w:val="true"/>
              </w:rPr>
              <w:t>)-</w:t>
            </w:r>
            <w:r>
              <w:rPr>
                <w:rStyle w:val="IndexLink"/>
                <w:rtl w:val="true"/>
              </w:rPr>
              <w:t>النصّ علی إمامته عن الإمام محمّد الباقر علیهما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17544093_1280447820">
            <w:r>
              <w:rPr>
                <w:webHidden/>
                <w:rStyle w:val="IndexLink"/>
                <w:rtl w:val="true"/>
              </w:rPr>
              <w:t>(</w:t>
            </w:r>
            <w:r>
              <w:rPr>
                <w:rStyle w:val="IndexLink"/>
                <w:rtl w:val="true"/>
              </w:rPr>
              <w:t>ز</w:t>
            </w:r>
            <w:r>
              <w:rPr>
                <w:rStyle w:val="IndexLink"/>
                <w:rtl w:val="true"/>
              </w:rPr>
              <w:t>)-</w:t>
            </w:r>
            <w:r>
              <w:rPr>
                <w:rStyle w:val="IndexLink"/>
                <w:rtl w:val="true"/>
              </w:rPr>
              <w:t>النصّ علی إمامته عن الإمام جعفر الصادق علیهما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17544095_1280447820">
            <w:r>
              <w:rPr>
                <w:webHidden/>
                <w:rStyle w:val="IndexLink"/>
                <w:rtl w:val="true"/>
              </w:rPr>
              <w:t>(</w:t>
            </w:r>
            <w:r>
              <w:rPr>
                <w:rStyle w:val="IndexLink"/>
                <w:rtl w:val="true"/>
              </w:rPr>
              <w:t>ح</w:t>
            </w:r>
            <w:r>
              <w:rPr>
                <w:rStyle w:val="IndexLink"/>
                <w:rtl w:val="true"/>
              </w:rPr>
              <w:t>)-</w:t>
            </w:r>
            <w:r>
              <w:rPr>
                <w:rStyle w:val="IndexLink"/>
                <w:rtl w:val="true"/>
              </w:rPr>
              <w:t>النصّ علی إمامته عن الإمام موسی الکاظم علیهما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7544097_1280447820">
            <w:r>
              <w:rPr>
                <w:webHidden/>
                <w:rStyle w:val="IndexLink"/>
                <w:rtl w:val="true"/>
              </w:rPr>
              <w:t>(</w:t>
            </w:r>
            <w:r>
              <w:rPr>
                <w:rStyle w:val="IndexLink"/>
                <w:rtl w:val="true"/>
              </w:rPr>
              <w:t>ط</w:t>
            </w:r>
            <w:r>
              <w:rPr>
                <w:rStyle w:val="IndexLink"/>
                <w:rtl w:val="true"/>
              </w:rPr>
              <w:t>)-</w:t>
            </w:r>
            <w:r>
              <w:rPr>
                <w:rStyle w:val="IndexLink"/>
                <w:rtl w:val="true"/>
              </w:rPr>
              <w:t>النصّ علی إمامته عن الإمام علیّ الرضا علیهما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17544099_1280447820">
            <w:r>
              <w:rPr>
                <w:webHidden/>
                <w:rStyle w:val="IndexLink"/>
                <w:rtl w:val="true"/>
              </w:rPr>
              <w:t>(</w:t>
            </w:r>
            <w:r>
              <w:rPr>
                <w:rStyle w:val="IndexLink"/>
                <w:rtl w:val="true"/>
              </w:rPr>
              <w:t>ی</w:t>
            </w:r>
            <w:r>
              <w:rPr>
                <w:rStyle w:val="IndexLink"/>
                <w:rtl w:val="true"/>
              </w:rPr>
              <w:t>)-</w:t>
            </w:r>
            <w:r>
              <w:rPr>
                <w:rStyle w:val="IndexLink"/>
                <w:rtl w:val="true"/>
              </w:rPr>
              <w:t>النصّ علی إمامته عن الإمام محمّد الجواد علیهما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7544101_1280447820">
            <w:r>
              <w:rPr>
                <w:webHidden/>
                <w:rStyle w:val="IndexLink"/>
                <w:rtl w:val="true"/>
              </w:rPr>
              <w:t>(</w:t>
            </w:r>
            <w:r>
              <w:rPr>
                <w:rStyle w:val="IndexLink"/>
                <w:rtl w:val="true"/>
              </w:rPr>
              <w:t>ک</w:t>
            </w:r>
            <w:r>
              <w:rPr>
                <w:rStyle w:val="IndexLink"/>
                <w:rtl w:val="true"/>
              </w:rPr>
              <w:t>)-</w:t>
            </w:r>
            <w:r>
              <w:rPr>
                <w:rStyle w:val="IndexLink"/>
                <w:rtl w:val="true"/>
              </w:rPr>
              <w:t>النصّ علی إمامته عن أبیه،الإمام علیّ الهادی علیهما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17544103_1280447820">
            <w:r>
              <w:rPr>
                <w:webHidden/>
                <w:rStyle w:val="IndexLink"/>
                <w:rtl w:val="true"/>
              </w:rPr>
              <w:t>(</w:t>
            </w:r>
            <w:r>
              <w:rPr>
                <w:rStyle w:val="IndexLink"/>
                <w:rtl w:val="true"/>
              </w:rPr>
              <w:t>ل</w:t>
            </w:r>
            <w:r>
              <w:rPr>
                <w:rStyle w:val="IndexLink"/>
                <w:rtl w:val="true"/>
              </w:rPr>
              <w:t>)-</w:t>
            </w:r>
            <w:r>
              <w:rPr>
                <w:rStyle w:val="IndexLink"/>
                <w:rtl w:val="true"/>
              </w:rPr>
              <w:t>النصّ علی إمامته علیه السّلام عن عثمان بن</w:t>
            </w:r>
            <w:r>
              <w:rPr>
                <w:rStyle w:val="IndexLink"/>
                <w:rtl w:val="true"/>
              </w:rPr>
              <w:tab/>
            </w:r>
            <w:r>
              <w:rPr>
                <w:rStyle w:val="IndexLink"/>
              </w:rPr>
              <w:t>189</w:t>
            </w:r>
          </w:hyperlink>
        </w:p>
        <w:p>
          <w:pPr>
            <w:pStyle w:val="Contents4"/>
            <w:tabs>
              <w:tab w:val="clear" w:pos="8176"/>
              <w:tab w:val="right" w:pos="9026" w:leader="dot"/>
            </w:tabs>
            <w:rPr/>
          </w:pPr>
          <w:hyperlink w:anchor="__RefHeading___Toc17544105_1280447820">
            <w:r>
              <w:rPr>
                <w:webHidden/>
                <w:rStyle w:val="IndexLink"/>
                <w:rtl w:val="true"/>
              </w:rPr>
              <w:t>(</w:t>
            </w:r>
            <w:r>
              <w:rPr>
                <w:rStyle w:val="IndexLink"/>
                <w:rtl w:val="true"/>
              </w:rPr>
              <w:t>م</w:t>
            </w:r>
            <w:r>
              <w:rPr>
                <w:rStyle w:val="IndexLink"/>
                <w:rtl w:val="true"/>
              </w:rPr>
              <w:t>)-</w:t>
            </w:r>
            <w:r>
              <w:rPr>
                <w:rStyle w:val="IndexLink"/>
                <w:rtl w:val="true"/>
              </w:rPr>
              <w:t>النصّ علی إمامته علیه السّلام عن ابن عبّاس رضی اللّه عنه</w:t>
            </w:r>
            <w:r>
              <w:rPr>
                <w:rStyle w:val="IndexLink"/>
                <w:rtl w:val="true"/>
              </w:rPr>
              <w:tab/>
            </w:r>
            <w:r>
              <w:rPr>
                <w:rStyle w:val="IndexLink"/>
              </w:rPr>
              <w:t>189</w:t>
            </w:r>
          </w:hyperlink>
        </w:p>
        <w:p>
          <w:pPr>
            <w:pStyle w:val="Contents4"/>
            <w:tabs>
              <w:tab w:val="clear" w:pos="8176"/>
              <w:tab w:val="right" w:pos="9026" w:leader="dot"/>
            </w:tabs>
            <w:rPr/>
          </w:pPr>
          <w:hyperlink w:anchor="__RefHeading___Toc17544107_1280447820">
            <w:r>
              <w:rPr>
                <w:webHidden/>
                <w:rStyle w:val="IndexLink"/>
                <w:rtl w:val="true"/>
              </w:rPr>
              <w:t>(</w:t>
            </w:r>
            <w:r>
              <w:rPr>
                <w:rStyle w:val="IndexLink"/>
                <w:rtl w:val="true"/>
              </w:rPr>
              <w:t>ن</w:t>
            </w:r>
            <w:r>
              <w:rPr>
                <w:rStyle w:val="IndexLink"/>
                <w:rtl w:val="true"/>
              </w:rPr>
              <w:t>)-</w:t>
            </w:r>
            <w:r>
              <w:rPr>
                <w:rStyle w:val="IndexLink"/>
                <w:rtl w:val="true"/>
              </w:rPr>
              <w:t>النصّ علی إمامته علیه السّلام عن زید بن علیّ</w:t>
            </w:r>
            <w:r>
              <w:rPr>
                <w:rStyle w:val="IndexLink"/>
                <w:rtl w:val="true"/>
              </w:rPr>
              <w:tab/>
            </w:r>
            <w:r>
              <w:rPr>
                <w:rStyle w:val="IndexLink"/>
              </w:rPr>
              <w:t>190</w:t>
            </w:r>
          </w:hyperlink>
        </w:p>
        <w:p>
          <w:pPr>
            <w:pStyle w:val="Contents4"/>
            <w:tabs>
              <w:tab w:val="clear" w:pos="8176"/>
              <w:tab w:val="right" w:pos="9026" w:leader="dot"/>
            </w:tabs>
            <w:rPr/>
          </w:pPr>
          <w:hyperlink w:anchor="__RefHeading___Toc17544109_1280447820">
            <w:r>
              <w:rPr>
                <w:webHidden/>
                <w:rStyle w:val="IndexLink"/>
                <w:rtl w:val="true"/>
              </w:rPr>
              <w:t>(</w:t>
            </w:r>
            <w:r>
              <w:rPr>
                <w:rStyle w:val="IndexLink"/>
                <w:rtl w:val="true"/>
              </w:rPr>
              <w:t>س</w:t>
            </w:r>
            <w:r>
              <w:rPr>
                <w:rStyle w:val="IndexLink"/>
                <w:rtl w:val="true"/>
              </w:rPr>
              <w:t>)-</w:t>
            </w:r>
            <w:r>
              <w:rPr>
                <w:rStyle w:val="IndexLink"/>
                <w:rtl w:val="true"/>
              </w:rPr>
              <w:t>النصّ علی إمامته علیه السّلام عن ابن طلحة رضی اللّه عنه</w:t>
            </w:r>
            <w:r>
              <w:rPr>
                <w:rStyle w:val="IndexLink"/>
                <w:rtl w:val="true"/>
              </w:rPr>
              <w:tab/>
            </w:r>
            <w:r>
              <w:rPr>
                <w:rStyle w:val="IndexLink"/>
              </w:rPr>
              <w:t>190</w:t>
            </w:r>
          </w:hyperlink>
        </w:p>
        <w:p>
          <w:pPr>
            <w:pStyle w:val="Contents3"/>
            <w:tabs>
              <w:tab w:val="clear" w:pos="8459"/>
              <w:tab w:val="right" w:pos="9026" w:leader="dot"/>
            </w:tabs>
            <w:rPr/>
          </w:pPr>
          <w:hyperlink w:anchor="__RefHeading___Toc17544111_1280447820">
            <w:r>
              <w:rPr>
                <w:webHidden/>
                <w:rStyle w:val="IndexLink"/>
                <w:rtl w:val="true"/>
              </w:rPr>
              <w:t>الفصل الثانی</w:t>
            </w:r>
            <w:r>
              <w:rPr>
                <w:rStyle w:val="IndexLink"/>
                <w:rtl w:val="true"/>
              </w:rPr>
              <w:t>:</w:t>
            </w:r>
            <w:r>
              <w:rPr>
                <w:rStyle w:val="IndexLink"/>
                <w:rtl w:val="true"/>
              </w:rPr>
              <w:t>النصّ علی إمامته و مناقبه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7544113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7544115_1280447820">
            <w:r>
              <w:rPr>
                <w:webHidden/>
                <w:rStyle w:val="IndexLink"/>
                <w:rtl w:val="true"/>
              </w:rPr>
              <w:t>(</w:t>
            </w:r>
            <w:r>
              <w:rPr>
                <w:rStyle w:val="IndexLink"/>
                <w:rtl w:val="true"/>
              </w:rPr>
              <w:t>أ</w:t>
            </w:r>
            <w:r>
              <w:rPr>
                <w:rStyle w:val="IndexLink"/>
                <w:rtl w:val="true"/>
              </w:rPr>
              <w:t>)-</w:t>
            </w:r>
            <w:r>
              <w:rPr>
                <w:rStyle w:val="IndexLink"/>
                <w:rtl w:val="true"/>
              </w:rPr>
              <w:t>النصّ علیه و مناقبه علیه السّلام عن اللّه تعالی</w:t>
            </w:r>
            <w:r>
              <w:rPr>
                <w:rStyle w:val="IndexLink"/>
                <w:rtl w:val="true"/>
              </w:rPr>
              <w:tab/>
            </w:r>
            <w:r>
              <w:rPr>
                <w:rStyle w:val="IndexLink"/>
              </w:rPr>
              <w:t>193</w:t>
            </w:r>
          </w:hyperlink>
        </w:p>
        <w:p>
          <w:pPr>
            <w:pStyle w:val="Contents5"/>
            <w:tabs>
              <w:tab w:val="clear" w:pos="7892"/>
              <w:tab w:val="right" w:pos="9026" w:leader="dot"/>
            </w:tabs>
            <w:rPr/>
          </w:pPr>
          <w:hyperlink w:anchor="__RefHeading___Toc17544117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7544119_1280447820">
            <w:r>
              <w:rPr>
                <w:webHidden/>
                <w:rStyle w:val="IndexLink"/>
                <w:rtl w:val="true"/>
              </w:rPr>
              <w:t>الأوّل</w:t>
            </w:r>
            <w:r>
              <w:rPr>
                <w:rStyle w:val="IndexLink"/>
                <w:rtl w:val="true"/>
              </w:rPr>
              <w:t>-</w:t>
            </w:r>
            <w:r>
              <w:rPr>
                <w:rStyle w:val="IndexLink"/>
                <w:rtl w:val="true"/>
              </w:rPr>
              <w:t>النصّ علیه و أنّه علیه السّلام الداعی إلی سبیل اللّه و الخازن لعلمه تعالی</w:t>
            </w:r>
            <w:r>
              <w:rPr>
                <w:rStyle w:val="IndexLink"/>
                <w:rtl w:val="true"/>
              </w:rPr>
              <w:t>:</w:t>
              <w:tab/>
            </w:r>
            <w:r>
              <w:rPr>
                <w:rStyle w:val="IndexLink"/>
              </w:rPr>
              <w:t>193</w:t>
            </w:r>
          </w:hyperlink>
        </w:p>
        <w:p>
          <w:pPr>
            <w:pStyle w:val="Contents5"/>
            <w:tabs>
              <w:tab w:val="clear" w:pos="7892"/>
              <w:tab w:val="right" w:pos="9026" w:leader="dot"/>
            </w:tabs>
            <w:rPr/>
          </w:pPr>
          <w:hyperlink w:anchor="__RefHeading___Toc17544121_1280447820">
            <w:r>
              <w:rPr>
                <w:webHidden/>
                <w:rStyle w:val="IndexLink"/>
                <w:rtl w:val="true"/>
              </w:rPr>
              <w:t>الثانی</w:t>
            </w:r>
            <w:r>
              <w:rPr>
                <w:rStyle w:val="IndexLink"/>
                <w:rtl w:val="true"/>
              </w:rPr>
              <w:t>-</w:t>
            </w:r>
            <w:r>
              <w:rPr>
                <w:rStyle w:val="IndexLink"/>
                <w:rtl w:val="true"/>
              </w:rPr>
              <w:t>النصّ علیه و أنّ اللّه به علیه السّلام یدفع کلّ فتنة و یکشف الزلازل</w:t>
            </w:r>
            <w:r>
              <w:rPr>
                <w:rStyle w:val="IndexLink"/>
                <w:rtl w:val="true"/>
              </w:rPr>
              <w:t>:</w:t>
              <w:tab/>
            </w:r>
            <w:r>
              <w:rPr>
                <w:rStyle w:val="IndexLink"/>
              </w:rPr>
              <w:t>194</w:t>
            </w:r>
          </w:hyperlink>
        </w:p>
        <w:p>
          <w:pPr>
            <w:pStyle w:val="Contents4"/>
            <w:tabs>
              <w:tab w:val="clear" w:pos="8176"/>
              <w:tab w:val="right" w:pos="9026" w:leader="dot"/>
            </w:tabs>
            <w:rPr/>
          </w:pPr>
          <w:hyperlink w:anchor="__RefHeading___Toc17544123_1280447820">
            <w:r>
              <w:rPr>
                <w:webHidden/>
                <w:rStyle w:val="IndexLink"/>
                <w:rtl w:val="true"/>
              </w:rPr>
              <w:t>(</w:t>
            </w:r>
            <w:r>
              <w:rPr>
                <w:rStyle w:val="IndexLink"/>
                <w:rtl w:val="true"/>
              </w:rPr>
              <w:t>ب</w:t>
            </w:r>
            <w:r>
              <w:rPr>
                <w:rStyle w:val="IndexLink"/>
                <w:rtl w:val="true"/>
              </w:rPr>
              <w:t>)-</w:t>
            </w:r>
            <w:r>
              <w:rPr>
                <w:rStyle w:val="IndexLink"/>
                <w:rtl w:val="true"/>
              </w:rPr>
              <w:t>النصّ علیه و مناقبه علیه 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17544125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7544127_1280447820">
            <w:r>
              <w:rPr>
                <w:webHidden/>
                <w:rStyle w:val="IndexLink"/>
                <w:rtl w:val="true"/>
              </w:rPr>
              <w:t>الأوّل</w:t>
            </w:r>
            <w:r>
              <w:rPr>
                <w:rStyle w:val="IndexLink"/>
                <w:rtl w:val="true"/>
              </w:rPr>
              <w:t>-</w:t>
            </w:r>
            <w:r>
              <w:rPr>
                <w:rStyle w:val="IndexLink"/>
                <w:rtl w:val="true"/>
              </w:rPr>
              <w:t>النصّ علیه و أنّ وجود نوره علیه السّلام فی العرش</w:t>
            </w:r>
            <w:r>
              <w:rPr>
                <w:rStyle w:val="IndexLink"/>
                <w:rtl w:val="true"/>
              </w:rPr>
              <w:t>:</w:t>
              <w:tab/>
            </w:r>
            <w:r>
              <w:rPr>
                <w:rStyle w:val="IndexLink"/>
              </w:rPr>
              <w:t>196</w:t>
            </w:r>
          </w:hyperlink>
        </w:p>
        <w:p>
          <w:pPr>
            <w:pStyle w:val="Contents5"/>
            <w:tabs>
              <w:tab w:val="clear" w:pos="7892"/>
              <w:tab w:val="right" w:pos="9026" w:leader="dot"/>
            </w:tabs>
            <w:rPr/>
          </w:pPr>
          <w:hyperlink w:anchor="__RefHeading___Toc17544129_1280447820">
            <w:r>
              <w:rPr>
                <w:webHidden/>
                <w:rStyle w:val="IndexLink"/>
                <w:rtl w:val="true"/>
              </w:rPr>
              <w:t>الثانی</w:t>
            </w:r>
            <w:r>
              <w:rPr>
                <w:rStyle w:val="IndexLink"/>
                <w:rtl w:val="true"/>
              </w:rPr>
              <w:t>-</w:t>
            </w:r>
            <w:r>
              <w:rPr>
                <w:rStyle w:val="IndexLink"/>
                <w:rtl w:val="true"/>
              </w:rPr>
              <w:t>النصّ علیه و أنّ اسمه علیه السّلام مکتوب علی ساق العرش</w:t>
            </w:r>
            <w:r>
              <w:rPr>
                <w:rStyle w:val="IndexLink"/>
                <w:rtl w:val="true"/>
              </w:rPr>
              <w:t>:</w:t>
              <w:tab/>
            </w:r>
            <w:r>
              <w:rPr>
                <w:rStyle w:val="IndexLink"/>
              </w:rPr>
              <w:t>201</w:t>
            </w:r>
          </w:hyperlink>
        </w:p>
        <w:p>
          <w:pPr>
            <w:pStyle w:val="Contents5"/>
            <w:tabs>
              <w:tab w:val="clear" w:pos="7892"/>
              <w:tab w:val="right" w:pos="9026" w:leader="dot"/>
            </w:tabs>
            <w:rPr/>
          </w:pPr>
          <w:hyperlink w:anchor="__RefHeading___Toc17544131_1280447820">
            <w:r>
              <w:rPr>
                <w:webHidden/>
                <w:rStyle w:val="IndexLink"/>
                <w:rtl w:val="true"/>
              </w:rPr>
              <w:t>الثالث</w:t>
            </w:r>
            <w:r>
              <w:rPr>
                <w:rStyle w:val="IndexLink"/>
                <w:rtl w:val="true"/>
              </w:rPr>
              <w:t>-</w:t>
            </w:r>
            <w:r>
              <w:rPr>
                <w:rStyle w:val="IndexLink"/>
                <w:rtl w:val="true"/>
              </w:rPr>
              <w:t>النصّ علیه و أنّ اسمه علیه السّلام فی اللوح فی جنب الکعبة</w:t>
            </w:r>
            <w:r>
              <w:rPr>
                <w:rStyle w:val="IndexLink"/>
                <w:rtl w:val="true"/>
              </w:rPr>
              <w:t>:</w:t>
              <w:tab/>
            </w:r>
            <w:r>
              <w:rPr>
                <w:rStyle w:val="IndexLink"/>
              </w:rPr>
              <w:t>203</w:t>
            </w:r>
          </w:hyperlink>
        </w:p>
        <w:p>
          <w:pPr>
            <w:pStyle w:val="Contents4"/>
            <w:tabs>
              <w:tab w:val="clear" w:pos="8176"/>
              <w:tab w:val="right" w:pos="9026" w:leader="dot"/>
            </w:tabs>
            <w:rPr/>
          </w:pPr>
          <w:hyperlink w:anchor="__RefHeading___Toc17544133_1280447820">
            <w:r>
              <w:rPr>
                <w:webHidden/>
                <w:rStyle w:val="IndexLink"/>
                <w:rtl w:val="true"/>
              </w:rPr>
              <w:t>(</w:t>
            </w:r>
            <w:r>
              <w:rPr>
                <w:rStyle w:val="IndexLink"/>
                <w:rtl w:val="true"/>
              </w:rPr>
              <w:t>ج</w:t>
            </w:r>
            <w:r>
              <w:rPr>
                <w:rStyle w:val="IndexLink"/>
                <w:rtl w:val="true"/>
              </w:rPr>
              <w:t>)-</w:t>
            </w:r>
            <w:r>
              <w:rPr>
                <w:rStyle w:val="IndexLink"/>
                <w:rtl w:val="true"/>
              </w:rPr>
              <w:t>النصّ علی إمامته و مناقبه علیه السّلام عن النبیّ صلّی اللّه علیه و آله و سلّم</w:t>
            </w:r>
            <w:r>
              <w:rPr>
                <w:rStyle w:val="IndexLink"/>
                <w:rtl w:val="true"/>
              </w:rPr>
              <w:tab/>
            </w:r>
            <w:r>
              <w:rPr>
                <w:rStyle w:val="IndexLink"/>
              </w:rPr>
              <w:t>204</w:t>
            </w:r>
          </w:hyperlink>
        </w:p>
        <w:p>
          <w:pPr>
            <w:pStyle w:val="Contents5"/>
            <w:tabs>
              <w:tab w:val="clear" w:pos="7892"/>
              <w:tab w:val="right" w:pos="9026" w:leader="dot"/>
            </w:tabs>
            <w:rPr/>
          </w:pPr>
          <w:hyperlink w:anchor="__RefHeading___Toc17544135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7544137_1280447820">
            <w:r>
              <w:rPr>
                <w:webHidden/>
                <w:rStyle w:val="IndexLink"/>
                <w:rtl w:val="true"/>
              </w:rPr>
              <w:t>الأوّل</w:t>
            </w:r>
            <w:r>
              <w:rPr>
                <w:rStyle w:val="IndexLink"/>
                <w:rtl w:val="true"/>
              </w:rPr>
              <w:t>-</w:t>
            </w:r>
            <w:r>
              <w:rPr>
                <w:rStyle w:val="IndexLink"/>
                <w:rtl w:val="true"/>
              </w:rPr>
              <w:t>النصّ علیه و أنّ أشباحهم فی العرش و کان سجود الملائکة</w:t>
            </w:r>
            <w:r>
              <w:rPr>
                <w:rStyle w:val="IndexLink"/>
                <w:rtl w:val="true"/>
              </w:rPr>
              <w:tab/>
            </w:r>
            <w:r>
              <w:rPr>
                <w:rStyle w:val="IndexLink"/>
              </w:rPr>
              <w:t>204</w:t>
            </w:r>
          </w:hyperlink>
        </w:p>
        <w:p>
          <w:pPr>
            <w:pStyle w:val="Contents5"/>
            <w:tabs>
              <w:tab w:val="clear" w:pos="7892"/>
              <w:tab w:val="right" w:pos="9026" w:leader="dot"/>
            </w:tabs>
            <w:rPr/>
          </w:pPr>
          <w:hyperlink w:anchor="__RefHeading___Toc17544139_1280447820">
            <w:r>
              <w:rPr>
                <w:webHidden/>
                <w:rStyle w:val="IndexLink"/>
                <w:rtl w:val="true"/>
              </w:rPr>
              <w:t>الثانی</w:t>
            </w:r>
            <w:r>
              <w:rPr>
                <w:rStyle w:val="IndexLink"/>
                <w:rtl w:val="true"/>
              </w:rPr>
              <w:t>-</w:t>
            </w:r>
            <w:r>
              <w:rPr>
                <w:rStyle w:val="IndexLink"/>
                <w:rtl w:val="true"/>
              </w:rPr>
              <w:t>النصّ علیه و ثمرة الأخذ بولایته علیه السّلام</w:t>
            </w:r>
            <w:r>
              <w:rPr>
                <w:rStyle w:val="IndexLink"/>
                <w:rtl w:val="true"/>
              </w:rPr>
              <w:t>:</w:t>
              <w:tab/>
            </w:r>
            <w:r>
              <w:rPr>
                <w:rStyle w:val="IndexLink"/>
              </w:rPr>
              <w:t>205</w:t>
            </w:r>
          </w:hyperlink>
        </w:p>
        <w:p>
          <w:pPr>
            <w:pStyle w:val="Contents5"/>
            <w:tabs>
              <w:tab w:val="clear" w:pos="7892"/>
              <w:tab w:val="right" w:pos="9026" w:leader="dot"/>
            </w:tabs>
            <w:rPr/>
          </w:pPr>
          <w:hyperlink w:anchor="__RefHeading___Toc17544141_1280447820">
            <w:r>
              <w:rPr>
                <w:webHidden/>
                <w:rStyle w:val="IndexLink"/>
                <w:rtl w:val="true"/>
              </w:rPr>
              <w:t>الثالث</w:t>
            </w:r>
            <w:r>
              <w:rPr>
                <w:rStyle w:val="IndexLink"/>
                <w:rtl w:val="true"/>
              </w:rPr>
              <w:t>-</w:t>
            </w:r>
            <w:r>
              <w:rPr>
                <w:rStyle w:val="IndexLink"/>
                <w:rtl w:val="true"/>
              </w:rPr>
              <w:t>النصّ علیه و أنّه علیه السّلام أولی بالمؤمنین من أنفسهم</w:t>
            </w:r>
            <w:r>
              <w:rPr>
                <w:rStyle w:val="IndexLink"/>
                <w:rtl w:val="true"/>
              </w:rPr>
              <w:t>:</w:t>
              <w:tab/>
            </w:r>
            <w:r>
              <w:rPr>
                <w:rStyle w:val="IndexLink"/>
              </w:rPr>
              <w:t>206</w:t>
            </w:r>
          </w:hyperlink>
        </w:p>
        <w:p>
          <w:pPr>
            <w:pStyle w:val="Contents5"/>
            <w:tabs>
              <w:tab w:val="clear" w:pos="7892"/>
              <w:tab w:val="right" w:pos="9026" w:leader="dot"/>
            </w:tabs>
            <w:rPr/>
          </w:pPr>
          <w:hyperlink w:anchor="__RefHeading___Toc17544143_1280447820">
            <w:r>
              <w:rPr>
                <w:webHidden/>
                <w:rStyle w:val="IndexLink"/>
                <w:rtl w:val="true"/>
              </w:rPr>
              <w:t>الرابع</w:t>
            </w:r>
            <w:r>
              <w:rPr>
                <w:rStyle w:val="IndexLink"/>
                <w:rtl w:val="true"/>
              </w:rPr>
              <w:t>-</w:t>
            </w:r>
            <w:r>
              <w:rPr>
                <w:rStyle w:val="IndexLink"/>
                <w:rtl w:val="true"/>
              </w:rPr>
              <w:t>النصّ علیه و أنّه علیه السّلام أمین سرّ اللّه</w:t>
            </w:r>
            <w:r>
              <w:rPr>
                <w:rStyle w:val="IndexLink"/>
                <w:rtl w:val="true"/>
              </w:rPr>
              <w:t>:</w:t>
              <w:tab/>
            </w:r>
            <w:r>
              <w:rPr>
                <w:rStyle w:val="IndexLink"/>
              </w:rPr>
              <w:t>207</w:t>
            </w:r>
          </w:hyperlink>
        </w:p>
        <w:p>
          <w:pPr>
            <w:pStyle w:val="Contents5"/>
            <w:tabs>
              <w:tab w:val="clear" w:pos="7892"/>
              <w:tab w:val="right" w:pos="9026" w:leader="dot"/>
            </w:tabs>
            <w:rPr/>
          </w:pPr>
          <w:hyperlink w:anchor="__RefHeading___Toc17544145_1280447820">
            <w:r>
              <w:rPr>
                <w:webHidden/>
                <w:rStyle w:val="IndexLink"/>
                <w:rtl w:val="true"/>
              </w:rPr>
              <w:t>الخامس</w:t>
            </w:r>
            <w:r>
              <w:rPr>
                <w:rStyle w:val="IndexLink"/>
                <w:rtl w:val="true"/>
              </w:rPr>
              <w:t>-</w:t>
            </w:r>
            <w:r>
              <w:rPr>
                <w:rStyle w:val="IndexLink"/>
                <w:rtl w:val="true"/>
              </w:rPr>
              <w:t>النصّ علیه و أنّه علیه السّلام الناطق عن اللّه تعالی</w:t>
            </w:r>
            <w:r>
              <w:rPr>
                <w:rStyle w:val="IndexLink"/>
                <w:rtl w:val="true"/>
              </w:rPr>
              <w:t>:</w:t>
              <w:tab/>
            </w:r>
            <w:r>
              <w:rPr>
                <w:rStyle w:val="IndexLink"/>
              </w:rPr>
              <w:t>208</w:t>
            </w:r>
          </w:hyperlink>
        </w:p>
        <w:p>
          <w:pPr>
            <w:pStyle w:val="Contents5"/>
            <w:tabs>
              <w:tab w:val="clear" w:pos="7892"/>
              <w:tab w:val="right" w:pos="9026" w:leader="dot"/>
            </w:tabs>
            <w:rPr/>
          </w:pPr>
          <w:hyperlink w:anchor="__RefHeading___Toc17544147_1280447820">
            <w:r>
              <w:rPr>
                <w:webHidden/>
                <w:rStyle w:val="IndexLink"/>
                <w:rtl w:val="true"/>
              </w:rPr>
              <w:t>السادس</w:t>
            </w:r>
            <w:r>
              <w:rPr>
                <w:rStyle w:val="IndexLink"/>
                <w:rtl w:val="true"/>
              </w:rPr>
              <w:t>-</w:t>
            </w:r>
            <w:r>
              <w:rPr>
                <w:rStyle w:val="IndexLink"/>
                <w:rtl w:val="true"/>
              </w:rPr>
              <w:t>النصّ علیه و أخذنا العهد و المیثاق علیه علیه السّلام</w:t>
            </w:r>
            <w:r>
              <w:rPr>
                <w:rStyle w:val="IndexLink"/>
                <w:rtl w:val="true"/>
              </w:rPr>
              <w:t>:</w:t>
              <w:tab/>
            </w:r>
            <w:r>
              <w:rPr>
                <w:rStyle w:val="IndexLink"/>
              </w:rPr>
              <w:t>209</w:t>
            </w:r>
          </w:hyperlink>
        </w:p>
        <w:p>
          <w:pPr>
            <w:pStyle w:val="Contents5"/>
            <w:tabs>
              <w:tab w:val="clear" w:pos="7892"/>
              <w:tab w:val="right" w:pos="9026" w:leader="dot"/>
            </w:tabs>
            <w:rPr/>
          </w:pPr>
          <w:hyperlink w:anchor="__RefHeading___Toc17544149_1280447820">
            <w:r>
              <w:rPr>
                <w:webHidden/>
                <w:rStyle w:val="IndexLink"/>
                <w:rtl w:val="true"/>
              </w:rPr>
              <w:t>السابع</w:t>
            </w:r>
            <w:r>
              <w:rPr>
                <w:rStyle w:val="IndexLink"/>
                <w:rtl w:val="true"/>
              </w:rPr>
              <w:t>-</w:t>
            </w:r>
            <w:r>
              <w:rPr>
                <w:rStyle w:val="IndexLink"/>
                <w:rtl w:val="true"/>
              </w:rPr>
              <w:t>النصّ علیه و أنّه علیه السّلام مرشد إلی اللّه تعالی</w:t>
            </w:r>
            <w:r>
              <w:rPr>
                <w:rStyle w:val="IndexLink"/>
                <w:rtl w:val="true"/>
              </w:rPr>
              <w:t>:</w:t>
              <w:tab/>
            </w:r>
            <w:r>
              <w:rPr>
                <w:rStyle w:val="IndexLink"/>
              </w:rPr>
              <w:t>209</w:t>
            </w:r>
          </w:hyperlink>
        </w:p>
        <w:p>
          <w:pPr>
            <w:pStyle w:val="Contents5"/>
            <w:tabs>
              <w:tab w:val="clear" w:pos="7892"/>
              <w:tab w:val="right" w:pos="9026" w:leader="dot"/>
            </w:tabs>
            <w:rPr/>
          </w:pPr>
          <w:hyperlink w:anchor="__RefHeading___Toc17544151_1280447820">
            <w:r>
              <w:rPr>
                <w:webHidden/>
                <w:rStyle w:val="IndexLink"/>
                <w:rtl w:val="true"/>
              </w:rPr>
              <w:t>الثامن</w:t>
            </w:r>
            <w:r>
              <w:rPr>
                <w:rStyle w:val="IndexLink"/>
                <w:rtl w:val="true"/>
              </w:rPr>
              <w:t>-</w:t>
            </w:r>
            <w:r>
              <w:rPr>
                <w:rStyle w:val="IndexLink"/>
                <w:rtl w:val="true"/>
              </w:rPr>
              <w:t>النصّ علیه و أنّ اللّه أعطاه علم النبیّ صلّی اللّه علیه و آله و سلّم</w:t>
            </w:r>
            <w:r>
              <w:rPr>
                <w:rStyle w:val="IndexLink"/>
                <w:rtl w:val="true"/>
              </w:rPr>
              <w:t>:</w:t>
              <w:tab/>
            </w:r>
            <w:r>
              <w:rPr>
                <w:rStyle w:val="IndexLink"/>
              </w:rPr>
              <w:t>210</w:t>
            </w:r>
          </w:hyperlink>
        </w:p>
        <w:p>
          <w:pPr>
            <w:pStyle w:val="Contents5"/>
            <w:tabs>
              <w:tab w:val="clear" w:pos="7892"/>
              <w:tab w:val="right" w:pos="9026" w:leader="dot"/>
            </w:tabs>
            <w:rPr/>
          </w:pPr>
          <w:hyperlink w:anchor="__RefHeading___Toc17544153_1280447820">
            <w:r>
              <w:rPr>
                <w:webHidden/>
                <w:rStyle w:val="IndexLink"/>
                <w:rtl w:val="true"/>
              </w:rPr>
              <w:t>التاسع</w:t>
            </w:r>
            <w:r>
              <w:rPr>
                <w:rStyle w:val="IndexLink"/>
                <w:rtl w:val="true"/>
              </w:rPr>
              <w:t>-</w:t>
            </w:r>
            <w:r>
              <w:rPr>
                <w:rStyle w:val="IndexLink"/>
                <w:rtl w:val="true"/>
              </w:rPr>
              <w:t>النصّ علیه و أنّه علیه السّلام معصوم مطهّر</w:t>
            </w:r>
            <w:r>
              <w:rPr>
                <w:rStyle w:val="IndexLink"/>
                <w:rtl w:val="true"/>
              </w:rPr>
              <w:t>:</w:t>
              <w:tab/>
            </w:r>
            <w:r>
              <w:rPr>
                <w:rStyle w:val="IndexLink"/>
              </w:rPr>
              <w:t>211</w:t>
            </w:r>
          </w:hyperlink>
        </w:p>
        <w:p>
          <w:pPr>
            <w:pStyle w:val="Contents5"/>
            <w:tabs>
              <w:tab w:val="clear" w:pos="7892"/>
              <w:tab w:val="right" w:pos="9026" w:leader="dot"/>
            </w:tabs>
            <w:rPr/>
          </w:pPr>
          <w:hyperlink w:anchor="__RefHeading___Toc17544155_1280447820">
            <w:r>
              <w:rPr>
                <w:webHidden/>
                <w:rStyle w:val="IndexLink"/>
                <w:rtl w:val="true"/>
              </w:rPr>
              <w:t>العاشر</w:t>
            </w:r>
            <w:r>
              <w:rPr>
                <w:rStyle w:val="IndexLink"/>
                <w:rtl w:val="true"/>
              </w:rPr>
              <w:t>-</w:t>
            </w:r>
            <w:r>
              <w:rPr>
                <w:rStyle w:val="IndexLink"/>
                <w:rtl w:val="true"/>
              </w:rPr>
              <w:t>النصّ علیه و أنّه علیه السّلام شفیع لشیعته</w:t>
            </w:r>
            <w:r>
              <w:rPr>
                <w:rStyle w:val="IndexLink"/>
                <w:rtl w:val="true"/>
              </w:rPr>
              <w:t>:</w:t>
              <w:tab/>
            </w:r>
            <w:r>
              <w:rPr>
                <w:rStyle w:val="IndexLink"/>
              </w:rPr>
              <w:t>211</w:t>
            </w:r>
          </w:hyperlink>
        </w:p>
        <w:p>
          <w:pPr>
            <w:pStyle w:val="Contents5"/>
            <w:tabs>
              <w:tab w:val="clear" w:pos="7892"/>
              <w:tab w:val="right" w:pos="9026" w:leader="dot"/>
            </w:tabs>
            <w:rPr/>
          </w:pPr>
          <w:hyperlink w:anchor="__RefHeading___Toc17544157_1280447820">
            <w:r>
              <w:rPr>
                <w:webHidden/>
                <w:rStyle w:val="IndexLink"/>
                <w:rtl w:val="true"/>
              </w:rPr>
              <w:t>الحادی عشر</w:t>
            </w:r>
            <w:r>
              <w:rPr>
                <w:rStyle w:val="IndexLink"/>
                <w:rtl w:val="true"/>
              </w:rPr>
              <w:t>-</w:t>
            </w:r>
            <w:r>
              <w:rPr>
                <w:rStyle w:val="IndexLink"/>
                <w:rtl w:val="true"/>
              </w:rPr>
              <w:t>النصّ علیه و أنّه علیه السّلام من أعلام الهدی و مصابیح الدجی</w:t>
            </w:r>
            <w:r>
              <w:rPr>
                <w:rStyle w:val="IndexLink"/>
                <w:rtl w:val="true"/>
              </w:rPr>
              <w:t>:</w:t>
              <w:tab/>
            </w:r>
            <w:r>
              <w:rPr>
                <w:rStyle w:val="IndexLink"/>
              </w:rPr>
              <w:t>213</w:t>
            </w:r>
          </w:hyperlink>
        </w:p>
        <w:p>
          <w:pPr>
            <w:pStyle w:val="Contents5"/>
            <w:tabs>
              <w:tab w:val="clear" w:pos="7892"/>
              <w:tab w:val="right" w:pos="9026" w:leader="dot"/>
            </w:tabs>
            <w:rPr/>
          </w:pPr>
          <w:hyperlink w:anchor="__RefHeading___Toc17544159_1280447820">
            <w:r>
              <w:rPr>
                <w:webHidden/>
                <w:rStyle w:val="IndexLink"/>
                <w:rtl w:val="true"/>
              </w:rPr>
              <w:t>الثانی عشر</w:t>
            </w:r>
            <w:r>
              <w:rPr>
                <w:rStyle w:val="IndexLink"/>
                <w:rtl w:val="true"/>
              </w:rPr>
              <w:t>-</w:t>
            </w:r>
            <w:r>
              <w:rPr>
                <w:rStyle w:val="IndexLink"/>
                <w:rtl w:val="true"/>
              </w:rPr>
              <w:t>النصّ علیه و أنّه علیه السّلام الهادی المهدیّ</w:t>
            </w:r>
            <w:r>
              <w:rPr>
                <w:rStyle w:val="IndexLink"/>
                <w:rtl w:val="true"/>
              </w:rPr>
              <w:t>:</w:t>
              <w:tab/>
            </w:r>
            <w:r>
              <w:rPr>
                <w:rStyle w:val="IndexLink"/>
              </w:rPr>
              <w:t>213</w:t>
            </w:r>
          </w:hyperlink>
        </w:p>
        <w:p>
          <w:pPr>
            <w:pStyle w:val="Contents5"/>
            <w:tabs>
              <w:tab w:val="clear" w:pos="7892"/>
              <w:tab w:val="right" w:pos="9026" w:leader="dot"/>
            </w:tabs>
            <w:rPr/>
          </w:pPr>
          <w:hyperlink w:anchor="__RefHeading___Toc17544161_1280447820">
            <w:r>
              <w:rPr>
                <w:webHidden/>
                <w:rStyle w:val="IndexLink"/>
                <w:rtl w:val="true"/>
              </w:rPr>
              <w:t>الثالث عشر</w:t>
            </w:r>
            <w:r>
              <w:rPr>
                <w:rStyle w:val="IndexLink"/>
                <w:rtl w:val="true"/>
              </w:rPr>
              <w:t>-</w:t>
            </w:r>
            <w:r>
              <w:rPr>
                <w:rStyle w:val="IndexLink"/>
                <w:rtl w:val="true"/>
              </w:rPr>
              <w:t>النصّ علیه و أنّه علیه السّلام من النجوم الزاهرة</w:t>
            </w:r>
            <w:r>
              <w:rPr>
                <w:rStyle w:val="IndexLink"/>
                <w:rtl w:val="true"/>
              </w:rPr>
              <w:t>:</w:t>
              <w:tab/>
            </w:r>
            <w:r>
              <w:rPr>
                <w:rStyle w:val="IndexLink"/>
              </w:rPr>
              <w:t>214</w:t>
            </w:r>
          </w:hyperlink>
        </w:p>
        <w:p>
          <w:pPr>
            <w:pStyle w:val="Contents5"/>
            <w:tabs>
              <w:tab w:val="clear" w:pos="7892"/>
              <w:tab w:val="right" w:pos="9026" w:leader="dot"/>
            </w:tabs>
            <w:rPr/>
          </w:pPr>
          <w:hyperlink w:anchor="__RefHeading___Toc17544163_1280447820">
            <w:r>
              <w:rPr>
                <w:webHidden/>
                <w:rStyle w:val="IndexLink"/>
                <w:rtl w:val="true"/>
              </w:rPr>
              <w:t>الرابع عشر</w:t>
            </w:r>
            <w:r>
              <w:rPr>
                <w:rStyle w:val="IndexLink"/>
                <w:rtl w:val="true"/>
              </w:rPr>
              <w:t>-</w:t>
            </w:r>
            <w:r>
              <w:rPr>
                <w:rStyle w:val="IndexLink"/>
                <w:rtl w:val="true"/>
              </w:rPr>
              <w:t>النصّ علیه و أنّه علیه السّلام مع القرآن و القرآن معه</w:t>
            </w:r>
            <w:r>
              <w:rPr>
                <w:rStyle w:val="IndexLink"/>
                <w:rtl w:val="true"/>
              </w:rPr>
              <w:t>:</w:t>
              <w:tab/>
            </w:r>
            <w:r>
              <w:rPr>
                <w:rStyle w:val="IndexLink"/>
              </w:rPr>
              <w:t>215</w:t>
            </w:r>
          </w:hyperlink>
        </w:p>
        <w:p>
          <w:pPr>
            <w:pStyle w:val="Contents4"/>
            <w:tabs>
              <w:tab w:val="clear" w:pos="8176"/>
              <w:tab w:val="right" w:pos="9026" w:leader="dot"/>
            </w:tabs>
            <w:rPr/>
          </w:pPr>
          <w:hyperlink w:anchor="__RefHeading___Toc17544165_1280447820">
            <w:r>
              <w:rPr>
                <w:webHidden/>
                <w:rStyle w:val="IndexLink"/>
                <w:rtl w:val="true"/>
              </w:rPr>
              <w:t>(</w:t>
            </w:r>
            <w:r>
              <w:rPr>
                <w:rStyle w:val="IndexLink"/>
                <w:rtl w:val="true"/>
              </w:rPr>
              <w:t>د</w:t>
            </w:r>
            <w:r>
              <w:rPr>
                <w:rStyle w:val="IndexLink"/>
                <w:rtl w:val="true"/>
              </w:rPr>
              <w:t>)-</w:t>
            </w:r>
            <w:r>
              <w:rPr>
                <w:rStyle w:val="IndexLink"/>
                <w:rtl w:val="true"/>
              </w:rPr>
              <w:t>النصّ علیه و مناقبه عن الإمام علیّ</w:t>
            </w:r>
            <w:r>
              <w:rPr>
                <w:rStyle w:val="IndexLink"/>
                <w:rtl w:val="true"/>
              </w:rPr>
              <w:tab/>
            </w:r>
            <w:r>
              <w:rPr>
                <w:rStyle w:val="IndexLink"/>
              </w:rPr>
              <w:t>215</w:t>
            </w:r>
          </w:hyperlink>
        </w:p>
        <w:p>
          <w:pPr>
            <w:pStyle w:val="Contents5"/>
            <w:tabs>
              <w:tab w:val="clear" w:pos="7892"/>
              <w:tab w:val="right" w:pos="9026" w:leader="dot"/>
            </w:tabs>
            <w:rPr/>
          </w:pPr>
          <w:hyperlink w:anchor="__RefHeading___Toc17544167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7544169_1280447820">
            <w:r>
              <w:rPr>
                <w:webHidden/>
                <w:rStyle w:val="IndexLink"/>
                <w:rtl w:val="true"/>
              </w:rPr>
              <w:t>النصّ علیه و أنّه علیه السّلام من أولیاء اللّه و نجبائه</w:t>
            </w:r>
            <w:r>
              <w:rPr>
                <w:rStyle w:val="IndexLink"/>
                <w:rtl w:val="true"/>
              </w:rPr>
              <w:t>:</w:t>
              <w:tab/>
            </w:r>
            <w:r>
              <w:rPr>
                <w:rStyle w:val="IndexLink"/>
              </w:rPr>
              <w:t>215</w:t>
            </w:r>
          </w:hyperlink>
        </w:p>
        <w:p>
          <w:pPr>
            <w:pStyle w:val="Contents4"/>
            <w:tabs>
              <w:tab w:val="clear" w:pos="8176"/>
              <w:tab w:val="right" w:pos="9026" w:leader="dot"/>
            </w:tabs>
            <w:rPr/>
          </w:pPr>
          <w:hyperlink w:anchor="__RefHeading___Toc17544171_1280447820">
            <w:r>
              <w:rPr>
                <w:webHidden/>
                <w:rStyle w:val="IndexLink"/>
                <w:rtl w:val="true"/>
              </w:rPr>
              <w:t>(</w:t>
            </w:r>
            <w:r>
              <w:rPr>
                <w:rStyle w:val="IndexLink"/>
                <w:rtl w:val="true"/>
              </w:rPr>
              <w:t>ه</w:t>
            </w:r>
            <w:r>
              <w:rPr>
                <w:rStyle w:val="IndexLink"/>
                <w:rtl w:val="true"/>
              </w:rPr>
              <w:t>)-</w:t>
            </w:r>
            <w:r>
              <w:rPr>
                <w:rStyle w:val="IndexLink"/>
                <w:rtl w:val="true"/>
              </w:rPr>
              <w:t>النصّ علیه و مناقبه عن الإمام محمّد الباقر علیهما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17544173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7544175_1280447820">
            <w:r>
              <w:rPr>
                <w:webHidden/>
                <w:rStyle w:val="IndexLink"/>
                <w:rtl w:val="true"/>
              </w:rPr>
              <w:t>الأوّل</w:t>
            </w:r>
            <w:r>
              <w:rPr>
                <w:rStyle w:val="IndexLink"/>
                <w:rtl w:val="true"/>
              </w:rPr>
              <w:t>-</w:t>
            </w:r>
            <w:r>
              <w:rPr>
                <w:rStyle w:val="IndexLink"/>
                <w:rtl w:val="true"/>
              </w:rPr>
              <w:t>النصّ علیه و أنّه علیه السّلام أمینه علی وحیه و علمه</w:t>
            </w:r>
            <w:r>
              <w:rPr>
                <w:rStyle w:val="IndexLink"/>
                <w:rtl w:val="true"/>
              </w:rPr>
              <w:t>:</w:t>
              <w:tab/>
            </w:r>
            <w:r>
              <w:rPr>
                <w:rStyle w:val="IndexLink"/>
              </w:rPr>
              <w:t>216</w:t>
            </w:r>
          </w:hyperlink>
        </w:p>
        <w:p>
          <w:pPr>
            <w:pStyle w:val="Contents5"/>
            <w:tabs>
              <w:tab w:val="clear" w:pos="7892"/>
              <w:tab w:val="right" w:pos="9026" w:leader="dot"/>
            </w:tabs>
            <w:rPr/>
          </w:pPr>
          <w:hyperlink w:anchor="__RefHeading___Toc17544177_1280447820">
            <w:r>
              <w:rPr>
                <w:webHidden/>
                <w:rStyle w:val="IndexLink"/>
                <w:rtl w:val="true"/>
              </w:rPr>
              <w:t>الثانی</w:t>
            </w:r>
            <w:r>
              <w:rPr>
                <w:rStyle w:val="IndexLink"/>
                <w:rtl w:val="true"/>
              </w:rPr>
              <w:t>-</w:t>
            </w:r>
            <w:r>
              <w:rPr>
                <w:rStyle w:val="IndexLink"/>
                <w:rtl w:val="true"/>
              </w:rPr>
              <w:t>النصّ علیه و أنّه علیه السّلام المقصود من قوله تعالی</w:t>
            </w:r>
            <w:r>
              <w:rPr>
                <w:rStyle w:val="IndexLink"/>
                <w:rtl w:val="true"/>
              </w:rPr>
              <w:t>:</w:t>
              <w:tab/>
            </w:r>
            <w:r>
              <w:rPr>
                <w:rStyle w:val="IndexLink"/>
              </w:rPr>
              <w:t>217</w:t>
            </w:r>
          </w:hyperlink>
        </w:p>
        <w:p>
          <w:pPr>
            <w:pStyle w:val="Contents4"/>
            <w:tabs>
              <w:tab w:val="clear" w:pos="8176"/>
              <w:tab w:val="right" w:pos="9026" w:leader="dot"/>
            </w:tabs>
            <w:rPr/>
          </w:pPr>
          <w:hyperlink w:anchor="__RefHeading___Toc17544179_1280447820">
            <w:r>
              <w:rPr>
                <w:webHidden/>
                <w:rStyle w:val="IndexLink"/>
                <w:rtl w:val="true"/>
              </w:rPr>
              <w:t>(</w:t>
            </w:r>
            <w:r>
              <w:rPr>
                <w:rStyle w:val="IndexLink"/>
                <w:rtl w:val="true"/>
              </w:rPr>
              <w:t>و</w:t>
            </w:r>
            <w:r>
              <w:rPr>
                <w:rStyle w:val="IndexLink"/>
                <w:rtl w:val="true"/>
              </w:rPr>
              <w:t>)-</w:t>
            </w:r>
            <w:r>
              <w:rPr>
                <w:rStyle w:val="IndexLink"/>
                <w:rtl w:val="true"/>
              </w:rPr>
              <w:t>النصّ علیه و مناقبه عن الإمام جعفر الصادق علیهما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17544181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7544183_1280447820">
            <w:r>
              <w:rPr>
                <w:webHidden/>
                <w:rStyle w:val="IndexLink"/>
                <w:rtl w:val="true"/>
              </w:rPr>
              <w:t>الأوّل</w:t>
            </w:r>
            <w:r>
              <w:rPr>
                <w:rStyle w:val="IndexLink"/>
                <w:rtl w:val="true"/>
              </w:rPr>
              <w:t>-</w:t>
            </w:r>
            <w:r>
              <w:rPr>
                <w:rStyle w:val="IndexLink"/>
                <w:rtl w:val="true"/>
              </w:rPr>
              <w:t>النصّ علیه و أنّه کان یسبّح اللّه تعالی و یقدّسه فی ستّة أکوان</w:t>
            </w:r>
            <w:r>
              <w:rPr>
                <w:rStyle w:val="IndexLink"/>
                <w:rtl w:val="true"/>
              </w:rPr>
              <w:t>:</w:t>
              <w:tab/>
            </w:r>
            <w:r>
              <w:rPr>
                <w:rStyle w:val="IndexLink"/>
              </w:rPr>
              <w:t>217</w:t>
            </w:r>
          </w:hyperlink>
        </w:p>
        <w:p>
          <w:pPr>
            <w:pStyle w:val="Contents5"/>
            <w:tabs>
              <w:tab w:val="clear" w:pos="7892"/>
              <w:tab w:val="right" w:pos="9026" w:leader="dot"/>
            </w:tabs>
            <w:rPr/>
          </w:pPr>
          <w:hyperlink w:anchor="__RefHeading___Toc17544185_1280447820">
            <w:r>
              <w:rPr>
                <w:webHidden/>
                <w:rStyle w:val="IndexLink"/>
                <w:rtl w:val="true"/>
              </w:rPr>
              <w:t>الثانی</w:t>
            </w:r>
            <w:r>
              <w:rPr>
                <w:rStyle w:val="IndexLink"/>
                <w:rtl w:val="true"/>
              </w:rPr>
              <w:t>-</w:t>
            </w:r>
            <w:r>
              <w:rPr>
                <w:rStyle w:val="IndexLink"/>
                <w:rtl w:val="true"/>
              </w:rPr>
              <w:t>النصّ علیه و أنّ اسمه علیه السّلام مکتوب قبل خلق آدم علیه السّلام</w:t>
            </w:r>
            <w:r>
              <w:rPr>
                <w:rStyle w:val="IndexLink"/>
                <w:rtl w:val="true"/>
              </w:rPr>
              <w:t>:</w:t>
              <w:tab/>
            </w:r>
            <w:r>
              <w:rPr>
                <w:rStyle w:val="IndexLink"/>
              </w:rPr>
              <w:t>218</w:t>
            </w:r>
          </w:hyperlink>
        </w:p>
        <w:p>
          <w:pPr>
            <w:pStyle w:val="Contents5"/>
            <w:tabs>
              <w:tab w:val="clear" w:pos="7892"/>
              <w:tab w:val="right" w:pos="9026" w:leader="dot"/>
            </w:tabs>
            <w:rPr/>
          </w:pPr>
          <w:hyperlink w:anchor="__RefHeading___Toc17544187_1280447820">
            <w:r>
              <w:rPr>
                <w:webHidden/>
                <w:rStyle w:val="IndexLink"/>
                <w:rtl w:val="true"/>
              </w:rPr>
              <w:t>الثالث</w:t>
            </w:r>
            <w:r>
              <w:rPr>
                <w:rStyle w:val="IndexLink"/>
                <w:rtl w:val="true"/>
              </w:rPr>
              <w:t>-</w:t>
            </w:r>
            <w:r>
              <w:rPr>
                <w:rStyle w:val="IndexLink"/>
                <w:rtl w:val="true"/>
              </w:rPr>
              <w:t>النصّ علیه و رؤیة إبراهیم نوره علیهما السّلام فی جنب العرش</w:t>
            </w:r>
            <w:r>
              <w:rPr>
                <w:rStyle w:val="IndexLink"/>
                <w:rtl w:val="true"/>
              </w:rPr>
              <w:t>:</w:t>
              <w:tab/>
            </w:r>
            <w:r>
              <w:rPr>
                <w:rStyle w:val="IndexLink"/>
              </w:rPr>
              <w:t>219</w:t>
            </w:r>
          </w:hyperlink>
        </w:p>
        <w:p>
          <w:pPr>
            <w:pStyle w:val="Contents5"/>
            <w:tabs>
              <w:tab w:val="clear" w:pos="7892"/>
              <w:tab w:val="right" w:pos="9026" w:leader="dot"/>
            </w:tabs>
            <w:rPr/>
          </w:pPr>
          <w:hyperlink w:anchor="__RefHeading___Toc17544189_1280447820">
            <w:r>
              <w:rPr>
                <w:webHidden/>
                <w:rStyle w:val="IndexLink"/>
                <w:rtl w:val="true"/>
              </w:rPr>
              <w:t>الرابع</w:t>
            </w:r>
            <w:r>
              <w:rPr>
                <w:rStyle w:val="IndexLink"/>
                <w:rtl w:val="true"/>
              </w:rPr>
              <w:t>-</w:t>
            </w:r>
            <w:r>
              <w:rPr>
                <w:rStyle w:val="IndexLink"/>
                <w:rtl w:val="true"/>
              </w:rPr>
              <w:t>النصّ علیه و أنّه وارث رسول اللّه صلّی اللّه علیه و آله و سلّم</w:t>
            </w:r>
            <w:r>
              <w:rPr>
                <w:rStyle w:val="IndexLink"/>
                <w:rtl w:val="true"/>
              </w:rPr>
              <w:t>:</w:t>
              <w:tab/>
            </w:r>
            <w:r>
              <w:rPr>
                <w:rStyle w:val="IndexLink"/>
              </w:rPr>
              <w:t>220</w:t>
            </w:r>
          </w:hyperlink>
        </w:p>
        <w:p>
          <w:pPr>
            <w:pStyle w:val="Contents5"/>
            <w:tabs>
              <w:tab w:val="clear" w:pos="7892"/>
              <w:tab w:val="right" w:pos="9026" w:leader="dot"/>
            </w:tabs>
            <w:rPr/>
          </w:pPr>
          <w:hyperlink w:anchor="__RefHeading___Toc17544191_1280447820">
            <w:r>
              <w:rPr>
                <w:webHidden/>
                <w:rStyle w:val="IndexLink"/>
                <w:rtl w:val="true"/>
              </w:rPr>
              <w:t>الخامس</w:t>
            </w:r>
            <w:r>
              <w:rPr>
                <w:rStyle w:val="IndexLink"/>
                <w:rtl w:val="true"/>
              </w:rPr>
              <w:t>-</w:t>
            </w:r>
            <w:r>
              <w:rPr>
                <w:rStyle w:val="IndexLink"/>
                <w:rtl w:val="true"/>
              </w:rPr>
              <w:t>النصّ علیه و أنّه علیه السّلام العروة الوثقی و الناطق بالقرآن</w:t>
            </w:r>
            <w:r>
              <w:rPr>
                <w:rStyle w:val="IndexLink"/>
                <w:rtl w:val="true"/>
              </w:rPr>
              <w:t>:</w:t>
              <w:tab/>
            </w:r>
            <w:r>
              <w:rPr>
                <w:rStyle w:val="IndexLink"/>
              </w:rPr>
              <w:t>221</w:t>
            </w:r>
          </w:hyperlink>
        </w:p>
        <w:p>
          <w:pPr>
            <w:pStyle w:val="Contents5"/>
            <w:tabs>
              <w:tab w:val="clear" w:pos="7892"/>
              <w:tab w:val="right" w:pos="9026" w:leader="dot"/>
            </w:tabs>
            <w:rPr/>
          </w:pPr>
          <w:hyperlink w:anchor="__RefHeading___Toc17544193_1280447820">
            <w:r>
              <w:rPr>
                <w:webHidden/>
                <w:rStyle w:val="IndexLink"/>
                <w:rtl w:val="true"/>
              </w:rPr>
              <w:t>السادس</w:t>
            </w:r>
            <w:r>
              <w:rPr>
                <w:rStyle w:val="IndexLink"/>
                <w:rtl w:val="true"/>
              </w:rPr>
              <w:t>-</w:t>
            </w:r>
            <w:r>
              <w:rPr>
                <w:rStyle w:val="IndexLink"/>
                <w:rtl w:val="true"/>
              </w:rPr>
              <w:t>النصّ علیه و أنّ عنده علیه السّلام الحقّ</w:t>
            </w:r>
            <w:r>
              <w:rPr>
                <w:rStyle w:val="IndexLink"/>
                <w:rtl w:val="true"/>
              </w:rPr>
              <w:t>:</w:t>
              <w:tab/>
            </w:r>
            <w:r>
              <w:rPr>
                <w:rStyle w:val="IndexLink"/>
              </w:rPr>
              <w:t>221</w:t>
            </w:r>
          </w:hyperlink>
        </w:p>
        <w:p>
          <w:pPr>
            <w:pStyle w:val="Contents4"/>
            <w:tabs>
              <w:tab w:val="clear" w:pos="8176"/>
              <w:tab w:val="right" w:pos="9026" w:leader="dot"/>
            </w:tabs>
            <w:rPr/>
          </w:pPr>
          <w:hyperlink w:anchor="__RefHeading___Toc17544195_1280447820">
            <w:r>
              <w:rPr>
                <w:webHidden/>
                <w:rStyle w:val="IndexLink"/>
                <w:rtl w:val="true"/>
              </w:rPr>
              <w:t>(</w:t>
            </w:r>
            <w:r>
              <w:rPr>
                <w:rStyle w:val="IndexLink"/>
                <w:rtl w:val="true"/>
              </w:rPr>
              <w:t>ز</w:t>
            </w:r>
            <w:r>
              <w:rPr>
                <w:rStyle w:val="IndexLink"/>
                <w:rtl w:val="true"/>
              </w:rPr>
              <w:t>)-</w:t>
            </w:r>
            <w:r>
              <w:rPr>
                <w:rStyle w:val="IndexLink"/>
                <w:rtl w:val="true"/>
              </w:rPr>
              <w:t>النصّ علیه و مناقبه عن أبیه الإمام علیّ الهادی علیهما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17544197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7544199_1280447820">
            <w:r>
              <w:rPr>
                <w:webHidden/>
                <w:rStyle w:val="IndexLink"/>
                <w:rtl w:val="true"/>
              </w:rPr>
              <w:t>الأوّل</w:t>
            </w:r>
            <w:r>
              <w:rPr>
                <w:rStyle w:val="IndexLink"/>
                <w:rtl w:val="true"/>
              </w:rPr>
              <w:t>-</w:t>
            </w:r>
            <w:r>
              <w:rPr>
                <w:rStyle w:val="IndexLink"/>
                <w:rtl w:val="true"/>
              </w:rPr>
              <w:t>النصّ علیه و أنّه علیه السّلام أصحّ آل محمّد و أوثقهم علیهم السّلام و عنده علم</w:t>
            </w:r>
            <w:r>
              <w:rPr>
                <w:rStyle w:val="IndexLink"/>
                <w:rtl w:val="true"/>
              </w:rPr>
              <w:tab/>
            </w:r>
            <w:r>
              <w:rPr>
                <w:rStyle w:val="IndexLink"/>
              </w:rPr>
              <w:t>222</w:t>
            </w:r>
          </w:hyperlink>
        </w:p>
        <w:p>
          <w:pPr>
            <w:pStyle w:val="Contents5"/>
            <w:tabs>
              <w:tab w:val="clear" w:pos="7892"/>
              <w:tab w:val="right" w:pos="9026" w:leader="dot"/>
            </w:tabs>
            <w:rPr/>
          </w:pPr>
          <w:hyperlink w:anchor="__RefHeading___Toc17544201_1280447820">
            <w:r>
              <w:rPr>
                <w:webHidden/>
                <w:rStyle w:val="IndexLink"/>
                <w:rtl w:val="true"/>
              </w:rPr>
              <w:t>الثانی</w:t>
            </w:r>
            <w:r>
              <w:rPr>
                <w:rStyle w:val="IndexLink"/>
                <w:rtl w:val="true"/>
              </w:rPr>
              <w:t>-</w:t>
            </w:r>
            <w:r>
              <w:rPr>
                <w:rStyle w:val="IndexLink"/>
                <w:rtl w:val="true"/>
              </w:rPr>
              <w:t>النصّ علیه و أنّ عنده النور و مواریث الأنبیاء علیهم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17544203_1280447820">
            <w:r>
              <w:rPr>
                <w:webHidden/>
                <w:rStyle w:val="IndexLink"/>
                <w:rtl w:val="true"/>
              </w:rPr>
              <w:t>(</w:t>
            </w:r>
            <w:r>
              <w:rPr>
                <w:rStyle w:val="IndexLink"/>
                <w:rtl w:val="true"/>
              </w:rPr>
              <w:t>ح</w:t>
            </w:r>
            <w:r>
              <w:rPr>
                <w:rStyle w:val="IndexLink"/>
                <w:rtl w:val="true"/>
              </w:rPr>
              <w:t>)-</w:t>
            </w:r>
            <w:r>
              <w:rPr>
                <w:rStyle w:val="IndexLink"/>
                <w:rtl w:val="true"/>
              </w:rPr>
              <w:t>النصّ علیه و مناقبه عن ابنه الإمام المهدیّ علیهما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17544205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7544207_1280447820">
            <w:r>
              <w:rPr>
                <w:webHidden/>
                <w:rStyle w:val="IndexLink"/>
                <w:rtl w:val="true"/>
              </w:rPr>
              <w:t>الأوّل</w:t>
            </w:r>
            <w:r>
              <w:rPr>
                <w:rStyle w:val="IndexLink"/>
                <w:rtl w:val="true"/>
              </w:rPr>
              <w:t>-</w:t>
            </w:r>
            <w:r>
              <w:rPr>
                <w:rStyle w:val="IndexLink"/>
                <w:rtl w:val="true"/>
              </w:rPr>
              <w:t>النصّ علیه و أنّه علیه السّلام علی منهاج آبائه علیهم السّلام</w:t>
            </w:r>
            <w:r>
              <w:rPr>
                <w:rStyle w:val="IndexLink"/>
                <w:rtl w:val="true"/>
              </w:rPr>
              <w:t>:</w:t>
              <w:tab/>
            </w:r>
            <w:r>
              <w:rPr>
                <w:rStyle w:val="IndexLink"/>
              </w:rPr>
              <w:t>226</w:t>
            </w:r>
          </w:hyperlink>
        </w:p>
        <w:p>
          <w:pPr>
            <w:pStyle w:val="Contents5"/>
            <w:tabs>
              <w:tab w:val="clear" w:pos="7892"/>
              <w:tab w:val="right" w:pos="9026" w:leader="dot"/>
            </w:tabs>
            <w:rPr/>
          </w:pPr>
          <w:hyperlink w:anchor="__RefHeading___Toc17544209_1280447820">
            <w:r>
              <w:rPr>
                <w:webHidden/>
                <w:rStyle w:val="IndexLink"/>
                <w:rtl w:val="true"/>
              </w:rPr>
              <w:t>الثانی</w:t>
            </w:r>
            <w:r>
              <w:rPr>
                <w:rStyle w:val="IndexLink"/>
                <w:rtl w:val="true"/>
              </w:rPr>
              <w:t>-</w:t>
            </w:r>
            <w:r>
              <w:rPr>
                <w:rStyle w:val="IndexLink"/>
                <w:rtl w:val="true"/>
              </w:rPr>
              <w:t>النصّ علیه و أنّه علیه السّلام وارث المرسلین</w:t>
            </w:r>
            <w:r>
              <w:rPr>
                <w:rStyle w:val="IndexLink"/>
                <w:rtl w:val="true"/>
              </w:rPr>
              <w:t>:</w:t>
              <w:tab/>
            </w:r>
            <w:r>
              <w:rPr>
                <w:rStyle w:val="IndexLink"/>
              </w:rPr>
              <w:t>227</w:t>
            </w:r>
          </w:hyperlink>
        </w:p>
        <w:p>
          <w:pPr>
            <w:pStyle w:val="Contents5"/>
            <w:tabs>
              <w:tab w:val="clear" w:pos="7892"/>
              <w:tab w:val="right" w:pos="9026" w:leader="dot"/>
            </w:tabs>
            <w:rPr/>
          </w:pPr>
          <w:hyperlink w:anchor="__RefHeading___Toc17544211_1280447820">
            <w:r>
              <w:rPr>
                <w:webHidden/>
                <w:rStyle w:val="IndexLink"/>
                <w:rtl w:val="true"/>
              </w:rPr>
              <w:t>الثالث</w:t>
            </w:r>
            <w:r>
              <w:rPr>
                <w:rStyle w:val="IndexLink"/>
                <w:rtl w:val="true"/>
              </w:rPr>
              <w:t>-</w:t>
            </w:r>
            <w:r>
              <w:rPr>
                <w:rStyle w:val="IndexLink"/>
                <w:rtl w:val="true"/>
              </w:rPr>
              <w:t>النصّ علیه و أنّه علیه السّلام حجّة اللّه و أمینه</w:t>
            </w:r>
            <w:r>
              <w:rPr>
                <w:rStyle w:val="IndexLink"/>
                <w:rtl w:val="true"/>
              </w:rPr>
              <w:t>:</w:t>
              <w:tab/>
            </w:r>
            <w:r>
              <w:rPr>
                <w:rStyle w:val="IndexLink"/>
              </w:rPr>
              <w:t>228</w:t>
            </w:r>
          </w:hyperlink>
        </w:p>
        <w:p>
          <w:pPr>
            <w:pStyle w:val="Contents5"/>
            <w:tabs>
              <w:tab w:val="clear" w:pos="7892"/>
              <w:tab w:val="right" w:pos="9026" w:leader="dot"/>
            </w:tabs>
            <w:rPr/>
          </w:pPr>
          <w:hyperlink w:anchor="__RefHeading___Toc17544213_1280447820">
            <w:r>
              <w:rPr>
                <w:webHidden/>
                <w:rStyle w:val="IndexLink"/>
                <w:rtl w:val="true"/>
              </w:rPr>
              <w:t>الرابع</w:t>
            </w:r>
            <w:r>
              <w:rPr>
                <w:rStyle w:val="IndexLink"/>
                <w:rtl w:val="true"/>
              </w:rPr>
              <w:t>-</w:t>
            </w:r>
            <w:r>
              <w:rPr>
                <w:rStyle w:val="IndexLink"/>
                <w:rtl w:val="true"/>
              </w:rPr>
              <w:t>النصّ علی إمامته علیه السّلام و أنّه ربیع الأنام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7544215_1280447820">
            <w:r>
              <w:rPr>
                <w:webHidden/>
                <w:rStyle w:val="IndexLink"/>
                <w:rtl w:val="true"/>
              </w:rPr>
              <w:t>الفصل الثالث</w:t>
            </w:r>
            <w:r>
              <w:rPr>
                <w:rStyle w:val="IndexLink"/>
                <w:rtl w:val="true"/>
              </w:rPr>
              <w:t>:</w:t>
            </w:r>
            <w:r>
              <w:rPr>
                <w:rStyle w:val="IndexLink"/>
                <w:rtl w:val="true"/>
              </w:rPr>
              <w:t>مناقبه و علائم إمامته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17544217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7544219_1280447820">
            <w:r>
              <w:rPr>
                <w:webHidden/>
                <w:rStyle w:val="IndexLink"/>
                <w:rtl w:val="true"/>
              </w:rPr>
              <w:t>(</w:t>
            </w:r>
            <w:r>
              <w:rPr>
                <w:rStyle w:val="IndexLink"/>
                <w:rtl w:val="true"/>
              </w:rPr>
              <w:t>أ</w:t>
            </w:r>
            <w:r>
              <w:rPr>
                <w:rStyle w:val="IndexLink"/>
                <w:rtl w:val="true"/>
              </w:rPr>
              <w:t>)-</w:t>
            </w:r>
            <w:r>
              <w:rPr>
                <w:rStyle w:val="IndexLink"/>
                <w:rtl w:val="true"/>
              </w:rPr>
              <w:t>ما ورد عن النبیّ صلّی اللّه علیه و آله و سلّم</w:t>
            </w:r>
            <w:r>
              <w:rPr>
                <w:rStyle w:val="IndexLink"/>
                <w:rtl w:val="true"/>
              </w:rPr>
              <w:tab/>
            </w:r>
            <w:r>
              <w:rPr>
                <w:rStyle w:val="IndexLink"/>
              </w:rPr>
              <w:t>231</w:t>
            </w:r>
          </w:hyperlink>
        </w:p>
        <w:p>
          <w:pPr>
            <w:pStyle w:val="Contents5"/>
            <w:tabs>
              <w:tab w:val="clear" w:pos="7892"/>
              <w:tab w:val="right" w:pos="9026" w:leader="dot"/>
            </w:tabs>
            <w:rPr/>
          </w:pPr>
          <w:hyperlink w:anchor="__RefHeading___Toc17544221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7544223_1280447820">
            <w:r>
              <w:rPr>
                <w:webHidden/>
                <w:rStyle w:val="IndexLink"/>
                <w:rtl w:val="true"/>
              </w:rPr>
              <w:t>الأوّل</w:t>
            </w:r>
            <w:r>
              <w:rPr>
                <w:rStyle w:val="IndexLink"/>
                <w:rtl w:val="true"/>
              </w:rPr>
              <w:t>-</w:t>
            </w:r>
            <w:r>
              <w:rPr>
                <w:rStyle w:val="IndexLink"/>
                <w:rtl w:val="true"/>
              </w:rPr>
              <w:t>وجود نوره علیه علیه السّلام فی العرش</w:t>
            </w:r>
            <w:r>
              <w:rPr>
                <w:rStyle w:val="IndexLink"/>
                <w:rtl w:val="true"/>
              </w:rPr>
              <w:t>:</w:t>
              <w:tab/>
            </w:r>
            <w:r>
              <w:rPr>
                <w:rStyle w:val="IndexLink"/>
              </w:rPr>
              <w:t>231</w:t>
            </w:r>
          </w:hyperlink>
        </w:p>
        <w:p>
          <w:pPr>
            <w:pStyle w:val="Contents5"/>
            <w:tabs>
              <w:tab w:val="clear" w:pos="7892"/>
              <w:tab w:val="right" w:pos="9026" w:leader="dot"/>
            </w:tabs>
            <w:rPr/>
          </w:pPr>
          <w:hyperlink w:anchor="__RefHeading___Toc17544225_1280447820">
            <w:r>
              <w:rPr>
                <w:webHidden/>
                <w:rStyle w:val="IndexLink"/>
                <w:rtl w:val="true"/>
              </w:rPr>
              <w:t>الثانی</w:t>
            </w:r>
            <w:r>
              <w:rPr>
                <w:rStyle w:val="IndexLink"/>
                <w:rtl w:val="true"/>
              </w:rPr>
              <w:t>-</w:t>
            </w:r>
            <w:r>
              <w:rPr>
                <w:rStyle w:val="IndexLink"/>
                <w:rtl w:val="true"/>
              </w:rPr>
              <w:t>أنّه علیه السّلام نادب الأمّة و معطیها</w:t>
            </w:r>
            <w:r>
              <w:rPr>
                <w:rStyle w:val="IndexLink"/>
                <w:rtl w:val="true"/>
              </w:rPr>
              <w:t>:</w:t>
              <w:tab/>
            </w:r>
            <w:r>
              <w:rPr>
                <w:rStyle w:val="IndexLink"/>
              </w:rPr>
              <w:t>232</w:t>
            </w:r>
          </w:hyperlink>
        </w:p>
        <w:p>
          <w:pPr>
            <w:pStyle w:val="Contents5"/>
            <w:tabs>
              <w:tab w:val="clear" w:pos="7892"/>
              <w:tab w:val="right" w:pos="9026" w:leader="dot"/>
            </w:tabs>
            <w:rPr/>
          </w:pPr>
          <w:hyperlink w:anchor="__RefHeading___Toc17544227_1280447820">
            <w:r>
              <w:rPr>
                <w:webHidden/>
                <w:rStyle w:val="IndexLink"/>
                <w:rtl w:val="true"/>
              </w:rPr>
              <w:t>الثالث</w:t>
            </w:r>
            <w:r>
              <w:rPr>
                <w:rStyle w:val="IndexLink"/>
                <w:rtl w:val="true"/>
              </w:rPr>
              <w:t>-</w:t>
            </w:r>
            <w:r>
              <w:rPr>
                <w:rStyle w:val="IndexLink"/>
                <w:rtl w:val="true"/>
              </w:rPr>
              <w:t>أنّه علیه السّلام سراج أهل الجنّة</w:t>
            </w:r>
            <w:r>
              <w:rPr>
                <w:rStyle w:val="IndexLink"/>
                <w:rtl w:val="true"/>
              </w:rPr>
              <w:t>:</w:t>
              <w:tab/>
            </w:r>
            <w:r>
              <w:rPr>
                <w:rStyle w:val="IndexLink"/>
              </w:rPr>
              <w:t>232</w:t>
            </w:r>
          </w:hyperlink>
        </w:p>
        <w:p>
          <w:pPr>
            <w:pStyle w:val="Contents5"/>
            <w:tabs>
              <w:tab w:val="clear" w:pos="7892"/>
              <w:tab w:val="right" w:pos="9026" w:leader="dot"/>
            </w:tabs>
            <w:rPr/>
          </w:pPr>
          <w:hyperlink w:anchor="__RefHeading___Toc17544229_1280447820">
            <w:r>
              <w:rPr>
                <w:webHidden/>
                <w:rStyle w:val="IndexLink"/>
                <w:rtl w:val="true"/>
              </w:rPr>
              <w:t>الرابع</w:t>
            </w:r>
            <w:r>
              <w:rPr>
                <w:rStyle w:val="IndexLink"/>
                <w:rtl w:val="true"/>
              </w:rPr>
              <w:t>-</w:t>
            </w:r>
            <w:r>
              <w:rPr>
                <w:rStyle w:val="IndexLink"/>
                <w:rtl w:val="true"/>
              </w:rPr>
              <w:t>أنّه علیه السّلام المراد من قوله تعالی</w:t>
            </w:r>
            <w:r>
              <w:rPr>
                <w:rStyle w:val="IndexLink"/>
                <w:rtl w:val="true"/>
              </w:rPr>
              <w:t xml:space="preserve">: </w:t>
            </w:r>
            <w:r>
              <w:rPr>
                <w:rStyle w:val="IndexLink"/>
                <w:rtl w:val="true"/>
              </w:rPr>
              <w:t xml:space="preserve">یَکادُ زَیْتُها </w:t>
            </w:r>
            <w:r>
              <w:rPr>
                <w:rStyle w:val="IndexLink"/>
                <w:rtl w:val="true"/>
              </w:rPr>
              <w:t>:</w:t>
              <w:tab/>
            </w:r>
            <w:r>
              <w:rPr>
                <w:rStyle w:val="IndexLink"/>
              </w:rPr>
              <w:t>233</w:t>
            </w:r>
          </w:hyperlink>
        </w:p>
        <w:p>
          <w:pPr>
            <w:pStyle w:val="Contents4"/>
            <w:tabs>
              <w:tab w:val="clear" w:pos="8176"/>
              <w:tab w:val="right" w:pos="9026" w:leader="dot"/>
            </w:tabs>
            <w:rPr/>
          </w:pPr>
          <w:hyperlink w:anchor="__RefHeading___Toc17544231_1280447820">
            <w:r>
              <w:rPr>
                <w:webHidden/>
                <w:rStyle w:val="IndexLink"/>
                <w:rtl w:val="true"/>
              </w:rPr>
              <w:t>(</w:t>
            </w:r>
            <w:r>
              <w:rPr>
                <w:rStyle w:val="IndexLink"/>
                <w:rtl w:val="true"/>
              </w:rPr>
              <w:t>ب</w:t>
            </w:r>
            <w:r>
              <w:rPr>
                <w:rStyle w:val="IndexLink"/>
                <w:rtl w:val="true"/>
              </w:rPr>
              <w:t>)-</w:t>
            </w:r>
            <w:r>
              <w:rPr>
                <w:rStyle w:val="IndexLink"/>
                <w:rtl w:val="true"/>
              </w:rPr>
              <w:t>ما ورد عن الإمام علیّ أمیر المؤمنین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17544233_1280447820">
            <w:r>
              <w:rPr>
                <w:webHidden/>
                <w:rStyle w:val="IndexLink"/>
                <w:rtl w:val="true"/>
              </w:rPr>
              <w:t>(</w:t>
            </w:r>
            <w:r>
              <w:rPr>
                <w:rStyle w:val="IndexLink"/>
                <w:rtl w:val="true"/>
              </w:rPr>
              <w:t>ج</w:t>
            </w:r>
            <w:r>
              <w:rPr>
                <w:rStyle w:val="IndexLink"/>
                <w:rtl w:val="true"/>
              </w:rPr>
              <w:t>)-</w:t>
            </w:r>
            <w:r>
              <w:rPr>
                <w:rStyle w:val="IndexLink"/>
                <w:rtl w:val="true"/>
              </w:rPr>
              <w:t>ما ورد عن الإمام جعفر الصادق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17544235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7544237_1280447820">
            <w:r>
              <w:rPr>
                <w:webHidden/>
                <w:rStyle w:val="IndexLink"/>
                <w:rtl w:val="true"/>
              </w:rPr>
              <w:t>الأوّل</w:t>
            </w:r>
            <w:r>
              <w:rPr>
                <w:rStyle w:val="IndexLink"/>
                <w:rtl w:val="true"/>
              </w:rPr>
              <w:t>-</w:t>
            </w:r>
            <w:r>
              <w:rPr>
                <w:rStyle w:val="IndexLink"/>
                <w:rtl w:val="true"/>
              </w:rPr>
              <w:t>أنّ عنده علیه السّلام الاسم الأعظم</w:t>
            </w:r>
            <w:r>
              <w:rPr>
                <w:rStyle w:val="IndexLink"/>
                <w:rtl w:val="true"/>
              </w:rPr>
              <w:t>:</w:t>
              <w:tab/>
            </w:r>
            <w:r>
              <w:rPr>
                <w:rStyle w:val="IndexLink"/>
              </w:rPr>
              <w:t>234</w:t>
            </w:r>
          </w:hyperlink>
        </w:p>
        <w:p>
          <w:pPr>
            <w:pStyle w:val="Contents5"/>
            <w:tabs>
              <w:tab w:val="clear" w:pos="7892"/>
              <w:tab w:val="right" w:pos="9026" w:leader="dot"/>
            </w:tabs>
            <w:rPr/>
          </w:pPr>
          <w:hyperlink w:anchor="__RefHeading___Toc17544239_1280447820">
            <w:r>
              <w:rPr>
                <w:webHidden/>
                <w:rStyle w:val="IndexLink"/>
                <w:rtl w:val="true"/>
              </w:rPr>
              <w:t>الثانی</w:t>
            </w:r>
            <w:r>
              <w:rPr>
                <w:rStyle w:val="IndexLink"/>
                <w:rtl w:val="true"/>
              </w:rPr>
              <w:t>-</w:t>
            </w:r>
            <w:r>
              <w:rPr>
                <w:rStyle w:val="IndexLink"/>
                <w:rtl w:val="true"/>
              </w:rPr>
              <w:t>أنّ اسمه علیه السّلام فی ورقة من نوی التمر</w:t>
            </w:r>
            <w:r>
              <w:rPr>
                <w:rStyle w:val="IndexLink"/>
                <w:rtl w:val="true"/>
              </w:rPr>
              <w:t>:</w:t>
              <w:tab/>
            </w:r>
            <w:r>
              <w:rPr>
                <w:rStyle w:val="IndexLink"/>
              </w:rPr>
              <w:t>234</w:t>
            </w:r>
          </w:hyperlink>
        </w:p>
        <w:p>
          <w:pPr>
            <w:pStyle w:val="Contents4"/>
            <w:tabs>
              <w:tab w:val="clear" w:pos="8176"/>
              <w:tab w:val="right" w:pos="9026" w:leader="dot"/>
            </w:tabs>
            <w:rPr/>
          </w:pPr>
          <w:hyperlink w:anchor="__RefHeading___Toc17544241_1280447820">
            <w:r>
              <w:rPr>
                <w:webHidden/>
                <w:rStyle w:val="IndexLink"/>
                <w:rtl w:val="true"/>
              </w:rPr>
              <w:t>(</w:t>
            </w:r>
            <w:r>
              <w:rPr>
                <w:rStyle w:val="IndexLink"/>
                <w:rtl w:val="true"/>
              </w:rPr>
              <w:t>د</w:t>
            </w:r>
            <w:r>
              <w:rPr>
                <w:rStyle w:val="IndexLink"/>
                <w:rtl w:val="true"/>
              </w:rPr>
              <w:t>)-</w:t>
            </w:r>
            <w:r>
              <w:rPr>
                <w:rStyle w:val="IndexLink"/>
                <w:rtl w:val="true"/>
              </w:rPr>
              <w:t>ما ورد عن الإمام علیّ الرضا علیه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17544243_1280447820">
            <w:r>
              <w:rPr>
                <w:webHidden/>
                <w:rStyle w:val="IndexLink"/>
                <w:rtl w:val="true"/>
              </w:rPr>
              <w:t>بکاء أهل السماء و الأرض علیه علیه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17544245_1280447820">
            <w:r>
              <w:rPr>
                <w:webHidden/>
                <w:rStyle w:val="IndexLink"/>
                <w:rtl w:val="true"/>
              </w:rPr>
              <w:t>(</w:t>
            </w:r>
            <w:r>
              <w:rPr>
                <w:rStyle w:val="IndexLink"/>
                <w:rtl w:val="true"/>
              </w:rPr>
              <w:t>ه</w:t>
            </w:r>
            <w:r>
              <w:rPr>
                <w:rStyle w:val="IndexLink"/>
                <w:rtl w:val="true"/>
              </w:rPr>
              <w:t>)-</w:t>
            </w:r>
            <w:r>
              <w:rPr>
                <w:rStyle w:val="IndexLink"/>
                <w:rtl w:val="true"/>
              </w:rPr>
              <w:t>ما ورد عن أبیه الإمام علیّ الهادی علیهما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17544247_1280447820">
            <w:r>
              <w:rPr>
                <w:webHidden/>
                <w:rStyle w:val="IndexLink"/>
                <w:rtl w:val="true"/>
              </w:rPr>
              <w:t>تخصیص بعض الأزمان به علیه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17544249_1280447820">
            <w:r>
              <w:rPr>
                <w:webHidden/>
                <w:rStyle w:val="IndexLink"/>
                <w:rtl w:val="true"/>
              </w:rPr>
              <w:t>(</w:t>
            </w:r>
            <w:r>
              <w:rPr>
                <w:rStyle w:val="IndexLink"/>
                <w:rtl w:val="true"/>
              </w:rPr>
              <w:t>و</w:t>
            </w:r>
            <w:r>
              <w:rPr>
                <w:rStyle w:val="IndexLink"/>
                <w:rtl w:val="true"/>
              </w:rPr>
              <w:t>)-</w:t>
            </w:r>
            <w:r>
              <w:rPr>
                <w:rStyle w:val="IndexLink"/>
                <w:rtl w:val="true"/>
              </w:rPr>
              <w:t>ما ورد عنهم علیهم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17544251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7544253_1280447820">
            <w:r>
              <w:rPr>
                <w:webHidden/>
                <w:rStyle w:val="IndexLink"/>
                <w:rtl w:val="true"/>
              </w:rPr>
              <w:t>الأوّل</w:t>
            </w:r>
            <w:r>
              <w:rPr>
                <w:rStyle w:val="IndexLink"/>
                <w:rtl w:val="true"/>
              </w:rPr>
              <w:t>-</w:t>
            </w:r>
            <w:r>
              <w:rPr>
                <w:rStyle w:val="IndexLink"/>
                <w:rtl w:val="true"/>
              </w:rPr>
              <w:t>شهادة النخلة بإمامته علیه السّلام</w:t>
            </w:r>
            <w:r>
              <w:rPr>
                <w:rStyle w:val="IndexLink"/>
                <w:rtl w:val="true"/>
              </w:rPr>
              <w:t>:</w:t>
              <w:tab/>
            </w:r>
            <w:r>
              <w:rPr>
                <w:rStyle w:val="IndexLink"/>
              </w:rPr>
              <w:t>238</w:t>
            </w:r>
          </w:hyperlink>
        </w:p>
        <w:p>
          <w:pPr>
            <w:pStyle w:val="Contents5"/>
            <w:tabs>
              <w:tab w:val="clear" w:pos="7892"/>
              <w:tab w:val="right" w:pos="9026" w:leader="dot"/>
            </w:tabs>
            <w:rPr/>
          </w:pPr>
          <w:hyperlink w:anchor="__RefHeading___Toc17544255_1280447820">
            <w:r>
              <w:rPr>
                <w:webHidden/>
                <w:rStyle w:val="IndexLink"/>
                <w:rtl w:val="true"/>
              </w:rPr>
              <w:t>الثانی</w:t>
            </w:r>
            <w:r>
              <w:rPr>
                <w:rStyle w:val="IndexLink"/>
                <w:rtl w:val="true"/>
              </w:rPr>
              <w:t>-</w:t>
            </w:r>
            <w:r>
              <w:rPr>
                <w:rStyle w:val="IndexLink"/>
                <w:rtl w:val="true"/>
              </w:rPr>
              <w:t>أنّه علیه السّلام نور فی الخمیس</w:t>
            </w:r>
            <w:r>
              <w:rPr>
                <w:rStyle w:val="IndexLink"/>
                <w:rtl w:val="true"/>
              </w:rPr>
              <w:t>:</w:t>
              <w:tab/>
            </w:r>
            <w:r>
              <w:rPr>
                <w:rStyle w:val="IndexLink"/>
              </w:rPr>
              <w:t>239</w:t>
            </w:r>
          </w:hyperlink>
        </w:p>
        <w:p>
          <w:pPr>
            <w:pStyle w:val="Contents5"/>
            <w:tabs>
              <w:tab w:val="clear" w:pos="7892"/>
              <w:tab w:val="right" w:pos="9026" w:leader="dot"/>
            </w:tabs>
            <w:rPr/>
          </w:pPr>
          <w:hyperlink w:anchor="__RefHeading___Toc17544257_1280447820">
            <w:r>
              <w:rPr>
                <w:webHidden/>
                <w:rStyle w:val="IndexLink"/>
                <w:rtl w:val="true"/>
              </w:rPr>
              <w:t>الثالث</w:t>
            </w:r>
            <w:r>
              <w:rPr>
                <w:rStyle w:val="IndexLink"/>
                <w:rtl w:val="true"/>
              </w:rPr>
              <w:t>-</w:t>
            </w:r>
            <w:r>
              <w:rPr>
                <w:rStyle w:val="IndexLink"/>
                <w:rtl w:val="true"/>
              </w:rPr>
              <w:t>اختصاص یوم الخمیس به علیه السّلام</w:t>
            </w:r>
            <w:r>
              <w:rPr>
                <w:rStyle w:val="IndexLink"/>
                <w:rtl w:val="true"/>
              </w:rPr>
              <w:t>:</w:t>
              <w:tab/>
            </w:r>
            <w:r>
              <w:rPr>
                <w:rStyle w:val="IndexLink"/>
              </w:rPr>
              <w:t>239</w:t>
            </w:r>
          </w:hyperlink>
        </w:p>
        <w:p>
          <w:pPr>
            <w:pStyle w:val="Contents5"/>
            <w:tabs>
              <w:tab w:val="clear" w:pos="7892"/>
              <w:tab w:val="right" w:pos="9026" w:leader="dot"/>
            </w:tabs>
            <w:rPr/>
          </w:pPr>
          <w:hyperlink w:anchor="__RefHeading___Toc17544259_1280447820">
            <w:r>
              <w:rPr>
                <w:webHidden/>
                <w:rStyle w:val="IndexLink"/>
                <w:rtl w:val="true"/>
              </w:rPr>
              <w:t>الرافع</w:t>
            </w:r>
            <w:r>
              <w:rPr>
                <w:rStyle w:val="IndexLink"/>
                <w:rtl w:val="true"/>
              </w:rPr>
              <w:t>-</w:t>
            </w:r>
            <w:r>
              <w:rPr>
                <w:rStyle w:val="IndexLink"/>
                <w:rtl w:val="true"/>
              </w:rPr>
              <w:t>اختصاص الساعة الحادیة عشرة به 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7544261_1280447820">
            <w:r>
              <w:rPr>
                <w:webHidden/>
                <w:rStyle w:val="IndexLink"/>
                <w:rtl w:val="true"/>
              </w:rPr>
              <w:t>الفصل الرابع</w:t>
            </w:r>
            <w:r>
              <w:rPr>
                <w:rStyle w:val="IndexLink"/>
                <w:rtl w:val="true"/>
              </w:rPr>
              <w:t>:</w:t>
            </w:r>
            <w:r>
              <w:rPr>
                <w:rStyle w:val="IndexLink"/>
                <w:rtl w:val="true"/>
              </w:rPr>
              <w:t>معجزاته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7544263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7544265_1280447820">
            <w:r>
              <w:rPr>
                <w:webHidden/>
                <w:rStyle w:val="IndexLink"/>
                <w:rtl w:val="true"/>
              </w:rPr>
              <w:t>(</w:t>
            </w:r>
            <w:r>
              <w:rPr>
                <w:rStyle w:val="IndexLink"/>
                <w:rtl w:val="true"/>
              </w:rPr>
              <w:t>أ</w:t>
            </w:r>
            <w:r>
              <w:rPr>
                <w:rStyle w:val="IndexLink"/>
                <w:rtl w:val="true"/>
              </w:rPr>
              <w:t>)-</w:t>
            </w:r>
            <w:r>
              <w:rPr>
                <w:rStyle w:val="IndexLink"/>
                <w:rtl w:val="true"/>
              </w:rPr>
              <w:t>معجزته علیه السّلام فی أیّام طفولته</w:t>
            </w:r>
            <w:r>
              <w:rPr>
                <w:rStyle w:val="IndexLink"/>
                <w:rtl w:val="true"/>
              </w:rPr>
              <w:tab/>
            </w:r>
            <w:r>
              <w:rPr>
                <w:rStyle w:val="IndexLink"/>
              </w:rPr>
              <w:t>241</w:t>
            </w:r>
          </w:hyperlink>
        </w:p>
        <w:p>
          <w:pPr>
            <w:pStyle w:val="Contents5"/>
            <w:tabs>
              <w:tab w:val="clear" w:pos="7892"/>
              <w:tab w:val="right" w:pos="9026" w:leader="dot"/>
            </w:tabs>
            <w:rPr/>
          </w:pPr>
          <w:hyperlink w:anchor="__RefHeading___Toc17544267_1280447820">
            <w:r>
              <w:rPr>
                <w:webHidden/>
                <w:rStyle w:val="IndexLink"/>
                <w:rtl w:val="true"/>
              </w:rPr>
              <w:t>نجاته علیه السّلام عن ماء البئر بعد وقوعه فیها</w:t>
            </w:r>
            <w:r>
              <w:rPr>
                <w:rStyle w:val="IndexLink"/>
                <w:rtl w:val="true"/>
              </w:rPr>
              <w:t>:</w:t>
              <w:tab/>
            </w:r>
            <w:r>
              <w:rPr>
                <w:rStyle w:val="IndexLink"/>
              </w:rPr>
              <w:t>241</w:t>
            </w:r>
          </w:hyperlink>
        </w:p>
        <w:p>
          <w:pPr>
            <w:pStyle w:val="Contents4"/>
            <w:tabs>
              <w:tab w:val="clear" w:pos="8176"/>
              <w:tab w:val="right" w:pos="9026" w:leader="dot"/>
            </w:tabs>
            <w:rPr/>
          </w:pPr>
          <w:hyperlink w:anchor="__RefHeading___Toc17544269_1280447820">
            <w:r>
              <w:rPr>
                <w:webHidden/>
                <w:rStyle w:val="IndexLink"/>
                <w:rtl w:val="true"/>
              </w:rPr>
              <w:t>(</w:t>
            </w:r>
            <w:r>
              <w:rPr>
                <w:rStyle w:val="IndexLink"/>
                <w:rtl w:val="true"/>
              </w:rPr>
              <w:t>ب</w:t>
            </w:r>
            <w:r>
              <w:rPr>
                <w:rStyle w:val="IndexLink"/>
                <w:rtl w:val="true"/>
              </w:rPr>
              <w:t>)-</w:t>
            </w:r>
            <w:r>
              <w:rPr>
                <w:rStyle w:val="IndexLink"/>
                <w:rtl w:val="true"/>
              </w:rPr>
              <w:t>استجابة دعائه علیه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17544271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7544273_1280447820">
            <w:r>
              <w:rPr>
                <w:webHidden/>
                <w:rStyle w:val="IndexLink"/>
                <w:rtl w:val="true"/>
              </w:rPr>
              <w:t>الأوّل</w:t>
            </w:r>
            <w:r>
              <w:rPr>
                <w:rStyle w:val="IndexLink"/>
                <w:rtl w:val="true"/>
              </w:rPr>
              <w:t>-</w:t>
            </w:r>
            <w:r>
              <w:rPr>
                <w:rStyle w:val="IndexLink"/>
                <w:rtl w:val="true"/>
              </w:rPr>
              <w:t>شفاء المریض و طول عمره</w:t>
            </w:r>
            <w:r>
              <w:rPr>
                <w:rStyle w:val="IndexLink"/>
                <w:rtl w:val="true"/>
              </w:rPr>
              <w:t>:</w:t>
              <w:tab/>
            </w:r>
            <w:r>
              <w:rPr>
                <w:rStyle w:val="IndexLink"/>
              </w:rPr>
              <w:t>241</w:t>
            </w:r>
          </w:hyperlink>
        </w:p>
        <w:p>
          <w:pPr>
            <w:pStyle w:val="Contents5"/>
            <w:tabs>
              <w:tab w:val="clear" w:pos="7892"/>
              <w:tab w:val="right" w:pos="9026" w:leader="dot"/>
            </w:tabs>
            <w:rPr/>
          </w:pPr>
          <w:hyperlink w:anchor="__RefHeading___Toc17544275_1280447820">
            <w:r>
              <w:rPr>
                <w:webHidden/>
                <w:rStyle w:val="IndexLink"/>
                <w:rtl w:val="true"/>
              </w:rPr>
              <w:t>الثانی</w:t>
            </w:r>
            <w:r>
              <w:rPr>
                <w:rStyle w:val="IndexLink"/>
                <w:rtl w:val="true"/>
              </w:rPr>
              <w:t>-</w:t>
            </w:r>
            <w:r>
              <w:rPr>
                <w:rStyle w:val="IndexLink"/>
                <w:rtl w:val="true"/>
              </w:rPr>
              <w:t>بقاء المعتمد عشرین سنة</w:t>
            </w:r>
            <w:r>
              <w:rPr>
                <w:rStyle w:val="IndexLink"/>
                <w:rtl w:val="true"/>
              </w:rPr>
              <w:t>:</w:t>
              <w:tab/>
            </w:r>
            <w:r>
              <w:rPr>
                <w:rStyle w:val="IndexLink"/>
              </w:rPr>
              <w:t>242</w:t>
            </w:r>
          </w:hyperlink>
        </w:p>
        <w:p>
          <w:pPr>
            <w:pStyle w:val="Contents5"/>
            <w:tabs>
              <w:tab w:val="clear" w:pos="7892"/>
              <w:tab w:val="right" w:pos="9026" w:leader="dot"/>
            </w:tabs>
            <w:rPr/>
          </w:pPr>
          <w:hyperlink w:anchor="__RefHeading___Toc17544277_1280447820">
            <w:r>
              <w:rPr>
                <w:webHidden/>
                <w:rStyle w:val="IndexLink"/>
                <w:rtl w:val="true"/>
              </w:rPr>
              <w:t>الثالث</w:t>
            </w:r>
            <w:r>
              <w:rPr>
                <w:rStyle w:val="IndexLink"/>
                <w:rtl w:val="true"/>
              </w:rPr>
              <w:t>-</w:t>
            </w:r>
            <w:r>
              <w:rPr>
                <w:rStyle w:val="IndexLink"/>
                <w:rtl w:val="true"/>
              </w:rPr>
              <w:t>لمحمّد الهمدانیّ</w:t>
            </w:r>
            <w:r>
              <w:rPr>
                <w:rStyle w:val="IndexLink"/>
                <w:rtl w:val="true"/>
              </w:rPr>
              <w:t>:</w:t>
              <w:tab/>
            </w:r>
            <w:r>
              <w:rPr>
                <w:rStyle w:val="IndexLink"/>
              </w:rPr>
              <w:t>242</w:t>
            </w:r>
          </w:hyperlink>
        </w:p>
        <w:p>
          <w:pPr>
            <w:pStyle w:val="Contents5"/>
            <w:tabs>
              <w:tab w:val="clear" w:pos="7892"/>
              <w:tab w:val="right" w:pos="9026" w:leader="dot"/>
            </w:tabs>
            <w:rPr/>
          </w:pPr>
          <w:hyperlink w:anchor="__RefHeading___Toc17544279_1280447820">
            <w:r>
              <w:rPr>
                <w:webHidden/>
                <w:rStyle w:val="IndexLink"/>
                <w:rtl w:val="true"/>
              </w:rPr>
              <w:t>الرابع</w:t>
            </w:r>
            <w:r>
              <w:rPr>
                <w:rStyle w:val="IndexLink"/>
                <w:rtl w:val="true"/>
              </w:rPr>
              <w:t>-</w:t>
            </w:r>
            <w:r>
              <w:rPr>
                <w:rStyle w:val="IndexLink"/>
                <w:rtl w:val="true"/>
              </w:rPr>
              <w:t>للمحمودیّ</w:t>
            </w:r>
            <w:r>
              <w:rPr>
                <w:rStyle w:val="IndexLink"/>
                <w:rtl w:val="true"/>
              </w:rPr>
              <w:t>:</w:t>
              <w:tab/>
            </w:r>
            <w:r>
              <w:rPr>
                <w:rStyle w:val="IndexLink"/>
              </w:rPr>
              <w:t>243</w:t>
            </w:r>
          </w:hyperlink>
        </w:p>
        <w:p>
          <w:pPr>
            <w:pStyle w:val="Contents4"/>
            <w:tabs>
              <w:tab w:val="clear" w:pos="8176"/>
              <w:tab w:val="right" w:pos="9026" w:leader="dot"/>
            </w:tabs>
            <w:rPr/>
          </w:pPr>
          <w:hyperlink w:anchor="__RefHeading___Toc17544281_1280447820">
            <w:r>
              <w:rPr>
                <w:webHidden/>
                <w:rStyle w:val="IndexLink"/>
                <w:rtl w:val="true"/>
              </w:rPr>
              <w:t>(</w:t>
            </w:r>
            <w:r>
              <w:rPr>
                <w:rStyle w:val="IndexLink"/>
                <w:rtl w:val="true"/>
              </w:rPr>
              <w:t>ج</w:t>
            </w:r>
            <w:r>
              <w:rPr>
                <w:rStyle w:val="IndexLink"/>
                <w:rtl w:val="true"/>
              </w:rPr>
              <w:t>)-</w:t>
            </w:r>
            <w:r>
              <w:rPr>
                <w:rStyle w:val="IndexLink"/>
                <w:rtl w:val="true"/>
              </w:rPr>
              <w:t>طیّ الأرض له علیه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17544283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7544285_1280447820">
            <w:r>
              <w:rPr>
                <w:webHidden/>
                <w:rStyle w:val="IndexLink"/>
                <w:rtl w:val="true"/>
              </w:rPr>
              <w:t>الأوّل</w:t>
            </w:r>
            <w:r>
              <w:rPr>
                <w:rStyle w:val="IndexLink"/>
                <w:rtl w:val="true"/>
              </w:rPr>
              <w:t>-</w:t>
            </w:r>
            <w:r>
              <w:rPr>
                <w:rStyle w:val="IndexLink"/>
                <w:rtl w:val="true"/>
              </w:rPr>
              <w:t>إلی جرجان</w:t>
            </w:r>
            <w:r>
              <w:rPr>
                <w:rStyle w:val="IndexLink"/>
                <w:rtl w:val="true"/>
              </w:rPr>
              <w:t>:</w:t>
              <w:tab/>
            </w:r>
            <w:r>
              <w:rPr>
                <w:rStyle w:val="IndexLink"/>
              </w:rPr>
              <w:t>243</w:t>
            </w:r>
          </w:hyperlink>
        </w:p>
        <w:p>
          <w:pPr>
            <w:pStyle w:val="Contents5"/>
            <w:tabs>
              <w:tab w:val="clear" w:pos="7892"/>
              <w:tab w:val="right" w:pos="9026" w:leader="dot"/>
            </w:tabs>
            <w:rPr/>
          </w:pPr>
          <w:hyperlink w:anchor="__RefHeading___Toc17544287_1280447820">
            <w:r>
              <w:rPr>
                <w:webHidden/>
                <w:rStyle w:val="IndexLink"/>
                <w:rtl w:val="true"/>
              </w:rPr>
              <w:t>الثانی</w:t>
            </w:r>
            <w:r>
              <w:rPr>
                <w:rStyle w:val="IndexLink"/>
                <w:rtl w:val="true"/>
              </w:rPr>
              <w:t>-</w:t>
            </w:r>
            <w:r>
              <w:rPr>
                <w:rStyle w:val="IndexLink"/>
                <w:rtl w:val="true"/>
              </w:rPr>
              <w:t>غیبوبته علیه السّلام فی الأرض و إخراج الحوت</w:t>
            </w:r>
            <w:r>
              <w:rPr>
                <w:rStyle w:val="IndexLink"/>
                <w:rtl w:val="true"/>
              </w:rPr>
              <w:t>:</w:t>
              <w:tab/>
            </w:r>
            <w:r>
              <w:rPr>
                <w:rStyle w:val="IndexLink"/>
              </w:rPr>
              <w:t>244</w:t>
            </w:r>
          </w:hyperlink>
        </w:p>
        <w:p>
          <w:pPr>
            <w:pStyle w:val="Contents4"/>
            <w:tabs>
              <w:tab w:val="clear" w:pos="8176"/>
              <w:tab w:val="right" w:pos="9026" w:leader="dot"/>
            </w:tabs>
            <w:rPr/>
          </w:pPr>
          <w:hyperlink w:anchor="__RefHeading___Toc17544289_1280447820">
            <w:r>
              <w:rPr>
                <w:webHidden/>
                <w:rStyle w:val="IndexLink"/>
                <w:rtl w:val="true"/>
              </w:rPr>
              <w:t>(</w:t>
            </w:r>
            <w:r>
              <w:rPr>
                <w:rStyle w:val="IndexLink"/>
                <w:rtl w:val="true"/>
              </w:rPr>
              <w:t>د</w:t>
            </w:r>
            <w:r>
              <w:rPr>
                <w:rStyle w:val="IndexLink"/>
                <w:rtl w:val="true"/>
              </w:rPr>
              <w:t>)-</w:t>
            </w:r>
            <w:r>
              <w:rPr>
                <w:rStyle w:val="IndexLink"/>
                <w:rtl w:val="true"/>
              </w:rPr>
              <w:t>شفاء الأمراض</w:t>
            </w:r>
            <w:r>
              <w:rPr>
                <w:rStyle w:val="IndexLink"/>
                <w:rtl w:val="true"/>
              </w:rPr>
              <w:tab/>
            </w:r>
            <w:r>
              <w:rPr>
                <w:rStyle w:val="IndexLink"/>
              </w:rPr>
              <w:t>245</w:t>
            </w:r>
          </w:hyperlink>
        </w:p>
        <w:p>
          <w:pPr>
            <w:pStyle w:val="Contents5"/>
            <w:tabs>
              <w:tab w:val="clear" w:pos="7892"/>
              <w:tab w:val="right" w:pos="9026" w:leader="dot"/>
            </w:tabs>
            <w:rPr/>
          </w:pPr>
          <w:hyperlink w:anchor="__RefHeading___Toc17544291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7544293_1280447820">
            <w:r>
              <w:rPr>
                <w:webHidden/>
                <w:rStyle w:val="IndexLink"/>
                <w:rtl w:val="true"/>
              </w:rPr>
              <w:t>الأوّل</w:t>
            </w:r>
            <w:r>
              <w:rPr>
                <w:rStyle w:val="IndexLink"/>
                <w:rtl w:val="true"/>
              </w:rPr>
              <w:t>-</w:t>
            </w:r>
            <w:r>
              <w:rPr>
                <w:rStyle w:val="IndexLink"/>
                <w:rtl w:val="true"/>
              </w:rPr>
              <w:t>شفاء العین</w:t>
            </w:r>
            <w:r>
              <w:rPr>
                <w:rStyle w:val="IndexLink"/>
                <w:rtl w:val="true"/>
              </w:rPr>
              <w:t>:</w:t>
              <w:tab/>
            </w:r>
            <w:r>
              <w:rPr>
                <w:rStyle w:val="IndexLink"/>
              </w:rPr>
              <w:t>245</w:t>
            </w:r>
          </w:hyperlink>
        </w:p>
        <w:p>
          <w:pPr>
            <w:pStyle w:val="Contents5"/>
            <w:tabs>
              <w:tab w:val="clear" w:pos="7892"/>
              <w:tab w:val="right" w:pos="9026" w:leader="dot"/>
            </w:tabs>
            <w:rPr/>
          </w:pPr>
          <w:hyperlink w:anchor="__RefHeading___Toc17544295_1280447820">
            <w:r>
              <w:rPr>
                <w:webHidden/>
                <w:rStyle w:val="IndexLink"/>
                <w:rtl w:val="true"/>
              </w:rPr>
              <w:t>الثانی</w:t>
            </w:r>
            <w:r>
              <w:rPr>
                <w:rStyle w:val="IndexLink"/>
                <w:rtl w:val="true"/>
              </w:rPr>
              <w:t>-</w:t>
            </w:r>
            <w:r>
              <w:rPr>
                <w:rStyle w:val="IndexLink"/>
                <w:rtl w:val="true"/>
              </w:rPr>
              <w:t>إبصار الأعمی ثمّ ردّه إلی العمی</w:t>
            </w:r>
            <w:r>
              <w:rPr>
                <w:rStyle w:val="IndexLink"/>
                <w:rtl w:val="true"/>
              </w:rPr>
              <w:t>:</w:t>
              <w:tab/>
            </w:r>
            <w:r>
              <w:rPr>
                <w:rStyle w:val="IndexLink"/>
              </w:rPr>
              <w:t>245</w:t>
            </w:r>
          </w:hyperlink>
        </w:p>
        <w:p>
          <w:pPr>
            <w:pStyle w:val="Contents4"/>
            <w:tabs>
              <w:tab w:val="clear" w:pos="8176"/>
              <w:tab w:val="right" w:pos="9026" w:leader="dot"/>
            </w:tabs>
            <w:rPr/>
          </w:pPr>
          <w:hyperlink w:anchor="__RefHeading___Toc17544297_1280447820">
            <w:r>
              <w:rPr>
                <w:webHidden/>
                <w:rStyle w:val="IndexLink"/>
                <w:rtl w:val="true"/>
              </w:rPr>
              <w:t>(</w:t>
            </w:r>
            <w:r>
              <w:rPr>
                <w:rStyle w:val="IndexLink"/>
                <w:rtl w:val="true"/>
              </w:rPr>
              <w:t>ه</w:t>
            </w:r>
            <w:r>
              <w:rPr>
                <w:rStyle w:val="IndexLink"/>
                <w:rtl w:val="true"/>
              </w:rPr>
              <w:t>)-</w:t>
            </w:r>
            <w:r>
              <w:rPr>
                <w:rStyle w:val="IndexLink"/>
                <w:rtl w:val="true"/>
              </w:rPr>
              <w:t>معجزته علیه السّلام فی الحیوانات</w:t>
            </w:r>
            <w:r>
              <w:rPr>
                <w:rStyle w:val="IndexLink"/>
                <w:rtl w:val="true"/>
              </w:rPr>
              <w:tab/>
            </w:r>
            <w:r>
              <w:rPr>
                <w:rStyle w:val="IndexLink"/>
              </w:rPr>
              <w:t>246</w:t>
            </w:r>
          </w:hyperlink>
        </w:p>
        <w:p>
          <w:pPr>
            <w:pStyle w:val="Contents5"/>
            <w:tabs>
              <w:tab w:val="clear" w:pos="7892"/>
              <w:tab w:val="right" w:pos="9026" w:leader="dot"/>
            </w:tabs>
            <w:rPr/>
          </w:pPr>
          <w:hyperlink w:anchor="__RefHeading___Toc17544299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7544301_1280447820">
            <w:r>
              <w:rPr>
                <w:webHidden/>
                <w:rStyle w:val="IndexLink"/>
                <w:rtl w:val="true"/>
              </w:rPr>
              <w:t>الأوّل</w:t>
            </w:r>
            <w:r>
              <w:rPr>
                <w:rStyle w:val="IndexLink"/>
                <w:rtl w:val="true"/>
              </w:rPr>
              <w:t>-</w:t>
            </w:r>
            <w:r>
              <w:rPr>
                <w:rStyle w:val="IndexLink"/>
                <w:rtl w:val="true"/>
              </w:rPr>
              <w:t>تکلّمه علیه السّلام مع الذئب</w:t>
            </w:r>
            <w:r>
              <w:rPr>
                <w:rStyle w:val="IndexLink"/>
                <w:rtl w:val="true"/>
              </w:rPr>
              <w:t>:</w:t>
              <w:tab/>
            </w:r>
            <w:r>
              <w:rPr>
                <w:rStyle w:val="IndexLink"/>
              </w:rPr>
              <w:t>246</w:t>
            </w:r>
          </w:hyperlink>
        </w:p>
        <w:p>
          <w:pPr>
            <w:pStyle w:val="Contents5"/>
            <w:tabs>
              <w:tab w:val="clear" w:pos="7892"/>
              <w:tab w:val="right" w:pos="9026" w:leader="dot"/>
            </w:tabs>
            <w:rPr/>
          </w:pPr>
          <w:hyperlink w:anchor="__RefHeading___Toc17544303_1280447820">
            <w:r>
              <w:rPr>
                <w:webHidden/>
                <w:rStyle w:val="IndexLink"/>
                <w:rtl w:val="true"/>
              </w:rPr>
              <w:t>الثانی</w:t>
            </w:r>
            <w:r>
              <w:rPr>
                <w:rStyle w:val="IndexLink"/>
                <w:rtl w:val="true"/>
              </w:rPr>
              <w:t>-</w:t>
            </w:r>
            <w:r>
              <w:rPr>
                <w:rStyle w:val="IndexLink"/>
                <w:rtl w:val="true"/>
              </w:rPr>
              <w:t>تدلّل السباع له علیه السّلام</w:t>
            </w:r>
            <w:r>
              <w:rPr>
                <w:rStyle w:val="IndexLink"/>
                <w:rtl w:val="true"/>
              </w:rPr>
              <w:t>:</w:t>
              <w:tab/>
            </w:r>
            <w:r>
              <w:rPr>
                <w:rStyle w:val="IndexLink"/>
              </w:rPr>
              <w:t>246</w:t>
            </w:r>
          </w:hyperlink>
        </w:p>
        <w:p>
          <w:pPr>
            <w:pStyle w:val="Contents5"/>
            <w:tabs>
              <w:tab w:val="clear" w:pos="7892"/>
              <w:tab w:val="right" w:pos="9026" w:leader="dot"/>
            </w:tabs>
            <w:rPr/>
          </w:pPr>
          <w:hyperlink w:anchor="__RefHeading___Toc17544305_1280447820">
            <w:r>
              <w:rPr>
                <w:webHidden/>
                <w:rStyle w:val="IndexLink"/>
                <w:rtl w:val="true"/>
              </w:rPr>
              <w:t>الثالث</w:t>
            </w:r>
            <w:r>
              <w:rPr>
                <w:rStyle w:val="IndexLink"/>
                <w:rtl w:val="true"/>
              </w:rPr>
              <w:t>-</w:t>
            </w:r>
            <w:r>
              <w:rPr>
                <w:rStyle w:val="IndexLink"/>
                <w:rtl w:val="true"/>
              </w:rPr>
              <w:t>تدلّل البغل له علیه السّلام</w:t>
            </w:r>
            <w:r>
              <w:rPr>
                <w:rStyle w:val="IndexLink"/>
                <w:rtl w:val="true"/>
              </w:rPr>
              <w:t>:</w:t>
              <w:tab/>
            </w:r>
            <w:r>
              <w:rPr>
                <w:rStyle w:val="IndexLink"/>
              </w:rPr>
              <w:t>247</w:t>
            </w:r>
          </w:hyperlink>
        </w:p>
        <w:p>
          <w:pPr>
            <w:pStyle w:val="Contents5"/>
            <w:tabs>
              <w:tab w:val="clear" w:pos="7892"/>
              <w:tab w:val="right" w:pos="9026" w:leader="dot"/>
            </w:tabs>
            <w:rPr/>
          </w:pPr>
          <w:hyperlink w:anchor="__RefHeading___Toc17544307_1280447820">
            <w:r>
              <w:rPr>
                <w:webHidden/>
                <w:rStyle w:val="IndexLink"/>
                <w:rtl w:val="true"/>
              </w:rPr>
              <w:t>الرابع</w:t>
            </w:r>
            <w:r>
              <w:rPr>
                <w:rStyle w:val="IndexLink"/>
                <w:rtl w:val="true"/>
              </w:rPr>
              <w:t>-</w:t>
            </w:r>
            <w:r>
              <w:rPr>
                <w:rStyle w:val="IndexLink"/>
                <w:rtl w:val="true"/>
              </w:rPr>
              <w:t>هدوء الدوابّ له علیه السّلام</w:t>
            </w:r>
            <w:r>
              <w:rPr>
                <w:rStyle w:val="IndexLink"/>
                <w:rtl w:val="true"/>
              </w:rPr>
              <w:t>:</w:t>
              <w:tab/>
            </w:r>
            <w:r>
              <w:rPr>
                <w:rStyle w:val="IndexLink"/>
              </w:rPr>
              <w:t>248</w:t>
            </w:r>
          </w:hyperlink>
        </w:p>
        <w:p>
          <w:pPr>
            <w:pStyle w:val="Contents5"/>
            <w:tabs>
              <w:tab w:val="clear" w:pos="7892"/>
              <w:tab w:val="right" w:pos="9026" w:leader="dot"/>
            </w:tabs>
            <w:rPr/>
          </w:pPr>
          <w:hyperlink w:anchor="__RefHeading___Toc17544309_1280447820">
            <w:r>
              <w:rPr>
                <w:webHidden/>
                <w:rStyle w:val="IndexLink"/>
                <w:rtl w:val="true"/>
              </w:rPr>
              <w:t>الخامس</w:t>
            </w:r>
            <w:r>
              <w:rPr>
                <w:rStyle w:val="IndexLink"/>
                <w:rtl w:val="true"/>
              </w:rPr>
              <w:t>-</w:t>
            </w:r>
            <w:r>
              <w:rPr>
                <w:rStyle w:val="IndexLink"/>
                <w:rtl w:val="true"/>
              </w:rPr>
              <w:t>إجلال الطیور لقبّته علیه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17544311_1280447820">
            <w:r>
              <w:rPr>
                <w:webHidden/>
                <w:rStyle w:val="IndexLink"/>
                <w:rtl w:val="true"/>
              </w:rPr>
              <w:t>(</w:t>
            </w:r>
            <w:r>
              <w:rPr>
                <w:rStyle w:val="IndexLink"/>
                <w:rtl w:val="true"/>
              </w:rPr>
              <w:t>و</w:t>
            </w:r>
            <w:r>
              <w:rPr>
                <w:rStyle w:val="IndexLink"/>
                <w:rtl w:val="true"/>
              </w:rPr>
              <w:t>)-</w:t>
            </w:r>
            <w:r>
              <w:rPr>
                <w:rStyle w:val="IndexLink"/>
                <w:rtl w:val="true"/>
              </w:rPr>
              <w:t>معجزته علیه السّلام فی الأشجار</w:t>
            </w:r>
            <w:r>
              <w:rPr>
                <w:rStyle w:val="IndexLink"/>
                <w:rtl w:val="true"/>
              </w:rPr>
              <w:tab/>
            </w:r>
            <w:r>
              <w:rPr>
                <w:rStyle w:val="IndexLink"/>
              </w:rPr>
              <w:t>251</w:t>
            </w:r>
          </w:hyperlink>
        </w:p>
        <w:p>
          <w:pPr>
            <w:pStyle w:val="Contents5"/>
            <w:tabs>
              <w:tab w:val="clear" w:pos="7892"/>
              <w:tab w:val="right" w:pos="9026" w:leader="dot"/>
            </w:tabs>
            <w:rPr/>
          </w:pPr>
          <w:hyperlink w:anchor="__RefHeading___Toc17544313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7544315_1280447820">
            <w:r>
              <w:rPr>
                <w:webHidden/>
                <w:rStyle w:val="IndexLink"/>
                <w:rtl w:val="true"/>
              </w:rPr>
              <w:t>الأوّل</w:t>
            </w:r>
            <w:r>
              <w:rPr>
                <w:rStyle w:val="IndexLink"/>
                <w:rtl w:val="true"/>
              </w:rPr>
              <w:t>-</w:t>
            </w:r>
            <w:r>
              <w:rPr>
                <w:rStyle w:val="IndexLink"/>
                <w:rtl w:val="true"/>
              </w:rPr>
              <w:t>إعجازه علیه السّلام فی إنبات النخلة</w:t>
            </w:r>
            <w:r>
              <w:rPr>
                <w:rStyle w:val="IndexLink"/>
                <w:rtl w:val="true"/>
              </w:rPr>
              <w:t>:</w:t>
              <w:tab/>
            </w:r>
            <w:r>
              <w:rPr>
                <w:rStyle w:val="IndexLink"/>
              </w:rPr>
              <w:t>251</w:t>
            </w:r>
          </w:hyperlink>
        </w:p>
        <w:p>
          <w:pPr>
            <w:pStyle w:val="Contents5"/>
            <w:tabs>
              <w:tab w:val="clear" w:pos="7892"/>
              <w:tab w:val="right" w:pos="9026" w:leader="dot"/>
            </w:tabs>
            <w:rPr/>
          </w:pPr>
          <w:hyperlink w:anchor="__RefHeading___Toc17544317_1280447820">
            <w:r>
              <w:rPr>
                <w:webHidden/>
                <w:rStyle w:val="IndexLink"/>
                <w:rtl w:val="true"/>
              </w:rPr>
              <w:t>الثانی</w:t>
            </w:r>
            <w:r>
              <w:rPr>
                <w:rStyle w:val="IndexLink"/>
                <w:rtl w:val="true"/>
              </w:rPr>
              <w:t>-</w:t>
            </w:r>
            <w:r>
              <w:rPr>
                <w:rStyle w:val="IndexLink"/>
                <w:rtl w:val="true"/>
              </w:rPr>
              <w:t>أنّ عنده علیه السّلام رطب فی غیر أوانه</w:t>
            </w:r>
            <w:r>
              <w:rPr>
                <w:rStyle w:val="IndexLink"/>
                <w:rtl w:val="true"/>
              </w:rPr>
              <w:t>:</w:t>
              <w:tab/>
            </w:r>
            <w:r>
              <w:rPr>
                <w:rStyle w:val="IndexLink"/>
              </w:rPr>
              <w:t>254</w:t>
            </w:r>
          </w:hyperlink>
        </w:p>
        <w:p>
          <w:pPr>
            <w:pStyle w:val="Contents5"/>
            <w:tabs>
              <w:tab w:val="clear" w:pos="7892"/>
              <w:tab w:val="right" w:pos="9026" w:leader="dot"/>
            </w:tabs>
            <w:rPr/>
          </w:pPr>
          <w:hyperlink w:anchor="__RefHeading___Toc17544319_1280447820">
            <w:r>
              <w:rPr>
                <w:webHidden/>
                <w:rStyle w:val="IndexLink"/>
                <w:rtl w:val="true"/>
              </w:rPr>
              <w:t>الثالث</w:t>
            </w:r>
            <w:r>
              <w:rPr>
                <w:rStyle w:val="IndexLink"/>
                <w:rtl w:val="true"/>
              </w:rPr>
              <w:t>-</w:t>
            </w:r>
            <w:r>
              <w:rPr>
                <w:rStyle w:val="IndexLink"/>
                <w:rtl w:val="true"/>
              </w:rPr>
              <w:t>إراءة البساتین و الأنهار فی الحبس</w:t>
            </w:r>
            <w:r>
              <w:rPr>
                <w:rStyle w:val="IndexLink"/>
                <w:rtl w:val="true"/>
              </w:rPr>
              <w:t>:</w:t>
              <w:tab/>
            </w:r>
            <w:r>
              <w:rPr>
                <w:rStyle w:val="IndexLink"/>
              </w:rPr>
              <w:t>254</w:t>
            </w:r>
          </w:hyperlink>
        </w:p>
        <w:p>
          <w:pPr>
            <w:pStyle w:val="Contents5"/>
            <w:tabs>
              <w:tab w:val="clear" w:pos="7892"/>
              <w:tab w:val="right" w:pos="9026" w:leader="dot"/>
            </w:tabs>
            <w:rPr/>
          </w:pPr>
          <w:hyperlink w:anchor="__RefHeading___Toc17544321_1280447820">
            <w:r>
              <w:rPr>
                <w:webHidden/>
                <w:rStyle w:val="IndexLink"/>
                <w:rtl w:val="true"/>
              </w:rPr>
              <w:t>الرابع</w:t>
            </w:r>
            <w:r>
              <w:rPr>
                <w:rStyle w:val="IndexLink"/>
                <w:rtl w:val="true"/>
              </w:rPr>
              <w:t>-</w:t>
            </w:r>
            <w:r>
              <w:rPr>
                <w:rStyle w:val="IndexLink"/>
                <w:rtl w:val="true"/>
              </w:rPr>
              <w:t xml:space="preserve">إراءة رجل بطبرستان فی الشجرة بسرّمن‌رأی </w:t>
            </w:r>
            <w:r>
              <w:rPr>
                <w:rStyle w:val="IndexLink"/>
                <w:rtl w:val="true"/>
              </w:rPr>
              <w:t>:</w:t>
              <w:tab/>
            </w:r>
            <w:r>
              <w:rPr>
                <w:rStyle w:val="IndexLink"/>
              </w:rPr>
              <w:t>254</w:t>
            </w:r>
          </w:hyperlink>
        </w:p>
        <w:p>
          <w:pPr>
            <w:pStyle w:val="Contents5"/>
            <w:tabs>
              <w:tab w:val="clear" w:pos="7892"/>
              <w:tab w:val="right" w:pos="9026" w:leader="dot"/>
            </w:tabs>
            <w:rPr/>
          </w:pPr>
          <w:hyperlink w:anchor="__RefHeading___Toc17544323_1280447820">
            <w:r>
              <w:rPr>
                <w:webHidden/>
                <w:rStyle w:val="IndexLink"/>
                <w:rtl w:val="true"/>
              </w:rPr>
              <w:t>الخامس</w:t>
            </w:r>
            <w:r>
              <w:rPr>
                <w:rStyle w:val="IndexLink"/>
                <w:rtl w:val="true"/>
              </w:rPr>
              <w:t>-</w:t>
            </w:r>
            <w:r>
              <w:rPr>
                <w:rStyle w:val="IndexLink"/>
                <w:rtl w:val="true"/>
              </w:rPr>
              <w:t>جعله علیه السّلام الاس ورقا</w:t>
            </w:r>
            <w:r>
              <w:rPr>
                <w:rStyle w:val="IndexLink"/>
                <w:rtl w:val="true"/>
              </w:rPr>
              <w:t>:</w:t>
              <w:tab/>
            </w:r>
            <w:r>
              <w:rPr>
                <w:rStyle w:val="IndexLink"/>
              </w:rPr>
              <w:t>255</w:t>
            </w:r>
          </w:hyperlink>
        </w:p>
        <w:p>
          <w:pPr>
            <w:pStyle w:val="Contents4"/>
            <w:tabs>
              <w:tab w:val="clear" w:pos="8176"/>
              <w:tab w:val="right" w:pos="9026" w:leader="dot"/>
            </w:tabs>
            <w:rPr/>
          </w:pPr>
          <w:hyperlink w:anchor="__RefHeading___Toc17544325_1280447820">
            <w:r>
              <w:rPr>
                <w:webHidden/>
                <w:rStyle w:val="IndexLink"/>
                <w:rtl w:val="true"/>
              </w:rPr>
              <w:t>(</w:t>
            </w:r>
            <w:r>
              <w:rPr>
                <w:rStyle w:val="IndexLink"/>
                <w:rtl w:val="true"/>
              </w:rPr>
              <w:t>ز</w:t>
            </w:r>
            <w:r>
              <w:rPr>
                <w:rStyle w:val="IndexLink"/>
                <w:rtl w:val="true"/>
              </w:rPr>
              <w:t>)-</w:t>
            </w:r>
            <w:r>
              <w:rPr>
                <w:rStyle w:val="IndexLink"/>
                <w:rtl w:val="true"/>
              </w:rPr>
              <w:t>معجزته علیه السّلام فی الجمادات</w:t>
            </w:r>
            <w:r>
              <w:rPr>
                <w:rStyle w:val="IndexLink"/>
                <w:rtl w:val="true"/>
              </w:rPr>
              <w:tab/>
            </w:r>
            <w:r>
              <w:rPr>
                <w:rStyle w:val="IndexLink"/>
              </w:rPr>
              <w:t>255</w:t>
            </w:r>
          </w:hyperlink>
        </w:p>
        <w:p>
          <w:pPr>
            <w:pStyle w:val="Contents5"/>
            <w:tabs>
              <w:tab w:val="clear" w:pos="7892"/>
              <w:tab w:val="right" w:pos="9026" w:leader="dot"/>
            </w:tabs>
            <w:rPr/>
          </w:pPr>
          <w:hyperlink w:anchor="__RefHeading___Toc17544327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7544329_1280447820">
            <w:r>
              <w:rPr>
                <w:webHidden/>
                <w:rStyle w:val="IndexLink"/>
                <w:rtl w:val="true"/>
              </w:rPr>
              <w:t>الأوّل</w:t>
            </w:r>
            <w:r>
              <w:rPr>
                <w:rStyle w:val="IndexLink"/>
                <w:rtl w:val="true"/>
              </w:rPr>
              <w:t>-</w:t>
            </w:r>
            <w:r>
              <w:rPr>
                <w:rStyle w:val="IndexLink"/>
                <w:rtl w:val="true"/>
              </w:rPr>
              <w:t>إراءته علیه السّلام أثر أقدام الأنبیاء و الأئمّة علیهم السّلام فی البساط</w:t>
            </w:r>
            <w:r>
              <w:rPr>
                <w:rStyle w:val="IndexLink"/>
                <w:rtl w:val="true"/>
              </w:rPr>
              <w:t>:</w:t>
              <w:tab/>
            </w:r>
            <w:r>
              <w:rPr>
                <w:rStyle w:val="IndexLink"/>
              </w:rPr>
              <w:t>255</w:t>
            </w:r>
          </w:hyperlink>
        </w:p>
        <w:p>
          <w:pPr>
            <w:pStyle w:val="Contents5"/>
            <w:tabs>
              <w:tab w:val="clear" w:pos="7892"/>
              <w:tab w:val="right" w:pos="9026" w:leader="dot"/>
            </w:tabs>
            <w:rPr/>
          </w:pPr>
          <w:hyperlink w:anchor="__RefHeading___Toc17544331_1280447820">
            <w:r>
              <w:rPr>
                <w:webHidden/>
                <w:rStyle w:val="IndexLink"/>
                <w:rtl w:val="true"/>
              </w:rPr>
              <w:t>الثانی</w:t>
            </w:r>
            <w:r>
              <w:rPr>
                <w:rStyle w:val="IndexLink"/>
                <w:rtl w:val="true"/>
              </w:rPr>
              <w:t>-</w:t>
            </w:r>
            <w:r>
              <w:rPr>
                <w:rStyle w:val="IndexLink"/>
                <w:rtl w:val="true"/>
              </w:rPr>
              <w:t>انفتاح الأبواب المقفلة و السجن له علیه السّلام</w:t>
            </w:r>
            <w:r>
              <w:rPr>
                <w:rStyle w:val="IndexLink"/>
                <w:rtl w:val="true"/>
              </w:rPr>
              <w:t>:</w:t>
              <w:tab/>
            </w:r>
            <w:r>
              <w:rPr>
                <w:rStyle w:val="IndexLink"/>
              </w:rPr>
              <w:t>258</w:t>
            </w:r>
          </w:hyperlink>
        </w:p>
        <w:p>
          <w:pPr>
            <w:pStyle w:val="Contents5"/>
            <w:tabs>
              <w:tab w:val="clear" w:pos="7892"/>
              <w:tab w:val="right" w:pos="9026" w:leader="dot"/>
            </w:tabs>
            <w:rPr/>
          </w:pPr>
          <w:hyperlink w:anchor="__RefHeading___Toc17544333_1280447820">
            <w:r>
              <w:rPr>
                <w:webHidden/>
                <w:rStyle w:val="IndexLink"/>
                <w:rtl w:val="true"/>
              </w:rPr>
              <w:t>الثالث</w:t>
            </w:r>
            <w:r>
              <w:rPr>
                <w:rStyle w:val="IndexLink"/>
                <w:rtl w:val="true"/>
              </w:rPr>
              <w:t>-</w:t>
            </w:r>
            <w:r>
              <w:rPr>
                <w:rStyle w:val="IndexLink"/>
                <w:rtl w:val="true"/>
              </w:rPr>
              <w:t>إخراجه علیه السّلام سبیکة الذهب و الفضّة و الدنانیر من الأرض</w:t>
            </w:r>
            <w:r>
              <w:rPr>
                <w:rStyle w:val="IndexLink"/>
                <w:rtl w:val="true"/>
              </w:rPr>
              <w:t>:</w:t>
              <w:tab/>
            </w:r>
            <w:r>
              <w:rPr>
                <w:rStyle w:val="IndexLink"/>
              </w:rPr>
              <w:t>259</w:t>
            </w:r>
          </w:hyperlink>
        </w:p>
        <w:p>
          <w:pPr>
            <w:pStyle w:val="Contents5"/>
            <w:tabs>
              <w:tab w:val="clear" w:pos="7892"/>
              <w:tab w:val="right" w:pos="9026" w:leader="dot"/>
            </w:tabs>
            <w:rPr/>
          </w:pPr>
          <w:hyperlink w:anchor="__RefHeading___Toc17544335_1280447820">
            <w:r>
              <w:rPr>
                <w:webHidden/>
                <w:rStyle w:val="IndexLink"/>
                <w:rtl w:val="true"/>
              </w:rPr>
              <w:t>الرابع</w:t>
            </w:r>
            <w:r>
              <w:rPr>
                <w:rStyle w:val="IndexLink"/>
                <w:rtl w:val="true"/>
              </w:rPr>
              <w:t>-</w:t>
            </w:r>
            <w:r>
              <w:rPr>
                <w:rStyle w:val="IndexLink"/>
                <w:rtl w:val="true"/>
              </w:rPr>
              <w:t>إخراجه علیه السّلام الدنانیر من تحت بساطه</w:t>
            </w:r>
            <w:r>
              <w:rPr>
                <w:rStyle w:val="IndexLink"/>
                <w:rtl w:val="true"/>
              </w:rPr>
              <w:t>:</w:t>
              <w:tab/>
            </w:r>
            <w:r>
              <w:rPr>
                <w:rStyle w:val="IndexLink"/>
              </w:rPr>
              <w:t>260</w:t>
            </w:r>
          </w:hyperlink>
        </w:p>
        <w:p>
          <w:pPr>
            <w:pStyle w:val="Contents5"/>
            <w:tabs>
              <w:tab w:val="clear" w:pos="7892"/>
              <w:tab w:val="right" w:pos="9026" w:leader="dot"/>
            </w:tabs>
            <w:rPr/>
          </w:pPr>
          <w:hyperlink w:anchor="__RefHeading___Toc17544337_1280447820">
            <w:r>
              <w:rPr>
                <w:webHidden/>
                <w:rStyle w:val="IndexLink"/>
                <w:rtl w:val="true"/>
              </w:rPr>
              <w:t>الخامس</w:t>
            </w:r>
            <w:r>
              <w:rPr>
                <w:rStyle w:val="IndexLink"/>
                <w:rtl w:val="true"/>
              </w:rPr>
              <w:t>-</w:t>
            </w:r>
            <w:r>
              <w:rPr>
                <w:rStyle w:val="IndexLink"/>
                <w:rtl w:val="true"/>
              </w:rPr>
              <w:t>نبع العسل و اللبن من عین فی داره علیه السّلام</w:t>
            </w:r>
            <w:r>
              <w:rPr>
                <w:rStyle w:val="IndexLink"/>
                <w:rtl w:val="true"/>
              </w:rPr>
              <w:t>:</w:t>
              <w:tab/>
            </w:r>
            <w:r>
              <w:rPr>
                <w:rStyle w:val="IndexLink"/>
              </w:rPr>
              <w:t>261</w:t>
            </w:r>
          </w:hyperlink>
        </w:p>
        <w:p>
          <w:pPr>
            <w:pStyle w:val="Contents5"/>
            <w:tabs>
              <w:tab w:val="clear" w:pos="7892"/>
              <w:tab w:val="right" w:pos="9026" w:leader="dot"/>
            </w:tabs>
            <w:rPr/>
          </w:pPr>
          <w:hyperlink w:anchor="__RefHeading___Toc17544339_1280447820">
            <w:r>
              <w:rPr>
                <w:webHidden/>
                <w:rStyle w:val="IndexLink"/>
                <w:rtl w:val="true"/>
              </w:rPr>
              <w:t>السادس</w:t>
            </w:r>
            <w:r>
              <w:rPr>
                <w:rStyle w:val="IndexLink"/>
                <w:rtl w:val="true"/>
              </w:rPr>
              <w:t>-</w:t>
            </w:r>
            <w:r>
              <w:rPr>
                <w:rStyle w:val="IndexLink"/>
                <w:rtl w:val="true"/>
              </w:rPr>
              <w:t>کتابة قلمه علیه السّلام حین قام إلی الصلاة</w:t>
            </w:r>
            <w:r>
              <w:rPr>
                <w:rStyle w:val="IndexLink"/>
                <w:rtl w:val="true"/>
              </w:rPr>
              <w:t>:</w:t>
              <w:tab/>
            </w:r>
            <w:r>
              <w:rPr>
                <w:rStyle w:val="IndexLink"/>
              </w:rPr>
              <w:t>261</w:t>
            </w:r>
          </w:hyperlink>
        </w:p>
        <w:p>
          <w:pPr>
            <w:pStyle w:val="Contents5"/>
            <w:tabs>
              <w:tab w:val="clear" w:pos="7892"/>
              <w:tab w:val="right" w:pos="9026" w:leader="dot"/>
            </w:tabs>
            <w:rPr/>
          </w:pPr>
          <w:hyperlink w:anchor="__RefHeading___Toc17544341_1280447820">
            <w:r>
              <w:rPr>
                <w:webHidden/>
                <w:rStyle w:val="IndexLink"/>
                <w:rtl w:val="true"/>
              </w:rPr>
              <w:t>السابع</w:t>
            </w:r>
            <w:r>
              <w:rPr>
                <w:rStyle w:val="IndexLink"/>
                <w:rtl w:val="true"/>
              </w:rPr>
              <w:t>-</w:t>
            </w:r>
            <w:r>
              <w:rPr>
                <w:rStyle w:val="IndexLink"/>
                <w:rtl w:val="true"/>
              </w:rPr>
              <w:t>إحضار الثوب من غیر سبب</w:t>
            </w:r>
            <w:r>
              <w:rPr>
                <w:rStyle w:val="IndexLink"/>
                <w:rtl w:val="true"/>
              </w:rPr>
              <w:t>:</w:t>
              <w:tab/>
            </w:r>
            <w:r>
              <w:rPr>
                <w:rStyle w:val="IndexLink"/>
              </w:rPr>
              <w:t>262</w:t>
            </w:r>
          </w:hyperlink>
        </w:p>
        <w:p>
          <w:pPr>
            <w:pStyle w:val="Contents5"/>
            <w:tabs>
              <w:tab w:val="clear" w:pos="7892"/>
              <w:tab w:val="right" w:pos="9026" w:leader="dot"/>
            </w:tabs>
            <w:rPr/>
          </w:pPr>
          <w:hyperlink w:anchor="__RefHeading___Toc17544343_1280447820">
            <w:r>
              <w:rPr>
                <w:webHidden/>
                <w:rStyle w:val="IndexLink"/>
                <w:rtl w:val="true"/>
              </w:rPr>
              <w:t>الثامن</w:t>
            </w:r>
            <w:r>
              <w:rPr>
                <w:rStyle w:val="IndexLink"/>
                <w:rtl w:val="true"/>
              </w:rPr>
              <w:t>-</w:t>
            </w:r>
            <w:r>
              <w:rPr>
                <w:rStyle w:val="IndexLink"/>
                <w:rtl w:val="true"/>
              </w:rPr>
              <w:t>أثر خاتمه علیه السّلام فی الحصاة</w:t>
            </w:r>
            <w:r>
              <w:rPr>
                <w:rStyle w:val="IndexLink"/>
                <w:rtl w:val="true"/>
              </w:rPr>
              <w:t>:</w:t>
              <w:tab/>
            </w:r>
            <w:r>
              <w:rPr>
                <w:rStyle w:val="IndexLink"/>
              </w:rPr>
              <w:t>262</w:t>
            </w:r>
          </w:hyperlink>
        </w:p>
        <w:p>
          <w:pPr>
            <w:pStyle w:val="Contents4"/>
            <w:tabs>
              <w:tab w:val="clear" w:pos="8176"/>
              <w:tab w:val="right" w:pos="9026" w:leader="dot"/>
            </w:tabs>
            <w:rPr/>
          </w:pPr>
          <w:hyperlink w:anchor="__RefHeading___Toc17544345_1280447820">
            <w:r>
              <w:rPr>
                <w:webHidden/>
                <w:rStyle w:val="IndexLink"/>
                <w:rtl w:val="true"/>
              </w:rPr>
              <w:t>(</w:t>
            </w:r>
            <w:r>
              <w:rPr>
                <w:rStyle w:val="IndexLink"/>
                <w:rtl w:val="true"/>
              </w:rPr>
              <w:t>ح</w:t>
            </w:r>
            <w:r>
              <w:rPr>
                <w:rStyle w:val="IndexLink"/>
                <w:rtl w:val="true"/>
              </w:rPr>
              <w:t>)-</w:t>
            </w:r>
            <w:r>
              <w:rPr>
                <w:rStyle w:val="IndexLink"/>
                <w:rtl w:val="true"/>
              </w:rPr>
              <w:t>معجزته علیه السّلام فی التصرّف فی النفوس</w:t>
            </w:r>
            <w:r>
              <w:rPr>
                <w:rStyle w:val="IndexLink"/>
                <w:rtl w:val="true"/>
              </w:rPr>
              <w:tab/>
            </w:r>
            <w:r>
              <w:rPr>
                <w:rStyle w:val="IndexLink"/>
              </w:rPr>
              <w:t>263</w:t>
            </w:r>
          </w:hyperlink>
        </w:p>
        <w:p>
          <w:pPr>
            <w:pStyle w:val="Contents5"/>
            <w:tabs>
              <w:tab w:val="clear" w:pos="7892"/>
              <w:tab w:val="right" w:pos="9026" w:leader="dot"/>
            </w:tabs>
            <w:rPr/>
          </w:pPr>
          <w:hyperlink w:anchor="__RefHeading___Toc17544347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7544349_1280447820">
            <w:r>
              <w:rPr>
                <w:webHidden/>
                <w:rStyle w:val="IndexLink"/>
                <w:rtl w:val="true"/>
              </w:rPr>
              <w:t>الأوّل</w:t>
            </w:r>
            <w:r>
              <w:rPr>
                <w:rStyle w:val="IndexLink"/>
                <w:rtl w:val="true"/>
              </w:rPr>
              <w:t>-</w:t>
            </w:r>
            <w:r>
              <w:rPr>
                <w:rStyle w:val="IndexLink"/>
                <w:rtl w:val="true"/>
              </w:rPr>
              <w:t>تأثیر مجالسته علیه السّلام فی تحوّل العدوّ</w:t>
            </w:r>
            <w:r>
              <w:rPr>
                <w:rStyle w:val="IndexLink"/>
                <w:rtl w:val="true"/>
              </w:rPr>
              <w:t>:</w:t>
              <w:tab/>
            </w:r>
            <w:r>
              <w:rPr>
                <w:rStyle w:val="IndexLink"/>
              </w:rPr>
              <w:t>263</w:t>
            </w:r>
          </w:hyperlink>
        </w:p>
        <w:p>
          <w:pPr>
            <w:pStyle w:val="Contents5"/>
            <w:tabs>
              <w:tab w:val="clear" w:pos="7892"/>
              <w:tab w:val="right" w:pos="9026" w:leader="dot"/>
            </w:tabs>
            <w:rPr/>
          </w:pPr>
          <w:hyperlink w:anchor="__RefHeading___Toc17544351_1280447820">
            <w:r>
              <w:rPr>
                <w:webHidden/>
                <w:rStyle w:val="IndexLink"/>
                <w:rtl w:val="true"/>
              </w:rPr>
              <w:t>الثانی</w:t>
            </w:r>
            <w:r>
              <w:rPr>
                <w:rStyle w:val="IndexLink"/>
                <w:rtl w:val="true"/>
              </w:rPr>
              <w:t>-</w:t>
            </w:r>
            <w:r>
              <w:rPr>
                <w:rStyle w:val="IndexLink"/>
                <w:rtl w:val="true"/>
              </w:rPr>
              <w:t>کشف الغطاء عن أعین الناس</w:t>
            </w:r>
            <w:r>
              <w:rPr>
                <w:rStyle w:val="IndexLink"/>
                <w:rtl w:val="true"/>
              </w:rPr>
              <w:t>:</w:t>
              <w:tab/>
            </w:r>
            <w:r>
              <w:rPr>
                <w:rStyle w:val="IndexLink"/>
              </w:rPr>
              <w:t>264</w:t>
            </w:r>
          </w:hyperlink>
        </w:p>
        <w:p>
          <w:pPr>
            <w:pStyle w:val="Contents4"/>
            <w:tabs>
              <w:tab w:val="clear" w:pos="8176"/>
              <w:tab w:val="right" w:pos="9026" w:leader="dot"/>
            </w:tabs>
            <w:rPr/>
          </w:pPr>
          <w:hyperlink w:anchor="__RefHeading___Toc17544353_1280447820">
            <w:r>
              <w:rPr>
                <w:webHidden/>
                <w:rStyle w:val="IndexLink"/>
                <w:rtl w:val="true"/>
              </w:rPr>
              <w:t>(</w:t>
            </w:r>
            <w:r>
              <w:rPr>
                <w:rStyle w:val="IndexLink"/>
                <w:rtl w:val="true"/>
              </w:rPr>
              <w:t>ط</w:t>
            </w:r>
            <w:r>
              <w:rPr>
                <w:rStyle w:val="IndexLink"/>
                <w:rtl w:val="true"/>
              </w:rPr>
              <w:t>)-</w:t>
            </w:r>
            <w:r>
              <w:rPr>
                <w:rStyle w:val="IndexLink"/>
                <w:rtl w:val="true"/>
              </w:rPr>
              <w:t>علمه علیه السّلام بما فی الضمیر</w:t>
            </w:r>
            <w:r>
              <w:rPr>
                <w:rStyle w:val="IndexLink"/>
                <w:rtl w:val="true"/>
              </w:rPr>
              <w:tab/>
            </w:r>
            <w:r>
              <w:rPr>
                <w:rStyle w:val="IndexLink"/>
              </w:rPr>
              <w:t>265</w:t>
            </w:r>
          </w:hyperlink>
        </w:p>
        <w:p>
          <w:pPr>
            <w:pStyle w:val="Contents4"/>
            <w:tabs>
              <w:tab w:val="clear" w:pos="8176"/>
              <w:tab w:val="right" w:pos="9026" w:leader="dot"/>
            </w:tabs>
            <w:rPr/>
          </w:pPr>
          <w:hyperlink w:anchor="__RefHeading___Toc17544355_1280447820">
            <w:r>
              <w:rPr>
                <w:webHidden/>
                <w:rStyle w:val="IndexLink"/>
                <w:rtl w:val="true"/>
              </w:rPr>
              <w:t>(</w:t>
            </w:r>
            <w:r>
              <w:rPr>
                <w:rStyle w:val="IndexLink"/>
                <w:rtl w:val="true"/>
              </w:rPr>
              <w:t>ی</w:t>
            </w:r>
            <w:r>
              <w:rPr>
                <w:rStyle w:val="IndexLink"/>
                <w:rtl w:val="true"/>
              </w:rPr>
              <w:t>)-</w:t>
            </w:r>
            <w:r>
              <w:rPr>
                <w:rStyle w:val="IndexLink"/>
                <w:rtl w:val="true"/>
              </w:rPr>
              <w:t>علمه علیه السّلام بالغائب</w:t>
            </w:r>
            <w:r>
              <w:rPr>
                <w:rStyle w:val="IndexLink"/>
                <w:rtl w:val="true"/>
              </w:rPr>
              <w:tab/>
            </w:r>
            <w:r>
              <w:rPr>
                <w:rStyle w:val="IndexLink"/>
              </w:rPr>
              <w:t>271</w:t>
            </w:r>
          </w:hyperlink>
        </w:p>
        <w:p>
          <w:pPr>
            <w:pStyle w:val="Contents4"/>
            <w:tabs>
              <w:tab w:val="clear" w:pos="8176"/>
              <w:tab w:val="right" w:pos="9026" w:leader="dot"/>
            </w:tabs>
            <w:rPr/>
          </w:pPr>
          <w:hyperlink w:anchor="__RefHeading___Toc17544357_1280447820">
            <w:r>
              <w:rPr>
                <w:webHidden/>
                <w:rStyle w:val="IndexLink"/>
                <w:rtl w:val="true"/>
              </w:rPr>
              <w:t>(</w:t>
            </w:r>
            <w:r>
              <w:rPr>
                <w:rStyle w:val="IndexLink"/>
                <w:rtl w:val="true"/>
              </w:rPr>
              <w:t>ک</w:t>
            </w:r>
            <w:r>
              <w:rPr>
                <w:rStyle w:val="IndexLink"/>
                <w:rtl w:val="true"/>
              </w:rPr>
              <w:t>)-</w:t>
            </w:r>
            <w:r>
              <w:rPr>
                <w:rStyle w:val="IndexLink"/>
                <w:rtl w:val="true"/>
              </w:rPr>
              <w:t>إخباره علیه السّلام بالمغیبات</w:t>
            </w:r>
            <w:r>
              <w:rPr>
                <w:rStyle w:val="IndexLink"/>
                <w:rtl w:val="true"/>
              </w:rPr>
              <w:tab/>
            </w:r>
            <w:r>
              <w:rPr>
                <w:rStyle w:val="IndexLink"/>
              </w:rPr>
              <w:t>284</w:t>
            </w:r>
          </w:hyperlink>
        </w:p>
        <w:p>
          <w:pPr>
            <w:pStyle w:val="Contents5"/>
            <w:tabs>
              <w:tab w:val="clear" w:pos="7892"/>
              <w:tab w:val="right" w:pos="9026" w:leader="dot"/>
            </w:tabs>
            <w:rPr/>
          </w:pPr>
          <w:hyperlink w:anchor="__RefHeading___Toc17544359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7544361_1280447820">
            <w:r>
              <w:rPr>
                <w:webHidden/>
                <w:rStyle w:val="IndexLink"/>
                <w:rtl w:val="true"/>
              </w:rPr>
              <w:t>الأوّل</w:t>
            </w:r>
            <w:r>
              <w:rPr>
                <w:rStyle w:val="IndexLink"/>
                <w:rtl w:val="true"/>
              </w:rPr>
              <w:t>-</w:t>
            </w:r>
            <w:r>
              <w:rPr>
                <w:rStyle w:val="IndexLink"/>
                <w:rtl w:val="true"/>
              </w:rPr>
              <w:t>إخباره علیه السّلام بما فی النفس</w:t>
            </w:r>
            <w:r>
              <w:rPr>
                <w:rStyle w:val="IndexLink"/>
                <w:rtl w:val="true"/>
              </w:rPr>
              <w:t>:</w:t>
              <w:tab/>
            </w:r>
            <w:r>
              <w:rPr>
                <w:rStyle w:val="IndexLink"/>
              </w:rPr>
              <w:t>284</w:t>
            </w:r>
          </w:hyperlink>
        </w:p>
        <w:p>
          <w:pPr>
            <w:pStyle w:val="Contents5"/>
            <w:tabs>
              <w:tab w:val="clear" w:pos="7892"/>
              <w:tab w:val="right" w:pos="9026" w:leader="dot"/>
            </w:tabs>
            <w:rPr/>
          </w:pPr>
          <w:hyperlink w:anchor="__RefHeading___Toc17544363_1280447820">
            <w:r>
              <w:rPr>
                <w:webHidden/>
                <w:rStyle w:val="IndexLink"/>
                <w:rtl w:val="true"/>
              </w:rPr>
              <w:t>الثانی</w:t>
            </w:r>
            <w:r>
              <w:rPr>
                <w:rStyle w:val="IndexLink"/>
                <w:rtl w:val="true"/>
              </w:rPr>
              <w:t>-</w:t>
            </w:r>
            <w:r>
              <w:rPr>
                <w:rStyle w:val="IndexLink"/>
                <w:rtl w:val="true"/>
              </w:rPr>
              <w:t>إخباره علیه السّلام بالوقائع الماضیة</w:t>
            </w:r>
            <w:r>
              <w:rPr>
                <w:rStyle w:val="IndexLink"/>
                <w:rtl w:val="true"/>
              </w:rPr>
              <w:t>:</w:t>
              <w:tab/>
            </w:r>
            <w:r>
              <w:rPr>
                <w:rStyle w:val="IndexLink"/>
              </w:rPr>
              <w:t>324</w:t>
            </w:r>
          </w:hyperlink>
        </w:p>
        <w:p>
          <w:pPr>
            <w:pStyle w:val="Contents5"/>
            <w:tabs>
              <w:tab w:val="clear" w:pos="7892"/>
              <w:tab w:val="right" w:pos="9026" w:leader="dot"/>
            </w:tabs>
            <w:rPr/>
          </w:pPr>
          <w:hyperlink w:anchor="__RefHeading___Toc17544365_1280447820">
            <w:r>
              <w:rPr>
                <w:webHidden/>
                <w:rStyle w:val="IndexLink"/>
                <w:rtl w:val="true"/>
              </w:rPr>
              <w:t>الثالث</w:t>
            </w:r>
            <w:r>
              <w:rPr>
                <w:rStyle w:val="IndexLink"/>
                <w:rtl w:val="true"/>
              </w:rPr>
              <w:t>-</w:t>
            </w:r>
            <w:r>
              <w:rPr>
                <w:rStyle w:val="IndexLink"/>
                <w:rtl w:val="true"/>
              </w:rPr>
              <w:t>إخباره علیه السّلام بالوقائع الحالیّة</w:t>
            </w:r>
            <w:r>
              <w:rPr>
                <w:rStyle w:val="IndexLink"/>
                <w:rtl w:val="true"/>
              </w:rPr>
              <w:t>:</w:t>
              <w:tab/>
            </w:r>
            <w:r>
              <w:rPr>
                <w:rStyle w:val="IndexLink"/>
              </w:rPr>
              <w:t>326</w:t>
            </w:r>
          </w:hyperlink>
        </w:p>
        <w:p>
          <w:pPr>
            <w:pStyle w:val="Contents5"/>
            <w:tabs>
              <w:tab w:val="clear" w:pos="7892"/>
              <w:tab w:val="right" w:pos="9026" w:leader="dot"/>
            </w:tabs>
            <w:rPr/>
          </w:pPr>
          <w:hyperlink w:anchor="__RefHeading___Toc17544367_1280447820">
            <w:r>
              <w:rPr>
                <w:webHidden/>
                <w:rStyle w:val="IndexLink"/>
                <w:rtl w:val="true"/>
              </w:rPr>
              <w:t>الرابع</w:t>
            </w:r>
            <w:r>
              <w:rPr>
                <w:rStyle w:val="IndexLink"/>
                <w:rtl w:val="true"/>
              </w:rPr>
              <w:t>-</w:t>
            </w:r>
            <w:r>
              <w:rPr>
                <w:rStyle w:val="IndexLink"/>
                <w:rtl w:val="true"/>
              </w:rPr>
              <w:t>إخباره علیه السّلام بالوقائع الآتیة</w:t>
            </w:r>
            <w:r>
              <w:rPr>
                <w:rStyle w:val="IndexLink"/>
                <w:rtl w:val="true"/>
              </w:rPr>
              <w:t>:</w:t>
              <w:tab/>
            </w:r>
            <w:r>
              <w:rPr>
                <w:rStyle w:val="IndexLink"/>
              </w:rPr>
              <w:t>328</w:t>
            </w:r>
          </w:hyperlink>
        </w:p>
        <w:p>
          <w:pPr>
            <w:pStyle w:val="Contents5"/>
            <w:tabs>
              <w:tab w:val="clear" w:pos="7892"/>
              <w:tab w:val="right" w:pos="9026" w:leader="dot"/>
            </w:tabs>
            <w:rPr/>
          </w:pPr>
          <w:hyperlink w:anchor="__RefHeading___Toc17544369_1280447820">
            <w:r>
              <w:rPr>
                <w:webHidden/>
                <w:rStyle w:val="IndexLink"/>
                <w:rtl w:val="true"/>
              </w:rPr>
              <w:t>الخامس</w:t>
            </w:r>
            <w:r>
              <w:rPr>
                <w:rStyle w:val="IndexLink"/>
                <w:rtl w:val="true"/>
              </w:rPr>
              <w:t>-</w:t>
            </w:r>
            <w:r>
              <w:rPr>
                <w:rStyle w:val="IndexLink"/>
                <w:rtl w:val="true"/>
              </w:rPr>
              <w:t>إخباره علیه السّلام بالوقائع العامّة</w:t>
            </w:r>
            <w:r>
              <w:rPr>
                <w:rStyle w:val="IndexLink"/>
                <w:rtl w:val="true"/>
              </w:rPr>
              <w:t>:</w:t>
              <w:tab/>
            </w:r>
            <w:r>
              <w:rPr>
                <w:rStyle w:val="IndexLink"/>
              </w:rPr>
              <w:t>351</w:t>
            </w:r>
          </w:hyperlink>
        </w:p>
        <w:p>
          <w:pPr>
            <w:pStyle w:val="Contents5"/>
            <w:tabs>
              <w:tab w:val="clear" w:pos="7892"/>
              <w:tab w:val="right" w:pos="9026" w:leader="dot"/>
            </w:tabs>
            <w:rPr/>
          </w:pPr>
          <w:hyperlink w:anchor="__RefHeading___Toc17544371_1280447820">
            <w:r>
              <w:rPr>
                <w:webHidden/>
                <w:rStyle w:val="IndexLink"/>
                <w:rtl w:val="true"/>
              </w:rPr>
              <w:t>السادس</w:t>
            </w:r>
            <w:r>
              <w:rPr>
                <w:rStyle w:val="IndexLink"/>
                <w:rtl w:val="true"/>
              </w:rPr>
              <w:t>-</w:t>
            </w:r>
            <w:r>
              <w:rPr>
                <w:rStyle w:val="IndexLink"/>
                <w:rtl w:val="true"/>
              </w:rPr>
              <w:t>إخباره علیه السّلام بالآجال</w:t>
            </w:r>
            <w:r>
              <w:rPr>
                <w:rStyle w:val="IndexLink"/>
                <w:rtl w:val="true"/>
              </w:rPr>
              <w:t>:</w:t>
              <w:tab/>
            </w:r>
            <w:r>
              <w:rPr>
                <w:rStyle w:val="IndexLink"/>
              </w:rPr>
              <w:t>361</w:t>
            </w:r>
          </w:hyperlink>
        </w:p>
        <w:p>
          <w:pPr>
            <w:pStyle w:val="Contents4"/>
            <w:tabs>
              <w:tab w:val="clear" w:pos="8176"/>
              <w:tab w:val="right" w:pos="9026" w:leader="dot"/>
            </w:tabs>
            <w:rPr/>
          </w:pPr>
          <w:hyperlink w:anchor="__RefHeading___Toc17544373_1280447820">
            <w:r>
              <w:rPr>
                <w:webHidden/>
                <w:rStyle w:val="IndexLink"/>
                <w:rtl w:val="true"/>
              </w:rPr>
              <w:t>(</w:t>
            </w:r>
            <w:r>
              <w:rPr>
                <w:rStyle w:val="IndexLink"/>
                <w:rtl w:val="true"/>
              </w:rPr>
              <w:t>ل</w:t>
            </w:r>
            <w:r>
              <w:rPr>
                <w:rStyle w:val="IndexLink"/>
                <w:rtl w:val="true"/>
              </w:rPr>
              <w:t>)-</w:t>
            </w:r>
            <w:r>
              <w:rPr>
                <w:rStyle w:val="IndexLink"/>
                <w:rtl w:val="true"/>
              </w:rPr>
              <w:t>معجزته علیه السّلام فی أمور مختلفة</w:t>
            </w:r>
            <w:r>
              <w:rPr>
                <w:rStyle w:val="IndexLink"/>
                <w:rtl w:val="true"/>
              </w:rPr>
              <w:tab/>
            </w:r>
            <w:r>
              <w:rPr>
                <w:rStyle w:val="IndexLink"/>
              </w:rPr>
              <w:t>370</w:t>
            </w:r>
          </w:hyperlink>
        </w:p>
        <w:p>
          <w:pPr>
            <w:pStyle w:val="Contents5"/>
            <w:tabs>
              <w:tab w:val="clear" w:pos="7892"/>
              <w:tab w:val="right" w:pos="9026" w:leader="dot"/>
            </w:tabs>
            <w:rPr/>
          </w:pPr>
          <w:hyperlink w:anchor="__RefHeading___Toc17544375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7544377_1280447820">
            <w:r>
              <w:rPr>
                <w:webHidden/>
                <w:rStyle w:val="IndexLink"/>
                <w:rtl w:val="true"/>
              </w:rPr>
              <w:t>الأوّل</w:t>
            </w:r>
            <w:r>
              <w:rPr>
                <w:rStyle w:val="IndexLink"/>
                <w:rtl w:val="true"/>
              </w:rPr>
              <w:t>-</w:t>
            </w:r>
            <w:r>
              <w:rPr>
                <w:rStyle w:val="IndexLink"/>
                <w:rtl w:val="true"/>
              </w:rPr>
              <w:t>خروج الدم الأبیض منه علیه السّلام حین الفصد</w:t>
            </w:r>
            <w:r>
              <w:rPr>
                <w:rStyle w:val="IndexLink"/>
                <w:rtl w:val="true"/>
              </w:rPr>
              <w:t>:</w:t>
              <w:tab/>
            </w:r>
            <w:r>
              <w:rPr>
                <w:rStyle w:val="IndexLink"/>
              </w:rPr>
              <w:t>370</w:t>
            </w:r>
          </w:hyperlink>
        </w:p>
        <w:p>
          <w:pPr>
            <w:pStyle w:val="Contents5"/>
            <w:tabs>
              <w:tab w:val="clear" w:pos="7892"/>
              <w:tab w:val="right" w:pos="9026" w:leader="dot"/>
            </w:tabs>
            <w:rPr/>
          </w:pPr>
          <w:hyperlink w:anchor="__RefHeading___Toc17544379_1280447820">
            <w:r>
              <w:rPr>
                <w:webHidden/>
                <w:rStyle w:val="IndexLink"/>
                <w:rtl w:val="true"/>
              </w:rPr>
              <w:t>الثانی</w:t>
            </w:r>
            <w:r>
              <w:rPr>
                <w:rStyle w:val="IndexLink"/>
                <w:rtl w:val="true"/>
              </w:rPr>
              <w:t>-</w:t>
            </w:r>
            <w:r>
              <w:rPr>
                <w:rStyle w:val="IndexLink"/>
                <w:rtl w:val="true"/>
              </w:rPr>
              <w:t>عروجه علیه السّلام إلی السماء</w:t>
            </w:r>
            <w:r>
              <w:rPr>
                <w:rStyle w:val="IndexLink"/>
                <w:rtl w:val="true"/>
              </w:rPr>
              <w:t>:</w:t>
              <w:tab/>
            </w:r>
            <w:r>
              <w:rPr>
                <w:rStyle w:val="IndexLink"/>
              </w:rPr>
              <w:t>373</w:t>
            </w:r>
          </w:hyperlink>
        </w:p>
        <w:p>
          <w:pPr>
            <w:pStyle w:val="Contents5"/>
            <w:tabs>
              <w:tab w:val="clear" w:pos="7892"/>
              <w:tab w:val="right" w:pos="9026" w:leader="dot"/>
            </w:tabs>
            <w:rPr/>
          </w:pPr>
          <w:hyperlink w:anchor="__RefHeading___Toc17544381_1280447820">
            <w:r>
              <w:rPr>
                <w:webHidden/>
                <w:rStyle w:val="IndexLink"/>
                <w:rtl w:val="true"/>
              </w:rPr>
              <w:t>الثالث</w:t>
            </w:r>
            <w:r>
              <w:rPr>
                <w:rStyle w:val="IndexLink"/>
                <w:rtl w:val="true"/>
              </w:rPr>
              <w:t>-</w:t>
            </w:r>
            <w:r>
              <w:rPr>
                <w:rStyle w:val="IndexLink"/>
                <w:rtl w:val="true"/>
              </w:rPr>
              <w:t>صعود نوره علیه السّلام و هو نائم</w:t>
            </w:r>
            <w:r>
              <w:rPr>
                <w:rStyle w:val="IndexLink"/>
                <w:rtl w:val="true"/>
              </w:rPr>
              <w:t>:</w:t>
              <w:tab/>
            </w:r>
            <w:r>
              <w:rPr>
                <w:rStyle w:val="IndexLink"/>
              </w:rPr>
              <w:t>374</w:t>
            </w:r>
          </w:hyperlink>
        </w:p>
        <w:p>
          <w:pPr>
            <w:pStyle w:val="Contents5"/>
            <w:tabs>
              <w:tab w:val="clear" w:pos="7892"/>
              <w:tab w:val="right" w:pos="9026" w:leader="dot"/>
            </w:tabs>
            <w:rPr/>
          </w:pPr>
          <w:hyperlink w:anchor="__RefHeading___Toc17544383_1280447820">
            <w:r>
              <w:rPr>
                <w:webHidden/>
                <w:rStyle w:val="IndexLink"/>
                <w:rtl w:val="true"/>
              </w:rPr>
              <w:t>الرابع</w:t>
            </w:r>
            <w:r>
              <w:rPr>
                <w:rStyle w:val="IndexLink"/>
                <w:rtl w:val="true"/>
              </w:rPr>
              <w:t>-</w:t>
            </w:r>
            <w:r>
              <w:rPr>
                <w:rStyle w:val="IndexLink"/>
                <w:rtl w:val="true"/>
              </w:rPr>
              <w:t>مشیه علیه السّلام من دون ظلّ له</w:t>
            </w:r>
            <w:r>
              <w:rPr>
                <w:rStyle w:val="IndexLink"/>
                <w:rtl w:val="true"/>
              </w:rPr>
              <w:t>:</w:t>
              <w:tab/>
            </w:r>
            <w:r>
              <w:rPr>
                <w:rStyle w:val="IndexLink"/>
              </w:rPr>
              <w:t>375</w:t>
            </w:r>
          </w:hyperlink>
        </w:p>
        <w:p>
          <w:pPr>
            <w:pStyle w:val="Contents5"/>
            <w:tabs>
              <w:tab w:val="clear" w:pos="7892"/>
              <w:tab w:val="right" w:pos="9026" w:leader="dot"/>
            </w:tabs>
            <w:rPr/>
          </w:pPr>
          <w:hyperlink w:anchor="__RefHeading___Toc17544385_1280447820">
            <w:r>
              <w:rPr>
                <w:webHidden/>
                <w:rStyle w:val="IndexLink"/>
                <w:rtl w:val="true"/>
              </w:rPr>
              <w:t>الخامس</w:t>
            </w:r>
            <w:r>
              <w:rPr>
                <w:rStyle w:val="IndexLink"/>
                <w:rtl w:val="true"/>
              </w:rPr>
              <w:t>-</w:t>
            </w:r>
            <w:r>
              <w:rPr>
                <w:rStyle w:val="IndexLink"/>
                <w:rtl w:val="true"/>
              </w:rPr>
              <w:t>قراءته و ختمه علیه السّلام الکتاب الذی لم یصل إلیه</w:t>
            </w:r>
            <w:r>
              <w:rPr>
                <w:rStyle w:val="IndexLink"/>
                <w:rtl w:val="true"/>
              </w:rPr>
              <w:t>:</w:t>
              <w:tab/>
            </w:r>
            <w:r>
              <w:rPr>
                <w:rStyle w:val="IndexLink"/>
              </w:rPr>
              <w:t>375</w:t>
            </w:r>
          </w:hyperlink>
        </w:p>
        <w:p>
          <w:pPr>
            <w:pStyle w:val="Contents5"/>
            <w:tabs>
              <w:tab w:val="clear" w:pos="7892"/>
              <w:tab w:val="right" w:pos="9026" w:leader="dot"/>
            </w:tabs>
            <w:rPr/>
          </w:pPr>
          <w:hyperlink w:anchor="__RefHeading___Toc17544387_1280447820">
            <w:r>
              <w:rPr>
                <w:webHidden/>
                <w:rStyle w:val="IndexLink"/>
                <w:rtl w:val="true"/>
              </w:rPr>
              <w:t>السادس</w:t>
            </w:r>
            <w:r>
              <w:rPr>
                <w:rStyle w:val="IndexLink"/>
                <w:rtl w:val="true"/>
              </w:rPr>
              <w:t>-</w:t>
            </w:r>
            <w:r>
              <w:rPr>
                <w:rStyle w:val="IndexLink"/>
                <w:rtl w:val="true"/>
              </w:rPr>
              <w:t>توقیعه علیه السّلام علی الکتاب الذی لم یرسل إلیه</w:t>
            </w:r>
            <w:r>
              <w:rPr>
                <w:rStyle w:val="IndexLink"/>
                <w:rtl w:val="true"/>
              </w:rPr>
              <w:t>:</w:t>
              <w:tab/>
            </w:r>
            <w:r>
              <w:rPr>
                <w:rStyle w:val="IndexLink"/>
              </w:rPr>
              <w:t>376</w:t>
            </w:r>
          </w:hyperlink>
        </w:p>
        <w:p>
          <w:pPr>
            <w:pStyle w:val="Contents5"/>
            <w:tabs>
              <w:tab w:val="clear" w:pos="7892"/>
              <w:tab w:val="right" w:pos="9026" w:leader="dot"/>
            </w:tabs>
            <w:rPr/>
          </w:pPr>
          <w:hyperlink w:anchor="__RefHeading___Toc17544389_1280447820">
            <w:r>
              <w:rPr>
                <w:webHidden/>
                <w:rStyle w:val="IndexLink"/>
                <w:rtl w:val="true"/>
              </w:rPr>
              <w:t>السابع</w:t>
            </w:r>
            <w:r>
              <w:rPr>
                <w:rStyle w:val="IndexLink"/>
                <w:rtl w:val="true"/>
              </w:rPr>
              <w:t>-</w:t>
            </w:r>
            <w:r>
              <w:rPr>
                <w:rStyle w:val="IndexLink"/>
                <w:rtl w:val="true"/>
              </w:rPr>
              <w:t>نزول المطر بکتابته علیه السّلام و إمساکه</w:t>
            </w:r>
            <w:r>
              <w:rPr>
                <w:rStyle w:val="IndexLink"/>
                <w:rtl w:val="true"/>
              </w:rPr>
              <w:t>:</w:t>
              <w:tab/>
            </w:r>
            <w:r>
              <w:rPr>
                <w:rStyle w:val="IndexLink"/>
              </w:rPr>
              <w:t>377</w:t>
            </w:r>
          </w:hyperlink>
        </w:p>
        <w:p>
          <w:pPr>
            <w:pStyle w:val="Contents5"/>
            <w:tabs>
              <w:tab w:val="clear" w:pos="7892"/>
              <w:tab w:val="right" w:pos="9026" w:leader="dot"/>
            </w:tabs>
            <w:rPr/>
          </w:pPr>
          <w:hyperlink w:anchor="__RefHeading___Toc17544391_1280447820">
            <w:r>
              <w:rPr>
                <w:webHidden/>
                <w:rStyle w:val="IndexLink"/>
                <w:rtl w:val="true"/>
              </w:rPr>
              <w:t>الثامن</w:t>
            </w:r>
            <w:r>
              <w:rPr>
                <w:rStyle w:val="IndexLink"/>
                <w:rtl w:val="true"/>
              </w:rPr>
              <w:t>-</w:t>
            </w:r>
            <w:r>
              <w:rPr>
                <w:rStyle w:val="IndexLink"/>
                <w:rtl w:val="true"/>
              </w:rPr>
              <w:t>رفع یده علیه السّلام إلی السماء و ردّها مملوّة من اللؤلؤ</w:t>
            </w:r>
            <w:r>
              <w:rPr>
                <w:rStyle w:val="IndexLink"/>
                <w:rtl w:val="true"/>
              </w:rPr>
              <w:t>:</w:t>
              <w:tab/>
            </w:r>
            <w:r>
              <w:rPr>
                <w:rStyle w:val="IndexLink"/>
              </w:rPr>
              <w:t>377</w:t>
            </w:r>
          </w:hyperlink>
        </w:p>
        <w:p>
          <w:pPr>
            <w:pStyle w:val="Contents5"/>
            <w:tabs>
              <w:tab w:val="clear" w:pos="7892"/>
              <w:tab w:val="right" w:pos="9026" w:leader="dot"/>
            </w:tabs>
            <w:rPr/>
          </w:pPr>
          <w:hyperlink w:anchor="__RefHeading___Toc17544393_1280447820">
            <w:r>
              <w:rPr>
                <w:webHidden/>
                <w:rStyle w:val="IndexLink"/>
                <w:rtl w:val="true"/>
              </w:rPr>
              <w:t>التاسع</w:t>
            </w:r>
            <w:r>
              <w:rPr>
                <w:rStyle w:val="IndexLink"/>
                <w:rtl w:val="true"/>
              </w:rPr>
              <w:t>-</w:t>
            </w:r>
            <w:r>
              <w:rPr>
                <w:rStyle w:val="IndexLink"/>
                <w:rtl w:val="true"/>
              </w:rPr>
              <w:t>إخباره علیه السّلام عن مکتوب کتب بلا مداد</w:t>
            </w:r>
            <w:r>
              <w:rPr>
                <w:rStyle w:val="IndexLink"/>
                <w:rtl w:val="true"/>
              </w:rPr>
              <w:t>:</w:t>
              <w:tab/>
            </w:r>
            <w:r>
              <w:rPr>
                <w:rStyle w:val="IndexLink"/>
              </w:rPr>
              <w:t>377</w:t>
            </w:r>
          </w:hyperlink>
        </w:p>
        <w:p>
          <w:pPr>
            <w:pStyle w:val="Contents5"/>
            <w:tabs>
              <w:tab w:val="clear" w:pos="7892"/>
              <w:tab w:val="right" w:pos="9026" w:leader="dot"/>
            </w:tabs>
            <w:rPr/>
          </w:pPr>
          <w:hyperlink w:anchor="__RefHeading___Toc17544395_1280447820">
            <w:r>
              <w:rPr>
                <w:webHidden/>
                <w:rStyle w:val="IndexLink"/>
                <w:rtl w:val="true"/>
              </w:rPr>
              <w:t>العاشر</w:t>
            </w:r>
            <w:r>
              <w:rPr>
                <w:rStyle w:val="IndexLink"/>
                <w:rtl w:val="true"/>
              </w:rPr>
              <w:t>-</w:t>
            </w:r>
            <w:r>
              <w:rPr>
                <w:rStyle w:val="IndexLink"/>
                <w:rtl w:val="true"/>
              </w:rPr>
              <w:t>تکلّمه علیه السّلام بلغات مختلفة</w:t>
            </w:r>
            <w:r>
              <w:rPr>
                <w:rStyle w:val="IndexLink"/>
                <w:rtl w:val="true"/>
              </w:rPr>
              <w:t>:</w:t>
              <w:tab/>
            </w:r>
            <w:r>
              <w:rPr>
                <w:rStyle w:val="IndexLink"/>
              </w:rPr>
              <w:t>378</w:t>
            </w:r>
          </w:hyperlink>
        </w:p>
        <w:p>
          <w:pPr>
            <w:pStyle w:val="Contents5"/>
            <w:tabs>
              <w:tab w:val="clear" w:pos="7892"/>
              <w:tab w:val="right" w:pos="9026" w:leader="dot"/>
            </w:tabs>
            <w:rPr/>
          </w:pPr>
          <w:hyperlink w:anchor="__RefHeading___Toc17544397_1280447820">
            <w:r>
              <w:rPr>
                <w:webHidden/>
                <w:rStyle w:val="IndexLink"/>
                <w:rtl w:val="true"/>
              </w:rPr>
              <w:t>الحادی عشر</w:t>
            </w:r>
            <w:r>
              <w:rPr>
                <w:rStyle w:val="IndexLink"/>
                <w:rtl w:val="true"/>
              </w:rPr>
              <w:t>-</w:t>
            </w:r>
            <w:r>
              <w:rPr>
                <w:rStyle w:val="IndexLink"/>
                <w:rtl w:val="true"/>
              </w:rPr>
              <w:t>إخباره علیه السّلام فی النوم بما فی النفس</w:t>
            </w:r>
            <w:r>
              <w:rPr>
                <w:rStyle w:val="IndexLink"/>
                <w:rtl w:val="true"/>
              </w:rPr>
              <w:t>:</w:t>
              <w:tab/>
            </w:r>
            <w:r>
              <w:rPr>
                <w:rStyle w:val="IndexLink"/>
              </w:rPr>
              <w:t>378</w:t>
            </w:r>
          </w:hyperlink>
        </w:p>
        <w:p>
          <w:pPr>
            <w:pStyle w:val="Contents5"/>
            <w:tabs>
              <w:tab w:val="clear" w:pos="7892"/>
              <w:tab w:val="right" w:pos="9026" w:leader="dot"/>
            </w:tabs>
            <w:rPr/>
          </w:pPr>
          <w:hyperlink w:anchor="__RefHeading___Toc17544399_1280447820">
            <w:r>
              <w:rPr>
                <w:webHidden/>
                <w:rStyle w:val="IndexLink"/>
                <w:rtl w:val="true"/>
              </w:rPr>
              <w:t>الثانی عشر</w:t>
            </w:r>
            <w:r>
              <w:rPr>
                <w:rStyle w:val="IndexLink"/>
                <w:rtl w:val="true"/>
              </w:rPr>
              <w:t>-</w:t>
            </w:r>
            <w:r>
              <w:rPr>
                <w:rStyle w:val="IndexLink"/>
                <w:rtl w:val="true"/>
              </w:rPr>
              <w:t>إخباره علیه السّلام بأقسام الجنّ</w:t>
            </w:r>
            <w:r>
              <w:rPr>
                <w:rStyle w:val="IndexLink"/>
                <w:rtl w:val="true"/>
              </w:rPr>
              <w:t>:</w:t>
              <w:tab/>
            </w:r>
            <w:r>
              <w:rPr>
                <w:rStyle w:val="IndexLink"/>
              </w:rPr>
              <w:t>379</w:t>
            </w:r>
          </w:hyperlink>
        </w:p>
        <w:p>
          <w:pPr>
            <w:pStyle w:val="Contents3"/>
            <w:tabs>
              <w:tab w:val="clear" w:pos="8459"/>
              <w:tab w:val="right" w:pos="9026" w:leader="dot"/>
            </w:tabs>
            <w:rPr/>
          </w:pPr>
          <w:hyperlink w:anchor="__RefHeading___Toc17544401_1280447820">
            <w:r>
              <w:rPr>
                <w:webHidden/>
                <w:rStyle w:val="IndexLink"/>
                <w:rtl w:val="true"/>
              </w:rPr>
              <w:t>الفصل الخامس</w:t>
            </w:r>
            <w:r>
              <w:rPr>
                <w:rStyle w:val="IndexLink"/>
                <w:rtl w:val="true"/>
              </w:rPr>
              <w:t>:</w:t>
            </w:r>
            <w:r>
              <w:rPr>
                <w:rStyle w:val="IndexLink"/>
                <w:rtl w:val="true"/>
              </w:rPr>
              <w:t>زیارته و التوسّل به علیه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17544403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544405_1280447820">
            <w:r>
              <w:rPr>
                <w:webHidden/>
                <w:rStyle w:val="IndexLink"/>
                <w:rtl w:val="true"/>
              </w:rPr>
              <w:t>(</w:t>
            </w:r>
            <w:r>
              <w:rPr>
                <w:rStyle w:val="IndexLink"/>
                <w:rtl w:val="true"/>
              </w:rPr>
              <w:t>أ</w:t>
            </w:r>
            <w:r>
              <w:rPr>
                <w:rStyle w:val="IndexLink"/>
                <w:rtl w:val="true"/>
              </w:rPr>
              <w:t>)-</w:t>
            </w:r>
            <w:r>
              <w:rPr>
                <w:rStyle w:val="IndexLink"/>
                <w:rtl w:val="true"/>
              </w:rPr>
              <w:t>ما یتعلّق بزیارته علیه السّلام</w:t>
            </w:r>
            <w:r>
              <w:rPr>
                <w:rStyle w:val="IndexLink"/>
                <w:rtl w:val="true"/>
              </w:rPr>
              <w:tab/>
            </w:r>
            <w:r>
              <w:rPr>
                <w:rStyle w:val="IndexLink"/>
              </w:rPr>
              <w:t>381</w:t>
            </w:r>
          </w:hyperlink>
        </w:p>
        <w:p>
          <w:pPr>
            <w:pStyle w:val="Contents5"/>
            <w:tabs>
              <w:tab w:val="clear" w:pos="7892"/>
              <w:tab w:val="right" w:pos="9026" w:leader="dot"/>
            </w:tabs>
            <w:rPr/>
          </w:pPr>
          <w:hyperlink w:anchor="__RefHeading___Toc17544407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7544409_1280447820">
            <w:r>
              <w:rPr>
                <w:webHidden/>
                <w:rStyle w:val="IndexLink"/>
                <w:rtl w:val="true"/>
              </w:rPr>
              <w:t>الأوّل</w:t>
            </w:r>
            <w:r>
              <w:rPr>
                <w:rStyle w:val="IndexLink"/>
                <w:rtl w:val="true"/>
              </w:rPr>
              <w:t>-</w:t>
            </w:r>
            <w:r>
              <w:rPr>
                <w:rStyle w:val="IndexLink"/>
                <w:rtl w:val="true"/>
              </w:rPr>
              <w:t>کیفیّة زیارته علیه السّلام</w:t>
            </w:r>
            <w:r>
              <w:rPr>
                <w:rStyle w:val="IndexLink"/>
                <w:rtl w:val="true"/>
              </w:rPr>
              <w:t>:</w:t>
              <w:tab/>
            </w:r>
            <w:r>
              <w:rPr>
                <w:rStyle w:val="IndexLink"/>
              </w:rPr>
              <w:t>381</w:t>
            </w:r>
          </w:hyperlink>
        </w:p>
        <w:p>
          <w:pPr>
            <w:pStyle w:val="Contents5"/>
            <w:tabs>
              <w:tab w:val="clear" w:pos="7892"/>
              <w:tab w:val="right" w:pos="9026" w:leader="dot"/>
            </w:tabs>
            <w:rPr/>
          </w:pPr>
          <w:hyperlink w:anchor="__RefHeading___Toc17544411_1280447820">
            <w:r>
              <w:rPr>
                <w:webHidden/>
                <w:rStyle w:val="IndexLink"/>
                <w:rtl w:val="true"/>
              </w:rPr>
              <w:t>الثانی</w:t>
            </w:r>
            <w:r>
              <w:rPr>
                <w:rStyle w:val="IndexLink"/>
                <w:rtl w:val="true"/>
              </w:rPr>
              <w:t>-</w:t>
            </w:r>
            <w:r>
              <w:rPr>
                <w:rStyle w:val="IndexLink"/>
                <w:rtl w:val="true"/>
              </w:rPr>
              <w:t>زیارته علیه السّلام فی یوم الخمیس</w:t>
            </w:r>
            <w:r>
              <w:rPr>
                <w:rStyle w:val="IndexLink"/>
                <w:rtl w:val="true"/>
              </w:rPr>
              <w:t>:</w:t>
              <w:tab/>
            </w:r>
            <w:r>
              <w:rPr>
                <w:rStyle w:val="IndexLink"/>
              </w:rPr>
              <w:t>386</w:t>
            </w:r>
          </w:hyperlink>
        </w:p>
        <w:p>
          <w:pPr>
            <w:pStyle w:val="Contents5"/>
            <w:tabs>
              <w:tab w:val="clear" w:pos="7892"/>
              <w:tab w:val="right" w:pos="9026" w:leader="dot"/>
            </w:tabs>
            <w:rPr/>
          </w:pPr>
          <w:hyperlink w:anchor="__RefHeading___Toc17544413_1280447820">
            <w:r>
              <w:rPr>
                <w:webHidden/>
                <w:rStyle w:val="IndexLink"/>
                <w:rtl w:val="true"/>
              </w:rPr>
              <w:t>الثالث</w:t>
            </w:r>
            <w:r>
              <w:rPr>
                <w:rStyle w:val="IndexLink"/>
                <w:rtl w:val="true"/>
              </w:rPr>
              <w:t>-</w:t>
            </w:r>
            <w:r>
              <w:rPr>
                <w:rStyle w:val="IndexLink"/>
                <w:rtl w:val="true"/>
              </w:rPr>
              <w:t>الزیارة المشترکة بین الإمامین المطهّرین علیّ بن محمّد الهادی،</w:t>
            </w:r>
            <w:r>
              <w:rPr>
                <w:rStyle w:val="IndexLink"/>
                <w:rtl w:val="true"/>
              </w:rPr>
              <w:tab/>
            </w:r>
            <w:r>
              <w:rPr>
                <w:rStyle w:val="IndexLink"/>
              </w:rPr>
              <w:t>387</w:t>
            </w:r>
          </w:hyperlink>
        </w:p>
        <w:p>
          <w:pPr>
            <w:pStyle w:val="Contents5"/>
            <w:tabs>
              <w:tab w:val="clear" w:pos="7892"/>
              <w:tab w:val="right" w:pos="9026" w:leader="dot"/>
            </w:tabs>
            <w:rPr/>
          </w:pPr>
          <w:hyperlink w:anchor="__RefHeading___Toc17544415_1280447820">
            <w:r>
              <w:rPr>
                <w:webHidden/>
                <w:rStyle w:val="IndexLink"/>
                <w:rtl w:val="true"/>
              </w:rPr>
              <w:t>الرابع</w:t>
            </w:r>
            <w:r>
              <w:rPr>
                <w:rStyle w:val="IndexLink"/>
                <w:rtl w:val="true"/>
              </w:rPr>
              <w:t>-</w:t>
            </w:r>
            <w:r>
              <w:rPr>
                <w:rStyle w:val="IndexLink"/>
                <w:rtl w:val="true"/>
              </w:rPr>
              <w:t>وداع العسکریّین علیهما السّلام</w:t>
            </w:r>
            <w:r>
              <w:rPr>
                <w:rStyle w:val="IndexLink"/>
                <w:rtl w:val="true"/>
              </w:rPr>
              <w:t>:</w:t>
              <w:tab/>
            </w:r>
            <w:r>
              <w:rPr>
                <w:rStyle w:val="IndexLink"/>
              </w:rPr>
              <w:t>400</w:t>
            </w:r>
          </w:hyperlink>
        </w:p>
        <w:p>
          <w:pPr>
            <w:pStyle w:val="Contents5"/>
            <w:tabs>
              <w:tab w:val="clear" w:pos="7892"/>
              <w:tab w:val="right" w:pos="9026" w:leader="dot"/>
            </w:tabs>
            <w:rPr/>
          </w:pPr>
          <w:hyperlink w:anchor="__RefHeading___Toc17544417_1280447820">
            <w:r>
              <w:rPr>
                <w:webHidden/>
                <w:rStyle w:val="IndexLink"/>
                <w:rtl w:val="true"/>
              </w:rPr>
              <w:t>الخامس</w:t>
            </w:r>
            <w:r>
              <w:rPr>
                <w:rStyle w:val="IndexLink"/>
                <w:rtl w:val="true"/>
              </w:rPr>
              <w:t>-</w:t>
            </w:r>
            <w:r>
              <w:rPr>
                <w:rStyle w:val="IndexLink"/>
                <w:rtl w:val="true"/>
              </w:rPr>
              <w:t>إهداء الصلاة إلیه علیه السّلام</w:t>
            </w:r>
            <w:r>
              <w:rPr>
                <w:rStyle w:val="IndexLink"/>
                <w:rtl w:val="true"/>
              </w:rPr>
              <w:t>:</w:t>
              <w:tab/>
            </w:r>
            <w:r>
              <w:rPr>
                <w:rStyle w:val="IndexLink"/>
              </w:rPr>
              <w:t>400</w:t>
            </w:r>
          </w:hyperlink>
        </w:p>
        <w:p>
          <w:pPr>
            <w:pStyle w:val="Contents5"/>
            <w:tabs>
              <w:tab w:val="clear" w:pos="7892"/>
              <w:tab w:val="right" w:pos="9026" w:leader="dot"/>
            </w:tabs>
            <w:rPr/>
          </w:pPr>
          <w:hyperlink w:anchor="__RefHeading___Toc17544419_1280447820">
            <w:r>
              <w:rPr>
                <w:webHidden/>
                <w:rStyle w:val="IndexLink"/>
                <w:rtl w:val="true"/>
              </w:rPr>
              <w:t>السادس</w:t>
            </w:r>
            <w:r>
              <w:rPr>
                <w:rStyle w:val="IndexLink"/>
                <w:rtl w:val="true"/>
              </w:rPr>
              <w:t>-</w:t>
            </w:r>
            <w:r>
              <w:rPr>
                <w:rStyle w:val="IndexLink"/>
                <w:rtl w:val="true"/>
              </w:rPr>
              <w:t>کیفیّة السلام و الصلاة علیه علیه السّلام</w:t>
            </w:r>
            <w:r>
              <w:rPr>
                <w:rStyle w:val="IndexLink"/>
                <w:rtl w:val="true"/>
              </w:rPr>
              <w:t>:</w:t>
              <w:tab/>
            </w:r>
            <w:r>
              <w:rPr>
                <w:rStyle w:val="IndexLink"/>
              </w:rPr>
              <w:t>401</w:t>
            </w:r>
          </w:hyperlink>
        </w:p>
        <w:p>
          <w:pPr>
            <w:pStyle w:val="Contents5"/>
            <w:tabs>
              <w:tab w:val="clear" w:pos="7892"/>
              <w:tab w:val="right" w:pos="9026" w:leader="dot"/>
            </w:tabs>
            <w:rPr/>
          </w:pPr>
          <w:hyperlink w:anchor="__RefHeading___Toc17544421_1280447820">
            <w:r>
              <w:rPr>
                <w:webHidden/>
                <w:rStyle w:val="IndexLink"/>
                <w:rtl w:val="true"/>
              </w:rPr>
              <w:t>السابع</w:t>
            </w:r>
            <w:r>
              <w:rPr>
                <w:rStyle w:val="IndexLink"/>
                <w:rtl w:val="true"/>
              </w:rPr>
              <w:t>-</w:t>
            </w:r>
            <w:r>
              <w:rPr>
                <w:rStyle w:val="IndexLink"/>
                <w:rtl w:val="true"/>
              </w:rPr>
              <w:t>إذن المهدیّ لزیارة قبره الشریف علیهما السّلام</w:t>
            </w:r>
            <w:r>
              <w:rPr>
                <w:rStyle w:val="IndexLink"/>
                <w:rtl w:val="true"/>
              </w:rPr>
              <w:t>:</w:t>
              <w:tab/>
            </w:r>
            <w:r>
              <w:rPr>
                <w:rStyle w:val="IndexLink"/>
              </w:rPr>
              <w:t>404</w:t>
            </w:r>
          </w:hyperlink>
        </w:p>
        <w:p>
          <w:pPr>
            <w:pStyle w:val="Contents5"/>
            <w:tabs>
              <w:tab w:val="clear" w:pos="7892"/>
              <w:tab w:val="right" w:pos="9026" w:leader="dot"/>
            </w:tabs>
            <w:rPr/>
          </w:pPr>
          <w:hyperlink w:anchor="__RefHeading___Toc17544423_1280447820">
            <w:r>
              <w:rPr>
                <w:webHidden/>
                <w:rStyle w:val="IndexLink"/>
                <w:rtl w:val="true"/>
              </w:rPr>
              <w:t>الثامن</w:t>
            </w:r>
            <w:r>
              <w:rPr>
                <w:rStyle w:val="IndexLink"/>
                <w:rtl w:val="true"/>
              </w:rPr>
              <w:t>-</w:t>
            </w:r>
            <w:r>
              <w:rPr>
                <w:rStyle w:val="IndexLink"/>
                <w:rtl w:val="true"/>
              </w:rPr>
              <w:t>زیارة المستنصر قبره الشریف علیه السّلام</w:t>
            </w:r>
            <w:r>
              <w:rPr>
                <w:rStyle w:val="IndexLink"/>
                <w:rtl w:val="true"/>
              </w:rPr>
              <w:t>:</w:t>
              <w:tab/>
            </w:r>
            <w:r>
              <w:rPr>
                <w:rStyle w:val="IndexLink"/>
              </w:rPr>
              <w:t>405</w:t>
            </w:r>
          </w:hyperlink>
        </w:p>
        <w:p>
          <w:pPr>
            <w:pStyle w:val="Contents5"/>
            <w:tabs>
              <w:tab w:val="clear" w:pos="7892"/>
              <w:tab w:val="right" w:pos="9026" w:leader="dot"/>
            </w:tabs>
            <w:rPr/>
          </w:pPr>
          <w:hyperlink w:anchor="__RefHeading___Toc17544425_1280447820">
            <w:r>
              <w:rPr>
                <w:webHidden/>
                <w:rStyle w:val="IndexLink"/>
                <w:rtl w:val="true"/>
              </w:rPr>
              <w:t>التاسع</w:t>
            </w:r>
            <w:r>
              <w:rPr>
                <w:rStyle w:val="IndexLink"/>
                <w:rtl w:val="true"/>
              </w:rPr>
              <w:t>-</w:t>
            </w:r>
            <w:r>
              <w:rPr>
                <w:rStyle w:val="IndexLink"/>
                <w:rtl w:val="true"/>
              </w:rPr>
              <w:t>جزاء من منع من زیارته علیه السّلام</w:t>
            </w:r>
            <w:r>
              <w:rPr>
                <w:rStyle w:val="IndexLink"/>
                <w:rtl w:val="true"/>
              </w:rPr>
              <w:t>:</w:t>
              <w:tab/>
            </w:r>
            <w:r>
              <w:rPr>
                <w:rStyle w:val="IndexLink"/>
              </w:rPr>
              <w:t>405</w:t>
            </w:r>
          </w:hyperlink>
        </w:p>
        <w:p>
          <w:pPr>
            <w:pStyle w:val="Contents4"/>
            <w:tabs>
              <w:tab w:val="clear" w:pos="8176"/>
              <w:tab w:val="right" w:pos="9026" w:leader="dot"/>
            </w:tabs>
            <w:rPr/>
          </w:pPr>
          <w:hyperlink w:anchor="__RefHeading___Toc17544427_1280447820">
            <w:r>
              <w:rPr>
                <w:webHidden/>
                <w:rStyle w:val="IndexLink"/>
                <w:rtl w:val="true"/>
              </w:rPr>
              <w:t>(</w:t>
            </w:r>
            <w:r>
              <w:rPr>
                <w:rStyle w:val="IndexLink"/>
                <w:rtl w:val="true"/>
              </w:rPr>
              <w:t>ب</w:t>
            </w:r>
            <w:r>
              <w:rPr>
                <w:rStyle w:val="IndexLink"/>
                <w:rtl w:val="true"/>
              </w:rPr>
              <w:t>)-</w:t>
            </w:r>
            <w:r>
              <w:rPr>
                <w:rStyle w:val="IndexLink"/>
                <w:rtl w:val="true"/>
              </w:rPr>
              <w:t>التوسّل به علیه السّلام</w:t>
            </w:r>
            <w:r>
              <w:rPr>
                <w:rStyle w:val="IndexLink"/>
                <w:rtl w:val="true"/>
              </w:rPr>
              <w:tab/>
            </w:r>
            <w:r>
              <w:rPr>
                <w:rStyle w:val="IndexLink"/>
              </w:rPr>
              <w:t>407</w:t>
            </w:r>
          </w:hyperlink>
        </w:p>
        <w:p>
          <w:pPr>
            <w:pStyle w:val="Contents5"/>
            <w:tabs>
              <w:tab w:val="clear" w:pos="7892"/>
              <w:tab w:val="right" w:pos="9026" w:leader="dot"/>
            </w:tabs>
            <w:rPr/>
          </w:pPr>
          <w:hyperlink w:anchor="__RefHeading___Toc17544429_128044782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7544431_1280447820">
            <w:r>
              <w:rPr>
                <w:webHidden/>
                <w:rStyle w:val="IndexLink"/>
                <w:rtl w:val="true"/>
              </w:rPr>
              <w:t>الأوّل</w:t>
            </w:r>
            <w:r>
              <w:rPr>
                <w:rStyle w:val="IndexLink"/>
                <w:rtl w:val="true"/>
              </w:rPr>
              <w:t>-</w:t>
            </w:r>
            <w:r>
              <w:rPr>
                <w:rStyle w:val="IndexLink"/>
                <w:rtl w:val="true"/>
              </w:rPr>
              <w:t>التوسّل به قبل اصفرار الشمس</w:t>
            </w:r>
            <w:r>
              <w:rPr>
                <w:rStyle w:val="IndexLink"/>
                <w:rtl w:val="true"/>
              </w:rPr>
              <w:t>:</w:t>
              <w:tab/>
            </w:r>
            <w:r>
              <w:rPr>
                <w:rStyle w:val="IndexLink"/>
              </w:rPr>
              <w:t>407</w:t>
            </w:r>
          </w:hyperlink>
        </w:p>
        <w:p>
          <w:pPr>
            <w:pStyle w:val="Contents5"/>
            <w:tabs>
              <w:tab w:val="clear" w:pos="7892"/>
              <w:tab w:val="right" w:pos="9026" w:leader="dot"/>
            </w:tabs>
            <w:rPr/>
          </w:pPr>
          <w:hyperlink w:anchor="__RefHeading___Toc17544433_1280447820">
            <w:r>
              <w:rPr>
                <w:webHidden/>
                <w:rStyle w:val="IndexLink"/>
                <w:rtl w:val="true"/>
              </w:rPr>
              <w:t>الثانی</w:t>
            </w:r>
            <w:r>
              <w:rPr>
                <w:rStyle w:val="IndexLink"/>
                <w:rtl w:val="true"/>
              </w:rPr>
              <w:t>-</w:t>
            </w:r>
            <w:r>
              <w:rPr>
                <w:rStyle w:val="IndexLink"/>
                <w:rtl w:val="true"/>
              </w:rPr>
              <w:t>لأداء الدین</w:t>
            </w:r>
            <w:r>
              <w:rPr>
                <w:rStyle w:val="IndexLink"/>
                <w:rtl w:val="true"/>
              </w:rPr>
              <w:t>:</w:t>
              <w:tab/>
            </w:r>
            <w:r>
              <w:rPr>
                <w:rStyle w:val="IndexLink"/>
              </w:rPr>
              <w:t>409</w:t>
            </w:r>
          </w:hyperlink>
        </w:p>
        <w:p>
          <w:pPr>
            <w:pStyle w:val="Contents5"/>
            <w:tabs>
              <w:tab w:val="clear" w:pos="7892"/>
              <w:tab w:val="right" w:pos="9026" w:leader="dot"/>
            </w:tabs>
            <w:rPr/>
          </w:pPr>
          <w:hyperlink w:anchor="__RefHeading___Toc17544435_1280447820">
            <w:r>
              <w:rPr>
                <w:webHidden/>
                <w:rStyle w:val="IndexLink"/>
                <w:rtl w:val="true"/>
              </w:rPr>
              <w:t>الثالث</w:t>
            </w:r>
            <w:r>
              <w:rPr>
                <w:rStyle w:val="IndexLink"/>
                <w:rtl w:val="true"/>
              </w:rPr>
              <w:t>-</w:t>
            </w:r>
            <w:r>
              <w:rPr>
                <w:rStyle w:val="IndexLink"/>
                <w:rtl w:val="true"/>
              </w:rPr>
              <w:t>للاستعانة علی أمر الآخرة و قضاء الحوائج</w:t>
            </w:r>
            <w:r>
              <w:rPr>
                <w:rStyle w:val="IndexLink"/>
                <w:rtl w:val="true"/>
              </w:rPr>
              <w:t>:</w:t>
              <w:tab/>
            </w:r>
            <w:r>
              <w:rPr>
                <w:rStyle w:val="IndexLink"/>
              </w:rPr>
              <w:t>409</w:t>
            </w:r>
          </w:hyperlink>
        </w:p>
        <w:p>
          <w:pPr>
            <w:pStyle w:val="Contents5"/>
            <w:tabs>
              <w:tab w:val="clear" w:pos="7892"/>
              <w:tab w:val="right" w:pos="9026" w:leader="dot"/>
            </w:tabs>
            <w:rPr/>
          </w:pPr>
          <w:hyperlink w:anchor="__RefHeading___Toc17544437_1280447820">
            <w:r>
              <w:rPr>
                <w:webHidden/>
                <w:rStyle w:val="IndexLink"/>
                <w:rtl w:val="true"/>
              </w:rPr>
              <w:t>الرابع</w:t>
            </w:r>
            <w:r>
              <w:rPr>
                <w:rStyle w:val="IndexLink"/>
                <w:rtl w:val="true"/>
              </w:rPr>
              <w:t>-</w:t>
            </w:r>
            <w:r>
              <w:rPr>
                <w:rStyle w:val="IndexLink"/>
                <w:rtl w:val="true"/>
              </w:rPr>
              <w:t>للخلاص من الأسر</w:t>
            </w:r>
            <w:r>
              <w:rPr>
                <w:rStyle w:val="IndexLink"/>
                <w:rtl w:val="true"/>
              </w:rPr>
              <w:t>:</w:t>
              <w:tab/>
            </w:r>
            <w:r>
              <w:rPr>
                <w:rStyle w:val="IndexLink"/>
              </w:rPr>
              <w:t>410</w:t>
            </w:r>
          </w:hyperlink>
        </w:p>
        <w:p>
          <w:pPr>
            <w:pStyle w:val="Contents5"/>
            <w:tabs>
              <w:tab w:val="clear" w:pos="7892"/>
              <w:tab w:val="right" w:pos="9026" w:leader="dot"/>
            </w:tabs>
            <w:rPr/>
          </w:pPr>
          <w:hyperlink w:anchor="__RefHeading___Toc17544439_1280447820">
            <w:r>
              <w:rPr>
                <w:webHidden/>
                <w:rStyle w:val="IndexLink"/>
                <w:rtl w:val="true"/>
              </w:rPr>
              <w:t>الخامس</w:t>
            </w:r>
            <w:r>
              <w:rPr>
                <w:rStyle w:val="IndexLink"/>
                <w:rtl w:val="true"/>
              </w:rPr>
              <w:t>-</w:t>
            </w:r>
            <w:r>
              <w:rPr>
                <w:rStyle w:val="IndexLink"/>
                <w:rtl w:val="true"/>
              </w:rPr>
              <w:t>للأمور الأخرویّة</w:t>
            </w:r>
            <w:r>
              <w:rPr>
                <w:rStyle w:val="IndexLink"/>
                <w:rtl w:val="true"/>
              </w:rPr>
              <w:t>:</w:t>
              <w:tab/>
            </w:r>
            <w:r>
              <w:rPr>
                <w:rStyle w:val="IndexLink"/>
              </w:rPr>
              <w:t>412</w:t>
            </w:r>
          </w:hyperlink>
        </w:p>
        <w:p>
          <w:pPr>
            <w:pStyle w:val="Contents5"/>
            <w:tabs>
              <w:tab w:val="clear" w:pos="7892"/>
              <w:tab w:val="right" w:pos="9026" w:leader="dot"/>
            </w:tabs>
            <w:rPr/>
          </w:pPr>
          <w:hyperlink w:anchor="__RefHeading___Toc17544441_1280447820">
            <w:r>
              <w:rPr>
                <w:webHidden/>
                <w:rStyle w:val="IndexLink"/>
                <w:rtl w:val="true"/>
              </w:rPr>
              <w:t>السادس</w:t>
            </w:r>
            <w:r>
              <w:rPr>
                <w:rStyle w:val="IndexLink"/>
                <w:rtl w:val="true"/>
              </w:rPr>
              <w:t>-</w:t>
            </w:r>
            <w:r>
              <w:rPr>
                <w:rStyle w:val="IndexLink"/>
                <w:rtl w:val="true"/>
              </w:rPr>
              <w:t>لدفع الوباء و الطاعون</w:t>
            </w:r>
            <w:r>
              <w:rPr>
                <w:rStyle w:val="IndexLink"/>
                <w:rtl w:val="true"/>
              </w:rPr>
              <w:t>:</w:t>
              <w:tab/>
            </w:r>
            <w:r>
              <w:rPr>
                <w:rStyle w:val="IndexLink"/>
              </w:rPr>
              <w:t>412</w:t>
            </w:r>
          </w:hyperlink>
        </w:p>
        <w:p>
          <w:pPr>
            <w:pStyle w:val="Contents5"/>
            <w:tabs>
              <w:tab w:val="clear" w:pos="7892"/>
              <w:tab w:val="right" w:pos="9026" w:leader="dot"/>
            </w:tabs>
            <w:rPr/>
          </w:pPr>
          <w:hyperlink w:anchor="__RefHeading___Toc17544443_1280447820">
            <w:r>
              <w:rPr>
                <w:webHidden/>
                <w:rStyle w:val="IndexLink"/>
                <w:rtl w:val="true"/>
              </w:rPr>
              <w:t>السابع</w:t>
            </w:r>
            <w:r>
              <w:rPr>
                <w:rStyle w:val="IndexLink"/>
                <w:rtl w:val="true"/>
              </w:rPr>
              <w:t>-</w:t>
            </w:r>
            <w:r>
              <w:rPr>
                <w:rStyle w:val="IndexLink"/>
                <w:rtl w:val="true"/>
              </w:rPr>
              <w:t>لسرعة الإجابة</w:t>
            </w:r>
            <w:r>
              <w:rPr>
                <w:rStyle w:val="IndexLink"/>
                <w:rtl w:val="true"/>
              </w:rPr>
              <w:t>:</w:t>
              <w:tab/>
            </w:r>
            <w:r>
              <w:rPr>
                <w:rStyle w:val="IndexLink"/>
              </w:rPr>
              <w:t>413</w:t>
            </w:r>
          </w:hyperlink>
        </w:p>
        <w:p>
          <w:pPr>
            <w:pStyle w:val="Contents5"/>
            <w:tabs>
              <w:tab w:val="clear" w:pos="7892"/>
              <w:tab w:val="right" w:pos="9026" w:leader="dot"/>
            </w:tabs>
            <w:rPr/>
          </w:pPr>
          <w:hyperlink w:anchor="__RefHeading___Toc17544445_1280447820">
            <w:r>
              <w:rPr>
                <w:webHidden/>
                <w:rStyle w:val="IndexLink"/>
                <w:rtl w:val="true"/>
              </w:rPr>
              <w:t>الثامن</w:t>
            </w:r>
            <w:r>
              <w:rPr>
                <w:rStyle w:val="IndexLink"/>
                <w:rtl w:val="true"/>
              </w:rPr>
              <w:t>-</w:t>
            </w:r>
            <w:r>
              <w:rPr>
                <w:rStyle w:val="IndexLink"/>
                <w:rtl w:val="true"/>
              </w:rPr>
              <w:t>دعاء أهل البیت المعمور</w:t>
            </w:r>
            <w:r>
              <w:rPr>
                <w:rStyle w:val="IndexLink"/>
                <w:rtl w:val="true"/>
              </w:rPr>
              <w:t>:</w:t>
              <w:tab/>
            </w:r>
            <w:r>
              <w:rPr>
                <w:rStyle w:val="IndexLink"/>
              </w:rPr>
              <w:t>414</w:t>
            </w:r>
          </w:hyperlink>
        </w:p>
        <w:p>
          <w:pPr>
            <w:pStyle w:val="Contents5"/>
            <w:tabs>
              <w:tab w:val="clear" w:pos="7892"/>
              <w:tab w:val="right" w:pos="9026" w:leader="dot"/>
            </w:tabs>
            <w:rPr/>
          </w:pPr>
          <w:hyperlink w:anchor="__RefHeading___Toc17544447_1280447820">
            <w:r>
              <w:rPr>
                <w:webHidden/>
                <w:rStyle w:val="IndexLink"/>
                <w:rtl w:val="true"/>
              </w:rPr>
              <w:t>التاسع</w:t>
            </w:r>
            <w:r>
              <w:rPr>
                <w:rStyle w:val="IndexLink"/>
                <w:rtl w:val="true"/>
              </w:rPr>
              <w:t>-</w:t>
            </w:r>
            <w:r>
              <w:rPr>
                <w:rStyle w:val="IndexLink"/>
                <w:rtl w:val="true"/>
              </w:rPr>
              <w:t>للمیّت</w:t>
            </w:r>
            <w:r>
              <w:rPr>
                <w:rStyle w:val="IndexLink"/>
                <w:rtl w:val="true"/>
              </w:rPr>
              <w:t>:</w:t>
              <w:tab/>
            </w:r>
            <w:r>
              <w:rPr>
                <w:rStyle w:val="IndexLink"/>
              </w:rPr>
              <w:t>415</w:t>
            </w:r>
          </w:hyperlink>
        </w:p>
        <w:p>
          <w:pPr>
            <w:pStyle w:val="Contents5"/>
            <w:tabs>
              <w:tab w:val="clear" w:pos="7892"/>
              <w:tab w:val="right" w:pos="9026" w:leader="dot"/>
            </w:tabs>
            <w:rPr/>
          </w:pPr>
          <w:hyperlink w:anchor="__RefHeading___Toc17544449_1280447820">
            <w:r>
              <w:rPr>
                <w:webHidden/>
                <w:rStyle w:val="IndexLink"/>
                <w:rtl w:val="true"/>
              </w:rPr>
              <w:t>العاشر</w:t>
            </w:r>
            <w:r>
              <w:rPr>
                <w:rStyle w:val="IndexLink"/>
                <w:rtl w:val="true"/>
              </w:rPr>
              <w:t>-</w:t>
            </w:r>
            <w:r>
              <w:rPr>
                <w:rStyle w:val="IndexLink"/>
                <w:rtl w:val="true"/>
              </w:rPr>
              <w:t>فی الاستغفار</w:t>
            </w:r>
            <w:r>
              <w:rPr>
                <w:rStyle w:val="IndexLink"/>
                <w:rtl w:val="true"/>
              </w:rPr>
              <w:t>:</w:t>
              <w:tab/>
            </w:r>
            <w:r>
              <w:rPr>
                <w:rStyle w:val="IndexLink"/>
              </w:rPr>
              <w:t>416</w:t>
            </w:r>
          </w:hyperlink>
        </w:p>
        <w:p>
          <w:pPr>
            <w:pStyle w:val="Contents5"/>
            <w:tabs>
              <w:tab w:val="clear" w:pos="7892"/>
              <w:tab w:val="right" w:pos="9026" w:leader="dot"/>
            </w:tabs>
            <w:rPr/>
          </w:pPr>
          <w:hyperlink w:anchor="__RefHeading___Toc17544451_1280447820">
            <w:r>
              <w:rPr>
                <w:webHidden/>
                <w:rStyle w:val="IndexLink"/>
                <w:rtl w:val="true"/>
              </w:rPr>
              <w:t>الحادی عشر</w:t>
            </w:r>
            <w:r>
              <w:rPr>
                <w:rStyle w:val="IndexLink"/>
                <w:rtl w:val="true"/>
              </w:rPr>
              <w:t>-</w:t>
            </w:r>
            <w:r>
              <w:rPr>
                <w:rStyle w:val="IndexLink"/>
                <w:rtl w:val="true"/>
              </w:rPr>
              <w:t>فی الأدعیة</w:t>
            </w:r>
            <w:r>
              <w:rPr>
                <w:rStyle w:val="IndexLink"/>
                <w:rtl w:val="true"/>
              </w:rPr>
              <w:t>:</w:t>
              <w:tab/>
            </w:r>
            <w:r>
              <w:rPr>
                <w:rStyle w:val="IndexLink"/>
              </w:rPr>
              <w:t>416</w:t>
            </w:r>
          </w:hyperlink>
        </w:p>
        <w:p>
          <w:pPr>
            <w:pStyle w:val="Contents3"/>
            <w:tabs>
              <w:tab w:val="clear" w:pos="8459"/>
              <w:tab w:val="right" w:pos="9026" w:leader="dot"/>
            </w:tabs>
            <w:rPr/>
          </w:pPr>
          <w:hyperlink w:anchor="__RefHeading___Toc17544453_1280447820">
            <w:r>
              <w:rPr>
                <w:webHidden/>
                <w:rStyle w:val="IndexLink"/>
                <w:rtl w:val="true"/>
              </w:rPr>
              <w:t>الفصل السادس</w:t>
            </w:r>
            <w:r>
              <w:rPr>
                <w:rStyle w:val="IndexLink"/>
                <w:rtl w:val="true"/>
              </w:rPr>
              <w:t>:</w:t>
            </w:r>
            <w:r>
              <w:rPr>
                <w:rStyle w:val="IndexLink"/>
                <w:rtl w:val="true"/>
              </w:rPr>
              <w:t>ما ورد عن العلماء و غیرهم</w:t>
            </w:r>
            <w:r>
              <w:rPr>
                <w:rStyle w:val="IndexLink"/>
                <w:rtl w:val="true"/>
              </w:rPr>
              <w:tab/>
            </w:r>
            <w:r>
              <w:rPr>
                <w:rStyle w:val="IndexLink"/>
              </w:rPr>
              <w:t>427</w:t>
            </w:r>
          </w:hyperlink>
        </w:p>
        <w:p>
          <w:pPr>
            <w:pStyle w:val="Contents2"/>
            <w:tabs>
              <w:tab w:val="clear" w:pos="8743"/>
              <w:tab w:val="right" w:pos="9026" w:leader="dot"/>
            </w:tabs>
            <w:rPr/>
          </w:pPr>
          <w:hyperlink w:anchor="__RefHeading___Toc17544455_1280447820">
            <w:r>
              <w:rPr>
                <w:webHidden/>
                <w:rStyle w:val="IndexLink"/>
                <w:rtl w:val="true"/>
              </w:rPr>
              <w:t>فهرس العناوین و الموضوعات</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4_762795"/>
      <w:bookmarkStart w:id="1" w:name="pg19474_762795"/>
      <w:bookmarkEnd w:id="1"/>
    </w:p>
    <w:p>
      <w:pPr>
        <w:pStyle w:val="Heading2"/>
        <w:numPr>
          <w:ilvl w:val="1"/>
          <w:numId w:val="1"/>
        </w:numPr>
        <w:rPr/>
      </w:pPr>
      <w:bookmarkStart w:id="2" w:name="pg19474_762795"/>
      <w:bookmarkStart w:id="3" w:name="__RefHeading___Toc17543945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لعلمیه فی موسسه ولی‌عصر علیه‌السلام للدراسات الاسلامیه؛ باشراف محمد الحسینی القزوینی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ولی‌العصر علیه‌السلام للدراسات الاسلامیه،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باشرف محمد الحسینی‌القزوینی، محمد الموسوی، عبدااله الصالحی، مهدی الاسماعیلی، ابوالفضل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قزوینی، سیدمحمد،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ولی‌عصر علیه‌السلام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4394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74_762799"/>
      <w:bookmarkStart w:id="8" w:name="pg19474_762799"/>
      <w:bookmarkEnd w:id="8"/>
    </w:p>
    <w:p>
      <w:pPr>
        <w:pStyle w:val="BookText"/>
        <w:rPr/>
      </w:pPr>
      <w:bookmarkStart w:id="9" w:name="pg19474_762799"/>
      <w:bookmarkEnd w:id="9"/>
      <w:r>
        <w:rPr>
          <w:rFonts w:ascii="IRNazanin" w:hAnsi="IRNazanin" w:eastAsia="IRNazanin"/>
          <w:color w:val="111111"/>
          <w:sz w:val="28"/>
          <w:sz w:val="28"/>
          <w:szCs w:val="28"/>
          <w:rtl w:val="true"/>
          <w:lang w:bidi="fa-IR"/>
        </w:rPr>
        <w:t>موسوعة الإمام العسکری علیه السلام</w:t>
      </w:r>
    </w:p>
    <w:p>
      <w:pPr>
        <w:pStyle w:val="Heading2"/>
        <w:numPr>
          <w:ilvl w:val="1"/>
          <w:numId w:val="1"/>
        </w:numPr>
        <w:rPr/>
      </w:pPr>
      <w:bookmarkStart w:id="10" w:name="__RefHeading___Toc17543949_1280447820"/>
      <w:bookmarkStart w:id="11" w:name="_Toc3"/>
      <w:bookmarkEnd w:id="10"/>
      <w:r>
        <w:rPr>
          <w:rtl w:val="true"/>
        </w:rPr>
        <w:t>المقدّمة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خلقنا فأحسن خلقنا،و قدّر لنا فأحکم تقدیره،و دبّر لنا فألطف تدبیره،و له الشکر علی ما هدانا للتی هی أقوم باتّباع کتابه و اقتفاء أولیائه،الذین أنعم اللّه علیهم غیر المغضوب علیهم و لا الضالّین،و الذین جعلهم اللّه عدل کتابه،لا یفترقون عنه قدر شعرة،عصمهم لذلک من الأخطاء و الضلالات،و طهّرهم من الرجس تطهیرا،و قدّر نور هدایته الذی یهتدی به من فی السماوات و من فی الأرض فی بیوتهم،و أذن أن ترفع تلک البیوت و یذکر فیها اسمه رِجالٌ لا تُلْهِیهِمْ تِجارَةٌ وَ لا بَیْعٌ عَنْ ذِکْرِ اللّهِ وَ إِقامِ الصَّلاةِ وَ إِیتاءِ الزَّکاةِ یَخافُونَ یَوْماً تَتَقَلَّبُ فِیهِ الْقُلُوبُ وَ الْأَبْصارُ </w:t>
      </w:r>
      <w:r>
        <w:rPr>
          <w:rStyle w:val="FootnoteAnchor"/>
          <w:rtl w:val="true"/>
        </w:rPr>
        <w:footnoteReference w:id="2"/>
      </w:r>
      <w:r>
        <w:rPr>
          <w:rFonts w:ascii="IRNazanin" w:hAnsi="IRNazanin" w:eastAsia="IRNazanin"/>
          <w:color w:val="111111"/>
          <w:sz w:val="28"/>
          <w:sz w:val="28"/>
          <w:szCs w:val="28"/>
          <w:rtl w:val="true"/>
          <w:lang w:bidi="fa-IR"/>
        </w:rPr>
        <w:t>،قد منّ اللّه علی عباده بتلک النعمة نعمة لا تعدلها أیّة نعمة أخری،و قد أشار بذلک فقال عزّ اسمه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ذکر من شئون فضلهم أنّ لهم الولایة علی الناس،فقال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4"/>
      </w:r>
      <w:r>
        <w:rPr>
          <w:rFonts w:ascii="Amiri" w:hAnsi="Amiri" w:eastAsia="Amiri" w:cs="Amiri"/>
          <w:color w:val="111111"/>
          <w:sz w:val="28"/>
          <w:sz w:val="28"/>
          <w:szCs w:val="28"/>
          <w:rtl w:val="true"/>
          <w:lang w:bidi="ar-SA"/>
        </w:rPr>
        <w:t>،و أکّد ذلک حینا بعد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کُونُوا مَعَ الصّادِقِینَ </w:t>
      </w:r>
      <w:r>
        <w:rPr>
          <w:rStyle w:val="FootnoteAnchor"/>
          <w:rtl w:val="true"/>
        </w:rPr>
        <w:footnoteReference w:id="5"/>
      </w:r>
      <w:r>
        <w:rPr>
          <w:rFonts w:ascii="Amiri" w:hAnsi="Amiri" w:eastAsia="Amiri" w:cs="Amiri"/>
          <w:color w:val="111111"/>
          <w:sz w:val="28"/>
          <w:sz w:val="28"/>
          <w:szCs w:val="28"/>
          <w:rtl w:val="true"/>
          <w:lang w:bidi="ar-SA"/>
        </w:rPr>
        <w:t xml:space="preserve">،و ذکر وَ ارْکَعُوا مَعَ الرّاکِعِینَ </w:t>
      </w:r>
      <w:r>
        <w:rPr>
          <w:rStyle w:val="FootnoteAnchor"/>
          <w:rtl w:val="true"/>
        </w:rPr>
        <w:footnoteReference w:id="6"/>
      </w:r>
      <w:r>
        <w:rPr>
          <w:rFonts w:ascii="Amiri" w:hAnsi="Amiri" w:eastAsia="Amiri" w:cs="Amiri"/>
          <w:color w:val="111111"/>
          <w:sz w:val="28"/>
          <w:sz w:val="28"/>
          <w:szCs w:val="28"/>
          <w:rtl w:val="true"/>
          <w:lang w:bidi="ar-SA"/>
        </w:rPr>
        <w:t xml:space="preserve">،و فرض أن أَطِیعُوا اللّهَ وَ أَطِیعُوا الرَّسُولَ وَ أُولِی الْأَمْرِ مِنْکُمْ </w:t>
      </w:r>
      <w:r>
        <w:rPr>
          <w:rStyle w:val="FootnoteAnchor"/>
          <w:rtl w:val="true"/>
        </w:rPr>
        <w:footnoteReference w:id="7"/>
      </w:r>
      <w:r>
        <w:rPr>
          <w:rFonts w:ascii="IRNazanin" w:hAnsi="IRNazanin" w:eastAsia="IRNazanin"/>
          <w:color w:val="111111"/>
          <w:sz w:val="28"/>
          <w:sz w:val="28"/>
          <w:szCs w:val="28"/>
          <w:rtl w:val="true"/>
          <w:lang w:bidi="fa-IR"/>
        </w:rPr>
        <w:t>،و عاتب علی من خالف ذلک،فقال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w:t>
      </w:r>
      <w:r>
        <w:rPr>
          <w:rStyle w:val="FootnoteAnchor"/>
          <w:rtl w:val="true"/>
        </w:rPr>
        <w:footnoteReference w:id="8"/>
      </w:r>
      <w:r>
        <w:rPr>
          <w:rFonts w:ascii="Amiri" w:hAnsi="Amiri" w:eastAsia="Amiri" w:cs="Amiri"/>
          <w:color w:val="111111"/>
          <w:sz w:val="28"/>
          <w:sz w:val="28"/>
          <w:szCs w:val="28"/>
          <w:rtl w:val="true"/>
          <w:lang w:bidi="ar-SA"/>
        </w:rPr>
        <w:t>،و أخیرا لم یأذن لهم أن یتخلّفوا عنه إلاّ بإذنه،فقال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w:t>
      </w:r>
      <w:r>
        <w:rPr>
          <w:rStyle w:val="FootnoteAnchor"/>
          <w:rtl w:val="true"/>
        </w:rPr>
        <w:footnoteReference w:id="9"/>
      </w:r>
      <w:r>
        <w:rPr>
          <w:rFonts w:ascii="Amiri" w:hAnsi="Amiri" w:eastAsia="Amiri" w:cs="Amiri"/>
          <w:color w:val="111111"/>
          <w:sz w:val="28"/>
          <w:sz w:val="28"/>
          <w:szCs w:val="28"/>
          <w:rtl w:val="true"/>
          <w:lang w:bidi="ar-SA"/>
        </w:rPr>
        <w:t>،و مع الاستیذان بعد،فخیّر الرسول صلّی اللّه علیه و آله و سلّم یأذن لمن یشاء و یحبس عمّن یشاء،و أکّد تلک الهدایة،و منع أن یختاروا غیرها مقابلة لها،فقال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هؤلاء الأخیار الأبرار بمنزلة الرسول صلّی اللّه علیه و آله و سلّم فی کلّ أمر إلاّ أنّه لا یوحی إلیهم،بل ینشرون فی الناس ما عندهم من ودائع الرسول،یحکمون بحکمه </w:t>
      </w:r>
    </w:p>
    <w:p>
      <w:pPr>
        <w:pStyle w:val="BookText"/>
        <w:rPr/>
      </w:pPr>
      <w:r>
        <w:rPr>
          <w:rFonts w:ascii="IRNazanin" w:hAnsi="IRNazanin" w:eastAsia="IRNazanin"/>
          <w:color w:val="111111"/>
          <w:sz w:val="28"/>
          <w:sz w:val="28"/>
          <w:szCs w:val="28"/>
          <w:rtl w:val="true"/>
          <w:lang w:bidi="fa-IR"/>
        </w:rPr>
        <w:t>و یحفظون شریعته و أحکامه،فهم عیبة علمه،و موضع سرّه،و تنبّه لذلک فرقة من المسلمین و استقاموا فی ذلک یرأسهم فی الزمان الأوّل سلمان و أبو ذرّ و مقداد و عمّار و من حذا حذوهم،و یتبعهم فی کلّ زمان،و فی عهد کلّ إمام من الأبرار یتبعهم جمّ من الأخیار،و أولئک الأئمّة الأبرار قد أعدّهم اللّه للأجیال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یعرض لهم الزمان من المشاکل و الأحداث التی لم تکن من قبل،فهؤلاء الأفذاذ بأیدیهم مفاتیح تلک الأغلاق،و عندهم مصابیح تلک الظلمات، و قاموا علیهم السّلام بحلّ تلک المشاکل،و قد تنبّه لذلک حتّی من لا یعتقد بإمامتهم، فاعترفوا به،و طأطئوا لهم رءوسهم،و أقرّوا لهم بالفضل،و بهرهم ما رأوا من قبل ذلک من عظم سلسلة نسبهم و جلالة أقدارهم تری الجاحظ عمرو بن بحر کبیر أئمّة الأدب،المتوفّی 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 لهؤلاء الأفذاذ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یتشرّق بفضلهم و فضیلتهم،یقول فی الحادی عشر منهم،الحسن بن علیّ العسکریّ 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 یعدّ من قریش أو من غیرهم ما یعدّه الطالبیّون عشرة فی نسق کلّ واحد منهم عالم زاهد ناسک شجاع جواد طاهر زاک،فمنهم خلفاء، و منهم مرشحون ابن ابن ابن ابن،هکذا إلی عشرة،و هم الحسن بن علیّ بن محمّد ابن علیّ بن موسی بن جعفر بن محمّد بن علیّ بن الحسین بن علیّ علیهم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لم یتّفق لبیت من بیوت العرب،و لا من بیوت العجم کما أثبته ابن أبی الحدید فی شرحه علی النهج</w:t>
      </w:r>
      <w:r>
        <w:rPr>
          <w:rFonts w:eastAsia="IRNazanin" w:cs="IRNazanin"/>
          <w:color w:val="111111"/>
          <w:sz w:val="28"/>
          <w:szCs w:val="28"/>
          <w:rtl w:val="true"/>
          <w:lang w:bidi="fa-IR"/>
        </w:rPr>
        <w:t>(</w:t>
      </w:r>
      <w:r>
        <w:rPr>
          <w:rFonts w:eastAsia="IRNazanin" w:cs="IRNazanin"/>
          <w:color w:val="111111"/>
          <w:sz w:val="28"/>
          <w:szCs w:val="28"/>
          <w:lang w:bidi="fa-IR"/>
        </w:rPr>
        <w:t>278/15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إلی عظمة النسب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 یتّفق لبیت من بیوت العرب،و لا من بیوت العجم،و ننظر إلی فضائلهم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 عالم زاهد ناسک شجاع جواد طاهر زاک،یقول الجاحظ ذلک مع نصبه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انظر إلی ناصب آخر أحمد بن عبید اللّه بن خاقان،یقول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أر،و لم أسمع بسامرّاء مثل الحسن بن علیّ العسکریّ فی وقاره و عفافه و فطنته و عظم نفسه عند السلطان،و عند عشیرته حتّی کانوا یقدّمونه علی الأمراء و الوزراء 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القوم فی کبر السنّ و یکون علیه السّلام فی ریّعان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یوما واقفا علی رأس أبی،إذ جاء الحاجب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عند الباب،فرفع أبی عقیرته،و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له،فلمّا قدم قام إلیه أبی و استقبله بأن مشی إلیه،و لم یسبق له ذلک لأحد حتّی الوزراء و الأمراء و الولاة،فلمّا قرب منه اعتنقه و قبّل وجهه و جبهته،و أخذ بیده و أجلسه مجلس نفسه و جلس قبال وجهه یکلّمه،و ما زال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أبی لیلة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الرجل الذی فعلت به من الإجلال و الإکرام ما فعلت،و فدیته بأبیک و أمّک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الرضا،إمام الرفضة،و سکت،و بعد لحظات عقّبت ذلک و سألت عن ذلک الفتی؟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الخلافة من أیدی العبّاسیّین ما کان فی بنی هاشم ألیق منه لتصدّی ذلک،لفضله و صیانة نفسه و زهده و عبادته و محاسن أخلاقه،و لو رأیت أباه لرأیت امرأ کریما عاقلا یعمل الصالحات،و له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اشتعل من تلکم الکلمات فی جوفی غیظا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لمّا روی أبو الصلت الهرویّ روایة عن علیّ بن موسی،عن أبیه موسی بن جعفر،عن أبیه جعفر بن محمّد،عن أبیه محمّد بن علیّ،عن أبیه علیّ بن </w:t>
      </w:r>
    </w:p>
    <w:p>
      <w:pPr>
        <w:pStyle w:val="BookText"/>
        <w:rPr/>
      </w:pPr>
      <w:r>
        <w:rPr>
          <w:rFonts w:ascii="IRNazanin" w:hAnsi="IRNazanin" w:eastAsia="IRNazanin"/>
          <w:color w:val="111111"/>
          <w:sz w:val="28"/>
          <w:sz w:val="28"/>
          <w:szCs w:val="28"/>
          <w:rtl w:val="true"/>
          <w:lang w:bidi="fa-IR"/>
        </w:rPr>
        <w:t>الحسین،عن أبیه الحسین بن علیّ،عن أبیه علیّ بن أبی طالب علیهم السّلام و کان هناک ابن أحمد بن حنبل فبهره ذلک السند،فقال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سعوط المجانین،لو تداووا به المجنون لأفاق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منّ اللّه علی هؤلاء الأئمّة الکرام بإمداد غیبیّ و عظّمهم حتّی فی أنفس المعاندین کما رأیت،فلم یدع من الناس عالما و لا جاهلا و لا دنیّا و لا فاضلا و لا مؤمنا صالحا و لا فاجرا طالحا و لا جبّارا عنیدا و لا شیطانا مریدا إلاّ أقرّ بفضلهم،لأنّه سبحانه عرّفهم جلالة أمرهم،و عظم خطرهم،و کبر شأنهم، و تمام نورهم،و صدق مقاعدهم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کیف لیّن قلب فرعون و امرأته لموسی علیه السّلام لمّا أبصرت به امرأة فرعون،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وَ لَکَ </w:t>
      </w:r>
      <w:r>
        <w:rPr>
          <w:rStyle w:val="FootnoteAnchor"/>
          <w:rtl w:val="true"/>
        </w:rPr>
        <w:footnoteReference w:id="12"/>
      </w:r>
      <w:r>
        <w:rPr>
          <w:rFonts w:ascii="Amiri" w:hAnsi="Amiri" w:eastAsia="Amiri" w:cs="Amiri"/>
          <w:color w:val="111111"/>
          <w:sz w:val="28"/>
          <w:sz w:val="28"/>
          <w:szCs w:val="28"/>
          <w:rtl w:val="true"/>
          <w:lang w:bidi="ar-SA"/>
        </w:rPr>
        <w:t>،و ما ذاک إلاّ لما ألقی علیه محبّة منه جلّ جلاله، و کذلک الأمر فی الإمام الحسن بن علیّ العسکریّ علیهما السّلام لمّا خرج من سجن المعتمد رأوا أن کتب بخطّه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ضیّقوا علی الإمام العسکریّ علیه السّلام فی السجن و عاهدوا إلی أشدّ أعدائه أن یعامل معه بأشدّ ما یکون و أفظعه،فلمّا رأی الرجل الإمام علیه السّلام و صاحبه أیّاما رأه یمدح الإمام و یفضّله علی غیره أکثر من سواه،و لا یذهب علیک أنّ ذلک کلّه فی حداثة سنّه الشریف،و فی ریّعان شبابه،و کان الإمام و کذلک أبوه الشریف علیهما السّلام من قبل تحت منظار الخلیفة لا یهتدی الشیعة إلیه </w:t>
      </w:r>
    </w:p>
    <w:p>
      <w:pPr>
        <w:pStyle w:val="BookText"/>
        <w:rPr/>
      </w:pPr>
      <w:r>
        <w:rPr>
          <w:rFonts w:ascii="IRNazanin" w:hAnsi="IRNazanin" w:eastAsia="IRNazanin"/>
          <w:color w:val="111111"/>
          <w:sz w:val="28"/>
          <w:sz w:val="28"/>
          <w:szCs w:val="28"/>
          <w:rtl w:val="true"/>
          <w:lang w:bidi="fa-IR"/>
        </w:rPr>
        <w:t>سبیلا إلاّ فیما یروح إلی دار الخلافة فی کلّ أسبوع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الاثنین و یوم الخمیس،و لقد ألقی علیهم الضیق إلی حدّ وقع علیه السّلام إلی بعض معتمدیه حینما خرج إلی دار الخلافة لا یسلّم علی أحد،و لا یشیر إلیه بیده و لا یومی،و هل الإمام فی تلک المحنة القارصة ألقی بیدیه،و جلس فی زاویة بیته یتجرّع الغصص،و یدع الناس و أنفسهم،کلاّ و حاشا،بل رابط مع الثقات من شیعته،و جعل یعرّفهم لعرض الناس کی یراجعوهم و یأخذوا عنهم،ما ألقی إلیهم من معالم دینهم و یسلّمون إلیهم الحقوق الواجبة علیهم حتّی یصل إلیه علیه السّلام،ینعش به مساکین الشیعة،فانتشر له کلماته حتّی فی البلاد النائیة مثل نیشابور و بیهق و الکشّ و سمرقند،و کان یطالع ما کتبوا عنه و عن آبائه علیهم السّلام فی عمل الیوم و اللیلة،و یقرأ فیه ورقا ورقا،ثمّ یؤیّد محتواه،و حصل من ذلک و أشباهه ثورة علمیّة،و قام رجال لذلک و ظفروا بحصیلة علمیّة لا یستهان بها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محمّد بن علیّ بن حمزة من أصحاب الإمام العسکریّ علیه السّلام کتب کثیرة،قال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آثار من الأئمّة الأطهار علیهم السّلام فی مواضیع مختلفة إلاّ کانت عنده،و بذلک اعتمد و استعدّ الثقات کی یبذلوا جاهدهم فی حفظ تلک المواریث و صیانتها عن الضیاع،و لذلک قام کبرائهم فی الغیبة الصغری و بعدها بجمع تلک الآثار فی کتب قیّمة کالکلینی و الصدوق و شیخ الطائفة قدّس اللّه أسرارهم،و جزاهم بما عملوا خیر جزاء المحسنین،فقد ساس ذلک الإمام الهمام خلائق عصره فی تلک الاونة الشدیدة و أقام البلاد و هیّأ النفوس للغیبة الصغری و الکبری بما آنسوا فی عهده و عهد أبیه من قلّة المواجهة مع إمام زمانهم و مارسوا قوارس ذلک و مع ذلک رووهم من معارفهم بکأسها الأوفی،فقام علیه السّلام بما عهد اللّه </w:t>
      </w:r>
    </w:p>
    <w:p>
      <w:pPr>
        <w:pStyle w:val="BookText"/>
        <w:rPr/>
      </w:pPr>
      <w:r>
        <w:rPr>
          <w:rFonts w:ascii="IRNazanin" w:hAnsi="IRNazanin" w:eastAsia="IRNazanin"/>
          <w:color w:val="111111"/>
          <w:sz w:val="28"/>
          <w:sz w:val="28"/>
          <w:szCs w:val="28"/>
          <w:rtl w:val="true"/>
          <w:lang w:bidi="fa-IR"/>
        </w:rPr>
        <w:t>عنده فی ذلک المقطع بأن یبصّروا شیعتهم کیف یتّقون بأن لا یسلّم علیه أحد و لا یشیر إلیه،و یبصروهم معالم دینهم بالأخذ من الثقات،و یؤدّون واجبهم بإرسال الحقوق بأیّة وسیلة إلیهم حتّی أنّ بعضهم اضطرّ أن یجعل تلکم الحقوق فی ظروف السمن،و اشتهر لذلک بالسمّان،و قامت الشیعة بذلک أحسن القیام، و خرج منهم بقمّ و نیشابور و سواهما الأعلام الجهابذة،و حسبک ما تری فی الکتاب الأربعة من المحمّدین الثلاثة فی القرن الرابع و الخامس،و کان بقاء تلک الثروة الهائلة بمحاسن تدابیر هؤلاء الکرام البررة فی ذلک الضنک و الضیق ضاعف اللّه أجرهم و جعلنا من کلّ سوء فداهم،و أخذ بأیدینا إلی الاهتداء بهداهم،و سلوک سبیلهم،و أخذ بأقدامنا و أقلامنا إلی نشر معارفهم،و بثّ آثارهم کی یخرج الناس من ظلمات الأهواء و الآراء و الوهمیّات إلی ضوء کلامهم الثمین القیّم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کأنّی بالإمام العسکریّ 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یهتف الناس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اقرءوا کتابیه،الذی بذل جمّ من الفضلاء جهودهم و وصلوا لیلهم بنهارهم لیضیؤوا للناس بجمع هذا الکتاب و جعله فی متناول أیدیهم،عصری و ملزوماته و مستلزماته،و یقفوا علی أصحابی و عدّتهم و عدّتهم،و لیتبصّروا ما یلزمهم من الوظائف،و ما یکلّفهم إشاعة الدین،و إضاءته لأهل زمانهم،فلا یقصّروا و إن قاسوا الشدائد و ذاقوا المریر،فإنّ اللّه یعضدهم و یقوّیهم و ینصرهم علی الأعداء،و کفی باللّه حسیبا،و کفی باللّه نصیرا،اللّه مولاکم و هو خیر الناصرین، و آخر دعوانا أن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کتبه المسیء الراجی لشفاعة هؤلاء الأخیار الأبرار الأئمّة الأطهار و جدّهم الأکبر رسول اللّه صلّی اللّه علیه و علیهم،و أمّهم سیّدة نساء العالمین،حقّق اللّه رجائی و رجاء المسلمین من إخوانی،و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یوم میلاد ثامن الحجج علیّ بن موسی الرضا علیهما السّلام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أبو القاسم الخزعلی</w:t>
      </w:r>
      <w:r>
        <w:rPr>
          <w:rFonts w:eastAsia="IRNazanin" w:cs="IRNazanin"/>
          <w:color w:val="111111"/>
          <w:sz w:val="28"/>
          <w:szCs w:val="28"/>
          <w:rtl w:val="true"/>
          <w:lang w:bidi="fa-IR"/>
        </w:rPr>
        <w:t xml:space="preserve">» </w:t>
      </w:r>
      <w:bookmarkStart w:id="12" w:name="pg19474_762807"/>
    </w:p>
    <w:p>
      <w:pPr>
        <w:pStyle w:val="Heading2"/>
        <w:numPr>
          <w:ilvl w:val="1"/>
          <w:numId w:val="1"/>
        </w:numPr>
        <w:rPr/>
      </w:pPr>
      <w:bookmarkStart w:id="13" w:name="__RefHeading___Toc17543951_1280447820"/>
      <w:bookmarkStart w:id="14" w:name="_Toc4"/>
      <w:bookmarkEnd w:id="12"/>
      <w:bookmarkEnd w:id="13"/>
      <w:r>
        <w:rPr>
          <w:rtl w:val="true"/>
        </w:rPr>
        <w:t>منهج التحقیق</w:t>
      </w:r>
      <w:bookmarkEnd w:id="14"/>
    </w:p>
    <w:p>
      <w:pPr>
        <w:pStyle w:val="Heading3"/>
        <w:numPr>
          <w:ilvl w:val="2"/>
          <w:numId w:val="1"/>
        </w:numPr>
        <w:rPr/>
      </w:pPr>
      <w:bookmarkStart w:id="15" w:name="__RefHeading___Toc17543953_1280447820"/>
      <w:bookmarkStart w:id="16" w:name="_Toc5"/>
      <w:bookmarkEnd w:id="15"/>
      <w:r>
        <w:rPr>
          <w:rtl w:val="true"/>
        </w:rPr>
        <w:t>اشارة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اللّه،و الصلاة و السلام علی خاتم النبیّین،و سیّد المرسلین،محمّد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أمنیّات مؤسّسة ولیّ العصر علیه السّلام فی قسم الحدیث تدوین الموسوعات الشریفة التی ترتکز علی دراسة حیاة العترة الطاهرة علیهم السّلام،بناء علی اقتراح سماحة آیة اللّه الخزعلی و رغبته،فقمنا بالبحث و الفحص فی متون الأحادیث و الآثار الواردة عن العترة الطاهرة،و جمیع ما صدر عنهم علیهم السّلام قولا و فعلا و تقریرا،فی الأحکام،و العقائد،و التفسیر،و الأخلاق،و سائر الشؤون المختلفة،و ما ورد فیهم علیهم السّلام من الفضائل و المناقب،فیما بأیدینا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تدوین ذلک فی اثنتی عشرة موسوعة،یختصّ کلّ موسوعة بواحد منهم علیهم السّلام،تمهیدا لمن أراد أن تغمره الفیوضات الإلهیّة المودعة فیهم، و أن یرتوی من مناهل علومهم الفیّاضة العذبة التی بسطناها فی هذه الموسوعات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بذل جهود کثیرة اقتطف ثمارها الیوم بإصدار مجموعات متنوّعة إلی حضرة الباحثین و المثقّفین،فأوّل مجموعة أنجزناها من سلسلة هذا المشروع القیّم،کانت باسم الإمام التاسع أبی جعفر الجواد علیه السّلام فی مجلّدین،و قد وقعت بحمد اللّه من الکتاب الممتازة فی الحوزة العلمیّة بقمّ المقدّسة</w:t>
      </w:r>
      <w:r>
        <w:rPr>
          <w:rFonts w:eastAsia="IRNazanin" w:cs="IRNazanin"/>
          <w:color w:val="111111"/>
          <w:sz w:val="28"/>
          <w:szCs w:val="28"/>
          <w:rtl w:val="true"/>
          <w:lang w:bidi="fa-IR"/>
        </w:rPr>
        <w:t xml:space="preserve">. </w:t>
      </w:r>
      <w:bookmarkStart w:id="17" w:name="pg19474_762808"/>
    </w:p>
    <w:p>
      <w:pPr>
        <w:pStyle w:val="BookText"/>
        <w:rPr/>
      </w:pPr>
      <w:bookmarkEnd w:id="17"/>
      <w:r>
        <w:rPr>
          <w:rFonts w:ascii="IRNazanin" w:hAnsi="IRNazanin" w:eastAsia="IRNazanin"/>
          <w:color w:val="111111"/>
          <w:sz w:val="28"/>
          <w:sz w:val="28"/>
          <w:szCs w:val="28"/>
          <w:rtl w:val="true"/>
          <w:lang w:bidi="fa-IR"/>
        </w:rPr>
        <w:t>و ثانیها باسم الإمام العاشر أبی الحسن الهادی علیهما السّلام،فی أربع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بین یدی قاریء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الثمار الثمینة التی تستهدف عرض قبسات عن حیاة الإمام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 مجلّدات</w:t>
      </w:r>
      <w:r>
        <w:rPr>
          <w:rFonts w:eastAsia="IRNazanin" w:cs="IRNazanin"/>
          <w:color w:val="111111"/>
          <w:sz w:val="28"/>
          <w:szCs w:val="28"/>
          <w:rtl w:val="true"/>
          <w:lang w:bidi="fa-IR"/>
        </w:rPr>
        <w:t>.</w:t>
      </w:r>
    </w:p>
    <w:p>
      <w:pPr>
        <w:pStyle w:val="Heading3"/>
        <w:numPr>
          <w:ilvl w:val="2"/>
          <w:numId w:val="1"/>
        </w:numPr>
        <w:rPr/>
      </w:pPr>
      <w:bookmarkStart w:id="18" w:name="__RefHeading___Toc17543955_1280447820"/>
      <w:bookmarkStart w:id="19" w:name="_Toc6"/>
      <w:bookmarkEnd w:id="18"/>
      <w:r>
        <w:rPr>
          <w:rtl w:val="true"/>
        </w:rPr>
        <w:t>التنبیه علی أمور</w:t>
      </w:r>
      <w:r>
        <w:rPr>
          <w:rtl w:val="true"/>
        </w:rPr>
        <w:t>:</w:t>
      </w:r>
      <w:bookmarkEnd w:id="1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أهدافنا من تألیف الموسوعات المشار إلیها،هو تفریع الموضوعات الکلامیّة،و الفقهیّة،و التأریخیّة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یستفاد من کلام المعصوم علیه السّلام،فقد ذکرنا الحدیث بتمامه فی الباب الخاصّ به،و أشرنا فی الهامش إلی الفروع المستفادة المستخرجة فی الأبواب المربوطة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الحدیث مذکورا بألفاظ مختلفة،و أسانید متعدّدة،أخذنا منه ما هو أقدمه تدوینا،و أوسعه متنا،و أشرنا فی الهامش إلی سائر طرقه، و مصادره،و موارد اختلافاته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أشرنا إلی الأغلاط،و التصحیفات الواقعة فی متن الحدیث،أو سنده أحیانا،و قمنا بإصلاح ما أمکن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أوضحنا فی الهامش بعض العبارات المغلقة و الکلمات الغامضة،بما هو مستفاد من المنابع و کتب اللغة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المضمرة و ما شابهها التی لم یسمّ المعصوم فیها،بیّنّا المراد منه فی الهامش بالقرائن الرجالیّة و غیرها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المسائل المهمّة التی قمنا بشرحها و توضیحها،تمییز بعض المشترکات فی الاسم،و اللقب،و الکنیة کالحسن و أبی محمّد المشترک بین الإمام الحسن المجتبی و الحسن العسکریّ علیهما السّلام،أو لقب العسکریّ الذی أطلق علی </w:t>
      </w:r>
      <w:bookmarkStart w:id="20" w:name="pg19474_762809"/>
    </w:p>
    <w:p>
      <w:pPr>
        <w:pStyle w:val="BookText"/>
        <w:rPr/>
      </w:pPr>
      <w:bookmarkEnd w:id="20"/>
      <w:r>
        <w:rPr>
          <w:rFonts w:ascii="IRNazanin" w:hAnsi="IRNazanin" w:eastAsia="IRNazanin"/>
          <w:color w:val="111111"/>
          <w:sz w:val="28"/>
          <w:sz w:val="28"/>
          <w:szCs w:val="28"/>
          <w:rtl w:val="true"/>
          <w:lang w:bidi="fa-IR"/>
        </w:rPr>
        <w:t>الإمام العاشر و الحادی عشر علیهما السّلام؛و بیّنّاها بالقرائن الرجالیّة و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نتعرّض ما فی سند الأحادیث و الأخبار التی أوردناها من المصادر المختلفة،من القوّة و الضعف،لاختلاف الأنظار و الآراء فی ذلک،مضافا إلی ما هو المشهور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یعود إلی القارئ الکریم،و من تتوفّر فیه الصلاحیّة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أثناء عملنا أنّ بعض الأحادیث قد نسب إلی الإمام أبی محمّد الحسن العسکریّ صلوات اللّه علیه،و لکن بعد الفحص فی الرواة و المصادر،انتهینا إلی أنّ هذه النسبة غیر صحیحة،فأوردناها فی خاتمة الکتاب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المشتبهة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 الشواهد و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بذلنا الجاهد الکثیر لیخرج الکتاب من الطبع سالما من الزلل و الخلل، فإن وجد فیه شیء من ذلک،فهو ممّا زاغ عنه البصر،نرجو من الأفاضل و القرّاء الکرام أن یقدّموا ما لدیهم من الاقتراحات و الآراء،لنستفید منه فی الطبعات و الموسوعات الآتیة إن شاء اللّه تعالی</w:t>
      </w:r>
      <w:r>
        <w:rPr>
          <w:rFonts w:eastAsia="IRNazanin" w:cs="IRNazanin"/>
          <w:color w:val="111111"/>
          <w:sz w:val="28"/>
          <w:szCs w:val="28"/>
          <w:rtl w:val="true"/>
          <w:lang w:bidi="fa-IR"/>
        </w:rPr>
        <w:t>.</w:t>
      </w:r>
    </w:p>
    <w:p>
      <w:pPr>
        <w:pStyle w:val="Heading3"/>
        <w:numPr>
          <w:ilvl w:val="2"/>
          <w:numId w:val="1"/>
        </w:numPr>
        <w:rPr/>
      </w:pPr>
      <w:bookmarkStart w:id="21" w:name="__RefHeading___Toc17543957_1280447820"/>
      <w:bookmarkStart w:id="22" w:name="_Toc7"/>
      <w:bookmarkEnd w:id="21"/>
      <w:r>
        <w:rPr>
          <w:rtl w:val="true"/>
        </w:rPr>
        <w:t>الالتفات إلی بعض خصائص موسوعة الإمام العسکریّ علیه السّلام</w:t>
      </w:r>
      <w:bookmarkEnd w:id="22"/>
    </w:p>
    <w:p>
      <w:pPr>
        <w:pStyle w:val="BookText"/>
        <w:rPr/>
      </w:pPr>
      <w:r>
        <w:rPr>
          <w:rFonts w:ascii="IRNazanin" w:hAnsi="IRNazanin" w:eastAsia="IRNazanin"/>
          <w:color w:val="111111"/>
          <w:sz w:val="28"/>
          <w:sz w:val="28"/>
          <w:szCs w:val="28"/>
          <w:rtl w:val="true"/>
          <w:lang w:bidi="fa-IR"/>
        </w:rPr>
        <w:t>لا بدّ أن نلفت نظر القارئ الکریم الذی لاحظ موسوعة الإمام الجواد علیه السّلام إلی الفروق التی وقعت بین هذه و تلک بالأمور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المعروفة بین المحدّثین و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أقوال بین الأعلام من حیث القبول و الردّ بالإطلاق و التفصیل،و مع غضّ النظر عن ذلک أدرجناه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الکتاب و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عملنا فی الموسوعة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أوردنا الرواة و الأصحاب الذین رووا عنه علیه السّلام أو لاقوه،سواء کانوا </w:t>
      </w:r>
    </w:p>
    <w:p>
      <w:pPr>
        <w:pStyle w:val="BookText"/>
        <w:rPr/>
      </w:pPr>
      <w:r>
        <w:rPr>
          <w:rFonts w:ascii="IRNazanin" w:hAnsi="IRNazanin" w:eastAsia="IRNazanin"/>
          <w:color w:val="111111"/>
          <w:sz w:val="28"/>
          <w:sz w:val="28"/>
          <w:szCs w:val="28"/>
          <w:rtl w:val="true"/>
          <w:lang w:bidi="fa-IR"/>
        </w:rPr>
        <w:t>مذکورین فی کتب الرجال أم غیر مذکورین،و لکن وجدناهم فی مضامین الأقوال و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أدرجنا الممدوحین و المذمومین علی لسانه علیه السّلام فی خاتمة الکتاب، لمناسبتها مع الرواة و أصحابه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قسّمنا الموسوعة إلی الأبواب و الفصول،خلافا لموسوعة الإمام الجواد علیه السّلام،حیث قدّمنا فیها الفصول علی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هذه الموسوعة علی تسعة أبواب،و تسعة و خمسین فصلا،و 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تحتوی الموسوعة علی ثلاثین فهرسا متنوّعا،تسهیلا علی القارئ الکریم،للوصول إلی بغیته بأقصی سرعة ممکنة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الختام نقدّم شکرنا الجزیل إلی سماحة آیة اللّه الخزعلی،لإشرافه علی شئون المؤسّسة و لمراجعته و ملاحظته الموسوعة،فجزاه اللّه و إیّانا أفضل الجزاء، کما نتقدّم بجزیل الشکر و عظیم الامتنان إلی الباحثین الکریمین سماحة السیّد محمّد الموسویّ،و الشیخ عبد اللّه الصالحیّ فی تحقیق و تدوین هذا السفر القیّم الثمین، و کذا نشکر جمیع إخواننا فی قسم الرجال،لمساعدتهم فی تحقیق ما یرتبط بعلم الرجال،لا سیّما الأخ الأعزّ الشیخ علیّ الشفیعیّ،و کما نشکر الشیخ علیّ روح اللّهی،و السیّد محمود الحسینیّ و جعفر المؤمنیّ للجاهد الذی بذلوه فی إعداد الموسوعة للطبع و النشر،فجزاهم اللّه جمیعا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العالمین،و صلّی اللّه علی سیّدنا محمّد و آله الطیّبین الطاهرین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الحسینی القزوینی </w:t>
      </w:r>
    </w:p>
    <w:p>
      <w:pPr>
        <w:pStyle w:val="BookText"/>
        <w:rPr/>
      </w:pPr>
      <w:r>
        <w:rPr>
          <w:rFonts w:ascii="IRNazanin" w:hAnsi="IRNazanin" w:eastAsia="IRNazanin"/>
          <w:color w:val="111111"/>
          <w:sz w:val="28"/>
          <w:sz w:val="28"/>
          <w:szCs w:val="28"/>
          <w:rtl w:val="true"/>
          <w:lang w:bidi="fa-IR"/>
        </w:rPr>
        <w:t>الباب الأوّل فی نسبه و أحواله علیه السّلام و فیه ستّة فصول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علیه السّلام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أسماؤه علیه السّلام</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شمائله علیه السّلام</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أقاربه علیه السّلام</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و مدّة إمامته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وصیّته صلوات اللّه علیه، و شهادته و مدّة عمره و ما یناسبها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474_762813"/>
      <w:bookmarkStart w:id="24" w:name="pg19474_762813"/>
      <w:bookmarkEnd w:id="24"/>
    </w:p>
    <w:p>
      <w:pPr>
        <w:pStyle w:val="Heading2"/>
        <w:numPr>
          <w:ilvl w:val="1"/>
          <w:numId w:val="1"/>
        </w:numPr>
        <w:rPr/>
      </w:pPr>
      <w:bookmarkStart w:id="25" w:name="pg19474_762813"/>
      <w:bookmarkStart w:id="26" w:name="__RefHeading___Toc17543959_1280447820"/>
      <w:bookmarkStart w:id="27" w:name="_Toc8"/>
      <w:bookmarkEnd w:id="25"/>
      <w:bookmarkEnd w:id="26"/>
      <w:r>
        <w:rPr>
          <w:rtl w:val="true"/>
        </w:rPr>
        <w:t>الباب الأوّل</w:t>
      </w:r>
      <w:r>
        <w:rPr>
          <w:rtl w:val="true"/>
        </w:rPr>
        <w:t>-</w:t>
      </w:r>
      <w:r>
        <w:rPr>
          <w:rtl w:val="true"/>
        </w:rPr>
        <w:t>نسبه و أحواله علیه السّلام</w:t>
      </w:r>
      <w:bookmarkEnd w:id="27"/>
    </w:p>
    <w:p>
      <w:pPr>
        <w:pStyle w:val="Heading3"/>
        <w:numPr>
          <w:ilvl w:val="2"/>
          <w:numId w:val="1"/>
        </w:numPr>
        <w:rPr/>
      </w:pPr>
      <w:bookmarkStart w:id="28" w:name="__RefHeading___Toc17543961_1280447820"/>
      <w:bookmarkStart w:id="29" w:name="_Toc9"/>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 یشتمل هذا الباب علی ستّة فصول</w:t>
      </w:r>
    </w:p>
    <w:p>
      <w:pPr>
        <w:pStyle w:val="Heading3"/>
        <w:numPr>
          <w:ilvl w:val="2"/>
          <w:numId w:val="1"/>
        </w:numPr>
        <w:rPr/>
      </w:pPr>
      <w:bookmarkStart w:id="30" w:name="__RefHeading___Toc17543963_1280447820"/>
      <w:bookmarkStart w:id="31" w:name="_Toc10"/>
      <w:bookmarkEnd w:id="30"/>
      <w:r>
        <w:rPr>
          <w:rtl w:val="true"/>
        </w:rPr>
        <w:t>الفصل الأوّل</w:t>
      </w:r>
      <w:r>
        <w:rPr>
          <w:rtl w:val="true"/>
        </w:rPr>
        <w:t>:</w:t>
      </w:r>
      <w:r>
        <w:rPr>
          <w:rtl w:val="true"/>
        </w:rPr>
        <w:t>مولده علیه السّلام</w:t>
      </w:r>
      <w:bookmarkEnd w:id="31"/>
    </w:p>
    <w:p>
      <w:pPr>
        <w:pStyle w:val="Heading4"/>
        <w:numPr>
          <w:ilvl w:val="3"/>
          <w:numId w:val="1"/>
        </w:numPr>
        <w:rPr/>
      </w:pPr>
      <w:bookmarkStart w:id="32" w:name="__RefHeading___Toc17543965_1280447820"/>
      <w:bookmarkStart w:id="33" w:name="_Toc11"/>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و فیه أربعة موضوعات</w:t>
      </w:r>
    </w:p>
    <w:p>
      <w:pPr>
        <w:pStyle w:val="Heading4"/>
        <w:numPr>
          <w:ilvl w:val="3"/>
          <w:numId w:val="1"/>
        </w:numPr>
        <w:rPr/>
      </w:pPr>
      <w:bookmarkStart w:id="34" w:name="__RefHeading___Toc17543967_1280447820"/>
      <w:bookmarkStart w:id="35" w:name="_Toc12"/>
      <w:bookmarkEnd w:id="34"/>
      <w:r>
        <w:rPr>
          <w:rtl w:val="true"/>
        </w:rPr>
        <w:t>(</w:t>
      </w:r>
      <w:r>
        <w:rPr>
          <w:rtl w:val="true"/>
        </w:rPr>
        <w:t>أ</w:t>
      </w:r>
      <w:r>
        <w:rPr>
          <w:rtl w:val="true"/>
        </w:rPr>
        <w:t>)-</w:t>
      </w:r>
      <w:r>
        <w:rPr>
          <w:rtl w:val="true"/>
        </w:rPr>
        <w:t>البشارة بولادته علیه السّلام</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الحسین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أنفذنی سیّدی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لی غلام أسمّیه حسنا،و أری منه ما أحبّ</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عاصم،عن محمّد بن علیّ بن موسی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علیّ بن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آله،فقال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تبارک و تعالی رکّب فی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نطفة، و سمّاها عنده الحسن،فجعله نورا فی بلاده،و خلیفة فی أرضه،و عزّا لأمّة جدّه، </w:t>
      </w:r>
      <w:bookmarkStart w:id="36" w:name="pg19474_762814"/>
    </w:p>
    <w:p>
      <w:pPr>
        <w:pStyle w:val="BookText"/>
        <w:rPr/>
      </w:pPr>
      <w:bookmarkEnd w:id="36"/>
      <w:r>
        <w:rPr>
          <w:rFonts w:ascii="IRNazanin" w:hAnsi="IRNazanin" w:eastAsia="IRNazanin"/>
          <w:color w:val="111111"/>
          <w:sz w:val="28"/>
          <w:sz w:val="28"/>
          <w:szCs w:val="28"/>
          <w:rtl w:val="true"/>
          <w:lang w:bidi="fa-IR"/>
        </w:rPr>
        <w:t>و هادیا لشیعته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7543969_1280447820"/>
      <w:bookmarkStart w:id="38" w:name="_Toc13"/>
      <w:bookmarkEnd w:id="37"/>
      <w:r>
        <w:rPr>
          <w:rtl w:val="true"/>
        </w:rPr>
        <w:t>(</w:t>
      </w:r>
      <w:r>
        <w:rPr>
          <w:rtl w:val="true"/>
        </w:rPr>
        <w:t>ب</w:t>
      </w:r>
      <w:r>
        <w:rPr>
          <w:rtl w:val="true"/>
        </w:rPr>
        <w:t>)-</w:t>
      </w:r>
      <w:r>
        <w:rPr>
          <w:rtl w:val="true"/>
        </w:rPr>
        <w:t>تاریخ ولادته علیه السّلام فی الأحادیث</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المفضّل محمّد بن عبد اللّه،قال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محمّد بن إسماعیل،عن علیّ بن الحسین،عن أبیه،عن أبی محمّد الحسن بن علیّ العسکریّ الثانی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مولدی فی ربیع الآخر،سنة اثنتین و ثلاثین و مائتین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ولد بالمدینة فی شهر ربیع الآخر،سنة ثلاث و ثلاثین و مائتین من الهجرة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علیّ بن أبی علیّ،حدّثنا الحسن بن الحسین النعالیّ،أخبرنا أحمد بن عبد اللّه الذارع،حدّثنا حرب بن محمّد،حدّثنا الحسن بن محمّد العمّیّ البصریّ،حدّثنا أبو سعید سهل بن زیاد الأزدیّ،قال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أبو محمّد الحسن بن علیّ بن محمّد بن علیّ بن موسی،فی سنة إحدی و ثلاثین و مائتین،و توفّی فی یوم الجمعة،قال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الأربعاء لثمان خلون من ربیع الأوّل سنة مائتین و ستّین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بسرّمن‌رأی مات،و بها قبره إلی جنب أبیه علیهما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9" w:name="pg19474_762815"/>
    </w:p>
    <w:p>
      <w:pPr>
        <w:pStyle w:val="Heading4"/>
        <w:numPr>
          <w:ilvl w:val="3"/>
          <w:numId w:val="1"/>
        </w:numPr>
        <w:rPr/>
      </w:pPr>
      <w:bookmarkStart w:id="40" w:name="__RefHeading___Toc17543971_1280447820"/>
      <w:bookmarkStart w:id="41" w:name="_Toc14"/>
      <w:bookmarkEnd w:id="39"/>
      <w:bookmarkEnd w:id="40"/>
      <w:r>
        <w:rPr>
          <w:rtl w:val="true"/>
        </w:rPr>
        <w:t>(</w:t>
      </w:r>
      <w:r>
        <w:rPr>
          <w:rtl w:val="true"/>
        </w:rPr>
        <w:t>ج</w:t>
      </w:r>
      <w:r>
        <w:rPr>
          <w:rtl w:val="true"/>
        </w:rPr>
        <w:t>)-</w:t>
      </w:r>
      <w:r>
        <w:rPr>
          <w:rtl w:val="true"/>
        </w:rPr>
        <w:t>تاریخ ولادته علیه السّلام فی الکتاب و الأقوال</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شهر رمضان،و فی نسخة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ربیع الآخر،سنة اثنتین و ثلاثین و مائتین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مولده صلوات اللّه علیه فی مدینة الرسول صلّی اللّه علیه و آله و سلّم،فی سنة ثلاث و ثلاثین و مائتین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بالمدینة،و ولدته بها،فکانت ولادته و منشؤه مثل ولادة آبائه علیهم السّلام و منشئهم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 فی سنة إحدی و ثلاثین و مائتین من الهجرة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ربیع الثانی،الیوم العاشر منه،سنة اثنتین و ثلاثین و مائتین کان مولد سیّدنا أبی محمّد الحسن بن علیّ بن محمّد بن علیّ الرضا علیهم السّلام،هو یوم شریف عظیم البرکة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العاشر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شهر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اثنتین و ثلاثین و مائتین من الهجرة،کان مولد أبی محمّد الحسن بن علیّ بن محمّد </w:t>
      </w:r>
    </w:p>
    <w:p>
      <w:pPr>
        <w:pStyle w:val="BookText"/>
        <w:rPr/>
      </w:pPr>
      <w:r>
        <w:rPr>
          <w:rFonts w:ascii="IRNazanin" w:hAnsi="IRNazanin" w:eastAsia="IRNazanin"/>
          <w:color w:val="111111"/>
          <w:sz w:val="28"/>
          <w:sz w:val="28"/>
          <w:szCs w:val="28"/>
          <w:rtl w:val="true"/>
          <w:lang w:bidi="fa-IR"/>
        </w:rPr>
        <w:t xml:space="preserve">ابن علیّ الرضا علیهم السّلام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مولده علیه السّلام یوم الجمعة لثمان لیال خلون من شهر ربیع الآخر،سنة اثنین و ثلاثین و مائتین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 النیسابوریّ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مولده علیه السّلام بالمدینة،یوم الجمعة لثمان لیال خلون من شهر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اثنتین و ثلاثین و مائتین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اللّه التستریّ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الحادی عشر من الأئمّة الحسن الخالص،و یلقّب أیضا بالعسکریّ،ولد رضی اللّه عنه بالمدینة لثمان خلون من ربیع الأوّل،سنة اثنتین و ثلاثین و مائتین علیه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 الموسویّ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ولادة الحسن العسکریّ علیه السّلام یوم الخمیس فی بعض شهور إحدی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 ربیع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الآخر سنة اثنتین و ثلاثین و مائتین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مولده علیه السّلام بالمدینة فی شهر ربیع الآخر </w:t>
      </w:r>
    </w:p>
    <w:p>
      <w:pPr>
        <w:pStyle w:val="BookText"/>
        <w:rPr/>
      </w:pPr>
      <w:r>
        <w:rPr>
          <w:rFonts w:ascii="IRNazanin" w:hAnsi="IRNazanin" w:eastAsia="IRNazanin"/>
          <w:color w:val="111111"/>
          <w:sz w:val="28"/>
          <w:sz w:val="28"/>
          <w:szCs w:val="28"/>
          <w:rtl w:val="true"/>
          <w:lang w:bidi="fa-IR"/>
        </w:rPr>
        <w:t xml:space="preserve">من سنة اثنتین و ثلاثین و مائتین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علیه السّلام بالمدینة فی شهر ربیع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الاثنین رابعه،سنة اثنتین و ثلاثین و مائتین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عبّاس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شیخنا الحرّ العاملیّ فی تاریخه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أبی محمّد العسکریّ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مولده شهر ربیع الآخر و ذاک فی الیوم الشریف العاشر</w:t>
      </w:r>
    </w:p>
    <w:p>
      <w:pPr>
        <w:pStyle w:val="BookText"/>
        <w:rPr/>
      </w:pPr>
      <w:r>
        <w:rPr>
          <w:rFonts w:ascii="IRNazanin" w:hAnsi="IRNazanin" w:eastAsia="IRNazanin"/>
          <w:color w:val="111111"/>
          <w:sz w:val="28"/>
          <w:sz w:val="28"/>
          <w:szCs w:val="28"/>
          <w:rtl w:val="true"/>
          <w:lang w:bidi="fa-IR"/>
        </w:rPr>
        <w:t xml:space="preserve">فی یوم الإثنین و قیل الرابع و قیل فی الثامن و هو شائع </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أخی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أبو محمّد الحسن بن علیّ بن محمّد علیهم السّلام،سنة إحدی و ثلاثین و مائتین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الولد أبا محمّد الحسن العسکریّ ابنه علیهما السّلام،و هو الإمام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بالمدینة فی شهر ربیع الآخر،من سنة اثنتین و ثلاثین و مائتین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ولادة الحسن المذکور یوم الخمیس فی بعض شهور سنة إحدی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الآخر،سنة اثنتین و ثلاثین و مائتین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أبو محمّد الحسن علیه السّلام بالمدینة لثمان خلون من ربیع الآخر،سنة اثنین و ثلاثین و مائتین للهجرة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العسکریّ علیه السّلام،ولد سنة اثنین و ثلاثین و مائتین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القندوزیّ الحنفیّ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أئمّة أهل البیت الطیّبین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bookmarkStart w:id="42" w:name="pg19474_762819"/>
    </w:p>
    <w:p>
      <w:pPr>
        <w:pStyle w:val="BookText"/>
        <w:rPr/>
      </w:pPr>
      <w:bookmarkEnd w:id="42"/>
      <w:r>
        <w:rPr>
          <w:rFonts w:ascii="IRNazanin" w:hAnsi="IRNazanin" w:eastAsia="IRNazanin"/>
          <w:color w:val="111111"/>
          <w:sz w:val="28"/>
          <w:sz w:val="28"/>
          <w:szCs w:val="28"/>
          <w:rtl w:val="true"/>
          <w:lang w:bidi="fa-IR"/>
        </w:rPr>
        <w:t xml:space="preserve">الحسن العسکریّ علیه السّلام،ولد سنة إحدی و ثلاثین و مائتین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7543973_1280447820"/>
      <w:bookmarkStart w:id="44" w:name="_Toc15"/>
      <w:bookmarkEnd w:id="43"/>
      <w:r>
        <w:rPr>
          <w:rtl w:val="true"/>
        </w:rPr>
        <w:t>(</w:t>
      </w:r>
      <w:r>
        <w:rPr>
          <w:rtl w:val="true"/>
        </w:rPr>
        <w:t>د</w:t>
      </w:r>
      <w:r>
        <w:rPr>
          <w:rtl w:val="true"/>
        </w:rPr>
        <w:t>)-</w:t>
      </w:r>
      <w:r>
        <w:rPr>
          <w:rtl w:val="true"/>
        </w:rPr>
        <w:t>محلّ ولادته علیه السّلام</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الحسین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أنفذنی سیّدی أبو الحسن و رجلین حسنیّین من بنی عمّه إلی صاحب الدار،قال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،فعدنا إلیه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بیعها،و أبنیها و أسکنها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یولد لی غلام أسمّیه حسنا،و أری منه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فیها مولد أبی محمّد الحسن الإمام علیه السّلام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مولده علیه السّلام فی مدینة الرسول صلّی اللّه علیه و آله و سلّم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أمّه به بالمدینة،و ولدته بها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 النیسابوریّ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مولده علیه السّلام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بسرّمن‌رأی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أبی محمّد الحسن العسکریّ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ولد بالمدینة،فی شهر ربیع الآخر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اللّه التستریّ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العسکرییّن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بالمدینة،و نقلا إلی عسکر المعتصم سامرّاء،فنسبا إلیه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5" w:name="pg19474_762821"/>
    </w:p>
    <w:p>
      <w:pPr>
        <w:pStyle w:val="Heading3"/>
        <w:numPr>
          <w:ilvl w:val="2"/>
          <w:numId w:val="1"/>
        </w:numPr>
        <w:rPr/>
      </w:pPr>
      <w:bookmarkStart w:id="46" w:name="__RefHeading___Toc17543975_1280447820"/>
      <w:bookmarkStart w:id="47" w:name="_Toc16"/>
      <w:bookmarkEnd w:id="45"/>
      <w:bookmarkEnd w:id="46"/>
      <w:r>
        <w:rPr>
          <w:rtl w:val="true"/>
        </w:rPr>
        <w:t>الفصل الثانی</w:t>
      </w:r>
      <w:r>
        <w:rPr>
          <w:rtl w:val="true"/>
        </w:rPr>
        <w:t>:</w:t>
      </w:r>
      <w:r>
        <w:rPr>
          <w:rtl w:val="true"/>
        </w:rPr>
        <w:t>أسماؤه و ألقابه علیه السّلام</w:t>
      </w:r>
      <w:bookmarkEnd w:id="47"/>
    </w:p>
    <w:p>
      <w:pPr>
        <w:pStyle w:val="Heading4"/>
        <w:numPr>
          <w:ilvl w:val="3"/>
          <w:numId w:val="1"/>
        </w:numPr>
        <w:rPr/>
      </w:pPr>
      <w:bookmarkStart w:id="48" w:name="__RefHeading___Toc17543977_1280447820"/>
      <w:bookmarkStart w:id="49" w:name="_Toc17"/>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و فیه أربعة موضوعات</w:t>
      </w:r>
    </w:p>
    <w:p>
      <w:pPr>
        <w:pStyle w:val="Heading4"/>
        <w:numPr>
          <w:ilvl w:val="3"/>
          <w:numId w:val="1"/>
        </w:numPr>
        <w:rPr/>
      </w:pPr>
      <w:bookmarkStart w:id="50" w:name="__RefHeading___Toc17543979_1280447820"/>
      <w:bookmarkStart w:id="51" w:name="_Toc18"/>
      <w:bookmarkEnd w:id="50"/>
      <w:r>
        <w:rPr>
          <w:rtl w:val="true"/>
        </w:rPr>
        <w:t>(</w:t>
      </w:r>
      <w:r>
        <w:rPr>
          <w:rtl w:val="true"/>
        </w:rPr>
        <w:t>أ</w:t>
      </w:r>
      <w:r>
        <w:rPr>
          <w:rtl w:val="true"/>
        </w:rPr>
        <w:t>)-</w:t>
      </w:r>
      <w:r>
        <w:rPr>
          <w:rtl w:val="true"/>
        </w:rPr>
        <w:t>اسمه علیه السّلام فی التوراة</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النباطیّ البیاضیّ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الاثنی عشر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 بأسمائهم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ینبوذ،قیدورا،أوبایل،میسور، مشموع،دموه،سوه،حیدور،و تمر،بطور،بوقیش،قیدمه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عامر هشام الدستوانی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عنها یهودیّا عالما؟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نعوت أقوام بالعبرانیّة صحیحة،نجدها فی التوراة،و لو سألت عنها غیری لعمی عنها للجهل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فانعت لی هذه النعوت لأعلمها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فعه و صنه إلاّ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عمّه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النباطیّ البیاضیّ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الشیخ الفاضل أحمد بن محمّد بن عیّاش إلی السدوسیّ أنّه لقی فی بیت المقدس عمران بن خاقان الذی أسلم من الیهودیّة علی ید أبی جعفر علیه السّلام،و کان یحاجّ الیهود،فلا یستطیعون جحد علامات النبی صلّی اللّه علیه و آله و سلّم و الخلفاء علیهم السّلام من بعده</w:t>
      </w:r>
      <w:r>
        <w:rPr>
          <w:rFonts w:eastAsia="IRNazanin" w:cs="IRNazanin"/>
          <w:color w:val="111111"/>
          <w:sz w:val="28"/>
          <w:szCs w:val="28"/>
          <w:rtl w:val="true"/>
          <w:lang w:bidi="fa-IR"/>
        </w:rPr>
        <w:t xml:space="preserve">. </w:t>
      </w:r>
      <w:bookmarkStart w:id="52" w:name="pg19474_762822"/>
    </w:p>
    <w:p>
      <w:pPr>
        <w:pStyle w:val="BookText"/>
        <w:rPr/>
      </w:pPr>
      <w:bookmarkEnd w:id="52"/>
      <w:r>
        <w:rPr>
          <w:rFonts w:ascii="IRNazanin" w:hAnsi="IRNazanin" w:eastAsia="IRNazanin"/>
          <w:color w:val="111111"/>
          <w:sz w:val="28"/>
          <w:sz w:val="28"/>
          <w:szCs w:val="28"/>
          <w:rtl w:val="true"/>
          <w:lang w:bidi="fa-IR"/>
        </w:rPr>
        <w:t>فقال لی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نجد فی التوراة محمّدا و اثنی عشر من أهل بیته خلفاء،و لیس فیهم تیمیّ،و لا عدویّ،و لا 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شمعوعیل،شمعیشیحو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العسکریّ علیه السّلام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فی کلیهما،أخذنا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أسماء النبیّ و الأئمّة الاثنی عشر صلوات اللّه علیهم فی التوراة بلسان العبرانیّة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عنها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میذمیذ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53" w:name="__RefHeading___Toc17543981_1280447820"/>
      <w:bookmarkStart w:id="54" w:name="_Toc19"/>
      <w:bookmarkEnd w:id="53"/>
      <w:r>
        <w:rPr>
          <w:rtl w:val="true"/>
        </w:rPr>
        <w:t>(</w:t>
      </w:r>
      <w:r>
        <w:rPr>
          <w:rtl w:val="true"/>
        </w:rPr>
        <w:t>ب</w:t>
      </w:r>
      <w:r>
        <w:rPr>
          <w:rtl w:val="true"/>
        </w:rPr>
        <w:t>)-</w:t>
      </w:r>
      <w:r>
        <w:rPr>
          <w:rtl w:val="true"/>
        </w:rPr>
        <w:t>اسمه و نسبه علیه السّلام فی الکتاب و الأقوال</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بن علیّ بن محمّد بن علیّ بن موسی بن جعفر بن محمّد بن علیّ بن الحسین بن علیّ بن أبی طالب علیهم السّلام،و کان اسمه الحسن علیه 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بن محمّد بن علیّ بن موسی بن جعفر بن محمّد بن علیّ بن الحسین بن علیّ بن أبی طالب بن عبد المطّلب بن هاشم بن عبد مناف،الإمام الهادی،ولیّ المؤمنین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الحسن بن علیّ بن محمّد بن علیّ بن موسی ابن جعفر بن محمّد بن علیّ بن الحسین بن علیّ بن أبی طالب علیهم السّلام،الإمام الهادی،ولیّ المؤمنین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عبد العزیز الجنابذیّ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بن علیّ بن محمّد بن علیّ بن موسی بن جعفر بن محمّد بن علیّ بن الحسین ابن علیّ بن أبی طالب علیهم السّلام،یلقّب بالعسکریّ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بن علیّ المتوکّل ابن محمّد القانع،ابن علیّ الرضا،ابن موسی الأمین،ابن جعفر الصادق،ابن محمّد الباقر،ابن علیّ سیّد العابدین،ابن الحسین الشهید،ابن علیّ بن أبی طالب علیهم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الحافظ عبد العزیز الجنابذیّ عن رجاله،عن </w:t>
      </w:r>
    </w:p>
    <w:p>
      <w:pPr>
        <w:pStyle w:val="BookText"/>
        <w:rPr/>
      </w:pPr>
      <w:r>
        <w:rPr>
          <w:rFonts w:ascii="IRNazanin" w:hAnsi="IRNazanin" w:eastAsia="IRNazanin"/>
          <w:color w:val="111111"/>
          <w:sz w:val="28"/>
          <w:sz w:val="28"/>
          <w:szCs w:val="28"/>
          <w:rtl w:val="true"/>
          <w:lang w:bidi="fa-IR"/>
        </w:rPr>
        <w:t>الحافظ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محمّد بن علیّ بن موسی،إمام عصره عند الإمامیّة بمکّة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الإمام الحادی عشر،الحسن بن علیّ ابن محمّد بن علیّ الرضا علیهم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میزان الحسن العسکریّ علیه السّلام لاستوائهما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أربعمائة و خمسین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الهادی،ابن علیّ المتوکّل،ابن محمّد القانع، ابن علیّ الوفیّ،ابن موسی الأمین،ابن جعفر الفاضل،ابن محمّد الشبیه،ابن علیّ ذی الثفنات،ابن الحسین السبط،ابن علیّ أبی تراب فتّاح الأبواب</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بن محمّد بن علیّ الرضا بن موسی بن جعفر الصادق،أبو محمّد الهاشمیّ الحسینیّ،أحد أئمّة الشیعة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الحسن الخالص بن علیّ الهادی،ابن محمّد الجواد،ابن علیّ الرضا،ابن موسی بن جعفر بن محمّد بن علیّ زین العابدین </w:t>
      </w:r>
      <w:bookmarkStart w:id="55" w:name="pg19474_762825"/>
    </w:p>
    <w:p>
      <w:pPr>
        <w:pStyle w:val="BookText"/>
        <w:rPr/>
      </w:pPr>
      <w:bookmarkEnd w:id="55"/>
      <w:r>
        <w:rPr>
          <w:rFonts w:ascii="IRNazanin" w:hAnsi="IRNazanin" w:eastAsia="IRNazanin"/>
          <w:color w:val="111111"/>
          <w:sz w:val="28"/>
          <w:sz w:val="28"/>
          <w:szCs w:val="28"/>
          <w:rtl w:val="true"/>
          <w:lang w:bidi="fa-IR"/>
        </w:rPr>
        <w:t xml:space="preserve">ابن الحسین بن علیّ بن أبی طالب صلوات اللّه علیهم أجمعین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7543983_1280447820"/>
      <w:bookmarkStart w:id="57" w:name="_Toc20"/>
      <w:bookmarkEnd w:id="56"/>
      <w:r>
        <w:rPr>
          <w:rtl w:val="true"/>
        </w:rPr>
        <w:t>(</w:t>
      </w:r>
      <w:r>
        <w:rPr>
          <w:rtl w:val="true"/>
        </w:rPr>
        <w:t>ج</w:t>
      </w:r>
      <w:r>
        <w:rPr>
          <w:rtl w:val="true"/>
        </w:rPr>
        <w:t>)-</w:t>
      </w:r>
      <w:r>
        <w:rPr>
          <w:rtl w:val="true"/>
        </w:rPr>
        <w:t>کنیته علیه السّلام</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 یوسف ابن زیاد،و علیّ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لیلة علی غرفة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 اللّه علیه السّلام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إسماعیل الحسنیّ،عن سیّدنا أبی عبد اللّه الحسن بن علیّ علیهما السّلام،و هو الحادی عشر من الأئمّة علیهم السّلام،کنیته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علیه السّلام،لا غیر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نضرة،قال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أبو جعفر محمّد ابن علیّ الباقر علیهما السّلام عند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بجابر بن عبد 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بما عاینت من الصحیفة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مولاتی فاطمة بنت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أسماء الأئمّة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علیّ الرفیق</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هریرة،قال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من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الحسن،المیمون التقیّ الطاهر،الناطق عن اللّه،و أبو حجّة اللّه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محمّد،و أبا الحسن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و أبی الحسن أیضا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الحسن بن علیّ أبی القائم علیهم السّلام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أبوه،و جدّه یعرف کلّ منهم فی زمانه بابن الرضا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الخلف المکنّی أبو محمّد علیه السّلام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کنیة مشترکة بین الحسن بن علیّ علیهما السّلام، و بین علیّ بن الحسین زین العابدین علیه السّلام،و بین الحسن بن علیّ الزکیّ العسکریّ علیه السّلام،و إن کان الغالب فی الأخبار إرادة الأخیر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المحدّثین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محمّد الحسن بن علیّ العسکریّ علیهما السّلام، هو أبو محمّد الحسن الأخیر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علیهما السّلام،أبو محمّد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الخالص علیه السّلام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58" w:name="pg19474_762828"/>
    </w:p>
    <w:p>
      <w:pPr>
        <w:pStyle w:val="Heading4"/>
        <w:numPr>
          <w:ilvl w:val="3"/>
          <w:numId w:val="1"/>
        </w:numPr>
        <w:rPr/>
      </w:pPr>
      <w:bookmarkStart w:id="59" w:name="__RefHeading___Toc17543985_1280447820"/>
      <w:bookmarkStart w:id="60" w:name="_Toc21"/>
      <w:bookmarkEnd w:id="58"/>
      <w:bookmarkEnd w:id="59"/>
      <w:r>
        <w:rPr>
          <w:rtl w:val="true"/>
        </w:rPr>
        <w:t>(</w:t>
      </w:r>
      <w:r>
        <w:rPr>
          <w:rtl w:val="true"/>
        </w:rPr>
        <w:t>د</w:t>
      </w:r>
      <w:r>
        <w:rPr>
          <w:rtl w:val="true"/>
        </w:rPr>
        <w:t>)-</w:t>
      </w:r>
      <w:r>
        <w:rPr>
          <w:rtl w:val="true"/>
        </w:rPr>
        <w:t>ألقابه علیه السّلام</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الصامت،و الشفیع،و الموفیّ،و الزکیّ، و التقیّ،و السخیّ،و المستودع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إبراهیم،و الحسن بن مسعود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سیّدنا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السلطان علیه السّلام،مبتدئا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أبی محمّد الحسن بن علیّ علیهما السّلام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العمریّ و ابنه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 الأمر بأمر اللّه عزّ و جلّ إلی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 بن علیّ علیهما السّلام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مشایخنا رضی اللّه عنهم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المحلّة التی یسکنها الإمامان علیّ بن محمّد و الحسن بن علیّ علیهما السّلام بسرّمن‌رأی ، کانت تسمّی عسکر،فلذلک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عاتق أحمد بن إسحاق جراب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علیه السّلام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الهادی،و المهتدی،و النقیّ، و الزکیّ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الثانی علیه السّلام</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الحسن بن علیّ السراج علیه السّلام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الهادی،و السراج، و العسکریّ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ألقابه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الصامت،الهادی،الرفیق، الزکیّ،السراج،المضیء،الشافی،المرضیّ،الحسن العسکریّ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الهادی،ابن علیّ المتوکّل</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القرشیّ،قال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حسن العلویّ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بن علیّ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تسمّیه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المؤدّی،یعنی صاحب العسکر الآخر علیه السّلام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یحیی بن سامان العبرتائیّ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خرج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سیّدنا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العسکر الآخر علیه السّلام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بن محمّد،صاحب العسکریّ الآخر علیهما السّلام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 العالم،و ربیع الأنام،و بدر الظلام،التقیّ النقیّ،الطاهر الزکیّ،مولای أبی محمّد الحسن بن علیّ العسکریّ علیه السّلام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الحادی عشر الإمام التقیّ،الهادی،ولیّ </w:t>
      </w:r>
    </w:p>
    <w:p>
      <w:pPr>
        <w:pStyle w:val="BookText"/>
        <w:rPr/>
      </w:pPr>
      <w:r>
        <w:rPr>
          <w:rFonts w:ascii="IRNazanin" w:hAnsi="IRNazanin" w:eastAsia="IRNazanin"/>
          <w:color w:val="111111"/>
          <w:sz w:val="28"/>
          <w:sz w:val="28"/>
          <w:szCs w:val="28"/>
          <w:rtl w:val="true"/>
          <w:lang w:bidi="fa-IR"/>
        </w:rPr>
        <w:t xml:space="preserve">المؤمنین،الحسن بن علیّ العسکریّ علیهما السّلام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المحدّثین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أبی محمّد الحسن بن علیّ العسکریّ علیه السّلام،هو أبو محمّد الحسن الأخیر،سمّاه اللّه فی اللوح بالزکیّ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 الموسویّ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هو و أبوه بالعسکریّ،لأنّ المعتصم لمّا بنی مدینة سرّ من رأی انتقل إلیها بعسکره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العسکریّة،فنسب إلیها الحسن و أبوه علیهما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السّلام،الهادی،الأمین، الکریم الناصح،الثقة،العالم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علیهما السّلام،التقیّ،النقیّ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الحسینیّ،أحد أئمّة الشیعة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بالعسکریّ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المهملة و سکون السین المهملة و فتح الکاف و بعدها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سرّ من 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بناها المعتصم و انتقل إلیها بعسکره،قیل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نسب الحسن علیه السّلام،المذکور إلیها،لأنّ المتوکّل أشخص أباه علیّا علیه السّلام إلیها،و أقام بها عشرین سنة و تسعة أشهر،فنسب هو و ولده إلیها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لقبه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فالخالص،و السراج،و العسکریّ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الخالص</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ابن خلّکان هذا هو العسکریّ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61" w:name="pg19474_762833"/>
    </w:p>
    <w:p>
      <w:pPr>
        <w:pStyle w:val="Heading3"/>
        <w:numPr>
          <w:ilvl w:val="2"/>
          <w:numId w:val="1"/>
        </w:numPr>
        <w:rPr/>
      </w:pPr>
      <w:bookmarkStart w:id="62" w:name="__RefHeading___Toc17543987_1280447820"/>
      <w:bookmarkStart w:id="63" w:name="_Toc22"/>
      <w:bookmarkEnd w:id="61"/>
      <w:bookmarkEnd w:id="62"/>
      <w:r>
        <w:rPr>
          <w:rtl w:val="true"/>
        </w:rPr>
        <w:t>الفصل الثالث</w:t>
      </w:r>
      <w:r>
        <w:rPr>
          <w:rtl w:val="true"/>
        </w:rPr>
        <w:t>:</w:t>
      </w:r>
      <w:r>
        <w:rPr>
          <w:rtl w:val="true"/>
        </w:rPr>
        <w:t>شمائله علیه السّلام</w:t>
      </w:r>
      <w:bookmarkEnd w:id="63"/>
    </w:p>
    <w:p>
      <w:pPr>
        <w:pStyle w:val="Heading4"/>
        <w:numPr>
          <w:ilvl w:val="3"/>
          <w:numId w:val="1"/>
        </w:numPr>
        <w:rPr/>
      </w:pPr>
      <w:bookmarkStart w:id="64" w:name="__RefHeading___Toc17543989_1280447820"/>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66" w:name="__RefHeading___Toc17543991_1280447820"/>
      <w:bookmarkStart w:id="67" w:name="_Toc24"/>
      <w:bookmarkEnd w:id="66"/>
      <w:r>
        <w:rPr>
          <w:rtl w:val="true"/>
        </w:rPr>
        <w:t>(</w:t>
      </w:r>
      <w:r>
        <w:rPr>
          <w:rtl w:val="true"/>
        </w:rPr>
        <w:t>أ</w:t>
      </w:r>
      <w:r>
        <w:rPr>
          <w:rtl w:val="true"/>
        </w:rPr>
        <w:t>)-</w:t>
      </w:r>
      <w:r>
        <w:rPr>
          <w:rtl w:val="true"/>
        </w:rPr>
        <w:t>لونه علیه السّلام</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عبید اللّه بن یحیی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قائما ذات یوم علی رأس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الرضا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له،فدخل رجل أسمر أعین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شبّهت وجه مولانا أبی محمّد علیه السّلام حین غشینا نور وجهه إلاّ ببدر قد استوفی من لیالیه أربعا بعد عشر</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فرأینا </w:t>
      </w:r>
      <w:bookmarkStart w:id="68" w:name="pg19474_762834"/>
    </w:p>
    <w:p>
      <w:pPr>
        <w:pStyle w:val="BookText"/>
        <w:rPr/>
      </w:pPr>
      <w:bookmarkEnd w:id="68"/>
      <w:r>
        <w:rPr>
          <w:rFonts w:ascii="IRNazanin" w:hAnsi="IRNazanin" w:eastAsia="IRNazanin"/>
          <w:color w:val="111111"/>
          <w:sz w:val="28"/>
          <w:sz w:val="28"/>
          <w:szCs w:val="28"/>
          <w:rtl w:val="true"/>
          <w:lang w:bidi="fa-IR"/>
        </w:rPr>
        <w:t>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أتعجّب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اللون و الأدمة</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بن علیّ العسکریّ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رجلا أسمر</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علیه السّلام أحمد بن عبید اللّه بن 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علیه السّلام رجل أسمر أعین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السمرة و البیاض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7543993_1280447820"/>
      <w:bookmarkStart w:id="70" w:name="_Toc25"/>
      <w:bookmarkEnd w:id="69"/>
      <w:r>
        <w:rPr>
          <w:rtl w:val="true"/>
        </w:rPr>
        <w:t>(</w:t>
      </w:r>
      <w:r>
        <w:rPr>
          <w:rtl w:val="true"/>
        </w:rPr>
        <w:t>ب</w:t>
      </w:r>
      <w:r>
        <w:rPr>
          <w:rtl w:val="true"/>
        </w:rPr>
        <w:t>)-</w:t>
      </w:r>
      <w:r>
        <w:rPr>
          <w:rtl w:val="true"/>
        </w:rPr>
        <w:t>حسن قامته و جماله علیه السّلام</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جماعة،کلّ واحد منهم یحکی أنّه دخل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وجهه وجه أبیه علیه السّلام لا یخطئ منه شیئا</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عبید اللّه بن یحیی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کنت قائما ذات یوم علی رأس أبی و هو یوم مجلسه للناس،إذ دخل علیه حجّابه،فقالوا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الرضا علی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له،فدخل رجل أسمر أعین حسن القامة،جمیل الوجه،جیّد البدن،حدث السنّ،له جلالة و هیبة،فلمّا نظر إلیه أبی قام،فمشی إلیه خطی،و لا أعلمه فعل هذا بأحد من بنی هشام،و لا بالقوّاد،و لا بأولیاء العهد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بن أبی الخطّاب،قال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بنی البقاح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فأنظر إلی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الإکلیل الذی کنت أراه علی رأس أبیه الماضی علیه السّلام،مستدیرا کدارة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 علیه السّلام إلی الرجل القائل ذلک هلمّ فانظر،فهل بعد الحقّ إلاّ الضلال فأنّی تصرفون</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أسمر، حسن القامة،جمیل الوجه،جیّد البدن،حدیث السنّ</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عبید 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رجل أسمر أعین،حسن القامة،جمیل الوجه، جیّد البدن،له جلالة و هیبة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9474_762837"/>
      <w:bookmarkStart w:id="72" w:name="pg19474_762837"/>
      <w:bookmarkEnd w:id="72"/>
    </w:p>
    <w:p>
      <w:pPr>
        <w:pStyle w:val="Heading3"/>
        <w:numPr>
          <w:ilvl w:val="2"/>
          <w:numId w:val="1"/>
        </w:numPr>
        <w:rPr/>
      </w:pPr>
      <w:bookmarkStart w:id="73" w:name="pg19474_762837"/>
      <w:bookmarkStart w:id="74" w:name="__RefHeading___Toc17543995_1280447820"/>
      <w:bookmarkStart w:id="75" w:name="_Toc26"/>
      <w:bookmarkEnd w:id="73"/>
      <w:bookmarkEnd w:id="74"/>
      <w:r>
        <w:rPr>
          <w:rtl w:val="true"/>
        </w:rPr>
        <w:t>الفصل الرابع</w:t>
      </w:r>
      <w:r>
        <w:rPr>
          <w:rtl w:val="true"/>
        </w:rPr>
        <w:t>:</w:t>
      </w:r>
      <w:r>
        <w:rPr>
          <w:rtl w:val="true"/>
        </w:rPr>
        <w:t>أقاربه علیه السّلام</w:t>
      </w:r>
      <w:bookmarkEnd w:id="75"/>
    </w:p>
    <w:p>
      <w:pPr>
        <w:pStyle w:val="Heading4"/>
        <w:numPr>
          <w:ilvl w:val="3"/>
          <w:numId w:val="1"/>
        </w:numPr>
        <w:rPr/>
      </w:pPr>
      <w:bookmarkStart w:id="76" w:name="__RefHeading___Toc17543997_1280447820"/>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و فیه أربعة موضوعات</w:t>
      </w:r>
    </w:p>
    <w:p>
      <w:pPr>
        <w:pStyle w:val="Heading4"/>
        <w:numPr>
          <w:ilvl w:val="3"/>
          <w:numId w:val="1"/>
        </w:numPr>
        <w:rPr/>
      </w:pPr>
      <w:bookmarkStart w:id="78" w:name="__RefHeading___Toc17543999_1280447820"/>
      <w:bookmarkStart w:id="79" w:name="_Toc28"/>
      <w:bookmarkEnd w:id="78"/>
      <w:r>
        <w:rPr>
          <w:rtl w:val="true"/>
        </w:rPr>
        <w:t>(</w:t>
      </w:r>
      <w:r>
        <w:rPr>
          <w:rtl w:val="true"/>
        </w:rPr>
        <w:t>أ</w:t>
      </w:r>
      <w:r>
        <w:rPr>
          <w:rtl w:val="true"/>
        </w:rPr>
        <w:t>)-</w:t>
      </w:r>
      <w:r>
        <w:rPr>
          <w:rtl w:val="true"/>
        </w:rPr>
        <w:t>اسم أمّه علیه السّلام و شأنها</w:t>
      </w:r>
      <w:bookmarkEnd w:id="79"/>
    </w:p>
    <w:p>
      <w:pPr>
        <w:pStyle w:val="Heading5"/>
        <w:numPr>
          <w:ilvl w:val="4"/>
          <w:numId w:val="1"/>
        </w:numPr>
        <w:rPr/>
      </w:pPr>
      <w:bookmarkStart w:id="80" w:name="__RefHeading___Toc17544001_1280447820"/>
      <w:bookmarkStart w:id="81" w:name="_Toc29"/>
      <w:bookmarkEnd w:id="80"/>
      <w:r>
        <w:rPr>
          <w:rtl w:val="true"/>
        </w:rPr>
        <w:t>الأوّل</w:t>
      </w:r>
      <w:r>
        <w:rPr>
          <w:rtl w:val="true"/>
        </w:rPr>
        <w:t>-</w:t>
      </w:r>
      <w:r>
        <w:rPr>
          <w:rtl w:val="true"/>
        </w:rPr>
        <w:t>اسم أمّه علیه السّلام</w:t>
      </w:r>
      <w:r>
        <w:rPr>
          <w:rtl w:val="true"/>
        </w:rPr>
        <w:t>:</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سوسن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غزالة المغربیّة،و لیس غزالة اسما مثبوتا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العالم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أدخلت سلیل أمّ أبی محمّد علیه السّلام علی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مسلولة من الآفات و العاهات و الأرجاس و الأنجاس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سیهب اللّه حجّته علی خلقه یملأ الأرض عدلا کما ملئت جورا، و حملت أمّه به بالمدینة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نضرة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أبو جعفر محمّد بن علیّ الباقر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بجابر بن عبد اللّه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بما عاینت من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مولاتی فاطمة علیها السّلام لأهنّئها بمولود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الصحیفة التی أراها معک؟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أسماء الأئمّة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علیّ الرفیق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جاریة،اسمها سمانة،و تکنّی أمّ الحسن</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أمّه علیه السّلام علی ما رواه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حدیث،و الصحیح سلیل،من العارفات الصالحات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تسمّی شکل النوبیّة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المغربیّة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حدیث،و اللّه أعلم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الإربلیّ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الحافظ عبد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 علیه السّلام،أمّ ولد یقال لها حربیّة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علیه السّلام سوسن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علیه السّلام أمّ ولد،یقال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حدیث،أو حدیثة</w:t>
      </w:r>
      <w:r>
        <w:rPr>
          <w:rFonts w:eastAsia="IRNazanin" w:cs="IRNazanin"/>
          <w:color w:val="111111"/>
          <w:sz w:val="28"/>
          <w:szCs w:val="28"/>
          <w:rtl w:val="true"/>
          <w:lang w:bidi="fa-IR"/>
        </w:rPr>
        <w:t xml:space="preserve">. </w:t>
      </w:r>
      <w:bookmarkStart w:id="82" w:name="pg19474_762840"/>
    </w:p>
    <w:p>
      <w:pPr>
        <w:pStyle w:val="BookText"/>
        <w:rPr/>
      </w:pPr>
      <w:bookmarkEnd w:id="82"/>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سلیل،و هو الأصحّ،و کانت من العارفات الصالحات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الحسن بن علیّ العسکریّ علیهما السّلام، سمانة مولدة،و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أسماء،شکّ ابن أبی الثلج،و اللّه أعلم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أمّه علیه السّلام أمّ ولد،اسمها سوسن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أمّه علیه السّلام فأمّ ولد،یقال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سوسن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7544003_1280447820"/>
      <w:bookmarkStart w:id="84" w:name="_Toc30"/>
      <w:bookmarkEnd w:id="83"/>
      <w:r>
        <w:rPr>
          <w:rtl w:val="true"/>
        </w:rPr>
        <w:t>الثانی</w:t>
      </w:r>
      <w:r>
        <w:rPr>
          <w:rtl w:val="true"/>
        </w:rPr>
        <w:t>-</w:t>
      </w:r>
      <w:r>
        <w:rPr>
          <w:rtl w:val="true"/>
        </w:rPr>
        <w:t>شأن أمّه علیه السّلام</w:t>
      </w:r>
      <w:r>
        <w:rPr>
          <w:rtl w:val="true"/>
        </w:rPr>
        <w:t>:</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حکیمة بنت محمّد بن علیّ الرضا أخت أبی الحسن العسکریّ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المولود؟</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تفزع الشیعة؟</w:t>
      </w:r>
    </w:p>
    <w:p>
      <w:pPr>
        <w:pStyle w:val="BookText"/>
        <w:rPr/>
      </w:pPr>
      <w:r>
        <w:rPr>
          <w:rFonts w:ascii="Amiri" w:hAnsi="Amiri" w:eastAsia="Amiri" w:cs="Amiri"/>
          <w:color w:val="111111"/>
          <w:sz w:val="28"/>
          <w:sz w:val="28"/>
          <w:szCs w:val="28"/>
          <w:rtl w:val="true"/>
          <w:lang w:bidi="ar-SA"/>
        </w:rPr>
        <w:t>فقالت إلی الجدّة،أمّ أبی محمّد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أقتدی بمن وصیّته إلی المرأة؟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بالحسین بن علیّ بن أبی طالب علیهما السّلام،إنّ الحسین بن علیّ علیهما السّلام أوصی إلی أخته زینب بنت علیّ بن أبی طالب علیه السّلام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تستّرا علی </w:t>
      </w:r>
    </w:p>
    <w:p>
      <w:pPr>
        <w:pStyle w:val="BookText"/>
        <w:rPr/>
      </w:pP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عبّاد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محمّد الحسن بن علیّ علیهما السّلام یوم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أمّ أبی محمّد علیه السّلام من المدینة،و اسمها حدیث حین اتّصل بها الخبر إلی سرّ من رأی،فکانت لها أقاصیص یطول شرحها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صالح بن علیّ بن محمّد بن قنبر الکبیر مولی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ماتت الجدّة 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تدفن فی الدار،فنازعهم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دارک هی؟</w:t>
      </w:r>
    </w:p>
    <w:p>
      <w:pPr>
        <w:pStyle w:val="BookText"/>
        <w:rPr/>
      </w:pPr>
      <w:r>
        <w:rPr>
          <w:rFonts w:ascii="IRNazanin" w:hAnsi="IRNazanin" w:eastAsia="IRNazanin"/>
          <w:color w:val="111111"/>
          <w:sz w:val="28"/>
          <w:sz w:val="28"/>
          <w:szCs w:val="28"/>
          <w:rtl w:val="true"/>
          <w:lang w:bidi="fa-IR"/>
        </w:rPr>
        <w:t xml:space="preserve">ثمّ غاب عنه،فلم یره بعد ذلک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مصقلة،قال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أبو محمّد علیه السّلام والدته بالحجّ فی سنة تسع و خمسین و مائتین،و عرّفها ما یناله فی سنة ستّین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الزعفران،عن أمّ أبی محمّد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یوما من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تصیا بنی فی سنة ستّین و مائتین حزازة أخاف أن أنکب منها نکبة،قالت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فأظهرت الجزع و أخذنی البکاء</w:t>
      </w:r>
      <w:r>
        <w:rPr>
          <w:rFonts w:eastAsia="IRNazanin" w:cs="IRNazanin"/>
          <w:color w:val="111111"/>
          <w:sz w:val="28"/>
          <w:szCs w:val="28"/>
          <w:rtl w:val="true"/>
          <w:lang w:bidi="fa-IR"/>
        </w:rPr>
        <w:t xml:space="preserve">. </w:t>
      </w:r>
      <w:bookmarkStart w:id="85" w:name="pg19474_762842"/>
    </w:p>
    <w:p>
      <w:pPr>
        <w:pStyle w:val="BookText"/>
        <w:rPr/>
      </w:pPr>
      <w:bookmarkEnd w:id="8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وقوع أمر اللّه،لا تجزعی،فلمّا کان فی صفر سنة ستّین أخذها المقیم و المقعد،و جعلت تجزع فی الأحانین إلی خارج المدینة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7544005_1280447820"/>
      <w:bookmarkStart w:id="87" w:name="_Toc31"/>
      <w:bookmarkEnd w:id="86"/>
      <w:r>
        <w:rPr>
          <w:rtl w:val="true"/>
        </w:rPr>
        <w:t>(</w:t>
      </w:r>
      <w:r>
        <w:rPr>
          <w:rtl w:val="true"/>
        </w:rPr>
        <w:t>ب</w:t>
      </w:r>
      <w:r>
        <w:rPr>
          <w:rtl w:val="true"/>
        </w:rPr>
        <w:t>)-</w:t>
      </w:r>
      <w:r>
        <w:rPr>
          <w:rtl w:val="true"/>
        </w:rPr>
        <w:t>أزواجه علیه السّلام</w:t>
      </w:r>
      <w:bookmarkEnd w:id="87"/>
    </w:p>
    <w:p>
      <w:pPr>
        <w:pStyle w:val="Heading5"/>
        <w:numPr>
          <w:ilvl w:val="4"/>
          <w:numId w:val="1"/>
        </w:numPr>
        <w:rPr/>
      </w:pPr>
      <w:bookmarkStart w:id="88" w:name="__RefHeading___Toc17544007_1280447820"/>
      <w:bookmarkStart w:id="89" w:name="_Toc32"/>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و فیه ثلاثة أمور</w:t>
      </w:r>
    </w:p>
    <w:p>
      <w:pPr>
        <w:pStyle w:val="Heading5"/>
        <w:numPr>
          <w:ilvl w:val="4"/>
          <w:numId w:val="1"/>
        </w:numPr>
        <w:rPr/>
      </w:pPr>
      <w:bookmarkStart w:id="90" w:name="__RefHeading___Toc17544009_1280447820"/>
      <w:bookmarkStart w:id="91" w:name="_Toc33"/>
      <w:bookmarkEnd w:id="90"/>
      <w:r>
        <w:rPr>
          <w:rtl w:val="true"/>
        </w:rPr>
        <w:t>الأوّل</w:t>
      </w:r>
      <w:r>
        <w:rPr>
          <w:rtl w:val="true"/>
        </w:rPr>
        <w:t>-</w:t>
      </w:r>
      <w:r>
        <w:rPr>
          <w:rtl w:val="true"/>
        </w:rPr>
        <w:t>أسماء أزواجه علیه السّلام</w:t>
      </w:r>
      <w:r>
        <w:rPr>
          <w:rtl w:val="true"/>
        </w:rPr>
        <w:t>:</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المهدیّ بن الحسن العسکریّ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ابنة زید،أخت حسن،و محمّد بن زید الحسینیّ الداعی بطبرستان،و أنّ التشبیه وقع علی الجواری أمّهات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جعفر بن محمّد الرامهرمزیّ،قال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المهدیّ سمّی جدّه و کنیّه،و هو ابن الحسن،من نرجس</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فی علّته التی توفّی فیها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المعتمد بخدمه فقبضوا علی صقیل الجاریة،فطالبوها بالصبیّ</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92" w:name="pg19474_762843"/>
    </w:p>
    <w:p>
      <w:pPr>
        <w:pStyle w:val="BookText"/>
        <w:rPr/>
      </w:pPr>
      <w:bookmarkEnd w:id="9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الخیزرانیّ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اسم أمّ السیّد صقیل، و أنّ أبا محمّد علیه السّلام حدّثها بما یجری علی عیاله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الحجّة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القائم،صلوات اللّه و سلامه علیه و علی آبائه،صغیرة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حکیمة هی عمّة أبی محمّد،و لها حدیث بولود صاحب الزمان علیه السّلام،و هی 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 الخلف،اسمها نرجس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7544011_1280447820"/>
      <w:bookmarkStart w:id="94" w:name="_Toc34"/>
      <w:bookmarkEnd w:id="93"/>
      <w:r>
        <w:rPr>
          <w:rtl w:val="true"/>
        </w:rPr>
        <w:t>الثانی</w:t>
      </w:r>
      <w:r>
        <w:rPr>
          <w:rtl w:val="true"/>
        </w:rPr>
        <w:t>-</w:t>
      </w:r>
      <w:r>
        <w:rPr>
          <w:rtl w:val="true"/>
        </w:rPr>
        <w:t>أحوال أزواجه علیه السّلام</w:t>
      </w:r>
      <w:r>
        <w:rPr>
          <w:rtl w:val="true"/>
        </w:rPr>
        <w:t>:</w:t>
      </w:r>
      <w:bookmarkEnd w:id="94"/>
    </w:p>
    <w:p>
      <w:pPr>
        <w:pStyle w:val="Heading6"/>
        <w:numPr>
          <w:ilvl w:val="5"/>
          <w:numId w:val="1"/>
        </w:numPr>
        <w:rPr/>
      </w:pPr>
      <w:bookmarkStart w:id="95" w:name="__RefHeading___Toc17544013_1280447820"/>
      <w:bookmarkStart w:id="96" w:name="_Toc35"/>
      <w:bookmarkEnd w:id="95"/>
      <w:r>
        <w:rPr>
          <w:rtl w:val="true"/>
        </w:rPr>
        <w:t>زوجته علیه السّلام نرجس</w:t>
      </w:r>
      <w:r>
        <w:rPr>
          <w:rtl w:val="true"/>
        </w:rPr>
        <w:t>:</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أدخلت عمّاتی فی داری، فرأیت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نرجس،فنظرت إلیها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عمّتی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إلی هذه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فأمرتها </w:t>
      </w:r>
    </w:p>
    <w:p>
      <w:pPr>
        <w:pStyle w:val="BookText"/>
        <w:rPr/>
      </w:pPr>
      <w:r>
        <w:rPr>
          <w:rFonts w:ascii="IRNazanin" w:hAnsi="IRNazanin" w:eastAsia="IRNazanin"/>
          <w:color w:val="111111"/>
          <w:sz w:val="28"/>
          <w:sz w:val="28"/>
          <w:szCs w:val="28"/>
          <w:rtl w:val="true"/>
          <w:lang w:bidi="fa-IR"/>
        </w:rPr>
        <w:t>تستأذن لی أبی علیّ بن محمّد علیهما السّلام فی تسلیمها إلیّ،ففعلت</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إبراهیم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 علیه السّلام بعد مضیّ أبی محمّد علیه السّلام أسألها عن الحجّة و ما قد اختلف فیه الناس من الحیرة التی هم فیها؟</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یخلّی الأرض من حجّة ناطقة أو صامتة،و لم یجعلها فی أخوین بعد الحسن و الحسین علیهما السّلام،تفضیلا للحسن و الحسین،و تنزیها لهما أن یکون فی الأرض عدیلهما،ألا إنّ اللّه تبارک و تعالی خصّ ولد الحسین بالفضل علی ولد الحسن علیهما السّلام،کما خصّ ولد هارون علی ولد موسی علیه السّلام،و إن کان موسی حجّة علی هارون،و الفضل لولده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للأمّة من حیرة یرتاب فیها المبطلون،و یخلّص فیها المحقّون، کی لا یکون للخلق علی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الحیرة لا بدّ واقعة بعد مضیّ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للحسن علیه السّلام ولد؟</w:t>
      </w:r>
    </w:p>
    <w:p>
      <w:pPr>
        <w:pStyle w:val="BookText"/>
        <w:rPr/>
      </w:pPr>
      <w:r>
        <w:rPr>
          <w:rFonts w:ascii="IRNazanin" w:hAnsi="IRNazanin" w:eastAsia="IRNazanin"/>
          <w:color w:val="111111"/>
          <w:sz w:val="28"/>
          <w:sz w:val="28"/>
          <w:szCs w:val="28"/>
          <w:rtl w:val="true"/>
          <w:lang w:bidi="fa-IR"/>
        </w:rPr>
        <w:t>فتبسّمت،ثمّ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للحسن علیه السّلام عقب،فمن الحجّة من بعده؟ و قد أخبرتک أنّه لا إمامة لأخوین بعد الحسن و الحسین علیهما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حدّثینی بولادة مولای و غیبته علیه السّلام؟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نرجس،فزارنی ابن أخی،فأقبل یحدق النظر إلیها،فقلت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هویتها،فأرسلها إلیک؟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أتعجّب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أعجبک منها؟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سیخرج منها ولد کریم علی اللّه عزّ و جلّ،الذی یملأ اللّه به الأرض عدلا و قسطا،کما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فأرسلها إلیک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استأذنی فی ذلک أبی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فلبست ثیابی،و أتیت منزل أبی الحسن علیه السّلام،فسلّمت و جلست، فبدأنی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ابعثی نرجس إلی ابنی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قصدتک علی أن أستأذنک فی ذلک؟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أحبّ أن یشرکک فی الأجر و یجعل لک فی الخیر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ألبث أن رجعت إلی منزلی و زیّنتها و وهبتها لأبی محمّد علیه السّلام،و جمعت بینه و بینها فی منزلی،فأقام عندی أیّاما،ثمّ مضی إلی والده علیهما السّلام،و وجّهت 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أبو الحسن علیه السّلام،و جلس أبو محمّد علیه السّلام مکان والده و کنت أزوره کما کنت أزور والده،فجاءتنی نرجس یوما تخلع خفّی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خفّک؟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سیّدتی و مولاتی،و اللّه لا أدفع إلیک خفّی لتخلعیه و لا لتخدمینی،بل أنا أخدمک علی بصری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أبو محمّد علیه السّلام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یا عمّة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فجلست عنده إلی </w:t>
      </w:r>
    </w:p>
    <w:p>
      <w:pPr>
        <w:pStyle w:val="BookText"/>
        <w:rPr/>
      </w:pPr>
      <w:r>
        <w:rPr>
          <w:rFonts w:ascii="IRNazanin" w:hAnsi="IRNazanin" w:eastAsia="IRNazanin"/>
          <w:color w:val="111111"/>
          <w:sz w:val="28"/>
          <w:sz w:val="28"/>
          <w:szCs w:val="28"/>
          <w:rtl w:val="true"/>
          <w:lang w:bidi="fa-IR"/>
        </w:rPr>
        <w:t>وقت غروب الشمس،فصحت بالجاریة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ثیابی لأنصرف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 علی اللّه عزّ و جلّ،الذی یحیی اللّه عزّ و جلّ به الأرض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أری بنرجس شیئا من أثر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نرجس،لا من غیرها،قالت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إلیها فقلبتها ظهرا لبطن، فلم أر بها أثر حمل،فعدت إلیه علیه السّلام فأخبرته بما فعلت،فتبسّم،ثمّ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وقت الفجر،یظهر لک بها الحبل،مثلها مثل أمّ موسی علیه السّلام،لم یظهر بها الحبل و لم یعلم بها أحد إلی وقت ولادتها،لأنّ فرعون کان یشقّ بطون الحبالی فی طلب موسی علیه السّلام،و هذا نظیر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إلیها فأخبرتها بما قال،و سألتها عن حالها؟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بی شیئا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أراقبها إلی وقت طلوع الفجر،و هی نائمة بین یدیّ لا تقلب جنبا إلی جنب حتّی إذا کان آخر اللیل وقت طلوع الفجر،و ثبت فزعة فضمّمتها إلی صدری و سمّیت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128"/>
      </w:r>
      <w:r>
        <w:rPr>
          <w:rFonts w:ascii="IRNazanin" w:hAnsi="IRNazanin" w:eastAsia="IRNazanin"/>
          <w:color w:val="111111"/>
          <w:sz w:val="28"/>
          <w:sz w:val="28"/>
          <w:szCs w:val="28"/>
          <w:rtl w:val="true"/>
          <w:lang w:bidi="fa-IR"/>
        </w:rPr>
        <w:t>فأقبلت أقرأ علیها،و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بی الأمر الذی أخبرک به مولای،فأقبلت أقرأ کما أمرنی، فأجابنی الجنین من بطنها یقرأ مثل ما أقرأ،و سلّم علیّ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ففزعت لما سمعت،فصاح بی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تعجبی من أمر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ینطقنا بالحکمة صغارا و یجعلنا حجّة </w:t>
      </w:r>
    </w:p>
    <w:p>
      <w:pPr>
        <w:pStyle w:val="BookText"/>
        <w:rPr/>
      </w:pPr>
      <w:r>
        <w:rPr>
          <w:rFonts w:ascii="IRNazanin" w:hAnsi="IRNazanin" w:eastAsia="IRNazanin"/>
          <w:color w:val="111111"/>
          <w:sz w:val="28"/>
          <w:sz w:val="28"/>
          <w:szCs w:val="28"/>
          <w:rtl w:val="true"/>
          <w:lang w:bidi="fa-IR"/>
        </w:rPr>
        <w:t>فی أرضه کبارا،فلم یستتمّ الکلام حتّی غیبت عنّی نرجس،فلم أرها،کأنّه ضرب بینی و بینها حجاب،فعدوت نحو أبی محمّد علیه السّلام و أنا صارخة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ستجدیها 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فلم ألبث أن کشف الغطاء الذی کان بینی و بینها،و إذا أنا بها و علیها من أثر النور ما غشی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أنا بالصبیّ علیه السّلام ساجدا لوجهه،جاثیا علی رکبتیه،رافعا سبّابتیه،و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جدّی محمّدا رسول اللّه،و أنّ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 إماما إماما إلی أن بلغ إلی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وعدتنی،و أتمم لی أمری،و ثبّت وطأتی،و املأ الأرض بی عدلا و 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تناولیه و هاتیه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فتناولته و أتیت به نحوه،فلمّا مثّلت بین یدی أبیه و هو علی یدی سلّم علی أبیه،فتناوله الحسن علیه السّلام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ترفرف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ناوله لسانه،فشرب منه،ثمّ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 به إلی أمّه لترضعه و ردّیه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فتناولته أمّه،فأرضعته،فرددته إلی أبی محمّد علیه السّلام و الطیر ترفرف علی رأسه،فصاح بطیر منها،فقال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احمله و احفظه و ردّه إلینا فی کلّ أربعین یوما، فتناوله الطیر و طار به فی جوّ السماء و أتبعه سائر الطیر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أبا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الذی أودعته أمّ موسی،موسی، فبکت نرجس،فقال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الرضاع محرّم علیه إلاّ من ثدیک،و سیعاد إلیک کما ردّ موسی إلی أمّه،و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فسمعت أبا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الذی أودعته أمّ موسی،موسی، فبکت نرجس،فقال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الرضاع محرّم علیه إلاّ من ثدیک،و سیعاد إلیک کما ردّ موسی إلی أمّه،و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الطیر؟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روح القدس الموکّل بالأئمّة علیهم السّلام،یوفّقهم و یسدّدهم و یربّیهم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أربعین یوما ردّ الغلام و وجّه إلیّ ابن أخی علیه السّلام، فدعانی،فدخلت علیه،فإذا أنا بالصبیّ متحرّک یمشی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الأنبیاء و الأوصیاء إذا کانوا أئمّة ینشئون بخلاف ما ینشأ غیرهم،و أنّ الصبیّ منّا إذا کان أتی علیه شهر،کان کمن أتی علیه سنة،و أنّ الصبیّ منّا لیتکلّم فی بطن أمّه و یقرأ القرآن و یعبد ربّه عزّ و جلّ،و عند الرضاع تطیعه الملائکة و تنزل علیه صباحا و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أری ذلک الصبیّ فی کلّ أربعین یوما إلی أن رأیته رجلا قبل مضیّ أبی محمّد علیه السّلام بأیّام قلائل،فلم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لابن أخی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تأمرنی أن أجلس بین یدیه؟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نرجس،و هذا خلیفتی من بعدی،و عن قلیل تفقدونی، فاسمعی له و أطیعی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أبو محمّد علیه السّلام بعد ذلک بأیّام قلائل،و افترق الناس کما تری،و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لأراه صباحا و مساء،و إنّه لینبئنی عمّا تسألون عنه، فأخبرکم،و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لأرید أن أسأله عن الشیء فیبدأنی به،و إنّه لیرد علیّ الأمر فیخرج إلیّ منه جوابه من ساعته من غیر مسألتی،و قد أخبرنی البارحة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بمجیئک إلیّ و أمرنی أن أخبرک بالحقّ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أخبرتنی حکیمة بأشیاء لم یطّلع علیها أحد إلاّ اللّه عزّ و جلّ،فعلمت أنّ ذلک صدق و عدل من اللّه عزّ و جلّ،لأنّ اللّه عزّ و جلّ قد اطّلعه علی ما لم یطّلع علیه أحدا من خلقه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حاتم النوفلیّ،قال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أحمد بن عیسی الوشّاء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طاهر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محمّد بن بحر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کربلاء سنة ستّ و ثمانین و مائتین،قال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وزرت قبر غریب رسول اللّه صلّی اللّه علیه و آله و سلّم،ثمّ انکفأت إلی مدینة السلام متوجّها إلی مقابر قریش فی وقت قد تضرّمت الهواجر </w:t>
      </w:r>
      <w:r>
        <w:rPr>
          <w:rStyle w:val="FootnoteAnchor"/>
          <w:rtl w:val="true"/>
        </w:rPr>
        <w:footnoteReference w:id="131"/>
      </w:r>
      <w:r>
        <w:rPr>
          <w:rFonts w:ascii="IRNazanin" w:hAnsi="IRNazanin" w:eastAsia="IRNazanin"/>
          <w:color w:val="111111"/>
          <w:sz w:val="28"/>
          <w:sz w:val="28"/>
          <w:szCs w:val="28"/>
          <w:rtl w:val="true"/>
          <w:lang w:bidi="fa-IR"/>
        </w:rPr>
        <w:t xml:space="preserve">و توقّدت السمائم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وصلت منها إلی مشهد الکاظم علیه السّلام،و استنشقت نسیم تربته المغمورة من الرحمة المحفوفة بحدائق الغفران أکببت علیها بعبرات متقاطرة،و زفرات متتابعة، و قد حجب الدمع طرفی عن النظر،فلمّا رقأت العبرة،و انقطع النحیب فتحت بصری فإذا أنا بشیخ قد انحنی صلبه،و تقوّس منکباه،و ثفنت جبهته و راحتاه، و هو یقول لاخر معه عند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نال عمّک شرفا بما حمّله السیّدان من غوامض الغیوب،و شرائف العلوم التی لم یحمل مثلها إلاّ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أشرف عمّک علی استکمال المدّة و انقضاء العمر،و لیس یجد فی أهل الولایة رجلا یفضی إلیه بسرّه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العناء و المشقّة ینالان منک بإتعابی الخفّ و الحافر </w:t>
      </w:r>
    </w:p>
    <w:p>
      <w:pPr>
        <w:pStyle w:val="BookText"/>
        <w:rPr/>
      </w:pPr>
      <w:r>
        <w:rPr>
          <w:rFonts w:ascii="IRNazanin" w:hAnsi="IRNazanin" w:eastAsia="IRNazanin"/>
          <w:color w:val="111111"/>
          <w:sz w:val="28"/>
          <w:sz w:val="28"/>
          <w:szCs w:val="28"/>
          <w:rtl w:val="true"/>
          <w:lang w:bidi="fa-IR"/>
        </w:rPr>
        <w:t>فی طلب العلم،و قد قرع سمعی من هذا الشیخ لفظ یدلّ علی علم جسیم،و أثر عظیم،فقلت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السیّدان؟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النجمان المغیّبان فی الثری 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أقسم بالموالاة،و شرف محلّ هذین السیّدین من الإمامة و الوراثة، إنّی خاطب علمهما،و طالب آثارهما،و باذل من نفسی الإیمان المؤکّدة علی حفظ أسرارهما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صادقا فیما تقول فأحضر ما صحبک من الآثار عن نقلة أخبارهم،فلمّا فتّش الکتاب،و تصفّح الروایات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أنا بشر بن سلیمان النخّاس من ولد أبی أیّوب الأنصاریّ أحد موالی أبی الحسن و أبی محمّد علیهما السّلام و جارهما 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 أخاک ببعض ما شاهدت من آثارهما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مولانا أبو الحسن علیّ بن محمّد العسکریّ علیهما السّلام فقّهنی فی أمر الرقیق،فکنت لا أبتاع و لا أبیع إلاّ بإذنه،فاجتنبت بذلک موارد الشبهات حتّی کملت معرفتی فیه،فأحسنت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ذات لیلة فی منزلی بسرّمن‌رأی ،و قد مضی هویّ من اللیل إذ قرع الباب قارع،فعدوت مسرعا،فإذا أنا بکافور الخادم رسول مولانا أبی الحسن علیّ بن محمّد علیهما السّلام یدعونی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فلبست ثیابی،و دخلت علیه،فرأیته یحدّث ابنه أبا محمّد و أخته حکیمة من وراء الستر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جلست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من ولد الأنصار،و هذه الولایة لم تزل فیکم یرثها خلف عن سلف،فأنتم ثقاتنا أهل البیت،و إنّی مزکّیک و مشرّفک بفضیلة </w:t>
      </w:r>
    </w:p>
    <w:p>
      <w:pPr>
        <w:pStyle w:val="BookText"/>
        <w:rPr/>
      </w:pPr>
      <w:r>
        <w:rPr>
          <w:rFonts w:ascii="IRNazanin" w:hAnsi="IRNazanin" w:eastAsia="IRNazanin"/>
          <w:color w:val="111111"/>
          <w:sz w:val="28"/>
          <w:sz w:val="28"/>
          <w:szCs w:val="28"/>
          <w:rtl w:val="true"/>
          <w:lang w:bidi="fa-IR"/>
        </w:rPr>
        <w:t xml:space="preserve">تسبق بها شأو </w:t>
      </w:r>
      <w:r>
        <w:rPr>
          <w:rStyle w:val="FootnoteAnchor"/>
          <w:rtl w:val="true"/>
        </w:rPr>
        <w:footnoteReference w:id="133"/>
      </w:r>
      <w:r>
        <w:rPr>
          <w:rFonts w:ascii="IRNazanin" w:hAnsi="IRNazanin" w:eastAsia="IRNazanin"/>
          <w:color w:val="111111"/>
          <w:sz w:val="28"/>
          <w:sz w:val="28"/>
          <w:szCs w:val="28"/>
          <w:rtl w:val="true"/>
          <w:lang w:bidi="fa-IR"/>
        </w:rPr>
        <w:t>الشیعة فی الموالاة بها بسرّ أطّلعک علیه،و أنفذک فی ابتیاع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کتابا ملصقا بخطّ رومیّ،و لغة رومیّة،و طبع علیه بخاتمه،و أخرج شستقة </w:t>
      </w:r>
      <w:r>
        <w:rPr>
          <w:rStyle w:val="FootnoteAnchor"/>
          <w:rtl w:val="true"/>
        </w:rPr>
        <w:footnoteReference w:id="134"/>
      </w:r>
      <w:r>
        <w:rPr>
          <w:rFonts w:ascii="IRNazanin" w:hAnsi="IRNazanin" w:eastAsia="IRNazanin"/>
          <w:color w:val="111111"/>
          <w:sz w:val="28"/>
          <w:sz w:val="28"/>
          <w:szCs w:val="28"/>
          <w:rtl w:val="true"/>
          <w:lang w:bidi="fa-IR"/>
        </w:rPr>
        <w:t>صفراء فیها مائتان و 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توجّه بها إلی بغداد،و احضر معبر الفرات ضحوة کذا،فإذا وصلت إلی جانبک زواریق السبایا،و برزن الجواری منها،فستحدق بهم طوائف المبتاعین من وکلاء قوّاد بنی العبّاس،و شراذم من فتیان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رأیت ذلک فاشرف من البعد علی المسمّی عمر بن یزید النخّاس عامّة نهارک إلی أن یبرز للمبتاعین جاریة صفتها کذا و کذا،لابسة حریرتین صفیقتین تمتنع من السفور،و لمس المعترض،و الانقیاد لمن یحاول لمسها،و یشغل نظره بتأمّل مکاشفها من وراء الستر الرقیق،فیضربها النخّاس،فتصرخ صرخة 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اهتک ستراه،فیقول بعض المبتاعین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بثلاثمائة دینار، فقد زادنی العفاف فیها رغبة،فتقول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برزت فی زیّ سلیمان،و علی مثل سریر ملکه ما بدت لی فیک رغبة فأشفق علی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الحیلة،و لا بدّ من بیعک؟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العجلة،و لا بدّ من اختیار مبتاع یسکن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أمانته،و دیانته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فعند ذلک قم إلی عمر بن یزید النخّاس،و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کتابا ملصقا لبعض الأشراف،کتبه بلغة رومیّة،و خطّ رومیّ،و وصف فیه کرمه و وفاه و نبله و سخائه،فناولها لتتأمّل منه أخلاق صاحبه،فإن مالت إلیه،و رضیته،فأنا وکیله فی ابتیاعها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 بن سلیمان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فامتثلت جمیع ما حدّه لی مولای أبو الحسن علیه السّلام فی أمر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نظرت فی الکتاب بکت بکاء شدیدا،و قالت لعمر بن یزید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صاحب هذا الکتاب،و حلفت بالمحرّجة المغلّظة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متی امتنع من بیعها منه قتلت نفسها،فما زلت أشاحّه فی ثمنها حتّی استقرّ الأمر فیه علی مقدار ما کان أصحبنیه مولای علیه السّلام من الدنانیر فی الشستقة الصفراء فاستوفاه منّی،و تسلّمت منه الجاریة ضاحکة مستبشرة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انصرفت بها إلی حجرتی التی کنت آوی إلیها ببغداد،فما أخذها القرار حتّی أخرجت کتاب مولاها علیه السّلام من جیبها،و هی تلثمه و تضعه علی خدّها،و تطبقه علی جفنها،و تمسحه علی بدنها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تعجّبا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تلثمین کتابا،و لا تعرفین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المعرفة بمحلّ أولاد الأنبیاء،أعرنی سمعک،و فرّغ لی قلبک،أنا ملیکة بنت یشوعا بن قیصر ملک الروم،و أمّی من ولد الحواریّین تنسب إلی وصیّ المسیح شمعون،أنبئک العجب العجیب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جدّی قیصر أراد أن یزوّجنی من ابن أخیه،و أنا من بنات ثلاث عشرة سنة،فجمع فی قصره من نسل الحواریّین،و من القسّیسین و الرهبان ثلاثمائة رجل،و من ذوی الأخطار سبعمائة رجل،و جمع من أمراء الأجناد،و قوّاد العساکر،و نقباء الجیوش،و ملوک العشائر أربعة آلاف،و أبرز من بهو ملکه </w:t>
      </w:r>
    </w:p>
    <w:p>
      <w:pPr>
        <w:pStyle w:val="BookText"/>
        <w:rPr/>
      </w:pPr>
      <w:r>
        <w:rPr>
          <w:rFonts w:ascii="IRNazanin" w:hAnsi="IRNazanin" w:eastAsia="IRNazanin"/>
          <w:color w:val="111111"/>
          <w:sz w:val="28"/>
          <w:sz w:val="28"/>
          <w:szCs w:val="28"/>
          <w:rtl w:val="true"/>
          <w:lang w:bidi="fa-IR"/>
        </w:rPr>
        <w:t>عرشا مسوّغا من أصناف الجواهر إلی صحن القصر،فرفعه فوق أربعین مرقاة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صعد ابن أخیه،و أحدقت به الصلبان،و قامت الأساقفة عکفا،و نشرت أسفار الإنجیل تسافلت الصلبان من الأعالی،فلصقت بالأرض،و تقوّضت الأعمدة،فانهارت إلی القرار،و خرّ الصاعد من العرش مغشیّا علیه،فتغیّرت ألوان الأساقفة،و ارتعدت فرائصهم،فقال کبیرهم 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اعفنا من ملاقاة هذه النحوس الدالّة علی زوال هذا الدین المسیحیّ و المذهب الملکانیّ، فتطیّر جدّی من ذلک تطیّرا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للأساقفة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هذه الأعمدة،و ارفعوا الصلبان،و أحضروا أخا هذا المدبّر العاثر المنکوس جدّه لأزوّج منه هذه الصبیّة،فیدفع نحوسه عنکم بسعوده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فعلوا ذلک حدث علی الثانی ما حدث علی الأوّل،و تفرّق الناس،و قام جدّی قیصر مغتمّا و دخل قصره و ارخیت الستور،فأریت فی تلک اللیلة کان المسیح و الشمعون و عدّة من الحواریّین قد اجتمعوا فی قصر جدّی،و نصبوا فیه منبرا یباری السماء علوّا،و ارتفاعا فی الموضع الذی کان جدّی نصب فیه عرشه، فدخل علیهم محمّد صلّی اللّه علیه و آله و سلّم مع فتیة،و عدّة من بنیه،فیقوم إلیه المسیح،فیعتنقه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جئتک خاطبا من وصیّک شمعون فتاته ملیکة لابنی هذا، و أومأ بیده إلی أبی محمّد صاحب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المسیح إلی شمعون،فقال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أتاک الشرف،فصل رحمک برحم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فعلت،فصعد ذلک المنبر و خطب محمّد صلّی اللّه علیه و آله و سلّم و زوّجنی،و شهد المسیح علیه السّلام،و شهد بنو محمّد صلّی اللّه علیه و آله و سلّم و الحواریّون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استیقظت من نومی اشفقت أن أقصّ هذه الرؤیا علی أبی و جدّی مخافة القتل،فکنت أسرّها فی نفسی و لا أبدیها لهم،و ضرب صدری بمحبّة أبی محمّد حتّی امتنعت من الطعام و الشراب،و ضعفت نفسی،و دقّ شخصی،و مرضت </w:t>
      </w:r>
    </w:p>
    <w:p>
      <w:pPr>
        <w:pStyle w:val="BookText"/>
        <w:rPr/>
      </w:pPr>
      <w:r>
        <w:rPr>
          <w:rFonts w:ascii="IRNazanin" w:hAnsi="IRNazanin" w:eastAsia="IRNazanin"/>
          <w:color w:val="111111"/>
          <w:sz w:val="28"/>
          <w:sz w:val="28"/>
          <w:szCs w:val="28"/>
          <w:rtl w:val="true"/>
          <w:lang w:bidi="fa-IR"/>
        </w:rPr>
        <w:t>مرضا شدیدا،فما بقی من مدائن الروم طبیب إلاّ أحضره جدّی،و سأله عن دوائی،فلمّا برح به الیأس،قال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تخطر ببالک شهوة فازوّدکها فی هذه الدنیا؟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أبواب الفرج علیّ مغلقة،فلو کشفت العذاب عمّن فی سجنک من أساری المسلمین،و فککت عنهم الأغلال،و تصدّقت علیهم، و مننتهم بالخلاص لرجوت أن یهب المسیح،و أمّه لی عافیة و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 ذلک جدّی تجلدت فی إظهار الصحّة فی بدنی،و تناولت یسیرا من الطعام،فسرّ بذلک جدّی،و أقبل علی إکرام الاساری و إعزازهم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أیضا بعد أربع لیال کأنّ سیّدة النساء قد زارتنی،و معها مریم بنت عمران،و ألف وصیفة من وصائف الجنان،فتقول لی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هذه،سیّدة النساء، أمّ زوجک أبی محمّد علیه السّلام،فأتعلّق بها و أبکی و أشکو إلیها امتناع أبی محمّد من زیارتی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سیّدة النساء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أبا محمّد لا یزورک،و أنت مشرکة باللّه، و علی مذهب النصاری،و هذه أختی مریم تبرأ إلی اللّه تعالی من دینک،فإن ملت إلی رضا اللّه عزّ و جلّ و رضا المسیح و مریم عنک،و زیارة أبی محمّد إیّاک، فتقولی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أشهد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اللّه،فلمّا تکلّمت بهذه الکلمة ضمّتنی سیّدة النساء إلی صدرها،فطیبت لی نفسی،و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توقّعی زیارة أبی محمّد إیّاک،فإنّی منفذه إلیک،فانتبهت،و 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شوقاه إلی لقاء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اللیلة القابلة جاءنی أبو محمّد علیه السّلام فی منامی فرأیته کأنّی 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جفوتنی یا حبیبی بعد أن شغلت قلبی بجوامع حبّک؟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تأخیری عنک إلاّ لشرکک،و إذ قد أسلمت فإنّی زائرک فی کلّ </w:t>
      </w:r>
    </w:p>
    <w:p>
      <w:pPr>
        <w:pStyle w:val="BookText"/>
        <w:rPr/>
      </w:pPr>
      <w:r>
        <w:rPr>
          <w:rFonts w:ascii="IRNazanin" w:hAnsi="IRNazanin" w:eastAsia="IRNazanin"/>
          <w:color w:val="111111"/>
          <w:sz w:val="28"/>
          <w:sz w:val="28"/>
          <w:szCs w:val="28"/>
          <w:rtl w:val="true"/>
          <w:lang w:bidi="fa-IR"/>
        </w:rPr>
        <w:t>لیلة إلی أن یجمع اللّه شملنا فی العیان،فما قطع عنّی زیارته بعد ذلک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وقعت فی الأسر؟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محمّد لیلة من اللیالی أنّ جدّک سیسرب جیوشا إلی قتال المسلمین یوم کذا،ثمّ یتبعهم،فعلیک باللحاق بهم متنکّرة فی زیّ الخدم مع عدّة من الوصائف من طریق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ففعلت،فوقعت علینا طلائع المسلمین حتّی کان من أمری ما رأیت و ما شاهدت،و ما شعر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ابنة ملک الروم إلی هذه الغایة سواک، و ذلک باطّلاعی إیّاک علیه،و لقد سألنی الشیخ الذی وقعت إلیه فی سهم الغنیمة عن اسمی فأنکرته،و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رومیّة،و لسانک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 ولوع جدّی و حمله إیّای علی تعلّم الآداب أن أوعز إلی امرأة ترجمان له فی الاختلاف إلیّ،فکانت تقصدنی صباحا و مساء،و تفیدنی العربیّة حتّی استمرّ علیها لسانی،و استقام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انکفأت بها إلی سرّ من رأی دخلت علی مولانا أبی الحسن العسکریّ علیه السّلام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أراک اللّه عزّ الإسلام،و ذلّ النصرانیّة،و شرف أهل بیت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أصف لک،یا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أعلم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أرید أن أکرمک،فأیّما أحبّ إلیک عشرة آلاف درهم أم بشری لک فیها شرف الأبد؟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البشری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فابشری بولد یملک الدنیا شرقا و غربا،و یملأ الأرض قسطا و عدلا </w:t>
      </w:r>
    </w:p>
    <w:p>
      <w:pPr>
        <w:pStyle w:val="BookText"/>
        <w:rPr/>
      </w:pPr>
      <w:r>
        <w:rPr>
          <w:rFonts w:ascii="IRNazanin" w:hAnsi="IRNazanin" w:eastAsia="IRNazanin"/>
          <w:color w:val="111111"/>
          <w:sz w:val="28"/>
          <w:sz w:val="28"/>
          <w:szCs w:val="28"/>
          <w:rtl w:val="true"/>
          <w:lang w:bidi="fa-IR"/>
        </w:rPr>
        <w:t>کما ملئت ظلما و جورا،قالت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خطبک رسول اللّه صلّی اللّه علیه و آله و سلّم له من لیلة کذا،من شهر کذا،من سنة کذا بالرومیّة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المسیح،و وصیّه؟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زوّجک المسیح،و وصیّه؟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ابنک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تعرفینه؟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خلوت لیلة من زیارته إیّای منذ اللیلة التی أسلمت فیها علی ید سیّدة النساء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أختی حکیمة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علیه،قال علیه السّلام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هیه،فاعتنقتها طویلا و سرّت بها کثیرا، فقال لها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أخرجیها إلی منزلک،و علّمیها الفرائض و السنن،فإنّها زوجة أبی محمّد،و أمّ القائم علیه السّلام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أبو الحسین محمّد بن هارون،قال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محمّد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جعفر،عن أبی نعیم،عن محمّد بن القاسم العلویّ،قال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دخلنا جماعة من العلویّة علی حکیمة </w:t>
      </w:r>
      <w:r>
        <w:rPr>
          <w:rStyle w:val="FootnoteAnchor"/>
          <w:rtl w:val="true"/>
        </w:rPr>
        <w:footnoteReference w:id="136"/>
      </w:r>
      <w:r>
        <w:rPr>
          <w:rFonts w:ascii="IRNazanin" w:hAnsi="IRNazanin" w:eastAsia="IRNazanin"/>
          <w:color w:val="111111"/>
          <w:sz w:val="28"/>
          <w:sz w:val="28"/>
          <w:szCs w:val="28"/>
          <w:rtl w:val="true"/>
          <w:lang w:bidi="fa-IR"/>
        </w:rPr>
        <w:t>بنت محمّد بن علیّ بن موسی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 تسألوننی عن میلاد ولیّ اللّه؟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عندی البارحة،و أخبرنی بذلک،و إنّه کانت عندی صبیّة،یقال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أربّیها من بین الجواری،و لا یلی تربیتها غیری،إذ دخل أبو محمّد علیه السّلام علیّ ذات یوم فبقی یلحّ النظر إلیها،فقلت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فیها من 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الأوصیاء لسنا ننظر نظر ریبة،و لکنّا ننظر تعجّبا،أنّ المولود الکریم علی اللّه یکون منها،قالت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فأروح بها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استأذنی أبی فی ذلک،فصرت إلی أخی علیه السّلام،فلمّا دخلت علیه تبسّم ضاحکا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تستأذنینی فی أمر الصبیّة،ابعثی بها إلی أبی محمّد،فإنّ اللّه عزّ و جلّ یحبّ أن یشرکک فی هذا الأمر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فزیّنتها و بعثت بها إلی أبی محمّد علیه السّلام،فکنت بعد ذلک إذا دخلت علیها تقوم فتقبّل جبهتی فأقبّل رأسها،و تقبّل یدی فأقبّل رجلها،و تمدّ یدها إلی خفیّ لتنزعه </w:t>
      </w:r>
    </w:p>
    <w:p>
      <w:pPr>
        <w:pStyle w:val="BookText"/>
        <w:rPr/>
      </w:pPr>
      <w:r>
        <w:rPr>
          <w:rFonts w:ascii="IRNazanin" w:hAnsi="IRNazanin" w:eastAsia="IRNazanin"/>
          <w:color w:val="111111"/>
          <w:sz w:val="28"/>
          <w:sz w:val="28"/>
          <w:szCs w:val="28"/>
          <w:rtl w:val="true"/>
          <w:lang w:bidi="fa-IR"/>
        </w:rPr>
        <w:t>فأمنعها من ذلک،فأقبّل یدها إجلالا و إکراما للمحلّ الذی أحلّه اللّه تعالی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بعد ذلک إلی أن مضی أخی أبو الحسن علیه السّلام،فدخلت علی أبی محمّد علیه السّلام ذات یوم،فقال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المولود الکریم علی اللّه و رسوله سیولد لیلتنا هذه،فقلت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نعم،فقمت إلی الجاریة فقلّبتها ظهرا لبطن،فلم أر بها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 حمل،فتبسّم ضاحکا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الأوصیاء لیس یحمل بنا فی البطون،و لکنّا نحمل فی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صرت إلیه،فأخذ أبو محمّد علیه السّلام محرابه،فأخذت محرابها فلم یزالا یحییان اللیل،و عجزت عن ذلک،فکنت مرّة أنام و مرّة أصلّی إلی آخر اللیل،فسمعتها آخر اللیل فی القنوت،لمّا انفتلت من الوتر مسلّمة،صاحت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الطست،فجاءت بالطست،فقدمته إلیها،فوضعت صبیّا کأنّه فلقة قمر، علی ذراعه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ناغاه ساعة حتّی استهلّ،و عطس،و ذکر الأوصیاء قبله،حتّی بلغ إلی نفسه، و دعا لأولیائه علی یده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وقعت ظلمة بینی و بین أبی محمّد علیه السّلام فلم أره،فقلت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المولود الکریم علی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هو أحقّ به منک،فقمت و انصرفت إلی منزلی،فلم أره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أربعین یوما دخلت دار أبی محمّد علیه السّلام،فإذا أنا بصبیّ یدرج فی الدار، فلم أر وجها أصبح من وجهه،و لا لغة أفصح من لغته،و لا نغمة أطیب من نغمته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الصبیّ؟</w:t>
      </w:r>
    </w:p>
    <w:p>
      <w:pPr>
        <w:pStyle w:val="BookText"/>
        <w:rPr/>
      </w:pPr>
      <w:r>
        <w:rPr>
          <w:rFonts w:ascii="IRNazanin" w:hAnsi="IRNazanin" w:eastAsia="IRNazanin"/>
          <w:color w:val="111111"/>
          <w:sz w:val="28"/>
          <w:sz w:val="28"/>
          <w:szCs w:val="28"/>
          <w:rtl w:val="true"/>
          <w:lang w:bidi="fa-IR"/>
        </w:rPr>
        <w:t>ما رأیت أصبح وجها منه،و لا أفصح لغة منه،و لا أطیب نغمة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الکریم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أربعون یوما،و أنا أری من أمره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أنّا معاشر الأوصیاء،ننشأ فی الیوم کما ینشأ غیرنا فی الجمعة،و ننشأ فی الجمعة کما ینشأ غیرنا فی الشهر، و ننشأ فی الشهر کما ینشأ غیرنا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فقبّلت رأسه و انصرفت إلی منزلی،ثمّ عدت،فلم أره،فقلت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أری المولود الکریم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استودعناه من استودعته أمّ موسی،موسی،و انصرفت و ما کنت أراه إلاّ کلّ أربعین یوما،و کانت اللیلة التی ولد فیها لیلة الجمعة،لثمان لیال خلون من شعبان،سنة سبع و خمسین و مائتین من الهجرة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الجمعة النصف من شعبان سنة سبع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97" w:name="pg19474_762861"/>
    </w:p>
    <w:p>
      <w:pPr>
        <w:pStyle w:val="Heading6"/>
        <w:numPr>
          <w:ilvl w:val="5"/>
          <w:numId w:val="1"/>
        </w:numPr>
        <w:rPr/>
      </w:pPr>
      <w:bookmarkStart w:id="98" w:name="__RefHeading___Toc17544015_1280447820"/>
      <w:bookmarkStart w:id="99" w:name="_Toc36"/>
      <w:bookmarkEnd w:id="97"/>
      <w:bookmarkEnd w:id="98"/>
      <w:r>
        <w:rPr>
          <w:rtl w:val="true"/>
        </w:rPr>
        <w:t>زوجته علیه السّلام صقیل</w:t>
      </w:r>
      <w:r>
        <w:rPr>
          <w:rtl w:val="true"/>
        </w:rPr>
        <w:t>:</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فی علّته التی توفّی فیها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المعتمد بخدمه، فقبضوا علی صقیل الجاریة،فطالبوها بالصبیّ،فأنکرته،و ادّعت حبلا بها لتغطّی حال الصبیّ،فسلّمت إلی ابن أبی الشوارب القاضی،و بغتهم موت عبید اللّه بن یحیی بن خاقان فجأة،و خروج صاحب الزنج بالبصرة،فشغلوا بذلک عن الجاریة فخرجت عن أیدیهم،و الحمد للّه ربّ العالمین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الخیزرانیّ،عن جاریة له کان أهداها لأبی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فحدّثتنی أنّها حضرت ولادة السیّد علیه السّلام،و أنّ اسم أمّ السیّد صقیل،و أنّ أبا محمّد علیه السّلام حدّثها بما یجری علی عیاله،فسألته أن یدعوا اللّه عزّ و جلّ لها أن یجعل منیّتها قبله،فماتت فی حیاة أبی محمّد علیه السّلام،و علی قبرها لوح 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أمّ محمّد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عبّاد أنّه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قدمت أمّ أبی محمّد علیه السّلام من المدینة،و اسمها حدیث حین اتّصل بها الخبر إلی سرّ من رأی،فکانت لها أقاصیص یطول شرحها مع أخیه جعفر،و مطالبته إیّاها </w:t>
      </w:r>
      <w:bookmarkStart w:id="100" w:name="pg19474_762862"/>
    </w:p>
    <w:p>
      <w:pPr>
        <w:pStyle w:val="BookText"/>
        <w:rPr/>
      </w:pPr>
      <w:bookmarkEnd w:id="100"/>
      <w:r>
        <w:rPr>
          <w:rFonts w:ascii="IRNazanin" w:hAnsi="IRNazanin" w:eastAsia="IRNazanin"/>
          <w:color w:val="111111"/>
          <w:sz w:val="28"/>
          <w:sz w:val="28"/>
          <w:szCs w:val="28"/>
          <w:rtl w:val="true"/>
          <w:lang w:bidi="fa-IR"/>
        </w:rPr>
        <w:t>بمیراثه و سعایته بها إلی السلطان و کشفه ما امر اللّه عزّ و جلّ بستره،فادّعت عند ذلک صقیل أنّها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فحملت إلی دار المعتمد،فجعل نساء المعتمد،و خدمه،و نساء الموفّق و خدمه، و نساء القاضی ابن أبی الشوارب یتعاهدن أمرها فی کلّ وقت،و یراعون إلی أن دهمهم أمر الصغار،و موت عبید اللّه بن یحیی بن خاقان بغتة،و خروجهم من سرّ من رأی،و أمر صاحب الزنج بالبصرة و غیر ذلک،فشغلهم ذلک عنها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7544017_1280447820"/>
      <w:bookmarkStart w:id="102" w:name="_Toc37"/>
      <w:bookmarkEnd w:id="101"/>
      <w:r>
        <w:rPr>
          <w:rtl w:val="true"/>
        </w:rPr>
        <w:t>الثالث</w:t>
      </w:r>
      <w:r>
        <w:rPr>
          <w:rtl w:val="true"/>
        </w:rPr>
        <w:t>-</w:t>
      </w:r>
      <w:r>
        <w:rPr>
          <w:rtl w:val="true"/>
        </w:rPr>
        <w:t>زیارة زوجته علیه السّلام نرجس</w:t>
      </w:r>
      <w:r>
        <w:rPr>
          <w:rtl w:val="true"/>
        </w:rPr>
        <w:t>:</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زوجة 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القائم علیهما السّلام،و قبرها خلف ضریح مولانا الحسن العسکریّ علیه السّلام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رسول اللّه صلّی اللّه علیه و آله و سلّم،الصادق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مولانا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الأئمّة الطاهرین،الحجج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والدة الإمام،و المودعة أسرار الملک العلاّم،و الحاملة لأشرف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أیّتها الصدّیقة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شبیهة أمّ موسی،و ابنة حواری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أیّتها التقیّة النقیّة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أیّتها الرضیّة المرضیّة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أیّتها المنعوتة فی الإنجیل،المخطوبة من روح اللّه الأمین،و من رغب فی وصلتها محمّد سیّد المرسلین،و المستودعة أسرار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علی آبائک الحواریّین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علی بعلک 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علی روحک و بدنک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أحسنت الکفالة،و أدّیت الأمانة،و اجتهدت فی مرضاة اللّه، و صبرت فی ذات اللّه،و حفظت سرّ اللّه،و حملت ولیّ اللّه،و بالغت فی حفظ حجّة اللّه،و رغبت فی وصلة أبناء رسول اللّه،عارفة بحقّهم،مؤمنة بصدقهم،معترفة بمنزلتهم،مستبصرة بأمرهم،مشفقة علیهم،مؤثرة هواهم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أنّک مضیت علی بصیرة من أمرک،مقتدیة بالصالحین،راضیة مرضیّة،تقیّة نقیّة زکیّة،فرضی اللّه عنک و أرضاک،و جعل الجنّة منزلک و مأواک،فلقد أولاک من الخیرات ما أولاک،و أعطاک من الشرف ما به أغناک، فهنّاک اللّه بما منحک من الکرامة و أمرأک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ترفع رأسک 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اعتمدت،و لرضاک طلبت،و بأولیائک إلیک توسّلت،و علی غفرانک و حلمک اتّکلت،و بک اعتصمت،و بقبر أمّ ولیّک لذت،فصلّ علی محمّد و آل محمّد،و انفعنی بزیارتها،و ثبّتنی علی محبّتها،و لا تحرمنی شفاعتها و شفاعة ولدها،و ارزقنی مرافقتها،و احشرنی معها و مع ولدها کما وفّقتنی لزیارة ولدها و زیارتها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أتوجّه إلیک بالأئمّة الطاهرین،و أتوسّل إلیک بالحجج المیامین من آل طه و یس،أن تصلّی علی محمّد و آل محمّد الطیّبین،و أن تجعلنی من المطمئنّین الفائزین،الفرحین المستبشرین،الذین لا خوف علیهم و لا هم </w:t>
      </w:r>
      <w:bookmarkStart w:id="103" w:name="pg19474_762864"/>
    </w:p>
    <w:p>
      <w:pPr>
        <w:pStyle w:val="BookText"/>
        <w:rPr/>
      </w:pPr>
      <w:bookmarkEnd w:id="103"/>
      <w:r>
        <w:rPr>
          <w:rFonts w:ascii="IRNazanin" w:hAnsi="IRNazanin" w:eastAsia="IRNazanin"/>
          <w:color w:val="111111"/>
          <w:sz w:val="28"/>
          <w:sz w:val="28"/>
          <w:szCs w:val="28"/>
          <w:rtl w:val="true"/>
          <w:lang w:bidi="fa-IR"/>
        </w:rPr>
        <w:t>یحزنون،و اجعلنی ممّن قبلت سعیه،و یسّرت أمره،و کشفت ضرّه،و آمنت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محمّد و آل محمّد صلّ علی محمّد و آل محمّد،و لا تجعله آخر العهد من زیارتی إیّاها،و ارزقنی العود إلیها أبدا ما أبقیتنی،و إذا توفّیتنی فاحشرنی فی زمرتها،و أدخلنی فی شفاعة ولدها و شفاعتها،و اغفر لی و لوالدیّ و للمؤمنین و المؤمنات،و آتنا فی الدنیا حسنة و فی الآخرة حسنة،و قنا برحمتک عذاب النار، و السلام علیکم یا سادتی و رحمة اللّه و برکاته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7544019_1280447820"/>
      <w:bookmarkStart w:id="105" w:name="_Toc38"/>
      <w:bookmarkEnd w:id="104"/>
      <w:r>
        <w:rPr>
          <w:rtl w:val="true"/>
        </w:rPr>
        <w:t>(</w:t>
      </w:r>
      <w:r>
        <w:rPr>
          <w:rtl w:val="true"/>
        </w:rPr>
        <w:t>ج</w:t>
      </w:r>
      <w:r>
        <w:rPr>
          <w:rtl w:val="true"/>
        </w:rPr>
        <w:t>)-</w:t>
      </w:r>
      <w:r>
        <w:rPr>
          <w:rtl w:val="true"/>
        </w:rPr>
        <w:t>أولاده علیه السّلام</w:t>
      </w:r>
      <w:bookmarkEnd w:id="105"/>
    </w:p>
    <w:p>
      <w:pPr>
        <w:pStyle w:val="Heading5"/>
        <w:numPr>
          <w:ilvl w:val="4"/>
          <w:numId w:val="1"/>
        </w:numPr>
        <w:rPr/>
      </w:pPr>
      <w:bookmarkStart w:id="106" w:name="__RefHeading___Toc17544021_1280447820"/>
      <w:bookmarkStart w:id="107" w:name="_Toc39"/>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و فیه ثلاثة أمور</w:t>
      </w:r>
    </w:p>
    <w:p>
      <w:pPr>
        <w:pStyle w:val="Heading5"/>
        <w:numPr>
          <w:ilvl w:val="4"/>
          <w:numId w:val="1"/>
        </w:numPr>
        <w:rPr/>
      </w:pPr>
      <w:bookmarkStart w:id="108" w:name="__RefHeading___Toc17544023_1280447820"/>
      <w:bookmarkStart w:id="109" w:name="_Toc40"/>
      <w:bookmarkEnd w:id="108"/>
      <w:r>
        <w:rPr>
          <w:rtl w:val="true"/>
        </w:rPr>
        <w:t>الأوّل</w:t>
      </w:r>
      <w:r>
        <w:rPr>
          <w:rtl w:val="true"/>
        </w:rPr>
        <w:t>-</w:t>
      </w:r>
      <w:r>
        <w:rPr>
          <w:rtl w:val="true"/>
        </w:rPr>
        <w:t>أسماء أولاده علیه السّلام</w:t>
      </w:r>
      <w:r>
        <w:rPr>
          <w:rtl w:val="true"/>
        </w:rPr>
        <w:t>:</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و دلالة،و اسم الخلف المهدیّ الثانی عشر محمّد بن الحسن،و الحمد، و الحامد،و الحمید و المحمود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یقتلنی،و لیس لی عقب،فکیف رأی قدرة اللّه عزّ و جلّ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ولد له ولد،و سمّاه م ح م د سنة ستّ و خمسین و مائتین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ما جیلویه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یحیی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علیّ النیسابوریّ،قال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المنذر،عن حمزة بن أبی الفتح،قال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یوما،فقال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البشارة ولد البارحة فی الدار مولود لأبی محمّد علیه السّلام و أمر بکتمانه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 بمحمّد،و کنّی بجعفر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إدریس،قال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الذی ولد لی مات،ثمّ وجّه إلیّ بکبشین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هذین الکبشین عن مولاک،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أبا محمّد الحسن علیه السّلام تشریفه من ربّه أن جعل محمّد المهدیّ علیه السّلام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لأبی محمّد ولد ذکر سواه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المحدّثین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للحسن بن علیّ العسکریّ علیهما السّلام، محمّد علیه السّلام،و موسی </w:t>
      </w:r>
      <w:r>
        <w:rPr>
          <w:rStyle w:val="FootnoteAnchor"/>
          <w:rtl w:val="true"/>
        </w:rPr>
        <w:footnoteReference w:id="148"/>
      </w:r>
      <w:r>
        <w:rPr>
          <w:rFonts w:ascii="Amiri" w:hAnsi="Amiri" w:eastAsia="Amiri" w:cs="Amiri"/>
          <w:color w:val="111111"/>
          <w:sz w:val="28"/>
          <w:sz w:val="28"/>
          <w:szCs w:val="28"/>
          <w:rtl w:val="true"/>
          <w:lang w:bidi="ar-SA"/>
        </w:rPr>
        <w:t>،و فاطمة،و عائشة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ذهب الفریابیّ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من ولد الحسن بن علیّ العسکریّ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الأولاد ولده المسمّی باسم رسول اللّه صلّی اللّه علیه و آله و سلّم،المکنّی بکنیته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له ولد غیره،و هو الحجّة المنتظر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 العسکریّ الإمام علیه السّلام،فله ابنان،و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فأحدهما صاحب الزمان عجّل اللّه تعالی فرجه الشریف،و الثانی موسی درج فی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ففاطمة درجات فی حیاة أبیها،و أمّ موسی درجات أیضا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و هو الإمام المنتظر صلوات اللّه علیه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الخشّاب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بسنده إلی علیّ بن موسی الرضا علیهما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 الصالح من ولد </w:t>
      </w:r>
      <w:bookmarkStart w:id="110" w:name="pg19474_762867"/>
    </w:p>
    <w:p>
      <w:pPr>
        <w:pStyle w:val="BookText"/>
        <w:rPr/>
      </w:pPr>
      <w:bookmarkEnd w:id="110"/>
      <w:r>
        <w:rPr>
          <w:rFonts w:ascii="IRNazanin" w:hAnsi="IRNazanin" w:eastAsia="IRNazanin"/>
          <w:color w:val="111111"/>
          <w:sz w:val="28"/>
          <w:sz w:val="28"/>
          <w:szCs w:val="28"/>
          <w:rtl w:val="true"/>
          <w:lang w:bidi="fa-IR"/>
        </w:rPr>
        <w:t>أبی محمّد الحسن بن علیّ،و هو صاحب الزمان،القائم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7544025_1280447820"/>
      <w:bookmarkStart w:id="112" w:name="_Toc41"/>
      <w:bookmarkEnd w:id="111"/>
      <w:r>
        <w:rPr>
          <w:rtl w:val="true"/>
        </w:rPr>
        <w:t>الثانی</w:t>
      </w:r>
      <w:r>
        <w:rPr>
          <w:rtl w:val="true"/>
        </w:rPr>
        <w:t>-</w:t>
      </w:r>
      <w:r>
        <w:rPr>
          <w:rtl w:val="true"/>
        </w:rPr>
        <w:t>أحوال أولاده علیه السّلام</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الأهوازیّ،قال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 أبو محمّد علیه السّلام ابنه</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 بن إبراهیم بن إدریس،صاحب ثقة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 کبشین،و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اعقرهما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لقیته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الذی ولد لی مات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غلام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صغیر،فلم یوجد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اطلبوه فی البرکة،فطلب،فوجد فیها میّتا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13" w:name="pg19474_762868"/>
    </w:p>
    <w:p>
      <w:pPr>
        <w:pStyle w:val="Heading5"/>
        <w:numPr>
          <w:ilvl w:val="4"/>
          <w:numId w:val="1"/>
        </w:numPr>
        <w:rPr/>
      </w:pPr>
      <w:bookmarkStart w:id="114" w:name="__RefHeading___Toc17544027_1280447820"/>
      <w:bookmarkStart w:id="115" w:name="_Toc42"/>
      <w:bookmarkEnd w:id="113"/>
      <w:bookmarkEnd w:id="114"/>
      <w:r>
        <w:rPr>
          <w:rtl w:val="true"/>
        </w:rPr>
        <w:t>الثالث</w:t>
      </w:r>
      <w:r>
        <w:rPr>
          <w:rtl w:val="true"/>
        </w:rPr>
        <w:t>-</w:t>
      </w:r>
      <w:r>
        <w:rPr>
          <w:rtl w:val="true"/>
        </w:rPr>
        <w:t>أحوال ابنه المهدیّ علیهما السّلام</w:t>
      </w:r>
      <w:r>
        <w:rPr>
          <w:rtl w:val="true"/>
        </w:rPr>
        <w:t>:</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مولای أبی محمّد الحسن علیه السّلام بالعسکر،فقلت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سنة خمس و خمسین، و قد أخبرتنا بولادة مهدیّنا،فهل یوقّت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قبل طلوع الفجر بیوم الجمعة،لثمان لیال خلت من شهر شعبان،سنة سبعة و خمسین و مائتین،و أمّه نرجس،و أنا أقبّله،و حکیمة عمّتی تحضنه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له الخلف الإمام الثانی عشر صاحب الزمان علیه السّلام یوم الجمعة،طلوع الفجر،لثمان لیال خلت من شعبان،سنة سبع و خمسین و مائتین من الهجرة،قبل مضیّ أبیه بسنتین و سبعة أشهر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جعفر بن محمّد الرامهرمزیّ،قال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الحسین بن ثوابة و أبو عبد اللّه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المهدیّ سمیّ جدّه و کنیّه، و هو ابن الحسن من نرجس،و لقد عرفنا یوم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فی أیّ یوم،و بأیّ شهر،و بأیّ سنة؟</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طلوع الفجر بیوم الجمعة،لثمان لیال خلت من شهر شعبان،من سنة سبع و خمسین و مائتین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قلتما الحقّ،و علمتما صحّة المولود،فمن قبله؟ </w:t>
      </w:r>
    </w:p>
    <w:p>
      <w:pPr>
        <w:pStyle w:val="BookText"/>
        <w:rPr/>
      </w:pPr>
      <w:r>
        <w:rPr>
          <w:rFonts w:ascii="IRNazanin" w:hAnsi="IRNazanin" w:eastAsia="IRNazanin"/>
          <w:color w:val="111111"/>
          <w:sz w:val="28"/>
          <w:sz w:val="28"/>
          <w:szCs w:val="28"/>
          <w:rtl w:val="true"/>
          <w:lang w:bidi="fa-IR"/>
        </w:rPr>
        <w:t>قالا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أبوه علیهما السّلام،و کفیله حکیمة أخت أبی الحسن،و هی العمّة</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 بن إبراهیم بن إدریس،صاحب ثقة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 کبشین،و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اعقرهما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لقیته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الذی ولد لی مات،ثمّ وجّه لی بأربعة أکبشة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اعقر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سنان الموصلیّ،قال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سیّدنا أبو محمّد الحسن بن علیّ العسکریّ صلوات اللّه علیهما وفد من قمّ و الجبال 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دار مولانا الحسن بن علیّ علیهما السّلام فإذا ولده القائم سیّدنا علیه السّلام قاعد علی سریر کأنّه فلقة قمر علیه ثیاب خضر،فسلّمنا علیه فردّ علینا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المال کذا و کذا دینارا،حمل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کذا،و لم یزل یصف حتّی وصف الجمیع</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صالح بن علیّ بن محمّد بن قنبر الکبیر مولی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صاحب الزمان علیه السّلام علی جعفر الکذّاب من موضع لم یعلم به عند ما نازع فی المیراث بعد مضیّ أبی محمّد علیه السّلام،فقال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تعرّض فی حقوقی؟</w:t>
      </w:r>
    </w:p>
    <w:p>
      <w:pPr>
        <w:pStyle w:val="BookText"/>
        <w:rPr/>
      </w:pPr>
      <w:r>
        <w:rPr>
          <w:rFonts w:ascii="IRNazanin" w:hAnsi="IRNazanin" w:eastAsia="IRNazanin"/>
          <w:color w:val="111111"/>
          <w:sz w:val="28"/>
          <w:sz w:val="28"/>
          <w:szCs w:val="28"/>
          <w:rtl w:val="true"/>
          <w:lang w:bidi="fa-IR"/>
        </w:rPr>
        <w:t>فتحیّر جعفر و بهت،ثمّ غاب عنه،فطلبه جعفر بعد ذلک فی الناس،فلم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ماتت الجدّة أمّ الحسن أمرت أن تدفن فی الدار فنازعهم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داری،لا تدفن فیها،فخرج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دراک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غاب عنه،فلم یره بعد ذلک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وجناء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 جدّه أنّه کان فی دار الحسن بن علیّ علیهما السّلام فکبستنا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همّتی فی مولای القائم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علیه السّلام قد أقبل و خرج علیهم من الباب و أنا أنظر إلیه،و هو علیه السّلام ابن ستّ سنین،فلم یره أحد حتّی غاب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سرّ من رأی،فانتهینا منها إلی باب سیّدنا فاستأذنّا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فخذه الأیمن غلام یناسب المشتری فی الخلقة و المنظر،علی رأسه فرق بین وفرتین،کأنّه ألف بین واوین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یدی مولانا رمّانة 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 قلم إذا أراد أن یسطر به علی البیاض شیئا قبض الغلام علی أصابعه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مولانا یدحرج الرمّانة بین یدیه و یشغله 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أحمد </w:t>
      </w:r>
    </w:p>
    <w:p>
      <w:pPr>
        <w:pStyle w:val="BookText"/>
        <w:rPr/>
      </w:pPr>
      <w:r>
        <w:rPr>
          <w:rFonts w:ascii="IRNazanin" w:hAnsi="IRNazanin" w:eastAsia="IRNazanin"/>
          <w:color w:val="111111"/>
          <w:sz w:val="28"/>
          <w:sz w:val="28"/>
          <w:szCs w:val="28"/>
          <w:rtl w:val="true"/>
          <w:lang w:bidi="fa-IR"/>
        </w:rPr>
        <w:t>ابن إسحاق جرابه من طیّ کسائه،فوضعه بین یدیه،فنظر الهادی علیه السّلام إلی الغلام،و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الخاتم عن هدایا شیعتک و موالیک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مولانا الحسن بن علیّ الهادی علیهما السّلام للصلاة مع الغلام،فانصرفت عنهما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السّلام،بعد مضیّ أبو محمّد علیه السّلام،أسألها عن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حدّثینی بولادة مولای و غیبته علیه السّلام؟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 علی اللّه عزّ و جلّ،الذی یحیی اللّه عزّ و جلّ به الأرض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أری بنرجس شیئا من أثر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نرجس،لا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إلیها فقلبتها ظهرا لبطن،فلم أر بها أثر حمل،فعدت إلیه علیه السّلام فأخبرته بما فعلت،فتبسّم،ثمّ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وقت الفجر یظهر لک بها الحبل، مثلها مثل أمّ موسی علیه السّلام،لم یظهر بها الحبل و لم یعلم بها أحد إلی وقت ولادتها، لأنّ فرعون کان یشقّ بطون الحبالی فی طلب موسی علیه السّلام،و هذا نظیر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إلیها فأخبرتها بما قال،و سألتها عن حالها؟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بی شیئا من هذا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أزل أراقبها إلی وقت طلوع الفجر،و هی نائمة بین یدیّ لا تقلب جنبا إلی جنب حتّی إذا کان آخر اللیل وقت طلوع الفجر،و ثبت فزعة </w:t>
      </w:r>
    </w:p>
    <w:p>
      <w:pPr>
        <w:pStyle w:val="BookText"/>
        <w:rPr/>
      </w:pPr>
      <w:r>
        <w:rPr>
          <w:rFonts w:ascii="IRNazanin" w:hAnsi="IRNazanin" w:eastAsia="IRNazanin"/>
          <w:color w:val="111111"/>
          <w:sz w:val="28"/>
          <w:sz w:val="28"/>
          <w:szCs w:val="28"/>
          <w:rtl w:val="true"/>
          <w:lang w:bidi="fa-IR"/>
        </w:rPr>
        <w:t>فضمّمتها إلی صدری و سمّیت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علیه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،فأقبلت أقرأ علیها،و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بی الأمر الذی أخبرک به مولای،فأقبلت أقرأ کما أمرنی، فأجابنی الجنین من بطنها یقرأ مثل ما أقرأ،و سلّم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ففزعت لما سمعت،فصاح بی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تعجبی من أمر اللّه عزّ و جلّ،إنّ اللّه تبارک و تعالی ینطقنا بالحکمة صغارا،و یجعلنا حجّة فی أرضه کبارا،فلم یستتمّ الکلام حتّی غیبت عنّی نرجس،فلم أرها،کأنّه ضرب بینی و بینها حجاب،فعدوت نحو أبی محمّد علیه السّلام و أنا صارخة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ستجدیها 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فلم ألبث أن کشف الغطاء الذی کان بینی و بینها،و إذا أنا بها و علیها من أثر النور ما غشی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أنا بالصبیّ علیه السّلام ساجدا لوجهه،جاثیا علی رکبتیه،رافعا سبّابتیه،و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جدّی محمّدا رسول اللّه،و أنّ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 إماما إماما إلی أن بلغ إلی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وعدتنی،و أتمم لی أمری،و ثبّت وطأتی،و املأ الأرض بی عدلا و 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تناولیه و هاتیه،فتناولته و أتیت به نحوه،فلمّا مثلت بین یدی أبیه و هو علی یدی سلّم علی أبیه،فتناوله الحسن علیه السّلام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ترفرف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ناوله لسانه،فشرب منه،ثمّ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 به إلی أمّه لترضعه و ردّیه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فتناولته أمّه،فأرضعته،فرددته إلی أبی محمّد علیه السّلام و الطیر ترفرف علی </w:t>
      </w:r>
    </w:p>
    <w:p>
      <w:pPr>
        <w:pStyle w:val="BookText"/>
        <w:rPr/>
      </w:pPr>
      <w:r>
        <w:rPr>
          <w:rFonts w:ascii="IRNazanin" w:hAnsi="IRNazanin" w:eastAsia="IRNazanin"/>
          <w:color w:val="111111"/>
          <w:sz w:val="28"/>
          <w:sz w:val="28"/>
          <w:szCs w:val="28"/>
          <w:rtl w:val="true"/>
          <w:lang w:bidi="fa-IR"/>
        </w:rPr>
        <w:t>رأسه،فصاح بطیر منها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احمله و احفظه و ردّه إلینا فی کلّ أربعین یوما، فتناوله الطیر و طار به فی جوّ السماء و أتبعه سائر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استودعک اللّه الذی أودعته أمّ موسی،موسی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فبکت نرجس،فقال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الرضاع محرّم علیه إلاّ من ثدیک،و سیعاد إلیک کما ردّ موسی إلی أمّه،و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الطیر؟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روح القدس الموکّل بالأئمّة علیهم السّلام،یوفّقهم و یسدّدهم و یربّیهم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أربعین یوما ردّ الغلام و وجّه إلیّ ابن أخی علیه السّلام، فدعانی،فدخلت علیه،فإذا أنا بالصبیّ متحرّک یمشی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الأنبیاء و الأوصیاء إذا کانوا أئمّة ینشئون بخلاف ما ینشأ غیرهم،و إنّ الصبیّ منّا إذا کان أتی علیه شهر،کان کمن أتی علیه سنة،و إنّ الصبیّ منّا لیتکلّم فی بطن أمّه و یقرأ القرآن و یعبد ربّه عزّ و جلّ،و عند الرضاع تطیعه الملائکة و تنزل علیه صباحا و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أری ذلک الصبیّ فی کلّ أربعین یوما إلی أن رأیته رجلا قبل مضیّ أبی محمّد علیه السّلام بأیّام قلائل،فلم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لابن أخی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تأمرنی أن أجلس بین یدیه؟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نرجس،و هذا خلیفتی من بعدی،و عن قلیل تفقدونی، فاسمعی له و أطیعی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 أبو محمّد علیه السّلام بعد ذلک بأیّام قلائل،و افترق الناس </w:t>
      </w:r>
    </w:p>
    <w:p>
      <w:pPr>
        <w:pStyle w:val="BookText"/>
        <w:rPr/>
      </w:pPr>
      <w:r>
        <w:rPr>
          <w:rFonts w:ascii="IRNazanin" w:hAnsi="IRNazanin" w:eastAsia="IRNazanin"/>
          <w:color w:val="111111"/>
          <w:sz w:val="28"/>
          <w:sz w:val="28"/>
          <w:szCs w:val="28"/>
          <w:rtl w:val="true"/>
          <w:lang w:bidi="fa-IR"/>
        </w:rPr>
        <w:t>کما تری،و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لأراه صباحا و مساء،و إنّه لینبئنی عمّا تسألون عنه، فأخبرکم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لأرید أن أسأله عن الشیء فیبدأنی به،و إنّه لیرد علیّ الأمر فیخرج إلیّ منه جوابه من ساعته من غیر مسألتی،و قد أخبرنی البارحة بمجیئک إلیّ و أمرنی أن أخبرک بالحقّ</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 الحمیریّ،عن 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مدینة الرسول صلّی اللّه علیه و آله و سلّم فبحثت عن أخبار آل أبی محمّد الحسن بن علیّ الأخیر علیه السّلام،فلم أقع علی شیء منها،فرحلت منها إلی مکّة مستبحثا عن ذلک، فبینما أنا فی الطواف إذ تراءی لی فتی أسمر اللون،رائع الحسن،جمیل المخیلة،یطیل التوسّم فیّ،فعدت إلیه مؤمّلا منه عرفان ما قصدت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قربت منه سلّمت،فأحسن الإجابة،ثمّ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البلاد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العراق؟قلت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بلقائک،هل تعرف بها جعفر بن حمدان الحصینیّ؟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أطول لیله،و أجزل نیله،فهل تعرف إبراهیم بن مهزیار؟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إبراهیم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فعانقنی ملیّا،ثمّ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بالعلامة التی وشّجت بینک و بین أبی محمّد علیه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 ترید الخاتم الذی آثرنی اللّه به من الطیّب أبی محمّد </w:t>
      </w:r>
    </w:p>
    <w:p>
      <w:pPr>
        <w:pStyle w:val="BookText"/>
        <w:rPr/>
      </w:pPr>
      <w:r>
        <w:rPr>
          <w:rFonts w:ascii="IRNazanin" w:hAnsi="IRNazanin" w:eastAsia="IRNazanin"/>
          <w:color w:val="111111"/>
          <w:sz w:val="28"/>
          <w:sz w:val="28"/>
          <w:szCs w:val="28"/>
          <w:rtl w:val="true"/>
          <w:lang w:bidi="fa-IR"/>
        </w:rPr>
        <w:t>الحسن بن علیّ علیهما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سواه،فأخرجته إلیه،فلمّا نظر إلیه استعبر،و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کتابته،فکانت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اللّه،یا محمّد،یا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یدا طال ما جلت فیها،و تراخی بنا فنون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عظیم ما توخّیت بعد الحجّ؟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أبیک،ما توخّیت إلاّ ما سأستعلمک مکنونه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شارح 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من أخبار آل أبی محمّد الحسن علیه السّلام شیئا؟</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لأعرف الضوء بجبین محمّد و موسی ابنی الحسن بن علیّ علیهم السّلام،ثمّ إنّی لرسولهما إلیک،قاصدا لإنبائک أمرهما،فإن أحببت لقاءهما، و الاکتحال بالتبرّک بهما،فارتحل معی إلی الطائف،و لیکن ذلک فی خفیة من رجالک و اکتتام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فشخصت معه إلی الطائف أتخلّل رملة فرملة حتّی أخذ فی بعض مخارج الفلاة،فبدت لنا خیمة شعر،قد أشرفت علی أکمة رمل،تتلألأ تلک البقاع منها تلألؤا،فبدرنی إلی الإذن،و دخل مسلّما علیهما،و أعلمهما بمکانی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أحدهما،و هو الأکبر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الحسن علیهما السّلام،و هو غلام أمرد،ناصع اللون،واضح الجبین،أبلج الحاجب،مسنون الخدّین،أقنی الأنف، أشمّ أروع،کأنّه غصن بان،و کأنّ صفحة غرّته کوکب درّیّ،بخدّه الأیمن خال کأنّه فتاة مسک علی بیاض الفضّة،و إذا برأسه و فرة سحماء سبطة،تطالع شحمة أذنه،له سمت ما رأت العیون أقصد منه،و لا أعرف حسنا و سکینة و 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مثل لی أسرعت إلی تلقّیه،فأکببت علیه،ألثم کلّ جارحة منه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کانت الأیّام تعدنی و شک لقائک، </w:t>
      </w:r>
    </w:p>
    <w:p>
      <w:pPr>
        <w:pStyle w:val="BookText"/>
        <w:rPr/>
      </w:pPr>
      <w:r>
        <w:rPr>
          <w:rFonts w:ascii="IRNazanin" w:hAnsi="IRNazanin" w:eastAsia="IRNazanin"/>
          <w:color w:val="111111"/>
          <w:sz w:val="28"/>
          <w:sz w:val="28"/>
          <w:szCs w:val="28"/>
          <w:rtl w:val="true"/>
          <w:lang w:bidi="fa-IR"/>
        </w:rPr>
        <w:t>و المعاتب بینی و بینک علی تشاحط الدار و تراخی المزار،تتخیّل لی صورتک حتّی کأنّا لم نخل طرفة عین من طیب المحادثة،و خیال المشاهدة،و أنا أحمد اللّه ربّی،ولیّ الحمد علی ما قیّض من التلاقی،و رفّه من کربة التنازع،و الاستشراف عن أحوالها متقدّمها و متأخّرها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أفحص عن أمرک بلدا فبلدا منذ استأثر اللّه بسیّدی أبی محمّد علیه السّلام فاستغلق علیّ ذلک حتّی منّ اللّه علیّ بمن أرشدنی إلیک و دلّنی علیک،و الشکر للّه علی ما أوزعنی فیک من کریم الید و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 نفسه و أخاه موسی و اعتزل بی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أبی علیه السّلام عهد إلیّ أن لا أوطّن من الأرض إلاّ أخفاها و أقصاها إسرارا لأمری،و تحصینا لمحلّی لمکاید أهل الضلال و المردة من أحداث الأمم الضوالّ،فنبذنی إلی عالیة الرمال وجبت صرائم </w:t>
      </w:r>
      <w:r>
        <w:rPr>
          <w:rStyle w:val="FootnoteAnchor"/>
          <w:rtl w:val="true"/>
        </w:rPr>
        <w:footnoteReference w:id="163"/>
      </w:r>
      <w:r>
        <w:rPr>
          <w:rFonts w:ascii="IRNazanin" w:hAnsi="IRNazanin" w:eastAsia="IRNazanin"/>
          <w:color w:val="111111"/>
          <w:sz w:val="28"/>
          <w:sz w:val="28"/>
          <w:szCs w:val="28"/>
          <w:rtl w:val="true"/>
          <w:lang w:bidi="fa-IR"/>
        </w:rPr>
        <w:t xml:space="preserve">الأرض ینظرنی الغایة التی عندها یحلّ الأمر،و ینجلی الهلع </w:t>
      </w:r>
      <w:r>
        <w:rPr>
          <w:rStyle w:val="FootnoteAnchor"/>
          <w:rtl w:val="true"/>
        </w:rPr>
        <w:footnoteReference w:id="164"/>
      </w:r>
      <w:r>
        <w:rPr>
          <w:rFonts w:ascii="IRNazanin" w:hAnsi="IRNazanin" w:eastAsia="IRNazanin"/>
          <w:color w:val="111111"/>
          <w:sz w:val="28"/>
          <w:sz w:val="28"/>
          <w:szCs w:val="28"/>
          <w:rtl w:val="true"/>
          <w:lang w:bidi="fa-IR"/>
        </w:rPr>
        <w:t>،و کان علیه السّلام أنبط لی من خزائن الحکم و کوامن العلوم ما إن أشعت إلیک منه جزء أغناک عن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ثناؤه لم یکن لیخلّی أطباق أرضه و أهل الجدّ فی طاعته و عبادته بلا حجّة یستعلی بها و إمام یؤتمّ به، و یقتدی بسبیل سنّته و منهاج قصده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أرجو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أحد من أعدّه اللّه لنشر الحقّ،و وطیء الباطل، و إعلاء الدین،و إطفاء الضلال،فعلیک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بلزوم خوافی الأرض،و تتبّع </w:t>
      </w:r>
    </w:p>
    <w:p>
      <w:pPr>
        <w:pStyle w:val="BookText"/>
        <w:rPr/>
      </w:pPr>
      <w:r>
        <w:rPr>
          <w:rFonts w:ascii="IRNazanin" w:hAnsi="IRNazanin" w:eastAsia="IRNazanin"/>
          <w:color w:val="111111"/>
          <w:sz w:val="28"/>
          <w:sz w:val="28"/>
          <w:szCs w:val="28"/>
          <w:rtl w:val="true"/>
          <w:lang w:bidi="fa-IR"/>
        </w:rPr>
        <w:t>أقاصیها،فإنّ لکلّ ولیّ لأولیاء اللّه عزّ و جلّ عدوّا مقارعا و ضدّا منازعا افتراضا لمجاهدة أهل النفاق،و خلاعة أولی الإلحاد و العناد،فلا یوحشنّک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قلوب أهل الطاعة و الإخلاص نزّع إلیک مثل الطیر إلی أوکارها، و هم معشر یطلعون بمخائل الذلّة و الاستکانة،و هم عند اللّه بررة أعزّاء یبرزون بأنفس مختلّة محتاجة،و هم أهل القناعة و الاعتصام،استنبطوا الدین فوازروه علی مجاهدة الأضداد،خصّهم اللّه باحتمال الضیم فی الدنیا لیشملهم باتّساع العزّ فی دار القرار،و جبلهم علی خلائق الصبر لتکون لهم العاقبة الحسنی،و کرامة حسن العقبی،فاقتبس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الصبر علی موارد أمورک تفز بدرک الصنع فی مصادرها،و استشعر العزّ فیما ینوبک تحظ بما تحمد غبّه </w:t>
      </w:r>
      <w:r>
        <w:rPr>
          <w:rStyle w:val="FootnoteAnchor"/>
          <w:rtl w:val="true"/>
        </w:rPr>
        <w:footnoteReference w:id="16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کأنّک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بتأیید نصر اللّه و قد آن،و تیسیر الفلج و علوّ الکعب و قد حان،و کأنّک بالرایات الصفر،و الأعلام البیض تخفق علی أثناء أعطافک ما بین الحطیم و زمزم،و کأنّک بترادف البیعة،و تصافی الولاء یتناظم علیک تناظم الدرّ فی مثانی العقود و تصافق الأکفّ علی جنبات الحجر الأسود،تلوذ بفنائک من ملإ برأهم اللّه من طهارة الولاة و نفاسة التربة،مقدّسة قلوبهم من دنس النفاق، مهذّبة أفئدتهم من رجس الشقاق،لینة عرائکهم للدین،خشنة ضرائبهم عن العدوان،واضحة بالقبول أوجههم،نضرة بالفضل عیدانهم،یدینون بدین الحقّ و أهله،فإذا اشتدّت أرکانهم،و تقوّمت أعمادهم فدت بمکانفتهم </w:t>
      </w:r>
      <w:r>
        <w:rPr>
          <w:rStyle w:val="FootnoteAnchor"/>
          <w:rtl w:val="true"/>
        </w:rPr>
        <w:footnoteReference w:id="166"/>
      </w:r>
      <w:r>
        <w:rPr>
          <w:rFonts w:ascii="IRNazanin" w:hAnsi="IRNazanin" w:eastAsia="IRNazanin"/>
          <w:color w:val="111111"/>
          <w:sz w:val="28"/>
          <w:sz w:val="28"/>
          <w:szCs w:val="28"/>
          <w:rtl w:val="true"/>
          <w:lang w:bidi="fa-IR"/>
        </w:rPr>
        <w:t xml:space="preserve">طبقات الأمم إلی إمام إذ تبعتک فی ظلال شجرة دوحة تشعّبت أفنان غصونها علی حافاة بحیرة الطبریّة،فعندها یتلألأ صبح الحقّ،و ینجلی ظلام الباطل،و یقصم اللّه بک </w:t>
      </w:r>
    </w:p>
    <w:p>
      <w:pPr>
        <w:pStyle w:val="BookText"/>
        <w:rPr/>
      </w:pPr>
      <w:r>
        <w:rPr>
          <w:rFonts w:ascii="IRNazanin" w:hAnsi="IRNazanin" w:eastAsia="IRNazanin"/>
          <w:color w:val="111111"/>
          <w:sz w:val="28"/>
          <w:sz w:val="28"/>
          <w:szCs w:val="28"/>
          <w:rtl w:val="true"/>
          <w:lang w:bidi="fa-IR"/>
        </w:rPr>
        <w:t>الطغیان،و یعید معالم الإیمان،یظهر بک استقامة الآفاق،و سلام الرفاق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یودّ الطفل فی المهد لو استطاع إلیک نهوضا،و نواشط الوحش لو تجد نحوک مجازا تهتزّ بک أطراف الدنیا بهجة،و تنشر علیک أغصان العزّ نضرة،و تستقرّ بوانی الحقّ فی قرارها،و تؤوب شوارد الدین إلی أوکارها تتهاطل </w:t>
      </w:r>
      <w:r>
        <w:rPr>
          <w:rStyle w:val="FootnoteAnchor"/>
          <w:rtl w:val="true"/>
        </w:rPr>
        <w:footnoteReference w:id="167"/>
      </w:r>
      <w:r>
        <w:rPr>
          <w:rFonts w:ascii="IRNazanin" w:hAnsi="IRNazanin" w:eastAsia="IRNazanin"/>
          <w:color w:val="111111"/>
          <w:sz w:val="28"/>
          <w:sz w:val="28"/>
          <w:szCs w:val="28"/>
          <w:rtl w:val="true"/>
          <w:lang w:bidi="fa-IR"/>
        </w:rPr>
        <w:t>علیک سحائب الظفر فتخنق کلّ عدوّ،و تنصر کلّ ولیّ،فلا یبقی علی وجه الأرض جبّار قاسط،و لا جاحد غامط،و لا شانئ مبغض،و لا معاند کاشح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یَتَوَکَّلْ عَلَی اللّهِ فَهُوَ حَسْبُهُ إِنَّ اللّهَ بالِغُ أَمْرِهِ قَدْ جَعَلَ اللّهُ لِکُلِّ شَیْءٍ قَدْراً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أخدم الحسن </w:t>
      </w:r>
    </w:p>
    <w:p>
      <w:pPr>
        <w:pStyle w:val="BookText"/>
        <w:rPr/>
      </w:pPr>
      <w:r>
        <w:rPr>
          <w:rFonts w:ascii="IRNazanin" w:hAnsi="IRNazanin" w:eastAsia="IRNazanin"/>
          <w:color w:val="111111"/>
          <w:sz w:val="28"/>
          <w:sz w:val="28"/>
          <w:szCs w:val="28"/>
          <w:rtl w:val="true"/>
          <w:lang w:bidi="fa-IR"/>
        </w:rPr>
        <w:t>ابن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صرنا فی الدار إذا نحن بالحسن بن علیّ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صبیّ بوجهه سمرة،بشعره قطط،بأسنانه تفلیج</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المنتظر لدولة الحقّ،و کان قد أخفی مولده،و ستر أمره لصعوبة الوقت،و شدّة طلب سلطان الزمان له،و اجتهاده فی البحث عن أمره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عن أبی محمّد هارون بن موسی التلعکبریّ،عن أحمد بن علیّ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علیّ،عن حنظلة بن زکریّا،عن الثقة،قال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العبّاس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أصدق لهجة منه،و کان خالفنا فی أشیاء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الفضل الحسین بن الحسن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محمّد علیه السّلام بسرّمن‌رأی ،فهنّأته بسیّدنا صاحب الزمان علیه السّلام لمّا ولد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عبد اللّه الهاشمیّ من ولد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دار أبی محمّد الحسن بن علیّ علیهما السّلام بسرّمن‌رأی یوم توفّی و أخرجت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 إلینا غلام عشاریّ حاف علیه رداء قد تقنّع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علیه،و مشی فدخل بیتا غیر الذی خرج منه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 تسألوننی عن میلاد ولیّ اللّه؟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عندی البارحة،و أخبرنی بذلک،و إنّه کانت عندی صبیّة یقال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أربّیها من بین الجواری،و لا یلی تربیتها غیری،إذ دخل أبو محمّد علیه السّلام علیّ ذات یوم فبقی یلحّ النظر إلیها،فقلت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فیها من حاجة؟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الأوصیاء لسنا ننظر نظر ریبة،و لکنّا ننظر تعجّبا،أنّ المولود الکریم علی اللّه یکون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فأروح بها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فزیّنتها و بعثت بها إلی أبی محمّد علیه السّلام،فکنت بعد ذلک اذا دخلت علیها تقوم فتقبّل جبهتی فأقبّل رأسها،و تقبّل یدی فأقبّل رجلها،و تمدّ یدها إلی خفیّ لتنزعه فأمنعها من ذلک، فأقبّل یدها إجلالا و إکراما للمحلّ الذی أحلّه اللّه تعالی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بعد ذلک إلی أن مضی أخی أبو الحسن علیه السّلام،فدخلت علی أبی محمّد علیه السّلام ذات 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المولود الکریم علی اللّه و رسوله سیولد لیلتنا هذه،فقلت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إلی الجاریة فقلّبتها ظهرا لبطن،فلم أر بها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 حمل،فتبسّم ضاحکا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الأوصیاء لیس یحمل بنا فی البطون،و لکنّا نحمل فی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صرت إلیه،فأخذ أبو محمّد علیه السّلام محرابه،فأخذت محرابها، فلم یزالا یحییان اللیل،و عجزت عن ذلک،فکنت مرّة أنام و مرّة أصلّی إلی آخر اللیل،فسمعتها آخر اللیل فی القنوت،لمّا انفتلت من الوتر مسلّمة، 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بالطست،فقدمته إلیها فوضعت صبیّا کأنّه فلقة قمر،علی ذراعه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کانَ زَهُوقاً ،و ناغاه ساعة حتّی استهلّ و عطس،و ذکر الأوصیاء قبله حتّی بلغ إلی نفسه،و دعا لأولیائه علی یده بالفرج،ثمّ وقعت ظلمة بینی و بین أبی محمّد علیه السّلام فلم أره،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الکریم علی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هو أحقّ به منک،فقمت و انصرفت إلی منزلی،فلم أره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أربعین یوما،دخلت دار أبی محمّد علیه السّلام،فإذا أنا بصبیّ یدرج فی الدار، فلم أر وجها أصبح من وجهه،و لا لغة أفصح من لغته،و لا نغمة أطیب من نغمته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الصبیّ؟ما رأیت أصبح وجها منه،و لا أفصح لغة منه،و لا أطیب نغمة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المولود الکریم علی اللّه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الحسن بن علیّ العسکریّ علیه السّلام،فلم یکن له ولد سوی صاحب الزمان علیه الصلاة و السلام،و لم یخلّف ولدا غیره ظاهرا و باطنا،و إنّما خلّفه علیه السّلام غائبا مستترا،و خائفا منتظرا لدولة الحقّ،و کان قد أخفی مولده،و ستر أمره لصعوبة الوقت،و شدّة طلب سلطان الزمان له، و اجتهاده فی البحث عن أمره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فراس المالکیّ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غریب الحدیث،لابن قتیبة الدینوریّ فی حدیث علیّ علیه السّلام،و قد ذکر المهدیّ من أولاد الحسن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أجلی الجبین،أقنی الأنف،ضخم البطن،أزیل الفخذین،أفلج الثنایا، بفخذه الیمنی شامة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سیّدی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 وقت ولادته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لیری من ساعة ولادته إلی ساعة وفاة أبیه،سنتین </w:t>
      </w:r>
      <w:bookmarkStart w:id="116" w:name="pg19474_762883"/>
    </w:p>
    <w:p>
      <w:pPr>
        <w:pStyle w:val="BookText"/>
        <w:rPr/>
      </w:pPr>
      <w:bookmarkEnd w:id="116"/>
      <w:r>
        <w:rPr>
          <w:rFonts w:ascii="IRNazanin" w:hAnsi="IRNazanin" w:eastAsia="IRNazanin"/>
          <w:color w:val="111111"/>
          <w:sz w:val="28"/>
          <w:sz w:val="28"/>
          <w:szCs w:val="28"/>
          <w:rtl w:val="true"/>
          <w:lang w:bidi="fa-IR"/>
        </w:rPr>
        <w:t>و تسعة أشهر،أوّل ولادته وقت الفجر من لیلة الجمعة لثمان خلون من شعبان، سنة سبع و خمسین و مائتین إلی یوم الجمعة،لثمان لیال خلون من ربیع الأوّل،سنة ستّین و مائتین،و هو یوم وفاة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مضی أبو محمّد علیه السّلام،و للخلف سنتان و أربعة أشهر صلوات اللّه و سلامه علیهما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یخلّف غیر ولده أبی القاسم محمّد الحجّة، و یسمّی القائم المنتظر،لأنّه ستر و غاب،فلم یعرف أین ذهب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7544029_1280447820"/>
      <w:bookmarkStart w:id="118" w:name="_Toc43"/>
      <w:bookmarkEnd w:id="117"/>
      <w:r>
        <w:rPr>
          <w:rtl w:val="true"/>
        </w:rPr>
        <w:t>(</w:t>
      </w:r>
      <w:r>
        <w:rPr>
          <w:rtl w:val="true"/>
        </w:rPr>
        <w:t>د</w:t>
      </w:r>
      <w:r>
        <w:rPr>
          <w:rtl w:val="true"/>
        </w:rPr>
        <w:t>)-</w:t>
      </w:r>
      <w:r>
        <w:rPr>
          <w:rtl w:val="true"/>
        </w:rPr>
        <w:t>إخوته و أخواته و أعمامه علیه السّلام</w:t>
      </w:r>
      <w:bookmarkEnd w:id="118"/>
    </w:p>
    <w:p>
      <w:pPr>
        <w:pStyle w:val="Heading5"/>
        <w:numPr>
          <w:ilvl w:val="4"/>
          <w:numId w:val="1"/>
        </w:numPr>
        <w:rPr/>
      </w:pPr>
      <w:bookmarkStart w:id="119" w:name="__RefHeading___Toc17544031_1280447820"/>
      <w:bookmarkStart w:id="120" w:name="_Toc44"/>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و فیه ثلاثة أمور</w:t>
      </w:r>
    </w:p>
    <w:p>
      <w:pPr>
        <w:pStyle w:val="Heading5"/>
        <w:numPr>
          <w:ilvl w:val="4"/>
          <w:numId w:val="1"/>
        </w:numPr>
        <w:rPr/>
      </w:pPr>
      <w:bookmarkStart w:id="121" w:name="__RefHeading___Toc17544033_1280447820"/>
      <w:bookmarkStart w:id="122" w:name="_Toc45"/>
      <w:bookmarkEnd w:id="121"/>
      <w:r>
        <w:rPr>
          <w:rtl w:val="true"/>
        </w:rPr>
        <w:t>الأوّل</w:t>
      </w:r>
      <w:r>
        <w:rPr>
          <w:rtl w:val="true"/>
        </w:rPr>
        <w:t>-</w:t>
      </w:r>
      <w:r>
        <w:rPr>
          <w:rtl w:val="true"/>
        </w:rPr>
        <w:t>أسماء إخوته و أخواته علیه السّلام</w:t>
      </w:r>
      <w:r>
        <w:rPr>
          <w:rtl w:val="true"/>
        </w:rPr>
        <w:t>:</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الحسن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الإمام،و محمّد،و الحسین،و جعفر المدّعی الإمامة المعروف بالکذّاب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ولده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الإمام علیه السّلام، و الحسین،و جعفر،و من البنات،عائشة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علیّ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له أبو محمّد الحسن الإمام،و جعفر و إبراهیم،فحسب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له أبو محمّد الإمام،و محمّد،و الحسین و جعفر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الإمام،و الحسین،و محمّد،و جعفر الکذّاب،و ابنته علیّة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الحسن علیه السّلام خمسة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الحسن الإمام علیه السّلام،و الحسین،و محمّد،و جعفر المعروف بجعفر الکذّاب المدّعی للإمامة الملقّب بزقّ الخمر،و ابنته عائشة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الحسن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رجلین هما الإمام أبو محمّد الحسن العسکریّ علیه السّلام،و أخوه جعفر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أولاد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لعلیّ بن محمّد العسکریّ علیهما السّلام الحسن علیه السّلام،و جعفر،و محمّد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العلویّ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أبو الحسن علیّ بن محمّد العسکریّ علیه السّلام ثلاثة،و هم أبو محمّد الحسن العسکریّ الثانی،و هو مدفون مع أبیه علیهما السّلام بسامرّاء،و لقبه الرضیّ،و هو لأمّ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أخوه محمّد أبو جعفر رضی اللّه عنه،أراد النهضة إلی الحجاز،فسافر فی حیاة أخیه حتّی بلغ بلدا،و هی قریة فوق الموصل بسبعة فرسخ،فمات بالسواد،و قبره هناک،علیه مشهد،و قد زرته،و جعفر بن علیّ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الحسن علیّ النقیّ علیه السّلام فله من الأبناء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العسکریّ الإمام علیه السّلام،و أبو عبد اللّه جعفر الذی لقّبوه بالکذّاب،و الحسین مات قبل أبیه بسرّمن‌رأی ،و موسی،و محمّد هو أکبر أولاده،و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اتّفقوا علی أنّ المعقّب من أولاده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الإمام،و جعفر الکذّاب،و له من البنات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عائشة،و فاطمة،و بریهة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الولد أبا محمّد الحسن ابنه،و هو الإمام من بعده،و الحسین،و محمّدا،جعفرا</w:t>
      </w:r>
      <w:r>
        <w:rPr>
          <w:rFonts w:eastAsia="IRNazanin" w:cs="IRNazanin"/>
          <w:color w:val="111111"/>
          <w:sz w:val="28"/>
          <w:szCs w:val="28"/>
          <w:rtl w:val="true"/>
          <w:lang w:bidi="fa-IR"/>
        </w:rPr>
        <w:t xml:space="preserve">. </w:t>
      </w:r>
      <w:bookmarkStart w:id="123" w:name="pg19474_762886"/>
    </w:p>
    <w:p>
      <w:pPr>
        <w:pStyle w:val="BookText"/>
        <w:rPr/>
      </w:pPr>
      <w:bookmarkEnd w:id="123"/>
      <w:r>
        <w:rPr>
          <w:rFonts w:ascii="IRNazanin" w:hAnsi="IRNazanin" w:eastAsia="IRNazanin"/>
          <w:color w:val="111111"/>
          <w:sz w:val="28"/>
          <w:sz w:val="28"/>
          <w:szCs w:val="28"/>
          <w:rtl w:val="true"/>
          <w:lang w:bidi="fa-IR"/>
        </w:rPr>
        <w:t xml:space="preserve">و ابنة اسمها عائشة،سقا اللّه ثراهم شابیب الرحمة و الرضوان،و أسکن محبّهم فرادیس الجنان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أربعة ذکور و أنثی،أجلّهم أبو محمّد الحسن الخالص علیه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 فی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محمّد الحسن العسکریّ علیه السّلام،و أخیه جعفر،و لمّا ادّعی جعفر أنّ أخاه الحسن العسکریّ علیه السّلام، جعل الإمامة فیه،سمّی الکذّاب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الحسن،و محمّد أبو جعفر،و له ابنة اسمها عائشة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7544035_1280447820"/>
      <w:bookmarkStart w:id="125" w:name="_Toc46"/>
      <w:bookmarkEnd w:id="124"/>
      <w:r>
        <w:rPr>
          <w:rtl w:val="true"/>
        </w:rPr>
        <w:t>الثانی</w:t>
      </w:r>
      <w:r>
        <w:rPr>
          <w:rtl w:val="true"/>
        </w:rPr>
        <w:t>-</w:t>
      </w:r>
      <w:r>
        <w:rPr>
          <w:rtl w:val="true"/>
        </w:rPr>
        <w:t>أحوال إخوته علیه السّلام</w:t>
      </w:r>
      <w:r>
        <w:rPr>
          <w:rtl w:val="true"/>
        </w:rPr>
        <w:t>:</w:t>
      </w:r>
      <w:bookmarkEnd w:id="125"/>
    </w:p>
    <w:p>
      <w:pPr>
        <w:pStyle w:val="Heading6"/>
        <w:numPr>
          <w:ilvl w:val="5"/>
          <w:numId w:val="1"/>
        </w:numPr>
        <w:rPr/>
      </w:pPr>
      <w:bookmarkStart w:id="126" w:name="__RefHeading___Toc17544037_1280447820"/>
      <w:bookmarkStart w:id="127" w:name="_Toc47"/>
      <w:bookmarkEnd w:id="126"/>
      <w:r>
        <w:rPr>
          <w:rtl w:val="true"/>
        </w:rPr>
        <w:t>اشارة</w:t>
      </w:r>
      <w:bookmarkEnd w:id="1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الحسن بن عیسی العریضیّ أبی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 أبو محمّد علیه السّلام ورد رجل من أهل مصر بمال إلی مکّة للناحیة،فاختلف علیه،فقال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مضی من غیر خلف،و الخلف 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أبو محمّد عن خلف فبعث رجلا یکنّی بأبی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العسکر و معه کتاب،فصار إلی جعفر و سأله عن برهان،فقال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یتهیّأ فی هذا الوقت،فصار إلی الباب و أنفذ الکتاب إلی أصحابنا،فخرج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آجرک اللّه فی صاحبک فقد مات،و أوصی بالمال الذی کان معه إلی ثقة لیعمل فیه بما یحبّ و أجیب عن کتابه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الحمید البزّاز و أبی الحسین بن مسعود الفراتیّ،قالا جمیعا و قد سألتهم فی مشهد سیّدنا أبی عبد اللّه الحسین علیه السّلام بکربلاء عن جعفر،و ما جری فی أمره بعد غیبة سیّدنا أبی الحسن علیّ و أبی محمّد الحسن الرضا علیهم السّلام،و ما ادّعاه له جعفر و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فحدّثونی بجملة أخباره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سیّدنا أبا الحسن علیه السّلام کان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تجنّبوا ابنی جعفر،أما إنّه ابنی مثل حام من نوح الذی قال اللّه جلّ من قائل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 ابْنِی مِنْ أَهْلِی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إِنَّهُ لَیْسَ مِنْ أَهْلِکَ إِنَّهُ عَمَلٌ غَیْرُ صالِحٍ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أبا محمّد علیه السّلام کان یقول لنا بعد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لکم أخی جعفر علی سرّ،فو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مثلی و مثله إلاّ مثل هابیل و قابیل ابنی آدم،حیث حسد قابیل لهابیل علی ما أعطاه اللّه لهابیل من فضله فقتله،و لو تهیّأ لجعفر قتلی لفعل،و لکنّ اللّه غالب علی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فلقد عهدنا بجعفر و کلّ من فی البلد،و کلّ من فی العسکر من الحاشیة،الرجال و النساء و الخدم یشکون إذا وردنا الدار أمر جعفر،یقولون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یلبس المصنّعات من ثیاب النساء،و یضرب له بالعیدان،فیأخذون منه و لا یکتمون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الشیعة بعد أبی محمّد علیه السّلام زادوا فی هجره،و ترکوا رمی السلام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بیننا و بینه نتجمّل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نحن لقیناه و سلّمنا علیه و دخلنا داره و ذکرناه نحن فنضلّ الناس فیه، و عملوا علی ما یرونا نفعله فنکون بذلک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جعفر لمّا کان فی لیلة أبی محمّد علیه السّلام ختم علی الخزائن و کلّ ما فی الدار، و مضی إلی منزله،فلمّا أصبح أتی الدار و دخلها لیحمل ما ختم علیه،فلمّا فتح الخواتم و دخل نظرنا فلم یبق فی الدار و لا فی الخزائن إلاّ قدرا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جماعة من الخدم و من الإماء،فقالوا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تضربنا،فو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رأینا الأمتعة و الرجال توقر الجمال فی الشارع،و نحن لا نستطیع الکلام و لا الحرکة إلی أن سارت الجمال و غلّقت الأبواب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فولول جعفر و ضرب علی رأسه أسفا علی ما خرج من الدار،و أنّه بقی یأکل ما کان له و یبیع حتّی ما بقی له قوت یوم،و کان له فی الدار أربعة و عشرون ولدا بنون و بنات،و لهم أمّهات و أولاد و حشم و خدم و غلمان،فبلغ به الفقر إلی أن أمرت الجدّة،و هی جدّة أبی محمّد علیه السّلام أن یجری علیه من مالها الدقیق و اللحم و الشعیر،و التبن لدوابّه </w:t>
      </w:r>
      <w:r>
        <w:rPr>
          <w:rStyle w:val="FootnoteAnchor"/>
          <w:rtl w:val="true"/>
        </w:rPr>
        <w:footnoteReference w:id="191"/>
      </w:r>
      <w:r>
        <w:rPr>
          <w:rFonts w:ascii="IRNazanin" w:hAnsi="IRNazanin" w:eastAsia="IRNazanin"/>
          <w:color w:val="111111"/>
          <w:sz w:val="28"/>
          <w:sz w:val="28"/>
          <w:szCs w:val="28"/>
          <w:rtl w:val="true"/>
          <w:lang w:bidi="fa-IR"/>
        </w:rPr>
        <w:t>،و کسوة لأولاده و أمّهاتهم و حشمه و غلمانه و نفقاتهم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ظهرت أشیاء منه أکثر ممّا وصفنا،نسأل اللّه العافیة من البلاء و العصمة فی الدنیا و الآخرة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بن الصائغ البلخیّ،قال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من بغداد إلی العسکر فی شهر المحرّم لسبع لیال خلت منه،فلمّا کان بکرة یوم السبت،فسلّمت علی الموالی علیهم السّلام،و صرت علی باب جعفر،فإذا فی الدهلیز دابّة مسرّجة،فجاوزت بابه،و جلست عند حائط دار موسی بن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جعفر علی دابّة کمیت،و علیه ثیاب بیض،و رداء،و علیه عدنیة سوداء طویلة،و بین یدیه خادم،و فی یده غاشیة،و علی یمینه خادم آخر ثیابه سود،و علی رأسه خادم آخر،و خادم علی بغلته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رأنی نظر إلیّ نظرا شدیدا،فمشیت خلفه حتّی بلغت باب النقیب الذی علی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عنده و دخل إلیه،ثمّ خرج منصرفا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قبر أبی الحسن،و قبر أبی محمّد علیهما السّلام أشار بیده و سلّم علیهما،و دخل داره فانصرفت إلی حانوت بقّال،و أخذت منه أوقیتین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إلیه کتابا،و کتابا إلی امرأة تکنّی أمّ أبی سلیمان امرأة محمّد بن زکریّا الرازیّ،و کانت باب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صدیقا لی کتب کتابا إلی بعض إخوانه لیوصله إلی جعفر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فعلت أنا کتابا علی لسان أبی محمّد بن یعقوب بن أبی نافع المدائنیّ،و کتابا إلی الامرأة،أمّ أبی سلیمان،و تسمّیت فی الذی ترون فیه أحمد بن محمّد المروزیّ و کتبت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حامل کتابی رجل من خراسان و هو یقول بالسیّد محمّد متعلّقا إلیه،و ذهبت إلی امرأة أبی سلیمان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فدفعت الکتاب إلیها،فأدخلتنی إلی دهلیز فیه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فصعدت إلی حجرة،فقالت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فجلست،و جلست معی تحدّثنی،و تساءلنی و قامت فذهبت إلی جعفر،فاحتسبت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و معها رقعة بخطّه،مکتوب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الرحیم،یا أحمد،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أوصلت إلیّ الامرأة الکتاب بما أحببت،أرشدک اللّه،و ثبّتک إلیّ، بدواة،و کاغذ أبیض،و طین الختم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الرحیم،أطال اللّه بقاءک،و أعزّک و أیّدک،و أتمّ نعمته علیک،و زاد فی فضله و إحسانه إلیک،و صلّی اللّه علی سیّدنا محمّد و آله و سلّم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موالیک و موالی آبائک علیهم السّلام من خراسان منذ کنّا متعلّقین بحبل اللّه المتین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Style w:val="FootnoteAnchor"/>
          <w:rtl w:val="true"/>
        </w:rPr>
        <w:footnoteReference w:id="193"/>
      </w:r>
      <w:r>
        <w:rPr>
          <w:rFonts w:ascii="IRNazanin" w:hAnsi="IRNazanin" w:eastAsia="IRNazanin"/>
          <w:color w:val="111111"/>
          <w:sz w:val="28"/>
          <w:sz w:val="28"/>
          <w:szCs w:val="28"/>
          <w:rtl w:val="true"/>
          <w:lang w:bidi="fa-IR"/>
        </w:rPr>
        <w:t>،فلمّا حدث بالماضی أبی الحسن علیه السّلام ما حدث خرجت إلی العراق لقیت إخواننا فسألتهم،فوجدتهم کلّهم مجمعین علی أبی محمّد علیه السّلام غیر أصحاب ابن ماهویه أنّهم کانوا مخالفین،و قالوا بإمامة جعفر أخو الحسن العسکریّ علیه السّلام،فانصرفت إلی خراسان،فوجدت أصحابی الذین خلّفتهم ورائی،فأخبرتهم فقلنا بأبی محمّد علیه السّلام،و لم نشکّ فیه طرفة عین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توفّی أبو محمّد علیه السّلام وجّه رسولا إلی إخواننا بالعراق لیسألهم فکتبوا بما کان عندهم من الاختلاف،فخرجت بنفسی مرّة،فقطع علیّ الطریق،فانصرفت إلی منزلی،و اضطربت خراسان من الخوارج،و لم یمکنّی أن أخرج و سیّدی عالم </w:t>
      </w:r>
    </w:p>
    <w:p>
      <w:pPr>
        <w:pStyle w:val="BookText"/>
        <w:rPr/>
      </w:pPr>
      <w:r>
        <w:rPr>
          <w:rFonts w:ascii="IRNazanin" w:hAnsi="IRNazanin" w:eastAsia="IRNazanin"/>
          <w:color w:val="111111"/>
          <w:sz w:val="28"/>
          <w:sz w:val="28"/>
          <w:szCs w:val="28"/>
          <w:rtl w:val="true"/>
          <w:lang w:bidi="fa-IR"/>
        </w:rPr>
        <w:t>بما أقول،فخرجت العام مع الحاجّ فلم أترک أحدا من أصحابنا بنیسابور و الری و همدان و غیرهم إلاّ سألتهم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فوجدتهم مختلفین حتّی وجدت أحمد بن یعقوب المدائنیّ صاحب الکتاب، فکتب لی کتابا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بغداد منذ ثلاثة أشهر فما ترکت أحدا یقول بهذا القول إلاّ لقیتهم و ناظرتهم،فوجدتهم مختلفین حتّی لقیت أبا الحسین بن ثوابة و أصحابه و أبا عبد اللّه الجمّال و أبا علیّ الصائغ و غیرهم،فقالوا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 أبیه وصیّ أخیه أبی محمّد و لم یکن إماما غیره،و رأیت علیّ بن الحسین بن فضّال،فقال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جعفر فسألته عن أبی محمّد من وصیّه؟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کان إماما مفترض الطاعة علی الخلق،و أنا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غیرهم،فقالوا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جعفرا وصیّ أبیه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فتحیّرت،و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هاهنا حیلة إلاّ أن أخرج إلی السیّد،و أسأله مشافهة، فخرجت إلی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قصّتی و حالی،فإن رأی سیّدی أن یمنّ علی عبده بالنظر إلی وجهه و سؤاله مشافها فعل،فإنّی خلّفت ورائی قوما حیاری،فلعلّ اللّه أن یهداهم سیّدی سبیلا فعلا مفعولا مأجورا،إن شاء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راجعت الکتاب إلیه علی ید أمّ أبی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ساعة جاءت هذه الامرأة التی تکنّی أمّ سلیمان،فقالت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راکبا و انصرفت،و أنا کسلان،فکن عند هذه الامرأة حتّی أوجّه إلیک و أدعوک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عاقلا،و قد حملت کتاب أخینا إلیّ،و سألنی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تعرفین هذا الرجل؟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أعرفه،و کان عند السیّد عام الأوّل،و أنا أدخلک علیه،و أسألک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هذا،فإنّی رجل مرتاد إلیک أرید فکاک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أدخل علیه إن شاء اللّه بعد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نزلت من عندی و صعدت بطبق فیه أربع أرغفة و قثّاء مفرّم و بطّیخ و صینیّة و کوز ماء،فقالت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أکلت،و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أن تأکل فإنّ هذا من الخبز الذی یجری علی السیّد،فأکلت منه رغیفا من القثّاء و البطّیخ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صدرت جاءت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فأدخلتنی فی دهلیز جعفر وردت الباب،فجلست مع خادمه الأبیض،و دخلت الامرأة إلیه ثمّ خرجت،و 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بدهلیز طوله عشرون ذراعا ضیق،فإذا بوسطه بئر ماء،و إذا علی یساره حجرة،و قدّام الدهلیز باب،فدخلت فإذا بدهلیز آخر،فدخلت فرأیت دارا کبیرة واسعة،فإذا فیها أسرّة عدّة،و فیها قبّة مکتسیة من خشب من یسار الدار،و قدّام الدار بیت،و عن یمینه بیوت غیره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الستر من البیت الأوّل،فدخلت فإذا جعفر جالس علی سریر قصیر فی البیت،فسلّمت فناولنی یده،فقبّلتها،و جثوت </w:t>
      </w:r>
      <w:r>
        <w:rPr>
          <w:rStyle w:val="FootnoteAnchor"/>
          <w:rtl w:val="true"/>
        </w:rPr>
        <w:footnoteReference w:id="194"/>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طریقک،کیف أنت،و کیف أصحابک؟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عافیة و سلامة،ثمّ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من موالیک و موالی آبائک علیهم السّلام،و قد حدث هذا الحدیث فاختلف أصحابنا،فخرجت قاصدا مع الحاجّ،و أنا مقیم ببغداد منذ ثلاثة أشهر،فلقیت خلقا تدّعی هذا الأمر،فوجدتهم مختلفین حتّی لقیت أبا الحسین بن ثوابة،و أبا عبد اللّه الجمّال، و أبا علیّ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وصیّ أبی جعفر أعنی أباک الذی مضی فی أیّام الحسن أخیک علیه السّلام،و قال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وصیّ الحسن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إلیک لأسمع منک مشافها،و آخذ بقولک،و ما تأمرنی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الحسین بن ثوابة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یکذبون علیّ،و یقولون ما لم أقل،و یخدعون الناس،و یأکلون أموالهم،و قد قطعوا مالا کان لی من ناحیة، فصار بأیدیهم،و هاهنا من هو أشدّ من ابن ثوابة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باسمه و أردت أن أذهب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کافر و أخاف أن یفتنک و یفسد علیک ما أنت علیه من دینک علیّ بن أحمد القزوینیّ،و أصحابه لعنهم اللّه و الملائکة و الناس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بلغتک المنتظرة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تشبک فی أبی الحسن؟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أبو محمّد أخی و لم یخلّف أحدا لا ذکرا و لا أنثی و أنا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أبی الحسن،أم وصیّ أبی جعفر،أم وصیّ أبی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وصیّ أبی محمّد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کان إماما مفروض الطاعة علیک و علی الخلق أجمعین؟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وصیّه،و أنت الإمام المفروض الطاعة علی </w:t>
      </w:r>
    </w:p>
    <w:p>
      <w:pPr>
        <w:pStyle w:val="BookText"/>
        <w:rPr/>
      </w:pPr>
      <w:r>
        <w:rPr>
          <w:rFonts w:ascii="IRNazanin" w:hAnsi="IRNazanin" w:eastAsia="IRNazanin"/>
          <w:color w:val="111111"/>
          <w:sz w:val="28"/>
          <w:sz w:val="28"/>
          <w:szCs w:val="28"/>
          <w:rtl w:val="true"/>
          <w:lang w:bidi="fa-IR"/>
        </w:rPr>
        <w:t>الخلق أجمعین؟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فارتمیت إلی یده أقبّلها فناولنی إیّاها فقبّلتها،فقلت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آبائک علیهم السّلام إنّ الإمامة لا تکون فی أخوین بعد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بهذا،و لکن أ تقرّ بالبداء؟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بدا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فوقک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عرفت من نیّتک الصدق لما أذنت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شیء حملت من خراسان و لم أحمله معی و هو فی بغداد معدّ،فإن کان لک ثمّ ولیّ تثق به حتّی أدفعه إلیه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أحد ببغداد،و لکن احمله بنفسک أنت حتّی یکون لک 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فأسألک أن تدعوا لی بالعافیة و السلامة،و أن یردّنی اللّه إلی أهلی و بیتی فی عافیة،و یخرجنی من الدنیا علی ولایتک و ولایة آبائک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ثبّتک اللّه علی ولایتی و ولایة آبائی،و ردّک إلی أهلک و ولدک فی عافیة و سلامة،فقمت و خرجت من عنده و رجعت إلی منزلی و إلی أبی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أبا سلیمان عن عیاله و خدمه و جواره و حاله،و کیف عیشه؟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عشرون ولدا،و أربع عشرة بنتا،و علیه من العیال ستّین نفسا من الجوار و الخدم و البنین و البنات و غیرهم،و هو الیوم یأکل بالربا،و قد رهن ثیابه، و قدم ابن بشّار و حمل عطایا الهاشمیّین و الطالبیّین،و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علیّ بنیکم و بناتکم،فقال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صرت للصدق بابا ما کشف وجه بناتی بین </w:t>
      </w:r>
    </w:p>
    <w:p>
      <w:pPr>
        <w:pStyle w:val="BookText"/>
        <w:rPr/>
      </w:pPr>
      <w:r>
        <w:rPr>
          <w:rFonts w:ascii="IRNazanin" w:hAnsi="IRNazanin" w:eastAsia="IRNazanin"/>
          <w:color w:val="111111"/>
          <w:sz w:val="28"/>
          <w:sz w:val="28"/>
          <w:szCs w:val="28"/>
          <w:rtl w:val="true"/>
          <w:lang w:bidi="fa-IR"/>
        </w:rPr>
        <w:t>یدیه و رکب جعفر و معه ثمانیة من شیعته إلی ابن بشّار فعرضهم علیه،و أخذ عطاه و عطاء بنیه و بناته و انصرف،فلم أر فیه شیئا من دلائل آبائه علیهم السّلام و من آثار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الحسین بن ثوابة،و أبی عبد اللّه الجمّال،و أبی علیّ الصائغ، و القزوینیّ کلّما قال لی و قصصت علیهم قصّتی معه،فضحکوا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أحقّ باللعنة منّا التی لعننا بها،لأنّه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أخذنا ماله بل أخذنا مال اللّه، و لیس ماله،و قد ادّعی الوصیّة و الإمامة،و اللّه برّأه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تأخذون مال اللّه بغیر حقّ؟</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محتاجون إلیه،و لیس له طالب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أبو عمرو عثمان بن سعید العمریّ السمّان یأخذ بأمر أبی محمّد علیه السّلام أموال اللّه،هو و ابنه أبو جعفر محمّد،و ینفذها حیث شاء بأمر الخلف من أبی محمّد علیه السّلام،و هو المهدیّ سمیّ جدّی رسول اللّه و کنّیه؟</w:t>
      </w:r>
    </w:p>
    <w:p>
      <w:pPr>
        <w:pStyle w:val="BookText"/>
        <w:rPr/>
      </w:pPr>
      <w:r>
        <w:rPr>
          <w:rFonts w:ascii="IRNazanin" w:hAnsi="IRNazanin" w:eastAsia="IRNazanin"/>
          <w:color w:val="111111"/>
          <w:sz w:val="28"/>
          <w:sz w:val="28"/>
          <w:szCs w:val="28"/>
          <w:rtl w:val="true"/>
          <w:lang w:bidi="fa-IR"/>
        </w:rPr>
        <w:t>فضحکوا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المهدیّ إلیه التسلیم بدا بکلّ دین علی المؤمنین،فقضاه عنهم،فکیف لا یهب لنا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علیکم أن تکونوا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شکّ فی الإمام بعد أبی الحسن علیه السّلام إلاّ أبی محمّد علیه السّلام،و ما لأبی جعفر محمّد بن علیّ و لا لجعفر هذا الکذّاب فی الوصیّة حظّ و لا نصیب،و أنّ المهدیّ أبو القاسم محمّد بن الحسن لا شکّ فیه،و إنّما نأخذ هذه الأموال لیری الناس إنّا مخالفون فیها علی جعفر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فانقلبت إلی أهلی بخراسان و سائر الجبل،فقصصت علیهم قصّتی من جعفر و سائر ما لقیت فقمنا علی الخلف من أبی محمّد علیه السّلام،و من قال فی أبی جعفر و من </w:t>
      </w:r>
    </w:p>
    <w:p>
      <w:pPr>
        <w:pStyle w:val="BookText"/>
        <w:rPr/>
      </w:pPr>
      <w:r>
        <w:rPr>
          <w:rFonts w:ascii="IRNazanin" w:hAnsi="IRNazanin" w:eastAsia="IRNazanin"/>
          <w:color w:val="111111"/>
          <w:sz w:val="28"/>
          <w:sz w:val="28"/>
          <w:szCs w:val="28"/>
          <w:rtl w:val="true"/>
          <w:lang w:bidi="fa-IR"/>
        </w:rPr>
        <w:t xml:space="preserve">قال بجعفر،و کان هذا فضل من اللّه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الحسین بن عبد اللّه بن محمّد بن مهران الآبی العروضیّ رضی اللّه عنه بمرو،قال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عبد اللّه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علیّ بن سنان الموصلیّ،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سیّدنا أبو محمّد الحسن بن علیّ العسکریّ صلوات اللّه علیهما،وفد من قمّ و الجبال وفود بالأموال التی کانت تحمل علی الرسم و العادة،و لم یکن عندهم خبر وفاة الحسن علیه السّلام،فلمّا أن وصلوا إلی سرّ من رأی سألوا عن سیّدنا الحسن بن علیّ علیهما السّلام؟</w:t>
      </w:r>
    </w:p>
    <w:p>
      <w:pPr>
        <w:pStyle w:val="BookText"/>
        <w:rPr/>
      </w:pP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فقد،فقالوا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وارثه؟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جعفر بن علیّ،فسألوا عنه؟</w:t>
      </w:r>
    </w:p>
    <w:p>
      <w:pPr>
        <w:pStyle w:val="BookText"/>
        <w:rPr/>
      </w:pP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خرج متنزّها،و رکب زورقا فی الدجلة یشرب،و معه المغنّون،قال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فتشاور القوم،فقالوا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من صفة الإمام،و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بنا حتّی نردّ هذه الأموال علی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العبّاس محمّد بن جعفر الحمیریّ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بنا حتّی ینصرف هذا الرجل،و نختبر أمره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 دخلوا علیه،فسلّموا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أهل قمّ،و معنا جماعة من الشیعة و غیرها،و کنّا نحمل إلی سیّدنا أبی محمّد الحسن بن علیّ الأموال،فقال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احملوها إلیّ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لهذه الأموال خبرا طریفا،فقال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الأموال تجمع و یکون فیها من عامّة الشیعة الدینار و الدیناران،ثمّ یجعلونها فی کیس و یختمون علیه،و کنّا إذا وردنا بمال علی سیّدنا أبی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المال کذا و کذا دینارا من عند فلان کذا،و من عند فلان کذا،حتّی یأتی علی أسماء الناس کلّهم،و یقول ما علی الخواتیم من 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کذبتم،تقولون علی أخی ما لا یفعله،هذا علم الغیب،و لا یعلمه إلاّ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القوم کلام جعفر جعل بعضهم ینظر إلی بعض،فقال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احملوا هذا المال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قوم مستأجرون وکلاء لأرباب المال،و لا نسلّم المال إلاّ بالعلامات التی کنّا نعرفها من سیّدنا الحسن بن علیّ علیهما السّلام،فإن کنت الإمام فبرهن لنا و إلاّ رددناها إلی أصحابها یرون فیها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جعفر علی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فاستعدی علیهم،فلمّا أحضروا قال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هذا المال إلی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أصالح اللّه أمیر المؤمنین،إنّا قوم مستأجرون وکلاء لأرباب هذه الأموال،و هی وداعة لجماعة،و أمرونا بأن لا نسلّمها إلاّ بعلامة و دلالة، و قد جرت بهذه العادة مع أبی محمّد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العلامة التی کانت مع أبی محمّد؟</w:t>
      </w:r>
    </w:p>
    <w:p>
      <w:p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یصف لنا الدنانیر و أصحابها و الأموال و کم هی،فإذا فعل ذلک سلّمناها إلیه،و قد وفدنا إلیه مرارا،فکانت هذه علامتنا معه و دلالتنا، و قد مات،فإن یکن هذا الرجل صاحب هذا الأمر فلیقم لنا ما کان یقیمه لنا أخوه،و إلاّ رددناها إلی أصحابها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قوم کذّابون،یکذبون علی أخی، و هذا علم الغیب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 رسل، وَ ما عَلَی الرَّسُولِ إِلاَّ الْبَلاغُ الْمُبِینُ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جعفر،و لم یردّ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یتطوّل أمیر المؤمنین بإخراج أمره إلی من یبدرقنا حتّی نخرج من هذه البلدة،قال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لهم بنقیب فأخرجهم منها،فلمّا أن خرجوا من البلد خرج إلیهم غلام أحسن الناس وجها،کأنّه خادم،فنادی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فلان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مولاکم،قال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مولاکم،فسیروا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حتّی دخلنا دار مولانا الحسن بن علیّ علیهما السّلام،فإذا ولده القائم سیّدنا علیه السّلام قاعد علی سریر،کأنّه فلقة قمر،علیه ثیاب خضر فسلّمنا علیه، فردّ علینا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المال کذا و کذا دینارا،حمل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کذا،و لم یزل یصف حتّی وصف الجمیع،ثمّ وصف ثیابنا و رحالنا،و ما کان معنا من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فخررنا سجّدا للّه عزّ و جلّ شکرا لما عرّفنا،و قبّلنا الأرض بین یدیه، و سألناه عمّا أردنا،فأجاب،فحملنا إلیه الأموال،و أمرنا القائم علیه السّلام أن لا نحمل إلی سرّ من رأی بعدها شیئا من المال،فإنّه ینصب لنا ببغداد رجلا یحمل إلیه الأموال،و یخرج من عنده 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فانصرفنا من عنده،و دفع إلی أبی العبّاس محمّد بن جعفر القمّیّ الحمیریّ شیئا من الحنوط و الکفن،فقال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أجرک فی نفسک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بلغ أبو العبّاس عقبة همدان حتّی توفّی رحمه اللّه،و کان بعد ذلک نحمل </w:t>
      </w:r>
    </w:p>
    <w:p>
      <w:pPr>
        <w:pStyle w:val="BookText"/>
        <w:rPr/>
      </w:pPr>
      <w:r>
        <w:rPr>
          <w:rFonts w:ascii="IRNazanin" w:hAnsi="IRNazanin" w:eastAsia="IRNazanin"/>
          <w:color w:val="111111"/>
          <w:sz w:val="28"/>
          <w:sz w:val="28"/>
          <w:szCs w:val="28"/>
          <w:rtl w:val="true"/>
          <w:lang w:bidi="fa-IR"/>
        </w:rPr>
        <w:t xml:space="preserve">الأموال إلی بغداد إلی النوّاب المنصوبین بها،و یخرج من عندهم التوقیعات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جعفر بن المظفّر العلویّ العمریّ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مسعود،عن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معروف،عن أبی عبد اللّه البلخیّ،عن محمّد بن صالح بن علیّ بن محمّد بن قنبر الکبیر مولی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صاحب الزمان علیه السّلام علی جعفر الکذّاب من موضع لم یعلم به عند ما نازع فی المیراث بعد مضیّ أبی محمّد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تعرّض فی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 جعفر و بهت،ثمّ غاب عنه،فطلبه جعفر بعد ذلک فی الناس،فلم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ماتت الجدّة أمّ الحسن أمرت أن تدفن فی الدار،فنازعهم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داری،لا تدفن فیها،فخرج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دارک هی؟</w:t>
      </w:r>
    </w:p>
    <w:p>
      <w:pPr>
        <w:pStyle w:val="BookText"/>
        <w:rPr/>
      </w:pPr>
      <w:r>
        <w:rPr>
          <w:rFonts w:ascii="IRNazanin" w:hAnsi="IRNazanin" w:eastAsia="IRNazanin"/>
          <w:color w:val="111111"/>
          <w:sz w:val="28"/>
          <w:sz w:val="28"/>
          <w:szCs w:val="28"/>
          <w:rtl w:val="true"/>
          <w:lang w:bidi="fa-IR"/>
        </w:rPr>
        <w:t xml:space="preserve">ثمّ غاب عنه،فلم یره بعد ذلک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ما جیلویه رضی اللّه عنه،قال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بن یحیی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أبو علیّ الخیزرانیّ </w:t>
      </w:r>
      <w:r>
        <w:rPr>
          <w:rStyle w:val="FootnoteAnchor"/>
          <w:rtl w:val="true"/>
        </w:rPr>
        <w:footnoteReference w:id="199"/>
      </w:r>
      <w:r>
        <w:rPr>
          <w:rFonts w:ascii="IRNazanin" w:hAnsi="IRNazanin" w:eastAsia="IRNazanin"/>
          <w:color w:val="111111"/>
          <w:sz w:val="28"/>
          <w:sz w:val="28"/>
          <w:szCs w:val="28"/>
          <w:rtl w:val="true"/>
          <w:lang w:bidi="fa-IR"/>
        </w:rPr>
        <w:t>،عن جاریة له کان أهداها لأبی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أغار جعفر الکذّاب علی الدار جاءته فارّة من جعفر فتزوّج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فحدّثتنی أنّها حضرت ولادة السیّد علیه السّلام و أنّ اسم أمّ السیّد صقیل و أنّ أبا محمّد علیه السّلام حدّثها بما یجری علی عیاله،فسألته أن یدعو اللّه عزّ و جلّ لها أن یجعل منیّتها قبله،فماتت فی حیاة أبی محمّد علیه السّلام و علی قبرها لوح 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أمّ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هذه الجاریة تذکر أنّه لمّا ولد السیّد علیه السّلام رأت لها نورا ساطعا قد ظهر منه و بلغ أفق السماء،و رأیت طیورا بیضاء تهبط من السماء،و تمسح أجنحتها علی رأسه و وجهه و سائر جسده،ثمّ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فأخبرنا أبا محمّد علیه السّلام بذلک فضحک،ثمّ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ملائکة نزلت للتبرّک بهذا المولود،و هی أنصاره إذا خرج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الحسن علیّ بن الحسن 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الحسین الحسن بن وجناء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 جدّه أنّه کان فی دار الحسن ابن علیّ علیهما السّلام فکبستنا الخیل،و فیهم جعفر بن علیّ الکذّاب،و اشتغلوا بالنهب و الغارة،و کانت همّتی فی مولای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علیه السّلام قد أقبل و خرج علیهم من الباب و أنا أنظر إلیه، و هو علیه السّلام ابن ستّ سنین،فلم یره أحد حتّی غاب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الولید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الحسن بن الفرات،قال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صالح بن محمّد بن عبد اللّه بن محمّد بن زیاد،عن أمّه فاطمة بنت محمّد بن الهیثم المعروف بابن سیّابة،قالت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دار أبی الحسن علیّ بن محمّد العسکریّ علیهما السّلام،فی الوقت الذی ولد فیه جعفر،فرأیت أهل الدار قد سرّوا به،فصرت إلی أبی الحسن علیه السّلام،فلم أره مسرورا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غیر مسرور بهذا المولود؟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یهوّن علیک أمره فإنّه سیضلّ خلقا کثیرا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خالد الکابلیّ،قال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سیّدی علیّ بن الحسین زین العابدین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أبیه علیهما السّلام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ابنی جعفر بن محمّد بن علیّ بن الحسین بن علیّ بن أبی طالب علیهم السّلام فسمّوه الصادق،فإنّ للخامس من ولده ولدا اسمه جعفر یدّعی الإمامة اجتراء علی اللّه و کذبا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عند اللّه جعفر الکذّاب،المفتری علی اللّه عزّ و جلّ،و المدّعی لما لیس له بأهل،المخالف علی أبیه،و الحاسد لأخیه،ذلک الذی یروم کشف ستر اللّه،عند غیبة ولیّ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علیّ بن الحسین علیهما السّلام بکاء شدیدا،ثمّ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بجعفر الکذّاب،و قد حمل طاغیة زمانه علی تفتیش أمر ولیّ اللّه،و المغیب فی حفظ اللّه،و التوکیل بحرم أبیه جهلا منه بولادته،و حرصا منه علی قتله إن ظفر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میراثه حتّی یأخذه بغیر حقّه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تولّی جعفر بن علیّ أخو أبی محمّد علیه السّلام أخذ ترکته،و سعی فی حبس جواری أبی محمّد علیه السّلام،و اعتقال حلائله،و شنّع علی </w:t>
      </w:r>
    </w:p>
    <w:p>
      <w:pPr>
        <w:pStyle w:val="BookText"/>
        <w:rPr/>
      </w:pPr>
      <w:r>
        <w:rPr>
          <w:rFonts w:ascii="IRNazanin" w:hAnsi="IRNazanin" w:eastAsia="IRNazanin"/>
          <w:color w:val="111111"/>
          <w:sz w:val="28"/>
          <w:sz w:val="28"/>
          <w:szCs w:val="28"/>
          <w:rtl w:val="true"/>
          <w:lang w:bidi="fa-IR"/>
        </w:rPr>
        <w:t>أصحابه بانتظارهم ولده،و قطعهم بوجوده،و القول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أغری بالقوم حتّی أخافهم و شرّدهم،و جری علی مخلفی أبی محمّد علیه السّلام بسبب ذلک کلّ عظیمة من اعتقال،و حبس،و تهدید،و تصغیر،و استخفاف،و ذلّ و لم یظفر السلطان منهم بطائل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حاز جعفر ظاهرا ترکة أبی محمّد علیه السّلام،و اجتهد فی القیام عند الشیعة مقامه، و لم یقبل أحد منهم ذلک،و لا اعتقده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إلی سلطان الوقت یلتمس مرتبة أخیه،و بذل مالا جلیلا،و تقرّب بکلّ ما ظنّ أنّه یتقرّب به،فلم ینتفع بشیء من ذلک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قبض أبو محمّد علیه السّلام،ثار جعفر بن علیّ،أخو أبی محمّد علیه السّلام،و جاء بظاهر ترکة أخیه علیه السّلام،و سعی فی حبس جواری أبی محمّد علیه السّلام،و اعتقال حلائله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الملقّب بالکذّاب،لادّعائه الإمامة بعد أخیه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یدعی أبا 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البنین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أولد مائة و عشرین ولدا،و یقال لولده الرضویّون،نسبة إلی جدّه الرضا علیه السّلام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العلویّ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شره جعفر بن علیّ إلی مال أخیه علیه السّلام و حاله،فدفع أن یکون له ولد،و أعانه بعض الفراعنة علی قبض جواری أخیه، و کان تحرّم جعفر بن علیّ مشهورا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فارق ما کان علیه قبل الموت و تاب و رجع،فلمّا زعم أنّه لا ولد لأخیه،و ادّعی أنّ أخیه جعل الإمامة فیه،سمّی الکذّاب،و هو معروف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حدّثنی أبو علیّ ابن أخ اللین الموضح النسّابة الکوفیّ رحمه اللّه،و کان زیدیّا شدید الانحراف عن مذهب الإمامیّة،ثقة فیما یورد،ذکر عمّن رأی جعفر بن علیّ یشرب الخمر ظاهرا،و سئل عن إرث أخیه؟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به،و لا أعرف لأخی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لشربه و حمل الشموع بین یدیه فی النهار،سمّی جعفر،زقّ الخمر و بکرین ثلاثة ألقاب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العلویّ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عنه،أراد النهضة إلی الحجاز،فسافر فی حیاة أخیه حتّی بلغ بلدا،و هی قریة فوق الموصل بسبعة فراسخ</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مات بالسواد و قبره هناک،علیه مشهد و قد زرته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28" w:name="pg19474_762905"/>
    </w:p>
    <w:p>
      <w:pPr>
        <w:pStyle w:val="Heading6"/>
        <w:numPr>
          <w:ilvl w:val="5"/>
          <w:numId w:val="1"/>
        </w:numPr>
        <w:rPr/>
      </w:pPr>
      <w:bookmarkStart w:id="129" w:name="__RefHeading___Toc17544039_1280447820"/>
      <w:bookmarkStart w:id="130" w:name="_Toc48"/>
      <w:bookmarkEnd w:id="128"/>
      <w:bookmarkEnd w:id="129"/>
      <w:r>
        <w:rPr>
          <w:rtl w:val="true"/>
        </w:rPr>
        <w:t>أحوال أخیه جعفر</w:t>
      </w:r>
      <w:r>
        <w:rPr>
          <w:rtl w:val="true"/>
        </w:rPr>
        <w:t>:</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الشیعة کلّها من المهتدین علی أبی محمّد بعد أبی علیهما السّلام إلاّ أصحاب فارس بن ماهویه،فإنّهم قالوا بإمامة جعفر بن علیّ العسکریّ</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علیّ بن الحسین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کتب إلی جعفر یسأله عن حقیقة أمره؟</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أخی أبا محمّد علیه السّلام کان إماما مفروض الطاعة،و أنّی وصیّه من بعده و الإمام،لا غیر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الحمید بن محمّد السراج جمیعا فی مجالس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حضروا وقت وفاة أبی الحسن بن محمّد ابن علیّ بن موسی بن جعفر الصادق صلوات اللّه علیهم،بسرّمن‌رأی ،فإنّ السلطان لمّا عرف خبر وفاته أمر سائر أهل المدینة بالرکوب إلی جنازته،و أن یحمل إلی دار السلطان حتّی صلّی علیه،و حضرت الشیعة و تکلّموا،و قال علماؤهم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یبیّن فضل سیّدنا أبی محمّد الحسن بن علیّ علی أخیه جعفر، و نری خروجهما مع النعش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خرج النعش و علیه أبو الحسن،خرج أبو محمّد حافی القدم، مکشوف الرأس،محلّل الأزرار خلف النعش،مشقوق الجیب،مخضلّ اللحیة </w:t>
      </w:r>
    </w:p>
    <w:p>
      <w:pPr>
        <w:pStyle w:val="BookText"/>
        <w:rPr/>
      </w:pPr>
      <w:r>
        <w:rPr>
          <w:rFonts w:ascii="IRNazanin" w:hAnsi="IRNazanin" w:eastAsia="IRNazanin"/>
          <w:color w:val="111111"/>
          <w:sz w:val="28"/>
          <w:sz w:val="28"/>
          <w:szCs w:val="28"/>
          <w:rtl w:val="true"/>
          <w:lang w:bidi="fa-IR"/>
        </w:rPr>
        <w:t>بدموع علی عینیه یمشی راجلا خلف النعش،مرّة عن یمین النعش،و مرّة عن شمال النعش،و لا یتقدّم النعش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جعفر أخوه خلف النعش بدراریع یسحب ذیولها معتم محبتک الأزرار،طلق الوجه علی حمار یمانی یتقدّم النعش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 أهل الدولة و کبراء الناس و الشیعة و رأوا زیّ أبی محمّد علیه السّلام و فعله ترجّل الناس و خلعوا أخفافهم،و کشفوا عمائمهم،و منهم من شقّ جیبه و حلّل أزراره و لم یمش بالخفاف و لا الأمراء و أولیاء السلطان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فأکثروا اللعن و السبّ لجعفر الکذّاب و رکوبه و خلافه علی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تلا النعش إلی دار السلطان سبق بالخبر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الإمام أبو محمّد الحسن بن علیّ علیهما السّلام ثلاثة أیّام مردود الأبواب یسمع من داره القراءة و التسبیح و البکاء،و لا یؤکل فی الدار إلاّ خبز الخشکبار و الملح،و یشرب الشرابات و جعفر بغیر هذه الصفة،و یفعل ما یقبح ذکره من الأفعال</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حضر موت الحسن بن علیّ بن محمّد العسکریّ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حضرنا فی شعبان سنة ثمان و سبعین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أحمد بن عبید اللّه بن یحیی ابن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أهل المجالس من الأشعرییّن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خبر أخیه جعفر؟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جعفر؟فیسأل عن خبره،أو یقرن به،إنّ جعفرا معلن بالفسق، ماجن شرّیب للخمور،و أقلّ من رأیته من الرجال،و أهتکهم لستره،فدم خمّار قلیل فی نفسه خفیف،و اللّه لقد ورد علی السلطان و أصحابه فی وقت وفاة </w:t>
      </w:r>
    </w:p>
    <w:p>
      <w:pPr>
        <w:pStyle w:val="BookText"/>
        <w:rPr/>
      </w:pPr>
      <w:r>
        <w:rPr>
          <w:rFonts w:ascii="IRNazanin" w:hAnsi="IRNazanin" w:eastAsia="IRNazanin"/>
          <w:color w:val="111111"/>
          <w:sz w:val="28"/>
          <w:sz w:val="28"/>
          <w:szCs w:val="28"/>
          <w:rtl w:val="true"/>
          <w:lang w:bidi="fa-IR"/>
        </w:rPr>
        <w:t>الحسن بن علیّ علیهما السّلام ما تعجّبت منه،و ما ظننت أنّه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میراثه بین أمّه و أخیه جعفر،و ادّعت أمّه وصیّته،و ثبت ذلک عند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السلطان علی ذلک یطلب أثر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جعفر بعد قسمة المیراث إلی أبی،و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مرتبة أبی و أخی، و أوصل إلیک فی کلّ سنة عشرین ألف دینار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فزبره أبی و أسمعه،و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سیفه و سوطه فی الذین زعموا أنّ أباک و أخاک أئمّة،لیردّهم عن ذلک،فلم یقدر علیه، و لم یتهیّأ له صرفهم عن هذا القول فیهما،و جاهد أن یزیل أباک و أخاک عن تلک المرتبة،فلم یتهیّأ له ذلک،فإن کنت عند شیعة أبیک و أخیک إماما فلا حاجة بک إلی السلطان،یرتّبک مراتبهم و لا غیر السلطان،و إن لم تکن عندهم بهذه المنزلة لم تنلها بنا،و استقلّه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و استضعفه،و أمر أن یحجب عنه،فلم یأذن له بالدخول علیه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به علی المغتسل،و إذا أنا بجعفر بن علیّ،أخیه بباب الدار،و الشیعة من حوله یعزّونه و یهنّونه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هذا الإمام فقد بطلت الإمامة لأنّی کنت أعرفه یشرب النبیذ و یقامر فی الجوسق،و یلعب بالطنبور،فتقدّمت فعزّیت و هنّیت، فلم یسألنی عن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خرج عقید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کفّن أخوک،فقم و صلّ علیه،فدخل جعفر ابن علیّ و الشیعة من حوله یقدمهم السمّان و الحسن بن علیّ قتیل المعتصم المعروف بسلمة،فلمّا صرنا فی الدار إذا نحن بالحسن بن علیّ صلوات اللّه علیه علی نعشه مکفّنا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جعفر بن علیّ لیصلّی علی أخیه فلمّا همّ بالتکبیر خرج صبیّ بوجهه سمرة،بشعره قطط،بأسنانه تفلیج،فجبذ </w:t>
      </w:r>
      <w:r>
        <w:rPr>
          <w:rStyle w:val="FootnoteAnchor"/>
          <w:rtl w:val="true"/>
        </w:rPr>
        <w:footnoteReference w:id="213"/>
      </w:r>
      <w:r>
        <w:rPr>
          <w:rFonts w:ascii="IRNazanin" w:hAnsi="IRNazanin" w:eastAsia="IRNazanin"/>
          <w:color w:val="111111"/>
          <w:sz w:val="28"/>
          <w:sz w:val="28"/>
          <w:szCs w:val="28"/>
          <w:rtl w:val="true"/>
          <w:lang w:bidi="fa-IR"/>
        </w:rPr>
        <w:t>برداء جعفر بن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أحقّ بالصلاة علی أبی،فتأخّر جعفر،و قد اربدّ وجهه و اصفرّ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الصبیّ و صلّی علیه،و دفن إلی جانب قبر أبیه علیهما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جوابات الکتاب التی معک؟</w:t>
      </w:r>
    </w:p>
    <w:p>
      <w:pPr>
        <w:pStyle w:val="BookText"/>
        <w:rPr/>
      </w:pPr>
      <w:r>
        <w:rPr>
          <w:rFonts w:ascii="IRNazanin" w:hAnsi="IRNazanin" w:eastAsia="IRNazanin"/>
          <w:color w:val="111111"/>
          <w:sz w:val="28"/>
          <w:sz w:val="28"/>
          <w:szCs w:val="28"/>
          <w:rtl w:val="true"/>
          <w:lang w:bidi="fa-IR"/>
        </w:rPr>
        <w:t>فدفعتها إلیه،فقلت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بیّنتان بقی الهمیان،ثمّ خرجت إلی جعفر بن علیّ و هو یزفر،فقال له حاجز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الصبیّ؟</w:t>
      </w:r>
    </w:p>
    <w:p>
      <w:pPr>
        <w:pStyle w:val="BookText"/>
        <w:rPr/>
      </w:pPr>
      <w:r>
        <w:rPr>
          <w:rFonts w:ascii="IRNazanin" w:hAnsi="IRNazanin" w:eastAsia="IRNazanin"/>
          <w:color w:val="111111"/>
          <w:sz w:val="28"/>
          <w:sz w:val="28"/>
          <w:szCs w:val="28"/>
          <w:rtl w:val="true"/>
          <w:lang w:bidi="fa-IR"/>
        </w:rPr>
        <w:t>لنقیم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قطّ و لا أعرفه،فنحن جلوس إذ قدم نفر من قمّ،فسألوا عن الحسن بن علیّ علیهما السّلام فعرفوا موته،فقالوا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فأشار الناس إلی جعفر بن علیّ،فسلّموا علیه و عزّوه و هنّوه،و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 کتبا و مالا،فتقول ممّن الکتاب،و کم المال؟</w:t>
      </w:r>
    </w:p>
    <w:p>
      <w:pPr>
        <w:pStyle w:val="BookText"/>
        <w:rPr/>
      </w:pPr>
      <w:r>
        <w:rPr>
          <w:rFonts w:ascii="IRNazanin" w:hAnsi="IRNazanin" w:eastAsia="IRNazanin"/>
          <w:color w:val="111111"/>
          <w:sz w:val="28"/>
          <w:sz w:val="28"/>
          <w:szCs w:val="28"/>
          <w:rtl w:val="true"/>
          <w:lang w:bidi="fa-IR"/>
        </w:rPr>
        <w:t>فقام ینفض أثوابه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منّا أن نعلم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الخادم،فقال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کتب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همیان فیه ألف دینار،و عشرة دنانیر منها مطلّیة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فدفعوا إلیه الکتاب و المال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وجّه بک لأخذ ذلک هو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 جعفر بن علیّ علی المعتمد،و کشف له ذلک فوجّه المعتمد بخدمه فقبضوا علی صیقل الجاریة،فطالبوها بالصبیّ،فأنکرته،و ادّعت حبلا بها لتغطّی حال الصبیّ،فسلّمت إلی ابن أبی الشوارب القاضی،و بغتهم موت عبید اللّه بن یحیی بن خاقان فجأة،و خروج صاحب الزنج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فشغلوا بذلک عن الجاریة فخرجت عن أیدیهم،و الحمد للّه ربّ العالمین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حبس بسبب قتل عبد اللّه بن محمّد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و أخاه جعفرا دخلا علیهم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جعفر قریبا منه،فقال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شطناه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فزجره أبو محمّد علیه السّلام،و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أنّهم رأوا فیه آثار السکر،و أنّ النوم غلبه و هو جالس معهم،فنام علی تلک الحال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الحبس المعروف بحبس صالح بن وصیف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دخل علینا أبو محمّد الحسن علیه السّلام و أخوه جعفر</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أبی محمّد علیه السّلام قالت</w:t>
      </w:r>
      <w:r>
        <w:rPr>
          <w:rFonts w:eastAsia="Amiri" w:cs="Amiri" w:ascii="Amiri" w:hAnsi="Amiri"/>
          <w:color w:val="111111"/>
          <w:sz w:val="28"/>
          <w:szCs w:val="28"/>
          <w:rtl w:val="true"/>
          <w:lang w:bidi="ar-SA"/>
        </w:rPr>
        <w:t xml:space="preserve">:... </w:t>
      </w:r>
      <w:bookmarkStart w:id="131" w:name="pg19474_762910"/>
    </w:p>
    <w:p>
      <w:pPr>
        <w:pStyle w:val="BookText"/>
        <w:rPr/>
      </w:pPr>
      <w:bookmarkEnd w:id="131"/>
      <w:r>
        <w:rPr>
          <w:rFonts w:ascii="IRNazanin" w:hAnsi="IRNazanin" w:eastAsia="IRNazanin"/>
          <w:color w:val="111111"/>
          <w:sz w:val="28"/>
          <w:sz w:val="28"/>
          <w:szCs w:val="28"/>
          <w:rtl w:val="true"/>
          <w:lang w:bidi="fa-IR"/>
        </w:rPr>
        <w:t>ورد علیها الخبر حین حبسه المعتمد فی یدی علی جرین،و حبس جعفرا أخاه معه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17544041_1280447820"/>
      <w:bookmarkStart w:id="133" w:name="_Toc49"/>
      <w:bookmarkEnd w:id="132"/>
      <w:r>
        <w:rPr>
          <w:rtl w:val="true"/>
        </w:rPr>
        <w:t>أحوال أخیه أبی جعفر محمّد</w:t>
      </w:r>
      <w:r>
        <w:rPr>
          <w:rtl w:val="true"/>
        </w:rPr>
        <w:t>:</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الحسن علیه السّلام بعد ما مضی ابنه أبو جعفر،و إنّی لأفکّر فی نفسی،أرید أن أقول کأنّهما،أعنی أبا جعفر و أبا محمّد فی هذا الوقت کأبی الحسن موسی،و إسماعیل ابنی جعفر ابن محمّد علیهم السّلام،و إنّ قصّتهما کقصّتهما،إذ کان أبو محمّد علیه السّلام المرجی بعد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أبو الحسن قبل أن أنطق،فقال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فی أبی محمّد علیه السّلام بعد أبی جعفر علیه السّلام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أبا الحسین بن ثوابة و أبا عبد اللّه أحمد بن عبد اللّه الجمّال فی داره ببغداد فی الجانب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،فسألتهما عن ما علماه من أمر الإمام بعد أبی محمّد؟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الحسن علیه السّلام کان فی حیاته إلی أبی جعفر محمّد ابنه،و مضی أبو جعفر فی حیاة أبی الحسن علیه السّلام،و عاش أبو الحسن بعده أربع سنین و عشرة أشهر</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34" w:name="pg19474_762911"/>
    </w:p>
    <w:p>
      <w:pPr>
        <w:pStyle w:val="Heading5"/>
        <w:numPr>
          <w:ilvl w:val="4"/>
          <w:numId w:val="1"/>
        </w:numPr>
        <w:rPr/>
      </w:pPr>
      <w:bookmarkStart w:id="135" w:name="__RefHeading___Toc17544043_1280447820"/>
      <w:bookmarkStart w:id="136" w:name="_Toc50"/>
      <w:bookmarkEnd w:id="134"/>
      <w:bookmarkEnd w:id="135"/>
      <w:r>
        <w:rPr>
          <w:rtl w:val="true"/>
        </w:rPr>
        <w:t>الثالث</w:t>
      </w:r>
      <w:r>
        <w:rPr>
          <w:rtl w:val="true"/>
        </w:rPr>
        <w:t>-</w:t>
      </w:r>
      <w:r>
        <w:rPr>
          <w:rtl w:val="true"/>
        </w:rPr>
        <w:t>أعمامه و عمّاته علیه السّلام</w:t>
      </w:r>
      <w:r>
        <w:rPr>
          <w:rtl w:val="true"/>
        </w:rPr>
        <w:t>:</w:t>
      </w:r>
      <w:bookmarkEnd w:id="136"/>
    </w:p>
    <w:p>
      <w:pPr>
        <w:pStyle w:val="Heading6"/>
        <w:numPr>
          <w:ilvl w:val="5"/>
          <w:numId w:val="1"/>
        </w:numPr>
        <w:rPr/>
      </w:pPr>
      <w:bookmarkStart w:id="137" w:name="__RefHeading___Toc17544045_1280447820"/>
      <w:bookmarkStart w:id="138" w:name="_Toc51"/>
      <w:bookmarkEnd w:id="137"/>
      <w:r>
        <w:rPr>
          <w:rtl w:val="true"/>
        </w:rPr>
        <w:t>أحوال عمّه موسی المبرقع</w:t>
      </w:r>
      <w:r>
        <w:rPr>
          <w:rtl w:val="true"/>
        </w:rPr>
        <w:t>:</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الحسن الحسنیّ </w:t>
      </w:r>
      <w:r>
        <w:rPr>
          <w:rStyle w:val="FootnoteAnchor"/>
          <w:rtl w:val="true"/>
        </w:rPr>
        <w:footnoteReference w:id="2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الطیّب المثنّی یعقوب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أعیانی أمر ابن الرضا؛أبی أن یشرب معی،أو ینادمنی،أو أجد منه فرصة فی هذا،فقالوا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تجد منه،فهذا أخوه موسی قصّاف </w:t>
      </w:r>
      <w:r>
        <w:rPr>
          <w:rStyle w:val="FootnoteAnchor"/>
          <w:rtl w:val="true"/>
        </w:rPr>
        <w:footnoteReference w:id="221"/>
      </w:r>
      <w:r>
        <w:rPr>
          <w:rFonts w:ascii="Amiri" w:hAnsi="Amiri" w:eastAsia="Amiri" w:cs="Amiri"/>
          <w:color w:val="111111"/>
          <w:sz w:val="28"/>
          <w:sz w:val="28"/>
          <w:szCs w:val="28"/>
          <w:rtl w:val="true"/>
          <w:lang w:bidi="ar-SA"/>
        </w:rPr>
        <w:t xml:space="preserve">عزّاف </w:t>
      </w:r>
      <w:r>
        <w:rPr>
          <w:rStyle w:val="FootnoteAnchor"/>
          <w:rtl w:val="true"/>
        </w:rPr>
        <w:footnoteReference w:id="222"/>
      </w:r>
      <w:r>
        <w:rPr>
          <w:rFonts w:ascii="IRNazanin" w:hAnsi="IRNazanin" w:eastAsia="IRNazanin"/>
          <w:color w:val="111111"/>
          <w:sz w:val="28"/>
          <w:sz w:val="28"/>
          <w:szCs w:val="28"/>
          <w:rtl w:val="true"/>
          <w:lang w:bidi="fa-IR"/>
        </w:rPr>
        <w:t>یأکل و یشرب و یتعشّق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إلیه فجیئوا به حتّی نموّه به علی الناس،و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و اشخص مکرما،و تلقّاه جمیع بنی هاشم و القوّاد و الناس علی أنّه إذا وافی أقطعه قطیعة و بنی له فیها،و حوّل الخمّارین و القیان إلیه،و وصله و برّه، و جعل له منزلا سریّا حتّی یزوره هو فیه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وافی موسی،تلقّاه أبو الحسن علیه السّلام فی قنطرة وصیف،و هو موضع تتلقّی فیه القادمون،فسلّم علیه و وفّاه حقّه،ثمّ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قد أحضرک لیهتکک،و یضع منک،فلا تقرّ له أنّک شربت نبیذا قطّ،فقال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دعانی لهذا فما حیلتی؟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تضع من قدرک،و لا تفعل،فإنّما أراد هتکک،فأبی علیه،فکرّر علیه،فلمّا رأی أنّه لا یجیب،قال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هذا مجلس لا تجمع أنت و هو علیه أبدا، فأقام ثلاث سنین یبکّر کلّ یوم،فیقال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تشاغل الیوم،فرح،فیروح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سکر،فبکّر،فیبکّر،فیقال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 علی هذا ثلاث سنین حتّی قتل المتوکّل،و لم یجتمع معه علیه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موسی المبرقع بن محمّد الجواد بن علیّ الرضا بن موسی الکاظم علیهم السّلام و هو لأمّ ولد،مات بقمّ،و قبره بها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 القمّیّ فی ترجمة تاریخ قمّ نقلا عن الرضائیّة للحسین بن محمّد بن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انتقل من الکوفة إلی قمّ من السادات الرضویّة،کان أبا جعفر موسی ابن محمّد بن علیّ الرضا علیهم السّلام فی سنة ستّ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یسدل </w:t>
      </w:r>
      <w:r>
        <w:rPr>
          <w:rStyle w:val="FootnoteAnchor"/>
          <w:rtl w:val="true"/>
        </w:rPr>
        <w:footnoteReference w:id="225"/>
      </w:r>
      <w:r>
        <w:rPr>
          <w:rFonts w:ascii="IRNazanin" w:hAnsi="IRNazanin" w:eastAsia="IRNazanin"/>
          <w:color w:val="111111"/>
          <w:sz w:val="28"/>
          <w:sz w:val="28"/>
          <w:szCs w:val="28"/>
          <w:rtl w:val="true"/>
          <w:lang w:bidi="fa-IR"/>
        </w:rPr>
        <w:t>علی وجهه برقعا دائما،فأرسلت إلیه العرب أن أخرج من مدینتنا و جوارنا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البرقع عن وجهه،فلم یعرفوه،فانتقل عنهم إلی کاشان فأکرمه أحمد بن </w:t>
      </w:r>
      <w:bookmarkStart w:id="139" w:name="pg19474_762913"/>
    </w:p>
    <w:p>
      <w:pPr>
        <w:pStyle w:val="BookText"/>
        <w:rPr/>
      </w:pPr>
      <w:bookmarkEnd w:id="139"/>
      <w:r>
        <w:rPr>
          <w:rFonts w:ascii="IRNazanin" w:hAnsi="IRNazanin" w:eastAsia="IRNazanin"/>
          <w:color w:val="111111"/>
          <w:sz w:val="28"/>
          <w:sz w:val="28"/>
          <w:szCs w:val="28"/>
          <w:rtl w:val="true"/>
          <w:lang w:bidi="fa-IR"/>
        </w:rPr>
        <w:t>عبد العزیز بن دلف العجلیّ فرحّب به،و ألبسه خلاعا فاخرة،و أفراسا جیادا، و وظّفه فی کلّ سنة ألف مثقال من الذهب و فرسا مسرّجا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قمّ بعد خروج موسی منه أبو الصدیم الحسین بن علیّ بن آدم و رجل آخر من رؤساء العرب،و أنبأهم علی إخراجه،فأرسلوا رؤساء العرب لطلب موسی،و ردّوه إلی قمّ،و اعتذروا منه، و أکرموه و اشتروا من مالهم له دارا، و وهبوا له سهاما من قری هنبرد و اندریقان و کارجة،و أعطوه عشرین ألف درهم،و اشتری ضیاعا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فأتته أخواته زینب،و أمّ محمّد،و میمونة بنات الجواد علیه السّلام و نزلن عنده،فلمّا متن عند فاطمة بنت موسی علیهما السّلام و أقام موسی بقمّ حتّی مات لیلة الأربعاء لثمان لیال بقین من ربیع الآخر سنة ستّ و تسعین و مائتین،و دفن فی داره و هو المشهد المعروف الیوم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المامقانیّ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محمّد،أخی أبی الحسن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 فی باب میراث الخنثی من التهذیب عن الحسن بن علیّ بن کیسان عنه،عن أبی الحسن الثالث علیه السّلام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17544047_1280447820"/>
      <w:bookmarkStart w:id="141" w:name="_Toc52"/>
      <w:bookmarkEnd w:id="140"/>
      <w:r>
        <w:rPr>
          <w:rtl w:val="true"/>
        </w:rPr>
        <w:t>أحوال عمّته حکیمة</w:t>
      </w:r>
      <w:r>
        <w:rPr>
          <w:rtl w:val="true"/>
        </w:rPr>
        <w:t>:</w:t>
      </w:r>
      <w:bookmarkEnd w:id="1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مولای أبی محمّد الحسن علیه السّلام بالعسکر،فقلت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 بولادة مهدیّنا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قبل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حکیمة عمّتی تحضنه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أزل و جماعة </w:t>
      </w:r>
    </w:p>
    <w:p>
      <w:pPr>
        <w:pStyle w:val="BookText"/>
        <w:rPr/>
      </w:pPr>
      <w:r>
        <w:rPr>
          <w:rFonts w:ascii="IRNazanin" w:hAnsi="IRNazanin" w:eastAsia="IRNazanin"/>
          <w:color w:val="111111"/>
          <w:sz w:val="28"/>
          <w:sz w:val="28"/>
          <w:szCs w:val="28"/>
          <w:rtl w:val="true"/>
          <w:lang w:bidi="fa-IR"/>
        </w:rPr>
        <w:t>علمت منه نرقب الوقت،و نعدّ الأیّام حتّی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عمّته حکیمة ابنة محمّد بن علیّ علیهما السّلام حضنته</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حکیمة بنت محمّد بن علیّ الرضا أخت أبی الحسن العسکریّ علیهم السّلام فی سنة اثنتین و ثمانین بالمدینة،فکلّمتها من وراء الحجاب،و سألتها عن دینها؟</w:t>
      </w:r>
    </w:p>
    <w:p>
      <w:pPr>
        <w:pStyle w:val="BookText"/>
        <w:rPr/>
      </w:pPr>
      <w:r>
        <w:rPr>
          <w:rFonts w:ascii="IRNazanin" w:hAnsi="IRNazanin" w:eastAsia="IRNazanin"/>
          <w:color w:val="111111"/>
          <w:sz w:val="28"/>
          <w:sz w:val="28"/>
          <w:szCs w:val="28"/>
          <w:rtl w:val="true"/>
          <w:lang w:bidi="fa-IR"/>
        </w:rPr>
        <w:t>فسمّت لی من تأتمّ به،ثمّ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الحسن علیه السّلام،فسمّته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حدّثینی بولادة مولای و غیبته علیه السّلام؟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نرجس،فزارنی ابن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هویتها؟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یا عمّة خیرا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فی کتاب الوصایا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حکیمة بنت أبی جعفر عمّة أبی محمّد علیهما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أدعو اللّه له أن یرزقه ولدا،فدعوت له کما کنت أدعو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اجعلی إفطارک عندنا،و کانت لیلة الجمعة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فی الجواری أحبّ إلیّ منها و لا أخف علی قلبی،و کنت </w:t>
      </w:r>
    </w:p>
    <w:p>
      <w:pPr>
        <w:pStyle w:val="BookText"/>
        <w:rPr/>
      </w:pPr>
      <w:r>
        <w:rPr>
          <w:rFonts w:ascii="IRNazanin" w:hAnsi="IRNazanin" w:eastAsia="IRNazanin"/>
          <w:color w:val="111111"/>
          <w:sz w:val="28"/>
          <w:sz w:val="28"/>
          <w:szCs w:val="28"/>
          <w:rtl w:val="true"/>
          <w:lang w:bidi="fa-IR"/>
        </w:rPr>
        <w:t>إذا دخلت الدار تتلقّانی و تقبّل یدی،و تنزع خفّی بیدها،فلمّا دخلت علیها فعلت بی ما کانت تفعل،فانکببت علی یدها فقبّلتها و منعتها ممّا کانت تفعله،فخاطبتنی بالسیادة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نمت بالقرب من الجاریة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وقت اللیل قمت إلی الصلاة،و الجاریة نائمة ما بها أثر ولادة،و أخذت فی صلاتی،ثمّ أو ترت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9474_762917"/>
      <w:bookmarkStart w:id="143" w:name="pg19474_762917"/>
      <w:bookmarkEnd w:id="143"/>
    </w:p>
    <w:p>
      <w:pPr>
        <w:pStyle w:val="Heading3"/>
        <w:numPr>
          <w:ilvl w:val="2"/>
          <w:numId w:val="1"/>
        </w:numPr>
        <w:rPr/>
      </w:pPr>
      <w:bookmarkStart w:id="144" w:name="pg19474_762917"/>
      <w:bookmarkStart w:id="145" w:name="__RefHeading___Toc17544049_1280447820"/>
      <w:bookmarkStart w:id="146" w:name="_Toc53"/>
      <w:bookmarkEnd w:id="144"/>
      <w:bookmarkEnd w:id="145"/>
      <w:r>
        <w:rPr>
          <w:rtl w:val="true"/>
        </w:rPr>
        <w:t>الفصل الخامس</w:t>
      </w:r>
      <w:r>
        <w:rPr>
          <w:rtl w:val="true"/>
        </w:rPr>
        <w:t>:</w:t>
      </w:r>
      <w:r>
        <w:rPr>
          <w:rtl w:val="true"/>
        </w:rPr>
        <w:t>سنّه و مدّة إمامته علیه السّلام</w:t>
      </w:r>
      <w:bookmarkEnd w:id="146"/>
    </w:p>
    <w:p>
      <w:pPr>
        <w:pStyle w:val="Heading4"/>
        <w:numPr>
          <w:ilvl w:val="3"/>
          <w:numId w:val="1"/>
        </w:numPr>
        <w:rPr/>
      </w:pPr>
      <w:bookmarkStart w:id="147" w:name="__RefHeading___Toc17544051_1280447820"/>
      <w:bookmarkStart w:id="148" w:name="_Toc54"/>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149" w:name="__RefHeading___Toc17544053_1280447820"/>
      <w:bookmarkStart w:id="150" w:name="_Toc55"/>
      <w:bookmarkEnd w:id="149"/>
      <w:r>
        <w:rPr>
          <w:rtl w:val="true"/>
        </w:rPr>
        <w:t>(</w:t>
      </w:r>
      <w:r>
        <w:rPr>
          <w:rtl w:val="true"/>
        </w:rPr>
        <w:t>أ</w:t>
      </w:r>
      <w:r>
        <w:rPr>
          <w:rtl w:val="true"/>
        </w:rPr>
        <w:t>)-</w:t>
      </w:r>
      <w:r>
        <w:rPr>
          <w:rtl w:val="true"/>
        </w:rPr>
        <w:t>سنّه عند شهادة أبیه علیهما السّلام</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مقامه علیه السّلام مع جدّه و أبیه إحدی و عشرین سنة،و ثمانیة أشهر،و ثلاثة عشر یوما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مقامه مع أبیه ثلاثا و عشرین سنة، و عاش بعد أبیه أیّام إمامته بقیّة ملک المعتزّ،ثمّ ملک المهتدی،ثمّ ملک أحمد بن جعفر المتوکّل،المعروف بالمعتمد اثنتین و عشرین سنة و أحد عشر شهرا،و بعد خمس سنین من ملکه استشهد ولیّ اللّه،و قد کمل عمره تسعا و عشرین سنة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علیه السّلام،ثمانیا و عشرین سنة،اثنتین و عشرین سنة مع أبیه علیّ بن محمّد علیهما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51" w:name="pg19474_762918"/>
    </w:p>
    <w:p>
      <w:pPr>
        <w:pStyle w:val="BookText"/>
        <w:rPr/>
      </w:pPr>
      <w:bookmarkEnd w:id="151"/>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عمره علیه السّلام تسعا و عشرین سنة،منها بعد أبیه خمس سنین و ثمانیة أشهر و ثلاثة عشر یوما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علیه السّلام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بقی مریضا ثمانیة أیّام،و توفّی و عمره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أقام منها مع أبیه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أشهرا،و بعد أبیه خمس سنین و شهورا،و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ثمانیة أشهر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سنین،و هی مدّة إمامته و خلافته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7544055_1280447820"/>
      <w:bookmarkStart w:id="153" w:name="_Toc56"/>
      <w:bookmarkEnd w:id="152"/>
      <w:r>
        <w:rPr>
          <w:rtl w:val="true"/>
        </w:rPr>
        <w:t>(</w:t>
      </w:r>
      <w:r>
        <w:rPr>
          <w:rtl w:val="true"/>
        </w:rPr>
        <w:t>ب</w:t>
      </w:r>
      <w:r>
        <w:rPr>
          <w:rtl w:val="true"/>
        </w:rPr>
        <w:t>)-</w:t>
      </w:r>
      <w:r>
        <w:rPr>
          <w:rtl w:val="true"/>
        </w:rPr>
        <w:t>سنّه علیه السّلام حین خروجه إلی العراق</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إحدی و ثلاثین و مائتین من الهجرة،و سنّ أبی الحسن علیه السّلام فی ذلک الوقت سنّة عشر سنة و شهورا،و شخّص بشخوصه إلی العراق فی سنة ستّ و ثلاثین و مائتین،و له أربع سنین و شهور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7544057_1280447820"/>
      <w:bookmarkStart w:id="155" w:name="_Toc57"/>
      <w:bookmarkEnd w:id="154"/>
      <w:r>
        <w:rPr>
          <w:rtl w:val="true"/>
        </w:rPr>
        <w:t>(</w:t>
      </w:r>
      <w:r>
        <w:rPr>
          <w:rtl w:val="true"/>
        </w:rPr>
        <w:t>ج</w:t>
      </w:r>
      <w:r>
        <w:rPr>
          <w:rtl w:val="true"/>
        </w:rPr>
        <w:t>)-</w:t>
      </w:r>
      <w:r>
        <w:rPr>
          <w:rtl w:val="true"/>
        </w:rPr>
        <w:t>مدّة إمامته علیه السّلام</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مقام 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أبیه خمس سنین و ثلاثة أشهر و سبعة عشر یوما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الطبرسیّ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کانت مدّة خلافته علیه السّلام ستّ سنین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أبیه خمس سنین و 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أشهر و ثلاثة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سنین،و هی مدّة إمامته و خلافته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مدّة إمامته علیه السّلام سنتین کانت فی بقیّة ملک المعتزّ،ثمّ ملک المهتدی بن الواثق أحد عشرا،ثمّ ملک المعتمد علی اللّه أحمد بن المتوکّل ثلاث و عشرین سنة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مدّة بقاء الحسن العسکریّ بعد أبیه علیهما السّلام ستّ سنین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9474_762921"/>
      <w:bookmarkStart w:id="157" w:name="pg19474_762921"/>
      <w:bookmarkEnd w:id="157"/>
    </w:p>
    <w:p>
      <w:pPr>
        <w:pStyle w:val="Heading3"/>
        <w:numPr>
          <w:ilvl w:val="2"/>
          <w:numId w:val="1"/>
        </w:numPr>
        <w:rPr/>
      </w:pPr>
      <w:bookmarkStart w:id="158" w:name="pg19474_762921"/>
      <w:bookmarkStart w:id="159" w:name="__RefHeading___Toc17544059_1280447820"/>
      <w:bookmarkStart w:id="160" w:name="_Toc58"/>
      <w:bookmarkEnd w:id="158"/>
      <w:bookmarkEnd w:id="159"/>
      <w:r>
        <w:rPr>
          <w:rtl w:val="true"/>
        </w:rPr>
        <w:t>الفصل السادس</w:t>
      </w:r>
      <w:r>
        <w:rPr>
          <w:rtl w:val="true"/>
        </w:rPr>
        <w:t>:</w:t>
      </w:r>
      <w:r>
        <w:rPr>
          <w:rtl w:val="true"/>
        </w:rPr>
        <w:t>وصیّته و شهادته و مدّة عمره صلوات اللّه و سلامه علیه</w:t>
      </w:r>
      <w:bookmarkEnd w:id="160"/>
    </w:p>
    <w:p>
      <w:pPr>
        <w:pStyle w:val="Heading4"/>
        <w:numPr>
          <w:ilvl w:val="3"/>
          <w:numId w:val="1"/>
        </w:numPr>
        <w:rPr/>
      </w:pPr>
      <w:bookmarkStart w:id="161" w:name="__RefHeading___Toc17544061_1280447820"/>
      <w:bookmarkStart w:id="162" w:name="_Toc59"/>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وصیّته و شهادته و مدّة عمره صلوات اللّه و سلامه علیه</w:t>
      </w:r>
    </w:p>
    <w:p>
      <w:pPr>
        <w:pStyle w:val="BookText"/>
        <w:rPr/>
      </w:pPr>
      <w:r>
        <w:rPr>
          <w:rFonts w:ascii="IRNazanin" w:hAnsi="IRNazanin" w:eastAsia="IRNazanin"/>
          <w:color w:val="111111"/>
          <w:sz w:val="28"/>
          <w:sz w:val="28"/>
          <w:szCs w:val="28"/>
          <w:rtl w:val="true"/>
          <w:lang w:bidi="fa-IR"/>
        </w:rPr>
        <w:t>و فیه خمسة موضوعات</w:t>
      </w:r>
    </w:p>
    <w:p>
      <w:pPr>
        <w:pStyle w:val="Heading4"/>
        <w:numPr>
          <w:ilvl w:val="3"/>
          <w:numId w:val="1"/>
        </w:numPr>
        <w:rPr/>
      </w:pPr>
      <w:bookmarkStart w:id="163" w:name="__RefHeading___Toc17544063_1280447820"/>
      <w:bookmarkStart w:id="164" w:name="_Toc60"/>
      <w:bookmarkEnd w:id="163"/>
      <w:r>
        <w:rPr>
          <w:rtl w:val="true"/>
        </w:rPr>
        <w:t>(</w:t>
      </w:r>
      <w:r>
        <w:rPr>
          <w:rtl w:val="true"/>
        </w:rPr>
        <w:t>أ</w:t>
      </w:r>
      <w:r>
        <w:rPr>
          <w:rtl w:val="true"/>
        </w:rPr>
        <w:t>)-</w:t>
      </w:r>
      <w:r>
        <w:rPr>
          <w:rtl w:val="true"/>
        </w:rPr>
        <w:t>مدّة عمره الشریف و تاریخ شهادته علیه السّلام</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قبض علیه السّلام یوم الجمعة لثمان لیال خلون من شهر ربیع الأوّل،سنة ستّین و مائتین،و هو ابن ثمان و عشرین سنة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الفضل محمّد بن علیّ بن عبد اللّه الحسینیّ المعروف بباعر،قال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أبو محمّد الحسن علیه السّلام بیوم الجمعة،لثمان لیال خلت من ربیع الأوّل،سنة ستّین و مائتین</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أبو محمّد الحسن بن علیّ بن محمّد بن علیّ بن موسی بن جعفر بن محمّد بن علیّ بن الحسین بن علیّ بن أبی طالب علیهم السّلام،و له سبع و عشرون سنة،یوم الجمعة لثمان لیال خلون من شهر ربیع الأوّل،سنة ستّین و مائتین من الهجرة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ستّین و مائتین قبض أبو محمّد الحسن بن علیّ بن محمّد بن علیّ بن موسی بن جعفر بن محمّد بن علیّ بن الحسین بن علیّ بن أبی طالب علیهم السّلام فی خلافة المعتمد،و هو ابن تسع و عشرین سنة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حضر موت الحسن بن علیّ بن محمّد العسکریّ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حضرنا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أحمد بن عبید اللّه بن یحیی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لأیّام مضت من شهر ربیع الأوّل من سنة ستّین و مائتین،فصارت سرّ من رأی ضجّة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ابن الرضا</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مثبتا فی بعض الکتاب المصنّفة فی التواریخ،و لم أسمعه إلاّ عن محمّد بن الحسین بن عبّاد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محمّد الحسن بن علیّ علیهما السّلام یوم جمعة مع صلاة الغداة،و کان فی تلک اللیلة قد کتب بیده کتبا کثیرة إلی المدینة،و ذلک فی شهر ربیع الأوّل لثمان خلون منه سنة ستّین </w:t>
      </w:r>
    </w:p>
    <w:p>
      <w:pPr>
        <w:pStyle w:val="BookText"/>
        <w:rPr/>
      </w:pPr>
      <w:r>
        <w:rPr>
          <w:rFonts w:ascii="IRNazanin" w:hAnsi="IRNazanin" w:eastAsia="IRNazanin"/>
          <w:color w:val="111111"/>
          <w:sz w:val="28"/>
          <w:sz w:val="28"/>
          <w:szCs w:val="28"/>
          <w:rtl w:val="true"/>
          <w:lang w:bidi="fa-IR"/>
        </w:rPr>
        <w:t>و مائتین من الهجرة،و لم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الوقت إلاّ صقیل الجاریة و عقید الخادم و من علم اللّه عزّ و جلّ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بماء قد أغلی بالمصطکی </w:t>
      </w:r>
      <w:r>
        <w:rPr>
          <w:rStyle w:val="FootnoteAnchor"/>
          <w:rtl w:val="true"/>
        </w:rPr>
        <w:footnoteReference w:id="248"/>
      </w:r>
      <w:r>
        <w:rPr>
          <w:rFonts w:ascii="IRNazanin" w:hAnsi="IRNazanin" w:eastAsia="IRNazanin"/>
          <w:color w:val="111111"/>
          <w:sz w:val="28"/>
          <w:sz w:val="28"/>
          <w:szCs w:val="28"/>
          <w:rtl w:val="true"/>
          <w:lang w:bidi="fa-IR"/>
        </w:rPr>
        <w:t>،فجئنا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بالصلاة هیّئونی،فجئنا به و بسطنا فی حجره المندیل،فأخذ من صقیل الماء فغسل به وجهه و ذراعیه مرّة مرّة،و مسح علی رأسه و قدمیه مسحا، و صلّی صلاة الصبح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القدح لیشرب فأقبل القدح یضرب ثنایاه،و یده ترتعد،فأخذت صقیل القدح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من ساعته صلوات اللّه علیه،و دفن فی داره بسرّمن‌رأی إلی جانب أبیه صلوات اللّه علیهما،فصار إلی کرامة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کمل عمره تسعا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عبّاد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أمّ أبی محمّد علیه السّلام من المدینة و اسمها حدیث حین اتّصل بها الخبر إلی سرّ من رأی،فکانت لها أقاصیص یطول شرحها مع أخیه جعفر،و مطالبته إیّاها بمیراثه،و سعایته بها إلی السلطان، و کشفه ما امر اللّه عزّ و جلّ بستره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فادّعت عند ذلک صقیل أنّها حامل،فحملت إلی دار المعتمد،فجعل نساء المعتمد و خدمه و نساء الموفّق و خدمه و نساء القاضی ابن أبی الشوارب یتعاهدن أمرها فی کلّ 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یراعون إلی أن دهمهم أمر الصغار و موت عبید اللّه بن یحیی بن خاقان بغتة،و خروجهم من سرّ من رأی،و أمر صاحب الزنج بالبصرة و غیر ذلک، فشغلهم ذلک عنها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عبّاد،أنّه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کمل عمره تسعا و عشرین سنة</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غانم،قال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ابن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مائتین و ستّین تفترق شیعتی،ففیها قبض أبو محمّد علیه السّلام</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الیوم الرابع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ستّین و مائتین کانت وفاة سیّدنا أبی محمّد الحسن بن علیّ بن محمّد بن علیّ </w:t>
      </w:r>
    </w:p>
    <w:p>
      <w:pPr>
        <w:pStyle w:val="BookText"/>
        <w:rPr/>
      </w:pPr>
      <w:r>
        <w:rPr>
          <w:rFonts w:ascii="IRNazanin" w:hAnsi="IRNazanin" w:eastAsia="IRNazanin"/>
          <w:color w:val="111111"/>
          <w:sz w:val="28"/>
          <w:sz w:val="28"/>
          <w:szCs w:val="28"/>
          <w:rtl w:val="true"/>
          <w:lang w:bidi="fa-IR"/>
        </w:rPr>
        <w:t xml:space="preserve">الرضا علیهم السّلام،و له یومئذ ثمان و عشرون سنة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عبد اللّه الهاشمیّ من ولد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دار أبی محمّد الحسن بن علیّ علیهما السّلام بسرّمن‌رأی یوم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ستّین و مائتین</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شهر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وفاة أبی محمّد الحسن بن علیّ العسکریّ علیهما السّلام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علیه السّلام یوم الجمعة،لثمان لیال خلون من شهر ربیع الأوّل،سنة ستّین و مائتین من الهجرة بسرّمن‌رأی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أبو محمّد علیه السّلام فی شهر ربیع الآخر،سنة ستّین و مائتین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مولده إلی وقت مصیبته علیه السّلام تسع و عشرون سنة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 النیسابوریّ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علیه السّلام یوم الجمعة لثمان لیال خلون من شهر ربیع الأوّل،سنة ستّین و مائتین،و له یومئذ ثمان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مدّة خلافته ستّ سنین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مرضه علیه السّلام الذی توفّی فیه فی أوّل شهر ربیع الأوّل سنة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علیه السّلام یوم الجمعة لثمان خلون من هذا الشهر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الشعیریّ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الحسن بن علیّ بن محمّد بن علیّ علیهم السّلام فقبض بسرّمن‌رأی لثمان خلون من شهر ربیع الأوّل،سنة ستّین و مائتین،و له یومئذ ثمان و عشرون سنة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علیه السّلام بسرّمن‌رأی یوم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الجمعة،ثامن شهر ربیع الأوّل سنة ستّین و مائتین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سیّدی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لثمان لیال خلون من ربیع الأوّل،سنة ستّین و مائتین،و هو یوم 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العسکریّ علیه السّلام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بهاء الدین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الأوّل،فیه وفاة الإمام أبی محمّد الحسن العسکریّ علیه السّلام،و ذلک فی سنة ستّین و مائتین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علیه السّلام بسرّمن‌رأی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الجمعة،ثامن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لثمان خلون منه،سنة ستّ و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الجمعة لثلاثة عشر خلت من المحرّم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المکّیّ الموسویّ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توفّی علیه السّلام یوم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الأربعاء،لثمان خلون من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الأولی،سنة ستّین و مائتین بسرّمن‌رأی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المحدّثین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عمره علیه السّلام تسعا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سنین و ثمانیة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عشر یوما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علیه السّلام بسرّمن‌رأی ،یوم الجمعة،مع 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الأحد،فی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یوم منه،سنة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،مرض فی أوّله،و بقی مریضا ثمانیة أیّام،و توفّی </w:t>
      </w:r>
    </w:p>
    <w:p>
      <w:pPr>
        <w:pStyle w:val="BookText"/>
        <w:rPr/>
      </w:pP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علیه السّلام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أصحابنا یوم الأربعاء،لثمان لیال خلون من ربیع الأوّل،سنة مائتین و ستّین،و کان عمره تسعا و عشرین سنة منها بعد أبیه علیهما السّلام خمس سنین و ثمانیة أشهر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علیه السّلام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ستّین و مائتین فی خلافة المعتمد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سنّة تسعا و عشرین سنة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قبض علیه السّلام یوم الجمعة لثمان خلون من شهر ربیع الأوّل،سنة ستّین و مائتین،و له یومئذ ثمان و عشرون سنة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65" w:name="pg19474_762929"/>
    </w:p>
    <w:p>
      <w:pPr>
        <w:pStyle w:val="BookText"/>
        <w:rPr/>
      </w:pPr>
      <w:bookmarkEnd w:id="165"/>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علیه السّلام إلی رضوان اللّه بسامرّاء فی ثامن ربیع الأوّل سنة ستّین و مائتین،و له تسع و عشرون سنة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القندوزیّ الحنفیّ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توفّی علیه السّلام سنة ستّین و مائتین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دفن عند أبیه،و عمره ثمان و عشرون سنة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وفاته علیه السّلام یوم الجمعة،السادس من ربیع الأوّل،سنة ستّین و مائتین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66" w:name="__RefHeading___Toc17544065_1280447820"/>
      <w:bookmarkStart w:id="167" w:name="_Toc61"/>
      <w:bookmarkEnd w:id="166"/>
      <w:r>
        <w:rPr>
          <w:rtl w:val="true"/>
        </w:rPr>
        <w:t>(</w:t>
      </w:r>
      <w:r>
        <w:rPr>
          <w:rtl w:val="true"/>
        </w:rPr>
        <w:t>ب</w:t>
      </w:r>
      <w:r>
        <w:rPr>
          <w:rtl w:val="true"/>
        </w:rPr>
        <w:t>)-</w:t>
      </w:r>
      <w:r>
        <w:rPr>
          <w:rtl w:val="true"/>
        </w:rPr>
        <w:t>کیفیّة شهادته علیه السّلام</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بن علیّ العسکریّ علیهما السّلام قتله المعتمد بالسمّ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حضرموت الحسن بن علیّ بن محمّد العسکریّ علیهم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حضرنا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أحمد بن عبید اللّه بن یحیی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بلزوم دار الحسن بن علیّ علیهما السّلام،و تعرّف خبره و حاله،و بعث إلی نفر من المتطبّبین فأمرهم بالاختلاف إلیه،و تعاهده صباحا و مساء،فلمّا کان بعد </w:t>
      </w:r>
    </w:p>
    <w:p>
      <w:pPr>
        <w:pStyle w:val="BookText"/>
        <w:rPr/>
      </w:pPr>
      <w:r>
        <w:rPr>
          <w:rFonts w:ascii="IRNazanin" w:hAnsi="IRNazanin" w:eastAsia="IRNazanin"/>
          <w:color w:val="111111"/>
          <w:sz w:val="28"/>
          <w:sz w:val="28"/>
          <w:szCs w:val="28"/>
          <w:rtl w:val="true"/>
          <w:lang w:bidi="fa-IR"/>
        </w:rPr>
        <w:t>ذلک بیومین جاءه من أخبره أنّه قد ضعف،فرکب حتّی بکّر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المتطبّبین بلزومه،و بعث إلی قاضی القضاة،فأحضره مجلسه،و أمره أن یختار من أصحابه عشرة ممّن یوثق به فی دینه و أمانته و ورعه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فأحضرهم،فبعث بهم إلی دار الحسن علیه السّلام،و أمرهم بلزوم داره لیلا و نهارا، فلم یزالوا هناک حتّی توفّی علیه السّلام لأیّام مضت من شهر ربیع الأوّل من سنة ستّین و مائتین،فصارت سرّ من رأی ضجّة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سرّ من رأی یومئذ شبیها بالقیامة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فرغوا من تهیئته بعث السلطان إلی أبی عیسی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 عن وجهه،فعرضه علی بنی هاشم من العلویّة و العبّاسیّة و القوّاد و الکتّاب و القضاة و الفقهاء و المعدّلین،و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بن علیّ بن محمّد،ابن الرضا،مات حتف أنفه علی فراشه،حضره من خدم أمیر المؤمنین و ثقاته فلان و فلان،و من المتطبّبین فلان و فلان،و من القضاة فلان و فلان،ثمّ غطّی وجهه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علیه السّلام مسموما یوم الجمعة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خمس سنین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 النیسابوریّ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علیه السّلام فی أوّل شهر ربیع الأوّل سنة </w:t>
      </w:r>
    </w:p>
    <w:p>
      <w:pPr>
        <w:pStyle w:val="BookText"/>
        <w:rPr/>
      </w:pPr>
      <w:r>
        <w:rPr>
          <w:rFonts w:ascii="IRNazanin" w:hAnsi="IRNazanin" w:eastAsia="IRNazanin"/>
          <w:color w:val="111111"/>
          <w:sz w:val="28"/>
          <w:sz w:val="28"/>
          <w:szCs w:val="28"/>
          <w:rtl w:val="true"/>
          <w:lang w:bidi="fa-IR"/>
        </w:rPr>
        <w:t xml:space="preserve">ستّین و مائتین،و توفّی یوم الجمعة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الحسن ابن علیّ العسکریّ علیهما السّلام مضی مسموما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أبوه علیّ بن محمّد و جدّه محمّد بن علیّ علیهما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علی النبیّ و الأئمّة علیهم السّلام فی کلّ یوم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ضاعف العذاب علی من شرک فی دمه،و هو المعتمد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لوح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یقتل بالسمّ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الطریحیّ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 المعتمد الحسن بن علیّ العسکریّ علیهما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8" w:name="pg19474_762932"/>
    </w:p>
    <w:p>
      <w:pPr>
        <w:pStyle w:val="BookText"/>
        <w:rPr/>
      </w:pPr>
      <w:bookmarkEnd w:id="1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القندوزیّ الحنفیّ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علیه السّلام بالسمّ أیضا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7544067_1280447820"/>
      <w:bookmarkStart w:id="170" w:name="_Toc62"/>
      <w:bookmarkEnd w:id="169"/>
      <w:r>
        <w:rPr>
          <w:rtl w:val="true"/>
        </w:rPr>
        <w:t>(</w:t>
      </w:r>
      <w:r>
        <w:rPr>
          <w:rtl w:val="true"/>
        </w:rPr>
        <w:t>ج</w:t>
      </w:r>
      <w:r>
        <w:rPr>
          <w:rtl w:val="true"/>
        </w:rPr>
        <w:t>)-</w:t>
      </w:r>
      <w:r>
        <w:rPr>
          <w:rtl w:val="true"/>
        </w:rPr>
        <w:t>الصلاة علی جنازته المطهّرة علیه السّلام</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مطهّر صاحب عبد الصمد بن موسی أنّه کان بائتا عند عبد الصمد فی اللیلة التی توفّی بها أبو محمّد علیه السّلام،فإنّه دخل أحمد بن مطهّر علی عبد الصمد بن موسی،فأخبره بوفاة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عبد الصمد إلی الوزیر و أخبره بذلک،فرکب الوزیر و عبد الصمد بن موسی بن بغا إلی المعتمد،و أخبراه بوفاة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المعتمد أخاه بالرکوب و الوزیر و عبد الصمد إلی دار أبی محمّد علیه السّلام حتّی ینظروا إلیه،و یکشفوا عن وجهه،و یغسّلوه،و یکفّنوه،و یصلّوا علیه،و یدفنوه مع أبیه علیهما السّلام،و ینظروا من خلّف،و یرجعوا إلیه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إلی سائر الخاصّة و العامّة و الدون أن یحضروا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أبو عیسی و الوزیر و عبد الصمد جمع ما أمروا به،و نظروا إلی من فی الدار و انصرفوا إلی المعتمد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المعتمد لأخیه أبی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أبشر،إنّک ستلی الخلافة،لأنّ أخانا المعتزّ لمّا توفّی أبو الحسن علیّ بن محمّد،فخرجت و صلّیت و صلّی بصلاتنا فی الدار،لأنّه </w:t>
      </w:r>
    </w:p>
    <w:p>
      <w:pPr>
        <w:pStyle w:val="BookText"/>
        <w:rPr/>
      </w:pPr>
      <w:r>
        <w:rPr>
          <w:rFonts w:ascii="IRNazanin" w:hAnsi="IRNazanin" w:eastAsia="IRNazanin"/>
          <w:color w:val="111111"/>
          <w:sz w:val="28"/>
          <w:sz w:val="28"/>
          <w:szCs w:val="28"/>
          <w:rtl w:val="true"/>
          <w:lang w:bidi="fa-IR"/>
        </w:rPr>
        <w:t>کان التکبیر یصل،فلمّا دفنّا أبا الحسن علیه السّلام و رجعت،قال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صلّیت علی أبی الحسن و أنت تجازی بالخلافة بصلاتک علیه،و أنت یا أبا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صلّیت علی أبی الحسن و أرجوا أن تجازی بالخلافة مثلی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صرنا فی الدار إذا نحن بالحسن بن علیّ صلوات اللّه علیه علی نعشه مکفّنا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جعفر بن علیّ لیصلّی علی أخیه،فلمّا همّ بالتکبیر خرج 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تأخّر 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أحقّ بالصلاة علی أبی،فتأخّر جعفر،و قد اربدّ وجهه و اصفرّ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الصبیّ و صلّی علیه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علیه السّلام لأیّام مضت من شهر ربیع الأوّل من سنة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سرّ من رأی ضجّة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سرّ من رأی یومئذ شبیها بالقیامة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تهیئته بعث السلطان إلی أبی عیسی بن المتوکّل،فأمره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فکشف عن وجهه،فعرضه علی بنی هاشم من العلویّة و العبّاسیّة و القوّاد و الکتّاب و القضاة و الفقهاء و المعدّلین،و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الحسن بن علیّ بن محمّد،ابن الرضا،مات حتف أنفه علی فراشه،حضره من خدم أمیر المؤمنین و ثقاته فلان </w:t>
      </w:r>
    </w:p>
    <w:p>
      <w:pPr>
        <w:pStyle w:val="BookText"/>
        <w:rPr/>
      </w:pPr>
      <w:r>
        <w:rPr>
          <w:rFonts w:ascii="IRNazanin" w:hAnsi="IRNazanin" w:eastAsia="IRNazanin"/>
          <w:color w:val="111111"/>
          <w:sz w:val="28"/>
          <w:sz w:val="28"/>
          <w:szCs w:val="28"/>
          <w:rtl w:val="true"/>
          <w:lang w:bidi="fa-IR"/>
        </w:rPr>
        <w:t>و فلان،و من المتطبّبین فلان و فلان،و من القضاة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غطّی وجهه،و قام فصلّی علیه،و کبّر علیه خمسا،و أمر بحمله،فحمل من وسط داره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الرازیّ،عن محمّد بن علیّ،عن محمّد بن عبد ربّه الأنصاریّ الهمدانیّ،عن أحمد بن عبد اللّه الهاشمیّ من ولد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دار أبی محمّد الحسن بن علیّ علیهما السّلام بسرّمن‌رأی یوم توفّی،و أخرجت جنازته،و وضعت و نحن تسعة و ثلاثون رجلا قعود ننتظر حتّی خرج إلینا غلام عشاریّ حاف علیه رداء قد تقنّع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خرج قمنا هیبة له من غیر أن نعرفه،فتقدّم و قام الناس فاصطفّوا خلفه،فصلّی علیه،و مشی فدخل بیتا غیر الذی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بالمراغة رجلا من أهل تبریز یعرف بإبراهیم بن محمّد التبریزیّ،فحدّثنی بمثل حدیث الهاشمیّ لم یخرم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الهمدانیّ،فقلت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عشاریّ القدّ أو عشاریّ السنّ؟</w:t>
      </w:r>
    </w:p>
    <w:p>
      <w:pPr>
        <w:pStyle w:val="BookText"/>
        <w:rPr/>
      </w:pPr>
      <w:r>
        <w:rPr>
          <w:rFonts w:ascii="IRNazanin" w:hAnsi="IRNazanin" w:eastAsia="IRNazanin"/>
          <w:color w:val="111111"/>
          <w:sz w:val="28"/>
          <w:sz w:val="28"/>
          <w:szCs w:val="28"/>
          <w:rtl w:val="true"/>
          <w:lang w:bidi="fa-IR"/>
        </w:rPr>
        <w:t>لأنّه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الولادة کانت سنة ستّ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غیبة أبی محمّد علیه السّلام سنة ستّین </w:t>
      </w:r>
      <w:r>
        <w:rPr>
          <w:rStyle w:val="FootnoteAnchor"/>
          <w:rtl w:val="true"/>
        </w:rPr>
        <w:footnoteReference w:id="281"/>
      </w:r>
      <w:r>
        <w:rPr>
          <w:rFonts w:ascii="IRNazanin" w:hAnsi="IRNazanin" w:eastAsia="IRNazanin"/>
          <w:color w:val="111111"/>
          <w:sz w:val="28"/>
          <w:sz w:val="28"/>
          <w:szCs w:val="28"/>
          <w:rtl w:val="true"/>
          <w:lang w:bidi="fa-IR"/>
        </w:rPr>
        <w:t>و مائتین بعد الولادة بأربع سنین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هکذا سمعت،فقال لی شیخ معه حسن الفهم من أهل بلده له روایة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عشاریّ القدّ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71" w:name="pg19474_762935"/>
    </w:p>
    <w:p>
      <w:pPr>
        <w:pStyle w:val="Heading4"/>
        <w:numPr>
          <w:ilvl w:val="3"/>
          <w:numId w:val="1"/>
        </w:numPr>
        <w:rPr/>
      </w:pPr>
      <w:bookmarkStart w:id="172" w:name="__RefHeading___Toc17544069_1280447820"/>
      <w:bookmarkStart w:id="173" w:name="_Toc63"/>
      <w:bookmarkEnd w:id="171"/>
      <w:bookmarkEnd w:id="172"/>
      <w:r>
        <w:rPr>
          <w:rtl w:val="true"/>
        </w:rPr>
        <w:t>(</w:t>
      </w:r>
      <w:r>
        <w:rPr>
          <w:rtl w:val="true"/>
        </w:rPr>
        <w:t>د</w:t>
      </w:r>
      <w:r>
        <w:rPr>
          <w:rtl w:val="true"/>
        </w:rPr>
        <w:t>)-</w:t>
      </w:r>
      <w:r>
        <w:rPr>
          <w:rtl w:val="true"/>
        </w:rPr>
        <w:t>مدفنه الشریف صلوات اللّه علیه</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علیه السّلام فی داره،فی البیت الذی دفن فیه أبوه علیه السّلام بسرّمن‌رأی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أحمد بن مطهّر علی عبد الصمد بن موسی، فأخبره بوفاة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یدفنوه مع أبیه علیهما السّلام</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حضر موت الحسن بن علیّ بن محمّد العسکریّ علیهم السّلام و دفنه ممّن لا یوقف علی إحصاء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فرغوا من تهیئته،بعث السلطان إلی أبی عیسی بن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بحمله،فحمل من وسط داره،و دفن فی البیت الذی دفن فیه أبوه علیهما السّلام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عبّاد أنّه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أبو محمّد الحسن بن علیّ علیهما السّلام یوم 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دفن فی داره بسرّمن‌رأی ،إلی جانب أبیه،صلوات اللّه علیهما</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صرنا فی الدار إذا نحن بالحسن بن علیّ صلوات اللّه علیه علی نعشه مکفّنا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إلی جانب قبر أبیه علیهما السّلام</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قبری بسرّمن‌رأی أمان لأهل الجانبین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علیه السّلام إلی جانب قبر أبیه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البیت الذی دفن فیه أبوه،بدارهما بسرّمن‌رأی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نصر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الکاتب ابن بنت أبی جعفر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مات الحسن بن علیّ علیهما السّلام </w:t>
      </w:r>
    </w:p>
    <w:p>
      <w:pPr>
        <w:pStyle w:val="BookText"/>
        <w:rPr/>
      </w:pPr>
      <w:r>
        <w:rPr>
          <w:rFonts w:ascii="IRNazanin" w:hAnsi="IRNazanin" w:eastAsia="IRNazanin"/>
          <w:color w:val="111111"/>
          <w:sz w:val="28"/>
          <w:sz w:val="28"/>
          <w:szCs w:val="28"/>
          <w:rtl w:val="true"/>
          <w:lang w:bidi="fa-IR"/>
        </w:rPr>
        <w:t>حضر غسله عثمان بن سعید رضی اللّه عنه و أرضاه،و تولّی جمیع أمره فی تکفینه، و تحنیطه،و تقبیره مأمورا بذلک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مضیّ خمس سنین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اللّه ولیّه أبا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فی داره،بسرّمن‌رأی ،فی البیت الذی دفن فیه أبوه علیهما السّلام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اللّه التستریّ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علیه السّلام فی قبر أبیه علیه السّلام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اللّه التستریّ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مات بسامرّاء أیضا،و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بسامرّاء،و قبراهما،و مشهد المنتظر بسامرّاء معروفة تزار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بحر العلوم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بسامرّاء قبر الإمام علیّ بن محمّد بن علیّ بن موسی بن جعفر،و الحسن بن علیّ العسکریّین علیهما السّلام،و بها غاب المنتظر علیه السّلام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w:t>
      </w:r>
      <w:bookmarkStart w:id="174" w:name="pg19474_762938"/>
    </w:p>
    <w:p>
      <w:pPr>
        <w:pStyle w:val="BookText"/>
        <w:rPr/>
      </w:pPr>
      <w:bookmarkEnd w:id="174"/>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السّلام،قبره بسرّمن‌رأی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علیه السّلام فی داره بسرّمن‌رأی فی البیت الذی دفن فیه أبوه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علیه السّلام عند أبیه علیه السّلام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7544071_1280447820"/>
      <w:bookmarkStart w:id="176" w:name="_Toc64"/>
      <w:bookmarkEnd w:id="175"/>
      <w:r>
        <w:rPr>
          <w:rtl w:val="true"/>
        </w:rPr>
        <w:t>(</w:t>
      </w:r>
      <w:r>
        <w:rPr>
          <w:rtl w:val="true"/>
        </w:rPr>
        <w:t>ه</w:t>
      </w:r>
      <w:r>
        <w:rPr>
          <w:rtl w:val="true"/>
        </w:rPr>
        <w:t>)-</w:t>
      </w:r>
      <w:r>
        <w:rPr>
          <w:rtl w:val="true"/>
        </w:rPr>
        <w:t>ما جری علی مرقده المطهّر صلوات اللّه علیه</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ضریح العسکریّین علیهما السّلام منحرفة عن یسار نصف النهار قریبا من عشرین درجة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وقعت داهیة عظمی،و فتنة کبری،فی سنة ستّ و مائة بعد الألف من الهجرة فی الروضة المنوّرة بسرّمن‌رأی ، </w:t>
      </w:r>
    </w:p>
    <w:p>
      <w:pPr>
        <w:pStyle w:val="BookText"/>
        <w:rPr/>
      </w:pPr>
      <w:r>
        <w:rPr>
          <w:rFonts w:ascii="IRNazanin" w:hAnsi="IRNazanin" w:eastAsia="IRNazanin"/>
          <w:color w:val="111111"/>
          <w:sz w:val="28"/>
          <w:sz w:val="28"/>
          <w:szCs w:val="28"/>
          <w:rtl w:val="true"/>
          <w:lang w:bidi="fa-IR"/>
        </w:rPr>
        <w:t xml:space="preserve">و ذلک أنّ لغلبة الأروام </w:t>
      </w:r>
      <w:r>
        <w:rPr>
          <w:rStyle w:val="FootnoteAnchor"/>
          <w:rtl w:val="true"/>
        </w:rPr>
        <w:footnoteReference w:id="299"/>
      </w:r>
      <w:r>
        <w:rPr>
          <w:rFonts w:ascii="IRNazanin" w:hAnsi="IRNazanin" w:eastAsia="IRNazanin"/>
          <w:color w:val="111111"/>
          <w:sz w:val="28"/>
          <w:sz w:val="28"/>
          <w:szCs w:val="28"/>
          <w:rtl w:val="true"/>
          <w:lang w:bidi="fa-IR"/>
        </w:rPr>
        <w:t>،و أجلاف العرب علی سرّ من رأی،و قلّة اعتنائهم بإکرام الروضة المقدّسة،و جلاء السادات،و الأشراف لظلم الأروام علیهم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وضعوا لیلة من اللیالی سراجا داخل الروضة المطهّرة فی غیر المحلّ المناسب له،فوقعت من الفتیلة نار علی بعض الفروش أو الأخشاب،و لم یکن أحد فی حوالی الروضة فیطفیها،فاحترقت الفروش،و الصنادیق المقدّسة،و الأخشاب و الأبواب،و صار ذلک فتنة لضعفاء العقول من الشیعة و النصّاب من المخالفین جهلا منهم بأنّ أمثال ذلک لا یضرّ بحال هؤلاء الأجلّة الکرام،و لا یقدح فی رفعة شأنهم عند الملک العلاّم،و إنّما ذلک غضب علی الناس،و لا یلزم ظهور المعجز فی کلّ وقت،و إنّما هو تابع للمصالح الکلّیة،و الأسرار فی ذلک</w:t>
      </w:r>
    </w:p>
    <w:p>
      <w:pPr>
        <w:pStyle w:val="BookText"/>
        <w:rPr/>
      </w:pPr>
      <w:r>
        <w:rPr>
          <w:rFonts w:ascii="IRNazanin" w:hAnsi="IRNazanin" w:eastAsia="IRNazanin"/>
          <w:color w:val="111111"/>
          <w:sz w:val="28"/>
          <w:sz w:val="28"/>
          <w:szCs w:val="28"/>
          <w:rtl w:val="true"/>
          <w:lang w:bidi="fa-IR"/>
        </w:rPr>
        <w:t>خفیّة،و فیه شدّة تکلیف،و افتتان و امتحان للمکلّفین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الخبر الموحش لمّا وصل إلی سلطان المؤمنین،و مروّج مذهب آبائه الأئمّة الطاهرین،و ناصر الدین المبین،نجل المصطفین،السلطان حسین برّأه اللّه من کلّ شین و مین،عدّ ترمیم تلک الروضة البهیّة،و تشییدها فرض العین فأمر بإتمام صنادیق أربعة فی غایة الترصیص و التزیین،و ضریح مشبّک،کالسماء ذات الحبک،زینة للناظرین،و رجوما للشیاطین،وفّقه اللّه تعالی لتأسیس جمیع مشاهد آبائه الطاهرین،و ترویج آثارهم فی جمیع العالمین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طویل أخذنا 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أواخر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ه،سطا </w:t>
      </w:r>
      <w:r>
        <w:rPr>
          <w:rStyle w:val="FootnoteAnchor"/>
          <w:rtl w:val="true"/>
        </w:rPr>
        <w:footnoteReference w:id="301"/>
      </w:r>
      <w:r>
        <w:rPr>
          <w:rFonts w:ascii="IRNazanin" w:hAnsi="IRNazanin" w:eastAsia="IRNazanin"/>
          <w:color w:val="111111"/>
          <w:sz w:val="28"/>
          <w:sz w:val="28"/>
          <w:szCs w:val="28"/>
          <w:rtl w:val="true"/>
          <w:lang w:bidi="fa-IR"/>
        </w:rPr>
        <w:t>جماعة لیلا علی المشهد المقدّس،مشهد العسکریّین علیهما السّلام فاقتلعوا عدّة ألواح من الذهب المذهّبة به القبّة الشریفة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شهر صفر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ه،سطا جماعة لیلا علی المشهد،فکسروا القفل الموضوع علی باب المشهد،و أخذوا شمعدانین من الفضّة الخالصة،وزنهما ثمانون کیلو غنیمة باردة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 علیه السّلام و فیه ستّة فصول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علی إمامته علیه السّلام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علی إمامته و مناقبه علیه السّلام</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 و علائم إمامته علیه السّلام</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معجزاته علیه السّلام</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 و التوسّل به علیه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 العلماء و غیرهم فی عظمته علیه السّلام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9474_762943"/>
      <w:bookmarkStart w:id="178" w:name="pg19474_762943"/>
      <w:bookmarkEnd w:id="178"/>
    </w:p>
    <w:p>
      <w:pPr>
        <w:pStyle w:val="Heading2"/>
        <w:numPr>
          <w:ilvl w:val="1"/>
          <w:numId w:val="1"/>
        </w:numPr>
        <w:rPr/>
      </w:pPr>
      <w:bookmarkStart w:id="179" w:name="pg19474_762943"/>
      <w:bookmarkStart w:id="180" w:name="__RefHeading___Toc17544073_1280447820"/>
      <w:bookmarkStart w:id="181" w:name="_Toc65"/>
      <w:bookmarkEnd w:id="179"/>
      <w:bookmarkEnd w:id="180"/>
      <w:r>
        <w:rPr>
          <w:rtl w:val="true"/>
        </w:rPr>
        <w:t>الباب الثانی فی فضائله علیه السّلام</w:t>
      </w:r>
      <w:bookmarkEnd w:id="181"/>
    </w:p>
    <w:p>
      <w:pPr>
        <w:pStyle w:val="Heading3"/>
        <w:numPr>
          <w:ilvl w:val="2"/>
          <w:numId w:val="1"/>
        </w:numPr>
        <w:rPr/>
      </w:pPr>
      <w:bookmarkStart w:id="182" w:name="__RefHeading___Toc17544075_1280447820"/>
      <w:bookmarkStart w:id="183" w:name="_Toc66"/>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و یشتمل هذا الباب علی ستّة فصول</w:t>
      </w:r>
    </w:p>
    <w:p>
      <w:pPr>
        <w:pStyle w:val="Heading3"/>
        <w:numPr>
          <w:ilvl w:val="2"/>
          <w:numId w:val="1"/>
        </w:numPr>
        <w:rPr/>
      </w:pPr>
      <w:bookmarkStart w:id="184" w:name="__RefHeading___Toc17544077_1280447820"/>
      <w:bookmarkStart w:id="185" w:name="_Toc67"/>
      <w:bookmarkEnd w:id="184"/>
      <w:r>
        <w:rPr>
          <w:rtl w:val="true"/>
        </w:rPr>
        <w:t>الفصل الأوّل</w:t>
      </w:r>
      <w:r>
        <w:rPr>
          <w:rtl w:val="true"/>
        </w:rPr>
        <w:t>:</w:t>
      </w:r>
      <w:r>
        <w:rPr>
          <w:rtl w:val="true"/>
        </w:rPr>
        <w:t>النصّ علی إمامته علیه السّلام</w:t>
      </w:r>
      <w:bookmarkEnd w:id="185"/>
    </w:p>
    <w:p>
      <w:pPr>
        <w:pStyle w:val="Heading4"/>
        <w:numPr>
          <w:ilvl w:val="3"/>
          <w:numId w:val="1"/>
        </w:numPr>
        <w:rPr/>
      </w:pPr>
      <w:bookmarkStart w:id="186" w:name="__RefHeading___Toc17544079_1280447820"/>
      <w:bookmarkStart w:id="187" w:name="_Toc68"/>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و فیه خمسة عشر موضوعا</w:t>
      </w:r>
    </w:p>
    <w:p>
      <w:pPr>
        <w:pStyle w:val="Heading4"/>
        <w:numPr>
          <w:ilvl w:val="3"/>
          <w:numId w:val="1"/>
        </w:numPr>
        <w:rPr/>
      </w:pPr>
      <w:bookmarkStart w:id="188" w:name="__RefHeading___Toc17544081_1280447820"/>
      <w:bookmarkStart w:id="189" w:name="_Toc69"/>
      <w:bookmarkEnd w:id="188"/>
      <w:r>
        <w:rPr>
          <w:rtl w:val="true"/>
        </w:rPr>
        <w:t>(</w:t>
      </w:r>
      <w:r>
        <w:rPr>
          <w:rtl w:val="true"/>
        </w:rPr>
        <w:t>أ</w:t>
      </w:r>
      <w:r>
        <w:rPr>
          <w:rtl w:val="true"/>
        </w:rPr>
        <w:t>)-</w:t>
      </w:r>
      <w:r>
        <w:rPr>
          <w:rtl w:val="true"/>
        </w:rPr>
        <w:t>النصّ علی إمامته علیه السّلام عن اللّه تبارک و تعالی</w:t>
      </w:r>
      <w:bookmarkEnd w:id="189"/>
    </w:p>
    <w:p>
      <w:pPr>
        <w:pStyle w:val="BookText"/>
        <w:rPr/>
      </w:pPr>
      <w:r>
        <w:rPr>
          <w:rFonts w:ascii="IRNazanin" w:hAnsi="IRNazanin" w:eastAsia="IRNazanin"/>
          <w:color w:val="111111"/>
          <w:sz w:val="28"/>
          <w:sz w:val="28"/>
          <w:szCs w:val="28"/>
          <w:rtl w:val="true"/>
          <w:lang w:bidi="fa-IR"/>
        </w:rPr>
        <w:t>فی لوح فاطمة الزهراء علیها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نضرة،قال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أبو جعفر محمّد ابن علیّ الباقر علیهما السّلام عند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دعا بجابر بن عبد اللّه </w:t>
      </w:r>
      <w:r>
        <w:rPr>
          <w:rStyle w:val="FootnoteAnchor"/>
          <w:rtl w:val="true"/>
        </w:rPr>
        <w:footnoteReference w:id="303"/>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بما عاینت من الصحیفة،فقال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مولاتی فاطمة بنت رسول اللّه صلّی اللّه علیه و آله و سلّم،لأهنّئها بمولود الحسین علیه السّلام،فإذا بیدیها صحیفة بیضاء من 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الصحیفة التی أراها معک؟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أسماء الأئمّة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علیّ الرفیق</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سنان،عن سیّدنا أبی عبد اللّه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لجابر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إلیک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دخلت علی فاطمة بنت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لوح أهداه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أبی،و اسم بعلی، و اسم الأوصیاء بعده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خیر أولاد الأوّلین و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 علیه 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 الدین الأسترآبادیّ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الأسدیّ،عن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لجابر 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إلیک حاجة،أخلو بک فیها،فلمّا خلا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اللوح الذی رأیته عند أمّی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دخلت علی سیّدتی فاطمة علیها السّلام،لأهنّئها بولدها الحسین علیه السّلام،فإذا بیدها لوح أخضر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لوح أنزله اللّه عزّ و جلّ علی أبی،و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احفظیه</w:t>
      </w:r>
      <w:r>
        <w:rPr>
          <w:rFonts w:eastAsia="IRNazanin" w:cs="IRNazanin"/>
          <w:color w:val="111111"/>
          <w:sz w:val="28"/>
          <w:szCs w:val="28"/>
          <w:rtl w:val="true"/>
          <w:lang w:bidi="fa-IR"/>
        </w:rPr>
        <w:t xml:space="preserve">. </w:t>
      </w:r>
      <w:bookmarkStart w:id="190" w:name="pg19474_762945"/>
    </w:p>
    <w:p>
      <w:pPr>
        <w:pStyle w:val="BookText"/>
        <w:rPr/>
      </w:pPr>
      <w:bookmarkEnd w:id="190"/>
      <w:r>
        <w:rPr>
          <w:rFonts w:ascii="IRNazanin" w:hAnsi="IRNazanin" w:eastAsia="IRNazanin"/>
          <w:color w:val="111111"/>
          <w:sz w:val="28"/>
          <w:sz w:val="28"/>
          <w:szCs w:val="28"/>
          <w:rtl w:val="true"/>
          <w:lang w:bidi="fa-IR"/>
        </w:rPr>
        <w:t>فقرأت 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أبی،و بعلی،و اسم ابنیّ،و الأوصیاء من بعد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،الأعزّ،یخرج منه ذو الاسمین</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خالد الکابلیّ،قال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مولای علیّ بن الحسین علیهما السّلام و فی یده صحیفة کان ینظر إلیها،و یبکی بکاء شدیدا،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الصحیفة؟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نسخة اللوح الذی أهداه اللّه تعالی إلی رسول اللّه صلّی اللّه علیه و آله و سلّم،فیه اسم اللّه تعالی،و رسول اللّه،و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النقیّ،و ابنه الحسن العسکریّ</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191" w:name="__RefHeading___Toc17544083_1280447820"/>
      <w:bookmarkStart w:id="192" w:name="_Toc70"/>
      <w:bookmarkEnd w:id="191"/>
      <w:r>
        <w:rPr>
          <w:rtl w:val="true"/>
        </w:rPr>
        <w:t>(</w:t>
      </w:r>
      <w:r>
        <w:rPr>
          <w:rtl w:val="true"/>
        </w:rPr>
        <w:t>ب</w:t>
      </w:r>
      <w:r>
        <w:rPr>
          <w:rtl w:val="true"/>
        </w:rPr>
        <w:t>)-</w:t>
      </w:r>
      <w:r>
        <w:rPr>
          <w:rtl w:val="true"/>
        </w:rPr>
        <w:t>النصّ علی إمامته علیه السّلام فی الکتاب السماویّة</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علیّ بن قیس،عن غانم أبی سعید الهندیّ و جماعة،عن محمّد بن محمّد الأشعریّ،عن غانم،قال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أکون مع ملک الهند بقشمیر الداخلة،و نحن أربعون رجلا نقعد حول کرسیّ الملک،و قد قرأنا التوراة و الإنجیل و الزبور،و یفزع إلینا فی العلم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فتذاکرنا یوما أمر محمّد صلّی اللّه علیه و آله و سلّم،و قلنا نجده فی کتبنا،و اتّفقنا علی أن أخرج فی طلبه،و أبحث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من کابل إلی بلخ،و الأمیر بها ابن أبی شور، فأتیته و عرّفته ما خرجت له،فجمع الفقهاء و العلماء لمناظرتی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فدعا الأمیر الحسین بن إسکیب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 الفقهاء حولک،فمرهم بمناظرته،فقال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 کما أقول لک، و اخل به،و الطف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 بی الحسین،فسألته عن محمّد صلّی اللّه علیه و آله و سلّم؟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قالوه لک،غیر أنّ خلیفته ابن عمّه علیّ بن أبی طالب بن عبد المطّلب،و محمّد بن عبد اللّه بن عبد المطّلب،و هو زوج ابنته فاطمة، و أبو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صرت إلی الأمیر،فأسلمت،فمضی بی إلی الحسین ففقّهنی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نجد فی کتبنا أنّه لا یمضی خلیفة إلاّ عن خلیفة،فمن کان خلیفة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الحسن،ثمّ الحسین،ثمّ سمّی الأئمّة حتّی بلغ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النباطیّ البیاضیّ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الاثنی عشر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 بأسمائهم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ینبوذ،قیدورا،أوبایل،میسور، مشموع،دموه،سوه،حیدور،و تمر،بطور،بوقیش،قیدمه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عامر هشام الدستوانی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عنها یهودیّا عالما؟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نعوت أقوام بالعبرانیّة صحیحة،نجدها فی التوراة،و لو سألت عنها غیری لعمی عنها للجهل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فانعت لی هذه النعوت لأعلمها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عمّه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النباطیّ البیاضیّ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أسند الشیخ الفاضل أحمد بن محمّد بن عیّاش إلی </w:t>
      </w:r>
      <w:bookmarkStart w:id="193" w:name="pg19474_762947"/>
    </w:p>
    <w:p>
      <w:pPr>
        <w:pStyle w:val="BookText"/>
        <w:rPr/>
      </w:pPr>
      <w:bookmarkEnd w:id="193"/>
      <w:r>
        <w:rPr>
          <w:rFonts w:ascii="IRNazanin" w:hAnsi="IRNazanin" w:eastAsia="IRNazanin"/>
          <w:color w:val="111111"/>
          <w:sz w:val="28"/>
          <w:sz w:val="28"/>
          <w:szCs w:val="28"/>
          <w:rtl w:val="true"/>
          <w:lang w:bidi="fa-IR"/>
        </w:rPr>
        <w:t>السدوسیّ أنّه لقی فی بیت المقدس عمران بن خاقان الذی أسلم من الیهودیّة علی ید أبی جعفر علیه السّلام،و کان یحاجّ الیهود،فلا یستطیعون جحد علامات النبیّ صلّی اللّه علیه و آله و سلّم و الخلفاء علیهم السّلام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نجد فی التوراة محمّدا و اثنی عشر من أهل بیته خلفاء،و لیس فیهم تیمیّ،و لا عدویّ،و لا 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شمعوعیل،شمعیشیحو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العسکریّ علیه السّلام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أسماء النبیّ و الأئمّة الاثنی عشر، صلوات اللّه علیهم فی التوراة بلسان العبرانیّة،و قد نقل عنها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میذمیذ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،قدیمونیا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روحی و أرواح العالمین له الفداء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7544085_1280447820"/>
      <w:bookmarkStart w:id="195" w:name="_Toc71"/>
      <w:bookmarkEnd w:id="194"/>
      <w:r>
        <w:rPr>
          <w:rtl w:val="true"/>
        </w:rPr>
        <w:t>(</w:t>
      </w:r>
      <w:r>
        <w:rPr>
          <w:rtl w:val="true"/>
        </w:rPr>
        <w:t>ج</w:t>
      </w:r>
      <w:r>
        <w:rPr>
          <w:rtl w:val="true"/>
        </w:rPr>
        <w:t>)-</w:t>
      </w:r>
      <w:r>
        <w:rPr>
          <w:rtl w:val="true"/>
        </w:rPr>
        <w:t>النصّ علی إمامته عن الخضر علیهما السّلام</w:t>
      </w:r>
      <w:bookmarkEnd w:id="1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 الجعفریّ؛عن أبی جعفر الثانی محمّد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أمیر المؤمنین علیه السّلام ذات یوم،و معه الحسن بن علیّ و سلمان الفارسیّ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المسجد الحرام فجلس،إذا أقبل رجل حسن الهیئة و اللباس،فسلّم علی أمیر المؤمنین علیه السّلام،فردّ علیه،السلام، </w:t>
      </w:r>
    </w:p>
    <w:p>
      <w:pPr>
        <w:pStyle w:val="BookText"/>
        <w:rPr/>
      </w:pPr>
      <w:r>
        <w:rPr>
          <w:rFonts w:ascii="IRNazanin" w:hAnsi="IRNazanin" w:eastAsia="IRNazanin"/>
          <w:color w:val="111111"/>
          <w:sz w:val="28"/>
          <w:sz w:val="28"/>
          <w:szCs w:val="28"/>
          <w:rtl w:val="true"/>
          <w:lang w:bidi="fa-IR"/>
        </w:rPr>
        <w:t>فجلس،ثمّ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لم أزل أشهد بها،و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وصیّه و 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علی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القائم بأمر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فمضی،فقال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أمیر المؤمنین أعلم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الخضر علیه السّلام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196" w:name="pg19474_762949"/>
    </w:p>
    <w:p>
      <w:pPr>
        <w:pStyle w:val="Heading4"/>
        <w:numPr>
          <w:ilvl w:val="3"/>
          <w:numId w:val="1"/>
        </w:numPr>
        <w:rPr/>
      </w:pPr>
      <w:bookmarkStart w:id="197" w:name="__RefHeading___Toc17544087_1280447820"/>
      <w:bookmarkStart w:id="198" w:name="_Toc72"/>
      <w:bookmarkEnd w:id="196"/>
      <w:bookmarkEnd w:id="197"/>
      <w:r>
        <w:rPr>
          <w:rtl w:val="true"/>
        </w:rPr>
        <w:t>(</w:t>
      </w:r>
      <w:r>
        <w:rPr>
          <w:rtl w:val="true"/>
        </w:rPr>
        <w:t>د</w:t>
      </w:r>
      <w:r>
        <w:rPr>
          <w:rtl w:val="true"/>
        </w:rPr>
        <w:t>)-</w:t>
      </w:r>
      <w:r>
        <w:rPr>
          <w:rtl w:val="true"/>
        </w:rPr>
        <w:t>النصّ علی إمامته علیه السّلام عن رسول اللّه صلّی اللّه علیه و آله و سلّم</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الهلالیّ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دعا أبا الدرداء،و نحن مع أمیر المؤمنین علیه السّلام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 رسول اللّه صلّی اللّه علیه و آله و سلّم قام خطیبا، و لم یخطب بعدها،و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أمرین،لن تضلّوا ما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 عترتی،أهل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عمر بن الخطّاب شبه المغضب،فقال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أوصیائی،أخی منهم،و وزیری،و وارثی،و خلیفتی فی أمّتی، و ولیّ کلّ مؤمن بعدی،و أحد عشر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بن محمّد علیهما السّلام،ثمّ الحسن ابن علیّ علیهما السّلام</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أبی حمزة،عن أبیه،عن الصادق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جبرئیل عن </w:t>
      </w:r>
    </w:p>
    <w:p>
      <w:pPr>
        <w:pStyle w:val="BookText"/>
        <w:rPr/>
      </w:pPr>
      <w:r>
        <w:rPr>
          <w:rFonts w:ascii="Amiri" w:hAnsi="Amiri" w:eastAsia="Amiri" w:cs="Amiri"/>
          <w:color w:val="111111"/>
          <w:sz w:val="28"/>
          <w:sz w:val="28"/>
          <w:szCs w:val="28"/>
          <w:rtl w:val="true"/>
          <w:lang w:bidi="ar-SA"/>
        </w:rPr>
        <w:t>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عبدی و رسولی،و أنّ علیّ بن أبی طالب خلیفتی،و أنّ الأئمّة من ولده حججی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جابر بن عبد اللّه الأنصاریّ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الأئمّة من ولد علیّ بن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الزکیّ الحسن بن علیّ علیهم السّلام</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یزید الجعفیّ 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عزّ و جلّ علی نبیّه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31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اللّه و رسوله،فمن أولی الأمر الذین قرن اللّه طاعتهم بطاعتک؟فقال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خلفائی 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بعدی،أوّلهم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بعدی الهادی علیّ،و المهتدی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یهودیّ علی </w:t>
      </w:r>
    </w:p>
    <w:p>
      <w:pPr>
        <w:pStyle w:val="BookText"/>
        <w:rPr/>
      </w:pPr>
      <w:r>
        <w:rPr>
          <w:rFonts w:ascii="IRNazanin" w:hAnsi="IRNazanin" w:eastAsia="IRNazanin"/>
          <w:color w:val="111111"/>
          <w:sz w:val="28"/>
          <w:sz w:val="28"/>
          <w:szCs w:val="28"/>
          <w:rtl w:val="true"/>
          <w:lang w:bidi="fa-IR"/>
        </w:rPr>
        <w:t>رسول اللّه صلّی اللّه علیه و آله و سلّم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وصیّک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وصیّی و الخلیفة من بعدی،علیّ بن أبی طالب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فابنه الحسن علیهم السّلام</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حواری عیسی،و أسباط موسی،و نقباء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ابن أبی طالب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فابنه الحسن علیهم السّلام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جندب بن جنادة الیهودیّ من خیبر،علی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بالأوصیاء بعدک،لأتمسّک بهم؟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اثنا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فسمّهم 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انقضت مدّة علیّ قام بالأمر بعده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ابنه یدعی بالأمین</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علقمة بن محمّد الحضرمیّ،عن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صلبک تسعة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فالحسن ابنه علیهما السّلام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آله و سلّم فی بیت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نبیّ وصیّا،و سبطین،فمن وصیّک، و سبطاک </w:t>
      </w:r>
      <w:r>
        <w:rPr>
          <w:rStyle w:val="FootnoteAnchor"/>
          <w:rtl w:val="true"/>
        </w:rPr>
        <w:footnoteReference w:id="3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من کان وصیّ آدم؟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رسوله،أعلم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لأعرفک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منّا أهل البیت،إنّ آدم </w:t>
      </w:r>
    </w:p>
    <w:p>
      <w:pPr>
        <w:pStyle w:val="BookText"/>
        <w:rPr/>
      </w:pPr>
      <w:r>
        <w:rPr>
          <w:rFonts w:ascii="IRNazanin" w:hAnsi="IRNazanin" w:eastAsia="IRNazanin"/>
          <w:color w:val="111111"/>
          <w:sz w:val="28"/>
          <w:sz w:val="28"/>
          <w:szCs w:val="28"/>
          <w:rtl w:val="true"/>
          <w:lang w:bidi="fa-IR"/>
        </w:rPr>
        <w:t>أوصی إلی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 إلی ابنه الحسن</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 تخلو من 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 الإمام،و الحجّة بعدی،و أنت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اللّه تعالی من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الحسن،فهو الإمام،و الحجّة بعد أبیه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وارث علمی،و معدن حکمی،و الإمام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استشهد الحسین،فعلیّ ابنه،یتلوه تسعة من صلب الحسین أئمّة أطهار علیهم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أسامیهم؟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محمّد و جعفر و موسی و علیّ و محمّد و علیّ و الحسن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w:t>
      </w:r>
    </w:p>
    <w:p>
      <w:pPr>
        <w:pStyle w:val="BookText"/>
        <w:rPr/>
      </w:pPr>
      <w:r>
        <w:rPr>
          <w:rFonts w:ascii="IRNazanin" w:hAnsi="IRNazanin" w:eastAsia="IRNazanin"/>
          <w:color w:val="111111"/>
          <w:sz w:val="28"/>
          <w:sz w:val="28"/>
          <w:szCs w:val="28"/>
          <w:rtl w:val="true"/>
          <w:lang w:bidi="fa-IR"/>
        </w:rPr>
        <w:t>الحسن الکوفیّ،عن محمّد بن عبد اللّه الفارسیّ،عن یحیی بن میمون الخراسانیّ، عن عبد اللّه بن سنان،عن أخیه محمّد بن سنان الزاهریّ،عن سیّدنا الصادق جعفر بن محمّد علیهما السّلام،عن أبیه،عن جدّه الحسین،و عن عمّه الحسن،عن أمیر المؤمنین علیهم السّلام،عن رسول اللّه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توالت ثلاثة أسماء من الأئمّة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 و الحسن،فرابعها هو القائم المأمون المنتظر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اللیلة التی کانت فیها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صحیفة و دواة،فأملی رسول اللّه صلّی اللّه علیه و آله و سلّم وصیّته حتّی انتهی إلی هذا الموضع،فقال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بعدی اثنا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حضرتک الوفاة فسلّمها إلی ابنی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فلیسلّمها إلی ابنه الحسن الفاضل</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النباطیّ البیاضیّ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محمّد بن علیّ القمّیّ برجاله إلی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سلّم،خطب قبل وفاته و قال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أنّ العلم یبید،و أنّک لا تخلی أرضک من حجّة ظاهرة،لیس بالمطاع،أو خائف مغمور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الحجّة علی الخلق؟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الحجّة المنذر،و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بعد علیّ </w:t>
      </w:r>
      <w:bookmarkStart w:id="199" w:name="pg19474_762956"/>
    </w:p>
    <w:p>
      <w:pPr>
        <w:pStyle w:val="BookText"/>
        <w:rPr/>
      </w:pPr>
      <w:bookmarkEnd w:id="199"/>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00" w:name="__RefHeading___Toc17544089_1280447820"/>
      <w:bookmarkStart w:id="201" w:name="_Toc73"/>
      <w:bookmarkEnd w:id="200"/>
      <w:r>
        <w:rPr>
          <w:rtl w:val="true"/>
        </w:rPr>
        <w:t>(</w:t>
      </w:r>
      <w:r>
        <w:rPr>
          <w:rtl w:val="true"/>
        </w:rPr>
        <w:t>ه</w:t>
      </w:r>
      <w:r>
        <w:rPr>
          <w:rtl w:val="true"/>
        </w:rPr>
        <w:t>)-</w:t>
      </w:r>
      <w:r>
        <w:rPr>
          <w:rtl w:val="true"/>
        </w:rPr>
        <w:t>النصّ علی إمامته عن الإمام الحسین بن علیّ علیهم السّلام</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یحیی بن یعمن </w:t>
      </w:r>
      <w:r>
        <w:rPr>
          <w:rStyle w:val="FootnoteAnchor"/>
          <w:rtl w:val="true"/>
        </w:rPr>
        <w:footnoteReference w:id="3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الحسین علیه السّلام إذ دخل علیه رجل من العرب متلثّما أسمر،شدید السمرة،فسلّم،و ردّ الحسین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p>
    <w:p>
      <w:pPr>
        <w:pStyle w:val="BookText"/>
        <w:rPr/>
      </w:pPr>
      <w:r>
        <w:rPr>
          <w:rFonts w:ascii="IRNazanin" w:hAnsi="IRNazanin" w:eastAsia="IRNazanin"/>
          <w:color w:val="111111"/>
          <w:sz w:val="28"/>
          <w:sz w:val="28"/>
          <w:szCs w:val="28"/>
          <w:rtl w:val="true"/>
          <w:lang w:bidi="fa-IR"/>
        </w:rPr>
        <w:t>فأخبرنی عن عدد الأئمّة بعد رسول اللّه صلّی اللّه علیه و آله و 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عدد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فسمّهم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یا أخا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 الخلیفة بعد رسول اللّه صلّی اللّه علیه و آله و سلّم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علیه السّلام</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02" w:name="pg19474_762957"/>
    </w:p>
    <w:p>
      <w:pPr>
        <w:pStyle w:val="Heading4"/>
        <w:numPr>
          <w:ilvl w:val="3"/>
          <w:numId w:val="1"/>
        </w:numPr>
        <w:rPr/>
      </w:pPr>
      <w:bookmarkStart w:id="203" w:name="__RefHeading___Toc17544091_1280447820"/>
      <w:bookmarkStart w:id="204" w:name="_Toc74"/>
      <w:bookmarkEnd w:id="202"/>
      <w:bookmarkEnd w:id="203"/>
      <w:r>
        <w:rPr>
          <w:rtl w:val="true"/>
        </w:rPr>
        <w:t>(</w:t>
      </w:r>
      <w:r>
        <w:rPr>
          <w:rtl w:val="true"/>
        </w:rPr>
        <w:t>و</w:t>
      </w:r>
      <w:r>
        <w:rPr>
          <w:rtl w:val="true"/>
        </w:rPr>
        <w:t>)-</w:t>
      </w:r>
      <w:r>
        <w:rPr>
          <w:rtl w:val="true"/>
        </w:rPr>
        <w:t>النصّ علی إمامته عن الإمام محمّد الباقر علیهما السّلام</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الورد بن الکمیت،عن أبیه الکمیت بن أبی المستهلّ،قال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سیّدی أبی جعفر محمّد بن علیّ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المستهلّ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هو التاسع من ولد الحسین،لأنّ الأئمّة بعد رسول اللّه صلّی اللّه علیه و آله و سلّم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هؤلاء الاثنا عشر؟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05" w:name="__RefHeading___Toc17544093_1280447820"/>
      <w:bookmarkStart w:id="206" w:name="_Toc75"/>
      <w:bookmarkEnd w:id="205"/>
      <w:r>
        <w:rPr>
          <w:rtl w:val="true"/>
        </w:rPr>
        <w:t>(</w:t>
      </w:r>
      <w:r>
        <w:rPr>
          <w:rtl w:val="true"/>
        </w:rPr>
        <w:t>ز</w:t>
      </w:r>
      <w:r>
        <w:rPr>
          <w:rtl w:val="true"/>
        </w:rPr>
        <w:t>)-</w:t>
      </w:r>
      <w:r>
        <w:rPr>
          <w:rtl w:val="true"/>
        </w:rPr>
        <w:t>النصّ علی إمامته عن الإمام جعفر الصادق علیهما السّلام</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سیّدی أبا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یسیر المهدیّ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مدینة جدّه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یحضر السیّد محمّد الأکبر رسول اللّه،و الصدّیق الأعظم أمیر المؤمنین،و فاطمة و الحسن و الحسین،و الأئمّة إمام بعد إمام،و کلّ من محض الإیمان محضا،و محض الکفر محضا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یقوم الحسن بن علیّ الحادی عشر من الأئمّة علیهم السّلام،و یشکو إلی جدّه رسول اللّه صلّی اللّه علیه و آله و سلّم،و ما لقیه من المعتزّ،و هو الزبیر بن جعفر المتوکّل،و من أحمد </w:t>
      </w:r>
    </w:p>
    <w:p>
      <w:pPr>
        <w:pStyle w:val="BookText"/>
        <w:rPr/>
      </w:pPr>
      <w:r>
        <w:rPr>
          <w:rFonts w:ascii="IRNazanin" w:hAnsi="IRNazanin" w:eastAsia="IRNazanin"/>
          <w:color w:val="111111"/>
          <w:sz w:val="28"/>
          <w:sz w:val="28"/>
          <w:szCs w:val="28"/>
          <w:rtl w:val="true"/>
          <w:lang w:bidi="fa-IR"/>
        </w:rPr>
        <w:t>ابن فتیان،و هو المعتمد</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أبی،و محمّد بن الحسن رضی اللّه عنهما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اللّه،عن الحسن بن علیّ الزیتونیّ،و محمّد بن أحمد بن أبی قتادة،عن أحمد بن هلال،عن أمیّة بن علیّ،عن أبی الهیثم بن أبی حبّة،عن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ثلاثة أسماء متوالیة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الحسن، فالرابع،القائم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محمّد الحضرمیّ،عن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اثنا عشر،قلت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فسمّهم 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الماضین علیّ بن أبی طالب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ابنه</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07" w:name="pg19474_762959"/>
    </w:p>
    <w:p>
      <w:pPr>
        <w:pStyle w:val="BookText"/>
        <w:rPr/>
      </w:pPr>
      <w:bookmarkEnd w:id="207"/>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الصادق علیه السّلام إذ أتاه شیخ کبیر قد انحنا متّکئا علی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فسلّم،فردّ أبو عبد اللّه علیه السّلام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قائمنا یخرج من صلب الحسن،و الحسن یخرج من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اثنا عشر،کلّنا معصومون مطهّرون</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الصادق جعفر بن محمّد علیهما السّلام،إذ دخل علیه معاویة بن وهب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الفرائض،و أوجبها علی الإنسان معرفة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 معرفة الرسول،و الشهادة له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أنّ الإمام بعد رسول اللّه صلّی اللّه علیه و آله و سلّم علیّ بن أبی طالب،ثمّ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ابنه علیه السّلام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08" w:name="__RefHeading___Toc17544095_1280447820"/>
      <w:bookmarkStart w:id="209" w:name="_Toc76"/>
      <w:bookmarkEnd w:id="208"/>
      <w:r>
        <w:rPr>
          <w:rtl w:val="true"/>
        </w:rPr>
        <w:t>(</w:t>
      </w:r>
      <w:r>
        <w:rPr>
          <w:rtl w:val="true"/>
        </w:rPr>
        <w:t>ح</w:t>
      </w:r>
      <w:r>
        <w:rPr>
          <w:rtl w:val="true"/>
        </w:rPr>
        <w:t>)-</w:t>
      </w:r>
      <w:r>
        <w:rPr>
          <w:rtl w:val="true"/>
        </w:rPr>
        <w:t>النصّ علی إمامته عن الإمام موسی الکاظم علیهما السّلام</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بن جعفر علیهما السّلام،قال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فقد الخامس من ولد السابع،فاللّه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أدیانکم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الخامس من ولد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ابنی علیّ الرضا الثامن،و ابنه </w:t>
      </w:r>
    </w:p>
    <w:p>
      <w:pPr>
        <w:pStyle w:val="BookText"/>
        <w:rPr/>
      </w:pPr>
      <w:r>
        <w:rPr>
          <w:rFonts w:ascii="IRNazanin" w:hAnsi="IRNazanin" w:eastAsia="IRNazanin"/>
          <w:color w:val="111111"/>
          <w:sz w:val="28"/>
          <w:sz w:val="28"/>
          <w:szCs w:val="28"/>
          <w:rtl w:val="true"/>
          <w:lang w:bidi="fa-IR"/>
        </w:rPr>
        <w:t>محمّد التاسع،و ابنه علیّ العاشر و ابنه الحسن حادی عشر</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عن موسی بن جعفر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توالت ثلاثة أسماء محمّد،و علیّ،و الحسن،فالرابع هو القائم صلوات اللّه علیه و علیهم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بهاء الدین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الماضی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سجدتی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دینی، و محمّدا صلّی اللّه علیه و آله و سلّم نبیّی،و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أئمّتی </w:t>
      </w:r>
      <w:bookmarkStart w:id="210" w:name="pg19474_762961"/>
    </w:p>
    <w:p>
      <w:pPr>
        <w:pStyle w:val="BookText"/>
        <w:rPr/>
      </w:pPr>
      <w:bookmarkEnd w:id="210"/>
      <w:r>
        <w:rPr>
          <w:rFonts w:ascii="IRNazanin" w:hAnsi="IRNazanin" w:eastAsia="IRNazanin"/>
          <w:color w:val="111111"/>
          <w:sz w:val="28"/>
          <w:sz w:val="28"/>
          <w:szCs w:val="28"/>
          <w:rtl w:val="true"/>
          <w:lang w:bidi="fa-IR"/>
        </w:rPr>
        <w:t>بهم أتولّی،و من أعدائهم أتبرّأ</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11" w:name="__RefHeading___Toc17544097_1280447820"/>
      <w:bookmarkStart w:id="212" w:name="_Toc77"/>
      <w:bookmarkEnd w:id="211"/>
      <w:r>
        <w:rPr>
          <w:rtl w:val="true"/>
        </w:rPr>
        <w:t>(</w:t>
      </w:r>
      <w:r>
        <w:rPr>
          <w:rtl w:val="true"/>
        </w:rPr>
        <w:t>ط</w:t>
      </w:r>
      <w:r>
        <w:rPr>
          <w:rtl w:val="true"/>
        </w:rPr>
        <w:t>)-</w:t>
      </w:r>
      <w:r>
        <w:rPr>
          <w:rtl w:val="true"/>
        </w:rPr>
        <w:t>النصّ علی إمامته عن الإمام علیّ الرضا علیهما السّلام</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المأمون علیّ ابن موسی الرضا علیهما السّلام أن یکتب له محض الإسلام علی سبیل الإیجاز و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محض الإسلام شهادة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الدلیل بعده،و الحجّة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لهم بالوصیّة و الإمامة</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الهرویّ،قال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دعبل بن علیّ الخزاعیّ رحمه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 مولای علیّ بن موسی علیهما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بعدی محمّد ابنی،و بعد محمّد ابنه علیّ،و بعد علیّ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13" w:name="pg19474_762962"/>
    </w:p>
    <w:p>
      <w:pPr>
        <w:pStyle w:val="Heading4"/>
        <w:numPr>
          <w:ilvl w:val="3"/>
          <w:numId w:val="1"/>
        </w:numPr>
        <w:rPr/>
      </w:pPr>
      <w:bookmarkStart w:id="214" w:name="__RefHeading___Toc17544099_1280447820"/>
      <w:bookmarkStart w:id="215" w:name="_Toc78"/>
      <w:bookmarkEnd w:id="213"/>
      <w:bookmarkEnd w:id="214"/>
      <w:r>
        <w:rPr>
          <w:rtl w:val="true"/>
        </w:rPr>
        <w:t>(</w:t>
      </w:r>
      <w:r>
        <w:rPr>
          <w:rtl w:val="true"/>
        </w:rPr>
        <w:t>ی</w:t>
      </w:r>
      <w:r>
        <w:rPr>
          <w:rtl w:val="true"/>
        </w:rPr>
        <w:t>)-</w:t>
      </w:r>
      <w:r>
        <w:rPr>
          <w:rtl w:val="true"/>
        </w:rPr>
        <w:t>النصّ علی إمامته عن الإمام محمّد الجواد علیهما السّلام</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محمّد ابن عصام،قال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سهل بن زیاد الادمیّ،قال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العظیم ابن عبد اللّه الحسنیّ،عن 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مات ابنی علیّ بدا سراج بعده،ثمّ خفی،فویل للمرتاب،و طوبی للغریب الفارّ بدینه،ثمّ یکون بعد ذلک أحداث تشیب فیها النواصی،و یسیر الصمّ الصلاب </w:t>
      </w:r>
      <w:r>
        <w:rPr>
          <w:rStyle w:val="FootnoteAnchor"/>
          <w:rtl w:val="true"/>
        </w:rPr>
        <w:footnoteReference w:id="341"/>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الصقر بن </w:t>
      </w:r>
      <w:bookmarkStart w:id="216" w:name="pg19474_762963"/>
    </w:p>
    <w:p>
      <w:pPr>
        <w:pStyle w:val="BookText"/>
        <w:rPr/>
      </w:pPr>
      <w:bookmarkEnd w:id="216"/>
      <w:r>
        <w:rPr>
          <w:rFonts w:ascii="IRNazanin" w:hAnsi="IRNazanin" w:eastAsia="IRNazanin"/>
          <w:color w:val="111111"/>
          <w:sz w:val="28"/>
          <w:sz w:val="28"/>
          <w:szCs w:val="28"/>
          <w:rtl w:val="true"/>
          <w:lang w:bidi="fa-IR"/>
        </w:rPr>
        <w:t>أبی دلف،قال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محمّد بن علیّ الرضا علیه السّلام،یقول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بعدی ابنی علیّ،أمره أمری،و قوله قولی،و طاعته طاعتی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بعده ابنه الحسن،أمره أمر أبیه،و قوله قول أبیه،و طاعته طاعة أبیه،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الإمام بعد الحسن؟</w:t>
      </w:r>
    </w:p>
    <w:p>
      <w:pPr>
        <w:pStyle w:val="BookText"/>
        <w:rPr/>
      </w:pPr>
      <w:r>
        <w:rPr>
          <w:rFonts w:ascii="IRNazanin" w:hAnsi="IRNazanin" w:eastAsia="IRNazanin"/>
          <w:color w:val="111111"/>
          <w:sz w:val="28"/>
          <w:sz w:val="28"/>
          <w:szCs w:val="28"/>
          <w:rtl w:val="true"/>
          <w:lang w:bidi="fa-IR"/>
        </w:rPr>
        <w:t>فبکی بکاء شدیدا،ثمّ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بعد الحسن ابنه القائم بالحقّ المنتظر</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17" w:name="__RefHeading___Toc17544101_1280447820"/>
      <w:bookmarkStart w:id="218" w:name="_Toc79"/>
      <w:bookmarkEnd w:id="217"/>
      <w:r>
        <w:rPr>
          <w:rtl w:val="true"/>
        </w:rPr>
        <w:t>(</w:t>
      </w:r>
      <w:r>
        <w:rPr>
          <w:rtl w:val="true"/>
        </w:rPr>
        <w:t>ک</w:t>
      </w:r>
      <w:r>
        <w:rPr>
          <w:rtl w:val="true"/>
        </w:rPr>
        <w:t>)-</w:t>
      </w:r>
      <w:r>
        <w:rPr>
          <w:rtl w:val="true"/>
        </w:rPr>
        <w:t>النصّ علی إمامته عن أبیه،الإمام علیّ الهادی علیهما السّلام</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بشّار بن أحمد، عن عبد اللّه بن محمّد الأصفهانیّ،قال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 بعدی الذی یصلّی علیّ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نعرف أبا محمّد علیه السّلام قبل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أبو محمّد،فصلّی علیه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أحمد النهدیّ،عن یحیی بن یسار القنبریّ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أبو الحسن علیه السّلام إلی ابنه الحسن علیه السّلام قبل مضیّه بأربعة أشهر،و أشهدنی علی ذلک،و جماعة من الموالی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موسی بن جعفر بن وهب،عن علیّ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حاضرا أبا الحسن علیه السّلام لمّا توفّی ابنه محمّد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أحدث للّه شکرا،فقد أحدث فیک أمرا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إسحاق بن محمّد،عن محمّد بن یحیی بن دریاب،قال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الحسن علیه السّلام بعد مضیّ أبی جعفر،فعزّیته عنه،و أبو محمّد علیه السّلام جالس،فبکی أبو محمّد علیه السّلام،فأقبل علیه أبو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قد جعل فیک خلفا منه، فاحمد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محمّد،عمّن ذکره،عن محمّد بن أحمد العلویّ،عن داود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الخلف من بعدی الحسن،فکیف لکم بالخلف من بعد الخلف</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محمّد،عن جعفر بن محمّد الکوفیّ،عن بشّار بن أحمد البصریّ،عن علیّ بن عمر النوفلیّ،قال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مع أبی الحسن علیه السّلام فی صحن داره،فمرّ بنا محمّد ابنه،فقلت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صاحبنا بعدک؟فقال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لا،صاحبکم بعدی الحسن علیه السّلام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أحمد القلانسیّ،عن علیّ بن الحسین بن عمرو،عن علیّ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 إلی الأکبر من ولدی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أبی محمّد الأسبارقینیّ،عن علیّ بن عمرو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الحسن العسکریّ علیه السّلام،و أبو جعفر ابنه فی الأحیاء،و أنا أظنّ 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أخصّ من ولدک؟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تخصّوا أحدا حتّی یخرج إلیکم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إلیه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یکون هذا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الکبیر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محمّد علیه السّلام أکبر من أبی جعفر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 بن عبد اللّه بن مروان الأنباریّ،قال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حاضرا عند مضیّ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أبو الحسن علیه السّلام،فوضع له کرسیّ،فجلس علیه،و حوله أهل بیته،و أبو محمّد علیه السّلام قائم فی ناحیة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أمر أبی جعفر،التفت إلی أبی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أحدث للّه </w:t>
      </w:r>
    </w:p>
    <w:p>
      <w:pPr>
        <w:pStyle w:val="BookText"/>
        <w:rPr/>
      </w:pPr>
      <w:r>
        <w:rPr>
          <w:rFonts w:ascii="IRNazanin" w:hAnsi="IRNazanin" w:eastAsia="IRNazanin"/>
          <w:color w:val="111111"/>
          <w:sz w:val="28"/>
          <w:sz w:val="28"/>
          <w:szCs w:val="28"/>
          <w:rtl w:val="true"/>
          <w:lang w:bidi="fa-IR"/>
        </w:rPr>
        <w:t xml:space="preserve">تبارک و تعالی شکرا،فقد أحدث فیک أمرا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غیره،عن سعد ابن عبد اللّه،عن جماعة من بنی هاشم،منهم الحسن بن الحسن الأفطس أنّهم حضروا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توفّی محمّد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أبی الحسن یعزّونه،و قد بسط له فی صحن داره و الناس جلوس حوله،فقالوا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 أن یکون حوله من آل أبی طالب و بنی هاشم و قریش مائة و خمسون رجلا سوی موالیه،و سائر الناس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نظر إلی الحسن بن علیّ قد جاء مشقوق الجیب حتّی قام عن یمینه،و نحن لا نعرفه،فنظر إلیه أبو الحسن علیه السّلام بعد 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للّه عزّ و جلّ شکرا،فقد أحدث فیک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الفتی،و حمد اللّه،و استرجع،و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 أنا أسأل اللّه تمام نعمه لنا فیک،و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 عنه؟فقیل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الحسن ابنه،و قدّرنا له فی ذلک الوقت عشرین سنة أو أرجح،فیومئذ عرفناه،و علمنا أنّه قد أشار إلیه بالإمامة،و أقامه مقامه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ثوابة و أبو عبد اللّه الشیخ النازل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الحسن علیه السّلام </w:t>
      </w:r>
      <w:r>
        <w:rPr>
          <w:rStyle w:val="FootnoteAnchor"/>
          <w:rtl w:val="true"/>
        </w:rPr>
        <w:footnoteReference w:id="352"/>
      </w:r>
      <w:r>
        <w:rPr>
          <w:rFonts w:ascii="Amiri" w:hAnsi="Amiri" w:eastAsia="Amiri" w:cs="Amiri"/>
          <w:color w:val="111111"/>
          <w:sz w:val="28"/>
          <w:sz w:val="28"/>
          <w:szCs w:val="28"/>
          <w:rtl w:val="true"/>
          <w:lang w:bidi="ar-SA"/>
        </w:rPr>
        <w:t>من القائم بعده بالإمامة؟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ولدی،و کان أبو جعفر أکبر ولده،فقلت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أضلّ رأیکما،و أضلّ روایتکما،أ لیس ابنه أبو جعفر مات قبله،و إنّما سئل عن الإمام بعده،فقال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أکبر ولدی الذی بعدی،و کان أکبر ولده بعده أبا محمّد علیه السّلام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روینا عن أبی محمّد عبد اللّه بن سنان بن أحمد،و علیّ بن أحمد النوفلیّ،قال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سیّدنا أبی الحسن علیه السّلام بالعسکر فی داره،فمرّ به ابنه أبو جعفر،فقلنا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صاحبنا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أبو محمّد الحسن</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الحمیریّ،عن علیّ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 و قد نصّ علی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أن یکون الإمام ابن سبع سنین؟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خمس سنین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الحمیریّ،عن محمّد بن أحمد بن یحیی، عن محمّد بن عیسی،بإسناده عن أبی الحسن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ابنی الخلف من بعدی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الحمیریّ بهذا الإسناد 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سألت أباک عن الإمامة بعده فنصّ علیک،ففی من الإمامة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أکبر ولدی،و نصّ علی أبی محمّد علیه السّلام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بعد مضیّ أبی الحسن علیه السّلام أنا و جماعة نسأله عن وصیّ أبیه؟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فهمت ما ذکرتم،و إن کنتم إلی هذا الوقت فی شکّ،فإنّها المصیبة العظمی،أنا وصیّه و صاحبکم بعده علیه السّلام بمشافهة من الماضی</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الدار، و قد اجتمع فیها جملة بنی هاشم،من الطالبیّین و العبّاسیّین،و اجتمع خلق من الشیعة،و لم یکن ظهر عندهم أمر أبی محمّد علیه السّلام،و لا عرف خبره إلاّ الثقات الذین نصّ أبو الحسن علیه السّلام عندهم علیه</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العظیم بن عبد اللّه الحسنیّ،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سیّدی علیّ بن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أعرض علیک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الخلیفة و ولیّ الأمر من بعده أمیر المؤمنین علیّ بن أبی طالب،ثمّ الحسن،ثمّ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یا مولای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بعدی الحسن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الذی ارتضاه لعباده</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زیاد بن جعفر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إبراهیم،عن أبیه،عن علیّ بن صدقة،عن علیّ بن عبد الغفّار،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أبو جعفر الثانی علیه السّلام کتبت الشیعة إلی أبی الحسن صاحب العسکر علیه السّلام یسألونه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لی ما دمت حیّا،فإذا نزلت بی مقادیر اللّه عزّ و جلّ آتاکم اللّه الخلف منّی،و أنّی لکم بالخلف بعد الخلف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زیاد بن جعفر الهمدانیّ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أحمد </w:t>
      </w:r>
    </w:p>
    <w:p>
      <w:pPr>
        <w:pStyle w:val="BookText"/>
        <w:rPr/>
      </w:pPr>
      <w:r>
        <w:rPr>
          <w:rFonts w:ascii="IRNazanin" w:hAnsi="IRNazanin" w:eastAsia="IRNazanin"/>
          <w:color w:val="111111"/>
          <w:sz w:val="28"/>
          <w:sz w:val="28"/>
          <w:szCs w:val="28"/>
          <w:rtl w:val="true"/>
          <w:lang w:bidi="fa-IR"/>
        </w:rPr>
        <w:t>الموصلیّ،قال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الصقر بن أبی دلف،قال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محمّد بن علیّ الرضا علیهم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بعدی الحسن ابنی،و بعد الحسن ابنه،القائم الذی یملأ الأرض قسطا و عدلا،کما ملئت جورا و ظلما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اللّه،عن هارون بن مسلم بن سعدان،عن أحمد بن محمّد بن رجاء صاحب الترک،قال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علیه السّلام ابنی القائم من بعدی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اللّه،عن أحمد بن عیسی العلویّ من ولد علیّ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الحسن علیه السّلام بصریا </w:t>
      </w:r>
      <w:r>
        <w:rPr>
          <w:rStyle w:val="FootnoteAnchor"/>
          <w:rtl w:val="true"/>
        </w:rPr>
        <w:footnoteReference w:id="364"/>
      </w:r>
      <w:r>
        <w:rPr>
          <w:rFonts w:ascii="IRNazanin" w:hAnsi="IRNazanin" w:eastAsia="IRNazanin"/>
          <w:color w:val="111111"/>
          <w:sz w:val="28"/>
          <w:sz w:val="28"/>
          <w:szCs w:val="28"/>
          <w:rtl w:val="true"/>
          <w:lang w:bidi="fa-IR"/>
        </w:rPr>
        <w:t>، فسلّمنا علیه،فإذا نحن بأبی جعفر و أبی محمّد قد دخلا،فقمنا إلی أبی جعفر، لنسلّم علیه،فقال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صاحبکم،علیکم بصاحبکم، </w:t>
      </w:r>
      <w:bookmarkStart w:id="219" w:name="pg19474_762975"/>
    </w:p>
    <w:p>
      <w:pPr>
        <w:pStyle w:val="BookText"/>
        <w:rPr/>
      </w:pPr>
      <w:bookmarkEnd w:id="219"/>
      <w:r>
        <w:rPr>
          <w:rFonts w:ascii="IRNazanin" w:hAnsi="IRNazanin" w:eastAsia="IRNazanin"/>
          <w:color w:val="111111"/>
          <w:sz w:val="28"/>
          <w:sz w:val="28"/>
          <w:szCs w:val="28"/>
          <w:rtl w:val="true"/>
          <w:lang w:bidi="fa-IR"/>
        </w:rPr>
        <w:t xml:space="preserve">و أشار إلی أبی محمّد علیه 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7544103_1280447820"/>
      <w:bookmarkStart w:id="221" w:name="_Toc80"/>
      <w:bookmarkEnd w:id="220"/>
      <w:r>
        <w:rPr>
          <w:rtl w:val="true"/>
        </w:rPr>
        <w:t>(</w:t>
      </w:r>
      <w:r>
        <w:rPr>
          <w:rtl w:val="true"/>
        </w:rPr>
        <w:t>ل</w:t>
      </w:r>
      <w:r>
        <w:rPr>
          <w:rtl w:val="true"/>
        </w:rPr>
        <w:t>)-</w:t>
      </w:r>
      <w:r>
        <w:rPr>
          <w:rtl w:val="true"/>
        </w:rPr>
        <w:t>النصّ علی إمامته علیه السّلام عن عثمان بن</w:t>
      </w:r>
      <w:bookmarkEnd w:id="221"/>
    </w:p>
    <w:p>
      <w:pPr>
        <w:pStyle w:val="BookText"/>
        <w:rPr/>
      </w:pPr>
      <w:r>
        <w:rPr>
          <w:rFonts w:ascii="IRNazanin" w:hAnsi="IRNazanin" w:eastAsia="IRNazanin"/>
          <w:color w:val="111111"/>
          <w:sz w:val="28"/>
          <w:sz w:val="28"/>
          <w:szCs w:val="28"/>
          <w:rtl w:val="true"/>
          <w:lang w:bidi="fa-IR"/>
        </w:rPr>
        <w:t>سعید العمریّ رضی اللّه عنه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أحمد المکتّب،قال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علیّ محمّد بن همّام رحمه اللّه بهذا الدعاء و ذکر أنّ الشیخ العمریّ قدّس اللّه روحه أملاه علیه،و أمره أن یدعو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تمتنی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فکما هدیتنی لولایة من فرضت طاعته علیّ من ولاة أمرک بعد رسولک صلواتک علیه و آله حتّی والیت ولاة أمرک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22" w:name="__RefHeading___Toc17544105_1280447820"/>
      <w:bookmarkStart w:id="223" w:name="_Toc81"/>
      <w:bookmarkEnd w:id="222"/>
      <w:r>
        <w:rPr>
          <w:rtl w:val="true"/>
        </w:rPr>
        <w:t>(</w:t>
      </w:r>
      <w:r>
        <w:rPr>
          <w:rtl w:val="true"/>
        </w:rPr>
        <w:t>م</w:t>
      </w:r>
      <w:r>
        <w:rPr>
          <w:rtl w:val="true"/>
        </w:rPr>
        <w:t>)-</w:t>
      </w:r>
      <w:r>
        <w:rPr>
          <w:rtl w:val="true"/>
        </w:rPr>
        <w:t>النصّ علی إمامته علیه السّلام عن ابن عبّاس رضی اللّه عنه</w:t>
      </w:r>
      <w:bookmarkEnd w:id="22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النباطیّ البیاضیّ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إلی ابن عبّاس أنّه قال یوم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تمنعون حقّنا،و ربّ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هو الإمام و الخلیفة،و لیملکنّ من ولده أئمّة أحد عشر،یقضون بالحقّ،أوّلهم،الحسن</w:t>
      </w:r>
      <w:r>
        <w:rPr>
          <w:rFonts w:eastAsia="IRNazanin" w:cs="IRNazanin"/>
          <w:color w:val="111111"/>
          <w:sz w:val="28"/>
          <w:szCs w:val="28"/>
          <w:rtl w:val="true"/>
          <w:lang w:bidi="fa-IR"/>
        </w:rPr>
        <w:t xml:space="preserve">.... </w:t>
      </w:r>
      <w:bookmarkStart w:id="224" w:name="pg19474_762976"/>
    </w:p>
    <w:p>
      <w:pPr>
        <w:pStyle w:val="BookText"/>
        <w:rPr/>
      </w:pPr>
      <w:bookmarkEnd w:id="224"/>
      <w:r>
        <w:rPr>
          <w:rFonts w:ascii="IRNazanin" w:hAnsi="IRNazanin" w:eastAsia="IRNazanin"/>
          <w:color w:val="111111"/>
          <w:sz w:val="28"/>
          <w:sz w:val="28"/>
          <w:szCs w:val="28"/>
          <w:rtl w:val="true"/>
          <w:lang w:bidi="fa-IR"/>
        </w:rPr>
        <w:t>ثمّ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بوصیّة أبیه إلیه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25" w:name="__RefHeading___Toc17544107_1280447820"/>
      <w:bookmarkStart w:id="226" w:name="_Toc82"/>
      <w:bookmarkEnd w:id="225"/>
      <w:r>
        <w:rPr>
          <w:rtl w:val="true"/>
        </w:rPr>
        <w:t>(</w:t>
      </w:r>
      <w:r>
        <w:rPr>
          <w:rtl w:val="true"/>
        </w:rPr>
        <w:t>ن</w:t>
      </w:r>
      <w:r>
        <w:rPr>
          <w:rtl w:val="true"/>
        </w:rPr>
        <w:t>)-</w:t>
      </w:r>
      <w:r>
        <w:rPr>
          <w:rtl w:val="true"/>
        </w:rPr>
        <w:t>النصّ علی إمامته علیه السّلام عن زید بن علیّ</w:t>
      </w:r>
      <w:bookmarkEnd w:id="2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 الأئمّة علیهم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اثنا عشر،أربعة من الماضین،و ثمانیة من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فسمّهم،یا 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الباقین أخی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عرفت أسامیهم؟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معهود عهده إلینا رسول اللّه صلّی اللّه علیه و آله و سلّم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227" w:name="__RefHeading___Toc17544109_1280447820"/>
      <w:bookmarkStart w:id="228" w:name="_Toc83"/>
      <w:bookmarkEnd w:id="227"/>
      <w:r>
        <w:rPr>
          <w:rtl w:val="true"/>
        </w:rPr>
        <w:t>(</w:t>
      </w:r>
      <w:r>
        <w:rPr>
          <w:rtl w:val="true"/>
        </w:rPr>
        <w:t>س</w:t>
      </w:r>
      <w:r>
        <w:rPr>
          <w:rtl w:val="true"/>
        </w:rPr>
        <w:t>)-</w:t>
      </w:r>
      <w:r>
        <w:rPr>
          <w:rtl w:val="true"/>
        </w:rPr>
        <w:t>النصّ علی إمامته علیه السّلام عن ابن طلحة رضی اللّه عنه</w:t>
      </w:r>
      <w:bookmarkEnd w:id="2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ثبوت الإمامة،فإنّه حصل لکلّ واحد منهم ممّن قبله،فحصلت للحسن النقیّ من أبیه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حصلت بعد الرضا علیه السّلام،لولده محمّد القانع منه،و حصلت </w:t>
      </w:r>
    </w:p>
    <w:p>
      <w:pPr>
        <w:pStyle w:val="BookText"/>
        <w:rPr/>
      </w:pPr>
      <w:r>
        <w:rPr>
          <w:rFonts w:ascii="IRNazanin" w:hAnsi="IRNazanin" w:eastAsia="IRNazanin"/>
          <w:color w:val="111111"/>
          <w:sz w:val="28"/>
          <w:sz w:val="28"/>
          <w:szCs w:val="28"/>
          <w:rtl w:val="true"/>
          <w:lang w:bidi="fa-IR"/>
        </w:rPr>
        <w:t>بعد القانع لولده علیّ المتوکّل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حصلت بعد المتوکّل لولده الحسن الخالص منه</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9474_762979"/>
      <w:bookmarkStart w:id="230" w:name="pg19474_762979"/>
      <w:bookmarkEnd w:id="230"/>
    </w:p>
    <w:p>
      <w:pPr>
        <w:pStyle w:val="Heading3"/>
        <w:numPr>
          <w:ilvl w:val="2"/>
          <w:numId w:val="1"/>
        </w:numPr>
        <w:rPr/>
      </w:pPr>
      <w:bookmarkStart w:id="231" w:name="pg19474_762979"/>
      <w:bookmarkStart w:id="232" w:name="__RefHeading___Toc17544111_1280447820"/>
      <w:bookmarkStart w:id="233" w:name="_Toc84"/>
      <w:bookmarkEnd w:id="231"/>
      <w:bookmarkEnd w:id="232"/>
      <w:r>
        <w:rPr>
          <w:rtl w:val="true"/>
        </w:rPr>
        <w:t>الفصل الثانی</w:t>
      </w:r>
      <w:r>
        <w:rPr>
          <w:rtl w:val="true"/>
        </w:rPr>
        <w:t>:</w:t>
      </w:r>
      <w:r>
        <w:rPr>
          <w:rtl w:val="true"/>
        </w:rPr>
        <w:t>النصّ علی إمامته و مناقبه علیه السّلام</w:t>
      </w:r>
      <w:bookmarkEnd w:id="233"/>
    </w:p>
    <w:p>
      <w:pPr>
        <w:pStyle w:val="Heading4"/>
        <w:numPr>
          <w:ilvl w:val="3"/>
          <w:numId w:val="1"/>
        </w:numPr>
        <w:rPr/>
      </w:pPr>
      <w:bookmarkStart w:id="234" w:name="__RefHeading___Toc17544113_1280447820"/>
      <w:bookmarkStart w:id="235" w:name="_Toc85"/>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و فیه تسعة موضوعات</w:t>
      </w:r>
    </w:p>
    <w:p>
      <w:pPr>
        <w:pStyle w:val="Heading4"/>
        <w:numPr>
          <w:ilvl w:val="3"/>
          <w:numId w:val="1"/>
        </w:numPr>
        <w:rPr/>
      </w:pPr>
      <w:bookmarkStart w:id="236" w:name="__RefHeading___Toc17544115_1280447820"/>
      <w:bookmarkStart w:id="237" w:name="_Toc86"/>
      <w:bookmarkEnd w:id="236"/>
      <w:r>
        <w:rPr>
          <w:rtl w:val="true"/>
        </w:rPr>
        <w:t>(</w:t>
      </w:r>
      <w:r>
        <w:rPr>
          <w:rtl w:val="true"/>
        </w:rPr>
        <w:t>أ</w:t>
      </w:r>
      <w:r>
        <w:rPr>
          <w:rtl w:val="true"/>
        </w:rPr>
        <w:t>)-</w:t>
      </w:r>
      <w:r>
        <w:rPr>
          <w:rtl w:val="true"/>
        </w:rPr>
        <w:t>النصّ علیه و مناقبه علیه السّلام عن اللّه تعالی</w:t>
      </w:r>
      <w:bookmarkEnd w:id="237"/>
    </w:p>
    <w:p>
      <w:pPr>
        <w:pStyle w:val="Heading5"/>
        <w:numPr>
          <w:ilvl w:val="4"/>
          <w:numId w:val="1"/>
        </w:numPr>
        <w:rPr/>
      </w:pPr>
      <w:bookmarkStart w:id="238" w:name="__RefHeading___Toc17544117_1280447820"/>
      <w:bookmarkStart w:id="239" w:name="_Toc87"/>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فی لوح فاطمة الزهراء علیها السّلام</w:t>
      </w:r>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240" w:name="__RefHeading___Toc17544119_1280447820"/>
      <w:bookmarkStart w:id="241" w:name="_Toc88"/>
      <w:bookmarkEnd w:id="240"/>
      <w:r>
        <w:rPr>
          <w:rtl w:val="true"/>
        </w:rPr>
        <w:t>الأوّل</w:t>
      </w:r>
      <w:r>
        <w:rPr>
          <w:rtl w:val="true"/>
        </w:rPr>
        <w:t>-</w:t>
      </w:r>
      <w:r>
        <w:rPr>
          <w:rtl w:val="true"/>
        </w:rPr>
        <w:t>النصّ علیه و أنّه علیه السّلام الداعی إلی سبیل اللّه و الخازن لعلمه تعالی</w:t>
      </w:r>
      <w:r>
        <w:rPr>
          <w:rtl w:val="true"/>
        </w:rPr>
        <w:t>:</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إلیک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دخلت علی أمّک فاطمة صلوات اللّه علیها فی حیاة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یدیها لوحا أخضر،ظننت أنّه من زمرّد، و رأیت فیه کتابا أبیض</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لوح أهداه اللّه تعالی إلی رسوله صلّی اللّه علیه و آله و سلّم،فیه اسم أبی،و اسم بعلی، و اسم ابنیّ،و اسم الأوصیاء من ولدی</w:t>
      </w:r>
      <w:r>
        <w:rPr>
          <w:rFonts w:eastAsia="IRNazanin" w:cs="IRNazanin"/>
          <w:color w:val="111111"/>
          <w:sz w:val="28"/>
          <w:szCs w:val="28"/>
          <w:rtl w:val="true"/>
          <w:lang w:bidi="fa-IR"/>
        </w:rPr>
        <w:t xml:space="preserve">.... </w:t>
      </w:r>
      <w:bookmarkStart w:id="242" w:name="pg19474_762980"/>
    </w:p>
    <w:p>
      <w:pPr>
        <w:pStyle w:val="BookText"/>
        <w:rPr/>
      </w:pPr>
      <w:bookmarkEnd w:id="242"/>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هکذا رأیت فی اللوح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کتاب من اللّه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إلی سبیلی،و الخازن لعلمی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43" w:name="__RefHeading___Toc17544121_1280447820"/>
      <w:bookmarkStart w:id="244" w:name="_Toc89"/>
      <w:bookmarkEnd w:id="243"/>
      <w:r>
        <w:rPr>
          <w:rtl w:val="true"/>
        </w:rPr>
        <w:t>الثانی</w:t>
      </w:r>
      <w:r>
        <w:rPr>
          <w:rtl w:val="true"/>
        </w:rPr>
        <w:t>-</w:t>
      </w:r>
      <w:r>
        <w:rPr>
          <w:rtl w:val="true"/>
        </w:rPr>
        <w:t>النصّ علیه و أنّ اللّه به علیه السّلام یدفع کلّ فتنة و یکشف الزلازل</w:t>
      </w:r>
      <w:r>
        <w:rPr>
          <w:rtl w:val="true"/>
        </w:rPr>
        <w:t>:</w:t>
      </w:r>
      <w:bookmarkEnd w:id="24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جابر الأنصاریّ إلی أبی فی مدینة الرسول،فقال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جدّی رسول اللّه إلاّ </w:t>
      </w:r>
    </w:p>
    <w:p>
      <w:pPr>
        <w:pStyle w:val="BookText"/>
        <w:rPr/>
      </w:pPr>
      <w:r>
        <w:rPr>
          <w:rFonts w:ascii="IRNazanin" w:hAnsi="IRNazanin" w:eastAsia="IRNazanin"/>
          <w:color w:val="111111"/>
          <w:sz w:val="28"/>
          <w:sz w:val="28"/>
          <w:szCs w:val="28"/>
          <w:rtl w:val="true"/>
          <w:lang w:bidi="fa-IR"/>
        </w:rPr>
        <w:t>أخبرتنی عن اللوح،أ رأیته عند أمّی فاطمة الزهراء علیها السّلام؟</w:t>
      </w:r>
    </w:p>
    <w:p>
      <w:pPr>
        <w:pStyle w:val="BookText"/>
        <w:rPr/>
      </w:pPr>
      <w:r>
        <w:rPr>
          <w:rFonts w:ascii="IRNazanin" w:hAnsi="IRNazanin" w:eastAsia="IRNazanin"/>
          <w:color w:val="111111"/>
          <w:sz w:val="28"/>
          <w:sz w:val="28"/>
          <w:szCs w:val="28"/>
          <w:rtl w:val="true"/>
          <w:lang w:bidi="fa-IR"/>
        </w:rPr>
        <w:t>فقال جابر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العظیم،و رسوله النبیّ الکریم،لقد أتیت إلی فاطمة الزهراء فی بعض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جالسة و بیدها لوح 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اللوح 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اللوح أهداه اللّه إلی أبی،رسول اللّه،فیه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الأئمّة الباقین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العسکریّ،یقتل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أولیائی حقّا،بهم أدفع کلّ فتنة عمیاء حندسیّة </w:t>
      </w:r>
      <w:r>
        <w:rPr>
          <w:rStyle w:val="FootnoteAnchor"/>
          <w:rtl w:val="true"/>
        </w:rPr>
        <w:footnoteReference w:id="371"/>
      </w:r>
      <w:r>
        <w:rPr>
          <w:rFonts w:ascii="IRNazanin" w:hAnsi="IRNazanin" w:eastAsia="IRNazanin"/>
          <w:color w:val="111111"/>
          <w:sz w:val="28"/>
          <w:sz w:val="28"/>
          <w:szCs w:val="28"/>
          <w:rtl w:val="true"/>
          <w:lang w:bidi="fa-IR"/>
        </w:rPr>
        <w:t>،و بهم أکشف الزلازل، و أرفع الآصار و الأغلال،اولئک علیهم صلوات من ربّهم و اولئک هم المهتدون</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رجب البرسیّ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جابر عن الزهراء علیها السّلام حدیث اللوح،و نسخته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اللّه العزیز الحکیم إلی محمّد نبیّه و سفیره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 علی الأنبیاء،و جعلت لک علیّا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خازن علمی،الحسن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إلی سبیلی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أولیائی حقّا،بهم أکشف الزلازل و البلاء،و أولئک علیهم صلوات من ربّهم و رحمة،و أولئک هم المهتدون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45" w:name="pg19474_762982"/>
    </w:p>
    <w:p>
      <w:pPr>
        <w:pStyle w:val="Heading4"/>
        <w:numPr>
          <w:ilvl w:val="3"/>
          <w:numId w:val="1"/>
        </w:numPr>
        <w:rPr/>
      </w:pPr>
      <w:bookmarkStart w:id="246" w:name="__RefHeading___Toc17544123_1280447820"/>
      <w:bookmarkStart w:id="247" w:name="_Toc90"/>
      <w:bookmarkEnd w:id="245"/>
      <w:bookmarkEnd w:id="246"/>
      <w:r>
        <w:rPr>
          <w:rtl w:val="true"/>
        </w:rPr>
        <w:t>(</w:t>
      </w:r>
      <w:r>
        <w:rPr>
          <w:rtl w:val="true"/>
        </w:rPr>
        <w:t>ب</w:t>
      </w:r>
      <w:r>
        <w:rPr>
          <w:rtl w:val="true"/>
        </w:rPr>
        <w:t>)-</w:t>
      </w:r>
      <w:r>
        <w:rPr>
          <w:rtl w:val="true"/>
        </w:rPr>
        <w:t>النصّ علیه و مناقبه علیه السّلام</w:t>
      </w:r>
      <w:bookmarkEnd w:id="247"/>
    </w:p>
    <w:p>
      <w:pPr>
        <w:pStyle w:val="Heading5"/>
        <w:numPr>
          <w:ilvl w:val="4"/>
          <w:numId w:val="1"/>
        </w:numPr>
        <w:rPr/>
      </w:pPr>
      <w:bookmarkStart w:id="248" w:name="__RefHeading___Toc17544125_1280447820"/>
      <w:bookmarkStart w:id="249" w:name="_Toc91"/>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عن اللّه تعالی فی لسان النبیّ صلّی اللّه علیه و آله و سلّم</w:t>
      </w:r>
    </w:p>
    <w:p>
      <w:pPr>
        <w:pStyle w:val="BookText"/>
        <w:rPr/>
      </w:pPr>
      <w:r>
        <w:rPr>
          <w:rFonts w:ascii="IRNazanin" w:hAnsi="IRNazanin" w:eastAsia="IRNazanin"/>
          <w:color w:val="111111"/>
          <w:sz w:val="28"/>
          <w:sz w:val="28"/>
          <w:szCs w:val="28"/>
          <w:rtl w:val="true"/>
          <w:lang w:bidi="fa-IR"/>
        </w:rPr>
        <w:t>و فیه ثلاثة موارد</w:t>
      </w:r>
    </w:p>
    <w:p>
      <w:pPr>
        <w:pStyle w:val="Heading5"/>
        <w:numPr>
          <w:ilvl w:val="4"/>
          <w:numId w:val="1"/>
        </w:numPr>
        <w:rPr/>
      </w:pPr>
      <w:bookmarkStart w:id="250" w:name="__RefHeading___Toc17544127_1280447820"/>
      <w:bookmarkStart w:id="251" w:name="_Toc92"/>
      <w:bookmarkEnd w:id="250"/>
      <w:r>
        <w:rPr>
          <w:rtl w:val="true"/>
        </w:rPr>
        <w:t>الأوّل</w:t>
      </w:r>
      <w:r>
        <w:rPr>
          <w:rtl w:val="true"/>
        </w:rPr>
        <w:t>-</w:t>
      </w:r>
      <w:r>
        <w:rPr>
          <w:rtl w:val="true"/>
        </w:rPr>
        <w:t>النصّ علیه و أنّ وجود نوره علیه السّلام فی العرش</w:t>
      </w:r>
      <w:r>
        <w:rPr>
          <w:rtl w:val="true"/>
        </w:rPr>
        <w:t>:</w:t>
      </w:r>
      <w:bookmarkEnd w:id="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کنتم و علی أیّ مثال کنتم؟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أشباحا من نور تحت العرش نسبّح اللّه تعالی و نمجّده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اطّلعت إلی الأرض اطّلاعة،فاخترتک منها،فجعلتک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اطّلعت ثانیا،فاخترت منها علیّا،فجعلته وصیّک،و وارث علمک، و الإمام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 أصلابکما الذرّیّة الطاهرة و 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فلولاکم ما خلقت الدنیا و لا الآخرة،و لا الجنّة و لا النار،یا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تراهم؟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رأسک،فرفعت رأسی،فإذا أنا بأنوار علیّ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السماء،نظرت فإذا مکتوب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اللّه،أیّدته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أنوار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هذا،و من هؤلاء؟</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أنوار الأئمّة بعدک من ولد الحسین،مطهّرون معصومون</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محمّد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بعد رسول اللّه صلّی اللّه علیه و آله و سلّم بعدد نقباء بنی اسرائیل،و کانوا اثنی عشر،الفائز من والاهم،و الهالک من عاداهم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حدّثنی أبی،عن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السماء،نظرت فإذا علی ساق العرش مکتوب،لا إله إلاّ اللّه،محمّد رسول اللّه، أیّدته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مکتوبا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و علیّا و علیّا،و محمّدا و محمّدا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أثیب و بهم أعاقب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عمر،عن الصادق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أوحی إلیّ ربیّ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عرضت ولایتهم علی الملائکة،فمن قبلها کان عندی من المقرّبین،یا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عبدنی حتّی ینقطع،و یصیر کالشنّ البالی،ثمّ أتانی جاحدا لولایتهم ما أسکنته جنّتی،و لا أظللته تحت عرشی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تراهم؟قلت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رأسک،فرفعت رأسی،فإذا أنا بأنوار علیّ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الأئمّة</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الکراجکیّ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 بن المنذر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وفدت علی رسول اللّه صلّی اللّه علیه و آله و سلّم فی رجال من عبد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بی إلی السماء أوحی اللّه عزّ و جلّ إلیّ أن سل من أرسلنا قبلک من رسلنا علی ما بعثوا؟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بعثتم؟فقالوا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نبوّتک،و ولایة علیّ نبوّتک،و ولایة علیّ بن أبی طالب، و الأئمّة منکما،ثمّ أوحی إلیّ أن التفت عن یمین العرش،فالتفت،فإذا علیّ </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ضحاح من نور یصلّون، فقال لی الربّ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الحجّة لأولیائی</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سلمی راعی رسول اللّه صلّی اللّه علیه و آله و 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بی إلی السماء،قال لی الجلیل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خلقتک،و علیّا،و فاطمة،و الحسن،و الحسین،و الأئمّة من ولده من شبح نور من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تراهم؟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عن یمین العرش،فالتفتّ،فإذا أنا بعلیّ،و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یرفعه إلی عبد اللّه بن أبی أوفی،عن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إبراهیم الخلیل کشف له عن بصره،فنظر إلی جانب العرش فرأی نورا،فقال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سیّدی ما هذا النور؟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 محمّد صفیّی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تسعة أنوار،قد أحدقوا بالخمسة الأنوار؟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الأئمّة من ولدهم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یعرّفون؟قال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علیهما السّلام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52" w:name="pg19474_762987"/>
    </w:p>
    <w:p>
      <w:pPr>
        <w:pStyle w:val="Heading5"/>
        <w:numPr>
          <w:ilvl w:val="4"/>
          <w:numId w:val="1"/>
        </w:numPr>
        <w:rPr/>
      </w:pPr>
      <w:bookmarkStart w:id="253" w:name="__RefHeading___Toc17544129_1280447820"/>
      <w:bookmarkStart w:id="254" w:name="_Toc93"/>
      <w:bookmarkEnd w:id="252"/>
      <w:bookmarkEnd w:id="253"/>
      <w:r>
        <w:rPr>
          <w:rtl w:val="true"/>
        </w:rPr>
        <w:t>الثانی</w:t>
      </w:r>
      <w:r>
        <w:rPr>
          <w:rtl w:val="true"/>
        </w:rPr>
        <w:t>-</w:t>
      </w:r>
      <w:r>
        <w:rPr>
          <w:rtl w:val="true"/>
        </w:rPr>
        <w:t>النصّ علیه و أنّ اسمه علیه السّلام مکتوب علی ساق العرش</w:t>
      </w:r>
      <w:r>
        <w:rPr>
          <w:rtl w:val="true"/>
        </w:rPr>
        <w:t>:</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القیس،قالوا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الجمل خرج علیّ بن أبی طالب علیه السّلام حتّی وقف بین الصفّین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کنّا فی بنی بیاضة، فاستقبلنا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السماء،نظرت إلی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مکتوب بالنور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اللّه،محمّد رسول اللّه أیّدته بعلیّ،و نصرته بعلیّ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أحد عشر اسما مکتوبا بالنور علی ساق العرش بعد علیّ،منهم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الذین أکرمتهم و قرنت أسمائهم باسمک؟</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الأوصیاء بعدک و الأئمّة،فطوبی لمحبّیهم،و الویل لمبغضیهم</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رسول اللّه صلّی اللّه علیه و آله و سلّم ثمّ أقبل بوجهه الکریم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و نظرت إلی ساق العرش،فرأیت مکتوبا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أنوار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الذین قرنت أسماءهم باسمک؟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هم الأوصیاء،و الأئمّة بعدک،خلقتهم من طینتک،فطوبی لمن أحبّهم،و الویل لمن أبغضهم،فبهم أنزل الغیث،و بهم أثیب و أعاقب</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أمیر المؤمنین علیه السّلام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السماء،نظرت إلی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من هذه؟</w:t>
      </w:r>
    </w:p>
    <w:p>
      <w:pPr>
        <w:pStyle w:val="BookText"/>
        <w:rPr/>
      </w:pPr>
      <w:r>
        <w:rPr>
          <w:rFonts w:ascii="Amiri" w:hAnsi="Amiri" w:eastAsia="Amiri" w:cs="Amiri"/>
          <w:color w:val="111111"/>
          <w:sz w:val="28"/>
          <w:sz w:val="28"/>
          <w:szCs w:val="28"/>
          <w:rtl w:val="true"/>
          <w:lang w:bidi="ar-SA"/>
        </w:rPr>
        <w:t>فنودیت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أنوار الأئمّة من ذرّیّتک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تسمّیهم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نعم،أنت الإمام،و الخلیفة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ابنه، یدعی بالأمین</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الجعفیّ،عن أبی جعفر محمّد بن علیّ الباقر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جعل الإمامة فی عقب الحسن و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وجدت أسامیهم مکتوبة علی ساق العرش،بالنور اثنا عشر اسما،منهم علیّ و سبطاه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الأئمّة من أهل بیت الصفوة و الطهارة،و اللّه،ما یدّعیه أحد غیرنا إلاّ حشره اللّه تعالی مع إبلیس و جنوده</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55" w:name="pg19474_762989"/>
    </w:p>
    <w:p>
      <w:pPr>
        <w:pStyle w:val="Heading5"/>
        <w:numPr>
          <w:ilvl w:val="4"/>
          <w:numId w:val="1"/>
        </w:numPr>
        <w:rPr/>
      </w:pPr>
      <w:bookmarkStart w:id="256" w:name="__RefHeading___Toc17544131_1280447820"/>
      <w:bookmarkStart w:id="257" w:name="_Toc94"/>
      <w:bookmarkEnd w:id="255"/>
      <w:bookmarkEnd w:id="256"/>
      <w:r>
        <w:rPr>
          <w:rtl w:val="true"/>
        </w:rPr>
        <w:t>الثالث</w:t>
      </w:r>
      <w:r>
        <w:rPr>
          <w:rtl w:val="true"/>
        </w:rPr>
        <w:t>-</w:t>
      </w:r>
      <w:r>
        <w:rPr>
          <w:rtl w:val="true"/>
        </w:rPr>
        <w:t>النصّ علیه و أنّ اسمه علیه السّلام فی اللوح فی جنب الکعبة</w:t>
      </w:r>
      <w:r>
        <w:rPr>
          <w:rtl w:val="true"/>
        </w:rPr>
        <w:t>:</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النباطیّ البیاضیّ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عیّاش إلی عبد اللّه بن ربیعة،رجل من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محدّثک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ممّن عمل مع ابن الزبیر فی الکعبة،فحفرنا کثیرا فوجدنا کتابا فأخذته و سترته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 فی منزلی،فإذا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لا شیء قبله،خلق الخلق بحکمته،و جعلهم قبائل لسابق علمه،و کرّم من القبائل قبیلة هی أهل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القائم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الحسن،وارث علم النبوّة،و معدن الحکمة،یموت و یدفن أیضا فی المدینة المحدثة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هم المفلحون،أولئک هم الفائزون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ربیعة المکّیّ فی حدیث،أنّه کان ممّن عمل مع ابن الزبیر فی الکعبة،قال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فبلغنا صخرة،فوجدنا کتابا موضوعا،فتناولته و سترته،فلمّا سرت إلی منزلی تأمّلته فقرأت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الأوّل لا شیء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من ذلک البیت نبیّا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یدعی فی السماء أحمد، یبعثه اللّه فی آخر الزمان یؤیّد بنصره،و یعضده بأخیه 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القائم من بعده،ابنه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القائم بعده ابنه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ثمّ القائم بعده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58" w:name="pg19474_762990"/>
    </w:p>
    <w:p>
      <w:pPr>
        <w:pStyle w:val="Heading4"/>
        <w:numPr>
          <w:ilvl w:val="3"/>
          <w:numId w:val="1"/>
        </w:numPr>
        <w:rPr/>
      </w:pPr>
      <w:bookmarkStart w:id="259" w:name="__RefHeading___Toc17544133_1280447820"/>
      <w:bookmarkStart w:id="260" w:name="_Toc95"/>
      <w:bookmarkEnd w:id="258"/>
      <w:bookmarkEnd w:id="259"/>
      <w:r>
        <w:rPr>
          <w:rtl w:val="true"/>
        </w:rPr>
        <w:t>(</w:t>
      </w:r>
      <w:r>
        <w:rPr>
          <w:rtl w:val="true"/>
        </w:rPr>
        <w:t>ج</w:t>
      </w:r>
      <w:r>
        <w:rPr>
          <w:rtl w:val="true"/>
        </w:rPr>
        <w:t>)-</w:t>
      </w:r>
      <w:r>
        <w:rPr>
          <w:rtl w:val="true"/>
        </w:rPr>
        <w:t>النصّ علی إمامته و مناقبه علیه السّلام عن النبیّ صلّی اللّه علیه و آله و سلّم</w:t>
      </w:r>
      <w:bookmarkEnd w:id="260"/>
    </w:p>
    <w:p>
      <w:pPr>
        <w:pStyle w:val="Heading5"/>
        <w:numPr>
          <w:ilvl w:val="4"/>
          <w:numId w:val="1"/>
        </w:numPr>
        <w:rPr/>
      </w:pPr>
      <w:bookmarkStart w:id="261" w:name="__RefHeading___Toc17544135_1280447820"/>
      <w:bookmarkStart w:id="262" w:name="_Toc96"/>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و فیه أربعة عشر موردا</w:t>
      </w:r>
    </w:p>
    <w:p>
      <w:pPr>
        <w:pStyle w:val="Heading5"/>
        <w:numPr>
          <w:ilvl w:val="4"/>
          <w:numId w:val="1"/>
        </w:numPr>
        <w:rPr/>
      </w:pPr>
      <w:bookmarkStart w:id="263" w:name="__RefHeading___Toc17544137_1280447820"/>
      <w:bookmarkStart w:id="264" w:name="_Toc97"/>
      <w:bookmarkEnd w:id="263"/>
      <w:r>
        <w:rPr>
          <w:rtl w:val="true"/>
        </w:rPr>
        <w:t>الأوّل</w:t>
      </w:r>
      <w:r>
        <w:rPr>
          <w:rtl w:val="true"/>
        </w:rPr>
        <w:t>-</w:t>
      </w:r>
      <w:r>
        <w:rPr>
          <w:rtl w:val="true"/>
        </w:rPr>
        <w:t>النصّ علیه و أنّ أشباحهم فی العرش و کان سجود الملائکة</w:t>
      </w:r>
      <w:bookmarkEnd w:id="264"/>
    </w:p>
    <w:p>
      <w:pPr>
        <w:pStyle w:val="BookText"/>
        <w:rPr/>
      </w:pPr>
      <w:r>
        <w:rPr>
          <w:rFonts w:ascii="IRNazanin" w:hAnsi="IRNazanin" w:eastAsia="IRNazanin"/>
          <w:color w:val="111111"/>
          <w:sz w:val="28"/>
          <w:sz w:val="28"/>
          <w:szCs w:val="28"/>
          <w:rtl w:val="true"/>
          <w:lang w:bidi="fa-IR"/>
        </w:rPr>
        <w:t>لادم إجلالا 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جابر بن عبد اللّه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 و سلّم عن مولد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عجیبا،عن خیر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اللّه تعالی الملائکة بالسجود لادم علیه السّلام،فسجدوا تعظیما و إجلالا لتلک الأشباح،فتعجّب آدم من ذلک،فرفع رأسه إلی العرش،فکشف اللّه عن بصره فرأی نورا،فقال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سیّدی و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النور؟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 محمّد صفوتی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تسعة أنوار قد أحدقت بهم؟</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الأئمّة من ولد علیّ بن أبی طالب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هؤلاء الخمسة إلاّ ما عرّفتنی التسعة من ولد علیّ 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العسکریّ</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65" w:name="pg19474_762991"/>
    </w:p>
    <w:p>
      <w:pPr>
        <w:pStyle w:val="Heading5"/>
        <w:numPr>
          <w:ilvl w:val="4"/>
          <w:numId w:val="1"/>
        </w:numPr>
        <w:rPr/>
      </w:pPr>
      <w:bookmarkStart w:id="266" w:name="__RefHeading___Toc17544139_1280447820"/>
      <w:bookmarkStart w:id="267" w:name="_Toc98"/>
      <w:bookmarkEnd w:id="265"/>
      <w:bookmarkEnd w:id="266"/>
      <w:r>
        <w:rPr>
          <w:rtl w:val="true"/>
        </w:rPr>
        <w:t>الثانی</w:t>
      </w:r>
      <w:r>
        <w:rPr>
          <w:rtl w:val="true"/>
        </w:rPr>
        <w:t>-</w:t>
      </w:r>
      <w:r>
        <w:rPr>
          <w:rtl w:val="true"/>
        </w:rPr>
        <w:t>النصّ علیه و ثمرة الأخذ بولایته علیه السّلام</w:t>
      </w:r>
      <w:r>
        <w:rPr>
          <w:rtl w:val="true"/>
        </w:rPr>
        <w:t>:</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علیّ بن محمّد العسکریّ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یلقی اللّه عزّ و جلّ آمنا مطهّرا لا یحزنه الفزع الأکبر فلیتولّک و لیتولّ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 علیه 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یرفعه إلی علیّ بن موسی الرضا علیهما السّلام یرفعه إلی النسب الطاهر الزکیّ،إلی سیّد الشهداء الحسین بن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أخی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یلقی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علیه غیر معرض عنه فلیوال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یلقی اللّه، و هو من الفائزین،فلیوال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فهؤلاء مصابیح الدجی، و أئمّة الهدی،و أعلام التقی،فمن أحبّهم و تولاّهم کنت ضامنا له علی اللّه الجنّة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68" w:name="pg19474_762992"/>
    </w:p>
    <w:p>
      <w:pPr>
        <w:pStyle w:val="BookText"/>
        <w:rPr/>
      </w:pPr>
      <w:bookmarkEnd w:id="268"/>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صفوة الأخبار،عن إبراهیم بن محمّد النوفلیّ،عن أبیه و کان خادما لأبی الحسن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العبد الصالح الکاظم موسی بن جعفر،عن آبائه،عن أمیر المؤمنین علیّ بن أبی طالب صلوات اللّه علیهم أجمعین،قال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و حبیبی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یلقی اللّه و هو راض عنه،فلیتوال ابنک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یلقی اللّه عزّ و جلّ و هو من الفائزین فلیتوال الحسن بن علیّ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أئمّة الهدی،و أعلام التقی،من أحبّهم و تولاّهم، کنت ضامنا له علی اللّه عزّ و جلّ الجنّة</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69" w:name="__RefHeading___Toc17544141_1280447820"/>
      <w:bookmarkStart w:id="270" w:name="_Toc99"/>
      <w:bookmarkEnd w:id="269"/>
      <w:r>
        <w:rPr>
          <w:rtl w:val="true"/>
        </w:rPr>
        <w:t>الثالث</w:t>
      </w:r>
      <w:r>
        <w:rPr>
          <w:rtl w:val="true"/>
        </w:rPr>
        <w:t>-</w:t>
      </w:r>
      <w:r>
        <w:rPr>
          <w:rtl w:val="true"/>
        </w:rPr>
        <w:t>النصّ علیه و أنّه علیه السّلام أولی بالمؤمنین من أنفسهم</w:t>
      </w:r>
      <w:r>
        <w:rPr>
          <w:rtl w:val="true"/>
        </w:rPr>
        <w:t>:</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سعد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فاطمة بنت رسول اللّه صلّی اللّه علیه و آله و سلّم عن الأئمّة علیهم السّلام؟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یقول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الإمام و الخلیفة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71" w:name="pg19474_762993"/>
    </w:p>
    <w:p>
      <w:pPr>
        <w:pStyle w:val="Heading5"/>
        <w:numPr>
          <w:ilvl w:val="4"/>
          <w:numId w:val="1"/>
        </w:numPr>
        <w:rPr/>
      </w:pPr>
      <w:bookmarkStart w:id="272" w:name="__RefHeading___Toc17544143_1280447820"/>
      <w:bookmarkStart w:id="273" w:name="_Toc100"/>
      <w:bookmarkEnd w:id="271"/>
      <w:bookmarkEnd w:id="272"/>
      <w:r>
        <w:rPr>
          <w:rtl w:val="true"/>
        </w:rPr>
        <w:t>الرابع</w:t>
      </w:r>
      <w:r>
        <w:rPr>
          <w:rtl w:val="true"/>
        </w:rPr>
        <w:t>-</w:t>
      </w:r>
      <w:r>
        <w:rPr>
          <w:rtl w:val="true"/>
        </w:rPr>
        <w:t>النصّ علیه و أنّه علیه السّلام أمین سرّ اللّه</w:t>
      </w:r>
      <w:r>
        <w:rPr>
          <w:rtl w:val="true"/>
        </w:rPr>
        <w:t>:</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منهم بأنفسهم،ثمّ 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یبعث نبیّا و لا رسولا إلاّ جعل له اثنی عشر نقیبا،فقلت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عرفت هذا من أهل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 من نقبائی،و من الاثنا عشر الذین اختارهم اللّه للأمّة من بعدی؟فقلت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خلقنی اللّه من صفوة نوره،و دعانی،فأطعته،و خلق من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ابنه علیّ بن محمّد الهادی إلی اللّه،ثمّ ابنه الحسن بن علیّ الصامت الأمین لسرّ اللّه</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bookmarkStart w:id="274" w:name="pg19474_762994"/>
    </w:p>
    <w:p>
      <w:pPr>
        <w:pStyle w:val="BookText"/>
        <w:rPr/>
      </w:pPr>
      <w:bookmarkEnd w:id="274"/>
      <w:r>
        <w:rPr>
          <w:rFonts w:ascii="IRNazanin" w:hAnsi="IRNazanin" w:eastAsia="IRNazanin"/>
          <w:color w:val="111111"/>
          <w:sz w:val="28"/>
          <w:sz w:val="28"/>
          <w:szCs w:val="28"/>
          <w:rtl w:val="true"/>
          <w:lang w:bidi="fa-IR"/>
        </w:rPr>
        <w:t>قال رسول اللّه صلّی اللّه علیه و آله و سلّم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أنفسهم،ثمّ 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75" w:name="__RefHeading___Toc17544145_1280447820"/>
      <w:bookmarkStart w:id="276" w:name="_Toc101"/>
      <w:bookmarkEnd w:id="275"/>
      <w:r>
        <w:rPr>
          <w:rtl w:val="true"/>
        </w:rPr>
        <w:t>الخامس</w:t>
      </w:r>
      <w:r>
        <w:rPr>
          <w:rtl w:val="true"/>
        </w:rPr>
        <w:t>-</w:t>
      </w:r>
      <w:r>
        <w:rPr>
          <w:rtl w:val="true"/>
        </w:rPr>
        <w:t>النصّ علیه و أنّه علیه السّلام الناطق عن اللّه تعالی</w:t>
      </w:r>
      <w:r>
        <w:rPr>
          <w:rtl w:val="true"/>
        </w:rPr>
        <w:t>:</w:t>
      </w:r>
      <w:bookmarkEnd w:id="2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الحسین بن علیّ علیهما السّلام فأخذه النبیّ صلّی اللّه علیه و آله و سلّم و قبّله،ثمّ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الإمام،ابن الإمام،أبو الأئمّة التسعة،من ولدک أئمّة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هؤلاء الأئمّة الذین ذکرتهم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عظیما،و لکنّی 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کتف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صلبه ولد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من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الحسن،المیمون التقیّ الطاهر،الناطق عن اللّه،و أبو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الذین ذکرتهم؟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أسامی الأوصیاء من بعدک،و العترة الطاهرة،و ذرّیّة 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عبد اللّه ألف عام،ثمّ ألف عام، ما بین الرکن و المقام،ثمّ أتی جاحدا بولایتهم لأکبّه اللّه فی النار</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77" w:name="pg19474_762995"/>
    </w:p>
    <w:p>
      <w:pPr>
        <w:pStyle w:val="Heading5"/>
        <w:numPr>
          <w:ilvl w:val="4"/>
          <w:numId w:val="1"/>
        </w:numPr>
        <w:rPr/>
      </w:pPr>
      <w:bookmarkStart w:id="278" w:name="__RefHeading___Toc17544147_1280447820"/>
      <w:bookmarkStart w:id="279" w:name="_Toc102"/>
      <w:bookmarkEnd w:id="277"/>
      <w:bookmarkEnd w:id="278"/>
      <w:r>
        <w:rPr>
          <w:rtl w:val="true"/>
        </w:rPr>
        <w:t>السادس</w:t>
      </w:r>
      <w:r>
        <w:rPr>
          <w:rtl w:val="true"/>
        </w:rPr>
        <w:t>-</w:t>
      </w:r>
      <w:r>
        <w:rPr>
          <w:rtl w:val="true"/>
        </w:rPr>
        <w:t>النصّ علیه و أخذنا العهد و المیثاق علیه علیه السّلام</w:t>
      </w:r>
      <w:r>
        <w:rPr>
          <w:rtl w:val="true"/>
        </w:rPr>
        <w:t>:</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آله و سلّم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نورا شعشعانیّا،أسمع و أبصر و أنطق بلا جسم و لا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منّی أخی علیّا،ثمّ خلق منّا فاطمة،ثمّ خلق منّی و من علیّ و فاطمة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فکنّا أنوارا بأرواح و أسماء و أبصار و نطق و حسّ و عقل،و کان اللّه الخالق، و نحن المخلوقون،و اللّه المکوّن و نحن المکوّنون،و اللّه الباریء و نحن البریّة، موصولون لا مفصولون،فهلّل نفسه فهلّلناه،و کبّر نفسه فکبّرناه،و سبّح نفسه فسبّحناه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یغبنا و أنوارنا تتناجی و تتعارف،مسمّین،متناسبین،أزلیّین لا موجودین،منه بدأنا،و إلیه نعود،نور من نور بمشیئته و قدرته،لا ننسی تسبیحه،و لا نستکبر عن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علیهم العهد و المیثاق،لیؤمننّ به و بملائکته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التسعة الأئمّة من الحسین الذی سمّیتهم لکم</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80" w:name="__RefHeading___Toc17544149_1280447820"/>
      <w:bookmarkStart w:id="281" w:name="_Toc103"/>
      <w:bookmarkEnd w:id="280"/>
      <w:r>
        <w:rPr>
          <w:rtl w:val="true"/>
        </w:rPr>
        <w:t>السابع</w:t>
      </w:r>
      <w:r>
        <w:rPr>
          <w:rtl w:val="true"/>
        </w:rPr>
        <w:t>-</w:t>
      </w:r>
      <w:r>
        <w:rPr>
          <w:rtl w:val="true"/>
        </w:rPr>
        <w:t>النصّ علیه و أنّه علیه السّلام مرشد إلی اللّه تعالی</w:t>
      </w:r>
      <w:r>
        <w:rPr>
          <w:rtl w:val="true"/>
        </w:rPr>
        <w:t>:</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بن إبراهیم،عن أبیه،عن أبی سلمة،عن عائشة،قالت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لنا مشربة،و کان النبیّ صلّی اللّه علیه و آله و سلّم إذا أراد لقاء جبرئیل علیه السّلام لقیه فیها،فلقیه </w:t>
      </w:r>
      <w:bookmarkStart w:id="282" w:name="pg19474_762996"/>
    </w:p>
    <w:p>
      <w:pPr>
        <w:pStyle w:val="BookText"/>
        <w:rPr/>
      </w:pPr>
      <w:bookmarkEnd w:id="282"/>
      <w:r>
        <w:rPr>
          <w:rFonts w:ascii="IRNazanin" w:hAnsi="IRNazanin" w:eastAsia="IRNazanin"/>
          <w:color w:val="111111"/>
          <w:sz w:val="28"/>
          <w:sz w:val="28"/>
          <w:szCs w:val="28"/>
          <w:rtl w:val="true"/>
          <w:lang w:bidi="fa-IR"/>
        </w:rPr>
        <w:t>رسول اللّه صلّی اللّه علیه و آله و سلّم مرّة فیها،و أمرنی أن لا یصعد إلیه أحد،فدخل علیه الحسین ابن علیّ علیهما السّلام،فقال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ربّی جلّ جلاله أنّه سیخلق من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ابنه،و سمّاه الحسن،مؤمن باللّه، مرشد إلی اللّه</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83" w:name="__RefHeading___Toc17544151_1280447820"/>
      <w:bookmarkStart w:id="284" w:name="_Toc104"/>
      <w:bookmarkEnd w:id="283"/>
      <w:r>
        <w:rPr>
          <w:rtl w:val="true"/>
        </w:rPr>
        <w:t>الثامن</w:t>
      </w:r>
      <w:r>
        <w:rPr>
          <w:rtl w:val="true"/>
        </w:rPr>
        <w:t>-</w:t>
      </w:r>
      <w:r>
        <w:rPr>
          <w:rtl w:val="true"/>
        </w:rPr>
        <w:t>النصّ علیه و أنّ اللّه أعطاه علم النبیّ صلّی اللّه علیه و آله و سلّم</w:t>
      </w:r>
      <w:r>
        <w:rPr>
          <w:rtl w:val="true"/>
        </w:rPr>
        <w:t>:</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تبارک و تعالی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 و سلّم عن تأویلها؟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غیرکم،و أنتم أولو الأرحام،فإذا متّ،فأبوک علیّ أولی بی و بمکانی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 من بعده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الأئمّة التسعة من صلبک،أعطاهم علمی و فهمی،طینتهم من طینتی،ما لقوم یؤذوننی فیهم،لا أنالهم اللّه شفاعتی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85" w:name="pg19474_762997"/>
    </w:p>
    <w:p>
      <w:pPr>
        <w:pStyle w:val="Heading5"/>
        <w:numPr>
          <w:ilvl w:val="4"/>
          <w:numId w:val="1"/>
        </w:numPr>
        <w:rPr/>
      </w:pPr>
      <w:bookmarkStart w:id="286" w:name="__RefHeading___Toc17544153_1280447820"/>
      <w:bookmarkStart w:id="287" w:name="_Toc105"/>
      <w:bookmarkEnd w:id="285"/>
      <w:bookmarkEnd w:id="286"/>
      <w:r>
        <w:rPr>
          <w:rtl w:val="true"/>
        </w:rPr>
        <w:t>التاسع</w:t>
      </w:r>
      <w:r>
        <w:rPr>
          <w:rtl w:val="true"/>
        </w:rPr>
        <w:t>-</w:t>
      </w:r>
      <w:r>
        <w:rPr>
          <w:rtl w:val="true"/>
        </w:rPr>
        <w:t>النصّ علیه و أنّه علیه السّلام معصوم مطهّر</w:t>
      </w:r>
      <w:r>
        <w:rPr>
          <w:rtl w:val="true"/>
        </w:rPr>
        <w:t>:</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علیّ،عن أبیه علیّ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رسول اللّه صلّی اللّه علیه و آله و سلّم فی بیت أمّ سلمة،و قد نزلت هذه الآیة إِنَّما یُرِیدُ اللّهُ لِیُذْهِبَ عَنْکُمُ الرِّجْسَ أَهْلَ الْبَیْتِ وَ یُطَهِّرَکُمْ تَطْهِیراً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وجدت أسامیهم مکتوبة علی ساق العرش،فسألت اللّه تعالی عن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الأئمّة بعدک،مطهّرون معصومون،و أعداؤهم ملعونون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88" w:name="__RefHeading___Toc17544155_1280447820"/>
      <w:bookmarkStart w:id="289" w:name="_Toc106"/>
      <w:bookmarkEnd w:id="288"/>
      <w:r>
        <w:rPr>
          <w:rtl w:val="true"/>
        </w:rPr>
        <w:t>العاشر</w:t>
      </w:r>
      <w:r>
        <w:rPr>
          <w:rtl w:val="true"/>
        </w:rPr>
        <w:t>-</w:t>
      </w:r>
      <w:r>
        <w:rPr>
          <w:rtl w:val="true"/>
        </w:rPr>
        <w:t>النصّ علیه و أنّه علیه السّلام شفیع لشیعته</w:t>
      </w:r>
      <w:r>
        <w:rPr>
          <w:rtl w:val="true"/>
        </w:rPr>
        <w:t>:</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الصمد الکوفیّ،قال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رسول اللّه صلّی اللّه علیه و آله و سلّم،و عنده أبیّ بن کعب </w:t>
      </w:r>
      <w:r>
        <w:rPr>
          <w:rStyle w:val="FootnoteAnchor"/>
          <w:rtl w:val="true"/>
        </w:rPr>
        <w:footnoteReference w:id="402"/>
      </w:r>
      <w:r>
        <w:rPr>
          <w:rFonts w:ascii="IRNazanin" w:hAnsi="IRNazanin" w:eastAsia="IRNazanin"/>
          <w:color w:val="111111"/>
          <w:sz w:val="28"/>
          <w:sz w:val="28"/>
          <w:szCs w:val="28"/>
          <w:rtl w:val="true"/>
          <w:lang w:bidi="fa-IR"/>
        </w:rPr>
        <w:t>فقال 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 السموات و الأرضین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تبارک و تعالی رکّب فی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الهادی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نطفة،و سمّاها عنده الحسن،فجعله نورا فی بلاده،و خلیفة فی أرضه،و عزّا لأمّة جدّه،و هادیا لشیعته،و شفیعا لهم عند ربّه،و نقمة علی من خالفه،و حجّة لمن والاه،و برهانا لمن اتّخذه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 العزّ فی عزّه،ما أعزّ عزیز العزّ فی عزّه،یا عزیز أعزّنی بعزّک،و أیّدنی بنصرک،و أبعد عنّی همزات الشیاطین،و ادفع عنّی بدفعک،و امنع عنّی بمنعک،و اجعلنی من خیار خلقک،یا واحد یا أحد، یا فرد یا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بهذا الدعاء حشره اللّه عزّ و جلّ معه،و نجّاه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بیان حال هؤلاء الأئمّة عن اللّه عزّ و 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أنزل علیّ اثنا عشر صحیفة اسم کلّ إمام علی خاتمه، و صفته فی صحیفته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90" w:name="pg19474_762999"/>
    </w:p>
    <w:p>
      <w:pPr>
        <w:pStyle w:val="Heading5"/>
        <w:numPr>
          <w:ilvl w:val="4"/>
          <w:numId w:val="1"/>
        </w:numPr>
        <w:rPr/>
      </w:pPr>
      <w:bookmarkStart w:id="291" w:name="__RefHeading___Toc17544157_1280447820"/>
      <w:bookmarkStart w:id="292" w:name="_Toc107"/>
      <w:bookmarkEnd w:id="290"/>
      <w:bookmarkEnd w:id="291"/>
      <w:r>
        <w:rPr>
          <w:rtl w:val="true"/>
        </w:rPr>
        <w:t>الحادی عشر</w:t>
      </w:r>
      <w:r>
        <w:rPr>
          <w:rtl w:val="true"/>
        </w:rPr>
        <w:t>-</w:t>
      </w:r>
      <w:r>
        <w:rPr>
          <w:rtl w:val="true"/>
        </w:rPr>
        <w:t>النصّ علیه و أنّه علیه السّلام من أعلام الهدی و مصابیح الدجی</w:t>
      </w:r>
      <w:r>
        <w:rPr>
          <w:rtl w:val="true"/>
        </w:rPr>
        <w:t>:</w:t>
      </w:r>
      <w:bookmarkEnd w:id="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عیسی بن أحمد بن عیسی بن المنصور الهاشمیّ،قال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علیه،قال 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لیلة أسری بی إلی السماء،قصورا من یاقوت أحمر،و زبرجد 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 القصور؟و ما شأنها؟</w:t>
      </w:r>
    </w:p>
    <w:p>
      <w:pPr>
        <w:pStyle w:val="BookText"/>
        <w:rPr/>
      </w:pPr>
      <w:r>
        <w:rPr>
          <w:rFonts w:ascii="IRNazanin" w:hAnsi="IRNazanin" w:eastAsia="IRNazanin"/>
          <w:color w:val="111111"/>
          <w:sz w:val="28"/>
          <w:sz w:val="28"/>
          <w:szCs w:val="28"/>
          <w:rtl w:val="true"/>
          <w:lang w:bidi="fa-IR"/>
        </w:rPr>
        <w:t>فقال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لشیعة أخیک علیّ،و خلیفتک من بعدک علی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لشیعة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الأئمّة من بعدک،أعلام الهدی،و مصابیح الدجی</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93" w:name="__RefHeading___Toc17544159_1280447820"/>
      <w:bookmarkStart w:id="294" w:name="_Toc108"/>
      <w:bookmarkEnd w:id="293"/>
      <w:r>
        <w:rPr>
          <w:rtl w:val="true"/>
        </w:rPr>
        <w:t>الثانی عشر</w:t>
      </w:r>
      <w:r>
        <w:rPr>
          <w:rtl w:val="true"/>
        </w:rPr>
        <w:t>-</w:t>
      </w:r>
      <w:r>
        <w:rPr>
          <w:rtl w:val="true"/>
        </w:rPr>
        <w:t>النصّ علیه و أنّه علیه السّلام الهادی المهدیّ</w:t>
      </w:r>
      <w:r>
        <w:rPr>
          <w:rtl w:val="true"/>
        </w:rPr>
        <w:t>:</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الهلالیّ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سلمان الفارسیّ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بین یدی رسول اللّه صلّی اللّه علیه و آله و سلّم فی مرضه الذی قبض فیه، فدخلت فاطمة علیها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اطّلع إلی الأرض اطّلاعة، </w:t>
      </w:r>
      <w:bookmarkStart w:id="295" w:name="pg19474_763000"/>
    </w:p>
    <w:p>
      <w:pPr>
        <w:pStyle w:val="BookText"/>
        <w:rPr/>
      </w:pPr>
      <w:bookmarkEnd w:id="295"/>
      <w:r>
        <w:rPr>
          <w:rFonts w:ascii="IRNazanin" w:hAnsi="IRNazanin" w:eastAsia="IRNazanin"/>
          <w:color w:val="111111"/>
          <w:sz w:val="28"/>
          <w:sz w:val="28"/>
          <w:szCs w:val="28"/>
          <w:rtl w:val="true"/>
          <w:lang w:bidi="fa-IR"/>
        </w:rPr>
        <w:t>فاختارنی منهم،فجعلنی نبیّا،ثمّ اطّلع إلی الأرض ثانیة،فاختار بعلک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اطّلع إلی الأرض اطّلاعة ثالثة،فاختارک و أحد عشر رجلا من ولدک و ولد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الأحد عشر إماما أوصیائی إلی یوم القیامة،کلّهم هادون مهدیّون، أوّل الأوصیاء بعد أخی الحسن،ثمّ الحسین،ثمّ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المهدیّ،و الذی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296" w:name="__RefHeading___Toc17544161_1280447820"/>
      <w:bookmarkStart w:id="297" w:name="_Toc109"/>
      <w:bookmarkEnd w:id="296"/>
      <w:r>
        <w:rPr>
          <w:rtl w:val="true"/>
        </w:rPr>
        <w:t>الثالث عشر</w:t>
      </w:r>
      <w:r>
        <w:rPr>
          <w:rtl w:val="true"/>
        </w:rPr>
        <w:t>-</w:t>
      </w:r>
      <w:r>
        <w:rPr>
          <w:rtl w:val="true"/>
        </w:rPr>
        <w:t>النصّ علیه و أنّه علیه السّلام من النجوم الزاهرة</w:t>
      </w:r>
      <w:r>
        <w:rPr>
          <w:rtl w:val="true"/>
        </w:rPr>
        <w:t>:</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الفارسیّ رضی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خطبنا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إنّی راحل عن قریب و منطلق إلی المغیب،أوصیکم فی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النجوم الزاهرات،فهم الأئمّة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هم الأوصیاء و الخلفاء بعدی أئمّة 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الصادقان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298" w:name="pg19474_763001"/>
    </w:p>
    <w:p>
      <w:pPr>
        <w:pStyle w:val="Heading5"/>
        <w:numPr>
          <w:ilvl w:val="4"/>
          <w:numId w:val="1"/>
        </w:numPr>
        <w:rPr/>
      </w:pPr>
      <w:bookmarkStart w:id="299" w:name="__RefHeading___Toc17544163_1280447820"/>
      <w:bookmarkStart w:id="300" w:name="_Toc110"/>
      <w:bookmarkEnd w:id="298"/>
      <w:bookmarkEnd w:id="299"/>
      <w:r>
        <w:rPr>
          <w:rtl w:val="true"/>
        </w:rPr>
        <w:t>الرابع عشر</w:t>
      </w:r>
      <w:r>
        <w:rPr>
          <w:rtl w:val="true"/>
        </w:rPr>
        <w:t>-</w:t>
      </w:r>
      <w:r>
        <w:rPr>
          <w:rtl w:val="true"/>
        </w:rPr>
        <w:t>النصّ علیه و أنّه علیه السّلام مع القرآن و القرآن معه</w:t>
      </w:r>
      <w:r>
        <w:rPr>
          <w:rtl w:val="true"/>
        </w:rPr>
        <w:t>:</w:t>
      </w:r>
      <w:bookmarkEnd w:id="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 روی الصدوق ابن بابویه فی کتاب الاعتقادات، عن سلیم بن قیس،عن علیّ بن أبی طالب علیه السّلام،عن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الأوصیاء من بعدی لا یفترقون حتّی یردوا علیّ الحوض،هادین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مع القرآن و القرآن معهم،لا یفارقونه و لا یفارقهم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رأس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الحسن بن علیّ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301" w:name="__RefHeading___Toc17544165_1280447820"/>
      <w:bookmarkStart w:id="302" w:name="_Toc111"/>
      <w:bookmarkEnd w:id="301"/>
      <w:r>
        <w:rPr>
          <w:rtl w:val="true"/>
        </w:rPr>
        <w:t>(</w:t>
      </w:r>
      <w:r>
        <w:rPr>
          <w:rtl w:val="true"/>
        </w:rPr>
        <w:t>د</w:t>
      </w:r>
      <w:r>
        <w:rPr>
          <w:rtl w:val="true"/>
        </w:rPr>
        <w:t>)-</w:t>
      </w:r>
      <w:r>
        <w:rPr>
          <w:rtl w:val="true"/>
        </w:rPr>
        <w:t>النصّ علیه و مناقبه عن الإمام علیّ</w:t>
      </w:r>
      <w:bookmarkEnd w:id="302"/>
    </w:p>
    <w:p>
      <w:pPr>
        <w:pStyle w:val="Heading5"/>
        <w:numPr>
          <w:ilvl w:val="4"/>
          <w:numId w:val="1"/>
        </w:numPr>
        <w:rPr/>
      </w:pPr>
      <w:bookmarkStart w:id="303" w:name="__RefHeading___Toc17544167_1280447820"/>
      <w:bookmarkStart w:id="304" w:name="_Toc112"/>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أمیر المؤمنین علیهما السّلام</w:t>
      </w:r>
    </w:p>
    <w:p>
      <w:pPr>
        <w:pStyle w:val="Heading5"/>
        <w:numPr>
          <w:ilvl w:val="4"/>
          <w:numId w:val="1"/>
        </w:numPr>
        <w:rPr/>
      </w:pPr>
      <w:bookmarkStart w:id="305" w:name="__RefHeading___Toc17544169_1280447820"/>
      <w:bookmarkStart w:id="306" w:name="_Toc113"/>
      <w:bookmarkEnd w:id="305"/>
      <w:r>
        <w:rPr>
          <w:rtl w:val="true"/>
        </w:rPr>
        <w:t>النصّ علیه و أنّه علیه السّلام من أولیاء اللّه و نجبائه</w:t>
      </w:r>
      <w:r>
        <w:rPr>
          <w:rtl w:val="true"/>
        </w:rPr>
        <w:t>:</w:t>
      </w:r>
      <w:bookmarkEnd w:id="30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ما نکتمه،و لا نعلّمه غیرنا،أشهد علی أبی،أنّه حدّثنی عن أبیه، 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مقادیر اللّه و أحکامه علی ما أحبّ و قضی</w:t>
      </w:r>
      <w:r>
        <w:rPr>
          <w:rFonts w:eastAsia="IRNazanin" w:cs="IRNazanin"/>
          <w:color w:val="111111"/>
          <w:sz w:val="28"/>
          <w:szCs w:val="28"/>
          <w:rtl w:val="true"/>
          <w:lang w:bidi="fa-IR"/>
        </w:rPr>
        <w:t xml:space="preserve">... </w:t>
      </w:r>
      <w:bookmarkStart w:id="307" w:name="pg19474_763002"/>
    </w:p>
    <w:p>
      <w:pPr>
        <w:pStyle w:val="BookText"/>
        <w:rPr/>
      </w:pPr>
      <w:bookmarkEnd w:id="307"/>
      <w:r>
        <w:rPr>
          <w:rFonts w:ascii="IRNazanin" w:hAnsi="IRNazanin" w:eastAsia="IRNazanin"/>
          <w:color w:val="111111"/>
          <w:sz w:val="28"/>
          <w:sz w:val="28"/>
          <w:szCs w:val="28"/>
          <w:rtl w:val="true"/>
          <w:lang w:bidi="fa-IR"/>
        </w:rPr>
        <w:t>أخبرک بخبر أصله عن اللّه،تقول غدوة و عشیّة،فیشغل به ألف ألف ملک یعطی کلّ ملک منهم قوّة ألف ألف کاتب فی سرعة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تعلمه أحدا سوانا أهل البیت،أو شیعتنا،أو أولیائنا و موالینا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علیّ بن أبی طالب علیه السّلام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الهداة المهدیّون غیر ضالّین و لا المضلّین،و أنّهم أولیائک المصطفون و حزبک الغالبون، و صفوتک،خیرتک من خلقک،و نجبائک الذین انتجبتهم لولایتک</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7544171_1280447820"/>
      <w:bookmarkStart w:id="309" w:name="_Toc114"/>
      <w:bookmarkEnd w:id="308"/>
      <w:r>
        <w:rPr>
          <w:rtl w:val="true"/>
        </w:rPr>
        <w:t>(</w:t>
      </w:r>
      <w:r>
        <w:rPr>
          <w:rtl w:val="true"/>
        </w:rPr>
        <w:t>ه</w:t>
      </w:r>
      <w:r>
        <w:rPr>
          <w:rtl w:val="true"/>
        </w:rPr>
        <w:t>)-</w:t>
      </w:r>
      <w:r>
        <w:rPr>
          <w:rtl w:val="true"/>
        </w:rPr>
        <w:t>النصّ علیه و مناقبه عن الإمام محمّد الباقر علیهما السّلام</w:t>
      </w:r>
      <w:bookmarkEnd w:id="309"/>
    </w:p>
    <w:p>
      <w:pPr>
        <w:pStyle w:val="Heading5"/>
        <w:numPr>
          <w:ilvl w:val="4"/>
          <w:numId w:val="1"/>
        </w:numPr>
        <w:rPr/>
      </w:pPr>
      <w:bookmarkStart w:id="310" w:name="__RefHeading___Toc17544173_1280447820"/>
      <w:bookmarkStart w:id="311" w:name="_Toc115"/>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312" w:name="__RefHeading___Toc17544175_1280447820"/>
      <w:bookmarkStart w:id="313" w:name="_Toc116"/>
      <w:bookmarkEnd w:id="312"/>
      <w:r>
        <w:rPr>
          <w:rtl w:val="true"/>
        </w:rPr>
        <w:t>الأوّل</w:t>
      </w:r>
      <w:r>
        <w:rPr>
          <w:rtl w:val="true"/>
        </w:rPr>
        <w:t>-</w:t>
      </w:r>
      <w:r>
        <w:rPr>
          <w:rtl w:val="true"/>
        </w:rPr>
        <w:t>النصّ علیه و أنّه علیه السّلام أمینه علی وحیه و علمه</w:t>
      </w:r>
      <w:r>
        <w:rPr>
          <w:rtl w:val="true"/>
        </w:rPr>
        <w:t>:</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جابر الجعفیّ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تأویل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الصعداء،ثمّ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السنة،فهی جدّی رسول اللّه صلّی اللّه علیه و آله و سلّم</w:t>
      </w:r>
      <w:r>
        <w:rPr>
          <w:rFonts w:eastAsia="Amiri" w:cs="Amiri" w:ascii="Amiri" w:hAnsi="Amiri"/>
          <w:color w:val="111111"/>
          <w:sz w:val="28"/>
          <w:szCs w:val="28"/>
          <w:rtl w:val="true"/>
          <w:lang w:bidi="ar-SA"/>
        </w:rPr>
        <w:t xml:space="preserve">. </w:t>
      </w:r>
      <w:bookmarkStart w:id="314" w:name="pg19474_763003"/>
    </w:p>
    <w:p>
      <w:pPr>
        <w:pStyle w:val="BookText"/>
        <w:rPr/>
      </w:pPr>
      <w:bookmarkEnd w:id="314"/>
      <w:r>
        <w:rPr>
          <w:rFonts w:ascii="IRNazanin" w:hAnsi="IRNazanin" w:eastAsia="IRNazanin"/>
          <w:color w:val="111111"/>
          <w:sz w:val="28"/>
          <w:sz w:val="28"/>
          <w:szCs w:val="28"/>
          <w:rtl w:val="true"/>
          <w:lang w:bidi="fa-IR"/>
        </w:rPr>
        <w:t>و شهورها اثنا عشر شهرا،فهو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إماما حجج اللّه فی خلقه،و أمناؤه علی وحیه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،فالإقرار بهؤلاء هو الدین القیّم فَلا تَظْلِمُوا فِیهِنَّ أَنْفُسَکُمْ ،أی قولوا بهم جمیعا تهتدوا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15" w:name="__RefHeading___Toc17544177_1280447820"/>
      <w:bookmarkStart w:id="316" w:name="_Toc117"/>
      <w:bookmarkEnd w:id="315"/>
      <w:r>
        <w:rPr>
          <w:rtl w:val="true"/>
        </w:rPr>
        <w:t>الثانی</w:t>
      </w:r>
      <w:r>
        <w:rPr>
          <w:rtl w:val="true"/>
        </w:rPr>
        <w:t>-</w:t>
      </w:r>
      <w:r>
        <w:rPr>
          <w:rtl w:val="true"/>
        </w:rPr>
        <w:t>النصّ علیه و أنّه علیه السّلام المقصود من قوله تعالی</w:t>
      </w:r>
      <w:r>
        <w:rPr>
          <w:rtl w:val="true"/>
        </w:rPr>
        <w:t>:</w:t>
      </w:r>
      <w:bookmarkEnd w:id="316"/>
    </w:p>
    <w:p>
      <w:pPr>
        <w:pStyle w:val="BookText"/>
        <w:rPr/>
      </w:pP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هاشم البحرانیّ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جابر،عن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Style w:val="FootnoteAnchor"/>
          <w:rtl w:val="true"/>
        </w:rPr>
        <w:footnoteReference w:id="4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علیهم السّلام من الحسن إلی الحسن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7544179_1280447820"/>
      <w:bookmarkStart w:id="318" w:name="_Toc118"/>
      <w:bookmarkEnd w:id="317"/>
      <w:r>
        <w:rPr>
          <w:rtl w:val="true"/>
        </w:rPr>
        <w:t>(</w:t>
      </w:r>
      <w:r>
        <w:rPr>
          <w:rtl w:val="true"/>
        </w:rPr>
        <w:t>و</w:t>
      </w:r>
      <w:r>
        <w:rPr>
          <w:rtl w:val="true"/>
        </w:rPr>
        <w:t>)-</w:t>
      </w:r>
      <w:r>
        <w:rPr>
          <w:rtl w:val="true"/>
        </w:rPr>
        <w:t>النصّ علیه و مناقبه عن الإمام جعفر الصادق علیهما السّلام</w:t>
      </w:r>
      <w:bookmarkEnd w:id="318"/>
    </w:p>
    <w:p>
      <w:pPr>
        <w:pStyle w:val="Heading5"/>
        <w:numPr>
          <w:ilvl w:val="4"/>
          <w:numId w:val="1"/>
        </w:numPr>
        <w:rPr/>
      </w:pPr>
      <w:bookmarkStart w:id="319" w:name="__RefHeading___Toc17544181_1280447820"/>
      <w:bookmarkStart w:id="320" w:name="_Toc119"/>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و فیه ستّة موارد</w:t>
      </w:r>
    </w:p>
    <w:p>
      <w:pPr>
        <w:pStyle w:val="Heading5"/>
        <w:numPr>
          <w:ilvl w:val="4"/>
          <w:numId w:val="1"/>
        </w:numPr>
        <w:rPr/>
      </w:pPr>
      <w:bookmarkStart w:id="321" w:name="__RefHeading___Toc17544183_1280447820"/>
      <w:bookmarkStart w:id="322" w:name="_Toc120"/>
      <w:bookmarkEnd w:id="321"/>
      <w:r>
        <w:rPr>
          <w:rtl w:val="true"/>
        </w:rPr>
        <w:t>الأوّل</w:t>
      </w:r>
      <w:r>
        <w:rPr>
          <w:rtl w:val="true"/>
        </w:rPr>
        <w:t>-</w:t>
      </w:r>
      <w:r>
        <w:rPr>
          <w:rtl w:val="true"/>
        </w:rPr>
        <w:t>النصّ علیه و أنّه کان یسبّح اللّه تعالی و یقدّسه فی ستّة أکوان</w:t>
      </w:r>
      <w:r>
        <w:rPr>
          <w:rtl w:val="true"/>
        </w:rPr>
        <w:t>:</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کنّا بکینونیّته فی التمکین؟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کنّا بکینونیّته فی القدم و الأزل هو المکوّن و نحن المکان،و هو المنشئ،و نحن الشیء و</w:t>
      </w:r>
      <w:r>
        <w:rPr>
          <w:rFonts w:eastAsia="IRNazanin" w:cs="IRNazanin"/>
          <w:color w:val="111111"/>
          <w:sz w:val="28"/>
          <w:szCs w:val="28"/>
          <w:rtl w:val="true"/>
          <w:lang w:bidi="fa-IR"/>
        </w:rPr>
        <w:t xml:space="preserve">... </w:t>
      </w:r>
      <w:bookmarkStart w:id="323" w:name="pg19474_763004"/>
    </w:p>
    <w:p>
      <w:pPr>
        <w:pStyle w:val="BookText"/>
        <w:rPr/>
      </w:pPr>
      <w:bookmarkEnd w:id="323"/>
      <w:r>
        <w:rPr>
          <w:rFonts w:ascii="IRNazanin" w:hAnsi="IRNazanin" w:eastAsia="IRNazanin"/>
          <w:color w:val="111111"/>
          <w:sz w:val="28"/>
          <w:sz w:val="28"/>
          <w:szCs w:val="28"/>
          <w:rtl w:val="true"/>
          <w:lang w:bidi="fa-IR"/>
        </w:rPr>
        <w:t>کائنین عنده أنوارا،لا مکوّنین أجسام،و صور ناسلین لا متناسلین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الحسین من أمیر المؤمنین،و فاطمة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النسب لا متناسلین،ذوات أجسام،و لا صور و لا مثال إلاّ أنوار نسمع اللّه ربّنا و نطیع،یسبّح نفسه فنسبّحه،و یهلّلها فنهلّله،و یکبّرها فنکبّره، و یقدّسها فنقدّسه،و یمجّدها فنمجّده فی ستّة أکوان منها ما شاء من المدّة</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24" w:name="__RefHeading___Toc17544185_1280447820"/>
      <w:bookmarkStart w:id="325" w:name="_Toc121"/>
      <w:bookmarkEnd w:id="324"/>
      <w:r>
        <w:rPr>
          <w:rtl w:val="true"/>
        </w:rPr>
        <w:t>الثانی</w:t>
      </w:r>
      <w:r>
        <w:rPr>
          <w:rtl w:val="true"/>
        </w:rPr>
        <w:t>-</w:t>
      </w:r>
      <w:r>
        <w:rPr>
          <w:rtl w:val="true"/>
        </w:rPr>
        <w:t>النصّ علیه و أنّ اسمه علیه السّلام مکتوب قبل خلق آدم علیه السّلام</w:t>
      </w:r>
      <w:r>
        <w:rPr>
          <w:rtl w:val="true"/>
        </w:rPr>
        <w:t>:</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کثیر الرقّیّ،قال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بیده إلی بسرة من عذق </w:t>
      </w:r>
      <w:r>
        <w:rPr>
          <w:rStyle w:val="FootnoteAnchor"/>
          <w:rtl w:val="true"/>
        </w:rPr>
        <w:footnoteReference w:id="414"/>
      </w:r>
      <w:r>
        <w:rPr>
          <w:rFonts w:ascii="Amiri" w:hAnsi="Amiri" w:eastAsia="Amiri" w:cs="Amiri"/>
          <w:color w:val="111111"/>
          <w:sz w:val="28"/>
          <w:sz w:val="28"/>
          <w:szCs w:val="28"/>
          <w:rtl w:val="true"/>
          <w:lang w:bidi="ar-SA"/>
        </w:rPr>
        <w:t>،فشقّها، و استخرج منها رقّا أبیض،ففضّه و دفعه إلیّ،و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اقرأه،فقرأته،و إذا فیه سطران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Style w:val="FootnoteAnchor"/>
          <w:rtl w:val="true"/>
        </w:rPr>
        <w:footnoteReference w:id="415"/>
      </w: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متی کتب هذا فی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هذا قبل أن یخلق اللّه آدم بألفی عام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326" w:name="pg19474_763005"/>
    </w:p>
    <w:p>
      <w:pPr>
        <w:pStyle w:val="BookText"/>
        <w:rPr/>
      </w:pPr>
      <w:bookmarkEnd w:id="326"/>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 الدین الأسترآبادیّ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بالإسناد مرفوعا عن عمرو بن شمر،عن جابر بن یزید الجعفیّ،عن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جلّ وَ الْفَجْرِ ،و الفجر هو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اللیال العشر الأئمّة علیهم السّلام من الحسن إلی الحسن</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27" w:name="__RefHeading___Toc17544187_1280447820"/>
      <w:bookmarkStart w:id="328" w:name="_Toc122"/>
      <w:bookmarkEnd w:id="327"/>
      <w:r>
        <w:rPr>
          <w:rtl w:val="true"/>
        </w:rPr>
        <w:t>الثالث</w:t>
      </w:r>
      <w:r>
        <w:rPr>
          <w:rtl w:val="true"/>
        </w:rPr>
        <w:t>-</w:t>
      </w:r>
      <w:r>
        <w:rPr>
          <w:rtl w:val="true"/>
        </w:rPr>
        <w:t>النصّ علیه و رؤیة إبراهیم نوره علیهما السّلام فی جنب العرش</w:t>
      </w:r>
      <w:r>
        <w:rPr>
          <w:rtl w:val="true"/>
        </w:rPr>
        <w:t>:</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شرف الدین الأسترآبادیّ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یحیی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جابر بن یزید الجعفیّ،جعفر بن محمّد الصادق علیهما السّلام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لمّا خلق إبراهیم علیه السّلام کشف له عن بصره،فنظر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 تسعة أنوار قد أحدقوا بهم؟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الأئمّة،من ولد علیّ و فاطمة علیهما السّلام</w:t>
      </w:r>
      <w:r>
        <w:rPr>
          <w:rFonts w:eastAsia="IRNazanin" w:cs="IRNazanin"/>
          <w:color w:val="111111"/>
          <w:sz w:val="28"/>
          <w:szCs w:val="28"/>
          <w:rtl w:val="true"/>
          <w:lang w:bidi="fa-IR"/>
        </w:rPr>
        <w:t xml:space="preserve">. </w:t>
      </w:r>
      <w:bookmarkStart w:id="329" w:name="pg19474_763006"/>
    </w:p>
    <w:p>
      <w:pPr>
        <w:pStyle w:val="BookText"/>
        <w:rPr/>
      </w:pPr>
      <w:bookmarkEnd w:id="329"/>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هؤلاء الخمسة إلاّ عرّفتنی من التسعة؟</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الحسین و 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30" w:name="__RefHeading___Toc17544189_1280447820"/>
      <w:bookmarkStart w:id="331" w:name="_Toc123"/>
      <w:bookmarkEnd w:id="330"/>
      <w:r>
        <w:rPr>
          <w:rtl w:val="true"/>
        </w:rPr>
        <w:t>الرابع</w:t>
      </w:r>
      <w:r>
        <w:rPr>
          <w:rtl w:val="true"/>
        </w:rPr>
        <w:t>-</w:t>
      </w:r>
      <w:r>
        <w:rPr>
          <w:rtl w:val="true"/>
        </w:rPr>
        <w:t>النصّ علیه و أنّه وارث رسول اللّه صلّی اللّه علیه و آله و سلّم</w:t>
      </w:r>
      <w:r>
        <w:rPr>
          <w:rtl w:val="true"/>
        </w:rPr>
        <w:t>:</w:t>
      </w:r>
      <w:bookmarkEnd w:id="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الصادق علیه السّلام فقلت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العلم الصحیح،فعندنا أهل البیت،فإنّا ورثنا،و أوتینا شرع الحکمة و فصل الخطاب،فقلت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من أهل البیت،ورث کما ورثتم من کان من ولد علیّ و فاطمة علیهما السّلام؟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ورثه إلاّ الأئمّة الاثنا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سمّهم لی یا ابن رسول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طالب،و بعده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،اصطفانا اللّه و طهّرنا،و أوتینا ما لم یؤت أحدا من العالمین</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332" w:name="pg19474_763007"/>
    </w:p>
    <w:p>
      <w:pPr>
        <w:pStyle w:val="Heading5"/>
        <w:numPr>
          <w:ilvl w:val="4"/>
          <w:numId w:val="1"/>
        </w:numPr>
        <w:rPr/>
      </w:pPr>
      <w:bookmarkStart w:id="333" w:name="__RefHeading___Toc17544191_1280447820"/>
      <w:bookmarkStart w:id="334" w:name="_Toc124"/>
      <w:bookmarkEnd w:id="332"/>
      <w:bookmarkEnd w:id="333"/>
      <w:r>
        <w:rPr>
          <w:rtl w:val="true"/>
        </w:rPr>
        <w:t>الخامس</w:t>
      </w:r>
      <w:r>
        <w:rPr>
          <w:rtl w:val="true"/>
        </w:rPr>
        <w:t>-</w:t>
      </w:r>
      <w:r>
        <w:rPr>
          <w:rtl w:val="true"/>
        </w:rPr>
        <w:t>النصّ علیه و أنّه علیه السّلام العروة الوثقی و الناطق بالقرآن</w:t>
      </w:r>
      <w:r>
        <w:rPr>
          <w:rtl w:val="true"/>
        </w:rPr>
        <w:t>:</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بهلول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أبی الهذیل،و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الإمامة فیمن تجب؟و ما علامة من تجب له الإمامة؟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ذلک و الحجّة علی المؤمنین،و القائم بأمور المسلمین، و الناطق بالقرآن،و العالم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أمیر المؤمنین، و بعده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عترة الرسول صلوات اللّه علیهم أجمعین،المعروفون بالوصیّة و الإمامة،و لا تخلو الأرض من حجّة منهم فی کلّ عصر و زمان،و فی کلّ وقت و أوان،و هم العروة الوثقی،و أئمّة الهدی،و الحجّة علی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تمیم بن 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معاویة،عن الأعمش،عن جعفر بن محمّد علیهما السّلام فی الإمامة مثله سواء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35" w:name="__RefHeading___Toc17544193_1280447820"/>
      <w:bookmarkStart w:id="336" w:name="_Toc125"/>
      <w:bookmarkEnd w:id="335"/>
      <w:r>
        <w:rPr>
          <w:rtl w:val="true"/>
        </w:rPr>
        <w:t>السادس</w:t>
      </w:r>
      <w:r>
        <w:rPr>
          <w:rtl w:val="true"/>
        </w:rPr>
        <w:t>-</w:t>
      </w:r>
      <w:r>
        <w:rPr>
          <w:rtl w:val="true"/>
        </w:rPr>
        <w:t>النصّ علیه و أنّ عنده علیه السّلام الحقّ</w:t>
      </w:r>
      <w:r>
        <w:rPr>
          <w:rtl w:val="true"/>
        </w:rPr>
        <w:t>:</w:t>
      </w:r>
      <w:bookmarkEnd w:id="33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السّلام،أنّه قال</w:t>
      </w:r>
      <w:r>
        <w:rPr>
          <w:rFonts w:eastAsia="IRNazanin" w:cs="IRNazanin"/>
          <w:color w:val="111111"/>
          <w:sz w:val="28"/>
          <w:szCs w:val="28"/>
          <w:rtl w:val="true"/>
          <w:lang w:bidi="fa-IR"/>
        </w:rPr>
        <w:t xml:space="preserve">: </w:t>
      </w:r>
      <w:bookmarkStart w:id="337" w:name="pg19474_763008"/>
    </w:p>
    <w:p>
      <w:pPr>
        <w:pStyle w:val="BookText"/>
        <w:rPr/>
      </w:pPr>
      <w:bookmarkEnd w:id="337"/>
      <w:r>
        <w:rPr>
          <w:rFonts w:ascii="IRNazanin" w:hAnsi="IRNazanin" w:eastAsia="IRNazanin"/>
          <w:color w:val="111111"/>
          <w:sz w:val="28"/>
          <w:sz w:val="28"/>
          <w:szCs w:val="28"/>
          <w:rtl w:val="true"/>
          <w:lang w:bidi="fa-IR"/>
        </w:rPr>
        <w:t xml:space="preserve">صم </w:t>
      </w:r>
      <w:r>
        <w:rPr>
          <w:rStyle w:val="FootnoteAnchor"/>
          <w:rtl w:val="true"/>
        </w:rPr>
        <w:footnoteReference w:id="422"/>
      </w:r>
      <w:r>
        <w:rPr>
          <w:rFonts w:ascii="IRNazanin" w:hAnsi="IRNazanin" w:eastAsia="IRNazanin"/>
          <w:color w:val="111111"/>
          <w:sz w:val="28"/>
          <w:sz w:val="28"/>
          <w:szCs w:val="28"/>
          <w:rtl w:val="true"/>
          <w:lang w:bidi="fa-IR"/>
        </w:rPr>
        <w:t>یوم الأربعاء و الخمیس و الجمعة،فإذا کان یوم الجمعة اغتسل،و البس ثوبا جدیدا،ثمّ اصعد إلی أعلی موضع فی 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ارفع یدیک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ذکرت </w:t>
      </w:r>
      <w:r>
        <w:rPr>
          <w:rStyle w:val="FootnoteAnchor"/>
          <w:rtl w:val="true"/>
        </w:rPr>
        <w:footnoteReference w:id="423"/>
      </w:r>
      <w:r>
        <w:rPr>
          <w:rFonts w:ascii="IRNazanin" w:hAnsi="IRNazanin" w:eastAsia="IRNazanin"/>
          <w:color w:val="111111"/>
          <w:sz w:val="28"/>
          <w:sz w:val="28"/>
          <w:szCs w:val="28"/>
          <w:rtl w:val="true"/>
          <w:lang w:bidi="fa-IR"/>
        </w:rPr>
        <w:t>توحیدی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حللت بساحتک لمعرفتی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أسألک بالحقّ الذی جعلته عند محمّد و آل محمّد،و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338" w:name="__RefHeading___Toc17544195_1280447820"/>
      <w:bookmarkStart w:id="339" w:name="_Toc126"/>
      <w:bookmarkEnd w:id="338"/>
      <w:r>
        <w:rPr>
          <w:rtl w:val="true"/>
        </w:rPr>
        <w:t>(</w:t>
      </w:r>
      <w:r>
        <w:rPr>
          <w:rtl w:val="true"/>
        </w:rPr>
        <w:t>ز</w:t>
      </w:r>
      <w:r>
        <w:rPr>
          <w:rtl w:val="true"/>
        </w:rPr>
        <w:t>)-</w:t>
      </w:r>
      <w:r>
        <w:rPr>
          <w:rtl w:val="true"/>
        </w:rPr>
        <w:t>النصّ علیه و مناقبه عن أبیه الإمام علیّ الهادی علیهما السّلام</w:t>
      </w:r>
      <w:bookmarkEnd w:id="339"/>
    </w:p>
    <w:p>
      <w:pPr>
        <w:pStyle w:val="Heading5"/>
        <w:numPr>
          <w:ilvl w:val="4"/>
          <w:numId w:val="1"/>
        </w:numPr>
        <w:rPr/>
      </w:pPr>
      <w:bookmarkStart w:id="340" w:name="__RefHeading___Toc17544197_1280447820"/>
      <w:bookmarkStart w:id="341" w:name="_Toc127"/>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342" w:name="__RefHeading___Toc17544199_1280447820"/>
      <w:bookmarkStart w:id="343" w:name="_Toc128"/>
      <w:bookmarkEnd w:id="342"/>
      <w:r>
        <w:rPr>
          <w:rtl w:val="true"/>
        </w:rPr>
        <w:t>الأوّل</w:t>
      </w:r>
      <w:r>
        <w:rPr>
          <w:rtl w:val="true"/>
        </w:rPr>
        <w:t>-</w:t>
      </w:r>
      <w:r>
        <w:rPr>
          <w:rtl w:val="true"/>
        </w:rPr>
        <w:t>النصّ علیه و أنّه علیه السّلام أصحّ آل محمّد و أوثقهم علیهم السّلام و عنده علم</w:t>
      </w:r>
      <w:bookmarkEnd w:id="343"/>
    </w:p>
    <w:p>
      <w:pPr>
        <w:pStyle w:val="BookText"/>
        <w:rPr/>
      </w:pPr>
      <w:r>
        <w:rPr>
          <w:rFonts w:ascii="IRNazanin" w:hAnsi="IRNazanin" w:eastAsia="IRNazanin"/>
          <w:color w:val="111111"/>
          <w:sz w:val="28"/>
          <w:sz w:val="28"/>
          <w:szCs w:val="28"/>
          <w:rtl w:val="true"/>
          <w:lang w:bidi="fa-IR"/>
        </w:rPr>
        <w:t>ما یحتاج إلیه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إسحاق ابن محمّد،عن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الحسن علیه السّلام بعد ما مضی ابنه أبو جعفر،و إنّی لأفکّر فی نفسی أرید أن أقول کأنّهما أعنی أبا جعفر و أبا محمّد فی هذا الوقت کأبی الحسن موسی،و إسماعیل ابنی جعفر ابن محمّد علیهم السّلام،و إنّ </w:t>
      </w:r>
    </w:p>
    <w:p>
      <w:pPr>
        <w:pStyle w:val="BookText"/>
        <w:rPr/>
      </w:pPr>
      <w:r>
        <w:rPr>
          <w:rFonts w:ascii="IRNazanin" w:hAnsi="IRNazanin" w:eastAsia="IRNazanin"/>
          <w:color w:val="111111"/>
          <w:sz w:val="28"/>
          <w:sz w:val="28"/>
          <w:szCs w:val="28"/>
          <w:rtl w:val="true"/>
          <w:lang w:bidi="fa-IR"/>
        </w:rPr>
        <w:t>قصّتهما کقصّتهما إذا کان أبو محمّد علیه السّلام المرجی بعد أبی جعفر،فأقبل علیّ أبو الحسن قبل أن أنطق،فقال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للّه فی أبی محمّد علیه السّلام بعد أبی جعفر ما لم یکن یعرف له،کما بدا له فی موسی علیه السّلام بعد مضیّ إسماعیل ما کشف به عن حاله،و هو کما حدّثتک نفسک،و إن کره المبطلون،و أبو محمّد ابنی الخلف من بعدی،عنده علم ما یحتاج إلیه و معه آلة الإمامة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محمّد،عن محمّد بن یحیی بن رئاب،قال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بکر الفهفکیّ،قال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علیه السّلام أسأله عن مسائل،فلمّا نفذ الکتاب 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کتبت فیما کتبت أسأله عن الخلف من بعده،و ذلک بعد مضیّ محمّد ابنه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فأجابنی عن مسائلی و کنت أردت أن تسألنی عن الخلف،و أبو محمّد ابنی أصحّ آل محمّد علیهم السّلام غریزة،و أوثقهم عقیدة بعدی،و هو الأکبر من ولدی،إلیه </w:t>
      </w:r>
    </w:p>
    <w:p>
      <w:pPr>
        <w:pStyle w:val="BookText"/>
        <w:rPr/>
      </w:pPr>
      <w:r>
        <w:rPr>
          <w:rFonts w:ascii="IRNazanin" w:hAnsi="IRNazanin" w:eastAsia="IRNazanin"/>
          <w:color w:val="111111"/>
          <w:sz w:val="28"/>
          <w:sz w:val="28"/>
          <w:szCs w:val="28"/>
          <w:rtl w:val="true"/>
          <w:lang w:bidi="fa-IR"/>
        </w:rPr>
        <w:t>تنتهی عری الإمامة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کنت سائلا عنه فسله،فعنده علم ما یحتاج إلیه،و الحمد للّه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شاهویه بن عبد اللّه الجلاّب،قال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رویت عن أبی الحسن العسکریّ علیه السّلام فی أبی جعفر ابنه روایات تدلّ علیه،فلمّا مضی أبو جعفر قلقت لذلک و بقیت متحیّرا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أسأله الدعاء و أن یفرّج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آخر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أن تسأل عن الخلف بعد مضیّ أبی جعفر، و قلقت </w:t>
      </w:r>
      <w:r>
        <w:rPr>
          <w:rStyle w:val="FootnoteAnchor"/>
          <w:rtl w:val="true"/>
        </w:rPr>
        <w:footnoteReference w:id="427"/>
      </w:r>
      <w:r>
        <w:rPr>
          <w:rFonts w:ascii="Amiri" w:hAnsi="Amiri" w:eastAsia="Amiri" w:cs="Amiri"/>
          <w:color w:val="111111"/>
          <w:sz w:val="28"/>
          <w:sz w:val="28"/>
          <w:szCs w:val="28"/>
          <w:rtl w:val="true"/>
          <w:lang w:bidi="ar-SA"/>
        </w:rPr>
        <w:t xml:space="preserve">لذلک،فلا تغتمّ فإنّ اللّه لا یضلّ قَوْماً بَعْدَ إِذْ هَداهُمْ حَتّی یُبَیِّنَ لَهُمْ ما یَتَّقُونَ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صاحبکم بعدی أبو محمّد ابنی،و عنده ما تحتاجون إلیه،یقدّم اللّه ما یشاء و یؤخّر ما یشاء ما نَنْسَخْ مِنْ آیَةٍ أَوْ نُنْسِها نَأْتِ بِخَیْرٍ مِنْها أَوْ مِثْلِها </w:t>
      </w:r>
      <w:r>
        <w:rPr>
          <w:rStyle w:val="FootnoteAnchor"/>
          <w:rtl w:val="true"/>
        </w:rPr>
        <w:footnoteReference w:id="429"/>
      </w:r>
      <w:bookmarkStart w:id="344" w:name="pg19474_763011"/>
    </w:p>
    <w:p>
      <w:pPr>
        <w:pStyle w:val="BookText"/>
        <w:rPr/>
      </w:pPr>
      <w:bookmarkEnd w:id="344"/>
      <w:r>
        <w:rPr>
          <w:rFonts w:ascii="IRNazanin" w:hAnsi="IRNazanin" w:eastAsia="IRNazanin"/>
          <w:color w:val="111111"/>
          <w:sz w:val="28"/>
          <w:sz w:val="28"/>
          <w:szCs w:val="28"/>
          <w:rtl w:val="true"/>
          <w:lang w:bidi="fa-IR"/>
        </w:rPr>
        <w:t xml:space="preserve">قد کتبت بما فیه بیان و قناع لذی عقل یقظان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45" w:name="__RefHeading___Toc17544201_1280447820"/>
      <w:bookmarkStart w:id="346" w:name="_Toc129"/>
      <w:bookmarkEnd w:id="345"/>
      <w:r>
        <w:rPr>
          <w:rtl w:val="true"/>
        </w:rPr>
        <w:t>الثانی</w:t>
      </w:r>
      <w:r>
        <w:rPr>
          <w:rtl w:val="true"/>
        </w:rPr>
        <w:t>-</w:t>
      </w:r>
      <w:r>
        <w:rPr>
          <w:rtl w:val="true"/>
        </w:rPr>
        <w:t>النصّ علیه و أنّ عنده النور و مواریث الأنبیاء علیهم السّلام</w:t>
      </w:r>
      <w:r>
        <w:rPr>
          <w:rtl w:val="true"/>
        </w:rPr>
        <w:t>:</w:t>
      </w:r>
      <w:bookmarkEnd w:id="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اعتلّ أبو الحسن علیه السّلام علّته التی مضی فیها صلّی اللّه علیه،فی سنة أربع و خمسین و مائتین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فأحضر أبا محمّد ابنه علیه السّلام،فسلّم إلیه النور و الحکمة،و مواریث الأنبیاء، و السلاح،و أوصی إلیه،و مضی صلّی اللّه علیه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47" w:name="pg19474_763012"/>
    </w:p>
    <w:p>
      <w:pPr>
        <w:pStyle w:val="Heading4"/>
        <w:numPr>
          <w:ilvl w:val="3"/>
          <w:numId w:val="1"/>
        </w:numPr>
        <w:rPr/>
      </w:pPr>
      <w:bookmarkStart w:id="348" w:name="__RefHeading___Toc17544203_1280447820"/>
      <w:bookmarkStart w:id="349" w:name="_Toc130"/>
      <w:bookmarkEnd w:id="347"/>
      <w:bookmarkEnd w:id="348"/>
      <w:r>
        <w:rPr>
          <w:rtl w:val="true"/>
        </w:rPr>
        <w:t>(</w:t>
      </w:r>
      <w:r>
        <w:rPr>
          <w:rtl w:val="true"/>
        </w:rPr>
        <w:t>ح</w:t>
      </w:r>
      <w:r>
        <w:rPr>
          <w:rtl w:val="true"/>
        </w:rPr>
        <w:t>)-</w:t>
      </w:r>
      <w:r>
        <w:rPr>
          <w:rtl w:val="true"/>
        </w:rPr>
        <w:t>النصّ علیه و مناقبه عن ابنه الإمام المهدیّ علیهما السّلام</w:t>
      </w:r>
      <w:bookmarkEnd w:id="349"/>
    </w:p>
    <w:p>
      <w:pPr>
        <w:pStyle w:val="Heading5"/>
        <w:numPr>
          <w:ilvl w:val="4"/>
          <w:numId w:val="1"/>
        </w:numPr>
        <w:rPr/>
      </w:pPr>
      <w:bookmarkStart w:id="350" w:name="__RefHeading___Toc17544205_1280447820"/>
      <w:bookmarkStart w:id="351" w:name="_Toc131"/>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و فیه أربعة موارد</w:t>
      </w:r>
    </w:p>
    <w:p>
      <w:pPr>
        <w:pStyle w:val="Heading5"/>
        <w:numPr>
          <w:ilvl w:val="4"/>
          <w:numId w:val="1"/>
        </w:numPr>
        <w:rPr/>
      </w:pPr>
      <w:bookmarkStart w:id="352" w:name="__RefHeading___Toc17544207_1280447820"/>
      <w:bookmarkStart w:id="353" w:name="_Toc132"/>
      <w:bookmarkEnd w:id="352"/>
      <w:r>
        <w:rPr>
          <w:rtl w:val="true"/>
        </w:rPr>
        <w:t>الأوّل</w:t>
      </w:r>
      <w:r>
        <w:rPr>
          <w:rtl w:val="true"/>
        </w:rPr>
        <w:t>-</w:t>
      </w:r>
      <w:r>
        <w:rPr>
          <w:rtl w:val="true"/>
        </w:rPr>
        <w:t>النصّ علیه و أنّه علیه السّلام علی منهاج آبائه علیهم السّلام</w:t>
      </w:r>
      <w:r>
        <w:rPr>
          <w:rtl w:val="true"/>
        </w:rPr>
        <w:t>:</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العمریّ و ابنه رضی اللّه عنهما،رواه سعد بن عبد اللّه،قال الشیخ أبو عبد اللّه جعفر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مثبتا 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وفّقکما اللّه لطاعته،و ثبّتکما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الأرض لا تخلو من حجّة إمّا ظاهرا و إمّا مغمورا،أ و لم یعلموا انتظام أئمّتهم بعد نبیّهم صلّی اللّه علیه و آله و سلّم واحدا بعد واحد إلی أن أفضی الأمر بأمر اللّه عزّ و جلّ إلی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مقام آبائه علیهم السّلام یهدی إلی الحقّ و إلی طریق مستقیم،کانوا نورا ساطعا،و شهابا لامعا،و قمرا زاهرا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اختار اللّه عزّ و جلّ له ما عنده،فمضی علی منهاج آبائه علیهم السّلام حذو النعل بالنعل علی عهد عهده،و وصیّة أوصی بها إلی وصیّ ستره اللّه عزّ و جلّ بأمره إلی غایة،و أخفی مکانه بمشیئة للقضاء السابق،و القدر النافذ،و فینا موضعه،و لنا فضله</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354" w:name="pg19474_763013"/>
    </w:p>
    <w:p>
      <w:pPr>
        <w:pStyle w:val="Heading5"/>
        <w:numPr>
          <w:ilvl w:val="4"/>
          <w:numId w:val="1"/>
        </w:numPr>
        <w:rPr/>
      </w:pPr>
      <w:bookmarkStart w:id="355" w:name="__RefHeading___Toc17544209_1280447820"/>
      <w:bookmarkStart w:id="356" w:name="_Toc133"/>
      <w:bookmarkEnd w:id="354"/>
      <w:bookmarkEnd w:id="355"/>
      <w:r>
        <w:rPr>
          <w:rtl w:val="true"/>
        </w:rPr>
        <w:t>الثانی</w:t>
      </w:r>
      <w:r>
        <w:rPr>
          <w:rtl w:val="true"/>
        </w:rPr>
        <w:t>-</w:t>
      </w:r>
      <w:r>
        <w:rPr>
          <w:rtl w:val="true"/>
        </w:rPr>
        <w:t>النصّ علیه و أنّه علیه السّلام وارث المرسلین</w:t>
      </w:r>
      <w:r>
        <w:rPr>
          <w:rtl w:val="true"/>
        </w:rPr>
        <w:t>:</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یوسف بأصبهان،قال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قوم مخالفین،فلمّا دخلنا مکّة تقدّم بعضهم فاکتری لنا دارا فی زقاق من سوق اللیل فی دار خدیجة،تسمّی دار الرضا علیه السّلام،و فیها عجوز سمراء فسألتها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موالیهم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خادمة للحسن بن علیّ علیهما السّلام،فلمّا قالت ذلک،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لأسألنّها عن الغائب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علیک،رأیته بعینک،فقالت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أره بعینی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بشّرنی الحسن علیه السّلام بأنّی سوف أراه آخر 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معی نسخة توقیع خرج إلی القاسم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فی التوقیع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أمیر المؤمنین و وارث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المؤمنین،و وارث المرسلین،و حجّة ربّ العالمین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علی أهل بیته الهادین الأئمّة العلماء الصادقین،و الأوصیاء المرضیّین،دعائم دینک،و أرکان توحیدک</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57" w:name="pg19474_763014"/>
    </w:p>
    <w:p>
      <w:pPr>
        <w:pStyle w:val="Heading5"/>
        <w:numPr>
          <w:ilvl w:val="4"/>
          <w:numId w:val="1"/>
        </w:numPr>
        <w:rPr/>
      </w:pPr>
      <w:bookmarkStart w:id="358" w:name="__RefHeading___Toc17544211_1280447820"/>
      <w:bookmarkStart w:id="359" w:name="_Toc134"/>
      <w:bookmarkEnd w:id="357"/>
      <w:bookmarkEnd w:id="358"/>
      <w:r>
        <w:rPr>
          <w:rtl w:val="true"/>
        </w:rPr>
        <w:t>الثالث</w:t>
      </w:r>
      <w:r>
        <w:rPr>
          <w:rtl w:val="true"/>
        </w:rPr>
        <w:t>-</w:t>
      </w:r>
      <w:r>
        <w:rPr>
          <w:rtl w:val="true"/>
        </w:rPr>
        <w:t>النصّ علیه و أنّه علیه السّلام حجّة اللّه و أمینه</w:t>
      </w:r>
      <w:r>
        <w:rPr>
          <w:rtl w:val="true"/>
        </w:rPr>
        <w:t>:</w:t>
      </w:r>
      <w:bookmarkEnd w:id="3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قرّة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محمّد بن محمّد بن نصر السکونیّ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بکر أحمد بن محمّد بن عثمان البغدادیّ رحمه اللّه أن یخرج إلیّ أدعیة شهر رمضان التی کان عمّه أبو جعفر محمّد بن عثمان بن السعید العمریّ رضی اللّه عنه و أرضاه،یدعو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إلیّ دفترا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تدعو بهذا الدعاء فی کلّ لیلة من شهر رمضان،فإنّ الدعاء فی هذا الشهر تسمعه الملائکة،و تستغفر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أفتتح الثناء بحمدک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أمینک و صفیّک،و حبیبک و خیرتک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أمیر المؤمنین،و وصیّ رسول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علی أئمّة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حججک علی عبادک و أمناءک فی بلادک،صلاة کثیرة دائمة</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360" w:name="pg19474_763015"/>
    </w:p>
    <w:p>
      <w:pPr>
        <w:pStyle w:val="Heading5"/>
        <w:numPr>
          <w:ilvl w:val="4"/>
          <w:numId w:val="1"/>
        </w:numPr>
        <w:rPr/>
      </w:pPr>
      <w:bookmarkStart w:id="361" w:name="__RefHeading___Toc17544213_1280447820"/>
      <w:bookmarkStart w:id="362" w:name="_Toc135"/>
      <w:bookmarkEnd w:id="360"/>
      <w:bookmarkEnd w:id="361"/>
      <w:r>
        <w:rPr>
          <w:rtl w:val="true"/>
        </w:rPr>
        <w:t>الرابع</w:t>
      </w:r>
      <w:r>
        <w:rPr>
          <w:rtl w:val="true"/>
        </w:rPr>
        <w:t>-</w:t>
      </w:r>
      <w:r>
        <w:rPr>
          <w:rtl w:val="true"/>
        </w:rPr>
        <w:t>النصّ علی إمامته علیه السّلام و أنّه ربیع الأنام</w:t>
      </w:r>
      <w:r>
        <w:rPr>
          <w:rtl w:val="true"/>
        </w:rPr>
        <w:t>:</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القائم علیه السّلام،یدعی به فی المهمّات العظام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یا راحم 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،أتقرّب إلیک بأوّل من توّجته تاج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رسولک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بالإمام المنزّه عن الماثم، المطهّر من المظالم،الحبر العالم،و ربیع الأنام و بدر الظلام،التقیّ النقیّ، الطاهر الزکیّ،مولای أبی محمّد الحسن بن علیّ العسکریّ</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9474_763017"/>
      <w:bookmarkStart w:id="364" w:name="pg19474_763017"/>
      <w:bookmarkEnd w:id="364"/>
    </w:p>
    <w:p>
      <w:pPr>
        <w:pStyle w:val="Heading3"/>
        <w:numPr>
          <w:ilvl w:val="2"/>
          <w:numId w:val="1"/>
        </w:numPr>
        <w:rPr/>
      </w:pPr>
      <w:bookmarkStart w:id="365" w:name="pg19474_763017"/>
      <w:bookmarkStart w:id="366" w:name="__RefHeading___Toc17544215_1280447820"/>
      <w:bookmarkStart w:id="367" w:name="_Toc136"/>
      <w:bookmarkEnd w:id="365"/>
      <w:bookmarkEnd w:id="366"/>
      <w:r>
        <w:rPr>
          <w:rtl w:val="true"/>
        </w:rPr>
        <w:t>الفصل الثالث</w:t>
      </w:r>
      <w:r>
        <w:rPr>
          <w:rtl w:val="true"/>
        </w:rPr>
        <w:t>:</w:t>
      </w:r>
      <w:r>
        <w:rPr>
          <w:rtl w:val="true"/>
        </w:rPr>
        <w:t>مناقبه و علائم إمامته علیه السّلام</w:t>
      </w:r>
      <w:bookmarkEnd w:id="367"/>
    </w:p>
    <w:p>
      <w:pPr>
        <w:pStyle w:val="Heading4"/>
        <w:numPr>
          <w:ilvl w:val="3"/>
          <w:numId w:val="1"/>
        </w:numPr>
        <w:rPr/>
      </w:pPr>
      <w:bookmarkStart w:id="368" w:name="__RefHeading___Toc17544217_1280447820"/>
      <w:bookmarkStart w:id="369" w:name="_Toc137"/>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و فیه ستّة موضوعات</w:t>
      </w:r>
    </w:p>
    <w:p>
      <w:pPr>
        <w:pStyle w:val="Heading4"/>
        <w:numPr>
          <w:ilvl w:val="3"/>
          <w:numId w:val="1"/>
        </w:numPr>
        <w:rPr/>
      </w:pPr>
      <w:bookmarkStart w:id="370" w:name="__RefHeading___Toc17544219_1280447820"/>
      <w:bookmarkStart w:id="371" w:name="_Toc138"/>
      <w:bookmarkEnd w:id="370"/>
      <w:r>
        <w:rPr>
          <w:rtl w:val="true"/>
        </w:rPr>
        <w:t>(</w:t>
      </w:r>
      <w:r>
        <w:rPr>
          <w:rtl w:val="true"/>
        </w:rPr>
        <w:t>أ</w:t>
      </w:r>
      <w:r>
        <w:rPr>
          <w:rtl w:val="true"/>
        </w:rPr>
        <w:t>)-</w:t>
      </w:r>
      <w:r>
        <w:rPr>
          <w:rtl w:val="true"/>
        </w:rPr>
        <w:t>ما ورد عن النبیّ صلّی اللّه علیه و آله و سلّم</w:t>
      </w:r>
      <w:bookmarkEnd w:id="371"/>
    </w:p>
    <w:p>
      <w:pPr>
        <w:pStyle w:val="Heading5"/>
        <w:numPr>
          <w:ilvl w:val="4"/>
          <w:numId w:val="1"/>
        </w:numPr>
        <w:rPr/>
      </w:pPr>
      <w:bookmarkStart w:id="372" w:name="__RefHeading___Toc17544221_1280447820"/>
      <w:bookmarkStart w:id="373" w:name="_Toc139"/>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و فیه أربعة أمور</w:t>
      </w:r>
    </w:p>
    <w:p>
      <w:pPr>
        <w:pStyle w:val="Heading5"/>
        <w:numPr>
          <w:ilvl w:val="4"/>
          <w:numId w:val="1"/>
        </w:numPr>
        <w:rPr/>
      </w:pPr>
      <w:bookmarkStart w:id="374" w:name="__RefHeading___Toc17544223_1280447820"/>
      <w:bookmarkStart w:id="375" w:name="_Toc140"/>
      <w:bookmarkEnd w:id="374"/>
      <w:r>
        <w:rPr>
          <w:rtl w:val="true"/>
        </w:rPr>
        <w:t>الأوّل</w:t>
      </w:r>
      <w:r>
        <w:rPr>
          <w:rtl w:val="true"/>
        </w:rPr>
        <w:t>-</w:t>
      </w:r>
      <w:r>
        <w:rPr>
          <w:rtl w:val="true"/>
        </w:rPr>
        <w:t>وجود نوره علیه علیه السّلام فی العرش</w:t>
      </w:r>
      <w:r>
        <w:rPr>
          <w:rtl w:val="true"/>
        </w:rPr>
        <w:t>:</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علیهما السّلام،عن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علیه السّلام لمّا ثبت اللّه عزّ و جلّ اسم محمّد علی ساق العرش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الاسم المکتوب فی سرادق العرش أرنی أعزّ خلقک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اللّه عزّ و جلّ اثنی عشر أشباحا أبدانا بلا أرواح بین السماء و الأرض،فقال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بحقّهم علیک إلاّ أخبرتنی من هم؟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نور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أحد یتقرّب إلی اللّه عزّ و جلّ بهؤلاء القوم إلاّ أعتق اللّه تعالی رقبته من النار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376" w:name="pg19474_763018"/>
    </w:p>
    <w:p>
      <w:pPr>
        <w:pStyle w:val="Heading5"/>
        <w:numPr>
          <w:ilvl w:val="4"/>
          <w:numId w:val="1"/>
        </w:numPr>
        <w:rPr/>
      </w:pPr>
      <w:bookmarkStart w:id="377" w:name="__RefHeading___Toc17544225_1280447820"/>
      <w:bookmarkStart w:id="378" w:name="_Toc141"/>
      <w:bookmarkEnd w:id="376"/>
      <w:bookmarkEnd w:id="377"/>
      <w:r>
        <w:rPr>
          <w:rtl w:val="true"/>
        </w:rPr>
        <w:t>الثانی</w:t>
      </w:r>
      <w:r>
        <w:rPr>
          <w:rtl w:val="true"/>
        </w:rPr>
        <w:t>-</w:t>
      </w:r>
      <w:r>
        <w:rPr>
          <w:rtl w:val="true"/>
        </w:rPr>
        <w:t>أنّه علیه السّلام نادب الأمّة و معطیها</w:t>
      </w:r>
      <w:r>
        <w:rPr>
          <w:rtl w:val="true"/>
        </w:rPr>
        <w:t>:</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عبد اللّه بن عبید اللّه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نافع،عن عبد اللّه بن عمر بن الخطّاب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نذیر أمّتی،و أنت هادیها و الحسن قائدها و الحسین سائقها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نادبها و معطیها</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79" w:name="__RefHeading___Toc17544227_1280447820"/>
      <w:bookmarkStart w:id="380" w:name="_Toc142"/>
      <w:bookmarkEnd w:id="379"/>
      <w:r>
        <w:rPr>
          <w:rtl w:val="true"/>
        </w:rPr>
        <w:t>الثالث</w:t>
      </w:r>
      <w:r>
        <w:rPr>
          <w:rtl w:val="true"/>
        </w:rPr>
        <w:t>-</w:t>
      </w:r>
      <w:r>
        <w:rPr>
          <w:rtl w:val="true"/>
        </w:rPr>
        <w:t>أنّه علیه السّلام سراج أهل الجنّة</w:t>
      </w:r>
      <w:r>
        <w:rPr>
          <w:rtl w:val="true"/>
        </w:rPr>
        <w:t>:</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واردکم علی الحوض،و 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أهل الجنّة،یستضیئون به،و القائم شفیعهم یوم القیامة</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381" w:name="pg19474_763019"/>
    </w:p>
    <w:p>
      <w:pPr>
        <w:pStyle w:val="Heading5"/>
        <w:numPr>
          <w:ilvl w:val="4"/>
          <w:numId w:val="1"/>
        </w:numPr>
        <w:rPr/>
      </w:pPr>
      <w:bookmarkStart w:id="382" w:name="__RefHeading___Toc17544229_1280447820"/>
      <w:bookmarkStart w:id="383" w:name="_Toc143"/>
      <w:bookmarkEnd w:id="381"/>
      <w:bookmarkEnd w:id="382"/>
      <w:r>
        <w:rPr>
          <w:rtl w:val="true"/>
        </w:rPr>
        <w:t>الرابع</w:t>
      </w:r>
      <w:r>
        <w:rPr>
          <w:rtl w:val="true"/>
        </w:rPr>
        <w:t>-</w:t>
      </w:r>
      <w:r>
        <w:rPr>
          <w:rtl w:val="true"/>
        </w:rPr>
        <w:t>أنّه علیه السّلام المراد من قوله تعالی</w:t>
      </w:r>
      <w:r>
        <w:rPr>
          <w:rtl w:val="true"/>
        </w:rPr>
        <w:t xml:space="preserve">: </w:t>
      </w:r>
      <w:r>
        <w:rPr>
          <w:rtl w:val="true"/>
        </w:rPr>
        <w:t xml:space="preserve">یَکادُ زَیْتُها </w:t>
      </w:r>
      <w:r>
        <w:rPr>
          <w:rtl w:val="true"/>
        </w:rPr>
        <w:t>:</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و سلّم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اسمی،و المشکاة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4"/>
        <w:numPr>
          <w:ilvl w:val="3"/>
          <w:numId w:val="1"/>
        </w:numPr>
        <w:rPr/>
      </w:pPr>
      <w:bookmarkStart w:id="384" w:name="__RefHeading___Toc17544231_1280447820"/>
      <w:bookmarkStart w:id="385" w:name="_Toc144"/>
      <w:bookmarkEnd w:id="384"/>
      <w:r>
        <w:rPr>
          <w:rtl w:val="true"/>
        </w:rPr>
        <w:t>(</w:t>
      </w:r>
      <w:r>
        <w:rPr>
          <w:rtl w:val="true"/>
        </w:rPr>
        <w:t>ب</w:t>
      </w:r>
      <w:r>
        <w:rPr>
          <w:rtl w:val="true"/>
        </w:rPr>
        <w:t>)-</w:t>
      </w:r>
      <w:r>
        <w:rPr>
          <w:rtl w:val="true"/>
        </w:rPr>
        <w:t>ما ورد عن الإمام علیّ أمیر المؤمنین علیه السّلام</w:t>
      </w:r>
      <w:bookmarkEnd w:id="385"/>
    </w:p>
    <w:p>
      <w:pPr>
        <w:pStyle w:val="BookText"/>
        <w:rPr/>
      </w:pPr>
      <w:r>
        <w:rPr>
          <w:rFonts w:ascii="Amiri" w:hAnsi="Amiri" w:eastAsia="Amiri" w:cs="Amiri"/>
          <w:color w:val="111111"/>
          <w:sz w:val="28"/>
          <w:sz w:val="28"/>
          <w:szCs w:val="28"/>
          <w:rtl w:val="true"/>
          <w:lang w:bidi="ar-SA"/>
        </w:rPr>
        <w:t>إنّه علیه السّلام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 بن عبد اللّه الأنصاریّ،قال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إلی مسجد الکوفة،و أمیر المؤمنین صلوات اللّه و سلامه علیه یکتب بإصبعه،و یتبسّم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یقرأ هذه الآیة،و لم یعرفها حقّ معرفتها،فقلت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المشکاة محمّد صلّی اللّه علیه و آله و سلّم</w:t>
      </w:r>
      <w:r>
        <w:rPr>
          <w:rFonts w:eastAsia="Amiri" w:cs="Amiri" w:ascii="Amiri" w:hAnsi="Amiri"/>
          <w:color w:val="111111"/>
          <w:sz w:val="28"/>
          <w:szCs w:val="28"/>
          <w:rtl w:val="true"/>
          <w:lang w:bidi="ar-SA"/>
        </w:rPr>
        <w:t xml:space="preserve">... </w:t>
      </w:r>
      <w:bookmarkStart w:id="386" w:name="pg19474_763020"/>
    </w:p>
    <w:p>
      <w:pPr>
        <w:pStyle w:val="BookText"/>
        <w:rPr/>
      </w:pPr>
      <w:bookmarkEnd w:id="386"/>
      <w:r>
        <w:rPr>
          <w:rFonts w:ascii="Amiri" w:hAnsi="Amiri" w:eastAsia="Amiri" w:cs="Amiri"/>
          <w:color w:val="111111"/>
          <w:sz w:val="28"/>
          <w:sz w:val="28"/>
          <w:szCs w:val="28"/>
          <w:rtl w:val="true"/>
          <w:lang w:bidi="ar-SA"/>
        </w:rPr>
        <w:t xml:space="preserve">نُورٌ عَلی نُورٍ </w:t>
      </w:r>
      <w:r>
        <w:rPr>
          <w:rStyle w:val="FootnoteAnchor"/>
          <w:rtl w:val="true"/>
        </w:rPr>
        <w:footnoteReference w:id="439"/>
      </w:r>
      <w:r>
        <w:rPr>
          <w:rFonts w:ascii="Amiri" w:hAnsi="Amiri" w:eastAsia="Amiri" w:cs="Amiri"/>
          <w:color w:val="111111"/>
          <w:sz w:val="28"/>
          <w:sz w:val="28"/>
          <w:szCs w:val="28"/>
          <w:rtl w:val="true"/>
          <w:lang w:bidi="ar-SA"/>
        </w:rPr>
        <w:t>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 علیه السّلام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موضع الحاجة</w:t>
      </w:r>
      <w:r>
        <w:rPr>
          <w:rFonts w:eastAsia="IRNazanin" w:cs="IRNazanin"/>
          <w:color w:val="111111"/>
          <w:sz w:val="28"/>
          <w:szCs w:val="28"/>
          <w:rtl w:val="true"/>
          <w:lang w:bidi="fa-IR"/>
        </w:rPr>
        <w:t>.</w:t>
      </w:r>
    </w:p>
    <w:p>
      <w:pPr>
        <w:pStyle w:val="Heading4"/>
        <w:numPr>
          <w:ilvl w:val="3"/>
          <w:numId w:val="1"/>
        </w:numPr>
        <w:rPr/>
      </w:pPr>
      <w:bookmarkStart w:id="387" w:name="__RefHeading___Toc17544233_1280447820"/>
      <w:bookmarkStart w:id="388" w:name="_Toc145"/>
      <w:bookmarkEnd w:id="387"/>
      <w:r>
        <w:rPr>
          <w:rtl w:val="true"/>
        </w:rPr>
        <w:t>(</w:t>
      </w:r>
      <w:r>
        <w:rPr>
          <w:rtl w:val="true"/>
        </w:rPr>
        <w:t>ج</w:t>
      </w:r>
      <w:r>
        <w:rPr>
          <w:rtl w:val="true"/>
        </w:rPr>
        <w:t>)-</w:t>
      </w:r>
      <w:r>
        <w:rPr>
          <w:rtl w:val="true"/>
        </w:rPr>
        <w:t>ما ورد عن الإمام جعفر الصادق علیه السّلام</w:t>
      </w:r>
      <w:bookmarkEnd w:id="388"/>
    </w:p>
    <w:p>
      <w:pPr>
        <w:pStyle w:val="Heading5"/>
        <w:numPr>
          <w:ilvl w:val="4"/>
          <w:numId w:val="1"/>
        </w:numPr>
        <w:rPr/>
      </w:pPr>
      <w:bookmarkStart w:id="389" w:name="__RefHeading___Toc17544235_1280447820"/>
      <w:bookmarkStart w:id="390" w:name="_Toc14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و فیه أمران</w:t>
      </w:r>
    </w:p>
    <w:p>
      <w:pPr>
        <w:pStyle w:val="Heading5"/>
        <w:numPr>
          <w:ilvl w:val="4"/>
          <w:numId w:val="1"/>
        </w:numPr>
        <w:rPr/>
      </w:pPr>
      <w:bookmarkStart w:id="391" w:name="__RefHeading___Toc17544237_1280447820"/>
      <w:bookmarkStart w:id="392" w:name="_Toc147"/>
      <w:bookmarkEnd w:id="391"/>
      <w:r>
        <w:rPr>
          <w:rtl w:val="true"/>
        </w:rPr>
        <w:t>الأوّل</w:t>
      </w:r>
      <w:r>
        <w:rPr>
          <w:rtl w:val="true"/>
        </w:rPr>
        <w:t>-</w:t>
      </w:r>
      <w:r>
        <w:rPr>
          <w:rtl w:val="true"/>
        </w:rPr>
        <w:t>أنّ عنده علیه السّلام الاسم الأعظم</w:t>
      </w:r>
      <w:r>
        <w:rPr>
          <w:rtl w:val="true"/>
        </w:rPr>
        <w:t>:</w:t>
      </w:r>
      <w:bookmarkEnd w:id="3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أبان بن تغلب،عن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حاجة فصم الأربعاء و الخمیس و الجمعة،و صلّ رکعتین عند زوال الشمس تحت السماء،و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حللت بساحتک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بالاسم الذی جعلته عند محمّد صلواتک برحمتک علیه و علی آله،و عند علیّ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93" w:name="__RefHeading___Toc17544239_1280447820"/>
      <w:bookmarkStart w:id="394" w:name="_Toc148"/>
      <w:bookmarkEnd w:id="393"/>
      <w:r>
        <w:rPr>
          <w:rtl w:val="true"/>
        </w:rPr>
        <w:t>الثانی</w:t>
      </w:r>
      <w:r>
        <w:rPr>
          <w:rtl w:val="true"/>
        </w:rPr>
        <w:t>-</w:t>
      </w:r>
      <w:r>
        <w:rPr>
          <w:rtl w:val="true"/>
        </w:rPr>
        <w:t>أنّ اسمه علیه السّلام فی ورقة من نوی التمر</w:t>
      </w:r>
      <w:r>
        <w:rPr>
          <w:rtl w:val="true"/>
        </w:rPr>
        <w:t>:</w:t>
      </w:r>
      <w:bookmarkEnd w:id="39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إذ دخل علیه المعلّی بن خنیس باکیا،فقال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یبکیک؟ </w:t>
      </w:r>
      <w:bookmarkStart w:id="395" w:name="pg19474_763021"/>
    </w:p>
    <w:p>
      <w:pPr>
        <w:pStyle w:val="BookText"/>
        <w:rPr/>
      </w:pPr>
      <w:bookmarkEnd w:id="3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بالباب قوم یزعمون أن لیس لکم علیهم فضل،و أنّکم و هم شیء واحد،فسکت علیه السّلام،ثمّ دعا بطبق من تمر،فأخذ منه تمرة فشقّها نصفین،و أکل التمر،و غرس النوی فی الأرض،فنبت و حمل بسرا،فأخذ منها واحدة فشقّها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و أخرج منها رقّا و دفعه إلی المعلّی،و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الرحیم،لا إله إلاّ اللّه،محمّد رسول اللّه،علیّ المرتضی،و الحسن،و الحسین،و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واحدا إلی الحسن بن علیّ،و ابنه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7544241_1280447820"/>
      <w:bookmarkStart w:id="397" w:name="_Toc149"/>
      <w:bookmarkEnd w:id="396"/>
      <w:r>
        <w:rPr>
          <w:rtl w:val="true"/>
        </w:rPr>
        <w:t>(</w:t>
      </w:r>
      <w:r>
        <w:rPr>
          <w:rtl w:val="true"/>
        </w:rPr>
        <w:t>د</w:t>
      </w:r>
      <w:r>
        <w:rPr>
          <w:rtl w:val="true"/>
        </w:rPr>
        <w:t>)-</w:t>
      </w:r>
      <w:r>
        <w:rPr>
          <w:rtl w:val="true"/>
        </w:rPr>
        <w:t>ما ورد عن الإمام علیّ الرضا علیه السّلام</w:t>
      </w:r>
      <w:bookmarkEnd w:id="397"/>
    </w:p>
    <w:p>
      <w:pPr>
        <w:pStyle w:val="Heading5"/>
        <w:numPr>
          <w:ilvl w:val="4"/>
          <w:numId w:val="1"/>
        </w:numPr>
        <w:rPr/>
      </w:pPr>
      <w:bookmarkStart w:id="398" w:name="__RefHeading___Toc17544243_1280447820"/>
      <w:bookmarkStart w:id="399" w:name="_Toc150"/>
      <w:bookmarkEnd w:id="398"/>
      <w:r>
        <w:rPr>
          <w:rtl w:val="true"/>
        </w:rPr>
        <w:t>بکاء أهل السماء و الأرض علیه علیه السّلام</w:t>
      </w:r>
      <w:r>
        <w:rPr>
          <w:rtl w:val="true"/>
        </w:rPr>
        <w:t>:</w:t>
      </w:r>
      <w:bookmarkEnd w:id="39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محبوب،عن أبی الحسن علیّ بن موسی الرضا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فتنة صمّاء صیلم،یسقط فیها کلّ بطانة و ولیجة،و ذلک عند فقدان الشیعة الثالث من ولدی،یبکی علیه أهل السماء و أهل الأرض،و کلّ حرّی و حرّان،و کلّ حزین و لهفان،ثمّ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جدّی صلّی اللّه علیه و آله و سلّم،و شبیهی و شبیه موسی بن عمران علیه جیوب النور</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400" w:name="pg19474_763022"/>
    </w:p>
    <w:p>
      <w:pPr>
        <w:pStyle w:val="Heading4"/>
        <w:numPr>
          <w:ilvl w:val="3"/>
          <w:numId w:val="1"/>
        </w:numPr>
        <w:rPr/>
      </w:pPr>
      <w:bookmarkStart w:id="401" w:name="__RefHeading___Toc17544245_1280447820"/>
      <w:bookmarkStart w:id="402" w:name="_Toc151"/>
      <w:bookmarkEnd w:id="400"/>
      <w:bookmarkEnd w:id="401"/>
      <w:r>
        <w:rPr>
          <w:rtl w:val="true"/>
        </w:rPr>
        <w:t>(</w:t>
      </w:r>
      <w:r>
        <w:rPr>
          <w:rtl w:val="true"/>
        </w:rPr>
        <w:t>ه</w:t>
      </w:r>
      <w:r>
        <w:rPr>
          <w:rtl w:val="true"/>
        </w:rPr>
        <w:t>)-</w:t>
      </w:r>
      <w:r>
        <w:rPr>
          <w:rtl w:val="true"/>
        </w:rPr>
        <w:t>ما ورد عن أبیه الإمام علیّ الهادی علیهما السّلام</w:t>
      </w:r>
      <w:bookmarkEnd w:id="402"/>
    </w:p>
    <w:p>
      <w:pPr>
        <w:pStyle w:val="Heading5"/>
        <w:numPr>
          <w:ilvl w:val="4"/>
          <w:numId w:val="1"/>
        </w:numPr>
        <w:rPr/>
      </w:pPr>
      <w:bookmarkStart w:id="403" w:name="__RefHeading___Toc17544247_1280447820"/>
      <w:bookmarkStart w:id="404" w:name="_Toc152"/>
      <w:bookmarkEnd w:id="403"/>
      <w:r>
        <w:rPr>
          <w:rtl w:val="true"/>
        </w:rPr>
        <w:t>تخصیص بعض الأزمان به علیه السّلام</w:t>
      </w:r>
      <w:r>
        <w:rPr>
          <w:rtl w:val="true"/>
        </w:rPr>
        <w:t>:</w:t>
      </w:r>
      <w:bookmarkEnd w:id="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الصقر بن أبی دلف الکرخیّ،قال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حمل المتوکّل سیّدنا أبا الحسن العسکریّ علیه السّلام جئت أسأل عن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فإذا جالس علی صدر حصیر و بحذاه قبر محفور،فسلّمت،فردّ ثمّ أمرنی بالجلوس،ثمّ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 بک؟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حدیث یروی عن النبیّ صلّی اللّه علیه و آله و سلّم،لا أعرف معناه،قال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الأیّام فتعادیکم،ما معناه؟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نحن،ما قامت السموات و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فالسبت اسم رسول اللّه صلّی اللّه علیه و آله و سلّم،و الأحد کنایة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الخمیس ابنی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الأیّام،فلا تعادوهم فی الدنیا،فیعادوکم فی الآخرة</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405" w:name="pg19474_763024"/>
    </w:p>
    <w:p>
      <w:pPr>
        <w:pStyle w:val="Heading4"/>
        <w:numPr>
          <w:ilvl w:val="3"/>
          <w:numId w:val="1"/>
        </w:numPr>
        <w:rPr/>
      </w:pPr>
      <w:bookmarkStart w:id="406" w:name="__RefHeading___Toc17544249_1280447820"/>
      <w:bookmarkStart w:id="407" w:name="_Toc153"/>
      <w:bookmarkEnd w:id="405"/>
      <w:bookmarkEnd w:id="406"/>
      <w:r>
        <w:rPr>
          <w:rtl w:val="true"/>
        </w:rPr>
        <w:t>(</w:t>
      </w:r>
      <w:r>
        <w:rPr>
          <w:rtl w:val="true"/>
        </w:rPr>
        <w:t>و</w:t>
      </w:r>
      <w:r>
        <w:rPr>
          <w:rtl w:val="true"/>
        </w:rPr>
        <w:t>)-</w:t>
      </w:r>
      <w:r>
        <w:rPr>
          <w:rtl w:val="true"/>
        </w:rPr>
        <w:t>ما ورد عنهم علیهم السّلام</w:t>
      </w:r>
      <w:bookmarkEnd w:id="407"/>
    </w:p>
    <w:p>
      <w:pPr>
        <w:pStyle w:val="Heading5"/>
        <w:numPr>
          <w:ilvl w:val="4"/>
          <w:numId w:val="1"/>
        </w:numPr>
        <w:rPr/>
      </w:pPr>
      <w:bookmarkStart w:id="408" w:name="__RefHeading___Toc17544251_1280447820"/>
      <w:bookmarkStart w:id="409" w:name="_Toc154"/>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و فیه أربعة أمور</w:t>
      </w:r>
    </w:p>
    <w:p>
      <w:pPr>
        <w:pStyle w:val="Heading5"/>
        <w:numPr>
          <w:ilvl w:val="4"/>
          <w:numId w:val="1"/>
        </w:numPr>
        <w:rPr/>
      </w:pPr>
      <w:bookmarkStart w:id="410" w:name="__RefHeading___Toc17544253_1280447820"/>
      <w:bookmarkStart w:id="411" w:name="_Toc155"/>
      <w:bookmarkEnd w:id="410"/>
      <w:r>
        <w:rPr>
          <w:rtl w:val="true"/>
        </w:rPr>
        <w:t>الأوّل</w:t>
      </w:r>
      <w:r>
        <w:rPr>
          <w:rtl w:val="true"/>
        </w:rPr>
        <w:t>-</w:t>
      </w:r>
      <w:r>
        <w:rPr>
          <w:rtl w:val="true"/>
        </w:rPr>
        <w:t>شهادة النخلة بإمامته علیه السّلام</w:t>
      </w:r>
      <w:r>
        <w:rPr>
          <w:rtl w:val="true"/>
        </w:rPr>
        <w:t>:</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محمّد بن یحیی،و أبی داود الطوسیّ،قالا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،فانثنی أبو شعیب إلی علیّ بن أمّ الرقاد،و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النخلة،و اجتنی منها رطبا،و ائتنا فقام علیّ إلی النخلة،نخلة فی جانب الدار لا حمل فیها،فلم یصل إلیها حتّی رأیناها قد تهدّلت أثمارها، فلم یزل یلقط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به و وضعه بین أیدینا،و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کلوا،و اعلموا یسیرا فی فضل اللّه علی سیّدکم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نحن بخادم قد أتی من دار سیّدنا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أغرس هذا النوی فی بستانک بالبصرة یخرج منه نخلة واحدة آیة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من قابل،فجاء فی نفسی من أمر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،فدنونا منها،و أسعافها تحرّکها الریاح،فسمعنا فی تخشخشها،ألسنا تنطق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اللّه،و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حجج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 أبا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شیء عجیب،هذه ألسن الملائکة تنطق بهذه النخلة،أم ألسن المؤمنین من الجنّ؟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ألسن من النخلة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412" w:name="pg19474_763025"/>
    </w:p>
    <w:p>
      <w:pPr>
        <w:pStyle w:val="Heading5"/>
        <w:numPr>
          <w:ilvl w:val="4"/>
          <w:numId w:val="1"/>
        </w:numPr>
        <w:rPr/>
      </w:pPr>
      <w:bookmarkStart w:id="413" w:name="__RefHeading___Toc17544255_1280447820"/>
      <w:bookmarkStart w:id="414" w:name="_Toc156"/>
      <w:bookmarkEnd w:id="412"/>
      <w:bookmarkEnd w:id="413"/>
      <w:r>
        <w:rPr>
          <w:rtl w:val="true"/>
        </w:rPr>
        <w:t>الثانی</w:t>
      </w:r>
      <w:r>
        <w:rPr>
          <w:rtl w:val="true"/>
        </w:rPr>
        <w:t>-</w:t>
      </w:r>
      <w:r>
        <w:rPr>
          <w:rtl w:val="true"/>
        </w:rPr>
        <w:t>أنّه علیه السّلام نور فی الخمیس</w:t>
      </w:r>
      <w:r>
        <w:rPr>
          <w:rtl w:val="true"/>
        </w:rPr>
        <w:t>:</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اللیالی و الأیّام،من لم یعرف هذه الأیّام لم یعرف اللّه حقّ معرفته،فالسبت،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النبوّة،و لا نبیّ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الخمیس،خمسة أنوار،الرضا، و الجواد،و الهادی،و العسکریّ،و المهدی،و الجمعة اجتماع شیعتنا علی ولایتنا، و لعنة اللّه علی أعدائنا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17544257_1280447820"/>
      <w:bookmarkStart w:id="416" w:name="_Toc157"/>
      <w:bookmarkEnd w:id="415"/>
      <w:r>
        <w:rPr>
          <w:rtl w:val="true"/>
        </w:rPr>
        <w:t>الثالث</w:t>
      </w:r>
      <w:r>
        <w:rPr>
          <w:rtl w:val="true"/>
        </w:rPr>
        <w:t>-</w:t>
      </w:r>
      <w:r>
        <w:rPr>
          <w:rtl w:val="true"/>
        </w:rPr>
        <w:t>اختصاص یوم الخمیس به علیه السّلام</w:t>
      </w:r>
      <w:r>
        <w:rPr>
          <w:rtl w:val="true"/>
        </w:rPr>
        <w:t>:</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الخمیس،و هو یوم الحسن بن علیّ صاحب العسکر صلوات اللّه علیه</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7544259_1280447820"/>
      <w:bookmarkStart w:id="418" w:name="_Toc158"/>
      <w:bookmarkEnd w:id="417"/>
      <w:r>
        <w:rPr>
          <w:rtl w:val="true"/>
        </w:rPr>
        <w:t>الرافع</w:t>
      </w:r>
      <w:r>
        <w:rPr>
          <w:rtl w:val="true"/>
        </w:rPr>
        <w:t>-</w:t>
      </w:r>
      <w:r>
        <w:rPr>
          <w:rtl w:val="true"/>
        </w:rPr>
        <w:t>اختصاص الساعة الحادیة عشرة به علیه السّلام</w:t>
      </w:r>
      <w:r>
        <w:rPr>
          <w:rtl w:val="true"/>
        </w:rPr>
        <w:t>:</w:t>
      </w:r>
      <w:bookmarkEnd w:id="41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الحادیة عشرة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اصفرار الشمس إلی اصفرارها للعسکریّ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9474_763027"/>
      <w:bookmarkStart w:id="420" w:name="pg19474_763027"/>
      <w:bookmarkEnd w:id="420"/>
    </w:p>
    <w:p>
      <w:pPr>
        <w:pStyle w:val="Heading3"/>
        <w:numPr>
          <w:ilvl w:val="2"/>
          <w:numId w:val="1"/>
        </w:numPr>
        <w:rPr/>
      </w:pPr>
      <w:bookmarkStart w:id="421" w:name="pg19474_763027"/>
      <w:bookmarkStart w:id="422" w:name="__RefHeading___Toc17544261_1280447820"/>
      <w:bookmarkStart w:id="423" w:name="_Toc159"/>
      <w:bookmarkEnd w:id="421"/>
      <w:bookmarkEnd w:id="422"/>
      <w:r>
        <w:rPr>
          <w:rtl w:val="true"/>
        </w:rPr>
        <w:t>الفصل الرابع</w:t>
      </w:r>
      <w:r>
        <w:rPr>
          <w:rtl w:val="true"/>
        </w:rPr>
        <w:t>:</w:t>
      </w:r>
      <w:r>
        <w:rPr>
          <w:rtl w:val="true"/>
        </w:rPr>
        <w:t>معجزاته علیه السّلام</w:t>
      </w:r>
      <w:bookmarkEnd w:id="423"/>
    </w:p>
    <w:p>
      <w:pPr>
        <w:pStyle w:val="Heading4"/>
        <w:numPr>
          <w:ilvl w:val="3"/>
          <w:numId w:val="1"/>
        </w:numPr>
        <w:rPr/>
      </w:pPr>
      <w:bookmarkStart w:id="424" w:name="__RefHeading___Toc17544263_1280447820"/>
      <w:bookmarkStart w:id="425" w:name="_Toc160"/>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و فیه أحد عشر موضوعا</w:t>
      </w:r>
    </w:p>
    <w:p>
      <w:pPr>
        <w:pStyle w:val="Heading4"/>
        <w:numPr>
          <w:ilvl w:val="3"/>
          <w:numId w:val="1"/>
        </w:numPr>
        <w:rPr/>
      </w:pPr>
      <w:bookmarkStart w:id="426" w:name="__RefHeading___Toc17544265_1280447820"/>
      <w:bookmarkStart w:id="427" w:name="_Toc161"/>
      <w:bookmarkEnd w:id="426"/>
      <w:r>
        <w:rPr>
          <w:rtl w:val="true"/>
        </w:rPr>
        <w:t>(</w:t>
      </w:r>
      <w:r>
        <w:rPr>
          <w:rtl w:val="true"/>
        </w:rPr>
        <w:t>أ</w:t>
      </w:r>
      <w:r>
        <w:rPr>
          <w:rtl w:val="true"/>
        </w:rPr>
        <w:t>)-</w:t>
      </w:r>
      <w:r>
        <w:rPr>
          <w:rtl w:val="true"/>
        </w:rPr>
        <w:t>معجزته علیه السّلام فی أیّام طفولته</w:t>
      </w:r>
      <w:bookmarkEnd w:id="427"/>
    </w:p>
    <w:p>
      <w:pPr>
        <w:pStyle w:val="Heading5"/>
        <w:numPr>
          <w:ilvl w:val="4"/>
          <w:numId w:val="1"/>
        </w:numPr>
        <w:rPr/>
      </w:pPr>
      <w:bookmarkStart w:id="428" w:name="__RefHeading___Toc17544267_1280447820"/>
      <w:bookmarkStart w:id="429" w:name="_Toc162"/>
      <w:bookmarkEnd w:id="428"/>
      <w:r>
        <w:rPr>
          <w:rtl w:val="true"/>
        </w:rPr>
        <w:t>نجاته علیه السّلام عن ماء البئر بعد وقوعه فیها</w:t>
      </w:r>
      <w:r>
        <w:rPr>
          <w:rtl w:val="true"/>
        </w:rPr>
        <w:t>:</w:t>
      </w:r>
      <w:bookmarkEnd w:id="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أبو محمّد علیه السّلام و هو صغیر فی بئر الماء، و أبو الحسن علیه السّلام فی الصلاة،و النسوان یصرخن،فلمّا سلّم،قال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فرأوه و قد ارتفع الماء إلی رأس البئر،و أبو محمّد علیه السّلام علی رأس الماء یلعب بالماء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7544269_1280447820"/>
      <w:bookmarkStart w:id="431" w:name="_Toc163"/>
      <w:bookmarkEnd w:id="430"/>
      <w:r>
        <w:rPr>
          <w:rtl w:val="true"/>
        </w:rPr>
        <w:t>(</w:t>
      </w:r>
      <w:r>
        <w:rPr>
          <w:rtl w:val="true"/>
        </w:rPr>
        <w:t>ب</w:t>
      </w:r>
      <w:r>
        <w:rPr>
          <w:rtl w:val="true"/>
        </w:rPr>
        <w:t>)-</w:t>
      </w:r>
      <w:r>
        <w:rPr>
          <w:rtl w:val="true"/>
        </w:rPr>
        <w:t>استجابة دعائه علیه السّلام</w:t>
      </w:r>
      <w:bookmarkEnd w:id="431"/>
    </w:p>
    <w:p>
      <w:pPr>
        <w:pStyle w:val="Heading5"/>
        <w:numPr>
          <w:ilvl w:val="4"/>
          <w:numId w:val="1"/>
        </w:numPr>
        <w:rPr/>
      </w:pPr>
      <w:bookmarkStart w:id="432" w:name="__RefHeading___Toc17544271_1280447820"/>
      <w:bookmarkStart w:id="433" w:name="_Toc164"/>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و فیه أربعة موارد</w:t>
      </w:r>
    </w:p>
    <w:p>
      <w:pPr>
        <w:pStyle w:val="Heading5"/>
        <w:numPr>
          <w:ilvl w:val="4"/>
          <w:numId w:val="1"/>
        </w:numPr>
        <w:rPr/>
      </w:pPr>
      <w:bookmarkStart w:id="434" w:name="__RefHeading___Toc17544273_1280447820"/>
      <w:bookmarkStart w:id="435" w:name="_Toc165"/>
      <w:bookmarkEnd w:id="434"/>
      <w:r>
        <w:rPr>
          <w:rtl w:val="true"/>
        </w:rPr>
        <w:t>الأوّل</w:t>
      </w:r>
      <w:r>
        <w:rPr>
          <w:rtl w:val="true"/>
        </w:rPr>
        <w:t>-</w:t>
      </w:r>
      <w:r>
        <w:rPr>
          <w:rtl w:val="true"/>
        </w:rPr>
        <w:t>شفاء المریض و طول عمره</w:t>
      </w:r>
      <w:r>
        <w:rPr>
          <w:rtl w:val="true"/>
        </w:rPr>
        <w:t>:</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بن محمّد،و محمّد بن یحیی الخرقیّ،قالا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دخلنا علی أبی الحسن علیّ بن بشر،و هو علیل قلق،فلمّا رأنا استغاث بنا، </w:t>
      </w:r>
      <w:bookmarkStart w:id="436" w:name="pg19474_763028"/>
    </w:p>
    <w:p>
      <w:pPr>
        <w:pStyle w:val="BookText"/>
        <w:rPr/>
      </w:pPr>
      <w:bookmarkEnd w:id="436"/>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اللّه لی بالإقالة،و انفذوا کتابا خطّیته بیدی إلی مولای أبی محمّد الحسن علیه السّلام مع من تثقون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فأخذناه و فضّضناه لنقرأه،فإذا نحن فی رأس الکتاب توقیعا و نحبا،و 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قرأنا کتابک،و سألنا اللّه عافیتک و إقالتک؛فإنّ اللّه مدّ بعمرک تسعا و أربعین سنة من بعد ما مضی عمرک</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7544275_1280447820"/>
      <w:bookmarkStart w:id="438" w:name="_Toc166"/>
      <w:bookmarkEnd w:id="437"/>
      <w:r>
        <w:rPr>
          <w:rtl w:val="true"/>
        </w:rPr>
        <w:t>الثانی</w:t>
      </w:r>
      <w:r>
        <w:rPr>
          <w:rtl w:val="true"/>
        </w:rPr>
        <w:t>-</w:t>
      </w:r>
      <w:r>
        <w:rPr>
          <w:rtl w:val="true"/>
        </w:rPr>
        <w:t>بقاء المعتمد عشرین سنة</w:t>
      </w:r>
      <w:r>
        <w:rPr>
          <w:rtl w:val="true"/>
        </w:rPr>
        <w:t>:</w:t>
      </w:r>
      <w:bookmarkEnd w:id="4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یحیی بن قتیبة الأشعریّ أتاه بعد ثلاث مع الأستاذ،فوجداه یصلّی و الأسود حوله،فدخل الأستاذ الغیل فمزّقوه و أکلوه،و انصرف یحیی فی قومه إلی المعتمد،فدخل المعتمد علی العسکریّ علیه السّلام و تضرّع إلیه،و سأل أن یدعو له بالبقاء عشرین سنة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اللّه فی عمرک،فأجیب و توفّی بعد عشرین سنة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7544277_1280447820"/>
      <w:bookmarkStart w:id="440" w:name="_Toc167"/>
      <w:bookmarkEnd w:id="439"/>
      <w:r>
        <w:rPr>
          <w:rtl w:val="true"/>
        </w:rPr>
        <w:t>الثالث</w:t>
      </w:r>
      <w:r>
        <w:rPr>
          <w:rtl w:val="true"/>
        </w:rPr>
        <w:t>-</w:t>
      </w:r>
      <w:r>
        <w:rPr>
          <w:rtl w:val="true"/>
        </w:rPr>
        <w:t>لمحمّد الهمدانیّ</w:t>
      </w:r>
      <w:r>
        <w:rPr>
          <w:rtl w:val="true"/>
        </w:rPr>
        <w:t>:</w:t>
      </w:r>
      <w:bookmarkEnd w:id="44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علیّ بن إبراهیم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أن یدعو اللّه أن أرزق ولدا ذکرا</w:t>
      </w:r>
      <w:r>
        <w:rPr>
          <w:rFonts w:eastAsia="IRNazanin" w:cs="IRNazanin"/>
          <w:color w:val="111111"/>
          <w:sz w:val="28"/>
          <w:szCs w:val="28"/>
          <w:rtl w:val="true"/>
          <w:lang w:bidi="fa-IR"/>
        </w:rPr>
        <w:t xml:space="preserve">.... </w:t>
      </w:r>
      <w:bookmarkStart w:id="441" w:name="pg19474_763029"/>
    </w:p>
    <w:p>
      <w:pPr>
        <w:pStyle w:val="BookText"/>
        <w:rPr/>
      </w:pPr>
      <w:bookmarkEnd w:id="441"/>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رزقک اللّه ذکرانا،فولد لی أربعة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7544279_1280447820"/>
      <w:bookmarkStart w:id="443" w:name="_Toc168"/>
      <w:bookmarkEnd w:id="442"/>
      <w:r>
        <w:rPr>
          <w:rtl w:val="true"/>
        </w:rPr>
        <w:t>الرابع</w:t>
      </w:r>
      <w:r>
        <w:rPr>
          <w:rtl w:val="true"/>
        </w:rPr>
        <w:t>-</w:t>
      </w:r>
      <w:r>
        <w:rPr>
          <w:rtl w:val="true"/>
        </w:rPr>
        <w:t>للمحمودیّ</w:t>
      </w:r>
      <w:r>
        <w:rPr>
          <w:rtl w:val="true"/>
        </w:rPr>
        <w:t>:</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المحمودیّ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الدعاء أن أرزق ولدا؟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رزقک اللّه ولدا و أجرا،فولد لی ابن،و مات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7544281_1280447820"/>
      <w:bookmarkStart w:id="445" w:name="_Toc169"/>
      <w:bookmarkEnd w:id="444"/>
      <w:r>
        <w:rPr>
          <w:rtl w:val="true"/>
        </w:rPr>
        <w:t>(</w:t>
      </w:r>
      <w:r>
        <w:rPr>
          <w:rtl w:val="true"/>
        </w:rPr>
        <w:t>ج</w:t>
      </w:r>
      <w:r>
        <w:rPr>
          <w:rtl w:val="true"/>
        </w:rPr>
        <w:t>)-</w:t>
      </w:r>
      <w:r>
        <w:rPr>
          <w:rtl w:val="true"/>
        </w:rPr>
        <w:t>طیّ الأرض له علیه السّلام</w:t>
      </w:r>
      <w:bookmarkEnd w:id="445"/>
    </w:p>
    <w:p>
      <w:pPr>
        <w:pStyle w:val="Heading5"/>
        <w:numPr>
          <w:ilvl w:val="4"/>
          <w:numId w:val="1"/>
        </w:numPr>
        <w:rPr/>
      </w:pPr>
      <w:bookmarkStart w:id="446" w:name="__RefHeading___Toc17544283_1280447820"/>
      <w:bookmarkStart w:id="447" w:name="_Toc170"/>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448" w:name="__RefHeading___Toc17544285_1280447820"/>
      <w:bookmarkStart w:id="449" w:name="_Toc171"/>
      <w:bookmarkEnd w:id="448"/>
      <w:r>
        <w:rPr>
          <w:rtl w:val="true"/>
        </w:rPr>
        <w:t>الأوّل</w:t>
      </w:r>
      <w:r>
        <w:rPr>
          <w:rtl w:val="true"/>
        </w:rPr>
        <w:t>-</w:t>
      </w:r>
      <w:r>
        <w:rPr>
          <w:rtl w:val="true"/>
        </w:rPr>
        <w:t>إلی جرجان</w:t>
      </w:r>
      <w:r>
        <w:rPr>
          <w:rtl w:val="true"/>
        </w:rPr>
        <w:t>:</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أحمد بن محمّد،عن جعفر بن الشریف الجرجانیّ، حججت سنة،فدخلت علی أبی محمّد علیه السّلام بسرّمن‌رأی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 من یومک هذا إلی مائة و سبعین یوما، و تدخلها یوم الجمعة لثلاث لیال یمضین من شهر ربیع الآخر فی أوّل النهار، فأعلمهم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أوافیهم فی ذلک الیوم 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فانصرفت من عنده، و حججت و سلّمنی اللّه حتّی وافیت جرجان فی یوم الجمعة فی أوّل النهار </w:t>
      </w:r>
      <w:bookmarkStart w:id="450" w:name="pg19474_763030"/>
    </w:p>
    <w:p>
      <w:pPr>
        <w:pStyle w:val="BookText"/>
        <w:rPr/>
      </w:pPr>
      <w:bookmarkEnd w:id="450"/>
      <w:r>
        <w:rPr>
          <w:rFonts w:ascii="IRNazanin" w:hAnsi="IRNazanin" w:eastAsia="IRNazanin"/>
          <w:color w:val="111111"/>
          <w:sz w:val="28"/>
          <w:sz w:val="28"/>
          <w:szCs w:val="28"/>
          <w:rtl w:val="true"/>
          <w:lang w:bidi="fa-IR"/>
        </w:rPr>
        <w:t>من شهر ربیع الآخر،علی ما ذکر علیه السّلام،و جاءنی أصحابنا یهنّئونی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فأعلمتهم أنّ الإمام وعدنی أن یوافیکم فی آخر هذا الیوم،فتأهّبوا لما تحتاجون إلیه،و أعدّوا مسائلکم و حوائجکم کلّها،فلمّا صلّوا الظهر و العصر، اجتمعوا کلّهم فی داری،فو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شعرنا إلاّ و قد وافانا أبو محمّد علیه السّلام فدخل إلینا و نحن مجتمعون،فسلّم هو أوّلا علینا،فاستقبلناه و قبّلنا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وعدت جعفر بن الشریف أن أوافیکم فی آخر هذا الیوم، فصلّیت الظهر و العصر بسرّمن‌رأی ،و صرت إلیکم لأجدّد بکم عهدا،و ها أنا جئتکم الآن،فاجمعوا مسائلکم و حوائجکم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أجابهم عن کلّ ما سألوه حتّی قضی حوائج الجمیع،و دعا لهم بخیر و انصرف من یومه ذلک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7544287_1280447820"/>
      <w:bookmarkStart w:id="452" w:name="_Toc172"/>
      <w:bookmarkEnd w:id="451"/>
      <w:r>
        <w:rPr>
          <w:rtl w:val="true"/>
        </w:rPr>
        <w:t>الثانی</w:t>
      </w:r>
      <w:r>
        <w:rPr>
          <w:rtl w:val="true"/>
        </w:rPr>
        <w:t>-</w:t>
      </w:r>
      <w:r>
        <w:rPr>
          <w:rtl w:val="true"/>
        </w:rPr>
        <w:t>غیبوبته علیه السّلام فی الأرض و إخراج الحوت</w:t>
      </w:r>
      <w:r>
        <w:rPr>
          <w:rtl w:val="true"/>
        </w:rPr>
        <w:t>:</w:t>
      </w:r>
      <w:bookmarkEnd w:id="4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معجزة خصوصیّة أحدّث بها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ترتدّ؟</w:t>
      </w:r>
    </w:p>
    <w:p>
      <w:pPr>
        <w:pStyle w:val="BookText"/>
        <w:rPr/>
      </w:pPr>
      <w:r>
        <w:rPr>
          <w:rFonts w:ascii="IRNazanin" w:hAnsi="IRNazanin" w:eastAsia="IRNazanin"/>
          <w:color w:val="111111"/>
          <w:sz w:val="28"/>
          <w:sz w:val="28"/>
          <w:szCs w:val="28"/>
          <w:rtl w:val="true"/>
          <w:lang w:bidi="fa-IR"/>
        </w:rPr>
        <w:t>فحلفت له ثلاثا،فرأیته غاب فی الأرض تحت مصلاّه،ثمّ رجع،و معه حوت عظیم،فقال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به من الأبحر السبعة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 معی إلی مدینة السلام،و أطعمت منه جماعة من أصحابنا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453" w:name="pg19474_763031"/>
    </w:p>
    <w:p>
      <w:pPr>
        <w:pStyle w:val="Heading4"/>
        <w:numPr>
          <w:ilvl w:val="3"/>
          <w:numId w:val="1"/>
        </w:numPr>
        <w:rPr/>
      </w:pPr>
      <w:bookmarkStart w:id="454" w:name="__RefHeading___Toc17544289_1280447820"/>
      <w:bookmarkStart w:id="455" w:name="_Toc173"/>
      <w:bookmarkEnd w:id="453"/>
      <w:bookmarkEnd w:id="454"/>
      <w:r>
        <w:rPr>
          <w:rtl w:val="true"/>
        </w:rPr>
        <w:t>(</w:t>
      </w:r>
      <w:r>
        <w:rPr>
          <w:rtl w:val="true"/>
        </w:rPr>
        <w:t>د</w:t>
      </w:r>
      <w:r>
        <w:rPr>
          <w:rtl w:val="true"/>
        </w:rPr>
        <w:t>)-</w:t>
      </w:r>
      <w:r>
        <w:rPr>
          <w:rtl w:val="true"/>
        </w:rPr>
        <w:t>شفاء الأمراض</w:t>
      </w:r>
      <w:bookmarkEnd w:id="455"/>
    </w:p>
    <w:p>
      <w:pPr>
        <w:pStyle w:val="Heading5"/>
        <w:numPr>
          <w:ilvl w:val="4"/>
          <w:numId w:val="1"/>
        </w:numPr>
        <w:rPr/>
      </w:pPr>
      <w:bookmarkStart w:id="456" w:name="__RefHeading___Toc17544291_1280447820"/>
      <w:bookmarkStart w:id="457" w:name="_Toc174"/>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458" w:name="__RefHeading___Toc17544293_1280447820"/>
      <w:bookmarkStart w:id="459" w:name="_Toc175"/>
      <w:bookmarkEnd w:id="458"/>
      <w:r>
        <w:rPr>
          <w:rtl w:val="true"/>
        </w:rPr>
        <w:t>الأوّل</w:t>
      </w:r>
      <w:r>
        <w:rPr>
          <w:rtl w:val="true"/>
        </w:rPr>
        <w:t>-</w:t>
      </w:r>
      <w:r>
        <w:rPr>
          <w:rtl w:val="true"/>
        </w:rPr>
        <w:t>شفاء العین</w:t>
      </w:r>
      <w:r>
        <w:rPr>
          <w:rtl w:val="true"/>
        </w:rPr>
        <w:t>:</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محمّد علیه السّلام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انتدب لمسائلته النضر بن جابر،قال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جابرا أصیب ببصره منذ أشهر فادع اللّه له أن یردّ علیه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بیده علی عینیه فعاد بصیرا</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7544295_1280447820"/>
      <w:bookmarkStart w:id="461" w:name="_Toc176"/>
      <w:bookmarkEnd w:id="460"/>
      <w:r>
        <w:rPr>
          <w:rtl w:val="true"/>
        </w:rPr>
        <w:t>الثانی</w:t>
      </w:r>
      <w:r>
        <w:rPr>
          <w:rtl w:val="true"/>
        </w:rPr>
        <w:t>-</w:t>
      </w:r>
      <w:r>
        <w:rPr>
          <w:rtl w:val="true"/>
        </w:rPr>
        <w:t>إبصار الأعمی ثمّ ردّه إلی العمی</w:t>
      </w:r>
      <w:r>
        <w:rPr>
          <w:rtl w:val="true"/>
        </w:rPr>
        <w:t>:</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عاصم الکوفی،و کان محجوبا،قال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علیه السّلام بالعسکر فطرقت شیئا ناعما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بساط قد جلس علیه،و وطئه کثیر من المرسلین و النبیّین و الأئمّة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فی نفسی کنت أشتهی أن أری هذا البساط، فوجدته ملء الدار،و لم یبق لون حسن إلاّ وجدته فیه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طرفک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فغضضت طرفی فرجعت محجوبا</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462" w:name="pg19474_763032"/>
    </w:p>
    <w:p>
      <w:pPr>
        <w:pStyle w:val="Heading4"/>
        <w:numPr>
          <w:ilvl w:val="3"/>
          <w:numId w:val="1"/>
        </w:numPr>
        <w:rPr/>
      </w:pPr>
      <w:bookmarkStart w:id="463" w:name="__RefHeading___Toc17544297_1280447820"/>
      <w:bookmarkStart w:id="464" w:name="_Toc177"/>
      <w:bookmarkEnd w:id="462"/>
      <w:bookmarkEnd w:id="463"/>
      <w:r>
        <w:rPr>
          <w:rtl w:val="true"/>
        </w:rPr>
        <w:t>(</w:t>
      </w:r>
      <w:r>
        <w:rPr>
          <w:rtl w:val="true"/>
        </w:rPr>
        <w:t>ه</w:t>
      </w:r>
      <w:r>
        <w:rPr>
          <w:rtl w:val="true"/>
        </w:rPr>
        <w:t>)-</w:t>
      </w:r>
      <w:r>
        <w:rPr>
          <w:rtl w:val="true"/>
        </w:rPr>
        <w:t>معجزته علیه السّلام فی الحیوانات</w:t>
      </w:r>
      <w:bookmarkEnd w:id="464"/>
    </w:p>
    <w:p>
      <w:pPr>
        <w:pStyle w:val="Heading5"/>
        <w:numPr>
          <w:ilvl w:val="4"/>
          <w:numId w:val="1"/>
        </w:numPr>
        <w:rPr/>
      </w:pPr>
      <w:bookmarkStart w:id="465" w:name="__RefHeading___Toc17544299_1280447820"/>
      <w:bookmarkStart w:id="466" w:name="_Toc178"/>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و فیه خمسة موارد</w:t>
      </w:r>
    </w:p>
    <w:p>
      <w:pPr>
        <w:pStyle w:val="Heading5"/>
        <w:numPr>
          <w:ilvl w:val="4"/>
          <w:numId w:val="1"/>
        </w:numPr>
        <w:rPr/>
      </w:pPr>
      <w:bookmarkStart w:id="467" w:name="__RefHeading___Toc17544301_1280447820"/>
      <w:bookmarkStart w:id="468" w:name="_Toc179"/>
      <w:bookmarkEnd w:id="467"/>
      <w:r>
        <w:rPr>
          <w:rtl w:val="true"/>
        </w:rPr>
        <w:t>الأوّل</w:t>
      </w:r>
      <w:r>
        <w:rPr>
          <w:rtl w:val="true"/>
        </w:rPr>
        <w:t>-</w:t>
      </w:r>
      <w:r>
        <w:rPr>
          <w:rtl w:val="true"/>
        </w:rPr>
        <w:t>تکلّمه علیه السّلام مع الذئب</w:t>
      </w:r>
      <w:r>
        <w:rPr>
          <w:rtl w:val="true"/>
        </w:rPr>
        <w:t>:</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الحسن بن علیّ السراج علیه السّلام تکلّم للذئب،فکلّمه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الإمام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هذا الذئب عن أخ لی بطبرستان خلّفته و أشتهی أن أراه،فقال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اشتهیت أن تراه فانظر إلی شجرة دارک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أخرج فی داره عینا تنبع عسلا و لبنا،فکنّا نشرب منه و نتزوّد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7544303_1280447820"/>
      <w:bookmarkStart w:id="470" w:name="_Toc180"/>
      <w:bookmarkEnd w:id="469"/>
      <w:r>
        <w:rPr>
          <w:rtl w:val="true"/>
        </w:rPr>
        <w:t>الثانی</w:t>
      </w:r>
      <w:r>
        <w:rPr>
          <w:rtl w:val="true"/>
        </w:rPr>
        <w:t>-</w:t>
      </w:r>
      <w:r>
        <w:rPr>
          <w:rtl w:val="true"/>
        </w:rPr>
        <w:t>تدلّل السباع له علیه السّلام</w:t>
      </w:r>
      <w:r>
        <w:rPr>
          <w:rtl w:val="true"/>
        </w:rPr>
        <w:t>:</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بعض أصحابنا،قال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أبو محمّد علیه السّلام إلی نحریر،فکان یضیّق علیه و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من فی منزلک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لأرمینّه بین السباع،ثمّ فعل ذلک به،فرؤی علیه السّلام قائما یصلّی،و هی حوله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71" w:name="pg19474_763033"/>
    </w:p>
    <w:p>
      <w:pPr>
        <w:pStyle w:val="Heading5"/>
        <w:numPr>
          <w:ilvl w:val="4"/>
          <w:numId w:val="1"/>
        </w:numPr>
        <w:rPr/>
      </w:pPr>
      <w:bookmarkStart w:id="472" w:name="__RefHeading___Toc17544305_1280447820"/>
      <w:bookmarkStart w:id="473" w:name="_Toc181"/>
      <w:bookmarkEnd w:id="471"/>
      <w:bookmarkEnd w:id="472"/>
      <w:r>
        <w:rPr>
          <w:rtl w:val="true"/>
        </w:rPr>
        <w:t>الثالث</w:t>
      </w:r>
      <w:r>
        <w:rPr>
          <w:rtl w:val="true"/>
        </w:rPr>
        <w:t>-</w:t>
      </w:r>
      <w:r>
        <w:rPr>
          <w:rtl w:val="true"/>
        </w:rPr>
        <w:t>تدلّل البغل له علیه السّلام</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الحارث القزوینیّ،قال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أبی بسرّمن‌رأی ،و کان أبی یتعاطی البیطرة فی مربط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المستعین بغل لم یر مثله حسنا و کبرا،و کان یمنع ظهره و اللجام و السرج،و قد کان جمع علیه الراضة،فلم یمکن لهم حیلة فی رکوبه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ندمائه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تبعث إلی الحسن ابن الرضا، حتّی یجیء فإمّا أن یرکبه،و إمّا أن یقتله،فتستریح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 أبی محمّد، و مضی معه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أبو محمّد الدار کنت معه،فنظر أبو محمّد إلی البغل واقفا فی صحن الدار،فعدل إلیه فوضع بیده علی کفله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 البغل،و قد عرق حتّی سال العرق منه،ثمّ صار إلی المستعین،فسلّم علیه،فرحّب به و قرّب،فقال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 هذا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ألجمه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ألجمه أنت،فوضع طیلسانه،ثمّ قام،فألجمه،ثمّ رجع إلی مجلسه،و قعد،فقال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أسرجه،فقال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 أنت،فقام ثانیة فأسرجه،و رجع،فقال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أن ترکبه؟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نعم،فرکبه من غیر أن یمتنع علیه،ثمّ رکضه فی الدار،ثمّ حمله علی الهملجة،فمشی أحسن مشی یکون،ثمّ رجع و نزل،فقال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474" w:name="pg19474_763034"/>
    </w:p>
    <w:p>
      <w:pPr>
        <w:pStyle w:val="Heading5"/>
        <w:numPr>
          <w:ilvl w:val="4"/>
          <w:numId w:val="1"/>
        </w:numPr>
        <w:rPr/>
      </w:pPr>
      <w:bookmarkStart w:id="475" w:name="__RefHeading___Toc17544307_1280447820"/>
      <w:bookmarkStart w:id="476" w:name="_Toc182"/>
      <w:bookmarkEnd w:id="474"/>
      <w:bookmarkEnd w:id="475"/>
      <w:r>
        <w:rPr>
          <w:rtl w:val="true"/>
        </w:rPr>
        <w:t>الرابع</w:t>
      </w:r>
      <w:r>
        <w:rPr>
          <w:rtl w:val="true"/>
        </w:rPr>
        <w:t>-</w:t>
      </w:r>
      <w:r>
        <w:rPr>
          <w:rtl w:val="true"/>
        </w:rPr>
        <w:t>هدوء الدوابّ له علیه السّلام</w:t>
      </w:r>
      <w:r>
        <w:rPr>
          <w:rtl w:val="true"/>
        </w:rPr>
        <w:t>:</w:t>
      </w:r>
      <w:bookmarkEnd w:id="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جماعة 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 إذ مرّ بنا شیخ کبیر علیه درّاعة،فسلّم علی أبی علیّ بن همّام،فردّ علیه،السلام،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من هو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شاکریّ لسیّدنا أبی محمّد علیه السّلام،أ فتشتهی أن تسمع من أحادیثه عنه شیئا؟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 شیء تعطیه؟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در همان صحیحان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یکفیانه،فمضیت خلفه،فلحقته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تنشّط للمصیر إلینا؟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نعم،فجئنا إلی أبی علیّ بن همّام،فجلس إلیه فغمز بی أبو علی أن أسلّم إلیه الدرهمین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 هذا،ثمّ أخذهما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من بین العلویّین لم أر قطّ مثله،و کان یرکب بسرج صفته بزیون مسکی و أزرق،قال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یرکب إلی دار الخلافة بسرّمن‌رأی فی کلّ اثنتین و خمیس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النوبة یحضر من الناس شیء عظیم،و یغصّ الشارع بالدوابّ و البغال و الحمیر و الضجّة،فلا یکون لأحد موضع یمشی،و لا یدخل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أستاذی سکنت الضجّة،و هدأ صهیل الخیل،و نهاق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تفرّقت البهائم حتّی یصیر الطریق واسعا لا یحتاج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یتوقّی من الدوابّ تحفّه لیزحمها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فیجلس فی مرتبته التی جعلت له،فإذا أراد الخروج و صاح البوّابون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دابّة أبی محمّد،سکن صیاح الناس و صهیل الخیل، فتفرّقت الدوابّ حتّی یرکب و 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استدعاه یوما الخلیفة،و شقّ ذلک علیه،و خاف أن یکون قد سعی به إلیه بعض من یحسده علی مرتبته من العلویّین و الهاشمیّین،فرکب و مضی إلیه فلمّا حصل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الخلیفة قد قام،و لکن اجلس فی مرتبتک أو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و جاء إلی سوق الدوابّ و فیها من الضجّة و المصادمة و اختلاف الناس شیء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إلیها سکن الناس،و هدأت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إلی نخّاس کان یشتری له الدوابّ،قال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له بفرس کبوس لا یقدر أحد أن یدنو منه،قال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فباعوه إیّاه بوکس،فقال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فاطرح السرج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یقول لی ما یؤذینی،فحللت الحزام،و طرحت السرج علیه،فهدأ و لم یتحرّک،و جئت به لأمضی به،فجاء النخّاس،فقال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یباع، فقال علیه السّلام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إلیهم،قال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النخّاس لیأخذه،فالتفت إلیه التفاتة ذهب منه منهزما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و مضینا فلحقنا النخّاس،فقال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اشفقت أن یردّ فإن کان قد علم ما فیه من الکبس فلیشتره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أستاذی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بعتک،فقال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فأخذته،قال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 به إلی الإصطبل،فما تحرّک و لا آذانی ببرکة أستاذی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نزل جاء إلیه،و أخذ أذنه الیمنی،فرقاه ثمّ أخذ أذنه الیسری فرقاه، 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أطرح الشعیر له،فأفرّقه بین یدیه فلا یتحرّک،هذا ببرکة أستاذی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الفرس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الصؤل </w:t>
      </w:r>
      <w:r>
        <w:rPr>
          <w:rStyle w:val="FootnoteAnchor"/>
          <w:rtl w:val="true"/>
        </w:rPr>
        <w:footnoteReference w:id="4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یرجم بصاحبه حتّی یرجم به الحیطان،و یقوم علی رجلیه،و یلطم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الشاکریّ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أصالح من رأیت من العلویّین،و الهاشمیّین ما کان یشرب هذا النبیذ،کان یجلس فی المحراب و یسجد،فأنام و أنتبه و أنام، و هو 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قلیل الأکل،کان یحضره التین و العنب و الخوخ و ما شاکله،فیأکل منه الواحدة و الثنتین،و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 </w:t>
      </w:r>
      <w:r>
        <w:rPr>
          <w:rStyle w:val="FootnoteAnchor"/>
          <w:rtl w:val="true"/>
        </w:rPr>
        <w:footnoteReference w:id="462"/>
      </w:r>
      <w:r>
        <w:rPr>
          <w:rFonts w:ascii="IRNazanin" w:hAnsi="IRNazanin" w:eastAsia="IRNazanin"/>
          <w:color w:val="111111"/>
          <w:sz w:val="28"/>
          <w:sz w:val="28"/>
          <w:szCs w:val="28"/>
          <w:rtl w:val="true"/>
          <w:lang w:bidi="fa-IR"/>
        </w:rPr>
        <w:t>هذا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صبیانک،فأقول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ما رأیت قطّ أسدی منه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بعض دلائله،و لو استوفیناها لطال به الکتاب،و کان مع إمامته من أکرم الناس و أجودهم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477" w:name="pg19474_763037"/>
    </w:p>
    <w:p>
      <w:pPr>
        <w:pStyle w:val="Heading5"/>
        <w:numPr>
          <w:ilvl w:val="4"/>
          <w:numId w:val="1"/>
        </w:numPr>
        <w:rPr/>
      </w:pPr>
      <w:bookmarkStart w:id="478" w:name="__RefHeading___Toc17544309_1280447820"/>
      <w:bookmarkStart w:id="479" w:name="_Toc183"/>
      <w:bookmarkEnd w:id="477"/>
      <w:bookmarkEnd w:id="478"/>
      <w:r>
        <w:rPr>
          <w:rtl w:val="true"/>
        </w:rPr>
        <w:t>الخامس</w:t>
      </w:r>
      <w:r>
        <w:rPr>
          <w:rtl w:val="true"/>
        </w:rPr>
        <w:t>-</w:t>
      </w:r>
      <w:r>
        <w:rPr>
          <w:rtl w:val="true"/>
        </w:rPr>
        <w:t>إجلال الطیور لقبّته علیه السّلام</w:t>
      </w:r>
      <w:r>
        <w:rPr>
          <w:rtl w:val="true"/>
        </w:rPr>
        <w:t>:</w:t>
      </w:r>
      <w:bookmarkEnd w:id="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قبور الخلفاء من بنی العبّاس بسامرّة علیها من ذرق الخفافیش و الطیور 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ینقی منها کلّ یوم،و من الغد تعود مملوءة ذرقا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یری علی رأس قبّة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قباب 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آبائهما علیهما السّلام ذرق طیر،فضلا علی قبورهم،إلهاما للحیوانات،و اجلالا لهم صلوات اللّه علیهم أجمعین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7544311_1280447820"/>
      <w:bookmarkStart w:id="481" w:name="_Toc184"/>
      <w:bookmarkEnd w:id="480"/>
      <w:r>
        <w:rPr>
          <w:rtl w:val="true"/>
        </w:rPr>
        <w:t>(</w:t>
      </w:r>
      <w:r>
        <w:rPr>
          <w:rtl w:val="true"/>
        </w:rPr>
        <w:t>و</w:t>
      </w:r>
      <w:r>
        <w:rPr>
          <w:rtl w:val="true"/>
        </w:rPr>
        <w:t>)-</w:t>
      </w:r>
      <w:r>
        <w:rPr>
          <w:rtl w:val="true"/>
        </w:rPr>
        <w:t>معجزته علیه السّلام فی الأشجار</w:t>
      </w:r>
      <w:bookmarkEnd w:id="481"/>
    </w:p>
    <w:p>
      <w:pPr>
        <w:pStyle w:val="Heading5"/>
        <w:numPr>
          <w:ilvl w:val="4"/>
          <w:numId w:val="1"/>
        </w:numPr>
        <w:rPr/>
      </w:pPr>
      <w:bookmarkStart w:id="482" w:name="__RefHeading___Toc17544313_1280447820"/>
      <w:bookmarkStart w:id="483" w:name="_Toc185"/>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و فیه خمسة موارد</w:t>
      </w:r>
    </w:p>
    <w:p>
      <w:pPr>
        <w:pStyle w:val="Heading5"/>
        <w:numPr>
          <w:ilvl w:val="4"/>
          <w:numId w:val="1"/>
        </w:numPr>
        <w:rPr/>
      </w:pPr>
      <w:bookmarkStart w:id="484" w:name="__RefHeading___Toc17544315_1280447820"/>
      <w:bookmarkStart w:id="485" w:name="_Toc186"/>
      <w:bookmarkEnd w:id="484"/>
      <w:r>
        <w:rPr>
          <w:rtl w:val="true"/>
        </w:rPr>
        <w:t>الأوّل</w:t>
      </w:r>
      <w:r>
        <w:rPr>
          <w:rtl w:val="true"/>
        </w:rPr>
        <w:t>-</w:t>
      </w:r>
      <w:r>
        <w:rPr>
          <w:rtl w:val="true"/>
        </w:rPr>
        <w:t>إعجازه علیه السّلام فی إنبات النخلة</w:t>
      </w:r>
      <w:r>
        <w:rPr>
          <w:rtl w:val="true"/>
        </w:rPr>
        <w:t>:</w:t>
      </w:r>
      <w:bookmarkEnd w:id="48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محمّد بن یحیی و أبی داود الطوسیّ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أبی شعیب،محمّد بن نصیر بن بکر النمیریّ البصریّ؛و بین یدیه أبو عباد بن عبادة البصریّ،و إسحاق بن محمّد بن أبان النخعیّ البصریّ، </w:t>
      </w:r>
    </w:p>
    <w:p>
      <w:pPr>
        <w:pStyle w:val="BookText"/>
        <w:rPr/>
      </w:pPr>
      <w:r>
        <w:rPr>
          <w:rFonts w:ascii="IRNazanin" w:hAnsi="IRNazanin" w:eastAsia="IRNazanin"/>
          <w:color w:val="111111"/>
          <w:sz w:val="28"/>
          <w:sz w:val="28"/>
          <w:szCs w:val="28"/>
          <w:rtl w:val="true"/>
          <w:lang w:bidi="fa-IR"/>
        </w:rPr>
        <w:t>المعروف بالأحمر،و الحسن بن منذر القیسیّ وقوف فی المجالس،و علیّ بن أمّ الرقاد،و فاذویه الکردیّ،و محمّد بن جندب،و محمّد بن عمر الکناسیّ،و أحمد ابن محمّد بن فرات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فأمرنا بالجلوس،فجلسنا دون القوم،و کان الوقت فی غیر أوان حمل النخل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فانثنی أبو شعیب إلی علیّ بن أمّ الرقاد،و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النخلة، و اجتنی منها رطبا و ائتنا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إلی النخلة،نخلة فی جانب الدار لا حمل فیها،فلم یصل إلیها حتّی رأیناها قد تهدّلت أثمارها،فلم یزل یلقط منها،و نحن ننظر إلیه حتّی لقط ملء طبق معه،ثمّ أتی به و وضعه بین أیدینا،و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کلوا،و اعلموا یسیرا فی فضل اللّه علی سیّدکم أبی محمّد الحسن علیه السّلام علی من کان متّصلا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فأکلنا منه و أقبل یظهر لنا فیه ألوانا من الرطب من کلّ نوع غریب،و إذا نحن بخادم قد أتی من دار سیّدنا الحسن علیه السّلام،و فی یده إناء مملوء لبنا و زبدا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قنع النخعیّ بما طلبه فی نفسه من الرطب بغیر أوانه فأطعمته إیّاه إلی أن تحیّر فی نفسه،إن کان هذا من عند أبی محمّد الحسن،فلیبعث إلینا لبنا و زبدا،فوضع الخادم الإناء و انصرف،فأمسکنا عن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ویحک،تجد هذا و تتحیّر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عرفنا من طلب الرطب و اللبن و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کلوا،لا تثریب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فأکلنا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رأینا رطبا و لا زبدا أطیب من ذلک،فرجع الخادم و قال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مولاک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أغرس هذا النوی فی بستانک بالبصرة یخرج منه نخلة واحدة آیة لک،و عبرة فی حیاتک و بعد وفاتک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فأمر بجمع النوی،و غرسه فی البستان بحفرة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الحسین محمّد بن یحیی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من قابل فجاء فی نفسی من أمر النخلة،فلمّا وصلت إلی أبی شعیب،قال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تری النخلة؟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عنده جماعة من أولیاء سیّدنا أبی محمّد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 فدخل البستان،و دخلنا معه،فرأینا نخلة ظنّنا أنّها من نبات سنین کثیرة فلم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هی،فدنونا منها و أسعافها تحرّکها الریاح،فسمعنا فی تخشخشها ألسنا تنطق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اللّه،و علیّ أمیر المؤمنین،و الحسن، و الحسین،و علیّ،و محمّد،و جعفر،و موسی،و علیّ،و محمّد،و علیّ،و الحسن بن علیّ،حجج اللّه علی خلقه،و الحجّة المهدیّ سمیّ جدّه رسول اللّه،و کنیته ابن الحسن حقّا حقّا،علم من علم،و شهد من شهد،و اللّه علی ما نقول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سیّدنا،أبا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شیء عجیب،هذه ألسن الملائکة تنطق بهذه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ألسن المؤمنین من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ألسن من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ألسن من النخلة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مثله ما کان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486" w:name="pg19474_763040"/>
    </w:p>
    <w:p>
      <w:pPr>
        <w:pStyle w:val="Heading5"/>
        <w:numPr>
          <w:ilvl w:val="4"/>
          <w:numId w:val="1"/>
        </w:numPr>
        <w:rPr/>
      </w:pPr>
      <w:bookmarkStart w:id="487" w:name="__RefHeading___Toc17544317_1280447820"/>
      <w:bookmarkStart w:id="488" w:name="_Toc187"/>
      <w:bookmarkEnd w:id="486"/>
      <w:bookmarkEnd w:id="487"/>
      <w:r>
        <w:rPr>
          <w:rtl w:val="true"/>
        </w:rPr>
        <w:t>الثانی</w:t>
      </w:r>
      <w:r>
        <w:rPr>
          <w:rtl w:val="true"/>
        </w:rPr>
        <w:t>-</w:t>
      </w:r>
      <w:r>
        <w:rPr>
          <w:rtl w:val="true"/>
        </w:rPr>
        <w:t>أنّ عنده علیه السّلام رطب فی غیر أوانه</w:t>
      </w:r>
      <w:r>
        <w:rPr>
          <w:rtl w:val="true"/>
        </w:rPr>
        <w:t>:</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یدیه نخلة فیها ثمر بغیر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المؤمنین حلال</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17544319_1280447820"/>
      <w:bookmarkStart w:id="490" w:name="_Toc188"/>
      <w:bookmarkEnd w:id="489"/>
      <w:r>
        <w:rPr>
          <w:rtl w:val="true"/>
        </w:rPr>
        <w:t>الثالث</w:t>
      </w:r>
      <w:r>
        <w:rPr>
          <w:rtl w:val="true"/>
        </w:rPr>
        <w:t>-</w:t>
      </w:r>
      <w:r>
        <w:rPr>
          <w:rtl w:val="true"/>
        </w:rPr>
        <w:t>إراءة البساتین و الأنهار فی الحبس</w:t>
      </w:r>
      <w:r>
        <w:rPr>
          <w:rtl w:val="true"/>
        </w:rPr>
        <w:t>:</w:t>
      </w:r>
      <w:bookmarkEnd w:id="4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 أحد أصحابه صار إلیه، و هو فی الحبس و خلا به،فقال له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حجّة اللّه فی أرضه،و قد حبست فی خان الصعالیک؟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بیده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حوالیه روضات و بساتین و أنهار جاریة، فتعجّب الرجل،فقال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ما کنّا هکذا،لسنا فی خان الصعالیک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7544321_1280447820"/>
      <w:bookmarkStart w:id="492" w:name="_Toc189"/>
      <w:bookmarkEnd w:id="491"/>
      <w:r>
        <w:rPr>
          <w:rtl w:val="true"/>
        </w:rPr>
        <w:t>الرابع</w:t>
      </w:r>
      <w:r>
        <w:rPr>
          <w:rtl w:val="true"/>
        </w:rPr>
        <w:t>-</w:t>
      </w:r>
      <w:r>
        <w:rPr>
          <w:rtl w:val="true"/>
        </w:rPr>
        <w:t xml:space="preserve">إراءة رجل بطبرستان فی الشجرة بسرّمن‌رأی </w:t>
      </w:r>
      <w:r>
        <w:rPr>
          <w:rtl w:val="true"/>
        </w:rPr>
        <w:t>:</w:t>
      </w:r>
      <w:bookmarkEnd w:id="4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الحسن بن علیّ السراج علیه السّلام تکلّم للذئب،فکلّمه،فقلت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الإمام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هذا الذئب عن أخ لی بطبرستان،خلّفته و أشتهی أن أراه</w:t>
      </w:r>
      <w:r>
        <w:rPr>
          <w:rFonts w:eastAsia="IRNazanin" w:cs="IRNazanin"/>
          <w:color w:val="111111"/>
          <w:sz w:val="28"/>
          <w:szCs w:val="28"/>
          <w:rtl w:val="true"/>
          <w:lang w:bidi="fa-IR"/>
        </w:rPr>
        <w:t xml:space="preserve">. </w:t>
      </w:r>
      <w:bookmarkStart w:id="493" w:name="pg19474_763041"/>
    </w:p>
    <w:p>
      <w:pPr>
        <w:pStyle w:val="BookText"/>
        <w:rPr/>
      </w:pPr>
      <w:bookmarkEnd w:id="493"/>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اشتهیت أن تراه فانظر إلی شجرة دارک بسرّمن‌رأی </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7544323_1280447820"/>
      <w:bookmarkStart w:id="495" w:name="_Toc190"/>
      <w:bookmarkEnd w:id="494"/>
      <w:r>
        <w:rPr>
          <w:rtl w:val="true"/>
        </w:rPr>
        <w:t>الخامس</w:t>
      </w:r>
      <w:r>
        <w:rPr>
          <w:rtl w:val="true"/>
        </w:rPr>
        <w:t>-</w:t>
      </w:r>
      <w:r>
        <w:rPr>
          <w:rtl w:val="true"/>
        </w:rPr>
        <w:t>جعله علیه السّلام الاس ورقا</w:t>
      </w:r>
      <w:r>
        <w:rPr>
          <w:rtl w:val="true"/>
        </w:rPr>
        <w:t>:</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الحسن بن علیّ السراج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الاس فیجعلها ورقا</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7544325_1280447820"/>
      <w:bookmarkStart w:id="497" w:name="_Toc191"/>
      <w:bookmarkEnd w:id="496"/>
      <w:r>
        <w:rPr>
          <w:rtl w:val="true"/>
        </w:rPr>
        <w:t>(</w:t>
      </w:r>
      <w:r>
        <w:rPr>
          <w:rtl w:val="true"/>
        </w:rPr>
        <w:t>ز</w:t>
      </w:r>
      <w:r>
        <w:rPr>
          <w:rtl w:val="true"/>
        </w:rPr>
        <w:t>)-</w:t>
      </w:r>
      <w:r>
        <w:rPr>
          <w:rtl w:val="true"/>
        </w:rPr>
        <w:t>معجزته علیه السّلام فی الجمادات</w:t>
      </w:r>
      <w:bookmarkEnd w:id="497"/>
    </w:p>
    <w:p>
      <w:pPr>
        <w:pStyle w:val="Heading5"/>
        <w:numPr>
          <w:ilvl w:val="4"/>
          <w:numId w:val="1"/>
        </w:numPr>
        <w:rPr/>
      </w:pPr>
      <w:bookmarkStart w:id="498" w:name="__RefHeading___Toc17544327_1280447820"/>
      <w:bookmarkStart w:id="499" w:name="_Toc192"/>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و فیه ثمانیة موارد</w:t>
      </w:r>
    </w:p>
    <w:p>
      <w:pPr>
        <w:pStyle w:val="Heading5"/>
        <w:numPr>
          <w:ilvl w:val="4"/>
          <w:numId w:val="1"/>
        </w:numPr>
        <w:rPr/>
      </w:pPr>
      <w:bookmarkStart w:id="500" w:name="__RefHeading___Toc17544329_1280447820"/>
      <w:bookmarkStart w:id="501" w:name="_Toc193"/>
      <w:bookmarkEnd w:id="500"/>
      <w:r>
        <w:rPr>
          <w:rtl w:val="true"/>
        </w:rPr>
        <w:t>الأوّل</w:t>
      </w:r>
      <w:r>
        <w:rPr>
          <w:rtl w:val="true"/>
        </w:rPr>
        <w:t>-</w:t>
      </w:r>
      <w:r>
        <w:rPr>
          <w:rtl w:val="true"/>
        </w:rPr>
        <w:t>إراءته علیه السّلام أثر أقدام الأنبیاء و الأئمّة علیهم السّلام فی البساط</w:t>
      </w:r>
      <w:r>
        <w:rPr>
          <w:rtl w:val="true"/>
        </w:rPr>
        <w:t>:</w:t>
      </w:r>
      <w:bookmarkEnd w:id="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عاصم الکوفیّ </w:t>
      </w:r>
      <w:r>
        <w:rPr>
          <w:rStyle w:val="FootnoteAnchor"/>
          <w:rtl w:val="true"/>
        </w:rPr>
        <w:footnoteReference w:id="471"/>
      </w:r>
      <w:r>
        <w:rPr>
          <w:rFonts w:ascii="IRNazanin" w:hAnsi="IRNazanin" w:eastAsia="IRNazanin"/>
          <w:color w:val="111111"/>
          <w:sz w:val="28"/>
          <w:sz w:val="28"/>
          <w:szCs w:val="28"/>
          <w:rtl w:val="true"/>
          <w:lang w:bidi="fa-IR"/>
        </w:rPr>
        <w:t>،و کان محجوبا،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علیه السّلام بالعسکر فطرقت شیئا ناعما،فقلت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بساط قد جلس علیه،و وطئه کثیر من المرسلین و النبیّین،و الأئمّة الراشدین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تخفّفت بخفّ،و لا تنعّلت بنعل،ما دمت فی الدنیا إعظاما لهذا البساط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منه الخفّ جلد ملعون نجس رجس،لم یقرّ بإمامتنا،و لا أجاب دعوتنا،و لا قبل 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حقّک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لبست خفّا،و لا نعلا أبدا،و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أشتهی أن أری هذا البساط،فوجدته ملء الدار،و لم یبق لون حسن إلاّ وجدته فیه،و أطلت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تری آثار أرجل النبیّین و المرسلین و الأئمّة الراشدین، الذین وطئوا هذا البساط،و مجالسهم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مواضع أقدامهم و جلوسهم علی البساط مصوّرة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أثر قدم آدم و موضع جلوسه،و هذا موضع قدم قابیل إلاّ أنّه لعن حیث قتل أخاه هابیل،و هذا أثر شیث،و هذا أثر أنوش،و هذا أثر قینان،و هذا أثر مهلائیل،و هذا أثر یازد،و هذا أثر أخنوخ و هو إدریس،و هذا أثر المتوشلخ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أثر لک،و هذا أثر نوح،و هذا أثر سام و هذا أثر أرفخشد،و هذا أثر یعرب،و هذا أثر هود،و هذا أثر صالح،و هذا أثر لقمان،و هذا أثر لوط،و هذا أثر إبراهیم،و هذا أثر إسماعیل،و هذا أثر إلیاس،و هذا أثر قصی،و هذا أثر إسحاق، و هذا أثر یعقوب و هو إسرائیل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أثر یوسف،و هذا أثر شعیب،و هذا أثر موسی و هذا أثر هارون،و هذا أثر یوشع،و هذا أثر کولب،و هذا أثر حزقیل،و هذا أثر سمویلا،و هذا أثر طالوت،و هذا أثر داود،و هذا أثر سلیمان،و هذا أثر آصف،و هذا أثر أیّوب، و هذا أثر یونس،و هذا أثر أشعیا،و هذا أثر الیسع،و هذا أثر الخضر،و هذا أثر زکریّا،و هذا أثر یحیی،و هذا أثر عیسی،و هذا أثر شمعون،و هذا أثر دانیال، و هذا أثر الإسکندر،و هذا أثر أردشیر،و هذا أثر سابور،و هذا أثر لؤی،و هذا أثر مرّة،و هذا أثر کلاب،و هذا أثر قصّی،و هذا أثر عبد مناف،و هذا أثر هاشم، </w:t>
      </w:r>
    </w:p>
    <w:p>
      <w:pPr>
        <w:pStyle w:val="BookText"/>
        <w:rPr/>
      </w:pPr>
      <w:r>
        <w:rPr>
          <w:rFonts w:ascii="IRNazanin" w:hAnsi="IRNazanin" w:eastAsia="IRNazanin"/>
          <w:color w:val="111111"/>
          <w:sz w:val="28"/>
          <w:sz w:val="28"/>
          <w:szCs w:val="28"/>
          <w:rtl w:val="true"/>
          <w:lang w:bidi="fa-IR"/>
        </w:rPr>
        <w:t>و هذا أثر عبد المطّلب،و هذا أثر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أثر السیّد محمّد،و هذا أثر أمیر المؤمنین،و هذا أثر الحسن،و هذا أثر الحسین،و هذا أثر علیّ،و هذا أثر محمّد،و هذا أثر جعفر،و هذا أثر موسی،و هذا أثر علیّ،و هذا أثر محمّد،و هذا أثر علیّ،و هذا أثری،و هذا أثر المهدیّ،لأنّه وطئه و جلس علیه،فقال لی علیّ بن عاصم یخیّل لی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بصری،و نظری إلی البساط،و هذه الآثار کلّها و أنا نائم،و إنّی أحلم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نائم و لم تحلم،و تری إلی تلک الآثار،و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لمن أهمّ دین اللّه </w:t>
      </w:r>
      <w:r>
        <w:rPr>
          <w:rStyle w:val="FootnoteAnchor"/>
          <w:rtl w:val="true"/>
        </w:rPr>
        <w:footnoteReference w:id="473"/>
      </w:r>
      <w:r>
        <w:rPr>
          <w:rFonts w:ascii="IRNazanin" w:hAnsi="IRNazanin" w:eastAsia="IRNazanin"/>
          <w:color w:val="111111"/>
          <w:sz w:val="28"/>
          <w:sz w:val="28"/>
          <w:szCs w:val="28"/>
          <w:rtl w:val="true"/>
          <w:lang w:bidi="fa-IR"/>
        </w:rPr>
        <w:t>،فمن زاد فیهم کفر،و من نقص فیهم کفر،و الشاکّ فی واحد منهم کالشاکّ الجاحد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یعذّبه اللّه یوم القیامة،عذابا شدیدا لا یعذّب به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 طرفک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فغضضت طرفی فرجعت محجوبا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مائة ألف نبیّ و أربعة و عشرون ألف نبیّ هو آثم،و إن علم ما قال لم یأثم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أعلمنی علمهم حتّی لا أزید فیهم،و لا أنقص منهم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و الرسل و الأوصیاء و الأئمّة هم الذین رأیتهم،و آثارهم فی البساط و المائة ألف نبیّ و أربعة و عشرون ألف الذین حسبوا من الأنبیاء للّه </w:t>
      </w:r>
      <w:bookmarkStart w:id="502" w:name="pg19474_763044"/>
    </w:p>
    <w:p>
      <w:pPr>
        <w:pStyle w:val="BookText"/>
        <w:rPr/>
      </w:pPr>
      <w:bookmarkEnd w:id="502"/>
      <w:r>
        <w:rPr>
          <w:rFonts w:ascii="IRNazanin" w:hAnsi="IRNazanin" w:eastAsia="IRNazanin"/>
          <w:color w:val="111111"/>
          <w:sz w:val="28"/>
          <w:sz w:val="28"/>
          <w:szCs w:val="28"/>
          <w:rtl w:val="true"/>
          <w:lang w:bidi="fa-IR"/>
        </w:rPr>
        <w:t>و رسله و حجبه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باللّه،و بما جاءتهم رسلهم به من الکتاب و الشرائع،فمنهم الصدّیقون و الشهداء و الصالحون،و هم المؤمنون،و هذا عددهم منذ أهبط آدم من الجنّة إلی أن بعث اللّه جدّی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 و الشکر،و لک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هدیتنی لهداکم،و ما کنّا لنهتدی لو لا أن هدانا اللّه،فکان هذا من دلائله علیه السّلام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7544331_1280447820"/>
      <w:bookmarkStart w:id="504" w:name="_Toc194"/>
      <w:bookmarkEnd w:id="503"/>
      <w:r>
        <w:rPr>
          <w:rtl w:val="true"/>
        </w:rPr>
        <w:t>الثانی</w:t>
      </w:r>
      <w:r>
        <w:rPr>
          <w:rtl w:val="true"/>
        </w:rPr>
        <w:t>-</w:t>
      </w:r>
      <w:r>
        <w:rPr>
          <w:rtl w:val="true"/>
        </w:rPr>
        <w:t>انفتاح الأبواب المقفلة و السجن له علیه السّلام</w:t>
      </w:r>
      <w:r>
        <w:rPr>
          <w:rtl w:val="true"/>
        </w:rPr>
        <w:t>:</w:t>
      </w:r>
      <w:bookmarkEnd w:id="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الحسن بن علیّ السراج علیه السّلام یمرّ بأسواق سرّ من رأی،فما مرّ بباب مقفل إلاّ انفتح،و لا دار إلاّ انفتحت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ینبئنا بما نعمله باللیل سرّا و جهرا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05" w:name="pg19474_763045"/>
    </w:p>
    <w:p>
      <w:pPr>
        <w:pStyle w:val="BookText"/>
        <w:rPr/>
      </w:pPr>
      <w:bookmarkEnd w:id="505"/>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التحف المصریّ،یرفع الحدیث برجاله إلی أبی یعقوب إسحاق بن أبان،قال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محمّد علیه السّلام یبعث إلی أصحابه،و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صیروا إلی موضع کذا و کذا،و إلی دار فلان بن فلان العشاء و العتمة فی کیلة کذا،فإنّکم تجدونی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الموکّلون 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لا یفارقون باب الموضع الذی حبس فیه علیه السّلام باللیل و النهار،و کان یعزل فی کلّ خمسة أیّام الموکّلین،و یولّی آخرین بعد أن یجدّد علیهم الوصیّة بحفظه،و التوفّر علی ملازمة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أصحابه و شیعته یصیرون إلی الموضع،و کان علیه السّلام قد سبقهم إلیه، فیرفعون حوائجهم إلیه،فیقضیها لهم علی منازلهم و طبقاتهم،و ینصرفون إلی أماکنهم بالایات و المعجزات،و هو علیه السّلام فی حبس الأضداد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06" w:name="__RefHeading___Toc17544333_1280447820"/>
      <w:bookmarkStart w:id="507" w:name="_Toc195"/>
      <w:bookmarkEnd w:id="506"/>
      <w:r>
        <w:rPr>
          <w:rtl w:val="true"/>
        </w:rPr>
        <w:t>الثالث</w:t>
      </w:r>
      <w:r>
        <w:rPr>
          <w:rtl w:val="true"/>
        </w:rPr>
        <w:t>-</w:t>
      </w:r>
      <w:r>
        <w:rPr>
          <w:rtl w:val="true"/>
        </w:rPr>
        <w:t>إخراجه علیه السّلام سبیکة الذهب و الفضّة و الدنانیر من الأرض</w:t>
      </w:r>
      <w:r>
        <w:rPr>
          <w:rtl w:val="true"/>
        </w:rPr>
        <w:t>:</w:t>
      </w:r>
      <w:bookmarkEnd w:id="50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 أحمد بن راشد،عن أبی هاشم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أبی محمّد علیه السّلام الحاجة،فحکّ بسوطه الأرض،قال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أحسبه غطّاه بمندیل و أخرج خمسمائة دینار</w:t>
      </w:r>
      <w:r>
        <w:rPr>
          <w:rFonts w:eastAsia="IRNazanin" w:cs="IRNazanin"/>
          <w:color w:val="111111"/>
          <w:sz w:val="28"/>
          <w:szCs w:val="28"/>
          <w:rtl w:val="true"/>
          <w:lang w:bidi="fa-IR"/>
        </w:rPr>
        <w:t xml:space="preserve">. </w:t>
      </w:r>
      <w:bookmarkStart w:id="508" w:name="pg19474_763046"/>
    </w:p>
    <w:p>
      <w:pPr>
        <w:pStyle w:val="BookText"/>
        <w:rPr/>
      </w:pPr>
      <w:bookmarkEnd w:id="50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و أعذرنا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رکب یوما إلی الصحراء، فرکبت معه،فبینا نسیر و هو قدّامی و أنا خلفه إذ عرض لی فکر فی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انحنی علی قربوس سرجه،فخطّ بسوطه خطّة فی الأرض،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أنزل،فخذ،و 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فإذا سبیکة 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فوضعتها فی خفیّ و 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انحنی ثانیة، و خطّ بسوطه خطّة فی الأرض مثل الأولی،ثمّ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انزل،فخذ،و 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فنزلت،و إذا سبیکة فضّة</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17544335_1280447820"/>
      <w:bookmarkStart w:id="510" w:name="_Toc196"/>
      <w:bookmarkEnd w:id="509"/>
      <w:r>
        <w:rPr>
          <w:rtl w:val="true"/>
        </w:rPr>
        <w:t>الرابع</w:t>
      </w:r>
      <w:r>
        <w:rPr>
          <w:rtl w:val="true"/>
        </w:rPr>
        <w:t>-</w:t>
      </w:r>
      <w:r>
        <w:rPr>
          <w:rtl w:val="true"/>
        </w:rPr>
        <w:t>إخراجه علیه السّلام الدنانیر من تحت بساطه</w:t>
      </w:r>
      <w:r>
        <w:rPr>
          <w:rtl w:val="true"/>
        </w:rPr>
        <w:t>:</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محمّد بن یحیی الخرقیّ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أبی بزّازا من أهل الکرخ،و کان یحمل المتاع إلی سامرّاء،و یبیع بها و یعود إلی بغداد،فلمّا نشأت و صرت رجلا جهّز لی أبی متاعا،و أمرنی بحمله إلی </w:t>
      </w:r>
      <w:bookmarkStart w:id="511" w:name="pg19474_763047"/>
    </w:p>
    <w:p>
      <w:pPr>
        <w:pStyle w:val="BookText"/>
        <w:rPr/>
      </w:pPr>
      <w:bookmarkEnd w:id="511"/>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جاءنی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محمّد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و أنا لا أطیق النظر إلیه إجلالا و إعظاما له،فقال علیه السّلام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الحبرتین منه،فأخذهما و دخل فضرب بیده إلی البساط و قبض قبضة،و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ثمن حبرتیک و ربحهما،امض راشدا،و أنا لم أر شیئا علی البساط</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7544337_1280447820"/>
      <w:bookmarkStart w:id="513" w:name="_Toc197"/>
      <w:bookmarkEnd w:id="512"/>
      <w:r>
        <w:rPr>
          <w:rtl w:val="true"/>
        </w:rPr>
        <w:t>الخامس</w:t>
      </w:r>
      <w:r>
        <w:rPr>
          <w:rtl w:val="true"/>
        </w:rPr>
        <w:t>-</w:t>
      </w:r>
      <w:r>
        <w:rPr>
          <w:rtl w:val="true"/>
        </w:rPr>
        <w:t>نبع العسل و اللبن من عین فی داره علیه السّلام</w:t>
      </w:r>
      <w:r>
        <w:rPr>
          <w:rtl w:val="true"/>
        </w:rPr>
        <w:t>:</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الحسن بن علیّ السراج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أخرج فی داره عینا تنبع عسلا و لبنا،فکنّا نشرب منه و نتزوّد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7544339_1280447820"/>
      <w:bookmarkStart w:id="515" w:name="_Toc198"/>
      <w:bookmarkEnd w:id="514"/>
      <w:r>
        <w:rPr>
          <w:rtl w:val="true"/>
        </w:rPr>
        <w:t>السادس</w:t>
      </w:r>
      <w:r>
        <w:rPr>
          <w:rtl w:val="true"/>
        </w:rPr>
        <w:t>-</w:t>
      </w:r>
      <w:r>
        <w:rPr>
          <w:rtl w:val="true"/>
        </w:rPr>
        <w:t>کتابة قلمه علیه السّلام حین قام إلی الصلاة</w:t>
      </w:r>
      <w:r>
        <w:rPr>
          <w:rtl w:val="true"/>
        </w:rPr>
        <w:t>:</w:t>
      </w:r>
      <w:bookmarkEnd w:id="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أبی محمّد علیه السّلام و کان یکتب کتابا،فحان وقت الصلاة الأولی، فوضع الکتاب من یده و قام علیه السّلام إلی الصلاة،فرأیت القلم یمرّ علی باقی القرطاس من الکتاب،و یکتب حتّی انتهی إلی آخره،فخررت له ساجدا،فلمّا </w:t>
      </w:r>
      <w:bookmarkStart w:id="516" w:name="pg19474_763048"/>
    </w:p>
    <w:p>
      <w:pPr>
        <w:pStyle w:val="BookText"/>
        <w:rPr/>
      </w:pPr>
      <w:bookmarkEnd w:id="516"/>
      <w:r>
        <w:rPr>
          <w:rFonts w:ascii="IRNazanin" w:hAnsi="IRNazanin" w:eastAsia="IRNazanin"/>
          <w:color w:val="111111"/>
          <w:sz w:val="28"/>
          <w:sz w:val="28"/>
          <w:szCs w:val="28"/>
          <w:rtl w:val="true"/>
          <w:lang w:bidi="fa-IR"/>
        </w:rPr>
        <w:t xml:space="preserve">انصرف من الصلاة أخذ القلم بیده،و أذن للناس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7544341_1280447820"/>
      <w:bookmarkStart w:id="518" w:name="_Toc199"/>
      <w:bookmarkEnd w:id="517"/>
      <w:r>
        <w:rPr>
          <w:rtl w:val="true"/>
        </w:rPr>
        <w:t>السابع</w:t>
      </w:r>
      <w:r>
        <w:rPr>
          <w:rtl w:val="true"/>
        </w:rPr>
        <w:t>-</w:t>
      </w:r>
      <w:r>
        <w:rPr>
          <w:rtl w:val="true"/>
        </w:rPr>
        <w:t>إحضار الثوب من غیر سبب</w:t>
      </w:r>
      <w:r>
        <w:rPr>
          <w:rtl w:val="true"/>
        </w:rPr>
        <w:t>:</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اتّخذت طومارا و أثبت فیه نیّفا و أربعین مسألة من صعاب المسائل لم أجد له مجیبا علی أن أسأل عنها خبیر أهل بلدی أحمد بن إسحاق صاحب مولانا أبی محمّد علیه السّلام،فارتحلت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عاتق أحمد بن إسحاق جراب قد غطّاه بکساء طبریّ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أثر أحمد بن إسحاق،فاستقبلنی باکیا،فقلت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أبطأک و أبکاک؟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فقدت الثوب الذی سألنی مولای إحضاره،قلت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علیک،فأخبره فدخل علیه 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من عنده متبسّما،و هو یصلّی علی محمّد و آل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الثوب مبسوطا تحت قدمی مولانا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فحمدنا اللّه تعالی علی ذلک</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7544343_1280447820"/>
      <w:bookmarkStart w:id="520" w:name="_Toc200"/>
      <w:bookmarkEnd w:id="519"/>
      <w:r>
        <w:rPr>
          <w:rtl w:val="true"/>
        </w:rPr>
        <w:t>الثامن</w:t>
      </w:r>
      <w:r>
        <w:rPr>
          <w:rtl w:val="true"/>
        </w:rPr>
        <w:t>-</w:t>
      </w:r>
      <w:r>
        <w:rPr>
          <w:rtl w:val="true"/>
        </w:rPr>
        <w:t>أثر خاتمه علیه السّلام فی الحصاة</w:t>
      </w:r>
      <w:r>
        <w:rPr>
          <w:rtl w:val="true"/>
        </w:rPr>
        <w:t>:</w:t>
      </w:r>
      <w:bookmarkEnd w:id="5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الجعفریّ أبو هاشم،قال</w:t>
      </w:r>
      <w:r>
        <w:rPr>
          <w:rFonts w:eastAsia="IRNazanin" w:cs="IRNazanin"/>
          <w:color w:val="111111"/>
          <w:sz w:val="28"/>
          <w:szCs w:val="28"/>
          <w:rtl w:val="true"/>
          <w:lang w:bidi="fa-IR"/>
        </w:rPr>
        <w:t xml:space="preserve">: </w:t>
      </w:r>
      <w:bookmarkStart w:id="521" w:name="pg19474_763049"/>
    </w:p>
    <w:p>
      <w:pPr>
        <w:pStyle w:val="BookText"/>
        <w:rPr/>
      </w:pPr>
      <w:bookmarkEnd w:id="521"/>
      <w:r>
        <w:rPr>
          <w:rFonts w:ascii="IRNazanin" w:hAnsi="IRNazanin" w:eastAsia="IRNazanin"/>
          <w:color w:val="111111"/>
          <w:sz w:val="28"/>
          <w:sz w:val="28"/>
          <w:szCs w:val="28"/>
          <w:rtl w:val="true"/>
          <w:lang w:bidi="fa-IR"/>
        </w:rPr>
        <w:t>کنت عند أبی محمّد علیه السّلام فاستؤذن لرجل من أهل الیمن،فدخل علیه رجل جمیل طویل جسیم،فسلّم علیه بالولایة،فردّ علیه بالقبول،و أمره بالجلوس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هاتها،فأخرج حصاة و فی جانب منها موضع أملس،فأخذها و أخرج خاتمه،فطبع فیها فانطبع،و کأنّی أقرأ الخاتم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17544345_1280447820"/>
      <w:bookmarkStart w:id="523" w:name="_Toc201"/>
      <w:bookmarkEnd w:id="522"/>
      <w:r>
        <w:rPr>
          <w:rtl w:val="true"/>
        </w:rPr>
        <w:t>(</w:t>
      </w:r>
      <w:r>
        <w:rPr>
          <w:rtl w:val="true"/>
        </w:rPr>
        <w:t>ح</w:t>
      </w:r>
      <w:r>
        <w:rPr>
          <w:rtl w:val="true"/>
        </w:rPr>
        <w:t>)-</w:t>
      </w:r>
      <w:r>
        <w:rPr>
          <w:rtl w:val="true"/>
        </w:rPr>
        <w:t>معجزته علیه السّلام فی التصرّف فی النفوس</w:t>
      </w:r>
      <w:bookmarkEnd w:id="523"/>
    </w:p>
    <w:p>
      <w:pPr>
        <w:pStyle w:val="Heading5"/>
        <w:numPr>
          <w:ilvl w:val="4"/>
          <w:numId w:val="1"/>
        </w:numPr>
        <w:rPr/>
      </w:pPr>
      <w:bookmarkStart w:id="524" w:name="__RefHeading___Toc17544347_1280447820"/>
      <w:bookmarkStart w:id="525" w:name="_Toc202"/>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526" w:name="__RefHeading___Toc17544349_1280447820"/>
      <w:bookmarkStart w:id="527" w:name="_Toc203"/>
      <w:bookmarkEnd w:id="526"/>
      <w:r>
        <w:rPr>
          <w:rtl w:val="true"/>
        </w:rPr>
        <w:t>الأوّل</w:t>
      </w:r>
      <w:r>
        <w:rPr>
          <w:rtl w:val="true"/>
        </w:rPr>
        <w:t>-</w:t>
      </w:r>
      <w:r>
        <w:rPr>
          <w:rtl w:val="true"/>
        </w:rPr>
        <w:t>تأثیر مجالسته علیه السّلام فی تحوّل العدوّ</w:t>
      </w:r>
      <w:r>
        <w:rPr>
          <w:rtl w:val="true"/>
        </w:rPr>
        <w:t>:</w:t>
      </w:r>
      <w:bookmarkEnd w:id="5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إسماعیل بن إبراهیم بن موسی بن جعفر بن محمّد،عن علیّ بن عبد الغفّار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العبّاسیّون علی صالح بن وصیف و دخل صالح بن علیّ و غیره من المنحرفین عن هذه الناحیة علی صالح بن وصیف عند ما حبس أبا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أصنع،قد وکّلت به رجلین من أشرّ من قدرت علیه، فقد صارا من العبادة و الصلاة و الصیام إلی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یصوم النهار و یقوم اللیل کلّه،لا یتکلّم و لا یتشاغل، و إذا نظرنا إلیه ارتعدت فرائصنا،و یداخلنا ما لا نملکه من أنفسنا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سمعوا ذلک انصرفوا خائبین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528" w:name="pg19474_763050"/>
    </w:p>
    <w:p>
      <w:pPr>
        <w:pStyle w:val="BookText"/>
        <w:rPr/>
      </w:pPr>
      <w:bookmarkEnd w:id="528"/>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إسماعیل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أبو محمّد علیه السّلام عند علیّ بن نارمش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أنصب الناس و أشدّهم علی آل أبی طالب،و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به و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أقام عنده إلاّ یوما حتّی وضع خدّیه له،و کان لا یرفع بصره إلیه إجلالا و إعظاما،فخرج من عنده و هو أحسن الناس بصیرة و أحسنهم فیه قولا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29" w:name="__RefHeading___Toc17544351_1280447820"/>
      <w:bookmarkStart w:id="530" w:name="_Toc204"/>
      <w:bookmarkEnd w:id="529"/>
      <w:r>
        <w:rPr>
          <w:rtl w:val="true"/>
        </w:rPr>
        <w:t>الثانی</w:t>
      </w:r>
      <w:r>
        <w:rPr>
          <w:rtl w:val="true"/>
        </w:rPr>
        <w:t>-</w:t>
      </w:r>
      <w:r>
        <w:rPr>
          <w:rtl w:val="true"/>
        </w:rPr>
        <w:t>کشف الغطاء عن أعین الناس</w:t>
      </w:r>
      <w:r>
        <w:rPr>
          <w:rtl w:val="true"/>
        </w:rPr>
        <w:t>:</w:t>
      </w:r>
      <w:bookmarkEnd w:id="53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w:t>
      </w:r>
      <w:bookmarkStart w:id="531" w:name="pg19474_763051"/>
    </w:p>
    <w:p>
      <w:pPr>
        <w:pStyle w:val="BookText"/>
        <w:rPr/>
      </w:pPr>
      <w:bookmarkEnd w:id="531"/>
      <w:r>
        <w:rPr>
          <w:rFonts w:ascii="IRNazanin" w:hAnsi="IRNazanin" w:eastAsia="IRNazanin"/>
          <w:color w:val="111111"/>
          <w:sz w:val="28"/>
          <w:sz w:val="28"/>
          <w:szCs w:val="28"/>
          <w:rtl w:val="true"/>
          <w:lang w:bidi="fa-IR"/>
        </w:rPr>
        <w:t>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إخوانکم من الجنّ بإعدادکم،قد جلسوا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مولای لکشف لنا عنهم حتّی نراهم کما یروننا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 بعمّی و قرّة عینی أبی جعفر،ثمّ مدّ یده و مرّ علی أعیننا فکان بیننا و بینهم سدّا،ثمّ کشف عن أعیننا و تجلّت،فأردنا أن نعتنقهم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الطعام أوجب،فقد بدأتم به،فإذا قضیتم أریکم منه،فافعلوا بإخوانکم ما تشاءون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فلبثنا ننظر إلیهم شحب الألوان نحل الأبدان غاضّین أعینهم،یتکلّمون خفاتا،و أعینهم ترغرغ بالدمع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بهذه الصورة کلّهم؟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لا،فیهم ما فیکم،و أمّا هؤلاء فاسألوهم،فإنّهم لا یطعمون طعاما و لا یشربون شرابا إلاّ فی وقت قیام نبیّ أو وصیّ،فیأمرهم فیأکلون طاعة له، لا رغبة فی الطعام و الشراب،و قد صرفوا أنفسهم للّه،و أشغلتهم الرهبة و الخوف من اللّه عن الطعام و الشراب،فصارت صورهم کما ترون</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7544353_1280447820"/>
      <w:bookmarkStart w:id="533" w:name="_Toc205"/>
      <w:bookmarkEnd w:id="532"/>
      <w:r>
        <w:rPr>
          <w:rtl w:val="true"/>
        </w:rPr>
        <w:t>(</w:t>
      </w:r>
      <w:r>
        <w:rPr>
          <w:rtl w:val="true"/>
        </w:rPr>
        <w:t>ط</w:t>
      </w:r>
      <w:r>
        <w:rPr>
          <w:rtl w:val="true"/>
        </w:rPr>
        <w:t>)-</w:t>
      </w:r>
      <w:r>
        <w:rPr>
          <w:rtl w:val="true"/>
        </w:rPr>
        <w:t>علمه علیه السّلام بما فی الضمیر</w:t>
      </w:r>
      <w:bookmarkEnd w:id="53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محمّد علیه السّلام فسألته أن یکتب لأنظر إلی خطّه، فأعرفه إذا ورد؟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 سیختلف علیک من بین القلم الغلیظ إلی القلم الدقیق فلا تشکّنّ،ثمّ دعا بالدواة فکتب،و جعل یستمدّ إلی مجری الدواة، فقلت فی نفسی،و هو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أستوهبه القلم الذی کتب به،فلمّا فرغ من الکتابة أقبل یحدّثنی،و هو یمسح القلم بمندیل الدواة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مغتمّ لشیء یصیبنی فی نفسی و قد أردت أن أسأل أباک فلم یقض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نوم الأنبیاء علی أقفیتهم،و نوم المؤمنین علی أیمانهم،و نوم المنافقین علی شمائلهم،و نوم الشیاطین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أجاهد أن أنام علی یمینی فما یمکننی،و لا یأخذنی النوم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ساعة،ثمّ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یدک تحت ثیابک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فأدخلتها،فأخرج یده من تحت ثیابه و أدخلها تحت ثیابی،فمسح بیده الیمنی علی جانبی الأیسر،و بیده الیسری علی جانبی الأیمن ثلاث مرّات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أقدر أن أنام علی یساری منذ فعل علیه السّلام ذلک بی،و ما یأخذنی نوم علیها أصلا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القاسم أبو العیناء الهاشمیّ مولی عبد الصمد بن علیّ عتاقة،قال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أدخل علی أبی محمّد علیه السّلام فأعطش،و أنا عنده فأجلّه أن أدعو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حدّثت نفسی بالنهوض فأفکّر فی 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دابّته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محمّد بن الربیع الشائیّ </w:t>
      </w:r>
      <w:r>
        <w:rPr>
          <w:rStyle w:val="FootnoteAnchor"/>
          <w:rtl w:val="true"/>
        </w:rPr>
        <w:footnoteReference w:id="4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ناظرت رجلا من الثنویّة بالأهواز،ثمّ قدمت سرّ من رأی و قد علق بقلبی شیء من مقالته،فإنّی لجالس علی باب أحمد بن الخضیب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أقبل أبو محمّد علیه السّلام من دار العامّة یوم الموکب،فنظر إلیّ و أشار بسبّابته </w:t>
      </w:r>
    </w:p>
    <w:p>
      <w:pPr>
        <w:pStyle w:val="BookText"/>
        <w:rPr/>
      </w:pPr>
      <w:r>
        <w:rPr>
          <w:rFonts w:ascii="IRNazanin" w:hAnsi="IRNazanin" w:eastAsia="IRNazanin"/>
          <w:color w:val="111111"/>
          <w:sz w:val="28"/>
          <w:sz w:val="28"/>
          <w:szCs w:val="28"/>
          <w:rtl w:val="true"/>
          <w:lang w:bidi="fa-IR"/>
        </w:rPr>
        <w:t xml:space="preserve">أحد،أحد،فرد،فسقطت مغشیّا علیّ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سهیل،عن علیّ بن محمّد ابن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السلطان یرید البصرة،فخرج أبو محمّد علیه السّلام یشیّعه،فنظرنا إلیه ماضیا معه،و کنّا جماعة من شیعته،فجلسنا من الحائطین </w:t>
      </w:r>
      <w:r>
        <w:rPr>
          <w:rStyle w:val="FootnoteAnchor"/>
          <w:rtl w:val="true"/>
        </w:rPr>
        <w:footnoteReference w:id="490"/>
      </w:r>
      <w:r>
        <w:rPr>
          <w:rFonts w:ascii="IRNazanin" w:hAnsi="IRNazanin" w:eastAsia="IRNazanin"/>
          <w:color w:val="111111"/>
          <w:sz w:val="28"/>
          <w:sz w:val="28"/>
          <w:szCs w:val="28"/>
          <w:rtl w:val="true"/>
          <w:lang w:bidi="fa-IR"/>
        </w:rPr>
        <w:t>ننتظر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علیه السّلام وقف علینا،ثمّ مدّ یده إلی قلنسوته فأخذها عن رأسه و أمسکها بیده و أمرّ بیده الأخری علی رأسه،و ضحک فی وجه رجل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مبادرا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حجّة اللّه و خیرته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فسألناه ما شأنک؟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شاکّا فیه،و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رجع و أخذ فی الطریق قلنسوته عن رأسه قلت بإمامته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محمّد العسکریّ علیه السّلام إذ أتی رجل،فقال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الواقف لیس من إخوانک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عرفته؟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 نعرفه بسیماه،و نعرف المنافق بمیسمه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بکر الفهفکیّ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الخروج من سرّ من رأی لبعض الأمور،و قد طال مقامی بها،فغدوت یوم الموکب،و جلست فی شارع أبی قطیعة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طلع أبو محمّد علیه السّلام یرید دار العامّة،فلمّا رأیته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عندک الخروج من سرّ من رأی خیرا لی فأظهر التبسّم فی وجهی،فلمّا دنا منّی،تبسّم تبسّما بیّنا جیّدا،فخرجت من یومی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فأخبرنی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غریما لی کان له عندی مال قدم یطلبنی، و لو ظفر بی لهتکنی،لأنّ ماله لم یکن عندی شاهدا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دلائل مولانا الحسن العسکریّ علیه السّلام ما رویت،و نقلت من خطّ من حدّثه محمّد بن هارون بن موسی التلعکبریّ،و هو شیخنا المفید رضوان اللّه علیه،قال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الحسین محمّد بن أبی محمّد هارون بن موسی التلعکبریّ فی یوم الجمعة،السابع عشر من المحرّم،سنة عشر و أربعمائة بالمشهد المعروف فی الکرخ بالعتیقة صلوات اللّه علی 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أنفذنی والدی رحمه اللّه مع بعض أصحابه إلی صاعد النصرانیّ لأسمع منه ما روی عن أبیه من حدیث مولانا أبی محمّد الحسن بن علیّ العسکریّ صلوات اللّه علیه،فوصلنا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رجلا معظما،فاعلمته قصدی،فأدنانی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أنّه خرج هو و إخوته و جماعة من أهله من البصرة إلی سرّ من رأی لأجل ظلامة من العامل،فأنا بسرّمن‌رأی فی بعض الأیّام إذ بمولانا أبی محمّد علی بغلة،و علی رأسه شاشة </w:t>
      </w:r>
      <w:r>
        <w:rPr>
          <w:rStyle w:val="FootnoteAnchor"/>
          <w:rtl w:val="true"/>
        </w:rPr>
        <w:footnoteReference w:id="492"/>
      </w:r>
      <w:r>
        <w:rPr>
          <w:rFonts w:ascii="IRNazanin" w:hAnsi="IRNazanin" w:eastAsia="IRNazanin"/>
          <w:color w:val="111111"/>
          <w:sz w:val="28"/>
          <w:sz w:val="28"/>
          <w:szCs w:val="28"/>
          <w:rtl w:val="true"/>
          <w:lang w:bidi="fa-IR"/>
        </w:rPr>
        <w:t xml:space="preserve">،و علی کتفه طیلسان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الذی یدّعی بعض المسلمین أنّه یعلم الغیب فإن کان الأمر علی هذا،فلیحوّل مقدّم الشاشة إلی مؤخّرها،ففعل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اتّفاق،و لکن فلیحوّل طیلسانه الأیمن إلی الأیسر،و الأیسر إلی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و هو یسیر،فوصل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تشتغل بأکل حیتانک عمّا لا أنت منه و لا إلیه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کنّا نأکل السمک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534" w:name="pg19474_763057"/>
    </w:p>
    <w:p>
      <w:pPr>
        <w:pStyle w:val="Heading4"/>
        <w:numPr>
          <w:ilvl w:val="3"/>
          <w:numId w:val="1"/>
        </w:numPr>
        <w:rPr/>
      </w:pPr>
      <w:bookmarkStart w:id="535" w:name="__RefHeading___Toc17544355_1280447820"/>
      <w:bookmarkStart w:id="536" w:name="_Toc206"/>
      <w:bookmarkEnd w:id="534"/>
      <w:bookmarkEnd w:id="535"/>
      <w:r>
        <w:rPr>
          <w:rtl w:val="true"/>
        </w:rPr>
        <w:t>(</w:t>
      </w:r>
      <w:r>
        <w:rPr>
          <w:rtl w:val="true"/>
        </w:rPr>
        <w:t>ی</w:t>
      </w:r>
      <w:r>
        <w:rPr>
          <w:rtl w:val="true"/>
        </w:rPr>
        <w:t>)-</w:t>
      </w:r>
      <w:r>
        <w:rPr>
          <w:rtl w:val="true"/>
        </w:rPr>
        <w:t>علمه علیه السّلام بالغائب</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الفضل محمّد بن علیّ بن عبد اللّه الحسینیّ المعروف بباعر،قال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الکوفة إلی زیارة أبی عبد اللّه الحسین علیه السّلام لیلة النصف من شعبان سنة ثمان و خمسین و مائتین،و قد عرفت ولادة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الشیعة تتضرّع إلی اللّه فی المشاهدة،و بحمده و شکره علی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أمّی،و کانت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اللّه عند قبر سیّدنا أبی عبد اللّه الحسین علیه السّلام أن یرزقک خدمة مولانا أبی محمّد الحسن بن علیّ العسکریّ علیهما السّلام کما رزق أباک علیّ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أسأل اللّه،و أتوسّل بأبی عبد اللّه الحسین علیه السّلام إلی أن رزقنی منزلة أبی من سیّدنا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وقت السحر بلیلة النصف من شعبان جاءنی خادم و قد طرحت نفسی علی شاطئ الحیر من شدّة التعب و القیام،فجلس الخادم عند رأسی،و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أبو محمّد الحسن علیه السّلام قد سمع دعاءک،فصر إلینا مخلصا بما تنطقه،و بما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علی هیئة،و ما معی ما ینهض إلی العسکر حتّی أرجع إلی الکوفة و أصالح شأنی و أحصل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بلغتک الرسالة،فافعل ما تری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علی الزیارة إلی الکوفة،و عرّفت أمّی بما منّ اللّه علیّ بما قاله الخادم، و شکرت اللّه و حمدته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اللّه دعاءک و دعائی لک،فقم و لا تقعد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فأصلحت شأنی و خرجت،و معی علیّ الذهبی من سوق الصاغة بالکوفة، و وصّته بی خیرا،و أمرته قبل یدی لأنّی کنت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فخرجنا من الکوفة إلی بغداد و وقف،إنّی نزلت علی عمّ لی حبیس،و کانت لیلة الشعانین </w:t>
      </w:r>
      <w:r>
        <w:rPr>
          <w:rStyle w:val="FootnoteAnchor"/>
          <w:rtl w:val="true"/>
        </w:rPr>
        <w:footnoteReference w:id="495"/>
      </w:r>
      <w:r>
        <w:rPr>
          <w:rFonts w:ascii="IRNazanin" w:hAnsi="IRNazanin" w:eastAsia="IRNazanin"/>
          <w:color w:val="111111"/>
          <w:sz w:val="28"/>
          <w:sz w:val="28"/>
          <w:szCs w:val="28"/>
          <w:rtl w:val="true"/>
          <w:lang w:bidi="fa-IR"/>
        </w:rPr>
        <w:t>،فدعونی إلی أن خرجت معهم إلی الشعانین،و صاروا بی إلی دار الرومیّین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دخلوا إلی دار الخمّار،و هو من بعض النصاری،و أحضروا طعاما،فأکلت معهم،و ابتاعوا خمرا،و سألونی أن أشرب معهم،فلم أفعل و غلبوا علی رأیی و سقونی،فشربت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جاءوا بغلمان حسان فحملونی أن أفعل کما فعلوا،فزیّن لی الشیطان سوء عملی،ففعلت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أقمت أیّاما ببغداد،و خرجت إلی العسکر فوردتها،و أفضت علیّ الماء من الدجلة،و لبست ثیابا طاهرة،و صرت إلی المسجد الذی علی باب سیّدی أبی محمّد الحسن علیه السّلام،و فیه قوم یصلّون،فصلّیت معهم،و دخلت فإذا أنا بسرور الخادم قد دخل المسجد،فقمت مسرورا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یده بصدری و دفعنی عنه،ثمّ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هاک،و طرح بیدی دنانیرا،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یقول لک و یأمرک أن لا تصیر إلیه،فتقدّم من وصولک ببغداد، و ارجع من حیث جئت،و هذه نفقتک من دارک بالکوفة،و إلیها راجعا إلی ما أنفقته فی دار الرومیّین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فرجعت باکیا إلی بغداد،و منها إلی الکوفة،و أخبرت والدتی بما کان منّی </w:t>
      </w:r>
    </w:p>
    <w:p>
      <w:pPr>
        <w:pStyle w:val="BookText"/>
        <w:rPr/>
      </w:pPr>
      <w:r>
        <w:rPr>
          <w:rFonts w:ascii="IRNazanin" w:hAnsi="IRNazanin" w:eastAsia="IRNazanin"/>
          <w:color w:val="111111"/>
          <w:sz w:val="28"/>
          <w:sz w:val="28"/>
          <w:szCs w:val="28"/>
          <w:rtl w:val="true"/>
          <w:lang w:bidi="fa-IR"/>
        </w:rPr>
        <w:t xml:space="preserve">و کلّما نالنی و لم أخف منه شیئا،و الذهبی حسبما اتفقنا،فوجدنا الذی أعطانا إیّاه الخادم لا یزید حبّة،و لا ینقصن حبّة إلاّ دینارین،وزنتها فی دار الرومیّین فلبست الشعر،و قیّدت رجلی،و غللت یدی،و حبست نفسی إلی أن توفّی أبو محمّد الحسن علیه السّلام بیوم الجمعة،لثمان لیال خلت من ربیع الأوّل،سنة ستّین و مائتین ثمّ أطلقت نفسی بعد ذلک،فکان هذا من دلائله علیه السّلام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إسماعیل بن محمّد بن علیّ بن إسماعیل بن علیّ بن عبد اللّه بن عبّاس بن عبد المطّلب،قال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قعدت لأبی محمّد علیه السّلام علی ظهر الطریق،فلمّا مرّ بی شکوت إلیه الحاجة،و حلفت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عندی درهم فما فوقها،و لا غداء و لا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 باللّه کاذبا،و قد دفنت مائتی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قولی هذا دفعا لک عن العطیّة،أعطه 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فأعطانی غلامه مائة دینار،ثمّ أقبل علیّ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تحرمها أحوج ما تکون إلیها،یعنی الدنانیر التی دفنت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صدق علیه السّلام،و کان کما قال،دفنت مائتی دینار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ظهرا و کهفا لنا، فاضطررت ضرورة شدیدة إلی شیء أنفقه،و انغلقت علیّ أبواب الرزق،فنبشت عنها،فإذا ابن لی قد عرف موضعها،فأخذها و هرب،فما قدرت منها علی شیء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یحیی بن القشیریّ </w:t>
      </w:r>
      <w:r>
        <w:rPr>
          <w:rStyle w:val="FootnoteAnchor"/>
          <w:rtl w:val="true"/>
        </w:rPr>
        <w:footnoteReference w:id="498"/>
      </w:r>
      <w:r>
        <w:rPr>
          <w:rFonts w:ascii="IRNazanin" w:hAnsi="IRNazanin" w:eastAsia="IRNazanin"/>
          <w:color w:val="111111"/>
          <w:sz w:val="28"/>
          <w:sz w:val="28"/>
          <w:szCs w:val="28"/>
          <w:rtl w:val="true"/>
          <w:lang w:bidi="fa-IR"/>
        </w:rPr>
        <w:t>من قریة تسمّی قیر،قال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محمّد علیه السّلام وکیل قد اتّخذ معه فی الدار حجرة،یکون فیها معه خادم أبیض،فأراد الوکیل الخادم علی نفسه، فأبی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 بنبیذ،فاحتال له بنبیذ ثمّ أدخله علیه،و بینه و بین أبی محمّد علیه السّلام ثلاثة أبواب مغلقة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الوکیل،قال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لمنتبه إذ أنا بالأبواب تفتح حتّی جاء بنفسه فوقف علی باب الحجرة،ثمّ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أصبحنا أمر ببیع الخادم،و إخراجی من الدار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ضوء بن علیّ العجلیّ،عن رجل من أهل فارس سمّاه،قال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سرّ من رأی و لزمت باب أبی محمّد علیه السّلام، فدعانی من غیر أن أستأذن،فلمّا دخلت و سلّمت،قال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حالک؟ثمّ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سألنی عن جماعة من رجال،و نساء من أهلی</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الحسین بن علیّ بن بلال،و أبی یحیی النعمانیّ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من أبی محمّد علیه السّلام،و نحن حضور عند أبی طاهر ابن بلال،فنظرنا فیه،فقال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لحن أو یکون النحو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هذا 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فی ذلک إذ جاءنا توقیعه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قوم یلحنوننا،و أنّ الکلمة نتکلّم بها تنصرف علی سبعین وجها،فیها کلّها المخرج منها و المحجّة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 مع ثقة من ثقات إخواننا إلی العسکر شیئا،فعمد الرجل فدسّ فیما معه رقعة من غیر علمنا، </w:t>
      </w:r>
    </w:p>
    <w:p>
      <w:pPr>
        <w:pStyle w:val="BookText"/>
        <w:rPr/>
      </w:pPr>
      <w:r>
        <w:rPr>
          <w:rFonts w:ascii="IRNazanin" w:hAnsi="IRNazanin" w:eastAsia="IRNazanin"/>
          <w:color w:val="111111"/>
          <w:sz w:val="28"/>
          <w:sz w:val="28"/>
          <w:szCs w:val="28"/>
          <w:rtl w:val="true"/>
          <w:lang w:bidi="fa-IR"/>
        </w:rPr>
        <w:t>فردّت علیه الرقعة من غیر جواب</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سنان الموصلیّ،قال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وردنا بمال علی سیّدنا أبی محمّد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المال کذا و کذا دینارا من عند فلان کذا،و من عند فلان کذا حتّی یأتی علی أسماء الناس کلّهم،و یقول ما علی الخواتیم من نقش</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إبراهیم الورّاق السمرقندیّ،یقول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 إلی الحجّ،فأردت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فجری ذکر الفضل بن شاذان رحمه اللّه،فقال بورق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شدید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فرجعت،فوجدت الفضل قد توفّی فی الأیّام التی قال أبو محمّد علیه السّلام رحم اللّه الفضل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إسماعیل،و علیّ بن عبد اللّه الحسنیّان،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أبی محمّد الحسن علیه السّلام بسرّمن‌رأی ،و بین یدیه جماعة من أولیائه و شیعته،حتّی دخل علیه بدر خادمه،فقال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 قوم شعث غبر،فقال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نفر من شیعتنا بالیمن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لبثنا إلاّ یسیرا حتّی دخل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سیّدنا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اقبض من هؤلاء النفر الیمنیّین ما حملوه من المال</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الحسن بن علیّ السراج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ینبئنا بما نعمله باللیل سرّا و جهرا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علیّ بن زید بن علیّ بن الحسین بن زید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أبا محمّد علیه السّلام من دار العامّة إلی منزله،فلمّا صار إلی الدار و أردت الانصراف،قال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فدخل،ثمّ أذن لی،فدخلت فأعطانی مائة دینار،و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صیّرها فی ثمن جاریة،فإنّ جاریتک فلانة ماتت،و کنت خرجت من منزلی و عهدی بها أنشط ما کانت،فمضیت فإذا الغلام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جاریتک فلانة الساعة،قلت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شربت ماء،فشرقت،فماتت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المرزبان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التقیت مع رجل من أهل </w:t>
      </w:r>
    </w:p>
    <w:p>
      <w:pPr>
        <w:pStyle w:val="BookText"/>
        <w:rPr/>
      </w:pPr>
      <w:r>
        <w:rPr>
          <w:rFonts w:ascii="IRNazanin" w:hAnsi="IRNazanin" w:eastAsia="IRNazanin"/>
          <w:color w:val="111111"/>
          <w:sz w:val="28"/>
          <w:sz w:val="28"/>
          <w:szCs w:val="28"/>
          <w:rtl w:val="true"/>
          <w:lang w:bidi="fa-IR"/>
        </w:rPr>
        <w:t>السیب،سیماه الخیر،و أخبرنی أنّه کان له ابن عمّ ینازعه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فوردت العسکر فی حاجة،فأقبل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عمّک الذی تنازعه فی الإمامة؟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صالحا</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متطبّب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 طبیب المتوکّل،و کان یصطفینی،فبعث إلیه الحسن بن علیّ بن محمّد بن الرضا علیهم السّلام أن یبعث إلیه بأخصّ أصحابه عنده لیفصده،فاختارنی،و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 منّی ابن الرضا من یفصده فصر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إلیه،فأمر بی إلی حجرة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هاهنا إلی أن أطلبک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و قلت یأمرنی السیّد بخدمة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 صحبة من یصحبک من دیر العاقول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فصرت إلی بختیشوع،و قلت له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تبق الیوم فی النصرانیّة أعلم بالطبّ من راهب بدیر العاقول،فکتب إلیه کتابا یذکر فیه ما جری، فخرجت و نادیته،فأشرف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معک کتابه؟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نعم،فأرخی لی زبّیلا،فجعلت الکتاب فیه فرفعه فقرأ الکتاب،و نزل من ساعته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فصدت الرجل؟قلت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بغلا،و سرنا فوافینا سرّ من رأی،و قد بقی من اللیل ثلثه،قلت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تحبّ دار أستاذنا أم دار الرجل؟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الرجل،فصرنا إلی بابه قبل الأذان الأوّل،ففتح الباب و خرج إلینا خادم أسود،و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أیّکما راهب دیر العاقول؟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بالبغلین،و أخذ بیده و دخلا،فأقمت إلی أن أصبحنا و ارتفع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 إلیه،و لزم خدمته إلی أن مات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عمّن وقف علی أبی الحسن موسی علیه السّلام،أتولاّهم أم أتبرّأ منهم؟</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تترحّم علی عمّک،لا رحم اللّه عمّک،و تبرّأ منه،أنا إلی اللّه منهم بریء،فلا تتولّهم،و لا تعد مرضاهم،و لا تشهد جنائزهم،و لا تصلّ علی أحد منهم مات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یعلم أنّ عمّه کان منهم فأعلمه ذلک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الحجّاج بن سفیان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ابنی بالبصرة علیلا،و کتبت إلی أبی محمّد علیه السّلام أسأله الدعاء لابنی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علیّ کتاب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مات فی ذلک الیوم الذی کتب إلیّ أبو محمّد علیه السّلام بموته</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القاسم الحلیسیّ 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أزور العسکریّ فی شعبان فی أوّله،ثمّ أزور الحسین علیه السّلام فی النصف من </w:t>
      </w:r>
    </w:p>
    <w:p>
      <w:pPr>
        <w:pStyle w:val="BookText"/>
        <w:rPr/>
      </w:pPr>
      <w:r>
        <w:rPr>
          <w:rFonts w:ascii="IRNazanin" w:hAnsi="IRNazanin" w:eastAsia="IRNazanin"/>
          <w:color w:val="111111"/>
          <w:sz w:val="28"/>
          <w:sz w:val="28"/>
          <w:szCs w:val="28"/>
          <w:rtl w:val="true"/>
          <w:lang w:bidi="fa-IR"/>
        </w:rPr>
        <w:t>شعبان،فلمّا کانت سنة من السنین وردت العسکریّ قبل شعبان،و ظننت أنّی لا أزوره فی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شعبان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 زیارة کنت أزورها،و خرجت إلی العسکر و کنت إذا وافیت العسکر أعلمتهم برقعة أو رسالة،فلمّا کان فی هذه المرّة،قلت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أجعلها زیارة خالصة لا أخلطها بغیرها،و قلت لصاحب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لا تعلمهم بقدومی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أقمت لیلة جاءنی صاحب المنزل بدینارین،و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متبسّم ضاحک مستبشر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بهذین الدینارین،و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ادفعهما إلی الحلیسیّ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فی طاعة اللّه کان اللّه فی حاجته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أبو محمّد علیه السّلام فی یوم مصیف راکبا،و علیه تجفاف </w:t>
      </w:r>
      <w:r>
        <w:rPr>
          <w:rStyle w:val="FootnoteAnchor"/>
          <w:rtl w:val="true"/>
        </w:rPr>
        <w:footnoteReference w:id="513"/>
      </w:r>
      <w:r>
        <w:rPr>
          <w:rFonts w:ascii="IRNazanin" w:hAnsi="IRNazanin" w:eastAsia="IRNazanin"/>
          <w:color w:val="111111"/>
          <w:sz w:val="28"/>
          <w:sz w:val="28"/>
          <w:szCs w:val="28"/>
          <w:rtl w:val="true"/>
          <w:lang w:bidi="fa-IR"/>
        </w:rPr>
        <w:t xml:space="preserve">و ممطر </w:t>
      </w:r>
      <w:r>
        <w:rPr>
          <w:rStyle w:val="FootnoteAnchor"/>
          <w:rtl w:val="true"/>
        </w:rPr>
        <w:footnoteReference w:id="514"/>
      </w:r>
      <w:r>
        <w:rPr>
          <w:rFonts w:ascii="IRNazanin" w:hAnsi="IRNazanin" w:eastAsia="IRNazanin"/>
          <w:color w:val="111111"/>
          <w:sz w:val="28"/>
          <w:sz w:val="28"/>
          <w:szCs w:val="28"/>
          <w:rtl w:val="true"/>
          <w:lang w:bidi="fa-IR"/>
        </w:rPr>
        <w:t xml:space="preserve">فتکلّموا فی ذلک، فلمّا انصرفوا من مقصدهم،أمطروا فی طریقهم،و ابتلّوا سواه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إسحاق الکندیّ کان فیلسوف العراق فی زمانه،أخذ فی تألیف تناقض القرآن،و شغل نفسه بذلک،و تفرّد به فی منزله،و إنّ بعض تلامذته دخل یوما علی الإمام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فیکم رجل رشید یردع أستاذکم الکندیّ عمّا أخذ فیه من تشاغله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تلامذته کیف یجوز منّا الاعتراض علیه فی هذا،أو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تؤدّی إلیه ما ألقیه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 إلیه و تلطّف فی مؤانسته و معونته علی ما هو بسبیله،فإذا وقعت الأنسة فی ذلک،فقل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حضرتنی مسألة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یستدعی ذلک منک،فقل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أتاک هذا المتکلّم بهذا القرآن،هل یجوز أن یکون مراده بما تکلّم منه غیر المعانی التی قد ظننتها أنّک ذهبت إلیها؟</w:t>
      </w:r>
    </w:p>
    <w:p>
      <w:pPr>
        <w:pStyle w:val="BookText"/>
        <w:rPr/>
      </w:pPr>
      <w:r>
        <w:rPr>
          <w:rFonts w:ascii="IRNazanin" w:hAnsi="IRNazanin" w:eastAsia="IRNazanin"/>
          <w:color w:val="111111"/>
          <w:sz w:val="28"/>
          <w:sz w:val="28"/>
          <w:szCs w:val="28"/>
          <w:rtl w:val="true"/>
          <w:lang w:bidi="fa-IR"/>
        </w:rPr>
        <w:t>فإنّه سیقول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الجائز،لأنّه رجل یفهم إذا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أوجب ذلک،فقل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یدریک لعلّه قد أراد غیر الذی ذهبت أنت إلیه فیکون واضعا لغیر معانیه</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غلام له صغیر،فلم یوجد،فأخبر بذلک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اطلبوه فی البرکة،فطلب،فوجد فیها میّتا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و جاریتی حامل، أسأله أن یسمّی ما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فسمّها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ماتت بعد شهر من ولادتها،فبعث إلیّ بخمسین دینارا علی ید محمّد بن سنان الصرّاف،و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بهذا جاریة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الزعفران،عن أمّ أبی محمّد علیه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حبسه المعتمد فی یدی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یوما من الأیّام عن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الساعة إلیه،و اقرأه منّی السلام،و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منزلک مصاحبا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باب الحبس،فوجدت حمارا مسرجا،فدخلت علیه فوجدته جالسا و قد لبس خفّه و طیلسانه و شاشه،فلمّا رأنی نهض،فأدّیت إلیه الرسالة،فرکب</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سهل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إلی أبی محمّد علیه السّلام یسأله الدعاء لوالدیه،و کانت الأمّ غالیة و الأب مؤمنا؟</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 الدعاء لوالدیه،و کانت الأمّ مؤمنة،و الأب ثنویّا؟ </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والدتک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الأقدم الحسن بن محمّد القمّیّ فی کتاب قمّ،رویت عن مشایخ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بن الحسن بن الحسین بن جعفر بن محمّد بن إسماعیل بن جعفر الصادق علیه السّلام،کان بقمّ یشرب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 یوما الحاجة إلی باب أحمد بن إسحاق الأشعریّ،و کان وکیلا فی الأوقاف بقمّ،فلم یأذن له،فرجع إلی بیته مهموما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أحمد بن إسحاق إلی الحجّ،فلمّا بلغ سرّ من رأی،فاستأذن علی أبی محمّد العسکریّ علیه السّلام،فلم یأذن له،فبکی أحمد طویلا،و تضرّع حتّی أذن له، فلمّا دخل،قال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منعتنی الدخول علیک،و أنا من شیعتک و موالیک؟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طردت ابن عمّنا عن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أحمد،و حلف باللّه،أنّه لم یمنعه من الدخول علیه إلاّ لأن یتوب من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لکن لا بدّ من إکرامهم و احترامهم علی کلّ حال،و أن لا تحقرهم و لا تستهین بهم لانتسابهم إلینا،فتکون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أحمد إلی قمّ،أتاه أشرافهم،و کان الحسین معهم،فلمّا رأه أحمد و ثب إلیه و استقبله و أکرمه و أجلسه فی صدر المجالس،فاستغرب الحسین ذلک منه و استبدعه،و سأله عن سببه؟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له ما جری بینه و بین العسکریّ علیه السّلام فی ذلک،فلمّا سمع ذلک ندم من أفعاله القبیحة و تاب منه،و رجع إلی بیته و أهرق الخمور و کسر آلاتها،و صار </w:t>
      </w:r>
      <w:bookmarkStart w:id="537" w:name="pg19474_763070"/>
    </w:p>
    <w:p>
      <w:pPr>
        <w:pStyle w:val="BookText"/>
        <w:rPr/>
      </w:pPr>
      <w:bookmarkEnd w:id="537"/>
      <w:r>
        <w:rPr>
          <w:rFonts w:ascii="IRNazanin" w:hAnsi="IRNazanin" w:eastAsia="IRNazanin"/>
          <w:color w:val="111111"/>
          <w:sz w:val="28"/>
          <w:sz w:val="28"/>
          <w:szCs w:val="28"/>
          <w:rtl w:val="true"/>
          <w:lang w:bidi="fa-IR"/>
        </w:rPr>
        <w:t xml:space="preserve">من الأتقیاء المتورّعین،و الصلحاء المتعبّدین،و کان ملازما للمساجد و معتکفا فیها حتّی أدرکه الموت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17544357_1280447820"/>
      <w:bookmarkStart w:id="539" w:name="_Toc207"/>
      <w:bookmarkEnd w:id="538"/>
      <w:r>
        <w:rPr>
          <w:rtl w:val="true"/>
        </w:rPr>
        <w:t>(</w:t>
      </w:r>
      <w:r>
        <w:rPr>
          <w:rtl w:val="true"/>
        </w:rPr>
        <w:t>ک</w:t>
      </w:r>
      <w:r>
        <w:rPr>
          <w:rtl w:val="true"/>
        </w:rPr>
        <w:t>)-</w:t>
      </w:r>
      <w:r>
        <w:rPr>
          <w:rtl w:val="true"/>
        </w:rPr>
        <w:t>إخباره علیه السّلام بالمغیبات</w:t>
      </w:r>
      <w:bookmarkEnd w:id="539"/>
    </w:p>
    <w:p>
      <w:pPr>
        <w:pStyle w:val="Heading5"/>
        <w:numPr>
          <w:ilvl w:val="4"/>
          <w:numId w:val="1"/>
        </w:numPr>
        <w:rPr/>
      </w:pPr>
      <w:bookmarkStart w:id="540" w:name="__RefHeading___Toc17544359_1280447820"/>
      <w:bookmarkStart w:id="541" w:name="_Toc208"/>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و فیه ستّة أمور</w:t>
      </w:r>
    </w:p>
    <w:p>
      <w:pPr>
        <w:pStyle w:val="Heading5"/>
        <w:numPr>
          <w:ilvl w:val="4"/>
          <w:numId w:val="1"/>
        </w:numPr>
        <w:rPr/>
      </w:pPr>
      <w:bookmarkStart w:id="542" w:name="__RefHeading___Toc17544361_1280447820"/>
      <w:bookmarkStart w:id="543" w:name="_Toc209"/>
      <w:bookmarkEnd w:id="542"/>
      <w:r>
        <w:rPr>
          <w:rtl w:val="true"/>
        </w:rPr>
        <w:t>الأوّل</w:t>
      </w:r>
      <w:r>
        <w:rPr>
          <w:rtl w:val="true"/>
        </w:rPr>
        <w:t>-</w:t>
      </w:r>
      <w:r>
        <w:rPr>
          <w:rtl w:val="true"/>
        </w:rPr>
        <w:t>إخباره علیه السّلام بما فی النفس</w:t>
      </w:r>
      <w:r>
        <w:rPr>
          <w:rtl w:val="true"/>
        </w:rPr>
        <w:t>:</w:t>
      </w:r>
      <w:bookmarkEnd w:id="5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إسحاق،عن أبی هاشم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 یوما،و أنا أرید أن أسأله ما أصوغ به خاتما أتبرّک به،فجلست و أنسیت ما جئت له،فلمّا ودّعت و نهضت رمی إلیّ بالخاتم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فضّة فأعطیناک خاتما ربحت الفصّ و الکرا،هنّاک اللّه، 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ولیّ اللّه،و إمامی الذی أدین اللّه بطاعته،فقال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لک،یا أبا هاشم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إسحاق،عن أحمد بن محمّد بن الأقرع،قال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حمزة نصیر الخادم،قال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غیر مرّة یکلّم غلمانه بلغاتهم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 روم،و صقالبة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من ذلک،و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 بالمدینة،و لم یظهر لأحد حتّی مضی أبو الحسن علیه السّلام،و لا رأه أحد،فکیف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نفسی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بیّن حجّته من سائر خلقه بکلّ شیء، و یعطیه اللغات،و معرفة الأنساب،و الآجال و الحوادث</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ذلک لم یکن بین الحجّة و المحجوج فرق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 المعروف بابن الکردیّ،عن محمّد بن علیّ بن إبراهیم بن موسی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بنا الأمر،فقال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بنا حتّی نصیر إلی هذا الرجل،یعنی أبا محمّد علیه السّلام،فإنّه قد وصف عنه سماحة،فقلت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أعرفه و لا رأیته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فقصدناه،فقال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أحوجنا إلی أن یأمر لنا بخمسمائة درهم،مائتا درهم للکسوة،و مائتا درهم للدین،و مائة للنفقة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أمر لی بثلاثمائة درهم،مائة أشتری بها حمارا،و مائة للنفقة،و مائة للکسوة،و أخرج إلی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وافینا الباب خرج إلینا غلامه،فقال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بن إبراهیم و محمّد ابنه،فلمّا دخلنا علیه،و 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 عنّا إلی هذا الوقت؟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استحییت أن ألقاک علی هذه الحال،فلمّا خرجنا من عنده جاءنا غلامه فناول أبی 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خمسمائة درهم،مائتان للکسوة و مائتان للدین و مائة للنفقة،و أعطانی 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ثلاثمائة درهم اجعل مائة فی ثمن حمار،و مائة للکسوة،و مائة للنفقة،و لا تخرج إلی الجبل،و صر إلی سوراء فصار إلی سوراء،و تزوّج بامرأة،فدخله الیوم ألف دینار،و مع هذا یقول بالوقف،فقال محمّد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أ ترید أمرا أبین من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أمر قد جرینا علیه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بن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 بعد أیّام،و أنا أقول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أخلف علیّ دابّة إذ کنت اغتممت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نعم،نخلف دابّة علیک،یا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برذونی</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عن الإمام هل یحتلم،و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 شیطنة، و قد أعاذ اللّه تبارک و تعالی أولیاءه من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أعاذ اللّه أولیاءه من لمّة الشیطان،کما حدّثتک نفسک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محمّد الضبعیّ،قال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أسأله عن الولیجة،و هو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یَتَّخِذُوا مِنْ دُونِ اللّهِ وَ لا رَسُولِهِ وَ لاَ الْمُؤْمِنِینَ وَلِیجَةً ،قلت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تری المؤمنین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 الذی یقام دون ولیّ الأمر،و حدّثتک نفسک عن المؤمنین من هم فی هذا الموضع؟</w:t>
      </w:r>
    </w:p>
    <w:p>
      <w:pPr>
        <w:pStyle w:val="BookText"/>
        <w:rPr/>
      </w:pPr>
      <w:r>
        <w:rPr>
          <w:rFonts w:ascii="IRNazanin" w:hAnsi="IRNazanin" w:eastAsia="IRNazanin"/>
          <w:color w:val="111111"/>
          <w:sz w:val="28"/>
          <w:sz w:val="28"/>
          <w:szCs w:val="28"/>
          <w:rtl w:val="true"/>
          <w:lang w:bidi="fa-IR"/>
        </w:rPr>
        <w:t xml:space="preserve">فهم الأئمّة الذین یؤمنون علی اللّه،فیجیز أمانهم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أردت أن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 لحمّی الربع،فأغفلت خبر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القائم فإذا قام قضی بین الناس بعلمه کقضاء داود علیه السّلام لا یسأل البیّنة،و کنت أردت أن تسأل لحمّی الربع فأنسیت</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مضیّقا فأردت أن أطلب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 فی الکتاب فاستحییت،فلمّا صرت إلی منزلی وجّه إلیّ بمائة دینار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حاجة فلا تستحی و لا تحتشم و اطلبها</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الفهفکیّ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سهما واحدا،و یأخذ الرجل سهمین؟</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لیس علیها جهاد و لا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العوجاء سأل أبا عبد اللّه علیه السّلام عن هذه المسألة، فأجابه بهذا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محمّد علیه السّلام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المسألة مسألة ابن أبی العوجاء و الجواب منّا واحد</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أنا و الحسن بن مسعود،و الحسین بن إبراهیم،و عتاب و طالب ابنا حاتم،و محمّد بن سعید،و أحمد بن الخصیب،و أحمد بن جنان من جنبلا إلی سامرّاء،فی سنة سبع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فعدلنا من المدائن إلی کربلاء،فرأینا أثر سیّدنا أبی عبد اللّه الحسین علیه السّلام لیلة النصف من شعبان،فلقینا إخواننا المجاورین بسامرّاء لمولانا أبی محمّد الحسن علیه السّلام لنهنّئه بمولد مولانا المهدیّ علیه السّلام،فبشّرنا إخواننا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المولود کان طلوع الفجر من یوم الجمعة،لثمان لیال خلت من شعبان،و هو ذلک الشهر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فقضینا زیارتنا ببغداد،فزرنا أبا الحسن موسی بن جعفر،و أبا جعفر محمّد بن علیّ علیهم السّلام </w:t>
      </w:r>
      <w:r>
        <w:rPr>
          <w:rStyle w:val="FootnoteAnchor"/>
          <w:rtl w:val="true"/>
        </w:rPr>
        <w:footnoteReference w:id="531"/>
      </w:r>
      <w:r>
        <w:rPr>
          <w:rFonts w:ascii="IRNazanin" w:hAnsi="IRNazanin" w:eastAsia="IRNazanin"/>
          <w:color w:val="111111"/>
          <w:sz w:val="28"/>
          <w:sz w:val="28"/>
          <w:szCs w:val="28"/>
          <w:rtl w:val="true"/>
          <w:lang w:bidi="fa-IR"/>
        </w:rPr>
        <w:t>و صعدنا إلی سامرّاء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 بدأنا بالبکاء قبل التهنئة،فجهرنا بالبکاء بین یدیه،و نحن ما ینیف عن سبعین رجلا من أهل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من السرور بنعم اللّه مثل الشکر لها،فطیبوا نفسا،و قرّوا عینا،فو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علی دین اللّه الذی جاءت به ملائکته و کتبه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کما قال جدّی رسول اللّه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تزهدوا فی الشیعة،فإنّ فقیرهم الممتحن المتّقی عند اللّه یوم القیامة،له شفاعة عند اللّه یدخل فیها مثل ربیعة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لکم من فضل اللّه علیکم و علینا فیکم،فأیّ شیء بقی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بأجمعنا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الشکر له،و لکم یا ساداتنا،فبکم بلغنا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بلغتموها باللّه و بطاعتکم إیّاه،و اجتهادکم بطاعته و عبادته، و موالاتکم لأولیائه،و معاداتکم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مهدیّ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الکلام و المسألة،فأجابنا قبل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فیکم من أظهر مسألتی عن ولدی المهدیّ؟</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استودعته للّه کما استودعت أمّ موسی ابنها حیث ألقته فی الیمّ إلی أن ردّه اللّه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طائفة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اللّه،لقد کانت هذه المسألة فی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سأل عن اختلاف بینکم و بین أعداء اللّه و أعدائنا من أهل القبلة و الإسلام،و أنا أنبّئکم بذلک،فافهموا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طائفة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أضمرنا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جلّ،أوحی إلی جدّی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خصصتک و علیّا و حججی منه لیوم القیامة و شیعتکم بعشر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p>
    <w:p>
      <w:pPr>
        <w:pStyle w:val="BookText"/>
        <w:rPr/>
      </w:pPr>
      <w:r>
        <w:rPr>
          <w:rFonts w:ascii="IRNazanin" w:hAnsi="IRNazanin" w:eastAsia="IRNazanin"/>
          <w:color w:val="111111"/>
          <w:sz w:val="28"/>
          <w:sz w:val="28"/>
          <w:szCs w:val="28"/>
          <w:rtl w:val="true"/>
          <w:lang w:bidi="fa-IR"/>
        </w:rPr>
        <w:t>الخمسین،و التختّم بالیمین،و تعفیر الجبین،و الأذان و الإقامة مثنی،و حیّ علی خیر العمل،و الجهر فی بسم اللّه الرحمن الرحیم،و الآیتین،و القنوت،و صلاة العصر و الشمس بیضاء نقیّة،و صلاة الفجر مغلسة،و اختضاب الرأس و اللحیة، و الوشمة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فخالفنا من أخذ حقّنا و حزبه فی الصلاة فجعل أصل التراویح فی لیالی شهر رمضان عوضا من صلاة الخمیس،کلّ یوم و لیلة،و کتف أیدیهم علی صدورهم عوضا عن تعفیر الجبین،و التختّم بالیسری عوضا عن التختّم بالیمین،و الفاتحة فرادی خلاف مثنی،و الصلاة خیر من النوم خلاف حیّ علی خیر العمل، و الإخفاء عن القنوت،و صلاة العصر إذا اصفرّت الشمس خلافا علی بیضاء نقیّة،و صلاة الفجر عند تلاحف بزوغ الشمس خلافا علی صلاتها مغلسة، و هجر الخضاب،و النهی خلاف علی الأمر به،و استعماله،فقال أکثرنا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عنّا یا 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أنفسکم ما تسألون عنه،و أنا أنبّئکم به،و التکبیر علی المیّت خمسا،و کبّر غیرنا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أردنا أن نسأل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صلّی علیه من المسلمین خمسا عمّنا حمزة بن عبد المطّلب أسد اللّه،و أسد رسوله،فإنّه لمّا قتل قلق رسول اللّه صلّی اللّه علیه و آله و سلّم قلقا شدیدا،و حزن علیه حتّی عدم صبره و عزاؤه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شعرة سبعین </w:t>
      </w:r>
      <w:r>
        <w:rPr>
          <w:rStyle w:val="FootnoteAnchor"/>
          <w:rtl w:val="true"/>
        </w:rPr>
        <w:footnoteReference w:id="532"/>
      </w:r>
      <w:r>
        <w:rPr>
          <w:rFonts w:ascii="Amiri" w:hAnsi="Amiri" w:eastAsia="Amiri" w:cs="Amiri"/>
          <w:color w:val="111111"/>
          <w:sz w:val="28"/>
          <w:sz w:val="28"/>
          <w:szCs w:val="28"/>
          <w:rtl w:val="true"/>
          <w:lang w:bidi="ar-SA"/>
        </w:rPr>
        <w:t>رجلا من مشرکی قریش فأوحی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w:t>
      </w:r>
    </w:p>
    <w:p>
      <w:pPr>
        <w:pStyle w:val="BookText"/>
        <w:rPr/>
      </w:pPr>
      <w:r>
        <w:rPr>
          <w:rFonts w:ascii="Amiri" w:hAnsi="Amiri" w:eastAsia="Amiri" w:cs="Amiri"/>
          <w:color w:val="111111"/>
          <w:sz w:val="28"/>
          <w:sz w:val="28"/>
          <w:szCs w:val="28"/>
          <w:rtl w:val="true"/>
          <w:lang w:bidi="ar-SA"/>
        </w:rPr>
        <w:t>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أحبّ اللّه جلّ ثناؤه یجعل ذلک فی المسلمین،لأنّه لو قتل بکلّ شعرة من حمزة علیه السّلام ألف رجل من المشرکین ما کان یکون علیهم فی قتالهم حرج،و أرادوا دفنه بلا غسل،فأحبّ أن یدفن مضرّجا بدمائه،و کان قد أمر بتغسیل الموتی، فدفن بثیابه،فصارت سنّة فی المسلمین لا یغسل شهداؤهم،و أمره اللّه أن یکبّر علیه خمسا و سبعین تکبیرة،و یستغفر له بین کلّ تکبیرتین منها،فأوحی اللّه سبحانه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فضّلت حمزة بسبعین تکبیرة لعظم منزلته عندی و کرامته علیّ،و 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 المسلمین،و کبّر علی کلّ مؤمن و مؤمنة،فإنّی أفرض علیک و علی أمّتک خمس صلوات فی کلّ یوم و لیلة،و الخمس تکبیرات عن خمس صلوات فی کلّ یوم و لیلة و ثوابها و أکتب له أجرها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کبّرها تیمیّا و لا عدویّا و لا ثالثهما من بنی أمیّة،و لا من بنی هند،فمن کبّرها طرید جدّی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طریده مروان بن الحکم لأنّ معاویة وصّی یزید بأشیاء منها،و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خائف علیک یا یزید من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بن عمر،و من مروان بن الحکم، و عبید اللّه بن زیاد،و الحسین بن علیّ،ویلک یا یزید منه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مروان بن الحکم،فإذا أنا متّ و جهّزتمونی و وضعتمونی علی نعشی للصلاة،فسیقولون تقدّم صلّ علی أبیک،قل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کنت أعصی أمره فقد أمرنی </w:t>
      </w:r>
    </w:p>
    <w:p>
      <w:pPr>
        <w:pStyle w:val="BookText"/>
        <w:rPr/>
      </w:pPr>
      <w:r>
        <w:rPr>
          <w:rFonts w:ascii="IRNazanin" w:hAnsi="IRNazanin" w:eastAsia="IRNazanin"/>
          <w:color w:val="111111"/>
          <w:sz w:val="28"/>
          <w:sz w:val="28"/>
          <w:szCs w:val="28"/>
          <w:rtl w:val="true"/>
          <w:lang w:bidi="fa-IR"/>
        </w:rPr>
        <w:t>أن لا یصلّی علیه،إلاّ شیخ بنی أمیّة مروان فقدّمه و تقدّم علی ثقات موالینا،فکبّر أربع تکبیرات،و استدعی بالخامسة،فقال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یسلم فاقتلوه،فإنّک تراح منه و هو أعظمهم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فسمی </w:t>
      </w:r>
      <w:r>
        <w:rPr>
          <w:rStyle w:val="FootnoteAnchor"/>
          <w:rtl w:val="true"/>
        </w:rPr>
        <w:footnoteReference w:id="534"/>
      </w:r>
      <w:r>
        <w:rPr>
          <w:rFonts w:ascii="IRNazanin" w:hAnsi="IRNazanin" w:eastAsia="IRNazanin"/>
          <w:color w:val="111111"/>
          <w:sz w:val="28"/>
          <w:sz w:val="28"/>
          <w:szCs w:val="28"/>
          <w:rtl w:val="true"/>
          <w:lang w:bidi="fa-IR"/>
        </w:rPr>
        <w:t>الخبر إلی مروان،فأسرّها فی نفسه،و توفّی معاویة و حمل علی نعشه، و جعل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إلی یزید تقدّم،فقال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وصّاه أبوه،فقدّموا مروان و خرج یزید عن الصلاة،فکبّر أربعا و تأخّر عن الخامسة قبل الدعاء فاشتغل الناس،و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ما کبّر الخامسة،و قلق مروان بن الحکم،و قام مروان و آل مروان الأخبار الکاذبة عن رسول اللّه صلّی اللّه علیه و آله و سلّم فی أنّ التکبیر علی المیّت أربع،لئلاّ یکون مروان مبدعا،فقال قائل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أربعة تقیّة؟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خمسة،لا تقیّة فیها،التکبیرات علی المیّت خمس،و التعفیر فی إدبار کلّ صلاة،و تربیع القبور،و ترک المسح علی الخفّین،و شرب المسکر 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الصلوات الخمس،و أوقاتها سنّة من رسول اللّه صلّی اللّه علیه و آله و سلّم، و لا الخمس منزلة فی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قائل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ما استسنّ رسول اللّه صلّی اللّه علیه و آله و سلّم إلاّ ما أمره اللّه 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صلوات الخمس فهی عند أهل البیت کما فرض اللّه سبحانه و تعالی علی رسوله،و هی إحدی و خمسین رکعة فی ستّة أوقات أبیّنها لکم من کتاب اللّه تقدّست أسماؤه،و هو قوله فی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فأجمع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السعی صلاة الظهر و أبان و أوضح فی حقّها فی کتاب اللّه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صلاة العصر بیّنها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w:t>
      </w:r>
      <w:r>
        <w:rPr>
          <w:rStyle w:val="FootnoteAnchor"/>
          <w:rtl w:val="true"/>
        </w:rPr>
        <w:footnoteReference w:id="536"/>
      </w:r>
      <w:r>
        <w:rPr>
          <w:rFonts w:ascii="IRNazanin" w:hAnsi="IRNazanin" w:eastAsia="IRNazanin"/>
          <w:color w:val="111111"/>
          <w:sz w:val="28"/>
          <w:sz w:val="28"/>
          <w:szCs w:val="28"/>
          <w:rtl w:val="true"/>
          <w:lang w:bidi="fa-IR"/>
        </w:rPr>
        <w:t>الطرف صلاة العصر و مختلفون بإتیان هذه الآیة و تبیانها فی حقّ صلاة العصر و صلاة الصبح و صلاة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فأساخ تبیانها فی کتابه العزیز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Style w:val="FootnoteAnchor"/>
          <w:rtl w:val="true"/>
        </w:rPr>
        <w:footnoteReference w:id="537"/>
      </w:r>
      <w:r>
        <w:rPr>
          <w:rFonts w:ascii="IRNazanin" w:hAnsi="IRNazanin" w:eastAsia="IRNazanin"/>
          <w:color w:val="111111"/>
          <w:sz w:val="28"/>
          <w:sz w:val="28"/>
          <w:szCs w:val="28"/>
          <w:rtl w:val="true"/>
          <w:lang w:bidi="fa-IR"/>
        </w:rPr>
        <w:t>،و فی المغرب فی إیقاع کتابه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صلاة العشاء فقد بیّنها اللّه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هذه فی حقّ صلاة العشاء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غَسَقِ اللَّیْلِ ما بین اللیل و دلوک الشمس 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ما بین العشاء،و بین صلاة اللیل،و قد جاء بیان ذلک فی قوله،و من بعد صلاة العشاء فذکرها اللّه فی کتابه،و سمّاها،و من بعدها صلاة اللیل حکی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 النصف و الزیادة،و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تَقُومُ أَدْنی مِنْ ثُلُثَیِ اللَّیْلِ وَ نِصْفَهُ وَ ثُلُثَهُ وَ طائِفَةٌ مِنَ الَّذِینَ مَعَکَ وَ اللّهُ یُقَدِّرُ اللَّیْلَ وَ النَّهارَ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إلی آخر السورة،و صلاة الفجر فقد حکی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Style w:val="FootnoteAnchor"/>
          <w:rtl w:val="true"/>
        </w:rPr>
        <w:footnoteReference w:id="541"/>
      </w:r>
      <w:r>
        <w:rPr>
          <w:rFonts w:ascii="Amiri" w:hAnsi="Amiri" w:eastAsia="Amiri" w:cs="Amiri"/>
          <w:color w:val="111111"/>
          <w:sz w:val="28"/>
          <w:sz w:val="28"/>
          <w:szCs w:val="28"/>
          <w:rtl w:val="true"/>
          <w:lang w:bidi="ar-SA"/>
        </w:rPr>
        <w:t>،و حکی فی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Style w:val="FootnoteAnchor"/>
          <w:rtl w:val="true"/>
        </w:rPr>
        <w:footnoteReference w:id="542"/>
      </w:r>
      <w:r>
        <w:rPr>
          <w:rFonts w:ascii="IRNazanin" w:hAnsi="IRNazanin" w:eastAsia="IRNazanin"/>
          <w:color w:val="111111"/>
          <w:sz w:val="28"/>
          <w:sz w:val="28"/>
          <w:szCs w:val="28"/>
          <w:rtl w:val="true"/>
          <w:lang w:bidi="fa-IR"/>
        </w:rPr>
        <w:t>من صباحهم لمسائهم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هاتین الآیتین و ما دونهما فی حقّ صلاة الفجر،لأنّها جامعة للصلاة،فمنها إلی وقت ثان إلی الانتهاء فی کمیّة عدد الصلاة،و أنّها الصلاة تشعّبت منها مبدأ الضیاء،و هی السبب و الواسطة ما بین العبد و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من کتاب اللّه علی أنّها جامعة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غَسَقِ اللَّیْلِ وَ قُرْآنَ الْفَجْرِ إِنَّ قُرْآنَ الْفَجْرِ کانَ مَشْهُوداً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القرآن من بعد فراغ العبد من الصلاة،فإنّ القرآن کان مشهودا أی فی معنی الإجابة،و استماع الدعاء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الخمس أوقات التی ذکرها اللّه عزّ و جلّ و أمر بها،الوقت السادس صلاة اللیل،و هی فرض مثل الأوقات الخمس،و لو لا صلاة ثمان رکعات لما تمّت واحد و خمسون رکعة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فضججنا بین یدیه علیه السّلام بالحمد و الشکر علی ما هدانا إلیه،قال الحسین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هؤلاء المذکورین،و هم سبعون رجلا و سألتهم عمّا حدّثنی عیسی ابن مهدیّ الجوهریّ،فحدّثونی به جمیعا و شتّی و کان لینیف عن السبعین الذین لقیتهم ممّن اجتمع بذلک المجالس فلقی أبا الحسن علیه السّلام،و لقیت عسکر مولی أبی جعفر التاسع علیه السّلام،و لقیت الریّان مولی الرضا علیه السّلام،و لقیت ابن عجائز </w:t>
      </w:r>
    </w:p>
    <w:p>
      <w:pPr>
        <w:pStyle w:val="BookText"/>
        <w:rPr/>
      </w:pPr>
      <w:r>
        <w:rPr>
          <w:rFonts w:ascii="IRNazanin" w:hAnsi="IRNazanin" w:eastAsia="IRNazanin"/>
          <w:color w:val="111111"/>
          <w:sz w:val="28"/>
          <w:sz w:val="28"/>
          <w:szCs w:val="28"/>
          <w:rtl w:val="true"/>
          <w:lang w:bidi="fa-IR"/>
        </w:rPr>
        <w:t>الدارین داری سیّدنا أبی الحسن و أبی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یجوز تسمیتهنّ،و من حفظهنّ و روین عن أبی الحسن و أبی محمّد علیهما السّلام مثل ما یروون الرجال،فکان هذا من دلائله علیه السّلام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میمون الخراسانیّ،قال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من خراسان أرید سامرّاء،ألقی مولای الحسن علیه السّلام،فصادفت بغلته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عندنا الأخبار الصحیحة أنّ الحجّة و الإمام من بعد أبیه علیّ بن محمّد، سیّدنا أبو محمّد الحسن علیهما السّلام فصرت إلی إخواننا المجاورین 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سیّدنا أبا محمّد الحسن،فقالوا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رکوبه إلی دار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 له فی الطریق،فلست أخلو من آیة فی مشیئة اللّه و عونه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و هو ماض،فوقفت علی ظهر دابّتی،و کان یوما شدید الحرّ،یوم لقیته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فأشار إلیّ بطرفه،فتأخّرت و سرت من ورائه،و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أشهد و أقرّ بأنّک الحجّة علی خلقک،و أنّ مهدیّنا الثانی عشر،فسهّل لی دلائله آیة منه تقرّ عینی،و ینشرح صدری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إلیّ،و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أجیبت دعوتک،و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سیّدی ما ناجیت ربّی فی نفسی،ثمّ قلت طمعا 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یعلم ما فی نفسی فیأخذ العمامة عن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 یده فأخذها،فوسوست فی نفسی،و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إن حمیت علیه فیأخذها ثانیة فیضعها علی قربوس السرج،فأخذها و وضعها علی سرجه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علی رأسه،فردّها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اللّه،أ یکون هذا الاتّفاق مرّتین،اللّهمّ إن کان هذا هو الحقّ فلیأخذها ثالثا من رأسه،فیضعها علی قربوس سرج فرسه،و یردّها مسرعا، فأخذها من رأسه،و وضعها علی قربوس فرسه،و ردّها مسرعا إلی رأسه،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میمون،إلی 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هذا من دلائله علیه السّلام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سندولا،و العبّاس التبان الشیّبین،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تشاجرنا،و نحن سائرون إلی سیّدنا أبی محمّد الحسن علیه السّلام بسامرّاء فی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الخبر المرویّ عن السجود علی سبع أعضاء الیدین،و الرکبتین،و القدمین، و الوجه دون الأنف،فصرنا نلتمس الإذن،فصادفنا رکوبه إلی دار أبی بحیر، و وقفنا فی الشارع،فلمّا طلع علینا بوجهه الکریم،نظر إلینا،فعلمنا ما یریدنا به، ثمّ وضع سبّابته الیمنی علی جبهته دون أنفه،و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هذه دون هذا،و أنفذ إصبعه من جبهته إلی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تشاجرنا فی أکل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نستتمّ کلامنا حتّی دخل علینا لؤلؤ الخادم،فأخذ لحم غنم،و اکتنفنا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 المقرن </w:t>
      </w:r>
      <w:r>
        <w:rPr>
          <w:rStyle w:val="FootnoteAnchor"/>
          <w:rtl w:val="true"/>
        </w:rPr>
        <w:footnoteReference w:id="546"/>
      </w:r>
      <w:r>
        <w:rPr>
          <w:rFonts w:ascii="IRNazanin" w:hAnsi="IRNazanin" w:eastAsia="IRNazanin"/>
          <w:color w:val="111111"/>
          <w:sz w:val="28"/>
          <w:sz w:val="28"/>
          <w:szCs w:val="28"/>
          <w:rtl w:val="true"/>
          <w:lang w:bidi="fa-IR"/>
        </w:rPr>
        <w:t>أقرب مرعی،و أبعد من الداء،و لحم الفخذ ممنعا نصحا منه،فعلمنا أنّ سیّدنا علیه السّلام علم بتشاجرنا،فأطلق لنا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من دلائله علیه السّلام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منذر،قال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تقلّدت دیار ربیعة و غیرها،و کان مقامی بنصیبین،و تقلّدت أعمال النواحی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قدمت إلی کلّ واحد منهم أن یحمل إلی کلّ من علمه ممّن له مذهب،فکان یرد علی الحما ممّا دخل إلیّ کتاب من عاملی بکفرتوثا،یذکر أنّه أنفذ إلیّ رجلا کفرتوثیّا </w:t>
      </w:r>
      <w:r>
        <w:rPr>
          <w:rStyle w:val="FootnoteAnchor"/>
          <w:rtl w:val="true"/>
        </w:rPr>
        <w:footnoteReference w:id="548"/>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فدعوت به،فرأیته رجلا وسیما،فقبّلته نفسی،فناجیته فوجدته منتظرا ممّن یقف علی إمامة أبی الحسن موسی بن جعفر،و لا یقرّ بالرضا علیّ بن موسی علیهما السّلام و من بعده من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به من الفقه و المعرفة ما أعجبنی،فدعوته إلی مذهبنا الإمامة،فأنکر ذلک،و خاصمنی،فسألت أن یهب لی زادا إلی سامرّاء،و ینصرف إلی أبی محمّد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حقّک،و أمضی بمسألتک،و شخص بعد ما حملته،و انهضته و زوّدته،فأبطأ و تأخّر الکتاب،ثمّ آلیت إن قدم فدخل علیّ فأوّل ما رأنی أسبل عینیه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رأیته باکیا،لم أتمالک أن بکیت،فدنا منّی،و قبّل یدی و رجلی،ثمّ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عظیم الناس علی أبی محمّد الحسن علیه السّلام نجّیتنی من النار،و أدخلتنی الجنّة،ثمّ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عندک،و عزمت علی لقاء أبی محمّد الحسن علیه السّلام لأبتلیه من مسائل،فکان فیما اضمرت من مسألته عن من عرف الجنابة هل تجوز صلاته فی ثوب یأخذ ذلک العرق،أم لا؟</w:t>
      </w:r>
    </w:p>
    <w:p>
      <w:pPr>
        <w:pStyle w:val="BookText"/>
        <w:rPr/>
      </w:pPr>
      <w:r>
        <w:rPr>
          <w:rFonts w:ascii="IRNazanin" w:hAnsi="IRNazanin" w:eastAsia="IRNazanin"/>
          <w:color w:val="111111"/>
          <w:sz w:val="28"/>
          <w:sz w:val="28"/>
          <w:szCs w:val="28"/>
          <w:rtl w:val="true"/>
          <w:lang w:bidi="fa-IR"/>
        </w:rPr>
        <w:t>فصرت إلی سامرّاء،فسمعت یتحدّثون ببابه أنّه یرکب،فبادرت و رکبت أرید السلطان،فجلست فی الشارع،لا أبرح أو ینصرف،فاشتدّ الحرّ علیّ، فعدلت إلی باب دار فیه واسع الظنّ،فجلست فیه،فحملنی النوم فلم أنتبه إلاّ بقرعة قد وضعت فی کتفی،ففتحت عینی فإذا أنا بأبی محمّد علیه السّلام واقف،فوثب علی قدمیه،و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إدریس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لک؟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حلال فحلال،و إن کان من حرام فحرام،من غیر أن أسأله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علم ما أضمرته من مسألتی فی عرق الجنابة و لم یعلم به،فقلت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إله إلاّ اللّه سبحانه و تعالی،فو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علمت أنّه الإمام و الحجّة،فلمّا جری ذلک آمنت به و أسلمت،فکان هذا من دلائله علیه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یدیه نخلة فیها ثمر بغیر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سیّدی لم یمدّ یده حتّی نمدّ أیدینا بعده،و نأکل من هذا الثمر،فإنّا نشکّ أنّه من تمر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ما فی نفسی،فقال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المؤمنین حلال،و لم أمسک یدی إلاّ لحضور قوم من إخوانکم من الجنّ بإعدادکم،قد جلسوا معکم،و قد أمرتکم به،و ها أنا أمدّ یدی،فمدّوا 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فمددنا أیدینا،و أکلنا،و نحن ننظر إلی مواضع أیدی إخواننا من الجنّ،فنری یؤخذ من الثمر مثل ما نأخذ بالسویّة،و لا نری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مولای لکشف لنا عنهم حتّی نراهم کما یروننا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 بعمّی و قرّة عینی أبی جعفر،ثمّ مدّ یده و مرّ علی أعیننا،فکان بیننا و بینهم سدّا،ثمّ کشف عن أعیننا و تجلّت،فأردنا أن نعتنقهم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الطعام أوجب،فقد بدأتم به،فإذا قضیتم أریکم منه،فافعلوا بإخوانکم ما تشاءون</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هذا الحدیث جماعة من الصمیریّین </w:t>
      </w:r>
    </w:p>
    <w:p>
      <w:pPr>
        <w:pStyle w:val="BookText"/>
        <w:rPr/>
      </w:pPr>
      <w:r>
        <w:rPr>
          <w:rFonts w:ascii="IRNazanin" w:hAnsi="IRNazanin" w:eastAsia="IRNazanin"/>
          <w:color w:val="111111"/>
          <w:sz w:val="28"/>
          <w:sz w:val="28"/>
          <w:szCs w:val="28"/>
          <w:rtl w:val="true"/>
          <w:lang w:bidi="fa-IR"/>
        </w:rPr>
        <w:t>من ولد إسماعیل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بن إسماعیل بن صالح کان فی أوّل خروجه إلی سرّ من رأی للقاء أبی محمّد علیه السّلام،و معه رجلان من الشیعة وافق قدومهم رکوب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فتفرّقنا فی ثلاث طرق،و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رجع فی أحدها رأه رجل منّا،فانتظرناه،فعاد علیه السّلام فی الطریق الذی قعد فیه الحسن بن إسماعیل، فلمّا طلع و حاذاه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حجّتک حقّا و إمامنا، فلیمسّ قلنسوته،فلم أستتمّ ذلک حتّی مسّها،و حرّکها علی رأسه،فقلت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حجّتک فلیمسّها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بیده فأخذها عن رأسه،ثمّ ردّها،و کثر علیه الناس بالسلام علیه، و الوقوف علی بعضهم،فتقدّمه إلی درب آخر فلقیت صاحبی و عرّفتهما ما سألت اللّه فی نفسی و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فتسأل و نسأل الثالثة،فطلع علیه السّلام و قربنا منه فنظر إلینا و وقف علینا،ثمّ مدّ یده إلی قلنسوته فرفعها عن رأسه و أمسکها بیده و أمرّ یده الأخری علی رأسه،و تبسّم فی وجوهنا،و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هذا الشکّ؟</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أنّک حجّة اللّه و خیرته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لقیناه بعد ذلک فی داره،و أوصلنا إلیه ما معنا من الکتاب و غیرها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البادودیّ،قال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أعزّیه فی أبی الحسن،و قلت فی نفسی و أنا أکتب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حیر ببرهان یکون حجّة لی،فأجابنی عن تعزیتی،و کتب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سأل آیة أو برهانا فأعطی،ثمّ رجع </w:t>
      </w:r>
    </w:p>
    <w:p>
      <w:pPr>
        <w:pStyle w:val="BookText"/>
        <w:rPr/>
      </w:pPr>
      <w:r>
        <w:rPr>
          <w:rFonts w:ascii="IRNazanin" w:hAnsi="IRNazanin" w:eastAsia="IRNazanin"/>
          <w:color w:val="111111"/>
          <w:sz w:val="28"/>
          <w:sz w:val="28"/>
          <w:szCs w:val="28"/>
          <w:rtl w:val="true"/>
          <w:lang w:bidi="fa-IR"/>
        </w:rPr>
        <w:t>عمّن طالب منه الآیة عذّب ضعف العذاب،و من صبر أعطی التأیید من اللّه</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جعفر محمّد بن علیّ بن أحمد البزرجیّ،قال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بسرّمن‌رأی رجلا شابّا فی المسجد المعروف بمسجد زبیدة فی شارع السوق،و ذکر أنّه هاشمیّ من ولد موسی بن عیسی لم یذکر أبو جعفر اسمه،و کنت أصلّی،فلمّا سلّمت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قمّیّ أو رازیّ؟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قمّیّ مجاور بالکوفة فی مسجد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دار موسی بن عیسی التی بالکوفة؟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أب و له أخوان،و کان أکبر الأخوین ذا مال،و لم یکن للصغیر مال،فدخل علی أخیه الکبیر فسرق منه ستّمائة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علی الحسن بن علیّ بن محمّد بن الرضا علیهم السّلام، و أسأله أن یلطف للصغیر،لعلّه یردّ مالی،فإنّه حلو الکلام،فلمّا کان وقت السحر بدا لی فی الدخول علی الحسن بن علیّ بن محمّد بن الرضا علیهم السّلام،قلت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علی أشناس الترکی صاحب السلطان،فأشکو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أشناس الترکیّ و بین یدیه نرد یلعب به،فجلست أنتظر فراغه،فجاءنی رسول الحسن بن علیّ علیهما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معه،فلمّا دخلت علی الحسن بن علیّ علیهما السّلام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لک إلینا أوّل اللیل حاجة،ثمّ بدا لک عنها وقت السحر،اذهب،فإنّ الکیس الذی أخذ من مالک قد ردّ،و لا تشک أخاک،و أحسن إلیه و أعطه،فإن لم تفعل فابعثه إلینا </w:t>
      </w:r>
    </w:p>
    <w:p>
      <w:pPr>
        <w:pStyle w:val="BookText"/>
        <w:rPr/>
      </w:pPr>
      <w:r>
        <w:rPr>
          <w:rFonts w:ascii="IRNazanin" w:hAnsi="IRNazanin" w:eastAsia="IRNazanin"/>
          <w:color w:val="111111"/>
          <w:sz w:val="28"/>
          <w:sz w:val="28"/>
          <w:szCs w:val="28"/>
          <w:rtl w:val="true"/>
          <w:lang w:bidi="fa-IR"/>
        </w:rPr>
        <w:t>لنعطیه،فلمّا خرج تلقّاه غلاما یخبره بوجود الکیس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البزرجیّ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حملنی الهاشمیّ إلی منزله و أضافنی ثمّ صاح بجاریة،و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بجاریة مسنّة،فقال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 مولاک بحدیث المیل و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لنا طفل وجع،فقالت لی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 إلی دار الحسن بن علیّ علیهما السّلام،فقولی لحکیمة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تعطینا شیء نستشفی به لمولودنا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مضیت و قلت کما قال لی مولای،قالت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بالمیل الذی کحل به المولود الذی ولد البارحة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ابن الحسن بن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بمیل، فدفعته إلیّ،و حملته إلی مولاتی،فکحلت به المولود فعوفی و بقی عندنا،و کنّا نستشفی به،ثمّ فقدناه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البزرجیّ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مسجد الکوفة أبا الحسن بن برهون البرسی فحدّثته بهذا الحدیث عن هذا الهاشمیّ،فقال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حدّثنی هذا الهاشمیّ بهذه الحکایة کما ذکرتها حذو النعل بالنعل،سواء من غیر زیادة و لا نقصان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 الأشعریّ،قال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محمّد الحسن بن علیّ علیهما السّلام،و أنا أرید أن أسأله عن الخلف من بعده،فقال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یخلّ الأرض منذ خلق آدم علیه السّلام</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من علّة عینی شدّة،فکتبت إلی أبی محمّد علیه السّلام أسأله أن یدعو لی،فلمّا نفذ الکتاب،قلت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سألته أن یصف لی کحلا أکحلها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بخطّه یدعو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أصف لک کحلا،علیک بصبر مع الإثمد و کافورا و توتیا،فإنّه یجلو ما فیها من الغشاء،و ییبس الرطوبة،قال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فاستعملت ما أمرنی به فصحّت،و الحمد للّه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جعفر بن عبد اللّه،عن أبی نعیم محمّد بن أحمد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قوم من المفوّضة و المقصّرة کامل بن إبراهیم المدنیّ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لا یدخل الجنّة إلاّ من عرف معرفتی،و قال بمقالتی،قال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سیّدی أبی محمّد علیه السّلام نظرت إلی ثیاب بیاض ناعمة علیه،فقلت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و حجّته یلبس الناعم من الثیاب،و یأمرنا نحن بمواساة الإخوان،و ینهانا عن لبس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 عن ذراعیه،فإذا مسح أسود خشن علی جلده،فقال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للّه،و هذا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فسلّمت،و جلست إلی باب علیه ستر مرخی،فجاءت الریح فکشفت طرفه فإذا أنا بفتی کأنّه فلقة قمر من أبناء أربع سنین أو مثلها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فاقشعررت من ذلک،و ألهمت أن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إلی ولیّ اللّه و حجّته و بابه تسأله هل یدخل الجنّة إلاّ من </w:t>
      </w:r>
    </w:p>
    <w:p>
      <w:pPr>
        <w:pStyle w:val="BookText"/>
        <w:rPr/>
      </w:pPr>
      <w:r>
        <w:rPr>
          <w:rFonts w:ascii="IRNazanin" w:hAnsi="IRNazanin" w:eastAsia="IRNazanin"/>
          <w:color w:val="111111"/>
          <w:sz w:val="28"/>
          <w:sz w:val="28"/>
          <w:szCs w:val="28"/>
          <w:rtl w:val="true"/>
          <w:lang w:bidi="fa-IR"/>
        </w:rPr>
        <w:t>عرف معرفتک،و قال بمقالتک؟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 داخلها،و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لیدخلها قوم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حبّهم لعلیّ یحلفون بحقّه،و لا یدرون ما حقّه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صلوات اللّه علیه عنّی ساعة،ثمّ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تسأله عن مقالة المفوّضة،کذبوا،بل قلوبنا أوعیة لمشیّة اللّه،فإذا شاء شئنا،و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تَشاؤُنَ إِلاّ أَنْ یَشاءَ اللّهُ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رجع الستر إلی حالته فلم استطع کشفه،فنظر إلیّ أبو محمّد علیه السّلام متبسّما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جلوسک،و قد أنبأک بحاجتک الحجّة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خرجت،و لم أعاینه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کاملا فسألته عن هذا الحدیث،فحدّثنی به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الخبر أحمد بن علیّ الرازیّ،عن محمّد بن علیّ،عن علیّ بن عبد اللّه بن عائذ الرازیّ،عن الحسن بن وجناء النصیبیّ،قال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نعیم محمّد بن أحمد الأنصاریّ،و ذکر مثله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الشیعة،منهم 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اجتمعنا إلی أبی محمّد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بما جئتم؟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 تسألونی عن الحجّة من بعدی؟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قاسم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یهدم المنار و المقاصیر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التی فی المساجد، 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معنی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هذا،أنّها محدثة،مبتدعة،لم یبنها نبیّ و لا حجّة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التی لا تغفر،قول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لا أؤاخذ إلاّ بهذا،فقلت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الدقیق ینبغی للرجل أن یتفقّد من أمره و من نفسه کلّ شیء،فأقبل علیّ أبو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صدقت،فألزم ما حدّثت به نفسک</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الحسین بن إبراهیم بن عیسی،المعروف بابن الخیّاط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عبید اللّه بن عیّاش،قال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علیّ بن حبشیّ بن قونیّ الکوفیّ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العبّاس بن محمّد بن أبی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بعض بنی البقاح إلی سرّ من رأی فی رفقة،یلتمسون الدلالة،فلمّا بلغوا بین الحائطین سألوا الإذن،فلم یؤذن لهم،فأقاموا إلی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أبو محمّد علیه السّلام،فقال أحد القوم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إماما فإنّه یرفع القلنسوة عن رأسه،قال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فرفعها بیده،ثمّ وضعها،و کانت شیشیّة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بنی البقاح بینه و بین صاحب له یناجیه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رفعها ثانیة،فأنظر إلی رأسه،هل علیه الإکلیل </w:t>
      </w:r>
      <w:r>
        <w:rPr>
          <w:rStyle w:val="FootnoteAnchor"/>
          <w:rtl w:val="true"/>
        </w:rPr>
        <w:footnoteReference w:id="560"/>
      </w:r>
      <w:r>
        <w:rPr>
          <w:rFonts w:ascii="IRNazanin" w:hAnsi="IRNazanin" w:eastAsia="IRNazanin"/>
          <w:color w:val="111111"/>
          <w:sz w:val="28"/>
          <w:sz w:val="28"/>
          <w:szCs w:val="28"/>
          <w:rtl w:val="true"/>
          <w:lang w:bidi="fa-IR"/>
        </w:rPr>
        <w:t xml:space="preserve">الذی کنت أراه علی رأس أبیه الماضی علیه السّلام، </w:t>
      </w:r>
    </w:p>
    <w:p>
      <w:pPr>
        <w:pStyle w:val="BookText"/>
        <w:rPr/>
      </w:pPr>
      <w:r>
        <w:rPr>
          <w:rFonts w:ascii="IRNazanin" w:hAnsi="IRNazanin" w:eastAsia="IRNazanin"/>
          <w:color w:val="111111"/>
          <w:sz w:val="28"/>
          <w:sz w:val="28"/>
          <w:szCs w:val="28"/>
          <w:rtl w:val="true"/>
          <w:lang w:bidi="fa-IR"/>
        </w:rPr>
        <w:t>مستدیرا کدارة القمر،فرفعها أبو محمّد علیه السّلام ثانیة،و صاح إلی الرجل القائل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فانظر،فهل بعد الحقّ إلاّ الضلال،فأنّی تصرفون؟</w:t>
      </w:r>
    </w:p>
    <w:p>
      <w:pPr>
        <w:pStyle w:val="BookText"/>
        <w:rPr/>
      </w:pPr>
      <w:r>
        <w:rPr>
          <w:rFonts w:ascii="IRNazanin" w:hAnsi="IRNazanin" w:eastAsia="IRNazanin"/>
          <w:color w:val="111111"/>
          <w:sz w:val="28"/>
          <w:sz w:val="28"/>
          <w:szCs w:val="28"/>
          <w:rtl w:val="true"/>
          <w:lang w:bidi="fa-IR"/>
        </w:rPr>
        <w:t xml:space="preserve">فتیقّنوا بالدلالة و انصرفوا غیر مرتابین،بحمد اللّه و منّه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التزویج،و التمتّع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الحسن بن علیّ السراج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أن تتمتّع، فتمتّع بجاریة ناصبة معقبة،تفیدک مائة دینار،فقلت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قضیت لک بها،فأتیت بغداد و تزوّجت بها فأعقبت،و أخذت منها مالا،ثم رجعت،فقال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رأیت آیة الإمام؟ </w:t>
      </w:r>
      <w:r>
        <w:rPr>
          <w:rStyle w:val="FootnoteAnchor"/>
          <w:rtl w:val="true"/>
        </w:rPr>
        <w:footnoteReference w:id="56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حکیمة بنت أبی جعفر عمّة أبی محمّد علیهما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أدعو اللّه له أن یرزقه ولدا،فدعوت له کما کنت أدعو،فقال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یولد فی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نمت بالقرب من الجاریة،و بات أبو محمّد علیه السّلام فی صفّ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وقت اللیل قمت إلی الصلاة،و الجاریة نائمة ما بها أثر ولادة،و أخذت فی صلاتی،ثمّ أوترت و أنا فی الوتر فوقع فی نفسی أنّ الفجر قد ظهر،و دخل قلبی شیء،فصاح أبو محمّد علیه السّلام من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الفجر یا عمّة</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القاسم بن إبراهیم بن محمّد، المعروف بابن الحمیریّ </w:t>
      </w:r>
      <w:r>
        <w:rPr>
          <w:rStyle w:val="FootnoteAnchor"/>
          <w:rtl w:val="true"/>
        </w:rPr>
        <w:footnoteReference w:id="5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أبی محمّد بن علیّ من المدینة،فأردت قصده و لم أعلم فی أیّ الطریق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إلاّ الحسن بن علیّ علیهما السّلام،فقصدته بسرّمن‌رأی ،و وقفت ببابه و هو مغلق،فقعدت منتظرا لداخل أو خارج،فسمعت قرع الباب،و کلام جاریة من خلف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مولای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معها صرّة فیها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بلغتک إلی أبیک،فأخذت الصرّة و قصدت الجبل و ظفرت بأبی بطبرستان،و کان بقی من الدنانیر دینار واحد،فدفعته إلی أبی،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أنفذه إلیک مولای،و ذکرت له القصّة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صالح الأرمنیّ أبا محمّد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یمحو إلاّ ما کان،و هل یثبت إلاّ ما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قول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یعلم بالشیء حتّی یکون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إلیّ أبو محمّد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الجبّار العالم بالأشیاء قبل کونها،الخالق إذ لا مخلوق،و الربّ إذ لا مربوب،و القادر قبل المقدور علیه</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علی ابن عمّ لی عشرة آلاف درهم،فکتبت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أبالی أین یذهب مالی بعد أن أهلکه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عمّک لرادّ علیک مالک و هو میّت بعد جمعة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أتعجّب فی نفسی من عظیم ما أعطی اللّه،ولیّه من جزیل ما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محمّد علیه السّلام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أعجب ممّا عجبت منه 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أعظم،ما ظنّک بقوم من عرفهم عرف اللّه،و من أنکرهم أنکر اللّه،و لا یکون مؤمنا حتّی یکون لولایتهم مصدّقا،و بمعرفتهم موقنا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 فی نفسی،فقلت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أن أعلم ما یقول أبو محمّد علیه السّلام فی القرآن، فبدأنی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کلّ شیء،و ما سواه فهو مخلوق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قلت فی نفسی أشتهی أن أعلم ما یقول أبو محمّد علیه السّلام فی القرآن أ هو مخلوق أو إنّه غیر مخلوق،و القرآن سوی اللّه؟ </w:t>
      </w:r>
    </w:p>
    <w:p>
      <w:pPr>
        <w:pStyle w:val="BookText"/>
        <w:rPr/>
      </w:pPr>
      <w:r>
        <w:rPr>
          <w:rFonts w:ascii="Amiri" w:hAnsi="Amiri" w:eastAsia="Amiri" w:cs="Amiri"/>
          <w:color w:val="111111"/>
          <w:sz w:val="28"/>
          <w:sz w:val="28"/>
          <w:szCs w:val="28"/>
          <w:rtl w:val="true"/>
          <w:lang w:bidi="ar-SA"/>
        </w:rPr>
        <w:t>فأقبل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بلغک ما روی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هُوَ اللّهُ أَحَدٌ خلق اللّه لها أربعة آلاف جناح،فما کانت تمرّ بملإ من الملائکة إلاّ خشعوا لها،و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نسبة الربّ تبارک و تعالی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رکب یوما إلی الصحراء،فرکبت معه،فبینا نسیر و هو قدّامی و أنا خلفه،إذ عرض لی فکر فی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حان أجله،فجعلت أفکّر من أیّ وجه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انحنی علی قربوس </w:t>
      </w:r>
      <w:r>
        <w:rPr>
          <w:rStyle w:val="FootnoteAnchor"/>
          <w:rtl w:val="true"/>
        </w:rPr>
        <w:footnoteReference w:id="571"/>
      </w:r>
      <w:r>
        <w:rPr>
          <w:rFonts w:ascii="IRNazanin" w:hAnsi="IRNazanin" w:eastAsia="IRNazanin"/>
          <w:color w:val="111111"/>
          <w:sz w:val="28"/>
          <w:sz w:val="28"/>
          <w:szCs w:val="28"/>
          <w:rtl w:val="true"/>
          <w:lang w:bidi="fa-IR"/>
        </w:rPr>
        <w:t>سرجه،فخطّ بسوطه خطّة فی الأرض،و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فخذ،و 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فإذا سبیکة 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فوضعتها فی خفیّ و سرنا،فعرض لی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فیها تمام الدین و إلاّ فإنّی أرضّی صاحبه بها،و یجب أن ننظر الآن فی وجه نفقة الشتاء،و ما نحتاج إلیه فیه من کسوة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ثمّ انحنی ثانیة،و خطّ بسوطه خطّة فی الأرض مثل الأولی،ثمّ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أنزل،فخذ،و 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و إذا سبیکة فضّة،فجعلتها فی خفیّ الآخر،و سرنا یسیرا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انصرف إلی منزله،و انصرفت إلی منزلی،فجلست فحسبت ذلک الدین </w:t>
      </w:r>
    </w:p>
    <w:p>
      <w:pPr>
        <w:pStyle w:val="BookText"/>
        <w:rPr/>
      </w:pPr>
      <w:r>
        <w:rPr>
          <w:rFonts w:ascii="IRNazanin" w:hAnsi="IRNazanin" w:eastAsia="IRNazanin"/>
          <w:color w:val="111111"/>
          <w:sz w:val="28"/>
          <w:sz w:val="28"/>
          <w:szCs w:val="28"/>
          <w:rtl w:val="true"/>
          <w:lang w:bidi="fa-IR"/>
        </w:rPr>
        <w:t xml:space="preserve">و عرفت مبلغه،ثمّ وزنت سبیکة الذهب فخرجت بقسط ذلک الدین،ما زادت و لا نقصت،ثمّ نظرت فیما نحتاج إلیه لشتوتی من کلّ وجه،فعرفت مبلغه الذی لم یکن بدّ منه علی الاقتصاد بلا تقتیر و لا إسراف،ثمّ وزنت سبیکة الفضّة، فخرجت علی ما قدّرته ما زادت و لا نقصت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المرزبان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التقیت مع رجل من أهل السیب </w:t>
      </w:r>
      <w:r>
        <w:rPr>
          <w:rStyle w:val="FootnoteAnchor"/>
          <w:rtl w:val="true"/>
        </w:rPr>
        <w:footnoteReference w:id="573"/>
      </w:r>
      <w:r>
        <w:rPr>
          <w:rFonts w:ascii="IRNazanin" w:hAnsi="IRNazanin" w:eastAsia="IRNazanin"/>
          <w:color w:val="111111"/>
          <w:sz w:val="28"/>
          <w:sz w:val="28"/>
          <w:szCs w:val="28"/>
          <w:rtl w:val="true"/>
          <w:lang w:bidi="fa-IR"/>
        </w:rPr>
        <w:t>سیماه الخیر،و أخبرنی أنّه کان له ابن عمّ ینازعه فی الإمامة،و القول فی أبی محمّد علیه السّلام و غیره،قلت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به أو أری منه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فوردت العسکر فی حاجة،فأقبل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 متعنّتا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 یده إلی رأسه فکشفه ثمّ نظر إلیّ فردّه،قلت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حاذانی مدّ یده إلی رأسه فکشفه،ثمّ برّق عینیه فیّ،ثمّ ردّهما،ثمّ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عمّک الذی تنازعه فی الإمامة؟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مضی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علیّ بن زید بن علیّ بن الحسین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یوم علی أبی محمّد علیه السّلام و إنّی جالس عنده إذ ذکرت مندیلا کان معی فیه خمسون دینارا،فقلقت لها و لم أتکلّم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أظهرت ما خطر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أخیک الکبیر،سقطت منک حین نهضت، فأخذها،و هی محفوظة معه،إن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فأتیت المنزل،فردّها إلیّ أخی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عبد العزیز البلخیّ،قال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یوما فجلست فی شارع الغنّم،فإذا بأبی محمّد علیه السّلام قد أقبل من منزله یرید الدار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حجّة اللّه علیکم فاعرفوه، یقتلونی،فلمّا دنا منّی أومأ إلیّ بإصبعه السبّابة علی فیه أن اسکت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رأیته تلک اللیلة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الکتمان أو القتل،فاتّق اللّه علی نفسک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العسکریّ علیهما السّلام لأحمد بن إسحاق،و قد أتاه لیسأله عن الخلف بعده،فقال علیه السّلام مبتدئا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مثل الخضر،و مثله مثل ذی القرنین</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محمّد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یَسْرِقْ فَقَدْ سَرَقَ أَخٌ لَهُ مِنْ قَبْلُ رجل من أهل قمّ،و أنا عنده حاضر؟</w:t>
      </w:r>
    </w:p>
    <w:p>
      <w:pPr>
        <w:pStyle w:val="BookText"/>
        <w:rPr/>
      </w:pP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سرق یوسف،إنّما کان لیعقوب علیه السّلام منطقة ورثها من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المنطقة کانت عند سارة بنت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قد 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مع یوسف</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أجیل هذا فی نفسی و أفکّر فیه،و أتعجّب من هذا الأمر مع قرب یعقوب من یوسف،و حزن یعقوب علیه حتّی ابیضّت عیناه من الحزن،و المسافة قریبة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فأقبل علیّ أبو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تعوّذ باللّه ممّا جری فی نفسک من ذلک،فإنّ اللّه تعالی لو شاء أن یرفع الستائر بین یعقوب و یوسف حتّی کانا یتراءیان فعل،و لکن له أجل هو بالغه،و معلوم ینتهی إلیه کلّ ما کان من ذلک، فالخیار من اللّه لأولیائه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صالح الأرمنیّ أبا محمّد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الأمر من قبل أن یأمر به،و له الأمر من بعد أن یأمر به بما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اللّه أَلا لَهُ الْخَلْقُ وَ الْأَمْرُ تَبارَکَ اللّهُ رَبُّ الْعالَمِینَ فأقبل علیّ،و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کما أسررت فی نفسک أَلا لَهُ الْخَلْقُ وَ الْأَمْرُ تَبارَکَ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أفکّر فی نفسی عظم ما أعطی اللّه آل محمّد صلّی اللّه علیه و آله و سلّم،و 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أعظم ممّا حدّثت به نفسک من عظم شأن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بن الحسین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یوما علی أبی محمّد علیه السّلام،و إنّی جالس عنده إذ ذکرت مندیلا کان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هی مع أخیک الکبیر،سقطت منک حین نهضت،فأخذها،و هی محفوظة معه،إن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فأتیت المنزل،فردّها إلیّ أخی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لیعفو یوم القیامة عفوا لا یخطر علی بال العباد حتّی یقول أهل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فذکرت فی نفسی حدیثا حدّثنی به رجل من أصحابنا من أهل مکّة أنّ رسول اللّه صلّی اللّه علیه و آله و سلّم قرأ إِنَّ اللّهَ یَغْفِرُ الذُّنُوبَ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أشرک،فأنکرت ذلک و تنمّرت للرجل فأنا أقوله فی نفسی، إذ أقبل علیّ،فقال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بئسما قال هذا،و بئسما روی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الحجّاج بن سفیان العبدیّ علی أبی محمّد علیه السّلام فسأله عن المبایعة؟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الدینار بالدینارین بینهما خرزة،فقلت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شبه ما یفعله المربیّون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الربا الحرام،ما قصد به الحرام،فإذا جاوزت حدود الربا و زویت عنه فلا بأس</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و محمّد بن القاسم </w:t>
      </w:r>
      <w:r>
        <w:rPr>
          <w:rStyle w:val="FootnoteAnchor"/>
          <w:rtl w:val="true"/>
        </w:rPr>
        <w:footnoteReference w:id="5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عطشت عند أبی محمّد علیه السّلام و لم تطب نفسی أن یفوتنی حدیثه و صبرت علی العطش،و هو یتحدّث فقطع الکلام،و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 أبا العبّاس ماء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 الکفرتوثائیّ،قال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أقول فیهم قولا عظیما،فخرجت إلی العسکر للقاء أبی محمّد علیه السّلام فقدمت،و علیّ أثر السفر وعثاؤه </w:t>
      </w:r>
      <w:r>
        <w:rPr>
          <w:rStyle w:val="FootnoteAnchor"/>
          <w:rtl w:val="true"/>
        </w:rPr>
        <w:footnoteReference w:id="586"/>
      </w:r>
      <w:r>
        <w:rPr>
          <w:rFonts w:ascii="IRNazanin" w:hAnsi="IRNazanin" w:eastAsia="IRNazanin"/>
          <w:color w:val="111111"/>
          <w:sz w:val="28"/>
          <w:sz w:val="28"/>
          <w:szCs w:val="28"/>
          <w:rtl w:val="true"/>
          <w:lang w:bidi="fa-IR"/>
        </w:rPr>
        <w:t xml:space="preserve">فألقیت نفسی علی دکّان </w:t>
      </w:r>
      <w:r>
        <w:rPr>
          <w:rStyle w:val="FootnoteAnchor"/>
          <w:rtl w:val="true"/>
        </w:rPr>
        <w:footnoteReference w:id="587"/>
      </w:r>
      <w:r>
        <w:rPr>
          <w:rFonts w:ascii="Amiri" w:hAnsi="Amiri" w:eastAsia="Amiri" w:cs="Amiri"/>
          <w:color w:val="111111"/>
          <w:sz w:val="28"/>
          <w:sz w:val="28"/>
          <w:szCs w:val="28"/>
          <w:rtl w:val="true"/>
          <w:lang w:bidi="ar-SA"/>
        </w:rPr>
        <w:t>حمّام،فذهب بی النوم،فما انتبهت إلاّ بمقرعة أبی محمّد،قد قرعنی بها،حتّی استیقظت فعرفته، فقمت قائما أقبّل قدمیه و فخذه و هو راکب،و الغلمان من حوله،و کان أوّل ما تلقّانی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جئت أسألک عن هذا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فترکنی،و مضی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الخثعمیّ،قال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أن أسأل فی کتابی إلی أبی محمّد علیه السّلام عن أکل البطّیخ علی الریق،و عن صاحب الزنج، فأنسیت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البطّیخ علی الریق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الزنج لیس منّا أهل البیت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زیاد الهمدانیّ،عن علیّ ابن إبراهیم بن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هاشم داود بن القاسم،قال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الحبس المعروف بحبس صالح بن وصیف الأحمر،أنا و الحسن بن محمّد العتیقیّ و محمّد بن إبراهیم العمریّ،و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دخل علینا أبو محمّد الحسن علیه السّلام و أخوه جعفر،فحففنا به،و کان المتولّی لحبسه صالح بن وصیف،و کان معنا فی الحبس رجل جمحیّ،یقول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أبو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فیکم،من لیس منکم،لأعلمتکم متی یفرّج عنکم،و أومأ إلی الجمحیّ أن یخرج،فخرج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لیس منکم،فاحذروه،فإنّ فی ثیابه قصّة قد کتبها إلی السلطان،یخبره بما تقولون فیه،فقام بعضهم،ففتّش ثیابه فوجد فیها القصّة،یذکرنا فیها بکلّ عظیمة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أبو محمّد علیه السّلام </w:t>
      </w:r>
      <w:r>
        <w:rPr>
          <w:rStyle w:val="FootnoteAnchor"/>
          <w:rtl w:val="true"/>
        </w:rPr>
        <w:footnoteReference w:id="591"/>
      </w:r>
      <w:r>
        <w:rPr>
          <w:rFonts w:ascii="IRNazanin" w:hAnsi="IRNazanin" w:eastAsia="IRNazanin"/>
          <w:color w:val="111111"/>
          <w:sz w:val="28"/>
          <w:sz w:val="28"/>
          <w:szCs w:val="28"/>
          <w:rtl w:val="true"/>
          <w:lang w:bidi="fa-IR"/>
        </w:rPr>
        <w:t>یصوم،فإذا أفطر أکلنا معه من طعام کان یحمله غلامه إلیه فی جونة مختومة،و کنت أصوم معه،فلمّا کان ذات یوم ضعفت فأفطرت فی بیت آخر علی کعکة،و ما شعر بی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أحد،ثمّ جئت فجلست معه،فقال </w:t>
      </w:r>
    </w:p>
    <w:p>
      <w:pPr>
        <w:pStyle w:val="BookText"/>
        <w:rPr/>
      </w:pPr>
      <w:r>
        <w:rPr>
          <w:rFonts w:ascii="IRNazanin" w:hAnsi="IRNazanin" w:eastAsia="IRNazanin"/>
          <w:color w:val="111111"/>
          <w:sz w:val="28"/>
          <w:sz w:val="28"/>
          <w:szCs w:val="28"/>
          <w:rtl w:val="true"/>
          <w:lang w:bidi="fa-IR"/>
        </w:rPr>
        <w:t>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أبا هاشم شیئا،فإنّه مفطر فتبسّمت،فقال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یضحکک 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القوّة فکل اللحم،فإنّ الکعک لا قوّة فیه؟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 و أنتم،فأکلت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ثلاثا،فإنّ المنّة لا ترجع إذا أنهکها الصوم فی أقلّ من ثلاث، فلمّا کان فی الیوم الذی أراد اللّه سبحانه أن یفرّج عنه جاءه الغلام،فقال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أحمل فطورک؟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و ما أحسبنا نأکل منه،فحمل الطعام الظهر و أطلق عنه عند العصر،و هو صائم،فقال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هنّاکم اللّه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بن محمّد بن عیّاش،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أحمد بن محمّد بن یحیی العطّار،و أبو جعفر محمّد بن أحمد بن مصقلة القمّیّان،قالا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بن أبی 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داود بن القاسم الجعفریّ أبو هاشم،قال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محمّد علیه السّلام،فاستؤذن لرجل من أهل الیمن،فدخل علیه رجل جمیل طویل جسیم،فسلّم علیه بالولایة،فردّ علیه بالقبول،و أمره بالجلوس، فجلس إلی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من هذا،فقال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ولد الأعرابیّة صاحبة الحصاة التی طبع آبائی فیها،ثمّ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p>
    <w:p>
      <w:pPr>
        <w:pStyle w:val="BookText"/>
        <w:rPr/>
      </w:pPr>
      <w:r>
        <w:rPr>
          <w:rFonts w:ascii="IRNazanin" w:hAnsi="IRNazanin" w:eastAsia="IRNazanin"/>
          <w:color w:val="111111"/>
          <w:sz w:val="28"/>
          <w:sz w:val="28"/>
          <w:szCs w:val="28"/>
          <w:rtl w:val="true"/>
          <w:lang w:bidi="fa-IR"/>
        </w:rPr>
        <w:t>فأخرج حصاة و فی جانب منها موضع أملس،فأخذها و أخرج خاتمه،فطبع فیها،فانطبع،و کأنّی أقرأ الخاتم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قطّ قبل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منذ دهر لحریص علی رؤیته حتّی کأنّ الساعة أتانی شابّ لست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ثمّ نهض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 علیکم أهل البیت،ذریّة بعضها من بعض،أشهد أنّ حقّک لواجب کوجوب حقّ أمیر المؤمنین و الأئمّة من بعده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انتهت الحکمة و الإمامة،و إنّک ولیّ اللّه الذی لا عذر لأحد فی الجهل به،فسألت عن اسمه؟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مهجع بن الصلت بن عقبة بن سمعان بن غانم بن أمّ غانم،و هی الأعرابیّة الیمانیّة صاحبة الحصاة التی ختم فیها أمیر المؤمنین علیه السّلام،و قال أبو هاشم الجعفریّ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بدرب الحصا مولی لنا یختم الحصی له اللّه أصفی بالدلیل و أخلصا</w:t>
      </w:r>
    </w:p>
    <w:p>
      <w:pPr>
        <w:pStyle w:val="BookText"/>
        <w:rPr/>
      </w:pPr>
      <w:r>
        <w:rPr>
          <w:rFonts w:ascii="IRNazanin" w:hAnsi="IRNazanin" w:eastAsia="IRNazanin"/>
          <w:color w:val="111111"/>
          <w:sz w:val="28"/>
          <w:sz w:val="28"/>
          <w:szCs w:val="28"/>
          <w:rtl w:val="true"/>
          <w:lang w:bidi="fa-IR"/>
        </w:rPr>
        <w:t>و أعطاه آیات الإمامة کلّها کموسی و فلق البحر و الید و العصا</w:t>
      </w:r>
    </w:p>
    <w:p>
      <w:pPr>
        <w:pStyle w:val="BookText"/>
        <w:rPr/>
      </w:pPr>
      <w:r>
        <w:rPr>
          <w:rFonts w:ascii="Amiri" w:hAnsi="Amiri" w:eastAsia="Amiri" w:cs="Amiri"/>
          <w:color w:val="111111"/>
          <w:sz w:val="28"/>
          <w:sz w:val="28"/>
          <w:szCs w:val="28"/>
          <w:rtl w:val="true"/>
          <w:lang w:bidi="ar-SA"/>
        </w:rPr>
        <w:t xml:space="preserve">و ما قمّص </w:t>
      </w:r>
      <w:r>
        <w:rPr>
          <w:rStyle w:val="FootnoteAnchor"/>
          <w:rtl w:val="true"/>
        </w:rPr>
        <w:footnoteReference w:id="593"/>
      </w:r>
      <w:r>
        <w:rPr>
          <w:rFonts w:ascii="Amiri" w:hAnsi="Amiri" w:eastAsia="Amiri" w:cs="Amiri"/>
          <w:color w:val="111111"/>
          <w:sz w:val="28"/>
          <w:sz w:val="28"/>
          <w:szCs w:val="28"/>
          <w:rtl w:val="true"/>
          <w:lang w:bidi="ar-SA"/>
        </w:rPr>
        <w:t>اللّه النبیّین حجّة و معجزة إلاّ الوصیّین قمّصا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 مرتابا بذاک فقصره من الأمر أن یتلو الدلیل و یفحصا </w:t>
      </w:r>
      <w:r>
        <w:rPr>
          <w:rStyle w:val="FootnoteAnchor"/>
          <w:rtl w:val="true"/>
        </w:rPr>
        <w:footnoteReference w:id="594"/>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موالیه یسأله أن یعلّمه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السامعین،و یا أبصر المبصرین، و یا أنظر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 حزبک و فی زمرتک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علیّ أبو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حزبه و فی زمرته إن کنت باللّه مؤمنا</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بابا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المعروف،لا یدخله إلاّ أهل المعروف،فحمدت اللّه تعالی فی نفسی،و فرحت ممّا أتکلّفه من حوائج الناس،فنظر إلیّ أبو محمّد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ما أنت علیه،و أنّ أهل المعروف،فی الدنیا هم أهل المعروف فی الآخرة،جعلک اللّه منهم 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یوسف الشاعر القصیر شاعر المتوکّل،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لی غلام و کنت مضیّقا،فکتبت رقاعا إلی جماعة أسترفدهم،فرجعت بالخیبة،قال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أجیء فأطوف حول الدار طوفة،و صرت إلی الباب،فخرج أبو حمزة و معه صرّة سوداء فیها أربع مائة درهم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لک سیّدی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أنفق هذه علی المولود،بارک اللّه لک فیه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 أبی محمّد علیه السّلام،و قد ترکت التمتّع منذ ثلاثین سنة،و قد نشطت لذلک،و کان فی الحیّ امرأة وصفت لی بالجمال،فمال قلبی إلیها،و کانت عاهرا لا تمنع ید لامس فکرهتها،ثمّ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بالفاجرة فإنّک تخرجها من حرام إلی حلال،فکتبت إلی أبی محمّد علیه السّلام أشاوره فی المتعة،و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بعد هذه السنین أن أتمتّع؟</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تحیی سنّة و تمیت بدعة فلا بأس،و إیّاک و جارتک المعروفة بالعهر و إن حدّثتک نفسک أنّ آبائی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بالفاجرة،فإنّک تخرجها من حرام إلی حلال،فهذه امرأة معروفة بالهتک و هی جارة،و أخاف علیک استفاضة الخبر فیها،فترکتها و لم أتمتّع بها،و تمتّع بها شاذان بن سعد رجل من إخواننا و جیراننا، فاشتهر بها حتّی علا أمره و صار إلی السلطان،و أغرم بسببها مالا نفیسا</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هارون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لابنی أحمد،ابن، فکتبت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محبّتی أن أسمّیه جعفرا و أکنّیه بأبی عبد اللّه،فوافانی رسوله 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 جعفر،و کنّه بأبی عبد اللّه</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544" w:name="pg19474_763110"/>
    </w:p>
    <w:p>
      <w:pPr>
        <w:pStyle w:val="Heading5"/>
        <w:numPr>
          <w:ilvl w:val="4"/>
          <w:numId w:val="1"/>
        </w:numPr>
        <w:rPr/>
      </w:pPr>
      <w:bookmarkStart w:id="545" w:name="__RefHeading___Toc17544363_1280447820"/>
      <w:bookmarkStart w:id="546" w:name="_Toc210"/>
      <w:bookmarkEnd w:id="544"/>
      <w:bookmarkEnd w:id="545"/>
      <w:r>
        <w:rPr>
          <w:rtl w:val="true"/>
        </w:rPr>
        <w:t>الثانی</w:t>
      </w:r>
      <w:r>
        <w:rPr>
          <w:rtl w:val="true"/>
        </w:rPr>
        <w:t>-</w:t>
      </w:r>
      <w:r>
        <w:rPr>
          <w:rtl w:val="true"/>
        </w:rPr>
        <w:t>إخباره علیه السّلام بالوقائع الماضیة</w:t>
      </w:r>
      <w:r>
        <w:rPr>
          <w:rtl w:val="true"/>
        </w:rPr>
        <w:t>:</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شمّون،قال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و حسن ثوابک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فاغتممت لذلک و لم أعرف فی أهلی أحدا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أیّام جاءتنی وفاة ابنی طیّب،فعلمت أنّ التعزیة 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 أبو الحسن علیه السّلام صاحب العسکر اشتغل أبو محمّد علیه السّلام ابنه بغلسه و شأنه،و أسرع بعض الخدم إلی أشیاء احتملوها من ثیاب و دراهم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أبو محمّد من شأنه،صار إلی مجلسه فجلس،ثمّ دعا أولئک الخدم،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صدّقتمونی عمّا أحدّثکم فیه فأنتم آمنون من عقوبتی و إن أصررتم علی الجحود دللت علی کلّ ما أخذه کلّ واحد منکم،و عاقبتکم عند ذلک بما تستحقّونه منّی،ثمّ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کذلک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کذا و کذا أ کذلک هو؟</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لکلّ واحد منهم ما أخذه و صار إلیه حتّی ردّوا جمیع ما أخذوه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الجعفریّ،عن داود بن الأسود وقّاد حمّام 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سیّدی أبو محمّد علیه السّلام فدفع إلیّ خشبة کأنّها رجل باب مدوّرة طویلة ملء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 بهذه الخشبة إلی العمریّ،فمضیت فلمّا صرت إلی بعض الطریق، عرض لی سقّاء معه بغل،فزاحمنی البغل علی الطریق،فنادانی السقّاء ضحّ </w:t>
      </w:r>
      <w:r>
        <w:rPr>
          <w:rStyle w:val="FootnoteAnchor"/>
          <w:rtl w:val="true"/>
        </w:rPr>
        <w:footnoteReference w:id="603"/>
      </w:r>
      <w:r>
        <w:rPr>
          <w:rFonts w:ascii="IRNazanin" w:hAnsi="IRNazanin" w:eastAsia="IRNazanin"/>
          <w:color w:val="111111"/>
          <w:sz w:val="28"/>
          <w:sz w:val="28"/>
          <w:szCs w:val="28"/>
          <w:rtl w:val="true"/>
          <w:lang w:bidi="fa-IR"/>
        </w:rPr>
        <w:t>عن البغل،فرفعت الخشبة التی کانت معی فضربت البغل،فانشقّت،فنظرت إلی کسرها فإذا فیها کتب،فبادرت سریعا،فرددت الخشبة إلی کمّی،فجعل السقّاء ینادینی و یشتمنی و یشتم صاحبی،فلمّا دنوت من الدار راجعا،استقبلنی عیسی الخادم عند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مولای أعزّه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ضربت البغل و کسرت رجل الباب؟</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أعلم ما فی رجل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احتجت أن تعمل عملا تحتاج أن تعتذر منه،إیّاک بعدها أن تعود إلی مثلها،و إذا سمعت لنا شاتما فامض لسبیلک التی أمرت بها،و إیّاک أن تجاوب من یشتمنا،أو تعرفه من أنت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فإنّنا ببلد سوء و مصر سوء،و امض فی طریقک،فإنّ أخبارک و أحوالک ترد إلینا،فاعلم ذلک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547" w:name="pg19474_763112"/>
    </w:p>
    <w:p>
      <w:pPr>
        <w:pStyle w:val="BookText"/>
        <w:rPr/>
      </w:pPr>
      <w:bookmarkEnd w:id="54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السرویّ،قال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الخروج إلی یحیی بن محمّد بن عمّی بحران،و کتبت إلی أبی محمّد علیه السّلام أسأله أن یدعو لی؟</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تبرح،فإنّ اللّه یکشف ما بک،و ابن عمّک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کما قال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حمزة الدوریّ،قال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علی یدی أبی هاشم داود بن القاسم،و کان لی مواخیا إلی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أن یدعو اللّه لی بالغنی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الجواب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فقد أتاک الغنی،غنی اللّه تعالی،مات ابن عمّک یحیی بن حمزة،و خلّف مائة ألف درهم،و لم یترک وارثا سواک،و هی واردة علیک بالاقتصاد،و إیّاک و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المال و الخبر بموت ابن عمّی کما قال،عن أیّام قلائل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48" w:name="__RefHeading___Toc17544365_1280447820"/>
      <w:bookmarkStart w:id="549" w:name="_Toc211"/>
      <w:bookmarkEnd w:id="548"/>
      <w:r>
        <w:rPr>
          <w:rtl w:val="true"/>
        </w:rPr>
        <w:t>الثالث</w:t>
      </w:r>
      <w:r>
        <w:rPr>
          <w:rtl w:val="true"/>
        </w:rPr>
        <w:t>-</w:t>
      </w:r>
      <w:r>
        <w:rPr>
          <w:rtl w:val="true"/>
        </w:rPr>
        <w:t>إخباره علیه السّلام بالوقائع الحالیّة</w:t>
      </w:r>
      <w:r>
        <w:rPr>
          <w:rtl w:val="true"/>
        </w:rPr>
        <w:t>:</w:t>
      </w:r>
      <w:bookmarkEnd w:id="54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داود القمّیّ،و محمّد بن عبد اللّه الطلحیّ،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 ما جمعنا من خمس و نذور و برّ من غیر ورق و حلیّ و جوهر و ثیاب من بلاد قمّ و ما یلیها و خرجنا نرید سیّدنا أبا محمّد الحسن علیه السّلام،فلمّا وصلنا إلی دسکرة الملک تلقّانا رجل راکب علی جمل،و نحن فی قافلة عظیمة فقصد إلینا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الطلحیّ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رسالة إلیکم،فقلنا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سیّدکم أبی محمّد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ما معکم لیس هذا أوان وصوله إلینا،فإنّ هذا الطاغی قد دنت غشیته إلینا،و لو شئنا ما ضرّکم، و أمرنا یرد علیکم،و معکم صرّة فیها سبعة عشر دینارا فی خرقة حمراء إلی أیّوب بن سلیمان،الآن فردّوها فإنّه حملها ممتحنا لنا بها،و بمن فعله و هو ممّن وقف عند جدّی موسی بن جعفر علیه السّلام،فردّوا صرّته علیه،و لا تخبروه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 ثمّ لم تظلّ مدّة أبی محمّد الحسن علیه السّلام فی الحبس إلی أن قحط الناس بسرّمن‌رأی قحطا شدیدا،فأمر الخلیفة المعتمد علی اللّه ابن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،الجاثلیق و الرهبان أن یخرجوا أیضا فی الیوم الثالث علی جاری عادتهم،و أن یخرجوا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النصاری و خرج لهم أبو محمّد الحسن و معه خلق کثیر،فوقف النصاری علی جاری عادتهم یستسقون إلاّ ذلک الراهب مدّ یدیه رافعا لهما إلی السماء،و رفعت النصاری و الرهبان أیدیهم علی جاری عادتهم،فغیمت السماء فی الوقت،و نزل المطر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أبو محمّد الحسن القبض علی ید الراهب،و أخذ ما فیها فإذا بین أصابعها عظم آدمیّ،فأخذه أبو محمّد الحسن و لفّه فی خرقة،و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w:t>
      </w:r>
      <w:r>
        <w:rPr>
          <w:rFonts w:eastAsia="IRNazanin" w:cs="IRNazanin"/>
          <w:color w:val="111111"/>
          <w:sz w:val="28"/>
          <w:szCs w:val="28"/>
          <w:rtl w:val="true"/>
          <w:lang w:bidi="fa-IR"/>
        </w:rPr>
        <w:t xml:space="preserve">! </w:t>
      </w:r>
      <w:bookmarkStart w:id="550" w:name="pg19474_763114"/>
    </w:p>
    <w:p>
      <w:pPr>
        <w:pStyle w:val="BookText"/>
        <w:rPr/>
      </w:pPr>
      <w:bookmarkEnd w:id="550"/>
      <w:r>
        <w:rPr>
          <w:rFonts w:ascii="IRNazanin" w:hAnsi="IRNazanin" w:eastAsia="IRNazanin"/>
          <w:color w:val="111111"/>
          <w:sz w:val="28"/>
          <w:sz w:val="28"/>
          <w:szCs w:val="28"/>
          <w:rtl w:val="true"/>
          <w:lang w:bidi="fa-IR"/>
        </w:rPr>
        <w:t>فانکشف السحاب،و انقشع الغیم،و طلعت الشمس،فعجب الناس من ذلک و قال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نبیّ من أنبیاء اللّه عزّ و جلّ ظفر به هؤلاء من بعض فنون الأنبیاء، و ما کشف نبیّ عن عظم تحت السماء إلاّ هطلت بالمطر،و استحسنوا ذلک، فامتحنوه،فوجدوه کما قال</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7544367_1280447820"/>
      <w:bookmarkStart w:id="552" w:name="_Toc212"/>
      <w:bookmarkEnd w:id="551"/>
      <w:r>
        <w:rPr>
          <w:rtl w:val="true"/>
        </w:rPr>
        <w:t>الرابع</w:t>
      </w:r>
      <w:r>
        <w:rPr>
          <w:rtl w:val="true"/>
        </w:rPr>
        <w:t>-</w:t>
      </w:r>
      <w:r>
        <w:rPr>
          <w:rtl w:val="true"/>
        </w:rPr>
        <w:t>إخباره علیه السّلام بالوقائع الآتیة</w:t>
      </w:r>
      <w:r>
        <w:rPr>
          <w:rtl w:val="true"/>
        </w:rPr>
        <w:t>:</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أبی محمّد علیه السّلام ضیق الحبس،و کتل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تصلّی الیوم الظهر فی منزلک،فأخرجت فی وقت الظهر، فصلّیت فی منزلی کما قال علیه السّلام</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 بن الفضل الیمانیّ،قال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بالجعفریّ من آل جعفر خلق لا قبل له بهم،فکتب إلی أبی محمّد علیه السّلام یشکو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تکفون ذلک إن شاء اللّه تعالی،فخرج إلیهم فی نفر یسیر و القوم یزیدون علی عشرین ألفا،و هو فی أقلّ من ألف،فاستباحهم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علیّ المطهّر أنّه کتب إلیه </w:t>
      </w:r>
    </w:p>
    <w:p>
      <w:pPr>
        <w:pStyle w:val="BookText"/>
        <w:rPr/>
      </w:pPr>
      <w:r>
        <w:rPr>
          <w:rFonts w:ascii="IRNazanin" w:hAnsi="IRNazanin" w:eastAsia="IRNazanin"/>
          <w:color w:val="111111"/>
          <w:sz w:val="28"/>
          <w:sz w:val="28"/>
          <w:szCs w:val="28"/>
          <w:rtl w:val="true"/>
          <w:lang w:bidi="fa-IR"/>
        </w:rPr>
        <w:t>سنة القادسیّة یعلمه انصراف الناس،و أنّه یخاف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فلا خوف علیکم إن شاء اللّه،فمضوا سالمین</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مولای أبی محمّد الحسن علیه السّلام بالعسکر،فقلت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سنة خمس و خمسین،و قد أخبرتنا بولادة مهدیّنا،فهل یوقّت لها،وقت نعلمه؟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قد قلنا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تسألونا عن علم الغیب،فنخرج ما علمنا منه إلیکم فیسمعه من لا یطیق استماعه فیکفر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أکون ممّن لا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یولد قبل طلوع الفجر بیوم الجمعة،لثمان لیال خلت من شهر شعبان سنة سبعة و خمسین و مائتین </w:t>
      </w:r>
      <w:r>
        <w:rPr>
          <w:rStyle w:val="FootnoteAnchor"/>
          <w:rtl w:val="true"/>
        </w:rPr>
        <w:footnoteReference w:id="610"/>
      </w:r>
      <w:r>
        <w:rPr>
          <w:rFonts w:ascii="IRNazanin" w:hAnsi="IRNazanin" w:eastAsia="IRNazanin"/>
          <w:color w:val="111111"/>
          <w:sz w:val="28"/>
          <w:sz w:val="28"/>
          <w:szCs w:val="28"/>
          <w:rtl w:val="true"/>
          <w:lang w:bidi="fa-IR"/>
        </w:rPr>
        <w:t>،و أمّه نرجس،و أنا أقبّله،و حکیمة عمّتی تحضنه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و الشکر،یا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جعلتنی أهلا لعلم 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أزل و جماعة علمت منه نرقب الوقت،و نعدّ الأیّام حتّی ولد کما قال لا زاد </w:t>
      </w:r>
      <w:r>
        <w:rPr>
          <w:rStyle w:val="FootnoteAnchor"/>
          <w:rtl w:val="true"/>
        </w:rPr>
        <w:footnoteReference w:id="611"/>
      </w:r>
      <w:r>
        <w:rPr>
          <w:rFonts w:ascii="IRNazanin" w:hAnsi="IRNazanin" w:eastAsia="IRNazanin"/>
          <w:color w:val="111111"/>
          <w:sz w:val="28"/>
          <w:sz w:val="28"/>
          <w:szCs w:val="28"/>
          <w:rtl w:val="true"/>
          <w:lang w:bidi="fa-IR"/>
        </w:rPr>
        <w:t xml:space="preserve">و لا نقص،و أمّه نرجس و قبّله فی ولادته،و عمّته حکیمة ابنة محمّد بن علیّ علیهما السّلام حضنته،فکان هذا من دلائله علیه السّلام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القصیر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سیّدنا أبی محمّد علیه السّلام،المکنّی بالعسکریّ،فدخل علیه خادم من دار السلطان جلیل القدر،فقال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یقرؤک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کاتبنا أنوش النصرانیّ،و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الیهودیّ،یطهّر ابنین له،و قد سألنا أن نرکب إلی داره و ندعوا لابنیه بالسلامة و البقاء،فوجب أن نرکب و نفعل ذلک فإنّا لم نحمل هذا الفیء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لنتبارک ببقایا 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الیهود و النصاری أعرف بحقّنا من المسلمین،ثمّ أسرجوا الناقة،فرکب و ورد إلی دار أنوش،فخرج مکشوف الرأس،حافی القدم،و حوله القسّیسون و الشمامسة و الرهبان،و علی صدره الإنجیل و تلقّاه علی باب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أتوسّل إلیک بهذا الکتاب الذی أنت أعلم به منّی أ ما عرفت دینی فهو غناک،و المسیح عیسی بن مریم و ما جاء به هذا الإنجیل من عند اللّه إلاّ ما سألت أمیر المؤمنین مسألتک هذه فما وجدناکم فی هذا الإنجیل إلاّ مثل عیسی المسیح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دخل علی فراشه،و الغلمان علی منصبه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الناس علی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ابنک هذا فباق علیک،و الآخر مأخوذ منک بعد ثلاثة أیّام،و هذا الباقی علیک یسلم و یحسن إسلامه،و یتولاّنا أهل البیت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قولک حقّ و لقد سهّل علیّ موت ابنی هذا </w:t>
      </w:r>
    </w:p>
    <w:p>
      <w:pPr>
        <w:pStyle w:val="BookText"/>
        <w:rPr/>
      </w:pPr>
      <w:r>
        <w:rPr>
          <w:rFonts w:ascii="IRNazanin" w:hAnsi="IRNazanin" w:eastAsia="IRNazanin"/>
          <w:color w:val="111111"/>
          <w:sz w:val="28"/>
          <w:sz w:val="28"/>
          <w:szCs w:val="28"/>
          <w:rtl w:val="true"/>
          <w:lang w:bidi="fa-IR"/>
        </w:rPr>
        <w:t>لما عرّفتنی أنّ ابنی هذا یسلم،و یتولّی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القسّیس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مالک لا تسلم؟</w:t>
      </w:r>
    </w:p>
    <w:p>
      <w:pPr>
        <w:pStyle w:val="BookText"/>
        <w:rPr/>
      </w:pPr>
      <w:r>
        <w:rPr>
          <w:rFonts w:ascii="IRNazanin" w:hAnsi="IRNazanin" w:eastAsia="IRNazanin"/>
          <w:color w:val="111111"/>
          <w:sz w:val="28"/>
          <w:sz w:val="28"/>
          <w:szCs w:val="28"/>
          <w:rtl w:val="true"/>
          <w:lang w:bidi="fa-IR"/>
        </w:rPr>
        <w:t>فقال له أنوش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 یعلم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یقول الناس،أنا ما أخبر لما أخبرتک بموت ابنک و لو لم یمت کما أخبرتک لسألت اللّه یبقیه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أحمد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الابن لثلاثة أیّام،و أسلم الآخر بعد ستّة أیّام،و لزم الباب معنا إلی وفاة سیّدنا الحسن علیه السّلام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یحیی العطّار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جعفر بن وهب البغدادیّ،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و قد اختلفتم بعدی فی الخلف منّی،أما أنّ المقرّ بالأئمّة بعد رسول اللّه صلّی اللّه علیه و آله و سلّم المنکر لولدی،کمن أقرّ بجمیع أنبیاء اللّه و رسله ثمّ أنکر نبوّة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لرسول اللّه صلّی اللّه علیه و آله و سلّم کمن أنکر جمیع أنبیاء اللّه،لأنّ طاعة آخرنا کطاعة أوّلنا،و المنکر لآخرنا کالمنکر لأوّلنا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 لولدی غیبة یرتاب فیها الناس إلاّ من عصمه اللّه عزّ و جلّ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الحجّة و الإمام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یخرج،فکأنّی أنظر إلی الأعلام البیض تخفق فوق رأسه بنجف الکوفة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بعد مضیّ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للحسن علیه السّلام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نرجس،فزارنی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سیخرج منها ولد کریم علی اللّه عزّ و جلّ،الذی یملأ اللّه به الأرض عدلا و قسطا،کما ملئت جورا و ظلما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 علی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وقت الفجر یظهر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بالصبیّ علیه السّلام ساجدا </w:t>
      </w:r>
    </w:p>
    <w:p>
      <w:pPr>
        <w:pStyle w:val="BookText"/>
        <w:rPr/>
      </w:pPr>
      <w:r>
        <w:rPr>
          <w:rFonts w:ascii="IRNazanin" w:hAnsi="IRNazanin" w:eastAsia="IRNazanin"/>
          <w:color w:val="111111"/>
          <w:sz w:val="28"/>
          <w:sz w:val="28"/>
          <w:szCs w:val="28"/>
          <w:rtl w:val="true"/>
          <w:lang w:bidi="fa-IR"/>
        </w:rPr>
        <w:t>لوجهه</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یا بنیّ بتأیید نصر اللّه و قد آن،و تیسیر الفلج و علوّ الکعب و قد حان،و کأنّک بالرایات الصفر،و الأعلام البیض تخفق علی اثناء اعطافک ما بین الحطیم و زمزم،و کأنّک بترادف البیعة،و تصافی الولاء یتناظم علیک تناظم الدرّ فی مثانی العقود،و تصافق الأکفّ علی جنبات الحجر الأسود، تلوذ بفنائک من ملإ برأهم اللّه من طهارة الولاة و نفاسة التربة،مقدّسة قلوبهم من دنس النفاق،مهذّبة أفئدتهم من رجس الشقاق،لینة عرائکهم للدین،خشنة ضرائبهم عن العدوان،واضحة بالقبول أوجههم نضرة بالفضل عیدانهم، یدینون بدین الحقّ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اشتدّت أرکانهم،و تقوّمت أعمادهم فدت بمکانفتهم طبقات الأمم إلی إمام إذ تبعتک فی ظلال شجرة دوحة تشعّبت أفنان غصونها علی حافاة بحیرة الطبریّة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یتلألأ صبح الحقّ،و ینجلی ظلام الباطل،و یقصم اللّه بک الطغیان، و یعید معالم الإیمان،یظهر بک استقامة الآفاق،و سلام الرفاق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یودّ الطفل فی المهد لو استطاع إلیک نهوضا،و نواشط الوحش لو تجد نحوک مجازا تهتزّ بک أطراف الدنیا بهجة،و تنشر علیک أغصان العزّ نضرة،و تستقرّ بوانی الحقّ فی قرارها،و تؤوب شوارد الدین إلی أوکارها تتهاطل علیک سحائب الظفر فتخنق کلّ عدوّ،و تنصر کلّ ولیّ،فلا یبقی علی وجه الأرض </w:t>
      </w:r>
    </w:p>
    <w:p>
      <w:pPr>
        <w:pStyle w:val="BookText"/>
        <w:rPr/>
      </w:pPr>
      <w:r>
        <w:rPr>
          <w:rFonts w:ascii="Amiri" w:hAnsi="Amiri" w:eastAsia="Amiri" w:cs="Amiri"/>
          <w:color w:val="111111"/>
          <w:sz w:val="28"/>
          <w:sz w:val="28"/>
          <w:szCs w:val="28"/>
          <w:rtl w:val="true"/>
          <w:lang w:bidi="ar-SA"/>
        </w:rPr>
        <w:t xml:space="preserve">جبّار قاسط،و لا جاحد غامط،و لا شانئ مبغض،و لا معاند کاشح، وَ مَنْ یَتَوَکَّلْ عَلَی اللّهِ فَهُوَ حَسْبُهُ إِنَّ اللّهَ بالِغُ أَمْرِهِ قَدْ جَعَلَ اللّهُ لِکُلِّ شَیْءٍ قَدْراً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اتّخذت طومارا و أثبتّ فیه نیّفا و أربعین مسألة من صعاب المسائل لم أجد لها مجیبا علی أن أسأل عنه خبیر أهل بلدی أحمد بن إسحاق صاحب مولانا أبی محمّد علیه السّلام فارتحلت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انتصب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جعله اللّه هذا آخر عهدنا من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فی دعائک شططا،فإنّک ملاق اللّه تعالی فی صدرک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انصرفنا بعد منصرفنا من حضرة مولانا من حلوان علی ثلاثة فراسخ،حمّ أحمد بن إسحاق و ثارت به علّة صعبة أیس من حیاته فیها،فلمّا وردنا حلوان و نزلنا فی بعض الخانات دعا أحمد بن إسحاق برجل من أهل بلده کان قاطنا بها،ثمّ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عنّی هذه اللیلة و اترکونی وحدی،فانصرفنا عنه، و رجع کلّ واحد منّا إلی مرقده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حان أن ینکشف اللیل عن الصبح أصابتنی فکرة،ففتحت عینی فإذا أنا بکافور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مولانا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بالخیر عزاکم و جبر بالمحبوب رزیّتکم قد فرغنا من غسل صاحبکم و من تکفینه</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حملت جاریة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ستحملین ذکرا،و اسمه محمّد،و هو القائم من بعدی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صالح البزّاز،قال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الحسن بن علیّ العسکریّ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ابنی هو القائم من بعدی، و هو الذی یجری فیه سنن الأنبیاء علیهم السّلام بالتعمیر و الغیبة حتّی تقسو القلوب لطول الأمد،فلا یثبت علی القول به إلاّ من کتب اللّه عزّ و جلّ فی قلبه الإیمان، و أیّده بروح منه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همّام،عن الحسن بن محمّد بن جمهور،قال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روح رضی اللّه عنه،عن محمّد بن زیاد،عن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محمّد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قبری بسرّمن‌رأی أمان لأهل الجانبین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الفحّام،قال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المنصوریّ، </w:t>
      </w:r>
    </w:p>
    <w:p>
      <w:pPr>
        <w:pStyle w:val="BookText"/>
        <w:rPr/>
      </w:pPr>
      <w:r>
        <w:rPr>
          <w:rFonts w:ascii="Amiri" w:hAnsi="Amiri" w:eastAsia="Amiri" w:cs="Amiri"/>
          <w:color w:val="111111"/>
          <w:sz w:val="28"/>
          <w:sz w:val="28"/>
          <w:szCs w:val="28"/>
          <w:rtl w:val="true"/>
          <w:lang w:bidi="ar-SA"/>
        </w:rPr>
        <w:t xml:space="preserve">عن عمّ أبیه،و حدّثنی عمّی </w:t>
      </w:r>
      <w:r>
        <w:rPr>
          <w:rStyle w:val="FootnoteAnchor"/>
          <w:rtl w:val="true"/>
        </w:rPr>
        <w:footnoteReference w:id="622"/>
      </w:r>
      <w:r>
        <w:rPr>
          <w:rFonts w:ascii="IRNazanin" w:hAnsi="IRNazanin" w:eastAsia="IRNazanin"/>
          <w:color w:val="111111"/>
          <w:sz w:val="28"/>
          <w:sz w:val="28"/>
          <w:szCs w:val="28"/>
          <w:rtl w:val="true"/>
          <w:lang w:bidi="fa-IR"/>
        </w:rPr>
        <w:t xml:space="preserve">،عن کافور الخادم بهذا الحدیث،قال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الموضع مجاور الإمام من أهل الصنائع؟صنوف من الناس،و کان الموضع کالقریة،و کان یونس النقّاشّ یغشی سیّدنا الإمام،و یخدمه،فجاءه یوما یرعد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بأهلی خیرا،قال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یتبسّم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 بن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بفصّ لیس له قیمة،أقبلت أنقشه،فکسرته باثنین،و موعده غدا و هو موسی بن بغا إمّا ألف سوط،أو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 منزلک،إلی غد فرج،فما یکون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وافی بکرة یرعد،فقال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الرسول یلتمس الفصّ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 فما تری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أقول له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 و اسمع ما یخبرک به فلا یکون إلاّ 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و عاد 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الجواری اختصموا،فیمکنک أن تجعله فصّین حتّی نغنیک؟</w:t>
      </w:r>
    </w:p>
    <w:p>
      <w:pPr>
        <w:pStyle w:val="BookText"/>
        <w:rPr/>
      </w:pPr>
      <w:r>
        <w:rPr>
          <w:rFonts w:ascii="IRNazanin" w:hAnsi="IRNazanin" w:eastAsia="IRNazanin"/>
          <w:color w:val="111111"/>
          <w:sz w:val="28"/>
          <w:sz w:val="28"/>
          <w:szCs w:val="28"/>
          <w:rtl w:val="true"/>
          <w:lang w:bidi="fa-IR"/>
        </w:rPr>
        <w:t>فقال سیّدنا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إذ جعلتنا ممّن یحمدک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شیء قلت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أمهلنی حتّی أتأمّل أمره کیف أعمله؟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أصبت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الهیثم بن سیّابة أنّه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بلغنا خبر قد أقلقنا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ثالث یأتیکم الفرج،فخلع المعتزّ الیوم الثالث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بن زیاد الصیمریّ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رقعة أبی محمّد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نازلت اللّه فی هذا 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آخذه بعد 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کان الیوم الثالث خلع،و کان من أمره ما کان إلی أن قتل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محمّد الصیمریّ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إلیّ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تظلّکم فکونوا علی أهبة منها،فلمّا کان بعد ثلاثة أیّام وقع بین بنی هاشم ما وقع،فکتبت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غیر هذه،فاحترزوا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ثلاثة أیّام کان من أمر المعتزّ ما کان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یوسف بأصبهان،قال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قوم مخالفین،فلمّا دخلنا مکّة تقدّم بعضهم فاکتری لنا دارا فی زقاق من سوق اللیل فی دار خدیجة،تسمّی دار الرضا علیه السّلام،و فیها عجوز سمراء فسألها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خادمة للحسن بن علیّ علیهما السّلام،فلمّا قالت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لأسألنّها عن الغائب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علیک،رأیتیه بعینک؟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أره بعینی،فإنّی خرجت و أختی حبلی و أنا خالیة،و بشّرنی الحسن علیه السّلام بأنّی سوف أراه آخر عمری،و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تکونین له کما أنت لی</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 فقالت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عندی صبیّة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 أربّیها من بین الجواری،و لا یلی </w:t>
      </w:r>
    </w:p>
    <w:p>
      <w:pPr>
        <w:pStyle w:val="BookText"/>
        <w:rPr/>
      </w:pPr>
      <w:r>
        <w:rPr>
          <w:rFonts w:ascii="IRNazanin" w:hAnsi="IRNazanin" w:eastAsia="IRNazanin"/>
          <w:color w:val="111111"/>
          <w:sz w:val="28"/>
          <w:sz w:val="28"/>
          <w:szCs w:val="28"/>
          <w:rtl w:val="true"/>
          <w:lang w:bidi="fa-IR"/>
        </w:rPr>
        <w:t>تربیتها غیری،إذ دخل أبو محمّد علیه السّلام علیّ ذات یوم،فبقی یلحّ النظر إلیها،فقلت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فیها من 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الأوصیاء لسنا ننظر نظر ریبة،و لکنّا ننظر تعجّبا أنّ المولود الکریم علی اللّه یکون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فزیّنتها و بعثت بها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بعد ذلک أن مضی أخی أبو الحسن علیه السّلام،فدخلت علی أبی محمّد علیه السّلام ذات یوم،فقال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المولود الکریم علی اللّه و رسوله سیولد لیلتنا هذه</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فی کتاب الوصایا و غیره بأنّ جماعة من الشیوخ العلماء،منهم علان الکلابیّ و موسی بن أحمد الفزاریّ و أحمد ابن جعفر و محمّد بأسانیدهم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حکیمة بنت أبی جعفر عمّة أبی محمّد علیهما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أدعو اللّه له أن یرزقه ولدا،فدعوت له کما کنت أدعو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یولد فی هذه اللیلة،و کانت لیلة النصف من شعبان سنة خمس و خمسین و مائتین،المولود الذی کنّا نتوقّعه،فاجعلی إفطارک عندنا، و کانت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یکون هذا المولود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نرجس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فی الجواری أحبّ إلیّ منها و لا أخف علی قلبی،و کنت إذا دخلت الدار تتلقّانی و تقبّل یدی،و تنزع خفیّ بیدها،فلمّا دخلت علیها فعلت </w:t>
      </w:r>
    </w:p>
    <w:p>
      <w:pPr>
        <w:pStyle w:val="BookText"/>
        <w:rPr/>
      </w:pPr>
      <w:r>
        <w:rPr>
          <w:rFonts w:ascii="IRNazanin" w:hAnsi="IRNazanin" w:eastAsia="IRNazanin"/>
          <w:color w:val="111111"/>
          <w:sz w:val="28"/>
          <w:sz w:val="28"/>
          <w:szCs w:val="28"/>
          <w:rtl w:val="true"/>
          <w:lang w:bidi="fa-IR"/>
        </w:rPr>
        <w:t>بی ما کانت تفعل،فانکببت علی یدها فقبّلتها و منعتها ممّا کانت تفعله،فخاطبتنی بالسّیادة،فخاطبتها بمثلها،فانکرت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تنکری ما فعلت فإنّ اللّه تعالی سیهب لک فی لیلتنا هذه غلاما سیّدا فی الدنیا و الآخرة،فاستحیت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فتعجّبت،و قلت لأبی محمّد علیه السّلام لست أری بها أثر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علیه السّلام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الأوصیاء لا نحمل فی البطون،و لکنّا نحمل فی الجنوب،و فی هذه اللیلة مع الفجر یولد المولود الکریم علی اللّه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نمت بالقرب من الجاریة و بات أبو محمّد علیه السّلام فی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وقت اللیل قمت إلی الصلاة،و الجاریة نائمة ما بها أثر ولادة،و أخذت فی صلاتی،ثمّ أوترت و أنا فی الوتر فوقع فی نفسی أنّ الفجر قد ظهر و دخل قلبی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أبو محمّد علیه السّلام من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الفجر 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فأسرعت الصلاة و تحرّکت الجاریة،فدنوت منها و ضممتها إلیّ،و سمّیت علیها،ثمّ قلت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تحسّین؟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 ثبات لم أتمالک معه إن نمت و وقع علی الجاریة مثل ذلک فنامت و هی قاعدة،فلم تنتبه إلاّ و یحسّ مولای و سیّدی تحتها و إذا بصوت أبی محمّد علیه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ابنی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فکشفت عن مولای علیه السّلام و إذا هو ساجد و علی ذراعه الأیمن مکتوب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الْحَقُّ وَ زَهَقَ الْباطِلُ إِنَّ الْباطِلَ کانَ زَهُوقاً </w:t>
      </w:r>
      <w:r>
        <w:rPr>
          <w:rStyle w:val="FootnoteAnchor"/>
          <w:rtl w:val="true"/>
        </w:rPr>
        <w:footnoteReference w:id="630"/>
      </w:r>
      <w:r>
        <w:rPr>
          <w:rFonts w:ascii="IRNazanin" w:hAnsi="IRNazanin" w:eastAsia="IRNazanin"/>
          <w:color w:val="111111"/>
          <w:sz w:val="28"/>
          <w:sz w:val="28"/>
          <w:szCs w:val="28"/>
          <w:rtl w:val="true"/>
          <w:lang w:bidi="fa-IR"/>
        </w:rPr>
        <w:t>،فضممته إلیّ فوجدته مفروغا منه مطهّر الختانة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فحملته إلی أبی محمّد علیه السّلام فأقعده علی راحته الیسری و جعل یده الیمنی علی ظهره،ثمّ أدخل السبّابة فی فیه و أمرّ یده علی عینیه و سمعه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أشهد أنّ محمّدا رسول اللّه،و أنّ أمیر المؤمنین علیّا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یزل یعدّ السادة الأوصیاء إلی أن بلغ إلی نفسه،و دعا لأولیائه علی یدیه بالفرج،ثمّ صمت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به إلی أمّه لیسلّم علیها و ردّیه إلیّ،فمضیت به و سلّم علیها و رددته و وقع بینی و بینه شیء کالحجاب فلم أر سیّدی و مولای، فقلت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مولانا؟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هو أحقّ به منک و منّا،فلمّا کان فی الیوم السابع جئت فسلّمت،و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إلیّ بابنی فجیء بسیّدی علیه السّلام و هو فی ثیاب صفر، ففعل به کفعاله الأولی،ثمّ 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أثنی بالصلاة علی محمّد و أمیر المؤمنین و الأئمّة علیهم السّلام،و وقف علیه السّلام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من عندهم،ثمّ عدوت فافتقدته،فلم أره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بمولانا علیه السّلام؟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استودعناه الذی استودعته أمّ موسی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مصقلة،قال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حالکم فیما کان الناس فیه من الشکّ و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أبو محمّد علیه السّلام والدته بالحجّ فی سنة تسع و خمسین و مائتین، و عرّفها ما یناله فی سنة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أبو محمّد علیه السّلام فی شهر ربیع الآخر سنة ستّین و مائتین</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دریاب الرقاش،قال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علیهما السّلام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 لامرأتی فإنّها حامل،و أن یرزقنی اللّه منها ولدا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أجرک،و أخلف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فولدت ولدا میّتا و حملت بعد فولدت غلاما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أحمد بن محمّد،عن جعفر بن الشریف الجرجانیّ،حججت سنة فدخلت علی أبی محمّد علیه السّلام بسرّمن‌رأی ،و قد کان أصحابنا حملوا معی شیئا من المال،فأردت أن أسأله إلی من أدفعه؟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قلت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ما معک إلی المبارک خادمی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و خرجت،و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شیعتک بجرجان یقرءون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لست منصرفا بعد فراغک من الحجّ؟قلت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 من یومک هذا إلی مائة و سبعین یوما، و تدخلها یوم الجمعة لثلاث لیال یمضین من شهر ربیع الآخر فی أوّل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فأعلمهم أنّی أوافیهم فی ذلک الیوم آخر النهار،فامض راشدا،فإنّ اللّه سیسلّمک و یسلّم ما معک،فتقدّم علی أهلک و ولدک و یولد لولدک الشریف،ابن، فسمّه الصلت بن الشریف بن جعفر بن الشریف،و سیبلغه اللّه و یکون من أولیائنا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بن إسماعیل الجرجانیّ و هو من شیعتک کثیر المعروف إلی أولیائک،یخرج إلیهم فی السنة من ماله أکثر من مائة ألف درهم و هو أحد المتقلّبین فی نعم اللّه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لأبی إسحاق إبراهیم بن إسماعیل صنیعته إلی شیعتنا،و غفر له ذنوبه،و رزقه ذکرا سویّا قائلا بالحقّ،فقل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ابنک،أحمد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من عنده و حججت و سلّمنی اللّه حتّی وافیت جرجان فی یوم الجمعة فی أوّل النهار من شهر ربیع الآخر،علی ما ذکر علیه السّلام،و جاءنی أصحابنا یهنّئونی فأعلمتهم أنّ الإمام وعدنی أن یوافیکم فی آخر هذا الیوم، فتأهّبوا لما تحتاجون إلیه،و أعدّوا مسائلکم و حوائجکم کلّها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صلّوا الظهر و العصر اجتمعوا کلّهم فی داری،فو اللّه ما شعرنا إلاّ و قد وافانا أبو محمّد علیه السّلام فدخل إلینا و نحن مجتمعون،فسلّم هو أوّلا علینا، فاستقبلناه و قبّلنا 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وعدت جعفر بن الشریف أن أوافیکم فی آخر هذا الیوم، فصلّیت الظهر و العصر بسرّمن‌رأی ،و صرت إلیکم لأجدّد بکم عهدا،و ها أنا جئتکم الآن،فأجمعوا مسائلکم و حوائجکم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انتدب لمسائلته النضر بن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جابرا أصیب ببصره منذ أشهر فادع اللّه له أن یردّ علیه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بیده علی عینیه فعاد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تقدّم رجل فرجل یسألونه حوائجهم،و أجابهم إلی کلّ ما سألوه حتّی قضی حوائج الجمیع،و دعا لهم بخیر و انصرف من یومه ذلک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محمّد بن الحسن بن رزین،حدّثنا أبو الحسن الموسویّ،حدّثنا أبی أنّه کان یغشی أبا محمّد العسکریّ علیه السّلام بسرّمن‌رأی </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أتاه یوما،فوجده و قد قدّمت إلیه دابّته لیرکب إلی دار السلطان،و هو متغیّر اللون من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بجنبه رجل من العامّة،فإذا رکب دعا له و جاء بأشیاء یشنّع بها علیه،فکان علیه السّلام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ذلک الیوم،زاد الرجل فی الکلام،و ألحّ فسار حتّی انتهی إلی مفرق الطریقین،و ضاق علی الرجل أخذهما من کثرة الدوابّ،فعدل إلی طریق یخرج منه و یلقاه فیه،فدعا علیه السّلام بعض خدمه،و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فکفّن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فتبعه الخادم،فلمّا انتهی علیه السّلام إلی السوق و نحن معه خرج الرجل من الدرب لیعارضه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فی الموضع بغل واقف،فضربه البغل،فقتله،و وقف الغلام فکفّنه کما أمره و سار علیه السّلام و سرنا معه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سلیمان داود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المالکیّ،عن 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بالعسکر قاعدا فی الشارع،و کنت أشتهی الولد شهوة شدیدة،فأقبل أبو محمّد علیه السّلام فارسا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ترانی أرزق ولدا؟</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فولدت لی ابنة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خرج إلیه توقیع أبی محمّد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حلسا من أحلاس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فنابتنی نائبة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هی هذه؟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أشدّ من هذه،فطلبت بسبب جعفر بن محمود و نودی علیّ من أصابنی فله مائة ألف درهم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القاسم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من أبی محمّد علیه السّلام إلی بعض بنی 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شخوصک إلی فارس،فاشخص،عافاک اللّه خار اللّه لک،و تدخل مصر إن شاء اللّه آمنا،و اقرأ من تثق به من موالیّ السلام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تدخل مصر،لم أعرف له معنی و قدمت بغداد و عزیمتی الخروج إلی فارس،فلم یتهیّأ لی الخروج إلی فارس و خرجت إلی مصر،فعرفت </w:t>
      </w:r>
    </w:p>
    <w:p>
      <w:pPr>
        <w:pStyle w:val="BookText"/>
        <w:rPr/>
      </w:pPr>
      <w:r>
        <w:rPr>
          <w:rFonts w:ascii="IRNazanin" w:hAnsi="IRNazanin" w:eastAsia="IRNazanin"/>
          <w:color w:val="111111"/>
          <w:sz w:val="28"/>
          <w:sz w:val="28"/>
          <w:szCs w:val="28"/>
          <w:rtl w:val="true"/>
          <w:lang w:bidi="fa-IR"/>
        </w:rPr>
        <w:t xml:space="preserve">أنّ الإمام عرف أنّی لا أخرج إلی فارس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عمر بن أبی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سمیع المسمعیّ یؤذینی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إلی أبی محمّد علیه السّلام أسأله الدعاء بالفرج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سریع یقدم علیک مال من ناحیة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لی بفارس ابن عمّ تاجر لم یکن له وارث غیری،فجاءنی ماله بعد ما مات بأیّام یسیرة،فخضت معهم لتضعیفهم أمره فترکت الجلوس مع القوم و علمت أنّه أراد ذلک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منهم علیّ بن محمّد الصیمریّ فی کتابه الذی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کتاب الأوصیاء علیهم السّلام و ذکر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سعد،عن أبی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محبوسا عند أبی محمّد علیه السّلام فی حبس المهتدی،فقال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الطاغیة أراد أن یعبث </w:t>
      </w:r>
      <w:r>
        <w:rPr>
          <w:rStyle w:val="FootnoteAnchor"/>
          <w:rtl w:val="true"/>
        </w:rPr>
        <w:footnoteReference w:id="641"/>
      </w:r>
      <w:r>
        <w:rPr>
          <w:rFonts w:ascii="IRNazanin" w:hAnsi="IRNazanin" w:eastAsia="IRNazanin"/>
          <w:color w:val="111111"/>
          <w:sz w:val="28"/>
          <w:sz w:val="28"/>
          <w:szCs w:val="28"/>
          <w:rtl w:val="true"/>
          <w:lang w:bidi="fa-IR"/>
        </w:rPr>
        <w:t xml:space="preserve">باللّه عزّ و جلّ فی هذه اللیلة،و قد بتر اللّه عمره،و جعله اللّه للمتولّی بعده،و لیس لی ولد، سیرزقنی اللّه ولدا و لطفه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أصبحنا سعت </w:t>
      </w:r>
      <w:r>
        <w:rPr>
          <w:rStyle w:val="FootnoteAnchor"/>
          <w:rtl w:val="true"/>
        </w:rPr>
        <w:footnoteReference w:id="643"/>
      </w:r>
      <w:r>
        <w:rPr>
          <w:rFonts w:ascii="IRNazanin" w:hAnsi="IRNazanin" w:eastAsia="IRNazanin"/>
          <w:color w:val="111111"/>
          <w:sz w:val="28"/>
          <w:sz w:val="28"/>
          <w:szCs w:val="28"/>
          <w:rtl w:val="true"/>
          <w:lang w:bidi="fa-IR"/>
        </w:rPr>
        <w:t xml:space="preserve">الأتراک علی المهتدی و أعانهم العامّة لما عرفوا من قوله </w:t>
      </w:r>
    </w:p>
    <w:p>
      <w:pPr>
        <w:pStyle w:val="BookText"/>
        <w:rPr/>
      </w:pPr>
      <w:r>
        <w:rPr>
          <w:rFonts w:ascii="IRNazanin" w:hAnsi="IRNazanin" w:eastAsia="IRNazanin"/>
          <w:color w:val="111111"/>
          <w:sz w:val="28"/>
          <w:sz w:val="28"/>
          <w:szCs w:val="28"/>
          <w:rtl w:val="true"/>
          <w:lang w:bidi="fa-IR"/>
        </w:rPr>
        <w:t>بالاعتزال و القدر،فقتلوه و نصبوا مکانه المعتمد،و بایعوا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المهتدی قد صحّح العزم علی قتل أبی محمّد علیه السّلام،فشغله اللّه بنفسه حتّی قتل و مضی إلی ألیم عذاب اللّه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الزعفران،عن أمّ أبی محمّد علیه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یوما من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تصیا بنی فی سنة ستّین و مائتین حزازة أخاف أن أنکب منها نکبة،قالت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فأظهرت الجزع و أخذنی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وقوع أمر اللّه،لا تجزعی،فلمّا کان فی صفر سنة ستّین أخذها المقیم و المقعد،و جعلت تجزع فی الأحانین إلی خارج المدینة،و تحبس الأخبار حتّی ورد علیها الخبر حین حبسه المعتمد فی یدی علیّ جرین</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صدیق أن أدخل معه فی شراء ثمار من نواحی شتّی،فکتبت إلی أبی محمّد علیه السّلام أشاوره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فی شیء من ذلک ما أغفلک عن الجراد و الحشف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الجراد فأفسده و ما بقی منه تحشّف</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توقیع ورد من الإمام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 إلی علیّ بن الحسین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تزال شیعتنا فی حزن حتّی یظهر ولدی الذی بشّر به النبیّ صلّی اللّه علیه و آله و سلّم أنّه یملأ الأرض عدلا و قسطا،کما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للّه یورثها من یشاء من عباده،و العاقبة للمتّقین</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الجبّار،قال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لسیّدی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ابنة ابن قیصر ملک الروم،إلاّ أنّه سیولد،و یغیب عن الناس غیبة طویلة،ثمّ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فارس النیسابوریّ،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إلی دار أبی محمّد علیه السّلام لأودّعه،و کنت أردت الهرب،فلمّا دخلت علیه رأیت غلاما جالسا فی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یغیب غیبة طویلة،و یظهر بعد امتلاء الأرض جورا و ظلما،فیملأها قسطا و عدلا</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553" w:name="pg19474_763137"/>
    </w:p>
    <w:p>
      <w:pPr>
        <w:pStyle w:val="Heading5"/>
        <w:numPr>
          <w:ilvl w:val="4"/>
          <w:numId w:val="1"/>
        </w:numPr>
        <w:rPr/>
      </w:pPr>
      <w:bookmarkStart w:id="554" w:name="__RefHeading___Toc17544369_1280447820"/>
      <w:bookmarkStart w:id="555" w:name="_Toc213"/>
      <w:bookmarkEnd w:id="553"/>
      <w:bookmarkEnd w:id="554"/>
      <w:r>
        <w:rPr>
          <w:rtl w:val="true"/>
        </w:rPr>
        <w:t>الخامس</w:t>
      </w:r>
      <w:r>
        <w:rPr>
          <w:rtl w:val="true"/>
        </w:rPr>
        <w:t>-</w:t>
      </w:r>
      <w:r>
        <w:rPr>
          <w:rtl w:val="true"/>
        </w:rPr>
        <w:t>إخباره علیه السّلام بالوقائع العامّة</w:t>
      </w:r>
      <w:r>
        <w:rPr>
          <w:rtl w:val="true"/>
        </w:rPr>
        <w:t>:</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أبی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اللیث،یتظلّم إلی المهتدی فی ضیعة له قد غصبها إیّاه شفیع الخادم و أخرجه منها،فأشرنا علیه أن یکتب إلی أبی محمّد علیه السّلام یسأله تسهیل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علیک،ضیعتک تردّ علیک،فلا تتقدّم إلی السلطان،و الق الوکیل الذی فی یده 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،فلقیه،فقال له الوکیل الذی فی یده 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إلیّ عند خروجک من مصر أن أطلبک و أردّ الضیعة علیک، فردّها علیه بحکم القاضی ابن أبی الشوارب،و شهادة الشهود و لم یحتج إلی أن یتقدّم إلی المهتدی،فصارت الضیعة له و فی یده</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یحیی الخرقیّ ببغداد فی الجانب الشرقیّ فی الخطابین فی قطیعة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بزّازا من أهل الکرخ، و کان یحمل المتاع إلی سامرّاء،و یبیع بها و یعود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نشأت و صرت رجلا جهّز لی أبی متاعا،و أمرنی بحمله إلی سامرّاء، و ضمّ إلیّ غلاما کان لنا،و کتب إلی صدیق له کان بزّازا من أهل سامرّاء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من هو منهم صاحب طاعة کطاعتک لی،وقف عند أمره و لا تخالفه، و اعمل بما یرسمه لک،و أکّد علیّ بذلک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خرجت إلی سامرّاء،فلمّا وصلت إلیها صرت إلی البزّاز،و أوصلت کتاب أبی إلیه،فدعا لی حانوتا و أمرنی الرجل الذی أمرنی أبی بطاعته أن أحمل المتاع </w:t>
      </w:r>
    </w:p>
    <w:p>
      <w:pPr>
        <w:pStyle w:val="BookText"/>
        <w:rPr/>
      </w:pPr>
      <w:r>
        <w:rPr>
          <w:rFonts w:ascii="IRNazanin" w:hAnsi="IRNazanin" w:eastAsia="IRNazanin"/>
          <w:color w:val="111111"/>
          <w:sz w:val="28"/>
          <w:sz w:val="28"/>
          <w:szCs w:val="28"/>
          <w:rtl w:val="true"/>
          <w:lang w:bidi="fa-IR"/>
        </w:rPr>
        <w:t>من السقیفة إلی الحانوت،ففعلت ذلک،و لم أکن دخلت سامرّاء قبل ذلک الیوم أنا و غلمانی أمیر المتاع،و أعاینه حتّی جاءنی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محمّد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مولای،و رأیته خادما جلیلا فرهبته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أعلمک بکنیتی و اسمی و نسبی؟و ما دخلت هذه المدینة إلاّ فی یومی هذا،و ما یرید مولای منّی؟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عافاک،لا تخف ما هاهنا شیء تخافه و لا تحذره،فذکرت قول أبی و ما أمرنی به من مشاورة ذلک الرجل و العمل بما جاءنی رسمه،و کان جاری و بجانب حانوتی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إلیه،و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خادم جلیل فسمّانی،و کنّانی 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 مولای،فوثب الرجل من حانوته،و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علیک ثوبک، و اسرع معه و لا تخالف ما تؤمر به،و لا تراجع فیه،و اقبل کلّما یقال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خدم السلطان أو أمیر أو وزیر،قلت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ابتعت السعر،و متاعی مختلط،و لا أدری ما یراد منّی؟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یا بنیّ؟و امض مع الخادم،و کلّما یقال لک،قل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مع الخادم و أنا خائف حتّی انتهی بی إلی باب عظیم،و دخل من دهلیز إلی دهلیز و من دار إلی دار حتّی تخیّل لی أنّها الجنّة،ثمّ انتهیت إلی شخص جالس علی بساط 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رأیته انتفضت،و داخلنی منه هیبة و رهبة،و الخادم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منّی،حتّی قربت منه،فأشار إلیّ بالجلوس،فجلست و ما أملک عقلی،فأمهلنی حتّی سکنت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إلینا الحبرتین اللتین فی متاعک رحمک اللّه،و لم أکن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 معی حبرا،و لا فقت علیهما،فکرهت أن أقول لیس معی حبر فأخالف ما وصّانی به الرجل،و خفت أن أقول نعم فأکذب،فتحیّرت و أنا ساکت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محمّد إلی حانوتک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 ستّة أسفاط من متاعک،و افتح السفط </w:t>
      </w:r>
      <w:r>
        <w:rPr>
          <w:rStyle w:val="FootnoteAnchor"/>
          <w:rtl w:val="true"/>
        </w:rPr>
        <w:footnoteReference w:id="651"/>
      </w:r>
      <w:r>
        <w:rPr>
          <w:rFonts w:ascii="IRNazanin" w:hAnsi="IRNazanin" w:eastAsia="IRNazanin"/>
          <w:color w:val="111111"/>
          <w:sz w:val="28"/>
          <w:sz w:val="28"/>
          <w:szCs w:val="28"/>
          <w:rtl w:val="true"/>
          <w:lang w:bidi="fa-IR"/>
        </w:rPr>
        <w:t>السابع،و أعزل الثوب الأوّل الذی تلقاه بأوّله،و خذ الثوب الثانی فافتحه،و خذ الحبرة التی فی طیّة،و فیها رقعة فی ثمن الحبرة و ما رسم لک فیها من الربح،و هو فی العشرة اثنان،و الثمن اثنان،و عشرون دینارا،و أحد عشر قیراطا،و 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انشر الرزمة العظمی فی متاعک،فعدّ منها ثلاثة أثواب،و افتح الثوب الرابع فإنّک تجد فی طیّه حبرة فی طیّها رقعة الثمن تسعة عشر دینارا،و تسع قراریط و حبّتان،الربح العشرة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لی بذلک،فوقفت عند قیامی بین یدیه،فمشیت القهقری، و لم أول ظهری إجلالا و إعظاما،و أنا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الخادم و نحن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أسعدک اللّه بقدومک، فلم أغیّر قولی نعم،و صرت إلی حانوتی،و دعوت الرجل،و قصصت علیه قصّتی و ما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خدّه للأرض،و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حقّ،فعلمه من علم اللّه،و قام إلی الأسفاط و الرزم،و استخرج الحبرتین و أخرج الرقعتین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فوجدنا رأس المال و الربح موضوحا فی طیّ الحبرتین،کما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هذا الإنسان،کاهن أو حاسب أو مخدوم؟</w:t>
      </w:r>
    </w:p>
    <w:p>
      <w:pPr>
        <w:pStyle w:val="BookText"/>
        <w:rPr/>
      </w:pPr>
      <w:r>
        <w:rPr>
          <w:rFonts w:ascii="IRNazanin" w:hAnsi="IRNazanin" w:eastAsia="IRNazanin"/>
          <w:color w:val="111111"/>
          <w:sz w:val="28"/>
          <w:sz w:val="28"/>
          <w:szCs w:val="28"/>
          <w:rtl w:val="true"/>
          <w:lang w:bidi="fa-IR"/>
        </w:rPr>
        <w:t>فبکی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تخاطب بما خوطبت به إلاّ لأنّ لک عند اللّه منزلة، و سیعلم من لا یعلم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قلب أرجع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فرجعت،فسکن ما فی قلبی و قوی مشیی،و أنا معجب من نفسی إلی أن قربت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منتظرک إلی أن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أعتذر إلیه،و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أعلم بالحبرتین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تقعد کما قیل لک،فدخلت و وضعت الحبرتین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و أنا لا أطیق النظر إلیه إجلالا و إعظاما له،فقال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الحبرتین منه،فأخذهما و دخل فضرب بیده إلی البساط و قبض قبضة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ثمن حبرتیک و ربحهما،امض راشدا،و أنا لم أر شیئا علی البساط،و إذا أتاک رسولنا فلا تتأخّر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فی طرف ملاءتی و إذا هی دنانیر،و خرجت فإذا بالرجل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حدّثنی،فأخذت بیده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أطیق أحدّثک بما رأیت، فقبض قبضة دنانیر و أعطانی إیّاها،و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ثمن حبرتیک و ربحهما فوزنّاه و حسبناه،فکان کما قال،لا زاد حبّة و لا نقص حبّة،قال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مولانا أبو محمّد الحسن بن علیّ،حجّة اللّه علی خلقه،فهذه أوّل دلالة رأیتها منه علیه السّلام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من الکوفة </w:t>
      </w:r>
    </w:p>
    <w:p>
      <w:pPr>
        <w:pStyle w:val="BookText"/>
        <w:rPr/>
      </w:pPr>
      <w:r>
        <w:rPr>
          <w:rFonts w:ascii="IRNazanin" w:hAnsi="IRNazanin" w:eastAsia="IRNazanin"/>
          <w:color w:val="111111"/>
          <w:sz w:val="28"/>
          <w:sz w:val="28"/>
          <w:szCs w:val="28"/>
          <w:rtl w:val="true"/>
          <w:lang w:bidi="fa-IR"/>
        </w:rPr>
        <w:t>إلی سامرّاء،فدخلت علی مولای أبی محمّد الحسن علیه السّلام فی سنة تسع و خمسین و مائتین،و کان لی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 من بناتک؟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الواحدة آمنة،فقد ماتت بهذا الیوم،و أمّا سکینة تموت فی غد، و خدیجة و فاطمة،فتموتان بأوّل یوم من الهلال المستهلّ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علیهنّ،أم اهتماما بتجهیزهنّ؟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 ما یستر الواحدة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تهتمّ،فقد أمرنا عثمان بن سعید العمریّ بإنفاذ ورق بتجهیزهنّ، و یفضل لک بعد تجهیزهنّ بالأکیاس ثلاثة آلاف درهم،و هی ما إن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قصدی یا مولای،أن أسألک ثلاثة آلاف درهم حتّی أزوّجهنّ، و أخرجهنّ إلی أزواجهنّ،فجهّزتهنّ إلی الآخرة،و ذخرت الثلاثة آلاف درهم علیّ،و أقمت إلی أوّل یوم من الهلال،و دخلت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یا أحمد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الکوفة،فقد عظّم اللّه أجرک فی بناتک،فخرجت حتّی وردت الکوفة الثلاثة آلاف درهم،فلم یزل إخوانی من أهل الکوفة و سائر السواد یستمدّون من تلک الدراهم،و فرّقتها علیهم، و ما أنفقت منها علی نفسی ثلاثین درهما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رجعت من قابل و دخلت علی مولای الحسن علیه السّلام یوم الجمعة لثمان لیلا خلت من شهر ربیع الأوّل سنة ستّین و مائتین،و کان هذا من دلائله علیه السّلام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بن محمّد بن زیاد الصیمریّ،قال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جعلت علی نفسی أن أحمل فی کلّ سنة النصف من خالص ارتفاع ضیعتین لی بالبصرة لم یکن فی ضیاعی أجلّ منهما،و لا أکثر دخلا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فأعددت ألفی دینار لأحملها،فوجّه إلیّ ابن عمّی محمّد بن إسماعیل بن صالح الصیمریّ بأموال حملتها إلیه علیه السّلام مع أموالی فی کتابی،و لا فصلت ماله من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وصل ما حملته و فی جملته ما حمله إلینا علی یدک الإسماعیلیّ قرابتک فعرّفه ذلک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وهب البغدادیّ أنّه خرج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أنّهم یریدون قتلی لیقطعوا هذا النسل،و قد کذّب اللّه عزّ و جلّ قولهم</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إلی أبی محمّد الحسن بن علیّ العسکریّ علیهما السّلام،یعرّفه أنّه ما صحّ له حمل بولد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یعرّفه أنّ له حملا،و یسأله أن یدعو اللّه فی تصحیحه و سلامته،و أن یجعله ذکرا نجیبا من موالیهم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اللّه ذلک،فصحّ الحمل ذکرا</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القلانسیّ،قال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محمّد أخی إلی أبی محمّد علیه السّلام و امرأته حامل یسأله الدعاء بخلاصها و أن یرزقه اللّه ذکرا،و سأله أن یسمّیه؟</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الاسم محمّد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فولدت له اثنتین توأمین،فسمّی أحدهما محمّدا و الآخر عبد الرحمن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إلیه قوم من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صلّی اللّه علیه و آله و سلّم إنّ لنا جارا من النصّاب یؤذینا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أبعث إلیکم من یفحمه عنکم،و یصغّر شأنه لدیکم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برجل من تلامذته،قال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بهؤلاء إذا کانوا مجتمعین یتکلّمون،فتسمّع علیهم،فسیستدعون منک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الرجل،و حضر الموضع،و حضروا،و کلّم الرجل،فأفحمه و صیّره لا یدری فی السماء هو أو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علینا من الفرح و السرور ما لا یعلمه إلاّ اللّه تعالی،و علی الرجل و المتعصّبین له من الغمّ و الحزن مثل ما لحقنا من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رجعنا إلی الإمام،قال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فی السماوات لحقهم من الفرح و الطرب بکسر هذا العدوّ للّه،کان أکثر ممّا کان بحضرتکم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کان بحضرة إبلیس و عتاة مردته من الشیاطین من الحزن و الغمّ أشدّ ممّا کان بحضرتهم،و لقد صلّی علی هذا العبد الکاسر له ملائکة السماء و الحجب و العرش و الکرسیّ،و قابلها اللّه تعالی بالإجابة،فأکرم إیابه،و عظّم ثوابه،و لقد </w:t>
      </w:r>
    </w:p>
    <w:p>
      <w:pPr>
        <w:pStyle w:val="BookText"/>
        <w:rPr/>
      </w:pPr>
      <w:r>
        <w:rPr>
          <w:rFonts w:ascii="IRNazanin" w:hAnsi="IRNazanin" w:eastAsia="IRNazanin"/>
          <w:color w:val="111111"/>
          <w:sz w:val="28"/>
          <w:sz w:val="28"/>
          <w:szCs w:val="28"/>
          <w:rtl w:val="true"/>
          <w:lang w:bidi="fa-IR"/>
        </w:rPr>
        <w:t xml:space="preserve">لعنت تلک الأملاک عدوّ اللّه المکسور،و قابلها اللّه بالإجابة،فشدّد حسابه، و أطال عذابه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روی،عن علیّ بن إبراهیم بن هاشم،عن أبیه،عن عیسی بن صبیح </w:t>
      </w:r>
      <w:r>
        <w:rPr>
          <w:rStyle w:val="FootnoteAnchor"/>
          <w:rtl w:val="true"/>
        </w:rPr>
        <w:footnoteReference w:id="6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الحسن العسکریّ علیه السّلام علینا الحبس،و کنت به عارفا،فقال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خمس و ستّون سنة و شهر و یومان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معی کتاب دعاء علیه تاریخ مولدی،و إنّی نظرت فیه،فکان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رزقت ولدا؟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ولدا یکون له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العضد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تمثّل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کان ذا عضد یدرک ظلامته إنّ الذلیل الذی لیست له عضد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ولد؟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لی ولد یملأ الأرض قسطا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الآن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 یوما أن ترانی کأنّما بنیّ حوالیّ الأسود اللوابد</w:t>
      </w:r>
    </w:p>
    <w:p>
      <w:pPr>
        <w:pStyle w:val="BookText"/>
        <w:rPr/>
      </w:pPr>
      <w:r>
        <w:rPr>
          <w:rFonts w:ascii="IRNazanin" w:hAnsi="IRNazanin" w:eastAsia="IRNazanin"/>
          <w:color w:val="111111"/>
          <w:sz w:val="28"/>
          <w:sz w:val="28"/>
          <w:szCs w:val="28"/>
          <w:rtl w:val="true"/>
          <w:lang w:bidi="fa-IR"/>
        </w:rPr>
        <w:t>فإنّ تمیما قبل أن یلد الحصی أقام زمانا و هو فی الناس واحد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نصر بن علیّ الجهضمیّ،و هو من ثقات رجال المخالفین،و قد مدحه الخطیب فی تاریخه،و الخطیب من المتظاهرین بعداوة أهل البیت علیهم السّلام،فیما صنّفه نصر بن علیّ الجهضمی المذکور فی موالید الأئمّة علیهم السّلام و من الدلائل،فقال عند ذکر الحسن بن علیّ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الدلائل ما جاء عن الحسن بن علیّ العسکریّ علیهما السّلام عند ولادة محمّد بن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الظلمة أنّهم یقتلوننی لیقطعوا هذا النسل،کیف رأوا قدرة القادر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أبو القاسم کاتب راشد </w:t>
      </w:r>
      <w:r>
        <w:rPr>
          <w:rStyle w:val="FootnoteAnchor"/>
          <w:rtl w:val="true"/>
        </w:rPr>
        <w:footnoteReference w:id="6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رجل من العلویّین من سرّ من رأی فی أیّام أبی محمّد علیه السّلام إلی الجبل یطلب الفضل، فتلقّاه رجل بحلوان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من رأی،قال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درب کذا،و موضع 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من أخبار الحسن بن علیّ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أقدمک الجبل؟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عندی خمسون دینارا،فاقبضها و انصرف معی إلی سرّ من رأی حتّی توصلنی إلی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خمسین دینارا،و عاد العلویّ معه فوصلا إلی سرّ من رأی، فاستأذنّا علی أبی محمّد علیه السّلام،فأذن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فدخلا و أبو محمّد علیه السّلام قاعد فی صحن الدار،فلمّا نظر إلی الجبلیّ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فلان بن فلان؟قال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إلیک أبوک،و أوصی لنا بوصیّة فجئت تؤدّیها،و معک أربعة آلاف دینار،هاتها؟فقال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إلیه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 العلویّ،فقال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إلی الجبل تطلب الفضل فأعطاک هذا الرجل خمسین دینارا،فرجعت معه،و نحن نعطیک خمسین دینارا،فأعطاه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الحسین بن سعد الکاتب،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بنو أمیّة و بنو العبّاس سیوفهم علینا لعلّتین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أنّهم کانوا یعلمون أنّه لیس لهم فی الخلافة حقّ،فیخافون من ادّعائنا إیّاها و تستقرّ فی مرکزها</w:t>
      </w:r>
      <w:r>
        <w:rPr>
          <w:rFonts w:eastAsia="IRNazanin" w:cs="IRNazanin"/>
          <w:color w:val="111111"/>
          <w:sz w:val="28"/>
          <w:szCs w:val="28"/>
          <w:rtl w:val="true"/>
          <w:lang w:bidi="fa-IR"/>
        </w:rPr>
        <w:t xml:space="preserve">. </w:t>
      </w:r>
      <w:bookmarkStart w:id="556" w:name="pg19474_763147"/>
    </w:p>
    <w:p>
      <w:pPr>
        <w:pStyle w:val="BookText"/>
        <w:rPr/>
      </w:pPr>
      <w:bookmarkEnd w:id="556"/>
      <w:r>
        <w:rPr>
          <w:rFonts w:ascii="IRNazanin" w:hAnsi="IRNazanin" w:eastAsia="IRNazanin"/>
          <w:color w:val="111111"/>
          <w:sz w:val="28"/>
          <w:sz w:val="28"/>
          <w:szCs w:val="28"/>
          <w:rtl w:val="true"/>
          <w:lang w:bidi="fa-IR"/>
        </w:rPr>
        <w:t>و ثانیهما أنّهم قد وقفوا من الأخبار المتواترة علی أنّ زوال ملک الجبابرة و الظلمة علی ید القائم منّا،و کانوا لا یشکّون أنّهم من الجبابرة 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فسعوا فی قتل أهل بیت رسول اللّه صلّی اللّه علیه و آله و سلّم و إبارة </w:t>
      </w:r>
      <w:r>
        <w:rPr>
          <w:rStyle w:val="FootnoteAnchor"/>
          <w:rtl w:val="true"/>
        </w:rPr>
        <w:footnoteReference w:id="664"/>
      </w:r>
      <w:r>
        <w:rPr>
          <w:rFonts w:ascii="IRNazanin" w:hAnsi="IRNazanin" w:eastAsia="IRNazanin"/>
          <w:color w:val="111111"/>
          <w:sz w:val="28"/>
          <w:sz w:val="28"/>
          <w:szCs w:val="28"/>
          <w:rtl w:val="true"/>
          <w:lang w:bidi="fa-IR"/>
        </w:rPr>
        <w:t>نسله،طمعا منهم فی الوصول إلی منع تولّد القائم علیه السّلام أو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اللّه أن یکشف أمره لواحد منهم إلاّ أن یتمّ نوره و لو کره الکافرون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7544371_1280447820"/>
      <w:bookmarkStart w:id="558" w:name="_Toc214"/>
      <w:bookmarkEnd w:id="557"/>
      <w:r>
        <w:rPr>
          <w:rtl w:val="true"/>
        </w:rPr>
        <w:t>السادس</w:t>
      </w:r>
      <w:r>
        <w:rPr>
          <w:rtl w:val="true"/>
        </w:rPr>
        <w:t>-</w:t>
      </w:r>
      <w:r>
        <w:rPr>
          <w:rtl w:val="true"/>
        </w:rPr>
        <w:t>إخباره علیه السّلام بالآجال</w:t>
      </w:r>
      <w:r>
        <w:rPr>
          <w:rtl w:val="true"/>
        </w:rPr>
        <w:t>:</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زید بن علیّ بن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فرس،و کنت به معجبا أکثر ذکره فی المحالّ،فدخلت علی أبی محمّد علیه السّلام یوما،فقال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فرسک؟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عندی،و هو ذا هو علی بابک،و عنه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به قبل المساء إن قدرت علی مشتر و لا تؤخّر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علینا داخل،و انقطع الکلام،فقمت متفکّرا و مضیت إلی منزلی، فأخبرت أخی الخبر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أقول فی هذا،و شححت به و نفست علی الناس ببیعه، و أمسینا،فأتانا السائس و قد صلّینا العتمة،فقال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فرسک، فاغتممت،و علمت أنّه علیه السّلام عنی هذا بذلک القول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علی أبی محمّد علیه السّلام بعد أیّام،و أنا أقول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أخلف علیّ دابّة إذ کنت اغتممت بقوله،فلمّا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نعم،نخلف دابّة علیک،یا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أعطه برذونی الکمیت،هذا خیر من فرسک،و أوطأ،و أطول عمرا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إبراهیم بن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إلی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ابن محمّد بن داود عبد اللّه قبل قتله بعشرة أیّام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الیوم العاشر قتل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محمّد علیه السّلام إلی أبی القاسم إسحاق بن جعفر الزبیریّ قبل موت المعتزّ بنحو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بیتک حتّی یحدث الحادث،فلمّا قتل بریحة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حدث الحادث فما تأمرنی؟</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الحادث،هو الحادث الآخر،فکان من أمر المعتزّ ما کان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حین أخذ المهتدی فی قتل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أنّه یتهدّدک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لأجلینّهم عن جدید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أبو محمّد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أقصر لعمره،عدّ من یومک هذا خمسة أیّام و یقتل فی الیوم السادس بعد هوان و استخفاف یمرّ به،فکان کما قال علیه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داود القمّیّ،و محمّد بن عبد اللّه الطلحیّ،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خرجنا نرید سیّدنا أبا محمّد الحسن علیه السّلام،فلمّا وصلنا إلی دسکرة الملک تلقّانا رجل راکب علی جمل،و نحن فی قافلة عظیمة فقصد إلینا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ابن داود و یا محمّد بن عبد اللّه الطلحیّ معی رسالة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یرحمک اللّه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سیّدکم أبی محمّد الحسن علیه السّلام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راحل إلی اللّه مولای فی هذه اللیلة،فأقیموا مکانکم حتّی یأتیکم أمر ابنی</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بن محمّد،و محمّد بن یحیی الخرقیّ،قالا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الحسن،علیّ بن بشر،و هو علیل 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انفذوا کتابا خطّیته بیدی إلی مولای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نحن فی رأس الکتاب توقیعا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کتابک،و سألنا اللّه عافیتک و إقالتک؛فإنّ اللّه مدّ بعمرک تسعا و أربعین سنة،من بعد ما مضی عمرک</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الکوفة إلی سامرّاء، فدخلت علی مولای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سکینة تموت فی غد،و خدیجة و فاطمة،و فتموتان بأوّل یوم من الهلال المستهلّ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یا أحمد بن صالح إلی الکوفة،فقد عظّم اللّه أجرک فی بناتک</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إبراهیم،و الحسن بن مسعود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علیه کتاب من السواد من إخواننا یسألون مسألة لسیّدنا أبی محمّد علیه السّلام أن یسأل اللّه أن یکفیهم مؤونة رجل کان یتقلّد الحرب یسمّی السرجیّ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سؤالنا و اللّه الذی إلیه الأمر کلّه،و لم نسأل من لیس له من الأمر شیء کفیتم شرّه،و هو سیموت بالطاعون قبل وصول هذا الکتاب بثلاثة أیّام</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الحسن بن شمّون،قال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إلیه ابن عمّنا محمّد بن زید یشاوره فی شراء جاریة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تشترها فإنّ بها جنونا،و هی قصیرة العمر مع جنونها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فأضرت عن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أشتهی أن أستعید عرضها و أراها، فأخرجها إلینا،فبینما هی واقفة بین أیدینا حتّی صار وجهها فی قفاها،فلبثت علی تلک الحال ثلاثة أیّام و ماتت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بن محمّد بن علیّ بن موسی بن جعفر بن محمّد بن علیّ بن الحسین ابن علیّ بن أبی طالب علیهم السّلام،و أحمل کتبه إلی الأمصار،فدخلت علیه فی علّته التی توفّی فیها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معی کتبا،و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بها إلی المدائن،فإنّک ستغیب خمسة عشر یوما و تدخل إلی سرّ من رأی یوم الخامس عشر و تسمع الواعیة فی داری و تجدنی علی المغتسل،قال أبو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فمن؟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طالبک بجوابات کتبی فهو القائم من بعدی،فقلت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یصلّی علیّ فهو القائم بعدی،فقلت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 بما فی الهمیان،فهو القائم بعدی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منعتنی هیبته أن أسأله عمّا فی الهمیان،و خرجت بالکتب إلی المدائن، و أخذت جواباتها،و دخلت سرّ من رأی یوم الخامس عشر کما ذکر لی علیه السّلام فإذا أنا بالواعیة فی داره،و إذا به علی المغتسل،و إذا أنا بجعفر بن علیّ،أخیه بباب </w:t>
      </w:r>
    </w:p>
    <w:p>
      <w:pPr>
        <w:pStyle w:val="BookText"/>
        <w:rPr/>
      </w:pPr>
      <w:r>
        <w:rPr>
          <w:rFonts w:ascii="IRNazanin" w:hAnsi="IRNazanin" w:eastAsia="IRNazanin"/>
          <w:color w:val="111111"/>
          <w:sz w:val="28"/>
          <w:sz w:val="28"/>
          <w:szCs w:val="28"/>
          <w:rtl w:val="true"/>
          <w:lang w:bidi="fa-IR"/>
        </w:rPr>
        <w:t>الدار،و الشیعة من حوله یعزّونه و یهنّونه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یکن هذا الإمام فقد بطلت الإمامة لأنّی کنت أعرفه یشرب النبیذ و یقامر فی الجوسق </w:t>
      </w:r>
      <w:r>
        <w:rPr>
          <w:rStyle w:val="FootnoteAnchor"/>
          <w:rtl w:val="true"/>
        </w:rPr>
        <w:footnoteReference w:id="675"/>
      </w:r>
      <w:r>
        <w:rPr>
          <w:rFonts w:ascii="IRNazanin" w:hAnsi="IRNazanin" w:eastAsia="IRNazanin"/>
          <w:color w:val="111111"/>
          <w:sz w:val="28"/>
          <w:sz w:val="28"/>
          <w:szCs w:val="28"/>
          <w:rtl w:val="true"/>
          <w:lang w:bidi="fa-IR"/>
        </w:rPr>
        <w:t>،و یلعب بالطنبور،فتقدّمت فعزّیت و هنّیت، فلم یسألنی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عقید،فقال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کفّن أخوک،فقم و صلّ علیه،فدخل جعفر بن علیّ و الشیعة من حوله یقدمهم السمّان و الحسن بن علیّ قتیل المعتصم المعروف بسلمة،فلمّا صرنا فی الدار إذا نحن بالحسن بن علیّ صلوات اللّه علیه علی نعشه مکفّنا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جعفر بن علیّ لیصلّی علی أخیه،فلمّا همّ بالتکبیر خرج صبیّ بوجهه سمرة،بشعره قطط،بأسنانه تفلیج،فجبذ </w:t>
      </w:r>
      <w:r>
        <w:rPr>
          <w:rStyle w:val="FootnoteAnchor"/>
          <w:rtl w:val="true"/>
        </w:rPr>
        <w:footnoteReference w:id="676"/>
      </w:r>
      <w:r>
        <w:rPr>
          <w:rFonts w:ascii="IRNazanin" w:hAnsi="IRNazanin" w:eastAsia="IRNazanin"/>
          <w:color w:val="111111"/>
          <w:sz w:val="28"/>
          <w:sz w:val="28"/>
          <w:szCs w:val="28"/>
          <w:rtl w:val="true"/>
          <w:lang w:bidi="fa-IR"/>
        </w:rPr>
        <w:t>برداء جعفر بن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أحقّ بالصلاة علی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فتأخّر جعفر،و قد اربدّ وجهه و اصفرّ،فتقدّم الصبیّ و صلّی علیه،و دفن إلی جانب قبر أبیه علیهما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جوابات الکتاب التی معک؟ فدفعتها إلیه،فقلت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بیّنتان بقی الهمیان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إلی جعفر بن علیّ،و هو یزفر،فقال له حاجز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الصبیّ؟لنقیم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قطّ و 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جلوس إذ قدم نفر من قمّ فسألوا عن الحسن بن علیّ علیهما السّلام فعرفوا موته،فقالوا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الناس إلی جعفر بن علیّ،فسلّموا علیه و عزّوه و هنّوه،و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معنا </w:t>
      </w:r>
    </w:p>
    <w:p>
      <w:pPr>
        <w:pStyle w:val="BookText"/>
        <w:rPr/>
      </w:pPr>
      <w:r>
        <w:rPr>
          <w:rFonts w:ascii="IRNazanin" w:hAnsi="IRNazanin" w:eastAsia="IRNazanin"/>
          <w:color w:val="111111"/>
          <w:sz w:val="28"/>
          <w:sz w:val="28"/>
          <w:szCs w:val="28"/>
          <w:rtl w:val="true"/>
          <w:lang w:bidi="fa-IR"/>
        </w:rPr>
        <w:t>کتبا و مالا،فتقول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الکتاب و کم المال؟</w:t>
      </w:r>
    </w:p>
    <w:p>
      <w:pPr>
        <w:pStyle w:val="BookText"/>
        <w:rPr/>
      </w:pPr>
      <w:r>
        <w:rPr>
          <w:rFonts w:ascii="IRNazanin" w:hAnsi="IRNazanin" w:eastAsia="IRNazanin"/>
          <w:color w:val="111111"/>
          <w:sz w:val="28"/>
          <w:sz w:val="28"/>
          <w:szCs w:val="28"/>
          <w:rtl w:val="true"/>
          <w:lang w:bidi="fa-IR"/>
        </w:rPr>
        <w:t>فقام ینفض أثوابه،و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منّا أن نعلم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الخادم،فقال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کتب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همیان فیه ألف دینار و عشرة دنانیر،منها مطلّیة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فدفعوا إلیه الکتاب و المال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وجّه بک لأخذ ذلک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جعفر بن علیّ علی المعتمد،و کشف له ذلک فوجّه المعتمد بخدمه فقبضوا علی صقیل الجاریة،فطالبوها بالصبیّ،فأنکرته،و ادّعت حبلا بها لتغطّی حال الصبیّ،فسلّمت إلی ابن أبی الشوارب القاضی،و بغتهم موت عبید اللّه بن یحیی بن خاقان فجأة،و خروج صاحب الزنج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فشغلوا بذلک عن الجاریة فخرجت عن أیدیهم،و الحمد للّه ربّ العالمین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بن یحیی العطّار رضی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جعفر بن محمّد بن مالک الفزاریّ،قال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المدائنیّ،عن أبی غانم،قال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مائتین و ستّین تفترق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قبض أبو محمّد علیه السّلام و تفرّقت الشیعة و أنصاره،فمنهم من انتمی إلی جعفر،و منهم من تاه،و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 منهم من وقف علی تحیّره،و منهم من ثبت علی دینه بتوفیق اللّه عزّ و جلّ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الخضیب الأنباریّ،قال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عون الأبرش،قرابة نجاح ابن سلمة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لا تموت حتّی تکفر،و تغیّر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مات حتّی حجبه ولده عن الناس،و حبسوه فی منزله فی ذهاب العقل و الوسوسة،و کثرة التخلیط،و یردّ علی الإمامة،و انکشف عمّا کان علیه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الزبیر بحمل أبی محمّد علیه السّلام،کتب إلیه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فداک،بلغنا خبر أقلقنا،و بلغ منازل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ثلاث یأتیک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الزبیر یوم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غلام له صغیر،فلم یوجد،فأخبر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اطلبوه فی البرکة،فطلب،فوجد فیها میّتا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علی ابن عمّ لی عشرة آلاف درهم،فکتبت إلی أبی محمّد علیه السّلام أشکو إلیه،و أسأله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عمّک لرادّ علیک مالک،و هو میّت بعد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 ابن عمّی مالی،فقلت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لک فی ردّه،و قد منعتنی إیّاه؟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محمّد علیه السّلام فی المنام،فقال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أجلک قد دنا،فردّ علی ابن عمّک ماله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أبی محمّد علیه السّلام مطل غریم لی،فکتب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 یموت،و لا یموت حتّی یسلم إلیک ما لک عنده،فما شعرت إلاّ و قد دقّ علی الباب،و معه مالی،و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محمّد علیه السّلام فی منامی،و هو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 إلی محمّد بن موسی ماله عندک،فإنّ </w:t>
      </w:r>
      <w:bookmarkStart w:id="559" w:name="pg19474_763156"/>
    </w:p>
    <w:p>
      <w:pPr>
        <w:pStyle w:val="BookText"/>
        <w:rPr/>
      </w:pPr>
      <w:bookmarkEnd w:id="559"/>
      <w:r>
        <w:rPr>
          <w:rFonts w:ascii="IRNazanin" w:hAnsi="IRNazanin" w:eastAsia="IRNazanin"/>
          <w:color w:val="111111"/>
          <w:sz w:val="28"/>
          <w:sz w:val="28"/>
          <w:szCs w:val="28"/>
          <w:rtl w:val="true"/>
          <w:lang w:bidi="fa-IR"/>
        </w:rPr>
        <w:t>أجلک قد حضر</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محبوسا عند أبی محمّد علیه السّلام فی حبس المهتدی،فقال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الطاغیة أراد أن یبعث باللّه عزّ و جلّ فی هذه اللیلة،و قد بتر اللّه عمره،و جعله اللّه للمتولّی بعده، و لیس لی ولد،سیرزقنی اللّه ولدا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أصبحنا سعت الأتراک علی المهتدی،و أعانهم العامّة لما عرفوا من قوله بالاعتزال و القدر،فقتلوه و نصبوا مکانه المعتمد</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ابنی أحمد،فکتبت إلی أبی محمّد علیه السّلام أسأله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توقیعه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علم علیّ أنّ لکلّ أجل کتاب،فمات الابن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17544373_1280447820"/>
      <w:bookmarkStart w:id="561" w:name="_Toc215"/>
      <w:bookmarkEnd w:id="560"/>
      <w:r>
        <w:rPr>
          <w:rtl w:val="true"/>
        </w:rPr>
        <w:t>(</w:t>
      </w:r>
      <w:r>
        <w:rPr>
          <w:rtl w:val="true"/>
        </w:rPr>
        <w:t>ل</w:t>
      </w:r>
      <w:r>
        <w:rPr>
          <w:rtl w:val="true"/>
        </w:rPr>
        <w:t>)-</w:t>
      </w:r>
      <w:r>
        <w:rPr>
          <w:rtl w:val="true"/>
        </w:rPr>
        <w:t>معجزته علیه السّلام فی أمور مختلفة</w:t>
      </w:r>
      <w:bookmarkEnd w:id="561"/>
    </w:p>
    <w:p>
      <w:pPr>
        <w:pStyle w:val="Heading5"/>
        <w:numPr>
          <w:ilvl w:val="4"/>
          <w:numId w:val="1"/>
        </w:numPr>
        <w:rPr/>
      </w:pPr>
      <w:bookmarkStart w:id="562" w:name="__RefHeading___Toc17544375_1280447820"/>
      <w:bookmarkStart w:id="563" w:name="_Toc216"/>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و فیها اثنا عشر أمرا</w:t>
      </w:r>
    </w:p>
    <w:p>
      <w:pPr>
        <w:pStyle w:val="Heading5"/>
        <w:numPr>
          <w:ilvl w:val="4"/>
          <w:numId w:val="1"/>
        </w:numPr>
        <w:rPr/>
      </w:pPr>
      <w:bookmarkStart w:id="564" w:name="__RefHeading___Toc17544377_1280447820"/>
      <w:bookmarkStart w:id="565" w:name="_Toc217"/>
      <w:bookmarkEnd w:id="564"/>
      <w:r>
        <w:rPr>
          <w:rtl w:val="true"/>
        </w:rPr>
        <w:t>الأوّل</w:t>
      </w:r>
      <w:r>
        <w:rPr>
          <w:rtl w:val="true"/>
        </w:rPr>
        <w:t>-</w:t>
      </w:r>
      <w:r>
        <w:rPr>
          <w:rtl w:val="true"/>
        </w:rPr>
        <w:t>خروج الدم الأبیض منه علیه السّلام حین الفصد</w:t>
      </w:r>
      <w:r>
        <w:rPr>
          <w:rtl w:val="true"/>
        </w:rPr>
        <w:t>:</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به نصرانیّ متطبّب بالریّ،یقال 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عبدا و قد أتی علیه مائة سنة و نیّف،و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تلمیذ بختیشوع طبیب المتوکّل،و کان یصطفینی،فبعث إلیه الحسن بن علیّ بن محمّد بن الرضا علیهم السّلام </w:t>
      </w:r>
    </w:p>
    <w:p>
      <w:pPr>
        <w:pStyle w:val="BookText"/>
        <w:rPr/>
      </w:pPr>
      <w:r>
        <w:rPr>
          <w:rFonts w:ascii="IRNazanin" w:hAnsi="IRNazanin" w:eastAsia="IRNazanin"/>
          <w:color w:val="111111"/>
          <w:sz w:val="28"/>
          <w:sz w:val="28"/>
          <w:szCs w:val="28"/>
          <w:rtl w:val="true"/>
          <w:lang w:bidi="fa-IR"/>
        </w:rPr>
        <w:t>أن یبعث إلیه بأخصّ أصحابه عنده لیفصده،فاختارنی،و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 منّی ابن الرضا من یفصده فصر إلیه،و هو أعلم فی یومنا هذا بمن تحت السماء،فاحذر أن تعترض علیه فیما یأمرک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إلیه،فأمر بی إلی حجرة،و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هاهنا إلی أن أطلبک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الوقت الذی دخلت إلیه فیه عندی جیّدا محمودا للفصد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فدعانی فی وقت غیر محمود له،و أحضر طشتا عظیما،ففصدت الأکحل، فلم یزل الدم یخرج حتّی امتلأ الطشت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فقطعت،و غسل یده و شدّها،و ردّنی إلی الحجرة،و قدّم من الطعام الحارّ و البارد شیء کثیر،و بقیت إلی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بذلک الطشت،فسرّحت و خرج الدم إلی أن امتلأ الطشت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فقطعت،و شدّ یده و ردّنی إلی الحجرة،فبتّ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و ظهرت الشمس،دعانی و أحضر ذلک الطشت،و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فسرّحت،فخرج من یده مثل اللبن الحلیب إلی أن امتلأ الطشت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و شدّ یده،و قدّم إلیّ تخت ثیاب و خمسین دینارا،و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و أعذر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یأمرنی السیّد بخدمة؟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تحسن صحبة من یصحبک من دیر العاقول </w:t>
      </w:r>
      <w:r>
        <w:rPr>
          <w:rStyle w:val="FootnoteAnchor"/>
          <w:rtl w:val="true"/>
        </w:rPr>
        <w:footnoteReference w:id="685"/>
      </w:r>
      <w:r>
        <w:rPr>
          <w:rFonts w:ascii="IRNazanin" w:hAnsi="IRNazanin" w:eastAsia="IRNazanin"/>
          <w:color w:val="111111"/>
          <w:sz w:val="28"/>
          <w:sz w:val="28"/>
          <w:szCs w:val="28"/>
          <w:rtl w:val="true"/>
          <w:lang w:bidi="fa-IR"/>
        </w:rPr>
        <w:t>،فصرت إلی بختیشوع،و قلت له القصّة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أجمعت الحکماء علی أنّ أکثر ما یکون فی بدن الإنسان سبعة </w:t>
      </w:r>
    </w:p>
    <w:p>
      <w:pPr>
        <w:pStyle w:val="BookText"/>
        <w:rPr/>
      </w:pPr>
      <w:r>
        <w:rPr>
          <w:rFonts w:ascii="IRNazanin" w:hAnsi="IRNazanin" w:eastAsia="IRNazanin"/>
          <w:color w:val="111111"/>
          <w:sz w:val="28"/>
          <w:sz w:val="28"/>
          <w:szCs w:val="28"/>
          <w:rtl w:val="true"/>
          <w:lang w:bidi="fa-IR"/>
        </w:rPr>
        <w:t>أمنان من الدم،و هذا الذی حکیت لو خرج من عین ماء لکان عجبا،و أعجب ما فیه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ففکّر ساعة،ثمّ مکثنا ثلاثة أیّام بلیالیها نقرأ الکتاب علی أن نجد لهذه الفصدة ذکرا فی العالم فلم نجد،ثمّ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تبق الیوم فی النصرانیّة أعلم بالطبّ من راهب بدیر العاقول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کتابا،یذکر فیه ما جری،فخرجت و نادیته،فأشرف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معک کتابه؟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فأرخی لی زبّیلا </w:t>
      </w:r>
      <w:r>
        <w:rPr>
          <w:rStyle w:val="FootnoteAnchor"/>
          <w:rtl w:val="true"/>
        </w:rPr>
        <w:footnoteReference w:id="686"/>
      </w:r>
      <w:r>
        <w:rPr>
          <w:rFonts w:ascii="IRNazanin" w:hAnsi="IRNazanin" w:eastAsia="IRNazanin"/>
          <w:color w:val="111111"/>
          <w:sz w:val="28"/>
          <w:sz w:val="28"/>
          <w:szCs w:val="28"/>
          <w:rtl w:val="true"/>
          <w:lang w:bidi="fa-IR"/>
        </w:rPr>
        <w:t>،فجعلت الکتاب فیه فرفعه،فقرأ الکتاب، و نزل من ساعته،فقال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فصدت الرجل؟قلت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بغلا،و سرنا فوافینا سرّ من رأی،و قد بقی من اللیل ثلثه،قلت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تحبّ دار أستاذنا أم دار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الرجل،فصرنا إلی بابه قبل الأذان الأوّل،ففتح الباب و خرج إلینا خادم أسود،و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أیّکما راهب دیر العاقول؟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 احتفظ بالبغلین،و أخذ بیده و دخلا فأقمت إلی أن أصبحنا و ارتفع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الراهب،و قد رمی بثیاب الرهبانیّة،و لبس ثیابا بیضا و أسلم،فقال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خذنی الآن إلی دار أستاذک،فصرنا إلی باب بختیشوع،فلمّا رأه بادر یعدو إلیه،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أزالک عن دینک؟ </w:t>
      </w:r>
      <w:bookmarkStart w:id="566" w:name="pg19474_763159"/>
    </w:p>
    <w:p>
      <w:pPr>
        <w:pStyle w:val="BookText"/>
        <w:rPr/>
      </w:pPr>
      <w:bookmarkEnd w:id="56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المسیح،و أسلمت علی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نظیره،فإنّ هذه الفصدة لم یفعلها فی العالم إلاّ المسیح،و هذا نظیره فی آیاته و براهینه،ثمّ انصرف إلیه،و لزم خدمته إلی أن مات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7544379_1280447820"/>
      <w:bookmarkStart w:id="568" w:name="_Toc218"/>
      <w:bookmarkEnd w:id="567"/>
      <w:r>
        <w:rPr>
          <w:rtl w:val="true"/>
        </w:rPr>
        <w:t>الثانی</w:t>
      </w:r>
      <w:r>
        <w:rPr>
          <w:rtl w:val="true"/>
        </w:rPr>
        <w:t>-</w:t>
      </w:r>
      <w:r>
        <w:rPr>
          <w:rtl w:val="true"/>
        </w:rPr>
        <w:t>عروجه علیه السّلام إلی السماء</w:t>
      </w:r>
      <w:r>
        <w:rPr>
          <w:rtl w:val="true"/>
        </w:rPr>
        <w:t>:</w:t>
      </w:r>
      <w:bookmarkEnd w:id="5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الرامهرمزیّ،قال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 سیّدی أبی محمّد علیه السّلام و جماعة من إخواننا،فقلت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من فضل سیّدی أبی محمّد برهانا تقرّ به عینی،فرأیته قد ارتفع نحو السماء حتّی سدّ الأفق، فقلت لأصحابی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کما أری؟فقالوا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هو؟فأشرت،فإذا هو قد رجع کهیئته الأولی،و دخل المسجد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الحسین بن ثوابة،و أبو عبد اللّه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ما سمعت من هذه الروایات و الدلائل و البراهین</w:t>
      </w:r>
      <w:r>
        <w:rPr>
          <w:rFonts w:eastAsia="IRNazanin" w:cs="IRNazanin"/>
          <w:color w:val="111111"/>
          <w:sz w:val="28"/>
          <w:szCs w:val="28"/>
          <w:rtl w:val="true"/>
          <w:lang w:bidi="fa-IR"/>
        </w:rPr>
        <w:t xml:space="preserve">. </w:t>
      </w:r>
      <w:bookmarkStart w:id="569" w:name="pg19474_763160"/>
    </w:p>
    <w:p>
      <w:pPr>
        <w:pStyle w:val="BookText"/>
        <w:rPr/>
      </w:pPr>
      <w:bookmarkEnd w:id="569"/>
      <w:r>
        <w:rPr>
          <w:rFonts w:ascii="IRNazanin" w:hAnsi="IRNazanin" w:eastAsia="IRNazanin"/>
          <w:color w:val="111111"/>
          <w:sz w:val="28"/>
          <w:sz w:val="28"/>
          <w:szCs w:val="28"/>
          <w:rtl w:val="true"/>
          <w:lang w:bidi="fa-IR"/>
        </w:rPr>
        <w:t>فإذا صدقنا اللّه،فما رأینا لأبی جعفر و لا سمعنا لجعفر دلیل و لا برهان و لا حقیقة إلاّ إلی أبی محمّد بعد أبیه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لنعلم أنّ المهدیّ سمیّ جدّه و کنیّه،و هو ابن الحسن من نرجس،و لقد عرفنا یوم مولده،فقلت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فی أیّ یوم،و بأیّ شهر،و بأیّ سنة؟</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طلوع الفجر بیوم الجمعة،لثمان لیال خلت من شهر شعبان،من سنة سبع و خمسین و مائتین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قلتما الحقّ،و علمتها صحّة المولود،فمن قبله؟</w:t>
      </w:r>
    </w:p>
    <w:p>
      <w:pPr>
        <w:pStyle w:val="BookText"/>
        <w:rPr/>
      </w:pPr>
      <w:r>
        <w:rPr>
          <w:rFonts w:ascii="IRNazanin" w:hAnsi="IRNazanin" w:eastAsia="IRNazanin"/>
          <w:color w:val="111111"/>
          <w:sz w:val="28"/>
          <w:sz w:val="28"/>
          <w:szCs w:val="28"/>
          <w:rtl w:val="true"/>
          <w:lang w:bidi="fa-IR"/>
        </w:rPr>
        <w:t>قالا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أبوه علیهما السّلام،و کفیله حکیمة أخت أبی الحسن،و هی العمّة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حقّا،فلم حاججتمانی،و أنتما تعلمان أنّه باطل؟</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خسران مبین فی الدنیا و الآخرة،و عرض الدنیا یفنی، و عذاب الآخرة یبقی إلاّ أن یعفو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 اللّه شاهد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یسمع هذا الذی سمعته منّا أحد بعدک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7544381_1280447820"/>
      <w:bookmarkStart w:id="571" w:name="_Toc219"/>
      <w:bookmarkEnd w:id="570"/>
      <w:r>
        <w:rPr>
          <w:rtl w:val="true"/>
        </w:rPr>
        <w:t>الثالث</w:t>
      </w:r>
      <w:r>
        <w:rPr>
          <w:rtl w:val="true"/>
        </w:rPr>
        <w:t>-</w:t>
      </w:r>
      <w:r>
        <w:rPr>
          <w:rtl w:val="true"/>
        </w:rPr>
        <w:t>صعود نوره علیه السّلام و هو نائم</w:t>
      </w:r>
      <w:r>
        <w:rPr>
          <w:rtl w:val="true"/>
        </w:rPr>
        <w:t>:</w:t>
      </w:r>
      <w:bookmarkEnd w:id="5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یعقوب،عن بدل مولاة أبی محمّد علیه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رأیت من عند رأس أبی محمّد علیه السّلام نورا ساطعا إلی السماء،و هو نائم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572" w:name="pg19474_763161"/>
    </w:p>
    <w:p>
      <w:pPr>
        <w:pStyle w:val="Heading5"/>
        <w:numPr>
          <w:ilvl w:val="4"/>
          <w:numId w:val="1"/>
        </w:numPr>
        <w:rPr/>
      </w:pPr>
      <w:bookmarkStart w:id="573" w:name="__RefHeading___Toc17544383_1280447820"/>
      <w:bookmarkStart w:id="574" w:name="_Toc220"/>
      <w:bookmarkEnd w:id="572"/>
      <w:bookmarkEnd w:id="573"/>
      <w:r>
        <w:rPr>
          <w:rtl w:val="true"/>
        </w:rPr>
        <w:t>الرابع</w:t>
      </w:r>
      <w:r>
        <w:rPr>
          <w:rtl w:val="true"/>
        </w:rPr>
        <w:t>-</w:t>
      </w:r>
      <w:r>
        <w:rPr>
          <w:rtl w:val="true"/>
        </w:rPr>
        <w:t>مشیه علیه السّلام من دون ظلّ له</w:t>
      </w:r>
      <w:r>
        <w:rPr>
          <w:rtl w:val="true"/>
        </w:rPr>
        <w:t>:</w:t>
      </w:r>
      <w:bookmarkEnd w:id="5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الحسن بن علیّ السراج علیه السّلام یمشی فی أسواق سرّ من رأی و لا ظلّ له،و رأیته یأخذا الاس فیجعلها ورقا،و یرفع طرفه نحو السماء و یده فیردّها ملأی لؤلؤا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7544385_1280447820"/>
      <w:bookmarkStart w:id="576" w:name="_Toc221"/>
      <w:bookmarkEnd w:id="575"/>
      <w:r>
        <w:rPr>
          <w:rtl w:val="true"/>
        </w:rPr>
        <w:t>الخامس</w:t>
      </w:r>
      <w:r>
        <w:rPr>
          <w:rtl w:val="true"/>
        </w:rPr>
        <w:t>-</w:t>
      </w:r>
      <w:r>
        <w:rPr>
          <w:rtl w:val="true"/>
        </w:rPr>
        <w:t>قراءته و ختمه علیه السّلام الکتاب الذی لم یصل إلیه</w:t>
      </w:r>
      <w:r>
        <w:rPr>
          <w:rtl w:val="true"/>
        </w:rPr>
        <w:t>:</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إبراهیم،و الحسن بن مسعود،قالا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سیّدنا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علیه کتاب من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معنا و مجلسه حافل بالناس</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السلطان علیه السّلام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قرأت الکتاب الذی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قمنا و الکتاب معنا،ففککنا ختمه فی 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 فی خاتمه،ففضضناه و قرأناه،فوجدناه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سؤالنا و اللّه</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577" w:name="pg19474_763162"/>
    </w:p>
    <w:p>
      <w:pPr>
        <w:pStyle w:val="Heading5"/>
        <w:numPr>
          <w:ilvl w:val="4"/>
          <w:numId w:val="1"/>
        </w:numPr>
        <w:rPr/>
      </w:pPr>
      <w:bookmarkStart w:id="578" w:name="__RefHeading___Toc17544387_1280447820"/>
      <w:bookmarkStart w:id="579" w:name="_Toc222"/>
      <w:bookmarkEnd w:id="577"/>
      <w:bookmarkEnd w:id="578"/>
      <w:r>
        <w:rPr>
          <w:rtl w:val="true"/>
        </w:rPr>
        <w:t>السادس</w:t>
      </w:r>
      <w:r>
        <w:rPr>
          <w:rtl w:val="true"/>
        </w:rPr>
        <w:t>-</w:t>
      </w:r>
      <w:r>
        <w:rPr>
          <w:rtl w:val="true"/>
        </w:rPr>
        <w:t>توقیعه علیه السّلام علی الکتاب الذی لم یرسل إلیه</w:t>
      </w:r>
      <w:r>
        <w:rPr>
          <w:rtl w:val="true"/>
        </w:rPr>
        <w:t>:</w:t>
      </w:r>
      <w:bookmarkEnd w:id="5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بن محمّد،و محمّد بن یحیی الخرقیّ،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أبی الحسن علیّ بن بشر،و هو علیل قلق،فلمّا رأنا استغاث بنا،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اللّه لی بالإقالة،و انفذوا کتابا خطّیته بیدی إلی مولای أبی محمّد الحسن علیه السّلام مع من تتّقون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الکتاب؟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جنبی،فأدخلنا أیدینا تحت مصلاّه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فأخذناه و فضّضناه لنقرأه فإذا نحن فی رأس الکتاب توقیعا و نحبا،و 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قرأنا کتابک،و سألنا اللّه عافیتک و إقالتک؛فإنّ اللّه مدّ بعمرک تسعا و أربعین سنة من بعد ما مضی عمرک،فاحمد اللّه و اشکره،و اعمل بما فیه و بما تبقیه، و لا تأمن إن أسأت أن یبتّر عمرک،فإنّ اللّه یفعل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 سیّدنا کتابک،و هذا خطّه بکلّما أصابک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فی الوقت أرضی جاریته،و تصدّق بها،فلمّا کان بعد ثلاثة أیّام،وردت سفتجة من أبی عمرو عثمان بن سعد العمریّ السمّان من سامرّاء علی بعض تجّار الکرخ یحمل مالا إلی علیّ بن بشر،فحمله إلیه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فحسب ما تصدّق به من ماله،فوجد المال المحمول إلیه ثلاثة أضعاف،فکان هذا من دلائله علیه السّلام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580" w:name="pg19474_763163"/>
    </w:p>
    <w:p>
      <w:pPr>
        <w:pStyle w:val="Heading5"/>
        <w:numPr>
          <w:ilvl w:val="4"/>
          <w:numId w:val="1"/>
        </w:numPr>
        <w:rPr/>
      </w:pPr>
      <w:bookmarkStart w:id="581" w:name="__RefHeading___Toc17544389_1280447820"/>
      <w:bookmarkStart w:id="582" w:name="_Toc223"/>
      <w:bookmarkEnd w:id="580"/>
      <w:bookmarkEnd w:id="581"/>
      <w:r>
        <w:rPr>
          <w:rtl w:val="true"/>
        </w:rPr>
        <w:t>السابع</w:t>
      </w:r>
      <w:r>
        <w:rPr>
          <w:rtl w:val="true"/>
        </w:rPr>
        <w:t>-</w:t>
      </w:r>
      <w:r>
        <w:rPr>
          <w:rtl w:val="true"/>
        </w:rPr>
        <w:t>نزول المطر بکتابته علیه السّلام و إمساکه</w:t>
      </w:r>
      <w:r>
        <w:rPr>
          <w:rtl w:val="true"/>
        </w:rPr>
        <w:t>:</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علی الحسن بن علیّ علیه السّلام قوم من سواد العراق یشکون قلّة الأمطار،فکتب لهم کتابا،فأمطروا،ثمّ جاءوا یشکون کثرته،فختم فی الأرض،فأمسک المطر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7544391_1280447820"/>
      <w:bookmarkStart w:id="584" w:name="_Toc224"/>
      <w:bookmarkEnd w:id="583"/>
      <w:r>
        <w:rPr>
          <w:rtl w:val="true"/>
        </w:rPr>
        <w:t>الثامن</w:t>
      </w:r>
      <w:r>
        <w:rPr>
          <w:rtl w:val="true"/>
        </w:rPr>
        <w:t>-</w:t>
      </w:r>
      <w:r>
        <w:rPr>
          <w:rtl w:val="true"/>
        </w:rPr>
        <w:t>رفع یده علیه السّلام إلی السماء و ردّها مملوّة من اللؤلؤ</w:t>
      </w:r>
      <w:r>
        <w:rPr>
          <w:rtl w:val="true"/>
        </w:rPr>
        <w:t>:</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الحسن بن علیّ السراج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طرفه نحو السماء،و یده فیردّها ملأی لؤلؤا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7544393_1280447820"/>
      <w:bookmarkStart w:id="586" w:name="_Toc225"/>
      <w:bookmarkEnd w:id="585"/>
      <w:r>
        <w:rPr>
          <w:rtl w:val="true"/>
        </w:rPr>
        <w:t>التاسع</w:t>
      </w:r>
      <w:r>
        <w:rPr>
          <w:rtl w:val="true"/>
        </w:rPr>
        <w:t>-</w:t>
      </w:r>
      <w:r>
        <w:rPr>
          <w:rtl w:val="true"/>
        </w:rPr>
        <w:t>إخباره علیه السّلام عن مکتوب کتب بلا مداد</w:t>
      </w:r>
      <w:r>
        <w:rPr>
          <w:rtl w:val="true"/>
        </w:rPr>
        <w:t>:</w:t>
      </w:r>
      <w:bookmarkEnd w:id="58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تذاکرنا آیات الإمام،فقال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أجاب عن کتاب بلا مداد علمت أنّه حقّ،فکتبنا مسائل،و کتب الرجل بلا مداد علی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 عن مسائلنا،و کتب علی ورقه اسمه و اسم أبویه،فدهش الرجل،فلمّا أفاق اعتقد الحقّ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587" w:name="pg19474_763164"/>
    </w:p>
    <w:p>
      <w:pPr>
        <w:pStyle w:val="Heading5"/>
        <w:numPr>
          <w:ilvl w:val="4"/>
          <w:numId w:val="1"/>
        </w:numPr>
        <w:rPr/>
      </w:pPr>
      <w:bookmarkStart w:id="588" w:name="__RefHeading___Toc17544395_1280447820"/>
      <w:bookmarkStart w:id="589" w:name="_Toc226"/>
      <w:bookmarkEnd w:id="587"/>
      <w:bookmarkEnd w:id="588"/>
      <w:r>
        <w:rPr>
          <w:rtl w:val="true"/>
        </w:rPr>
        <w:t>العاشر</w:t>
      </w:r>
      <w:r>
        <w:rPr>
          <w:rtl w:val="true"/>
        </w:rPr>
        <w:t>-</w:t>
      </w:r>
      <w:r>
        <w:rPr>
          <w:rtl w:val="true"/>
        </w:rPr>
        <w:t>تکلّمه علیه السّلام بلغات مختلفة</w:t>
      </w:r>
      <w:r>
        <w:rPr>
          <w:rtl w:val="true"/>
        </w:rPr>
        <w:t>:</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نصیر الخادم،قال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علیه السّلام غیر مرّة یکلّم غلمانه بلغاتهم ترک،و روم،و صقالبة، فتعجّبت من ذلک،و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 بالمدینة،و لم یظهر لأحد حتّی مضی أبو الحسن علیه السّلام و لا رأه أحد فکیف هذا؟</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7544397_1280447820"/>
      <w:bookmarkStart w:id="591" w:name="_Toc227"/>
      <w:bookmarkEnd w:id="590"/>
      <w:r>
        <w:rPr>
          <w:rtl w:val="true"/>
        </w:rPr>
        <w:t>الحادی عشر</w:t>
      </w:r>
      <w:r>
        <w:rPr>
          <w:rtl w:val="true"/>
        </w:rPr>
        <w:t>-</w:t>
      </w:r>
      <w:r>
        <w:rPr>
          <w:rtl w:val="true"/>
        </w:rPr>
        <w:t>إخباره علیه السّلام فی النوم بما فی النفس</w:t>
      </w:r>
      <w:r>
        <w:rPr>
          <w:rtl w:val="true"/>
        </w:rPr>
        <w:t>:</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الحارث،قال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أتعجّب من جلالته و ما هو له أهل،و من شدّة اللون و الأدمة،و أشفق علیه من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رأیته علیه السّلام فی منامی،فقال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الذی تعجّبت منه،اختیار من اللّه لخلقه،یجریه کیف یشاء</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بن بحر الشیبانیّ،قال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ملیکة بنت یشوعا بن قیصر،ملک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بعد أربع لیال کأنّ سیّدة النساء قد زارتنی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أبا محمّد لا یزورک،و أنت مشرکة باللّه،و علی مذهب النصاری</w:t>
      </w:r>
      <w:r>
        <w:rPr>
          <w:rFonts w:eastAsia="IRNazanin" w:cs="IRNazanin"/>
          <w:color w:val="111111"/>
          <w:sz w:val="28"/>
          <w:szCs w:val="28"/>
          <w:rtl w:val="true"/>
          <w:lang w:bidi="fa-IR"/>
        </w:rPr>
        <w:t xml:space="preserve">.... </w:t>
      </w:r>
      <w:bookmarkStart w:id="592" w:name="pg19474_763165"/>
    </w:p>
    <w:p>
      <w:pPr>
        <w:pStyle w:val="BookText"/>
        <w:rPr/>
      </w:pPr>
      <w:bookmarkEnd w:id="592"/>
      <w:r>
        <w:rPr>
          <w:rFonts w:ascii="IRNazanin" w:hAnsi="IRNazanin" w:eastAsia="IRNazanin"/>
          <w:color w:val="111111"/>
          <w:sz w:val="28"/>
          <w:sz w:val="28"/>
          <w:szCs w:val="28"/>
          <w:rtl w:val="true"/>
          <w:lang w:bidi="fa-IR"/>
        </w:rPr>
        <w:t>فتقولی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أشهد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کانت اللیلة القابلة،جاءنی أبو محمّد علیه السّلام فی منامی،فرأیته کأنّی 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جفوتنی 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شغلت قلبی بجوامع 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تأخیری عنک إلاّ لشرکک،و إذ قد أسلمت فإنّی زائرک فی کلّ لیلة إلی أن یجمع اللّه شملنا فی العیان،فما قطع عنّی زیارته بعد ذلک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وقعت فی الأسر؟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محمّد لیلة من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جدّک سیسرّب جیوشا إلی قتال المسلمین یوم کذا،ثمّ یتبعهم،فعلیک باللحاق بهم متنکّرة فی زیّ الخدم مع عدّة من الوصائف من طریق کذا،ففعلت،فوقعت علینا طلائع المسلمین حتّی کان من أمری ما رأیت</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7544399_1280447820"/>
      <w:bookmarkStart w:id="594" w:name="_Toc228"/>
      <w:bookmarkEnd w:id="593"/>
      <w:r>
        <w:rPr>
          <w:rtl w:val="true"/>
        </w:rPr>
        <w:t>الثانی عشر</w:t>
      </w:r>
      <w:r>
        <w:rPr>
          <w:rtl w:val="true"/>
        </w:rPr>
        <w:t>-</w:t>
      </w:r>
      <w:r>
        <w:rPr>
          <w:rtl w:val="true"/>
        </w:rPr>
        <w:t>إخباره علیه السّلام بأقسام الجنّ</w:t>
      </w:r>
      <w:r>
        <w:rPr>
          <w:rtl w:val="true"/>
        </w:rPr>
        <w:t>:</w:t>
      </w:r>
      <w:bookmarkEnd w:id="59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سیّدنا أبی محمّد الحسن علیه السّلام أنا،و علیّ بن عبید اللّه،و بین یدیه محمّد بن میمون الخراسانیّ،و محمّد بن یحیی الخرقیّ و عبد الحمید بن محمّد،و عقیل بن یحیی،و بین یدیه نخلة فیها ثمر بغیر أوانه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إخوانکم من الجنّ بإعدادکم،قد جلسوا معکم،و قد أمرتکم به،و ها أنا أمدّ یدی،فمدّوا أیدیکم، فمددنا أیدینا،و أکلنا و نحن ننظر إلی مواضع أیدی إخواننا من الجنّ،فنری یؤخذ من الثمر مثل ما نأخذ بالسویّة،و لا نری أیدیهم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مولای لکشف لنا عنهم حتّی نراهم کما یروننا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 بعمّی و قرّة عینی أبی جعفر،ثمّ مدّ یده و مرّ علی أعیننا،فکان بیننا و بینهم سدّا،ثمّ کشف عن أعیننا و تجلّت،فأردنا أن نعتنقهم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الطعام أوجب،فقد بدأتم به،فإذا قضیتم أریکم منه،فافعلوا بإخوانکم ما تشاءون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فلبثنا ننظر إلیهم شحب الألوان نحل الأبدان غاضّین أعینهم،یتکلّمون خفاتا،و أعینهم ترغرغ بالدمع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بهذه الصورة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لا،فیهم ما فیکم،و أمّا هؤلاء فاسألوهم،فإنّهم لا یطعمون طعاما و لا یشربون شرابا إلاّ فی وقت قیام نبیّ أو وصیّ،فیأمرهم فیأکلون طاعة له، لا رغبة فی الطعام و الشراب،و قد صرفوا أنفسهم للّه،و أشغلتهم الرهبة و الخوف من اللّه عن الطعام و الشراب،فصارت صورهم کما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أقررت أعیننا بالنظر إلی إخواننا هؤلاء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قد قبلت أعمالکم عندنا،و علمنا أنّ للّه عبادا مکرمین فوقنا فی درجات اللّه فی طاعته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لموالیکم من إخوان الجنّ کالخرس،لا ینطقون نطقة،و لا برمقة عیوننا حتّی أذن لهم،فکان الستر بیننا و بینهم قد أسبل علی أعیننا</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595" w:name="pg19474_763167"/>
    </w:p>
    <w:p>
      <w:pPr>
        <w:pStyle w:val="Heading3"/>
        <w:numPr>
          <w:ilvl w:val="2"/>
          <w:numId w:val="1"/>
        </w:numPr>
        <w:rPr/>
      </w:pPr>
      <w:bookmarkStart w:id="596" w:name="__RefHeading___Toc17544401_1280447820"/>
      <w:bookmarkStart w:id="597" w:name="_Toc229"/>
      <w:bookmarkEnd w:id="595"/>
      <w:bookmarkEnd w:id="596"/>
      <w:r>
        <w:rPr>
          <w:rtl w:val="true"/>
        </w:rPr>
        <w:t>الفصل الخامس</w:t>
      </w:r>
      <w:r>
        <w:rPr>
          <w:rtl w:val="true"/>
        </w:rPr>
        <w:t>:</w:t>
      </w:r>
      <w:r>
        <w:rPr>
          <w:rtl w:val="true"/>
        </w:rPr>
        <w:t>زیارته و التوسّل به علیه السّلام</w:t>
      </w:r>
      <w:bookmarkEnd w:id="597"/>
    </w:p>
    <w:p>
      <w:pPr>
        <w:pStyle w:val="Heading4"/>
        <w:numPr>
          <w:ilvl w:val="3"/>
          <w:numId w:val="1"/>
        </w:numPr>
        <w:rPr/>
      </w:pPr>
      <w:bookmarkStart w:id="598" w:name="__RefHeading___Toc17544403_1280447820"/>
      <w:bookmarkStart w:id="599" w:name="_Toc230"/>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600" w:name="__RefHeading___Toc17544405_1280447820"/>
      <w:bookmarkStart w:id="601" w:name="_Toc231"/>
      <w:bookmarkEnd w:id="600"/>
      <w:r>
        <w:rPr>
          <w:rtl w:val="true"/>
        </w:rPr>
        <w:t>(</w:t>
      </w:r>
      <w:r>
        <w:rPr>
          <w:rtl w:val="true"/>
        </w:rPr>
        <w:t>أ</w:t>
      </w:r>
      <w:r>
        <w:rPr>
          <w:rtl w:val="true"/>
        </w:rPr>
        <w:t>)-</w:t>
      </w:r>
      <w:r>
        <w:rPr>
          <w:rtl w:val="true"/>
        </w:rPr>
        <w:t>ما یتعلّق بزیارته علیه السّلام</w:t>
      </w:r>
      <w:bookmarkEnd w:id="601"/>
    </w:p>
    <w:p>
      <w:pPr>
        <w:pStyle w:val="Heading5"/>
        <w:numPr>
          <w:ilvl w:val="4"/>
          <w:numId w:val="1"/>
        </w:numPr>
        <w:rPr/>
      </w:pPr>
      <w:bookmarkStart w:id="602" w:name="__RefHeading___Toc17544407_1280447820"/>
      <w:bookmarkStart w:id="603" w:name="_Toc232"/>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و فیه تسعة أمور</w:t>
      </w:r>
    </w:p>
    <w:p>
      <w:pPr>
        <w:pStyle w:val="Heading5"/>
        <w:numPr>
          <w:ilvl w:val="4"/>
          <w:numId w:val="1"/>
        </w:numPr>
        <w:rPr/>
      </w:pPr>
      <w:bookmarkStart w:id="604" w:name="__RefHeading___Toc17544409_1280447820"/>
      <w:bookmarkStart w:id="605" w:name="_Toc233"/>
      <w:bookmarkEnd w:id="604"/>
      <w:r>
        <w:rPr>
          <w:rtl w:val="true"/>
        </w:rPr>
        <w:t>الأوّل</w:t>
      </w:r>
      <w:r>
        <w:rPr>
          <w:rtl w:val="true"/>
        </w:rPr>
        <w:t>-</w:t>
      </w:r>
      <w:r>
        <w:rPr>
          <w:rtl w:val="true"/>
        </w:rPr>
        <w:t>کیفیّة زیارته علیه السّلام</w:t>
      </w:r>
      <w:r>
        <w:rPr>
          <w:rtl w:val="true"/>
        </w:rPr>
        <w:t>:</w:t>
      </w:r>
      <w:bookmarkEnd w:id="6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 هذه الزیارة،فلیکن ذلک بعد عمل جمیع ما قدّمناه فی زیارة أبیه الهادی علیه السّلام،و بسطناه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وصلت إلی محلّه الشریف بسرّمن‌رأی ،فاغتسل عند وصولک غسل الزیارة،و البس أطهر ثیابک،و امش علی سکینة و وقار إلی أن تصل الباب الشریف،فإذا بلغته فاستأذن،و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أدخل یا نبیّ اللّه،أ أدخل یا أمیر المؤمنین،أ أدخل یا فاطمة الزهراء،سیّدة نساء العالمین،أ أدخل یا مولای الحسن بن علیّ،أ أدخل یا مولای الحسین بن علیّ،أ أدخل یا مولای علیّ بن الحسین،أ أدخل یا مولای محمّد بن علیّ،أ أدخل یا مولای جعفر بن محمّد،أ أدخل یا مولای موسی بن جعفر،أ أدخل یا مولای علیّ بن موسی،أ أدخل یا مولای محمّد بن علیّ،أ أدخل </w:t>
      </w:r>
    </w:p>
    <w:p>
      <w:pPr>
        <w:pStyle w:val="BookText"/>
        <w:rPr/>
      </w:pPr>
      <w:r>
        <w:rPr>
          <w:rFonts w:ascii="IRNazanin" w:hAnsi="IRNazanin" w:eastAsia="IRNazanin"/>
          <w:color w:val="111111"/>
          <w:sz w:val="28"/>
          <w:sz w:val="28"/>
          <w:szCs w:val="28"/>
          <w:rtl w:val="true"/>
          <w:lang w:bidi="fa-IR"/>
        </w:rPr>
        <w:t>یا مولای یا أبا الحسن علیّ بن محمّد،أ أدخل یا مولای یا أبا محمّد الحسن بن علیّ،أ أدخل یا ملائکة اللّه الموکّلین بهذا الحرم الشریف</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فرغت ممّا شرحناه،فقف علی ضریح مولانا أبی محمّد صلوات اللّه علیه،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مولای یا أبا محمّد الحسن بن علیّ الهادی المهتدی و رحمة اللّه و برکاته،السلام علیک یا ولیّ اللّه و ابن أولیائه، السلام علیک یا حجّة اللّه و ابن حججه،السلام علیک یا صفیّ اللّه و ابن 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خلیفة اللّه و ابن خلفائه و أبا خلیفته،السلام علیک یا ابن خاتم النبیّین،السلام علیک یا ابن سیّد الوصیّین،السلام علیک یا ابن أمیر المؤمنین،السلام علیک یا ابن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ابن الأئمّة الهادین،السلام علیک یا ابن سیّد الأوصیاء الراشدین،السلام علیک یا عصمة المتّقین،السلام علیک یا إمام الفائزین،السلام علیک یا رکن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فرج الملهوفین،السلام علیک یا وارث الأنبیاء المنتجبین،السلام علیک یا خازن علم وصیّ رسول اللّه،السلام علیک أیّها الداعی بحکم اللّه،السلام علیک أیّها الناطق بکتاب اللّه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حجّة الحجج،السلام علیک یا هادی الأمم،السلام علیک یا ولیّ النعم،السلام علیک یا عیبة العلم،السلام علیک یا سفینة الحلم،السلام علیک یا أبا الإمام المنتظر،الظاهرة للعاقل حجّته،و الثابتة فی الیقین معرفته،و المحتجب عن أعین الظالمین،و المغیّب عن دولة الفاسقین، </w:t>
      </w:r>
    </w:p>
    <w:p>
      <w:pPr>
        <w:pStyle w:val="BookText"/>
        <w:rPr/>
      </w:pPr>
      <w:r>
        <w:rPr>
          <w:rFonts w:ascii="IRNazanin" w:hAnsi="IRNazanin" w:eastAsia="IRNazanin"/>
          <w:color w:val="111111"/>
          <w:sz w:val="28"/>
          <w:sz w:val="28"/>
          <w:szCs w:val="28"/>
          <w:rtl w:val="true"/>
          <w:lang w:bidi="fa-IR"/>
        </w:rPr>
        <w:t>و المعید ربّنا به الإسلام جدیدا بعد الانطماس،و القرآن غضّا بعد الاندراس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أقمت الصلاة،و آتیت الزکاة،و أمرت بالمعروف،و نهیت عن المنکر،و دعوت إلی سبیل ربّک بالحکمة و الموعظة الحسنة،و عبدت اللّه مخلصا حتّی أتاک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بالشأن الذی لکم عنده أن یتقبّل زیارتی لکم،و یشکر سعیی إلیکم،و یستجیب دعائی بکم،و یجعلنی من أنصار الحقّ و أتباعه و أشیاعه و موالیه و محبّیه،و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قبّل ضریحه،وضع خدّک الأیمن علیه ثمّ الأیسر،و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سیّدنا محمّد و أهل بیته،و صلّ علی الحسن بن علیّ الهادی إلی دینک،و الداعی إلی سبیلک،علم الهدی،و منار التقی، و معدن الحجی،و مأوی النهی،و غیث الوری،و سحاب الحکمة،و بحر الموعظة،و وارث الأئمّة،و الشهید علی الأمّة،المعصوم المهذّب، و الفاضل المقرّب،و المطهّر من الرجس،الذی ورّثته علم الکتاب، و ألهمته فصل الخطاب،و نصبته علما لأهل قبلتک و قرنت طاعته بطاعتک،و فرضت مودّته علی جمیع خلیقتک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فکما أناب بحسن الإخلاص فی توحیدک،و أردی من خاض فی تشبیهک،و حامی عن أهل الإیمان بک،فصلّ یا ربّ علیه صلاة یلحق بها محلّ الخاشعین،و یعلو فی الجنّة بدرجة جدّه خاتم النبیّین،و بلّغه منّا تحیّة و سلاما،و آتنا من لدنک فی موالاته فضلا و إحسانا،و مغفرة و رضوانا،إنّک ذو فضل عظیم،و منّ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تصلّی صلاة الزیارة،فإذا فرغت،فقل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دائم یا دیّوم،یا حیّ یا قیّوم،یا کاشف الکرب و الهمّ،یا فارج الغمّ، </w:t>
      </w:r>
    </w:p>
    <w:p>
      <w:pPr>
        <w:pStyle w:val="BookText"/>
        <w:rPr/>
      </w:pPr>
      <w:r>
        <w:rPr>
          <w:rFonts w:ascii="IRNazanin" w:hAnsi="IRNazanin" w:eastAsia="IRNazanin"/>
          <w:color w:val="111111"/>
          <w:sz w:val="28"/>
          <w:sz w:val="28"/>
          <w:szCs w:val="28"/>
          <w:rtl w:val="true"/>
          <w:lang w:bidi="fa-IR"/>
        </w:rPr>
        <w:t>و یا باعث الرسل،یا صادق الوعد،یا حیّ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أتوسّل إلیک بحبیبک محمّد،و وصیّه علیّ ابن عمّه،و صهره علی ابنته،الذی ختمت بهما الشرائع،و فتحت التأویل و الطلائع،فصلّ علیهما صلاة یشهد بها الأوّلون و الآخرون،و ینجو بها الأولیاء و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أتوسّل إلیک بفاطمة الزهراء،والدة الأئمّة المهدیّین،و سیّدة نساء العالمین،المشفّعة فی شیعة أولادها الطیّبین،فصلّ علیها صلاة دائمة أبد الآبدین،و دهر الداهرین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أتوسّل إلیک بالحسن الرضیّ الطاهر الزکیّ،و الحسین المظلوم المرضیّ البرّ التقیّ،سیّدی شباب أهل الجنّة،الإمامین الخیّرین الطیّبین، التقیّین النقیّین الطاهرین،الشهیدین المظلومین المقتولین،فصلّ علیهما ما طلعت شمس و ما غربت،صلاة متوالیة 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أتوسّل إلیک بعلیّ بن الحسین سیّد العابدین،المحجوب من خوف الظالمین،و بمحمّد بن علیّ الباقر الطاهر النور الزاهر،الإمامین مفتاحی البرکات،و مصباحی الظلمات،فصلّ علیهما ما سری لیل،و ما أضاء نهار، صلاة تغدو و تروح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أتوسّل إلیک بجعفر بن محمّد الصادق عن اللّه،و الناطق فی علم اللّه، و بموسی بن جعفر،العبد الصالح فی نفسه،و الوصیّ الناصح،الإمامین الهادیین المهدیّین،الوافیین الکافیین،فصلّ علیهما ما سبّح لک ملک، و تحرّک لک فلک،صلاة تنمی و تزید،و لا تفنی و لا تبید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أتوسّل إلیک بعلیّ بن موسی الرضا،و بمحمّد بن علیّ المرتضی، الإمامین المطهّرین المنتجبین،فصلّ علیهما ما أضاء صبح و دام،صلاة ترقیهما إلی رضوانک فی العلّیّین من جنّاتک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أتوسّل إلیک بعلیّ بن محمّد الراشد،و الحسن بن علیّ الهادی، القائمین بأمر عبادک،المختبرین بالمحن الهائلة،و الصابرین فی الإحن </w:t>
      </w:r>
      <w:r>
        <w:rPr>
          <w:rStyle w:val="FootnoteAnchor"/>
          <w:rtl w:val="true"/>
        </w:rPr>
        <w:footnoteReference w:id="701"/>
      </w:r>
      <w:r>
        <w:rPr>
          <w:rFonts w:ascii="IRNazanin" w:hAnsi="IRNazanin" w:eastAsia="IRNazanin"/>
          <w:color w:val="111111"/>
          <w:sz w:val="28"/>
          <w:sz w:val="28"/>
          <w:szCs w:val="28"/>
          <w:rtl w:val="true"/>
          <w:lang w:bidi="fa-IR"/>
        </w:rPr>
        <w:t>المائلة،فصلّ علیهما کفاء أجر الصابرین،و إزاء ثواب الفائزین،صلاة تمهّد لهما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أتوسّل إلیک یا ربّ بإمامنا و محقّق زماننا،الیوم الموعود،و الشاهد المشهود،و النور الأزهر،و الضیاء الأنور،المنصور بالرعب،و المظفّر بالسعادة،فصلّ علیه عدد الثمر،و أوراق الشجر،و أجزاء المدر،و عدد الشعر و الوبر،و عدد ما أحاط به علمک و أحصاه کتابک،صلاة یغبطه بها الأوّلون و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احشرنا فی زمرته،و احفظنا علی طاعته،و احرسنا بدولته، و اتحفنا بولایته،و انصرنا علی أعدائنا بعزّته،و اجعلنا یا ربّ من التوّابین،یا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إنّ إبلیس المتمرّد اللعین قد استنظرک لإغواء خلقک فأنظرته، و استمهلک لإضلال عبیدک فأمهلته بسابق علمک فیه،و قد عشّش و کثرت جنوده،و ازدحمت جیوشه،و انتشرت دعاته فی أقطار الأرض، فأضلّوا عبادک،و أفسدوا دینک،و حرّفوا الکلم عن مواضعه،و جعلوا عبادک شیعا متفرّقین،و أحزابا متمرّدین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وعدت نقض بنیانه،و تمزیق شأنه،فأهلک أولاده و جیوشه، و طهّر بلادک من اختراعاته و اختلافاته،و أرح عبادک من مذاهبه و قیاساته،و اجعل دائرة السوء علیهم،و أبسط عدلک،و أظهر دینک،و قوّ </w:t>
      </w:r>
      <w:bookmarkStart w:id="606" w:name="pg19474_763172"/>
    </w:p>
    <w:p>
      <w:pPr>
        <w:pStyle w:val="BookText"/>
        <w:rPr/>
      </w:pPr>
      <w:bookmarkEnd w:id="606"/>
      <w:r>
        <w:rPr>
          <w:rFonts w:ascii="IRNazanin" w:hAnsi="IRNazanin" w:eastAsia="IRNazanin"/>
          <w:color w:val="111111"/>
          <w:sz w:val="28"/>
          <w:sz w:val="28"/>
          <w:szCs w:val="28"/>
          <w:rtl w:val="true"/>
          <w:lang w:bidi="fa-IR"/>
        </w:rPr>
        <w:t>أولیائک،و أوهن أعداءک،و أورث دیار إبلیس و دیار أولیائه أولیاءک، و خلّدهم فی الجحیم،و أذقهم من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لعائنک المستودعة فی مناحیس الخلقة،و مشاویه الفطرة دائرة علیهم،و موکّلة بهم،و جاریة فیهم کلّ مساء و صباح،و غدوّ و 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آتِنا فِی الدُّنْیا حَسَنَةً وَ فِی الْآخِرَةِ حَسَنَةً </w:t>
      </w:r>
      <w:r>
        <w:rPr>
          <w:rStyle w:val="FootnoteAnchor"/>
          <w:rtl w:val="true"/>
        </w:rPr>
        <w:footnoteReference w:id="702"/>
      </w:r>
      <w:r>
        <w:rPr>
          <w:rFonts w:ascii="IRNazanin" w:hAnsi="IRNazanin" w:eastAsia="IRNazanin"/>
          <w:color w:val="111111"/>
          <w:sz w:val="28"/>
          <w:sz w:val="28"/>
          <w:szCs w:val="28"/>
          <w:rtl w:val="true"/>
          <w:lang w:bidi="fa-IR"/>
        </w:rPr>
        <w:t>و قنا برحمتک عذاب النار،یا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ادع بما تحبّ لنفسک و لإخوانک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7544411_1280447820"/>
      <w:bookmarkStart w:id="608" w:name="_Toc234"/>
      <w:bookmarkEnd w:id="607"/>
      <w:r>
        <w:rPr>
          <w:rtl w:val="true"/>
        </w:rPr>
        <w:t>الثانی</w:t>
      </w:r>
      <w:r>
        <w:rPr>
          <w:rtl w:val="true"/>
        </w:rPr>
        <w:t>-</w:t>
      </w:r>
      <w:r>
        <w:rPr>
          <w:rtl w:val="true"/>
        </w:rPr>
        <w:t>زیارته علیه السّلام فی یوم الخمیس</w:t>
      </w:r>
      <w:r>
        <w:rPr>
          <w:rtl w:val="true"/>
        </w:rPr>
        <w:t>:</w:t>
      </w:r>
      <w:bookmarkEnd w:id="6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الخمیس،و هو یوم الحسن بن علیّ صاحب العسکر صلوات اللّه علیه،زیارته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اللّه،السلام علیک یا حجّة اللّه و خالصته، السلام علیک یا إمام المؤمنین،و وارث المرسلین و حجّة ربّ العالمین، صلّی اللّه علیک،و علی آل بیتک الطیّبین الطاهرین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مولای،یا أبا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مولی لک و لآل بیتک،و هذا یومک و هو یوم الخمیس،و أنا ضیفک فیه،و مستجیر بک فیه،فأحسن ضیافتی و إجارتی بحقّ آل بیتک الطیّبین الطاهرین</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609" w:name="pg19474_763173"/>
    </w:p>
    <w:p>
      <w:pPr>
        <w:pStyle w:val="Heading5"/>
        <w:numPr>
          <w:ilvl w:val="4"/>
          <w:numId w:val="1"/>
        </w:numPr>
        <w:rPr/>
      </w:pPr>
      <w:bookmarkStart w:id="610" w:name="__RefHeading___Toc17544413_1280447820"/>
      <w:bookmarkStart w:id="611" w:name="_Toc235"/>
      <w:bookmarkEnd w:id="609"/>
      <w:bookmarkEnd w:id="610"/>
      <w:r>
        <w:rPr>
          <w:rtl w:val="true"/>
        </w:rPr>
        <w:t>الثالث</w:t>
      </w:r>
      <w:r>
        <w:rPr>
          <w:rtl w:val="true"/>
        </w:rPr>
        <w:t>-</w:t>
      </w:r>
      <w:r>
        <w:rPr>
          <w:rtl w:val="true"/>
        </w:rPr>
        <w:t>الزیارة المشترکة بین الإمامین المطهّرین علیّ بن محمّد الهادی،</w:t>
      </w:r>
      <w:bookmarkEnd w:id="611"/>
    </w:p>
    <w:p>
      <w:pPr>
        <w:pStyle w:val="BookText"/>
        <w:rPr/>
      </w:pPr>
      <w:r>
        <w:rPr>
          <w:rFonts w:ascii="IRNazanin" w:hAnsi="IRNazanin" w:eastAsia="IRNazanin"/>
          <w:color w:val="111111"/>
          <w:sz w:val="28"/>
          <w:sz w:val="28"/>
          <w:szCs w:val="28"/>
          <w:rtl w:val="true"/>
          <w:lang w:bidi="fa-IR"/>
        </w:rPr>
        <w:t>و الحسن بن علیّ العسکریّ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بعضهم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زیارة أبی الحسن الثالث علیّ بن محمّد الجواد،و أبی محمّد الحسن العسکریّ علیهما السّلام،تقول بعد الغسل إن وصلت إلی قبریهما،و إلاّ أومأت بالسلام من عند الباب الذی علی الشارع الشبّاک،تقول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اللّه،السلام علیکما یا حجّتی اللّه،السلام علیکما یا نوری اللّه فی ظلمات الأرض،السلام علیکما یا من بدا للّه فی شأنکما،السلام علیکما یا حبیبی اللّه،السلام علیکما یا إمامی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أتیتکما عارفا بحقّکما،معادیا لأعدائکما،موالیا لأولیائکما،مؤمنا بما آمنتما به،کافرا بما کفرتما به،محقّقا لما حقّقتما،مبطلا لما أبطلتما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ربّی و ربّکما أن یجعل حظّی من زیارتکما الصلاة علی محمّد و آله،و أن یرزقنی مرافقتکما فی الجنان مع آبائکما الصالحین، و أسأله أن یعتق رقبتی من النار،و یرزقنی شفاعتکما و مصاحبتکما، و یعرّف بینی و بینکما،و لا یسلبنی حبّکما و حبّ آبائکما الصالحین،و أن لا یجعله آخر العهد من زیارتکما،و یحشرنی معکما فی الجنّة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حبّهما و توفّنی علی ملّتهما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ظالمی آل محمّد حقّهم،و انتقم منهم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الأوّلین منهم و الآخرین،و ضاعف علیهم العذاب،و بلّغ بهم و بأشیاعهم و أتباعهم،و محبّیهم و متّبعیهم أسفل درک من الجحیم،إنّک علی کلّ شیء قدیر،اللّهمّ عجّل فرج ولیّک و ابن ولیّک،و اجعل فرجنا </w:t>
      </w:r>
    </w:p>
    <w:p>
      <w:pPr>
        <w:pStyle w:val="BookText"/>
        <w:rPr/>
      </w:pPr>
      <w:r>
        <w:rPr>
          <w:rFonts w:ascii="IRNazanin" w:hAnsi="IRNazanin" w:eastAsia="IRNazanin"/>
          <w:color w:val="111111"/>
          <w:sz w:val="28"/>
          <w:sz w:val="28"/>
          <w:szCs w:val="28"/>
          <w:rtl w:val="true"/>
          <w:lang w:bidi="fa-IR"/>
        </w:rPr>
        <w:t>مع فرجهم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تجتهد فی الدعاء لنفسک و لوالدیک،و تخیّر من الدعاء،فإن وصلت إلیهما علیهما السّلام فصلّ عند قبریهما رکعتین،و إذا دخلت المسجد و صلّیت دعوت اللّه بما أحببت،إنّه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المسجد إلی جانب الدار،و فیه کانا یصلّیان علیهما السّلام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سرّ من رأی بمشیّة اللّه و عونه، فاغتسل قبل أن تأتی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ساکنیه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أتیته فقف بإزاء القبرین من ظاهر الشبّاک،و اجعل وجهک تلقاء القبلة،و قل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اللّه،السلام علیکما یا حجّتی اللّه،السلام علیکما یا نوری اللّه فی ظلمات الأرض،السلام علیکما یا أمینی اللّه، أتیتکما زائرا لکما،عارفا بحقّکما،مؤمنا بما آمنتما به،کافرا بما کفرتما به،محقّقا لما حقّقتما،مبطلا لما أبطلتما،أسأل اللّه ربّی و ربّکما أن یجعل حظّی من زیارتکما مغفرة ذنوبی و إعطائی منای،و أن یصلّی علی محمّد و آل محمّد،و أن یرزقنی شفاعتکما،و لا یفرّق بینی و بینکما فی الجنّة برحمته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ارفع یدیک للدعاء،و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حبّ محمّد و آل محمّد،و توفّنی علی ولایتهم،اللّهمّ العن ظالمی آل محمّد حقّهم،و انتقم منهم،اللّهمّ عجّل فرج ولیّک،و ابن ولیّک،و اجعل فرجنا مقرونا بفرجهم،یا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 فی مکانک أربع رکعات،و صلّ بعدها ما بدا لک،و ادع کثیرا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صلّیت فی بعض المساجد بالقرب من الموضع أجزأک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زیارتهما صلوات اللّه علیهما، فتستأذن علیهما بما قدّمناه </w:t>
      </w:r>
      <w:r>
        <w:rPr>
          <w:rStyle w:val="FootnoteAnchor"/>
          <w:rtl w:val="true"/>
        </w:rPr>
        <w:footnoteReference w:id="707"/>
      </w:r>
      <w:r>
        <w:rPr>
          <w:rFonts w:ascii="IRNazanin" w:hAnsi="IRNazanin" w:eastAsia="IRNazanin"/>
          <w:color w:val="111111"/>
          <w:sz w:val="28"/>
          <w:sz w:val="28"/>
          <w:szCs w:val="28"/>
          <w:rtl w:val="true"/>
          <w:lang w:bidi="fa-IR"/>
        </w:rPr>
        <w:t xml:space="preserve">،ثمّ تدخل مقدّما رجلک الیمنی،فإذا وقفت علی قبریهما صلوات اللّه علیهما فقف عندهما،و اجعل القبلة بین کتفیک،و کبّر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اللّه،السلام علیکما یا حبیبی اللّه،السلام علیکما یا حجّتی اللّه،السلام علیکما یا نوری اللّه فی ظلمات الأرض، السلام علیکما یا أمینی اللّه،السلام علیکما یا سیّدی الأمّة،السلام علیکما یا حافظی الشریعة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علیکما یا تالیی کتاب اللّه،السلام علیکما یا وارثی الأنبیاء، السلام علیکما یا خازنی علم الأوصیاء،السلام علیکما یا علمی الهدی، </w:t>
      </w:r>
    </w:p>
    <w:p>
      <w:pPr>
        <w:pStyle w:val="BookText"/>
        <w:rPr/>
      </w:pPr>
      <w:r>
        <w:rPr>
          <w:rFonts w:ascii="IRNazanin" w:hAnsi="IRNazanin" w:eastAsia="IRNazanin"/>
          <w:color w:val="111111"/>
          <w:sz w:val="28"/>
          <w:sz w:val="28"/>
          <w:szCs w:val="28"/>
          <w:rtl w:val="true"/>
          <w:lang w:bidi="fa-IR"/>
        </w:rPr>
        <w:t>السلام علیکما یا مناری التقی،السلام علیکما یا عروتی اللّه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علیکما یا ساکنی ذکر اللّه،السلام علیکما یا حاملی سرّ اللّه، السلام علیکما یا معدنی کلمة اللّه،السلام علیکما یا ابنی رسول اللّه، السلام علیکما یا ابنی وصیّ رسول اللّه،السلام علیکما یا قرّتی عین فاطمة الزهراء سیّدة النساء،السلام علیکما یا ابنی الأئمّة المعصومین، السلام علیکما و علی آبائکما الطاهرین،السلام علیکما و علی ولدکما الحجّة علی العالمین،السلام علیکما و علی أرواحکما و أجسادکما و أبدانکما و رحمة اللّه و برکاته،بأبی أنتما و أمّی و أهلی و مالی یا ابنی رسول اللّه صلّی اللّه علیه و آله و سلّم،أتیتکما زائرا لکما،عارفا بحقّکما،مؤمنا بما آمنتما به،کافرا بما کفرتما به،محقّقا لما حقّقتما، مبطلا لما أبطلتما،موالیا لکما،معادیا لأعدائکما و مبغضا لهم،مسالما لمن سالمتما،محاربا لمن حاربتما،عارفا بفضلکما،محتملا لعلمکما، محتجبا بذمّتکما،مؤمنا بإیابکما،مصدّقا بدولتکما،مرتقبا لأمرکما، معترفا بشأنکما و بالهدی الذی أنتما علیه،مستبصرا بضلالة من خالفکما،و بالعمی الذی 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ربّی و ربّکما أن یجعل حظّی من زیارتی إیّاکما الصلاة علی محمّد و آله،و أن یرزقنی شفاعتکما،و لا یفرّق بینی و بینکما،و لا یسلبنی حبّکما و حبّ آبائکما الصالحین،و أن یحشرنی معکما،و یجمع بینی و بینکما فی جنّته برحمته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تنکبّ علی قبر کلّ واحد منهما فتقبّله،و تضع خدّک الأیمن علیه و الأیسر، ثمّ ترفع رأسک،و تقول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حبّهم،و توفّنی علی ولایتهم،اللّهمّ العن ظالمی </w:t>
      </w:r>
    </w:p>
    <w:p>
      <w:pPr>
        <w:pStyle w:val="BookText"/>
        <w:rPr/>
      </w:pPr>
      <w:r>
        <w:rPr>
          <w:rFonts w:ascii="IRNazanin" w:hAnsi="IRNazanin" w:eastAsia="IRNazanin"/>
          <w:color w:val="111111"/>
          <w:sz w:val="28"/>
          <w:sz w:val="28"/>
          <w:szCs w:val="28"/>
          <w:rtl w:val="true"/>
          <w:lang w:bidi="fa-IR"/>
        </w:rPr>
        <w:t>آل محمّد حقّهم و انتقم منهم،اللّهمّ العن الأوّلین منهم و الآخرین، و ضاعف علیهم العذاب الألیم،إنّک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 ولیّک و ابن نبیّک،و اجعل فرجنا مقرونا بفرجهم،یا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قد أتیت لزیارة هؤلاء الأئمّة المعصومین رجاء لجزیل الثواب،و فرارا من سوء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أتوجّه إلیک بأولیائک الدالّین علیک،فی غفران ذنوبی، و حطّ سیّئاتی،و أتوسّل إلیک فی هذه الساعة عند أهل بیت نبیّک فی هذه البقعة المبارکة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فتقبّل منّی،و جازنی علی حسن نیّتی،و صالح عقیدتی،و صحّة موالاتی،أفضل ما جازیت أحدا من عبیدک المؤمنین،و أدم لی ما خوّلتنی،و استعملنی صالحا فیما آتیتنی،و لا تجعلنی أخسر وارد إلیهم، و أعتق رقبتی من النار و أوسع علیّ من رزقک الحلال الطیّب،و اجعلنی من رفقاء محمّد و آل محمّد،و حل بینی و بین معاصیک حتی لا أعصیک، و أعنّی علی طاعتک و طاعة أولیائک،حتّی لا تفقدنی حیث أمرتنی،و لا ترانی حیث نهیتنی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اغفر لی و ارحمنی،و اعف عنّی و عن جمیع المؤمنین و المؤمنات،اللّهمّ صلّ علی محمّد و آل محمّد، و أعذنی من هول المطلع،و من فزع یوم القیامة،و من ظلمة القبر و وحشته،و من مواقف الخزی فی الدنیا و الآخرة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محمّد،و اجعل جائزتی فی موقفی هذا غفرانک،و تحفتک فی مقامی هذا عند أئمّتی و موالیّ صلوات اللّه علیهم </w:t>
      </w:r>
    </w:p>
    <w:p>
      <w:pPr>
        <w:pStyle w:val="BookText"/>
        <w:rPr/>
      </w:pPr>
      <w:r>
        <w:rPr>
          <w:rFonts w:ascii="IRNazanin" w:hAnsi="IRNazanin" w:eastAsia="IRNazanin"/>
          <w:color w:val="111111"/>
          <w:sz w:val="28"/>
          <w:sz w:val="28"/>
          <w:szCs w:val="28"/>
          <w:rtl w:val="true"/>
          <w:lang w:bidi="fa-IR"/>
        </w:rPr>
        <w:t>أن تقیل عثرتی،و تقبل معذرتی،و تتجاوز عن خطیئتی،و تجعل التقوی زادی،و ما عندک خیرا لی فی معادی،و تحشرنی فی زمرة محمّد صلّی اللّه علیه و آله و سلّم،و تغفر لی و لوالدیّ،فإنّک خیر مرغوب إلیه،و أکرم مسئول أعتمد علیه،و لکلّ وافد کرامة،و لکلّ زائر جائزة،فاجعل جائزتی فی موقفی هذا غفرانک،و الجنّة لی،و لجمیع المؤمنین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أنا عبدک الخاطئ المذنب المقرّ بذنبه،فأسألک یا اللّه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تحرمنی الأجر و الثواب من فضل عطائک، و کریم تفضّلک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 أبا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مولای أبا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أتیتکما زائرا لکما،أتقرّب إلی اللّه عزّ و جلّ و إلی رسوله و إلیکما و إلی أبیکما و إلی أمّکما بذلک،أرجو بزیارتکما فکاک رقبتی من النار، فاشفعا لی عند ربّکما فی إجابة دعائی،و غفران ذنوبی،و ذنوب والدیّ و إخوانی المؤمنین و أخواتی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اللّه یا اللّه یا اللّه یا اللّه یا اللّه،یا رحمن یا رحمن یا رحمن یا رحمن یا رحمن یا رحمن،لا إله إلاّ أنت صلّ علی محمّد و آل محمّد، و استجب دعائی فیما سألتک،و صل بذلک من بمشارق الأرض و مغاربها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یا کریم،لا إله إلاّ أنت الحلیم الکریم،لا إله إلاّ أنت العلیّ العظیم،سبحان اللّه ربّ السماوات السبع،و ربّ الأرضین السبع،و ما فیهنّ و ما بینهنّ و ما تحتهنّ،و ربّ العرش العظیم،و سلام علی المرسلین،و الحمد للّه ربّ العالمین،و الصلاة علی محمّد النبیّ و آله </w:t>
      </w:r>
    </w:p>
    <w:p>
      <w:pPr>
        <w:pStyle w:val="BookText"/>
        <w:rPr/>
      </w:pPr>
      <w:r>
        <w:rPr>
          <w:rFonts w:ascii="IRNazanin" w:hAnsi="IRNazanin" w:eastAsia="IRNazanin"/>
          <w:color w:val="111111"/>
          <w:sz w:val="28"/>
          <w:sz w:val="28"/>
          <w:szCs w:val="28"/>
          <w:rtl w:val="true"/>
          <w:lang w:bidi="fa-IR"/>
        </w:rPr>
        <w:t>الطاهرین،و سلّم تسلیما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تصلّی عند الضریح أربع رکعات صلاة الزیارة،فإذا فرغت رفعت یدیک إلی السماء،و دعوت بما قدّمنا ذکره عقیب زیارة الجواد علیه السّلام،فی الفصل الرابع عشر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الربّ و أنا المربوب،و أنت الخالق و أنا المخلوق،و أنت المالک و أنا المملوک،و أنت المعطی و أنا السائل،و أنت الرازق و أنا المرزوق،و أنت القادر و أنا العاجز،و أنت الدائم و أنا الزائل، و أنت الکبیر و أنا الحقیر،و أنت العظیم و أنا الصغیر،و أنت المولی و أنا العبد،و أنت العزیز و أنا الذلیل،و أنت الرفیع و أنا الوضیع، و أنت المدبّر و أنا المدبّر،و أنت الباقی و أنا الفانی،و أنت الدیّان و أنا المدان،و أنت الباعث و أنا المبعوث،و أنت الغنیّ و أنا الفقیر،و أنت الحیّ و أنا المیّت،تجد من تعذّب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و لا أجد من یرحمنی غیرک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محمّد،و ارحم ذلّی بین یدیک،و تضرّعی إلیک،و وحشتی،من الناس و أنسی بک یا کریم،ثمّ تصدّق علیّ فی هذه الساعة برحمة من عندک تهدی بها قلبی،و تجمع بها أمری،و تلمّ بها شعثی،و تبیّض بها وجهی،و تکرم بها مقامی،و تحطّ بها عنّی وزری، و تغفر بها ما مضی من ذنوبی،و تعصمنی فیما بقی من عمری، و تستعملنی فی ذلک کلّه بطاعتک و ما یرضیک عنّی،و تختم عملی بأحسنه،و تجعل لی ثوابه الجنّة،و تسلک بی سبیل الصالحین علی صالح ما أعطیتهم،و لا تنزع منّی صالحا ما أعطیتنیه أبدا،و لا تردّنی فی سوء </w:t>
      </w:r>
    </w:p>
    <w:p>
      <w:pPr>
        <w:pStyle w:val="BookText"/>
        <w:rPr/>
      </w:pPr>
      <w:r>
        <w:rPr>
          <w:rFonts w:ascii="IRNazanin" w:hAnsi="IRNazanin" w:eastAsia="IRNazanin"/>
          <w:color w:val="111111"/>
          <w:sz w:val="28"/>
          <w:sz w:val="28"/>
          <w:szCs w:val="28"/>
          <w:rtl w:val="true"/>
          <w:lang w:bidi="fa-IR"/>
        </w:rPr>
        <w:t>استنقذتنی منه أبدا،و لا تشمت بی عدوّا و لا حاسدا،و لا تکلنی إلی نفسی طرفة عین أبدا،و لا أقلّ من ذلک و لا أکثر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أرنی الحقّ حقّا فأتّبعه،و الباطل باطلا فأجتنبه،و لا تجعله علیّ متشابها فأتّبع هوای بغیر هدی منک، و اجعل هوای تبعا لطاعتک،و خذ رضا نفسک من نفسی،و اهدنی لما أختلف فیه من الحقّ بإذنک،إنّک تهدی من تشاء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ادع بما أحببت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وداع هذه الزیارة قد تقدّم فی آخر الفصل السادس عشر من هذا الکتاب، و اللّه الموفّق للصواب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الوداع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زیارة أمّ القائم علیه السّلام،و أردت وداع العسکریّین صلوات اللّه علیهما،فقف علی ضریحهما،و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اللّه،السلام علیکما یا حجّتی اللّه،السلام علیکما یا نوری اللّه،السلام علیکما و علی آبائکما و أجدادکما و أولادکما،السلام علیکما و علی أرواحکما و أجسادکما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علیکما سلام مودّع لا سئم و لا قال و لا مالّ و رحمة اللّه و برکاته،السلام علیکما سلام ولیّ غیر راغب عنکما،و لا مستبدل بکما غیرکما،و لا مؤثر علیکما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ابنی رسول اللّه صلّی اللّه علیه و آله و سلّم أستودعکما اللّه </w:t>
      </w:r>
    </w:p>
    <w:p>
      <w:pPr>
        <w:pStyle w:val="BookText"/>
        <w:rPr/>
      </w:pPr>
      <w:r>
        <w:rPr>
          <w:rFonts w:ascii="IRNazanin" w:hAnsi="IRNazanin" w:eastAsia="IRNazanin"/>
          <w:color w:val="111111"/>
          <w:sz w:val="28"/>
          <w:sz w:val="28"/>
          <w:szCs w:val="28"/>
          <w:rtl w:val="true"/>
          <w:lang w:bidi="fa-IR"/>
        </w:rPr>
        <w:t>و أسترعیکما،و أقرأ علیکما السلام،آمنت باللّه و بالرسول،و بما جاء به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اکتبنا مع الشاهدین،اللّهمّ لا تجعله آخر العهد من زیارتهما،و ارزقنی العود ثمّ العود إلیهما ما أبقیتنی،فإن توفّیتنی فاحشرنی معهما و مع آبائهما الأئمّة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تقبّل عملی،و اشکر سعیی، و عرّفنی الإجابة فی دعائی،و لا تخیّب سعیی،و لا تجعله آخر العهد منّی، و ارددنی إلیهما ببرّ و تقوی،و عرّفنی برکة زیارتهما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لا تردّنی خائبا و لا خاسرا، و ارددنی مفلحا منجحا،مستجابا دعائی،مرحوما صوتی،مقضیّا حوائجی،و احفظنی من بین یدیّ و من خلفی،و عن یمینی و عن شمالی، و اصرف عنّی شرّ کلّ ذی شرّ،و شرّ کلّ دابّة أنت آخذ بناصیتها،إنّ ربّی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 مرحوما إن شاء اللّه تعالی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قبر أبی الحسن و أبی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علی غسل،و تقول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رسول اللّه،السلام علی محمّد بن عبد اللّه،السلام علی أمیر المؤمنین علیّ بن أبی طالب،السلام علی الأئمّة المعصومین من ولده المهدیّین،الذین أمروا بطاعة اللّه،و قرّبوا أولیاء اللّه،و اجتنبوا معصیة اللّه،و جاهدوا أعداءه،و دحضوا حزب الشیطان الرجیم،و هدوا </w:t>
      </w:r>
    </w:p>
    <w:p>
      <w:pPr>
        <w:pStyle w:val="BookText"/>
        <w:rPr/>
      </w:pPr>
      <w:r>
        <w:rPr>
          <w:rFonts w:ascii="IRNazanin" w:hAnsi="IRNazanin" w:eastAsia="IRNazanin"/>
          <w:color w:val="111111"/>
          <w:sz w:val="28"/>
          <w:sz w:val="28"/>
          <w:szCs w:val="28"/>
          <w:rtl w:val="true"/>
          <w:lang w:bidi="fa-IR"/>
        </w:rPr>
        <w:t>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علیکما أیّها الإمامان الطاهران الصّدیقان،اللذان استنقذا المؤمنین من مخالطة الفاسقین،و حقنا دماء المحبّین بمداراة المبغضین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أنّکما حجّتا اللّه علی عباده،و سراجا أرضه و بلاده،و تجرّعتما فی ربّکما غیظ الظالمین،و صبرتما فی مرضاته علی عناد المعاندین، حتّی أقمتما منار الدین،و أبنتما الشکّ من الیقین،فلعن اللّه مانعکما الحقّ،و الباغی علیکما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 خدّک الأیمن علی القبر،و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هذین إمامیّ قائدای،و بهما و بآبائهما أرجو الزلفة لدیک یوم قدومی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و من حضر من ملائکتک أنّهما عبدان لک، اصطفیتهما و فضّلتهما،و تعبّدت خلقک بموالاتهما،و أذقتهما المنیّة التی کتبت علیهما،و ما ذاقا فیک أعظم ممّا ذاقا منک،و جمعتنی و إیّاهما فی الدنیا علی صحّة الاعتقاد فی طاعتک،فاجمعنی و إیّاهما فی جنّتک،یا من حفظ الکنز بإقامة الجدار،و حرس محمّدا صلّی اللّه علیه و آله و سلّم بالغار،و نجّی إبراهیم علیه السّلام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أبرأ إلیک ممّن اعتقد فیهما اللاهوت،و قدّم علیهما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الناصبة الجاحدین،و المسرفین الغالین،و الشاکّین المقصّرین،و المفوّضین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إنّک تسمع کلامی،و تری مقامی،و علمک محیط بما خلفی و أمامی،فاحرسنی من کلّ سوء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دینی،و اکفنی کلّ شبهة </w:t>
      </w:r>
    </w:p>
    <w:p>
      <w:pPr>
        <w:pStyle w:val="BookText"/>
        <w:rPr/>
      </w:pPr>
      <w:r>
        <w:rPr>
          <w:rFonts w:ascii="IRNazanin" w:hAnsi="IRNazanin" w:eastAsia="IRNazanin"/>
          <w:color w:val="111111"/>
          <w:sz w:val="28"/>
          <w:sz w:val="28"/>
          <w:szCs w:val="28"/>
          <w:rtl w:val="true"/>
          <w:lang w:bidi="fa-IR"/>
        </w:rPr>
        <w:t>تشکل یقینی،و اشرک فی دعائی إخوانی و من أمره یعنینی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هذا موقف خضت إلیه المتالف،و قطعت دونه المخاوف،طلبا أن تستجیب فیه دعائی،و أن تضاعف فیه حسناتی،و أن تمحو فیه سیّئاتی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فاعطنی و إخوانی من آل محمّد و شیعتهم،و أهل حزانتی و أولادی و قراباتی من کلّ خیر مزلف فی الدنیا،و محظ فی الآخرة، و اصرف عن جمعنا کلّ شرّ یورث فی الدنیا عدما،و یحجب غیث السماء، و یعقب فی الآخرة ندما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محمّد،و استجب،و صلّ علی محمّد و آله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تخرج عنهما،و لا تولّ ظهرک إلیهما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زیارة العسکریّین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لزیارتهما،و البس ثوبا طاهرا،و استأذن بما مرّ فی زیارة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الدخول علی النبیّ صلّی اللّه علیه و آله و سلّم أو أحد مشاهد الأئمّة علیهم السّلام،فتقول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وقفت علی باب من أبواب بیوت نبیّک صلواتک علیه و آله،و قد منعت الناس أن یدخلوا إلاّ بإذنه،فقلت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اعتقدت حرمة صاحب هذا المشهد الشریف فی غیبته کما أعتقدها فی حضرته،و أعلم أنّ رسولک و خلفاءک علیهم السّلام أحیاء عندک </w:t>
      </w:r>
    </w:p>
    <w:p>
      <w:pPr>
        <w:pStyle w:val="BookText"/>
        <w:rPr/>
      </w:pPr>
      <w:r>
        <w:rPr>
          <w:rFonts w:ascii="IRNazanin" w:hAnsi="IRNazanin" w:eastAsia="IRNazanin"/>
          <w:color w:val="111111"/>
          <w:sz w:val="28"/>
          <w:sz w:val="28"/>
          <w:szCs w:val="28"/>
          <w:rtl w:val="true"/>
          <w:lang w:bidi="fa-IR"/>
        </w:rPr>
        <w:t>یرزقون،یرون مقامی،و یسمعون کلامی،و یردّون سلامی،و أنّک حجبت عن سمعی کلامهم،و فتحت باب فهمی بلذیذ مناجاتهم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أستأذنک یا ربّ أوّلا،و أستأذن رسولک صلّی اللّه علیه و آله و سلّم ثانیا،و أستأذن خلیفتک الإمام المفترض علیّ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تسمّیه باسمه و 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الموکّلین بهذه البقعة المبارکة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أدخل یا رسول اللّه،أ أدخل یا حجّة اللّه،أ أدخل یا ملائکة اللّه المقرّبین المقیمین فی هذا المشهد،فأذن لی یا مولای فی الدخول أفضل ما أذنت لأحد من أولیائک،فإن لم أکن أهلا لذلک،فأنت أهل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قبّل العتبة و ادخل،و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فی سبیل اللّه،و علی ملّة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لی،و ارحمنی،و تب علیّ 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دخلت فاستقبلهما،و اجعل القبلة بین کتفیک،و کبّر اللّه مائة مرّة،و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اللّه،السلام علیکما یا حجّتی اللّه،السلام علیکما یا نوری اللّه فی ظلمات الأرض،السلام علیکما یا أمینی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أتیتکما زائرا لکما،عارفا بحقّکما،مؤمنا بما آمنتما به،کافرا بما کفرتما به،محقّقا لما حقّقتما،مبطلا لما أبطلتما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 اللّه ربّی و ربّکما أن یجعل حظّی من زیارتکما الصلاة علی محمّد و آله،و أن یرزقنی شفاعتکما،و لا یفرّق بینی و بینکما،و لا یسلبنی حبّکما و حبّ آبائکما الصالحین،و لا یجعله آخر العهد من زیارتکما،و یحشرنی معکما،و یجمع بینی و بینکما فی الجنّة برحمته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قبّل کلّ واحد من القبرین وضع خدّک الأیمن و الأیسر،ثمّ ارفع رأسک،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حبّهم،و توفّنی علی ولایتهم،اللّهمّ العن ظالمی آل محمّد حقّهم،و انتقم منهم،اللّهمّ العن الأوّلین منهم و الآخرین،و ضاعف علیهم العذاب الألیم،إنّک علی کلّ شیء قدیر،اللّهمّ عجّل فرج ولیّک و ابن نبیّک،و اجعل فرجنا مع فرجهم،یا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تصلّی رکعتین لکلّ إمام علیه السّلام،و تدعو بعد کلّ رکعتین بما مرّ فی زیارة عاشوراء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لک صلّیت،و لک رکعت،و لک سجدت وحدک لا شریک لک، لأنّه لا تجوز الصلاة و الرکوع و السجود إلاّ لک،لأنّک أنت اللّه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أبلغهم أفضل السلام و التحیّة، و اردد علیّ منهم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هاتان الرکعتان هدیّة منّی إلی سیّدی و مولای الحسین ابن علیّ علیهما السّلام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آله،و تقبّلهما منّی و أجرنی علیهما أفضل أملی،و رجائی فیک و فی ولیّک،یا ولیّ المؤمنین</w:t>
      </w:r>
      <w:r>
        <w:rPr>
          <w:rFonts w:eastAsia="IRNazanin" w:cs="IRNazanin"/>
          <w:color w:val="111111"/>
          <w:sz w:val="28"/>
          <w:szCs w:val="28"/>
          <w:rtl w:val="true"/>
          <w:lang w:bidi="fa-IR"/>
        </w:rPr>
        <w:t xml:space="preserve">». </w:t>
      </w:r>
      <w:bookmarkStart w:id="612" w:name="pg19474_763186"/>
    </w:p>
    <w:p>
      <w:pPr>
        <w:pStyle w:val="BookText"/>
        <w:rPr/>
      </w:pPr>
      <w:bookmarkEnd w:id="612"/>
      <w:r>
        <w:rPr>
          <w:rFonts w:ascii="Amiri" w:hAnsi="Amiri" w:eastAsia="Amiri" w:cs="Amiri"/>
          <w:color w:val="111111"/>
          <w:sz w:val="28"/>
          <w:sz w:val="28"/>
          <w:szCs w:val="28"/>
          <w:rtl w:val="true"/>
          <w:lang w:bidi="ar-SA"/>
        </w:rPr>
        <w:t xml:space="preserve">ثمّ ودّعهما بما مرّ فی زیارة البقیع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أئمّة الهدی و رحمة اللّه و برکاته،أستودعکم اللّه، و أقرأ علیکم السلام،آمنّا باللّه و بالرسول،و بما جئتم به،و دللتم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فاکتبنا مع الشاهدین،و لا تجعله آخر العهد من زیارتهم، و السلام علیهم و رحمة اللّه و برکاته</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7544415_1280447820"/>
      <w:bookmarkStart w:id="614" w:name="_Toc236"/>
      <w:bookmarkEnd w:id="613"/>
      <w:r>
        <w:rPr>
          <w:rtl w:val="true"/>
        </w:rPr>
        <w:t>الرابع</w:t>
      </w:r>
      <w:r>
        <w:rPr>
          <w:rtl w:val="true"/>
        </w:rPr>
        <w:t>-</w:t>
      </w:r>
      <w:r>
        <w:rPr>
          <w:rtl w:val="true"/>
        </w:rPr>
        <w:t>وداع العسکریّین علیهما السّلام</w:t>
      </w:r>
      <w:r>
        <w:rPr>
          <w:rtl w:val="true"/>
        </w:rPr>
        <w:t>:</w:t>
      </w:r>
      <w:bookmarkEnd w:id="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کوقوفک فی أوّل دخولک،و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اللّه،أستودعکما اللّه،و أقرأ علیکما السلام، آمنّا باللّه و بالرسول،و بما جئتما به،و دللتما علیه،اللّهمّ اکتبنا مع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اسأل اللّه العود إلیهما،و ادع بما أحببت إن شاء اللّه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7544417_1280447820"/>
      <w:bookmarkStart w:id="616" w:name="_Toc237"/>
      <w:bookmarkEnd w:id="615"/>
      <w:r>
        <w:rPr>
          <w:rtl w:val="true"/>
        </w:rPr>
        <w:t>الخامس</w:t>
      </w:r>
      <w:r>
        <w:rPr>
          <w:rtl w:val="true"/>
        </w:rPr>
        <w:t>-</w:t>
      </w:r>
      <w:r>
        <w:rPr>
          <w:rtl w:val="true"/>
        </w:rPr>
        <w:t>إهداء الصلاة إلیه علیه السّلام</w:t>
      </w:r>
      <w:r>
        <w:rPr>
          <w:rtl w:val="true"/>
        </w:rPr>
        <w:t>:</w:t>
      </w:r>
      <w:bookmarkEnd w:id="61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الأربعاء،أربع رکعات </w:t>
      </w:r>
      <w:bookmarkStart w:id="617" w:name="pg19474_763187"/>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بعد کلّ رکعتین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السلام،و منک السلام،و إلیک یعود السلام،حیّنا ربّنا منک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هذه الرکعات هدیّة منّی إلی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 و آل محمّد،و بلّغه إیّاها، و أعطنی أفضل أملی و رجائی فیک و فی رسولک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تدعو بما تحبّ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18" w:name="__RefHeading___Toc17544419_1280447820"/>
      <w:bookmarkStart w:id="619" w:name="_Toc238"/>
      <w:bookmarkEnd w:id="618"/>
      <w:r>
        <w:rPr>
          <w:rtl w:val="true"/>
        </w:rPr>
        <w:t>السادس</w:t>
      </w:r>
      <w:r>
        <w:rPr>
          <w:rtl w:val="true"/>
        </w:rPr>
        <w:t>-</w:t>
      </w:r>
      <w:r>
        <w:rPr>
          <w:rtl w:val="true"/>
        </w:rPr>
        <w:t>کیفیّة السلام و الصلاة علیه علیه السّلام</w:t>
      </w:r>
      <w:r>
        <w:rPr>
          <w:rtl w:val="true"/>
        </w:rPr>
        <w:t>:</w:t>
      </w:r>
      <w:bookmarkEnd w:id="6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یوسف بأصبهان،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إحدی و ثمانین و مائتین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 مع قوم مخالفین،فلمّا دخلنا مکّة تقدّم بعضهم فاکتری لنا دارا فی زفاق </w:t>
      </w:r>
      <w:r>
        <w:rPr>
          <w:rStyle w:val="FootnoteAnchor"/>
          <w:rtl w:val="true"/>
        </w:rPr>
        <w:footnoteReference w:id="721"/>
      </w:r>
      <w:r>
        <w:rPr>
          <w:rFonts w:ascii="IRNazanin" w:hAnsi="IRNazanin" w:eastAsia="IRNazanin"/>
          <w:color w:val="111111"/>
          <w:sz w:val="28"/>
          <w:sz w:val="28"/>
          <w:szCs w:val="28"/>
          <w:rtl w:val="true"/>
          <w:lang w:bidi="fa-IR"/>
        </w:rPr>
        <w:t>من سوق اللیل فی دار خدیجة،تسمّی دار الرضا علیه السّلام،و فیها عجوز سمراء فسألها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موالیهم،و هذه دار الرضا علیّ بن موسی الرضا علیهما السّلام،و أسکننیها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خادمة للحسن بن علیّ علیهما السّلام،فلمّا قالت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لأسألنّها عن الغائب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علیک، رأیتیه بعینک؟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أره بعینی،فإنّی خرجت و أختی حبلی و أنا خالیة،و بشّرنی الحسن علیه السّلام بأنّی سوف أراه آخر عمری،و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تکونین له کما أنت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کانت معی نسخة توقیع خرج إلی القاسم بن العلاء باذربیجان،فقلت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تعرضین هذه النسخة علی إنسان قد رأی توقیعات الغائب علیه السّلام و یعرفها،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فإنّی أعرفها،فأریتها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فی التوقیع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أمیر المؤمنین، و وارث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المؤمنین،و وارث المرسلین،و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أهل بیته الهادین الأئمّة العلماء الصادقین،و الأوصیاء المرضیّین</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علی النبیّ و الأئمّة علیهم السّلام فی کلّ </w:t>
      </w:r>
    </w:p>
    <w:p>
      <w:pPr>
        <w:pStyle w:val="BookText"/>
        <w:rPr/>
      </w:pPr>
      <w:r>
        <w:rPr>
          <w:rFonts w:ascii="IRNazanin" w:hAnsi="IRNazanin" w:eastAsia="IRNazanin"/>
          <w:color w:val="111111"/>
          <w:sz w:val="28"/>
          <w:sz w:val="28"/>
          <w:szCs w:val="28"/>
          <w:rtl w:val="true"/>
          <w:lang w:bidi="fa-IR"/>
        </w:rPr>
        <w:t>یوم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بن علیّ إمام المسلمین،و وال من والاه،و عاد من عاداه،و ضاعف العذاب علی من شرک فی دمه،و هو المعتمد</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زیارة الإمام المنتجب الحسن ابن علیّ الثقة 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الإمام التقیّ،و ابن الخلف الرضیّ،سمیّ سبط نبیّ الهدی،و وارث من مضی من الأوصیاء،و المنقذ من الردی،السراج الأزهر،و القمر الأنور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سیّدی یا أبا محمّد الحسن بن علیّ،و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الإمام الهادی،و الصادع الداعی،الحاکم بالعدل، و القائم بما علی محمّد أنزل،الحسن بن علیّ بن سیّد المرسلین،و أعنه علی ما استرعیته،و ادفع عنه،و احفظ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آله محمّد،و أبلغه منّا التحیّة و السلام، و اردد علینا منه التحیّة و السلام،و السلام علیه و رحمة اللّه و برکاته</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فی بعض کتب الزیارات،حدّث </w:t>
      </w:r>
      <w:bookmarkStart w:id="620" w:name="pg19474_763190"/>
    </w:p>
    <w:p>
      <w:pPr>
        <w:pStyle w:val="BookText"/>
        <w:rPr/>
      </w:pPr>
      <w:bookmarkEnd w:id="620"/>
      <w:r>
        <w:rPr>
          <w:rFonts w:ascii="IRNazanin" w:hAnsi="IRNazanin" w:eastAsia="IRNazanin"/>
          <w:color w:val="111111"/>
          <w:sz w:val="28"/>
          <w:sz w:val="28"/>
          <w:szCs w:val="28"/>
          <w:rtl w:val="true"/>
          <w:lang w:bidi="fa-IR"/>
        </w:rPr>
        <w:t>علیّ بن إبراهیم،عن أبیه،عن سعد،عن علیّ بن موسی الرضا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لنا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فاطمة بنت موسی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عارفا بحقّها،فله الجنّة،فإذا أتیت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آدم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علیک یا أمیر المؤمنین علیّ بن أبی طالب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علیک یا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21" w:name="__RefHeading___Toc17544421_1280447820"/>
      <w:bookmarkStart w:id="622" w:name="_Toc239"/>
      <w:bookmarkEnd w:id="621"/>
      <w:r>
        <w:rPr>
          <w:rtl w:val="true"/>
        </w:rPr>
        <w:t>السابع</w:t>
      </w:r>
      <w:r>
        <w:rPr>
          <w:rtl w:val="true"/>
        </w:rPr>
        <w:t>-</w:t>
      </w:r>
      <w:r>
        <w:rPr>
          <w:rtl w:val="true"/>
        </w:rPr>
        <w:t>إذن المهدیّ لزیارة قبره الشریف علیهما السّلام</w:t>
      </w:r>
      <w:r>
        <w:rPr>
          <w:rtl w:val="true"/>
        </w:rPr>
        <w:t>:</w:t>
      </w:r>
      <w:bookmarkEnd w:id="6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الشلمغانیّ فی کتاب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جعفر 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إلی العسکر، و رأوا أیّام أبی محمّد علیه السّلام فی الحیاة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 علیّ بن أحمد بن طنین،فکتب جعفر 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یستأذن فی الدخول إلی القبر،فقال له 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 اسمی،فإنّی لا أستأذن، فلم یکتب اسمه،فخرج إلی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 أنت،و من لم یستأذن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623" w:name="pg19474_763191"/>
    </w:p>
    <w:p>
      <w:pPr>
        <w:pStyle w:val="Heading5"/>
        <w:numPr>
          <w:ilvl w:val="4"/>
          <w:numId w:val="1"/>
        </w:numPr>
        <w:rPr/>
      </w:pPr>
      <w:bookmarkStart w:id="624" w:name="__RefHeading___Toc17544423_1280447820"/>
      <w:bookmarkStart w:id="625" w:name="_Toc240"/>
      <w:bookmarkEnd w:id="623"/>
      <w:bookmarkEnd w:id="624"/>
      <w:r>
        <w:rPr>
          <w:rtl w:val="true"/>
        </w:rPr>
        <w:t>الثامن</w:t>
      </w:r>
      <w:r>
        <w:rPr>
          <w:rtl w:val="true"/>
        </w:rPr>
        <w:t>-</w:t>
      </w:r>
      <w:r>
        <w:rPr>
          <w:rtl w:val="true"/>
        </w:rPr>
        <w:t>زیارة المستنصر قبره الشریف علیه السّلام</w:t>
      </w:r>
      <w:r>
        <w:rPr>
          <w:rtl w:val="true"/>
        </w:rPr>
        <w:t>:</w:t>
      </w:r>
      <w:bookmarkEnd w:id="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لی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الخلیفة المستنصر رحمه اللّه تعالی مشی مرّة إلی سرّ من رأی،و زار العسکریّین علیهما السّلام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7544425_1280447820"/>
      <w:bookmarkStart w:id="627" w:name="_Toc241"/>
      <w:bookmarkEnd w:id="626"/>
      <w:r>
        <w:rPr>
          <w:rtl w:val="true"/>
        </w:rPr>
        <w:t>التاسع</w:t>
      </w:r>
      <w:r>
        <w:rPr>
          <w:rtl w:val="true"/>
        </w:rPr>
        <w:t>-</w:t>
      </w:r>
      <w:r>
        <w:rPr>
          <w:rtl w:val="true"/>
        </w:rPr>
        <w:t>جزاء من منع من زیارته علیه السّلام</w:t>
      </w:r>
      <w:r>
        <w:rPr>
          <w:rtl w:val="true"/>
        </w:rPr>
        <w:t>:</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الآمیرزا محمّد باقر رحمه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من الکرامات للأئمّة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 من رأی فی المائة الثانیة،و الظاهر أنّه أواخر المائة،أو فی أوائل المائة الثالثة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جاء رجل من الأعاجم إلی زیارة العسکریّین علیهما السّلام،و ذلک فی زمن الصیف،و شدّة الحرّ،و قد قصد الزیارة فی وقت کان الکلیددار فی الرواق و مغلّقا أبواب الحرم،و متهیّئا للنوم،عند الشبّاک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بمجیء الزوّار،فتح الباب و أراد أن یزوّره،فقال له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اترکنی حتّی أزور بتوجّه و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المزوّر،و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أخرم القاعدة،فدفع إلیه الدینار الثانی و الثالث،فلمّا رأی المزوّر کثرة الدنانیر ازداد امتناعا،و منع الزائر من الدخول إلی الحرم الشریف،و ردّ إلیه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الزائر إلی الحرم،و قال بانکسار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أنتما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زیارتکما بخضوع و خشوع،و قد اطّلعتما علی منعه إیّای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فأخرجه المزوّر،و غلّق الأبواب ظنّا منه أنّه یرجع إلیه و یعطیه بکلّ ما </w:t>
      </w:r>
    </w:p>
    <w:p>
      <w:pPr>
        <w:pStyle w:val="BookText"/>
        <w:rPr/>
      </w:pPr>
      <w:r>
        <w:rPr>
          <w:rFonts w:ascii="IRNazanin" w:hAnsi="IRNazanin" w:eastAsia="IRNazanin"/>
          <w:color w:val="111111"/>
          <w:sz w:val="28"/>
          <w:sz w:val="28"/>
          <w:szCs w:val="28"/>
          <w:rtl w:val="true"/>
          <w:lang w:bidi="fa-IR"/>
        </w:rPr>
        <w:t>یقدر علیه،و توجّه إلی الطرف الشرقیّ قاصدا السلوک إلی الشبّاک الذی فی الطرف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الرکن،و أراد الانحراف إلی طرف الشبّاک،رأی ثلاثة أشخاص مقبلین صافّین إلاّ أنّ أحدهم متقدّم علی الذی فی جنبه بیسیر،و کذا الثانی ممّن یلیه،و کان الثالث هو أصغرهم و فی یده قطعة رمح،و فی رأسه سنان، فبهت المزوّر عند رؤیتهم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صاحب الرمح إلیه،و قد امتلأ غیظا،و احمرّت عیناه من الغضب، و حرّک الرمح مریدا طعنه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ملعون بن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جاء إلی دارک أو إلی زیارتک فمنعته؟</w:t>
      </w:r>
    </w:p>
    <w:p>
      <w:pPr>
        <w:pStyle w:val="BookText"/>
        <w:rPr/>
      </w:pPr>
      <w:r>
        <w:rPr>
          <w:rFonts w:ascii="IRNazanin" w:hAnsi="IRNazanin" w:eastAsia="IRNazanin"/>
          <w:color w:val="111111"/>
          <w:sz w:val="28"/>
          <w:sz w:val="28"/>
          <w:szCs w:val="28"/>
          <w:rtl w:val="true"/>
          <w:lang w:bidi="fa-IR"/>
        </w:rPr>
        <w:t>فعند ذلک توجّه إلیه أکبرهم مشیرا بکفّه مانعا له،قائلا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جارک ارفق بجارک فأمسک صاحب الرمح،ثمّ هاج غضبه ثانیا محرّکا للرمح قائلا ما قاله أوّلا،فأشار إلیه الأکبر أیضا کما فعل،فأمسک صاحب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المرّة الثالثة لم یشعر المزوّر أن سقط مغشیّا علیه،و لم یفق إلاّ فی الیوم الثانی أو الثالث،و هو فی داره أتوا به أقاربه،بعد أن فتحوا الباب عند المساء لمّا رأوه مغلّقا،فوجدوه کذلک و هم حوله باکون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 علیهم ما جری بینه و بین الزائر و الأشخاص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أدرکونی بالماء فقد احترقت و هلکت،فأخذوا یصبّون علیه الماء،و هو یستغیث إلی أن کشفوا عن جنبه فرأوا مقدار درهم منه،قد اسودّ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طعننی صاحب القطعة، فعند ذلک أشخصوه إلی بغداد،و عرضوه علی الأطبّاء،فعجز الأطبّاء من علاجه، فذهبوا به إلی البصرة و عرضوه علی الطبیب الإفرنجیّ،فتحیّر فی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أظنّ أنّ هذا الشخص قد أساء الأدب مع بعض الأولیاء،فاشتدّ بهذا البلاء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یئسوا من العلاج رجعوا به إلی بغداد فمات فی الرجوع إمّا فی الطریق أو </w:t>
      </w:r>
      <w:bookmarkStart w:id="628" w:name="pg19474_763193"/>
    </w:p>
    <w:p>
      <w:pPr>
        <w:pStyle w:val="BookText"/>
        <w:rPr/>
      </w:pPr>
      <w:bookmarkEnd w:id="628"/>
      <w:r>
        <w:rPr>
          <w:rFonts w:ascii="IRNazanin" w:hAnsi="IRNazanin" w:eastAsia="IRNazanin"/>
          <w:color w:val="111111"/>
          <w:sz w:val="28"/>
          <w:sz w:val="28"/>
          <w:szCs w:val="28"/>
          <w:rtl w:val="true"/>
          <w:lang w:bidi="fa-IR"/>
        </w:rPr>
        <w:t xml:space="preserve">فی بغداد،و الظاهر أنّ اسم هذا الخبیث کان حسّانا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الحکایة طویلة أخذنا منها موضع الحاجة</w:t>
      </w:r>
      <w:r>
        <w:rPr>
          <w:rFonts w:eastAsia="IRNazanin" w:cs="IRNazanin"/>
          <w:color w:val="111111"/>
          <w:sz w:val="28"/>
          <w:szCs w:val="28"/>
          <w:rtl w:val="true"/>
          <w:lang w:bidi="fa-IR"/>
        </w:rPr>
        <w:t>.</w:t>
      </w:r>
    </w:p>
    <w:p>
      <w:pPr>
        <w:pStyle w:val="Heading4"/>
        <w:numPr>
          <w:ilvl w:val="3"/>
          <w:numId w:val="1"/>
        </w:numPr>
        <w:rPr/>
      </w:pPr>
      <w:bookmarkStart w:id="629" w:name="__RefHeading___Toc17544427_1280447820"/>
      <w:bookmarkStart w:id="630" w:name="_Toc242"/>
      <w:bookmarkEnd w:id="629"/>
      <w:r>
        <w:rPr>
          <w:rtl w:val="true"/>
        </w:rPr>
        <w:t>(</w:t>
      </w:r>
      <w:r>
        <w:rPr>
          <w:rtl w:val="true"/>
        </w:rPr>
        <w:t>ب</w:t>
      </w:r>
      <w:r>
        <w:rPr>
          <w:rtl w:val="true"/>
        </w:rPr>
        <w:t>)-</w:t>
      </w:r>
      <w:r>
        <w:rPr>
          <w:rtl w:val="true"/>
        </w:rPr>
        <w:t>التوسّل به علیه السّلام</w:t>
      </w:r>
      <w:bookmarkEnd w:id="630"/>
    </w:p>
    <w:p>
      <w:pPr>
        <w:pStyle w:val="Heading5"/>
        <w:numPr>
          <w:ilvl w:val="4"/>
          <w:numId w:val="1"/>
        </w:numPr>
        <w:rPr/>
      </w:pPr>
      <w:bookmarkStart w:id="631" w:name="__RefHeading___Toc17544429_1280447820"/>
      <w:bookmarkStart w:id="632" w:name="_Toc243"/>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و فیه أحد عشر موردا</w:t>
      </w:r>
    </w:p>
    <w:p>
      <w:pPr>
        <w:pStyle w:val="Heading5"/>
        <w:numPr>
          <w:ilvl w:val="4"/>
          <w:numId w:val="1"/>
        </w:numPr>
        <w:rPr/>
      </w:pPr>
      <w:bookmarkStart w:id="633" w:name="__RefHeading___Toc17544431_1280447820"/>
      <w:bookmarkStart w:id="634" w:name="_Toc244"/>
      <w:bookmarkEnd w:id="633"/>
      <w:r>
        <w:rPr>
          <w:rtl w:val="true"/>
        </w:rPr>
        <w:t>الأوّل</w:t>
      </w:r>
      <w:r>
        <w:rPr>
          <w:rtl w:val="true"/>
        </w:rPr>
        <w:t>-</w:t>
      </w:r>
      <w:r>
        <w:rPr>
          <w:rtl w:val="true"/>
        </w:rPr>
        <w:t>التوسّل به قبل اصفرار الشمس</w:t>
      </w:r>
      <w:r>
        <w:rPr>
          <w:rtl w:val="true"/>
        </w:rPr>
        <w:t>:</w:t>
      </w:r>
      <w:bookmarkEnd w:id="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الحادیة عشرة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اصفرار الشمس إلی اصفرارها للعسکریّ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 بلا أوّلیّة،و یا آخر بلا آخریّة،و یا قیّوما لا منتهی لقدمه، و یا عزیزا بلا انقطاع لعزّته،یا متسلّطا بلا ضعف من سلطانه،یا کریما بدوام نعمته،یا جبّارا لأعدائه و معزّا لأولیائه،یا خبیرا بعلمه،یا علیما بقدرته،یا قدیرا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بحقّ ولیّک الأمین المؤدّی الکریم الناصح العلیم الحسن بن علیّ علیهما السّلام علیک،و أقدّمه بین یدی حوائجی و رغبتی إلیک،أن تصلّی علی محمّد،و أن تعیننی علی آخرتی،و تختم لی بخیر حتّی تتوفّانی، و أنت عنّی راض،و تنقلنی إلی رحمتک و رضوانک،إنّک ذو الفضل العظیم،و المنّ القدیم،و أن تفعل بی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إنّک منزل القرآن،و خالق الإنس و الجانّ،و جاعل الشمس </w:t>
      </w:r>
    </w:p>
    <w:p>
      <w:pPr>
        <w:pStyle w:val="BookText"/>
        <w:rPr/>
      </w:pPr>
      <w:r>
        <w:rPr>
          <w:rFonts w:ascii="IRNazanin" w:hAnsi="IRNazanin" w:eastAsia="IRNazanin"/>
          <w:color w:val="111111"/>
          <w:sz w:val="28"/>
          <w:sz w:val="28"/>
          <w:szCs w:val="28"/>
          <w:rtl w:val="true"/>
          <w:lang w:bidi="fa-IR"/>
        </w:rPr>
        <w:t>و القمر بحسبان،المبتدئ بالطول و الامتنان،و المبدئ للفضل و الإحسان،و ضامن الرزق لجمیع الحیوان،لک المحامد و الممادح،و منک الفوائد و المنائح،و إلیک یصعد الکلم الطیّب،و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أظهرت الجمیل،و سترت القبیح،و علمت ما تخفی الصدور و الجوانح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بمحمّد صلّی اللّه علیه و آله و سلّم رسولک إلی الکافّة،و أمینک المبعوث بالرحمة و الرأفة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بأمیر المؤمنین علیّ بن أبی طالب،المفترض طاعته علی القریب و البعید،المؤیّد بنصرک فی کلّ موقف مشهود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بالإمام الثقة الحسن بن علیّ علیه السّلام الذی طرح للسباع فخلّصته من مرابضها و امتحن بالدوابّ الصعاب،فذلّلت له مراکبها أن تصلّی علی محمّد و آل محمّد،فقد توسّلت بهم إلیک،و قدّمتهم أمامی،و بین یدی حوائجی،و أن ترحمنی بترک معاصیک ما أبقیتنی و تعیننی علی التمسّک بطاعتک ما أحییتنی،و أن تختم لی بالخیرات إذا توفّیتنی،و تفضّل علیّ بالمیاسرة إذا حاسبتنی،و تهب لی العفو إذا کاشفتنی،و لا تکلنی إلی نفسی فأضلّ،و لا تحوجنی إلی غیرک فأذلّ و لا تحمّلنی ما لا طاقة لی به فأضعف و لا تبتلنی بما لا صبر لی علیه فأعجز،و أجرنی علی جمیع عوائدک عندی،و لا تؤاخذنی بسوء فعلی،و لا تسلّط علیّ من لا یرحمنی برحمتک یا أرحم الراحمین</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635" w:name="pg19474_763195"/>
    </w:p>
    <w:p>
      <w:pPr>
        <w:pStyle w:val="Heading5"/>
        <w:numPr>
          <w:ilvl w:val="4"/>
          <w:numId w:val="1"/>
        </w:numPr>
        <w:rPr/>
      </w:pPr>
      <w:bookmarkStart w:id="636" w:name="__RefHeading___Toc17544433_1280447820"/>
      <w:bookmarkStart w:id="637" w:name="_Toc245"/>
      <w:bookmarkEnd w:id="635"/>
      <w:bookmarkEnd w:id="636"/>
      <w:r>
        <w:rPr>
          <w:rtl w:val="true"/>
        </w:rPr>
        <w:t>الثانی</w:t>
      </w:r>
      <w:r>
        <w:rPr>
          <w:rtl w:val="true"/>
        </w:rPr>
        <w:t>-</w:t>
      </w:r>
      <w:r>
        <w:rPr>
          <w:rtl w:val="true"/>
        </w:rPr>
        <w:t>لأداء الدین</w:t>
      </w:r>
      <w:r>
        <w:rPr>
          <w:rtl w:val="true"/>
        </w:rPr>
        <w:t>:</w:t>
      </w:r>
      <w:bookmarkEnd w:id="6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سلیمان الدیلمیّ،عن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سیّدنا الصادق علیه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إلیک دینا رکبنی،و سلطانا غشمنی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جنّک اللیل،فصلّ رکعتین،اقرأ فی الأولی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 آیة الکرسیّ،و فی الرکعة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الحمد،و آخر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،عشر مرّات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مرّات،ثمّ تسأل اللّه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 الرجل و عاد إلیه بعد مدّة،قد قضی دینه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38" w:name="__RefHeading___Toc17544435_1280447820"/>
      <w:bookmarkStart w:id="639" w:name="_Toc246"/>
      <w:bookmarkEnd w:id="638"/>
      <w:r>
        <w:rPr>
          <w:rtl w:val="true"/>
        </w:rPr>
        <w:t>الثالث</w:t>
      </w:r>
      <w:r>
        <w:rPr>
          <w:rtl w:val="true"/>
        </w:rPr>
        <w:t>-</w:t>
      </w:r>
      <w:r>
        <w:rPr>
          <w:rtl w:val="true"/>
        </w:rPr>
        <w:t>للاستعانة علی أمر الآخرة و قضاء الحوائج</w:t>
      </w:r>
      <w:r>
        <w:rPr>
          <w:rtl w:val="true"/>
        </w:rPr>
        <w:t>:</w:t>
      </w:r>
      <w:bookmarkEnd w:id="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المتضمّن للتوسّل بکلّ واحد من الأئمّة علیهم السّلام لما جعل 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أهل بیته،و أسألک اللّهمّ بحقّ محمّد،و ابنته، و ابنیها الحسن و الحسین إلاّ أعنتنی بهم علی طاعتک و رضوانک، و بلّغتنی بهم أفضل ما بلّغته أحدا من أولیائهم فی ذلک</w:t>
      </w:r>
      <w:r>
        <w:rPr>
          <w:rFonts w:eastAsia="IRNazanin" w:cs="IRNazanin"/>
          <w:color w:val="111111"/>
          <w:sz w:val="28"/>
          <w:szCs w:val="28"/>
          <w:rtl w:val="true"/>
          <w:lang w:bidi="fa-IR"/>
        </w:rPr>
        <w:t xml:space="preserve">... </w:t>
      </w:r>
      <w:bookmarkStart w:id="640" w:name="pg19474_763196"/>
    </w:p>
    <w:p>
      <w:pPr>
        <w:pStyle w:val="BookText"/>
        <w:rPr/>
      </w:pPr>
      <w:bookmarkEnd w:id="640"/>
      <w:r>
        <w:rPr>
          <w:rFonts w:ascii="IRNazanin" w:hAnsi="IRNazanin" w:eastAsia="IRNazanin"/>
          <w:color w:val="111111"/>
          <w:sz w:val="28"/>
          <w:sz w:val="28"/>
          <w:szCs w:val="28"/>
          <w:rtl w:val="true"/>
          <w:lang w:bidi="fa-IR"/>
        </w:rPr>
        <w:t>و أسألک اللّهمّ بحقّ ولیّک الحسن بن علیّ علیهما السّلام،الهادی،الأمین، الکریم الناصح،الثقة العالم،إلاّ أعنتنی به علی أمر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اقض لی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و أهل بیته حوائج الدنیا و الآخرة،صغیرها و کبیرها،فی یسر منک و عافیة،و تمّم نعمتک علیّ،و هنّئنی بهم کرامتک، و ألبسنی بهم عافیتک،و تفضّل علیّ بعفوک،و کن لی بحقّ محمّد و أهل بیته فی جمیع أموری ولیّا و حافظا،و ناصرا و کالئا</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41" w:name="__RefHeading___Toc17544437_1280447820"/>
      <w:bookmarkStart w:id="642" w:name="_Toc247"/>
      <w:bookmarkEnd w:id="641"/>
      <w:r>
        <w:rPr>
          <w:rtl w:val="true"/>
        </w:rPr>
        <w:t>الرابع</w:t>
      </w:r>
      <w:r>
        <w:rPr>
          <w:rtl w:val="true"/>
        </w:rPr>
        <w:t>-</w:t>
      </w:r>
      <w:r>
        <w:rPr>
          <w:rtl w:val="true"/>
        </w:rPr>
        <w:t>للخلاص من الأسر</w:t>
      </w:r>
      <w:r>
        <w:rPr>
          <w:rtl w:val="true"/>
        </w:rPr>
        <w:t>:</w:t>
      </w:r>
      <w:bookmarkEnd w:id="6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أنّه کان ممّن أسر بالهبیر مع أبی الهیجاء بن حمدان،قال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ظاهر سلیمان مکرما لأبی الهیجاء بأن کان یستدعیه إلی طعامه،فیأکل معه،و یستدعیه أیضا باللیل للحدیث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ذات لیلة سألت أبا الهیجاء أن یجری ذکری عند سلیمان بن الحسن و یسأله إطلاقی؟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فأجابنی إلی ذلک،و مضی إلی أبی ظاهر فی تلک اللیلة علی رسمه،و عاد من عنده،و لم یأتنی،و کان من عادته أن یغشانی عند عوده من عند سلیمان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لم یعاودنا فی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،استوحشت لذلک،فصرت إلیه،إلی منزله المرسوم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إلی موضعی الّذی أنزلت فیه فی حالة عظیمة من الإیاس من الحیاة و استشعار الهلکة،فاغتسلت و لبست ثیابا جعلتها کفنی و أقبلت علی القبلة،فجعلت أصلّی و أناجی ربّی و أتضرّع،و أعترف بذنوبی،و أتوب منها ذنبا ذنبا،و توجّهت إلی اللّه بمحمّد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أزل أقول هذا و شبهه من الکلام إلی أن انتصف اللیل،و جاء وقت الصلاة و الدعاء و أنا أستغیث إلی اللّه،و أتوسّل إلیه بأمیر المؤمنین علیه السّلام إذ نعست عینی فرقدت،فرأیت أمیر المؤمنین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کشمرد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علی هذه الحالة؟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یحقّ لمن یقتل صباح هذه اللیلة غریبا عن أهله و ولده بغیر 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کفایة اللّه و دفاعه بینک و بین الذی یوعدک فیما أرصدک به من سطواته،أکتب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الرحیم،من العبد الذلیل فلان بن فلان إلی المولی الجلیل الّذی لا إله إلاّ هو الحیّ القیّوم،و سلام علی آل یس، و محمّد و علیّ و فاطمة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بها فی البئر،و فیما دنا منک من منابع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و قمت،ففعلت ما أمرنی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أصبحنا و طلعت الشمس استدعیت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أبی ظاهر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کنّا عزمنا فی أمرک علی ما بلغک،ثمّ رأینا بعد ذلک أن نفرّج عنک و أن نخیّرک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تجلس فنحسن إلیک،و إمّا </w:t>
      </w:r>
      <w:bookmarkStart w:id="643" w:name="pg19474_763198"/>
    </w:p>
    <w:p>
      <w:pPr>
        <w:pStyle w:val="BookText"/>
        <w:rPr/>
      </w:pPr>
      <w:bookmarkEnd w:id="643"/>
      <w:r>
        <w:rPr>
          <w:rFonts w:ascii="IRNazanin" w:hAnsi="IRNazanin" w:eastAsia="IRNazanin"/>
          <w:color w:val="111111"/>
          <w:sz w:val="28"/>
          <w:sz w:val="28"/>
          <w:szCs w:val="28"/>
          <w:rtl w:val="true"/>
          <w:lang w:bidi="fa-IR"/>
        </w:rPr>
        <w:t>أن تنصرف إلی عیالک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منصرفا من بین یدیه</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44" w:name="__RefHeading___Toc17544439_1280447820"/>
      <w:bookmarkStart w:id="645" w:name="_Toc248"/>
      <w:bookmarkEnd w:id="644"/>
      <w:r>
        <w:rPr>
          <w:rtl w:val="true"/>
        </w:rPr>
        <w:t>الخامس</w:t>
      </w:r>
      <w:r>
        <w:rPr>
          <w:rtl w:val="true"/>
        </w:rPr>
        <w:t>-</w:t>
      </w:r>
      <w:r>
        <w:rPr>
          <w:rtl w:val="true"/>
        </w:rPr>
        <w:t>للأمور الأخرویّة</w:t>
      </w:r>
      <w:r>
        <w:rPr>
          <w:rtl w:val="true"/>
        </w:rPr>
        <w:t>:</w:t>
      </w:r>
      <w:bookmarkEnd w:id="6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الوفاء الشیرازیّ،قال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مأسورا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بکرمان فی ید ابن إلیاس،مقیّدا مغلولا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،فوقفت علی أنّهم همّوا بقتلی، فاستشفعت إلی اللّه تعالی بمولانا أبی محمّد علیّ بن الحسین زین العابدین علیهما السّلام، فحملتنی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تتوسّل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بابنیّ فی شیء من عروض الدنیا،بل للآخرة،و لما تؤمّل من فضل اللّه تعالی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فللآخرة</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46" w:name="__RefHeading___Toc17544441_1280447820"/>
      <w:bookmarkStart w:id="647" w:name="_Toc249"/>
      <w:bookmarkEnd w:id="646"/>
      <w:r>
        <w:rPr>
          <w:rtl w:val="true"/>
        </w:rPr>
        <w:t>السادس</w:t>
      </w:r>
      <w:r>
        <w:rPr>
          <w:rtl w:val="true"/>
        </w:rPr>
        <w:t>-</w:t>
      </w:r>
      <w:r>
        <w:rPr>
          <w:rtl w:val="true"/>
        </w:rPr>
        <w:t>لدفع الوباء و الطاعون</w:t>
      </w:r>
      <w:r>
        <w:rPr>
          <w:rtl w:val="true"/>
        </w:rPr>
        <w:t>:</w:t>
      </w:r>
      <w:bookmarkEnd w:id="64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الشبّر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المحدّث الکاشانیّ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یکتب </w:t>
      </w:r>
      <w:bookmarkStart w:id="648" w:name="pg19474_763199"/>
    </w:p>
    <w:p>
      <w:pPr>
        <w:pStyle w:val="BookText"/>
        <w:rPr/>
      </w:pPr>
      <w:bookmarkEnd w:id="648"/>
      <w:r>
        <w:rPr>
          <w:rFonts w:ascii="IRNazanin" w:hAnsi="IRNazanin" w:eastAsia="IRNazanin"/>
          <w:color w:val="111111"/>
          <w:sz w:val="28"/>
          <w:sz w:val="28"/>
          <w:szCs w:val="28"/>
          <w:rtl w:val="true"/>
          <w:lang w:bidi="fa-IR"/>
        </w:rPr>
        <w:t>و یحمل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أصابه الوباء و الطاعون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الرحیم،یا هو،یا من هو هو،یا من لیس هو إلاّ هو،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لحامل کتابی هذا من کلّ همّ و غمّ و خوف فرجا و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49" w:name="__RefHeading___Toc17544443_1280447820"/>
      <w:bookmarkStart w:id="650" w:name="_Toc250"/>
      <w:bookmarkEnd w:id="649"/>
      <w:r>
        <w:rPr>
          <w:rtl w:val="true"/>
        </w:rPr>
        <w:t>السابع</w:t>
      </w:r>
      <w:r>
        <w:rPr>
          <w:rtl w:val="true"/>
        </w:rPr>
        <w:t>-</w:t>
      </w:r>
      <w:r>
        <w:rPr>
          <w:rtl w:val="true"/>
        </w:rPr>
        <w:t>لسرعة الإجابة</w:t>
      </w:r>
      <w:r>
        <w:rPr>
          <w:rtl w:val="true"/>
        </w:rPr>
        <w:t>:</w:t>
      </w:r>
      <w:bookmarkEnd w:id="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نسخة قدیمة،من مؤلّفات بعض أصحابنا رضی اللّه عنهم،ما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الدعاء رواه محمّد بن بابویه رحمه اللّه عن الأئمّة علیهم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 فی أمر إلاّ رأیت سرعة الإجابة،و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و أتوجّه إلیک بنبیّک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محمّد،یا حسن بن علیّ،أیّها العسکریّ </w:t>
      </w:r>
      <w:r>
        <w:rPr>
          <w:rStyle w:val="FootnoteAnchor"/>
          <w:rtl w:val="true"/>
        </w:rPr>
        <w:footnoteReference w:id="734"/>
      </w:r>
      <w:r>
        <w:rPr>
          <w:rFonts w:ascii="IRNazanin" w:hAnsi="IRNazanin" w:eastAsia="IRNazanin"/>
          <w:color w:val="111111"/>
          <w:sz w:val="28"/>
          <w:sz w:val="28"/>
          <w:szCs w:val="28"/>
          <w:rtl w:val="true"/>
          <w:lang w:bidi="fa-IR"/>
        </w:rPr>
        <w:t>،یا ابن رسول اللّه،یا حجّة اللّه علی خلقه،یا سیّدنا و مولانا،إنّا توجّهنا و استشفعنا و توسّلنا بک إلی اللّه،و قدّمناک بین یدی حاجاتنا،یا وجیها عند اللّه، اشفع لنا عند اللّه</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651" w:name="pg19474_763200"/>
    </w:p>
    <w:p>
      <w:pPr>
        <w:pStyle w:val="Heading5"/>
        <w:numPr>
          <w:ilvl w:val="4"/>
          <w:numId w:val="1"/>
        </w:numPr>
        <w:rPr/>
      </w:pPr>
      <w:bookmarkStart w:id="652" w:name="__RefHeading___Toc17544445_1280447820"/>
      <w:bookmarkStart w:id="653" w:name="_Toc251"/>
      <w:bookmarkEnd w:id="651"/>
      <w:bookmarkEnd w:id="652"/>
      <w:r>
        <w:rPr>
          <w:rtl w:val="true"/>
        </w:rPr>
        <w:t>الثامن</w:t>
      </w:r>
      <w:r>
        <w:rPr>
          <w:rtl w:val="true"/>
        </w:rPr>
        <w:t>-</w:t>
      </w:r>
      <w:r>
        <w:rPr>
          <w:rtl w:val="true"/>
        </w:rPr>
        <w:t>دعاء أهل البیت المعمور</w:t>
      </w:r>
      <w:r>
        <w:rPr>
          <w:rtl w:val="true"/>
        </w:rPr>
        <w:t>:</w:t>
      </w:r>
      <w:bookmarkEnd w:id="6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دهمه أمر من سلطان أو من عدوّ حاسد فلیصم یوم الأربعاء و الخمیس و الجمعة، و لیدع عشیّة الجمعة لیلة السبت،و لیقل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ربّاه،أی سیّداه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قیّوم،یا حیّا لا یموت،لا حیّ لا إله إلاّ أنت،بمحمّد یا اللّه،بعلیّ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فعرضته علی أبی الحسن الرضا علیه السّلام فزادنی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بجعفر یا اللّه،بموسی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أهل البیت المعمور،و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الجمیل،و ستر القبیح،یا من لم یؤاخذ بالجریرة و لم یهتک الستر،یا عظیم العفو،یا حسن التجاوز،یا باسط الیدین بالرحمة، یا صاحب کلّ حاجة،یا واسع المغفرة،یا مفرّج کلّ کربة،یا مقیل العثرات، یا کریم الصفح،یا عظیم المنّ،یا مبتدئا بالنعم قبل استحقاقها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ربّاه،یا سیّداه،یا غایة رغبتاه،أسألک بک،و بمحمّد،و علیّ، و فاطمة،و الحسن،و الحسین،و علیّ بن الحسین،و محمّد بن علیّ، </w:t>
      </w:r>
      <w:bookmarkStart w:id="654" w:name="pg19474_763201"/>
    </w:p>
    <w:p>
      <w:pPr>
        <w:pStyle w:val="BookText"/>
        <w:rPr/>
      </w:pPr>
      <w:bookmarkEnd w:id="654"/>
      <w:r>
        <w:rPr>
          <w:rFonts w:ascii="IRNazanin" w:hAnsi="IRNazanin" w:eastAsia="IRNazanin"/>
          <w:color w:val="111111"/>
          <w:sz w:val="28"/>
          <w:sz w:val="28"/>
          <w:szCs w:val="28"/>
          <w:rtl w:val="true"/>
          <w:lang w:bidi="fa-IR"/>
        </w:rPr>
        <w:t>و جعفر بن محمّد،و موسی بن جعفر،و علیّ بن موسی،و محمّد بن علیّ، و علیّ بن محمّد،و الحسن بن علیّ،و القائم المهدیّ؛الأئمّة الهادیة علیهم السلام أن تصلّی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أسألک یا اللّه،أن لا تشوّه خلقی بالنار،و أن تفعل بی ما أنت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تفعل بی ما أنا أهله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7544447_1280447820"/>
      <w:bookmarkStart w:id="656" w:name="_Toc252"/>
      <w:bookmarkEnd w:id="655"/>
      <w:r>
        <w:rPr>
          <w:rtl w:val="true"/>
        </w:rPr>
        <w:t>التاسع</w:t>
      </w:r>
      <w:r>
        <w:rPr>
          <w:rtl w:val="true"/>
        </w:rPr>
        <w:t>-</w:t>
      </w:r>
      <w:r>
        <w:rPr>
          <w:rtl w:val="true"/>
        </w:rPr>
        <w:t>للمیّت</w:t>
      </w:r>
      <w:r>
        <w:rPr>
          <w:rtl w:val="true"/>
        </w:rPr>
        <w:t>:</w:t>
      </w:r>
      <w:bookmarkEnd w:id="6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الکتاب الذی یوضع عند الجریدة، مع المیّت،یقول قبل أن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الرحیم،أشهد أن لا إله إلاّ اللّه،وحده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صلّی اللّه علیه و آله و سلّم عبده و رسوله،و أنّه مقرّ بجمیع الأنبیاء و الرسل علیهم السّلام،و أنّ علیّا ولیّ اللّه و إمامه،و أنّ الأئمّة من ولده أئمّته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657" w:name="pg19474_763202"/>
    </w:p>
    <w:p>
      <w:pPr>
        <w:pStyle w:val="Heading5"/>
        <w:numPr>
          <w:ilvl w:val="4"/>
          <w:numId w:val="1"/>
        </w:numPr>
        <w:rPr/>
      </w:pPr>
      <w:bookmarkStart w:id="658" w:name="__RefHeading___Toc17544449_1280447820"/>
      <w:bookmarkStart w:id="659" w:name="_Toc253"/>
      <w:bookmarkEnd w:id="657"/>
      <w:bookmarkEnd w:id="658"/>
      <w:r>
        <w:rPr>
          <w:rtl w:val="true"/>
        </w:rPr>
        <w:t>العاشر</w:t>
      </w:r>
      <w:r>
        <w:rPr>
          <w:rtl w:val="true"/>
        </w:rPr>
        <w:t>-</w:t>
      </w:r>
      <w:r>
        <w:rPr>
          <w:rtl w:val="true"/>
        </w:rPr>
        <w:t>فی الاستغفار</w:t>
      </w:r>
      <w:r>
        <w:rPr>
          <w:rtl w:val="true"/>
        </w:rPr>
        <w:t>:</w:t>
      </w:r>
      <w:bookmarkEnd w:id="6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کان زین العابدین علیه السّلام یقوله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استغفاری إیّاک و أنا مصرّ علی ما نهیت قلّة حیاء،و ترکی الاستغفار مع علمی بسعة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نتوسّل إلیک بمحمّد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الرحمة</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660" w:name="__RefHeading___Toc17544451_1280447820"/>
      <w:bookmarkStart w:id="661" w:name="_Toc254"/>
      <w:bookmarkEnd w:id="660"/>
      <w:r>
        <w:rPr>
          <w:rtl w:val="true"/>
        </w:rPr>
        <w:t>الحادی عشر</w:t>
      </w:r>
      <w:r>
        <w:rPr>
          <w:rtl w:val="true"/>
        </w:rPr>
        <w:t>-</w:t>
      </w:r>
      <w:r>
        <w:rPr>
          <w:rtl w:val="true"/>
        </w:rPr>
        <w:t>فی الأدعیة</w:t>
      </w:r>
      <w:r>
        <w:rPr>
          <w:rtl w:val="true"/>
        </w:rPr>
        <w:t>:</w:t>
      </w:r>
      <w:bookmarkEnd w:id="6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غفل من صلاة اللیل فلیصلّ عشر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یدعو بما یختصّ عقیب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تسجد سجدة الشکر،فتقول فیها اثنتی عشرة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محمّد،و صلّ علی علیّ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 علیه 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الأربعاء و الخمیس 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ارفع یدیک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بالحقّ الذی جعلته عند محمّد و آل محمّد،و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تقضی حاجتی و تیسّر عسیرها</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صلّیت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ما یختصّ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و هذا الیوم المقبل خلقان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باللّه ربّا،و بالإسلام دینا،و بمحمّد صلّی اللّه علیه و آله و سلّم نبیّا،و بالقرآن کتابا،و بعلیّ إماما، و بالحسن و الحسین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و سادة و قادة</w:t>
      </w:r>
      <w:r>
        <w:rPr>
          <w:rFonts w:eastAsia="IRNazanin" w:cs="IRNazanin"/>
          <w:color w:val="111111"/>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دعاء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یریدون التقرّب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علما یقینا أنّ هذا الکلام أفضل ما أنتم متقرّبون به إلیّ بعد الفرائض أن تقولوا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لم یصبح أحد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اسجد سجدة الشکر،و قل ما کتب أبو إبراهیم علیه السّلام إلی عبد اللّه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سجدت،فقل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أشهدک،و أشهد ملائکتک و أنبیائک و رسلک و جمیع خلقک بأنّک أنت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ولیّی،و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أئمّتی،بهم أتولّی، و من عدوّهم أتبرّأ</w:t>
      </w:r>
      <w:r>
        <w:rPr>
          <w:rFonts w:eastAsia="IRNazanin" w:cs="IRNazanin"/>
          <w:color w:val="111111"/>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حزنک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p>
    <w:p>
      <w:pPr>
        <w:pStyle w:val="BookText"/>
        <w:rPr/>
      </w:pP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خذ المصحف،و ارفعه فوق رأسک،و 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أسألک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 آل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النقیّ، و السجّاد الأصغر،و ببکائه لیلة المقام بالسهر</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لمولانا أبی إبراهیم موسی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به مغموم إلاّ فرّج اللّه غمّه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الرحیم،سبحانک اللّهمّ و بحمدک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أن تصلّی علی مولانا و سیّدنا و رسولک محمّد حبیبک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الهادی،و الحسن بن علیّ العسکریّین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تامّة عامّة دائمة نامیة باقیة</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یختصّ بالیوم الثالث عشر من دعوات غیر متکرّرة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أدینک بطاعتک،و ولایتک،و ولایة محمّد نبیّک،و ولایة أمیر المؤمنین حبیب نبیّک،و ولایة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أدینک یا ربّ بطاعتهم،و ولایتهم،و بالتسلیم بما فضّلتهم راضیا غیر منکر و لا </w:t>
      </w:r>
    </w:p>
    <w:p>
      <w:pPr>
        <w:pStyle w:val="BookText"/>
        <w:rPr/>
      </w:pPr>
      <w:r>
        <w:rPr>
          <w:rFonts w:ascii="IRNazanin" w:hAnsi="IRNazanin" w:eastAsia="IRNazanin"/>
          <w:color w:val="111111"/>
          <w:sz w:val="28"/>
          <w:sz w:val="28"/>
          <w:szCs w:val="28"/>
          <w:rtl w:val="true"/>
          <w:lang w:bidi="fa-IR"/>
        </w:rPr>
        <w:t>مستکبر،علی ما أنزلت فی کتابک</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عمر،عن أبی عبد اللّه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لأمّی فاطمة علیها السّلام صلاة تصلّیها،علّمها جبرئیل، رکعتان تقرأ فی الأولی الحمد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تدعو بهذا الدعاء،و تسأل حاجتک تعطها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یدیک بعد الصلاة علی النبیّ صلّی اللّه علیه و آله و سلّم 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بهم،و أسألک بحقّک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تقضی لی حوائجی و تسمع محمّدا و علیّا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القاضی علیّ بن محمّد الفروراریّ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جعفر الزاهد أحمد ابن عیسی العلویّ،و ذکر أنّه لبعض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بدعاء السارای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اللّه،بسم اللّه،ما شاء اللّه توجّها بالدعاء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ولایة علیّ و إمامته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بالحسن بن علیّ الهادی من المهدیّین</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إغاثة الداعی عن مولانا الصادق صلوات اللّه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المصحف فدعه علی رأسک،و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هذا القرآن و بحقّ من أرسلته به و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تسأل حاجتک</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یزید الجعفیّ،قال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مرّة واحدة فی دهره کتب فی رقّ،و رفع فی دیوان القائم علیه السّلام،فإذا قام قائمنا ناداه باسمه و اسم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إله الآلهة،یا واحد یا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أتقرّب إلیک برسولک المنذر صلّی اللّه علیه و آله و سلّم،و بعلیّ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بالحسن بن علیّ الطاهر الزکیّ خزانة الوصیّین</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الرضا علیه السّلام وجدناه من کتاب أصل یونس بن بکیر،قال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سیّدی أن یعلّمنی دعاء أدعو به عند الشدائد،فقال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ما أکتبه لک،و ادع به فی کلّ شدّة تجاب و تعطی ما تتمنّاه،ثمّ کتب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الرحیم،اللّهمّ إنّ ذنوبی و کثرتها قد أخلقت وجهی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قد أصبحت یومی هذا لا ثقة لی،و لا رجاء،و لا لجأ،و لا مفزع،و لا منجا غیر من توسّلت بهم إلیک، </w:t>
      </w:r>
    </w:p>
    <w:p>
      <w:pPr>
        <w:pStyle w:val="BookText"/>
        <w:rPr/>
      </w:pPr>
      <w:r>
        <w:rPr>
          <w:rFonts w:ascii="Amiri" w:hAnsi="Amiri" w:eastAsia="Amiri" w:cs="Amiri"/>
          <w:color w:val="111111"/>
          <w:sz w:val="28"/>
          <w:sz w:val="28"/>
          <w:szCs w:val="28"/>
          <w:rtl w:val="true"/>
          <w:lang w:bidi="ar-SA"/>
        </w:rPr>
        <w:t>متقرّبا إلی رسولک محمّد صلّی اللّه علیه و آله و سلّم،ثمّ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حمزة الثمالیّ،انکسرت ید ابنی مرّة،فأتیت به یحیی بن عبد اللّه المجبر،فنظر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کسرا قبیحا،ثمّ صعد غرفته یجیء بعصابة و رفادة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فی ساعتی تلک ما علّمنی علیّ بن الحسین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ید ابنی فقرأت علیه و مسحت الکسر،فاستوی الکسر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الرحیم،یا حیّ قبل کلّ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أستشفع إلیک بنبیّک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علیّ عبدک و ولیّک و خلیفتک المؤدّی عنک فی خلقک عن آبائه الصادقین</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ما نکتمه،و لا نعلّمه غیرنا،أشهد علی أبی،أنّه حدّثنی 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أن تمضی مقادیر اللّه،و أحکامه علی ما أحبّ و قضی،و سینفذ اللّه قضاءه و قدره،و حکمه فیک فعاهدنی أن لا تلفظ بکلام أسرّه إلیک حتّی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الدعاء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صلواتک علیه و آله،عبدک و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علیّ بن أبی طالب علیه السّلام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الهداة المهدیّون غیر ضالّین و لا المضلّین،و أنّهم أولیائک المصطفون،و حزبک الغالبون، و صفوتک،و خیرتک من خلقک،و نجبائک الذین انتجبتهم لولایتک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جعلتهم حجّة علی خلقک صلواتک علیهم و السلام</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لمقتدی الساجدین الإمام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الرحیم،یا أسمع السامعین،یا أبصر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المصطفی،و علی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الحسن ابن علیّ العسکریّ علیه السّلام</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قلّ علیه رزقه أو ضاقت علیه معیشته،أو کانت له حاجة مهمّة من أمر دنیاه و آخرته،فلیکتب فی رقعة بیضاء،و یطرحها فی الماء الجاری عند طلوع الشمس</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الرحیم،الملک الحقّ المبین،من العبد الذلیل إلی المولی الجلیل،سلام علی محمّد و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،اشفعوا لی یا سادتی بالشأن الذی لکم عند اللّه</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الکفعمیّ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قاف مرویّ عن النبیّ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یا اللّه،یا 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المصطفی، بعلیّ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ذنوبی و کثرتها قد غیّرت وجهی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قد أصبحت فی یومی هذا،و لا ثقة لی و لا رجاء و لا مفزع و لا ملجأ و لا ملتجأ غیر من توسّلت بهم إلیک،و هم رسولک و آله علیّ أمیر المؤمنین،و سیّدتی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علیهم السّلام</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عظیم مرویّ عن الصادق علیه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ربّ السموات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مرسل محمّد صلّی اللّه علیه و آله و سلّم رحمة </w:t>
      </w:r>
    </w:p>
    <w:p>
      <w:pPr>
        <w:pStyle w:val="BookText"/>
        <w:rPr/>
      </w:pP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بوصیّه و مؤیّده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المهدیّ،یا ذا الجلال و الإکرام</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القائم علیه السّلام،یدعی به فی المهمّات العظام و یسمّی دعاء العبرات،و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یا راحم 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،أتقرّب إلیک بأوّل من توّجته تاج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رسولک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بالإمام المنزّه عن الماثم،المطهّر من المظالم،الحبر العالم،و ربیع الأنام،و بدر الظلام،التقیّ النقیّ،الطاهر الزکیّ،مولای أبی محمّد الحسن بن علیّ العسکریّ</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الفاضل الشیخ جعفر البحرینیّ رحمه اللّه،أنّه رأی فی بعض مؤلّفات أصحابنا الإمامیّة أنّه روی مرسلا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لأحدکم إذا ضاق بالأمر ذرعا أن لا یتناول المصحف بیده عازما علی أمر یقتضیه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أتوجّه إلیک بالقرآن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العسکریّ علیه السّلام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الشیخ یوسف بن الحسین،أنّه وجد بخطّ الشهید السیّد محمّد بن مکّیّ قدّس اللّه روحه،قال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إِنّا أَنْزَلْناهُ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 بهذا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أستخیرک لعلمک بعاقبة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،فأسألک بمحمّد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علیهم السّلام</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9474_763213"/>
      <w:bookmarkStart w:id="663" w:name="pg19474_763213"/>
      <w:bookmarkEnd w:id="663"/>
    </w:p>
    <w:p>
      <w:pPr>
        <w:pStyle w:val="Heading3"/>
        <w:numPr>
          <w:ilvl w:val="2"/>
          <w:numId w:val="1"/>
        </w:numPr>
        <w:rPr/>
      </w:pPr>
      <w:bookmarkStart w:id="664" w:name="pg19474_763213"/>
      <w:bookmarkStart w:id="665" w:name="__RefHeading___Toc17544453_1280447820"/>
      <w:bookmarkStart w:id="666" w:name="_Toc255"/>
      <w:bookmarkEnd w:id="664"/>
      <w:bookmarkEnd w:id="665"/>
      <w:r>
        <w:rPr>
          <w:rtl w:val="true"/>
        </w:rPr>
        <w:t>الفصل السادس</w:t>
      </w:r>
      <w:r>
        <w:rPr>
          <w:rtl w:val="true"/>
        </w:rPr>
        <w:t>:</w:t>
      </w:r>
      <w:r>
        <w:rPr>
          <w:rtl w:val="true"/>
        </w:rPr>
        <w:t>ما ورد عن العلماء و غیرهم</w:t>
      </w:r>
      <w:bookmarkEnd w:id="666"/>
    </w:p>
    <w:p>
      <w:pPr>
        <w:pStyle w:val="BookText"/>
        <w:rPr/>
      </w:pPr>
      <w:r>
        <w:rPr>
          <w:rFonts w:ascii="IRNazanin" w:hAnsi="IRNazanin" w:eastAsia="IRNazanin"/>
          <w:color w:val="111111"/>
          <w:sz w:val="28"/>
          <w:sz w:val="28"/>
          <w:szCs w:val="28"/>
          <w:rtl w:val="true"/>
          <w:lang w:bidi="fa-IR"/>
        </w:rPr>
        <w:t>فی عظمته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الغفّار،قال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العبّاسیّون علی صالح بن وصیف،و دخل صالح بن علیّ بن و غیره من المنحرفین عن هذه الناحیة علی صالح بن وصیف عند ما حبس أبا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قد وکّلت به رجلین من أشرّ من قدرت علیه، فقد صارا من العبادة و الصلاة و الصیام إلی أمر عظیم،فقلت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 رجل یصوم النهار،و یقوم اللیل کلّه،لا یتکلّم و لا یتشاغل،و إذا نظرنا إلیه ارتعدت فرائصنا،و یداخلنا ما لا نملکه من أنفسنا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یحیی الخرقیّ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بزّازا من أهل الکرخ،و کان یحمل المتاع إلی سامرّاء،و یبیع بها و یعود إلی بغداد،فلمّا نشأت و صرت رجلا جهّز لی أبی متاعا و أمرنی بحمله إلی سامرّاء</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جاءنی خادم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محمّد بن یحیی الخرقیّ أجب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مع الخادم،و أنا خائف حتّی انتهی بی إلی باب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انتهیت إلی شخص جالس علی بساط أخضر،فلمّا رأیته انتفضت،و داخلنی منه هیبة و رهبة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فجلست،و أنا لا أطیق النظر إلیه إجلالا و إعظاما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مولانا أبو محمّد الحسن بن علیّ،حجّة اللّه علی خلقه،</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حضرموت الحسن بن علیّ بن محمّد العسکریّ علیهم السّلام و دفنه ممّن لا یوقف علی إحصاء عددهم،و لا یجوز علی مثلهم التواطؤ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حضرنا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أحمد بن عبید اللّه بن یحیی بن خاقان،و هو عامل السلطان یومئذ علی الخرائج و الضیاع بکورة قمّ،و کان من أنصب خلق اللّه و أشدّهم عداوة لهم،فجری ذکر المقیمین من آل أبی طالب بسرّمن‌رأی و مذاهبهم و صلاحهم و أقدارهم عند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و لا عرفت بسرّمن‌رأی رجلا من العلویّة مثل الحسن بن علیّ بن محمّد بن علی الرضا علیهم السّلام،و لا سمعت به فی هدیه و سکونه و عفافه و نبله و کرمه عند أهل بیته،و السلطان و جمیع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تقدیمهم إیّاه علی ذوی السنّ منهم و الخطر،و کذلک القوّاد و الوزراء و الکتّاب و عوام الناس</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فإنّی کنت قائما ذات یوم علی رأس أبی و هو یوم مجلسه للناس،إذ دخل علیه </w:t>
      </w:r>
    </w:p>
    <w:p>
      <w:pPr>
        <w:pStyle w:val="BookText"/>
        <w:rPr/>
      </w:pPr>
      <w:r>
        <w:rPr>
          <w:rFonts w:ascii="IRNazanin" w:hAnsi="IRNazanin" w:eastAsia="IRNazanin"/>
          <w:color w:val="111111"/>
          <w:sz w:val="28"/>
          <w:sz w:val="28"/>
          <w:szCs w:val="28"/>
          <w:rtl w:val="true"/>
          <w:lang w:bidi="fa-IR"/>
        </w:rPr>
        <w:t>حجّابه،فقالوا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الرضا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له،فدخل رجل أسمر أعین حسن القامة،جمیل الوجه،جیّد البدن،حدث السنّ،له جلالة و هیبة،فلمّا نظر إلیه أبی قام،فمشی إلیه خطی،و لا أعلمه فعل هذا بأحد من بنی هاشم،و لا بالقوّاد،و لا بأولیاء العهد، فلمّا دنا منه عانقه،و قبّل وجهه و منکبیه،و أخذ بیده،فأجلسه علی مصلاّه الذی کان علیه،و جلس إلی جنبه مقبلا علیه بوجهه،و جعل یکلّمه و یکنّیه،و یفدیه بنفسه و بأبویه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الرجل الذی أتاک بالغداة،و فعلت به ما فعلت من الإجلال و الإکرام و التبجیل،و فدیته بنفسک و بأبویک؟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إمام الرافضة،ذاک ابن الرضا،فسکت ساعة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زالت الخلافة عن خلفاء بنی العبّاس ما استحقّها أحد من بنی هاشم غیر هذا،فإنّ هذا یستحقّها فی فضله،و عفافه،و هدیه،و صیانة نفسه، و زهده،و عبادته،و جمیل أخلاقه و صلاحه،و لو رأیت أباه لرأیت رجلا جلیلا نبیلا خیّرا فاضلا،فازددت قلقا و تفکّرا و غیظا علی أبی ممّا سمعت منه فیه،و لم یکن لی همّة بعد ذلک إلاّ السؤال عن خبره،و البحث عن أمره،فما سألت عنه أحدا من بنی هاشم،و من القوّاد و الکتّاب و القضاة و الفقهاء و سائر الناس إلاّ وجدته عندهم فی غایة الإجلال و الإعظام،و المحلّ الرفیع،و القول الجمیل، و التقدیم له علی جمیع أهل بیته و مشایخه و غیرهم،و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إمام الرافضة، فعظم قدره عندی إذ لم أر له ولیّا و لا عدوّا إلاّ و هو یحسن القول فیه و الثناء علیه</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متطبّب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 الحسن بن علیّ بن محمّد ابن الرضا علیهم السّلام أن یبعث إلیه بأخصّ أصحابه عنده لیفصده،فاختارنی،و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 منّی ابن الرضا من یفصده فصر إلیه،و هو أعلم فی یومنا هذا بمن تحت السماء،فاحذر أن تعترض علیه فیما یأمرک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فصرنا إلی بابه قبل الأذان الأوّل،ففتح الباب و خرج إلینا خادم أسود،و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أیّکما راهب دیر العاقول؟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 احتفظ بالبغلین،و أخذ بیده و دخلا فأقمت إلی أن أصبحنا و ارتفع النهار،ثمّ خرج الراهب و قد رمی بثیاب الرهبانیّة،و لبس ثیابا بیضا و أسلم،فقال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خذنی الآن إلی دار أستاذک، فصرنا إلی باب بختیشوع،فلمّا رأه بادر یعدو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أزالک عن دینک؟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المسیح و أسلمت علی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نظیره،فإنّ هذه الفصدة لم یفعلها فی العالم إلاّ المسیح،و هذا نظیره فی آیاته و براهینه،ثمّ انصرف إلیه،و لزم خدمته إلی أن مات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الحسن بن علیّ العسکریّ علیهما السّلام،فقد کانت خلائقه کأخلاق رسول اللّه صلّی اللّه علیه و آله و سلّم و کان رجلا أسمر،حسن القامة،جمیل الوجه، جیّد البدن،حدیث السنّ،له بسالة </w:t>
      </w:r>
      <w:r>
        <w:rPr>
          <w:rStyle w:val="FootnoteAnchor"/>
          <w:rtl w:val="true"/>
        </w:rPr>
        <w:footnoteReference w:id="767"/>
      </w:r>
      <w:r>
        <w:rPr>
          <w:rFonts w:ascii="IRNazanin" w:hAnsi="IRNazanin" w:eastAsia="IRNazanin"/>
          <w:color w:val="111111"/>
          <w:sz w:val="28"/>
          <w:sz w:val="28"/>
          <w:szCs w:val="28"/>
          <w:rtl w:val="true"/>
          <w:lang w:bidi="fa-IR"/>
        </w:rPr>
        <w:t>تذلّ لها الملوک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هیبة تسخّر له الحیوانات کما سخّرت لآبائه علیهم السّلام بتسخیر اللّه لهم إیّاها، دلالة و علامة علی حجج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هیئة حسنة تعظّمه الخاصّة و العامّة اضطرارا،و یبجّلونه،و یقدّرونه لفضله و عفافه و هدیه و صیانته و زهده و عبادته و صلاحه و 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جلیلا نبیلا فاضلا کریما،یحتمل الأثقال،و لا یتضعضع للنوائب، أخلاقه علی طریقة واحدة خارقة للعادة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الهادی،ابن علیّ المتوکّل،ابن محمّد القانع،ابن علیّ الوفیّ،ابن موسی الأمین،ابن جعفر الفاضل،ابن محمّد الشبیه، ابن علیّ ذی الثفنات،ابن الحسین السبط،ابن علیّ أبی تراب فتّاح الأبواب، مذلّل الصعاب،نقیّ الجیب،بعید الریب،بریء من العیب،أمین علی الغیب،معدن الوقار بلا شیب،خافض الطرف،واسع الکفّ،کثیر الحباء،کریم الوفاء،عظیم الرجاء،قلیل الإفتاء،لطیف الغذاء،کثیر التبسّم،جمیل التنعّم،سریع التحکّم، أبو الخلف،مکنّی أبو محمّد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الإربلیّ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سیّدنا أبی محمّد الحسن بن علیّ العسکریّ دالّة علی أنّه السریّ بن السریّ،فلا یشکّ فی إمامته أحد،و لا تمتری</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متی بیعت مکرمة أو اشتریت،فسواه بایعها،و هو المشتری یضرب فی السؤرة </w:t>
      </w:r>
      <w:r>
        <w:rPr>
          <w:rStyle w:val="FootnoteAnchor"/>
          <w:rtl w:val="true"/>
        </w:rPr>
        <w:footnoteReference w:id="770"/>
      </w:r>
      <w:r>
        <w:rPr>
          <w:rFonts w:ascii="IRNazanin" w:hAnsi="IRNazanin" w:eastAsia="IRNazanin"/>
          <w:color w:val="111111"/>
          <w:sz w:val="28"/>
          <w:sz w:val="28"/>
          <w:szCs w:val="28"/>
          <w:rtl w:val="true"/>
          <w:lang w:bidi="fa-IR"/>
        </w:rPr>
        <w:t>و الفخار بالقداح الفائزة،و إذا أجیز کریم للشرف و المجد فاز بالجائزة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 زمانه غیر مدافع،و نسیج وحده غیر منازع،و سیّد أهل عصره،و إمام أهل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فالسعید من وقف عند نهیه و أمره،فله العلاء الذی علا علی النجوم الزاهرة، و المحتدّ </w:t>
      </w:r>
      <w:r>
        <w:rPr>
          <w:rStyle w:val="FootnoteAnchor"/>
          <w:rtl w:val="true"/>
        </w:rPr>
        <w:footnoteReference w:id="771"/>
      </w:r>
      <w:r>
        <w:rPr>
          <w:rFonts w:ascii="IRNazanin" w:hAnsi="IRNazanin" w:eastAsia="IRNazanin"/>
          <w:color w:val="111111"/>
          <w:sz w:val="28"/>
          <w:sz w:val="28"/>
          <w:szCs w:val="28"/>
          <w:rtl w:val="true"/>
          <w:lang w:bidi="fa-IR"/>
        </w:rPr>
        <w:t xml:space="preserve">الذی قرع العظماء عند المنافرة </w:t>
      </w:r>
      <w:r>
        <w:rPr>
          <w:rStyle w:val="FootnoteAnchor"/>
          <w:rtl w:val="true"/>
        </w:rPr>
        <w:footnoteReference w:id="772"/>
      </w:r>
      <w:r>
        <w:rPr>
          <w:rFonts w:ascii="IRNazanin" w:hAnsi="IRNazanin" w:eastAsia="IRNazanin"/>
          <w:color w:val="111111"/>
          <w:sz w:val="28"/>
          <w:sz w:val="28"/>
          <w:szCs w:val="28"/>
          <w:rtl w:val="true"/>
          <w:lang w:bidi="fa-IR"/>
        </w:rPr>
        <w:t xml:space="preserve">و المفاخرة،و المنصب الذی ملک به معادتی </w:t>
      </w:r>
      <w:r>
        <w:rPr>
          <w:rStyle w:val="FootnoteAnchor"/>
          <w:rtl w:val="true"/>
        </w:rPr>
        <w:footnoteReference w:id="773"/>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یرجو اللحاق بهذه الخلال الفاخرة،و المزایا الظاهرة،و الأخلاق الشریفة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أقواله سدیدة،و أفعاله رشیدة،و سیرته حمیدة،و عهوده فی ذات اللّه وکیدة، فالخیرات منه قریبة،و الشرور عنه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أفاضل زمنه قصیدة کان علیه السّلام بیت القصیدة،و إن انتظموا عقدا کان مکان الواسعة و الفریدة،و هذه عادة قد سلکها الأوائل،و جری علی منهاجها الأفاضل، و إلاّ کیف تقاس النجوم بالجنادل </w:t>
      </w:r>
      <w:r>
        <w:rPr>
          <w:rStyle w:val="FootnoteAnchor"/>
          <w:rtl w:val="true"/>
        </w:rPr>
        <w:footnoteReference w:id="774"/>
      </w:r>
      <w:r>
        <w:rPr>
          <w:rFonts w:ascii="IRNazanin" w:hAnsi="IRNazanin" w:eastAsia="IRNazanin"/>
          <w:color w:val="111111"/>
          <w:sz w:val="28"/>
          <w:sz w:val="28"/>
          <w:szCs w:val="28"/>
          <w:rtl w:val="true"/>
          <w:lang w:bidi="fa-IR"/>
        </w:rPr>
        <w:t xml:space="preserve">،و أین فصاحة قسّ </w:t>
      </w:r>
      <w:r>
        <w:rPr>
          <w:rStyle w:val="FootnoteAnchor"/>
          <w:rtl w:val="true"/>
        </w:rPr>
        <w:footnoteReference w:id="775"/>
      </w:r>
      <w:r>
        <w:rPr>
          <w:rFonts w:ascii="Amiri" w:hAnsi="Amiri" w:eastAsia="Amiri" w:cs="Amiri"/>
          <w:color w:val="111111"/>
          <w:sz w:val="28"/>
          <w:sz w:val="28"/>
          <w:szCs w:val="28"/>
          <w:rtl w:val="true"/>
          <w:lang w:bidi="ar-SA"/>
        </w:rPr>
        <w:t xml:space="preserve">من فهاهة باقل </w:t>
      </w:r>
      <w:r>
        <w:rPr>
          <w:rStyle w:val="FootnoteAnchor"/>
          <w:rtl w:val="true"/>
        </w:rPr>
        <w:footnoteReference w:id="7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العلوم الذی لا یجاری،و مبین غامضها فلا یجادل و لا یماری،کاشف الحقائق بنظره الصائب،مظهر الدقائق بفکره الثاقب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المطلع بتوقیف اللّه علی أسرار الکائنات،المخبر بتوفیق اللّه عن الغائبات، </w:t>
      </w:r>
    </w:p>
    <w:p>
      <w:pPr>
        <w:pStyle w:val="BookText"/>
        <w:rPr/>
      </w:pPr>
      <w:r>
        <w:rPr>
          <w:rFonts w:ascii="IRNazanin" w:hAnsi="IRNazanin" w:eastAsia="IRNazanin"/>
          <w:color w:val="111111"/>
          <w:sz w:val="28"/>
          <w:sz w:val="28"/>
          <w:szCs w:val="28"/>
          <w:rtl w:val="true"/>
          <w:lang w:bidi="fa-IR"/>
        </w:rPr>
        <w:t>المحدث فی سرّه بما مضی و بما هو آت،الملهم فی خاطره بالأمور الخفیّات،الکریم الأصل و النفس و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الدلائل و الآیات و المعجزات،مالک أزمّة الکشف و النظر،مفسّر الآیات،مقرّر الخبر،وارث السادة الخیر،ابن الأئمّة،أبو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الفرع و الأصل،و جدّد النظر،و اقطع بأنّهما علیهما السّلام أضوأ من الشمس،و أبهی من القمر،و إذا تبین زکاء الأغصان تبین طیب الثمر،فأخبارهم و نعوتهم علیهم السّلام عیون التواریخ و عنوان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تتابع کابر عن کابر کالرمح أنبوبا علی أنبوب</w:t>
      </w:r>
    </w:p>
    <w:p>
      <w:pPr>
        <w:pStyle w:val="BookText"/>
        <w:rPr/>
      </w:pPr>
      <w:r>
        <w:rPr>
          <w:rFonts w:ascii="IRNazanin" w:hAnsi="IRNazanin" w:eastAsia="IRNazanin"/>
          <w:color w:val="111111"/>
          <w:sz w:val="28"/>
          <w:sz w:val="28"/>
          <w:szCs w:val="28"/>
          <w:rtl w:val="true"/>
          <w:lang w:bidi="fa-IR"/>
        </w:rPr>
        <w:t>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قسما برّا أن من عدّ محمّدا جدّا،و علیّا أبا،و فاطمة أمّا، و الأئمّة آباء،و المهدیّ ولدا،لجدیر أن یطول السماء علاء و شرفا،و الأملاک سلفا و ذاتا،و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ذکرته من صفاته دون مقداره،فکیف لی باستقصاء نعوته و أخباره، و لسانی قصیر و طرف بلاغتی حسیر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یرجع عن شأو صفاته کلیلا،و یتضاءل لعجزه و قصوره،و ما کان عاجزا و لا ضئیلا،و ذنبه أنّه وجد مکان القول ذا سعة فما کان قئولا،و رأی سبیل الشرف واضحا،و ما وجد إلی حقیقة مدحه سبیلا فقهقر،و کان من شأنه الاقدام،و أحجم مقرّا بالقصور،و ما عرف منه الأحجام؛و لکن قوی الإنسان لها مقادیر تنتهی إلیها،و حدود تقف عندها،و غایات لا تتعدّاها،یفنی الزمان و لا یحیط بوصفهم،أ یحیط ما یفنی بما لا ینفد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المنقبة العلیا،و المزیّة الکبری التی خصّه اللّه جلّ و علا بها،فقلّده فریدها،و منحه تقلیدها،و جعلها صفة دائمة لا یبلی الدهر جدیدها،و لا تنسی الألسن تلاوتها و تردیدها،أنّ المهدیّ علیه السّلام من نسله المخلوق منه،و ولده المنتسب إلیه،و بضعته المنفصلة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کفی أبا محمّد الحسن علیه السّلام تشریفه من ربّه أن جعل محمّد المهدیّ من کسبه، و أخرجه من صلبه،و جعله معدودا من حزبه،و لم یکن لأبی محمّد ولد ذکر سواه،و حسبه ذلک منقبة و کفاه،لم تطل من الدنیا أیّام مقامه و مثواه،و لا امتدّ أمد حیاته فیها لیظهر للناظرین مآثره و مزایاه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الجعفریّ أبو هاشم،قال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محمّد علیه السّلام فاستؤذن لرجل من أهل الیمن،فدخل علیه رجل جمیل طویل جسیم،فسلّم علیه بالولایة،فردّ علیه بالقبول،و أمره بالجلوس، فجلس إلی جنبی،فقلت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من هذا؟</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ولد الأعرابیّة،صاحبة الحصاة التی طبع آبائی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قطّ قبل هذا؟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منذ دهر لحریص علی رؤیته حتّی کأنّ الساعة أتانی شابّ لست أراه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فدخلت،ثمّ نهض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p>
    <w:p>
      <w:pPr>
        <w:pStyle w:val="BookText"/>
        <w:rPr/>
      </w:pPr>
      <w:r>
        <w:rPr>
          <w:rFonts w:ascii="IRNazanin" w:hAnsi="IRNazanin" w:eastAsia="IRNazanin"/>
          <w:color w:val="111111"/>
          <w:sz w:val="28"/>
          <w:sz w:val="28"/>
          <w:szCs w:val="28"/>
          <w:rtl w:val="true"/>
          <w:lang w:bidi="fa-IR"/>
        </w:rPr>
        <w:t>و برکاته علیکم أهل البیت،ذرّیّة بعضها من بعض،أشهد أنّ حقّک لواجب کوجوب حقّ أمیر المؤمنین و الأئمّة من بعده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انتهت الحکمة و الإمامة،و إنّک ولیّ اللّه الذی لا عذر لأحد فی الجهل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 اسمه؟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مهجع بن الصلت بن عقبة بن سمعان بن غانم بن أمّ غانم،و هی الأعرابیّة الیمانیّة،صاحبة الحصاة التی ختم فیها أمیر المؤمنین علیه السّلام،و قال أبو هاشم الجعفریّ رحمه اللّه فی ذلک</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أبو هاشم فیما روی لنا عنه بالإسناد الذی ذکرناه </w:t>
      </w:r>
      <w:r>
        <w:rPr>
          <w:rStyle w:val="FootnoteAnchor"/>
          <w:rtl w:val="true"/>
        </w:rPr>
        <w:footnoteReference w:id="7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دخلت علی أبی الحسن و أبی محمّد علیهما السّلام یوما قطّ إلاّ رأیت منهما دلالة و برهانا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الإمام بعد أبی الحسن علیّ بن محمّد علیهما السّلام ابنه أبا محمّد الحسن بن علیّ علیهما السّلام،لاجتماع خلال الفضل فیه،و تقدّمه علی کافّة أهل عصره فیما یوجب له الإمامة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یقتضی له الرئاسة،من العلم و الزهد و کمال العقل،و العصمة و الشجاعة </w:t>
      </w:r>
    </w:p>
    <w:p>
      <w:pPr>
        <w:pStyle w:val="BookText"/>
        <w:rPr/>
      </w:pPr>
      <w:r>
        <w:rPr>
          <w:rFonts w:ascii="IRNazanin" w:hAnsi="IRNazanin" w:eastAsia="IRNazanin"/>
          <w:color w:val="111111"/>
          <w:sz w:val="28"/>
          <w:sz w:val="28"/>
          <w:szCs w:val="28"/>
          <w:rtl w:val="true"/>
          <w:lang w:bidi="fa-IR"/>
        </w:rPr>
        <w:t xml:space="preserve">و الکرم،و کثرة الأعمال المقرّبة إلی اللّه جلّ اسمه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الزهد و العلم علی أمر عظیم،و هو والد الإمام محمّد المهدیّ صلوات اللّه علیه،ثانی عشر الأئمّة عند الإمامیّة،و هو القائم المنتظر عندهم،من أمّ ولد اسمها نرجس،و اسم أخیه عبد اللّه بن جعفر الملقّب بالکذّاب لادّعائه الإمامة بعد أخیه الحسن علیه السّلام،و یدعی أبا 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البنین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أولد مائة و عشرین ولدا،و یقال لولده الرضویّون،نسبة إلی جدّه الرضا علیه السّلام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المحدّثین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ذکر الإمام أبی محمّد الحسن بن علیّ العسکریّ علیهما السّلام،هو أبو محمّد الحسن الأخیر علیه السّلام،سمّاه اللّه فی اللوح بالزکیّ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غریزة،أوثق أهل بیت الوحی حجّة،من انتهی عری الإمامة إلیه،جامع الأعمال المقرّبة إلی اللّه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أهل العصر،مجمع العصمة و الکرم،معدن العلم و الحلم،مشرع شرع اللّه،نجل نبیّ اللّه،صاحب الأعلام و المعجزات،ذو الآیات الباهرات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667" w:name="pg19474_76322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8" w:name="__RefHeading___Toc17544455_1280447820"/>
      <w:bookmarkStart w:id="669" w:name="_Toc256"/>
      <w:bookmarkEnd w:id="667"/>
      <w:bookmarkEnd w:id="668"/>
      <w:r>
        <w:rPr>
          <w:rtl w:val="true"/>
        </w:rPr>
        <w:t>فهرس العناوین و الموضوعات</w:t>
      </w:r>
      <w:bookmarkEnd w:id="66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العناوین و الموضوعات 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و أحواله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علیه السّلام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البشارة بولادته علیه السّلام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ولادته علیه السّلام فی الأحادیث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ولادته علیه السّلام فی الکتاب و الأقوال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ولادته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أسماؤه و ألقابه علیه السّلام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علیه السّلام فی التوراة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و نسبه علیه السّلام فی الکتاب و الأقوال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کنیته علیه السّلام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ألقابه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شمائله علیه السّلام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لونه علیه السّلام </w:t>
      </w:r>
      <w:r>
        <w:rPr>
          <w:rFonts w:eastAsia="IRNazanin" w:cs="IRNazanin"/>
          <w:color w:val="111111"/>
          <w:sz w:val="28"/>
          <w:szCs w:val="28"/>
          <w:lang w:bidi="fa-IR"/>
        </w:rPr>
        <w:t>39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قامته و جماله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أقاربه علیه السّلام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أمّه علیه السّلام و شأنها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أمّه علیه السّلام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أمّه علیه السّلام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أزواجه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أزواجه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أزواجه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زوجته علیه السّلام نرجس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أولاده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أولاده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ابنه المهدیّ علیهما السّلام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إخوته و أخواته و أعمامه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إخوته و أخواته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إخوته علیه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أحوال أخیه جعفر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أحوال أخیه محمّد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أعمامه و عمّاته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أحوال عمّه علیه السّلام موسی المبرقع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أحوال عمّته علیه السّلام حکیمة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و مدّة إمامته علیه السّلام </w:t>
      </w:r>
      <w:r>
        <w:rPr>
          <w:rFonts w:eastAsia="IRNazanin" w:cs="IRNazanin"/>
          <w:color w:val="111111"/>
          <w:sz w:val="28"/>
          <w:szCs w:val="28"/>
          <w:lang w:bidi="fa-IR"/>
        </w:rPr>
        <w:t>123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عند شهادة أبیه علیهما السّلام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علیه السّلام حین خروجه إلی العراق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إمامته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وصیّته و شهادته،و مدّة عمره صلوات اللّه و سلامه علیه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عمره الشریف و تاریخ شهادته علیه السّلام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شهادته علیه السّلام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جنازته المطهّرة علیه السّلام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مدفنه الشریف صلوات اللّه علیه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جری علی مرقده المطهّر صلوات اللّه علیه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فضائله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علیه السّلام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اللّه تبارک و تعالی فی لوح فاطمة علیها السّلام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علیه السّلام فی الکتاب السماویّة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الخضر علیهما السّلام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علی إمامته علیه السّلام عن رسول اللّه صلّی اللّه علیه و آله و سلّم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الإمام الحسین بن علیّ علیهم السّلام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الإمام محمّد الباقر علیهما السّلام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الإمام جعفر الصادق علیهما السّلام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الإمام موسی الکاظم علیهما السّلام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الإمام علیّ الرضا علیهما السّلام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الإمام محمّد الجواد علیهما السّلام </w:t>
      </w:r>
      <w:r>
        <w:rPr>
          <w:rFonts w:eastAsia="IRNazanin" w:cs="IRNazanin"/>
          <w:color w:val="111111"/>
          <w:sz w:val="28"/>
          <w:szCs w:val="28"/>
          <w:lang w:bidi="fa-IR"/>
        </w:rPr>
        <w:t>168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عن أبیه الإمام علیّ الهادی علیهما السّلام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علیه السّلام عن عثمان بن سعید العمریّ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علیه السّلام عن ابن عبّاس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علیه السّلام عن زید بن علیّ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علیه السّلام عن ابن طلحة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و مناقبه علیه السّلام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مناقبه علیه السّلام عن اللّه تعالی فی لوح فاطمة الزهراء علیها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الداعی إلی سبیل اللّه و الخازن لعلمه تعالی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علیه و أنّ اللّه به علیه السّلام یدفع کلّ فتنة و یکشف الزلازل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مناقبه علیه السّلام عن اللّه تعالی فی لسان النبیّ صلّی اللّه علیه و آله و سلّم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 وجود نوره علیه السّلام فی العرش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 اسمه علیه السّلام مکتوب علی ساق العرش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 اسمه علیه السّلام فی اللوح فی جنب الکعبة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و مناقبه علیه السّلام عن النبیّ صلّی اللّه علیه و آله و سلّم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 أشباحهم فی العرش و کان السجود لادم إجلالا لهم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ثمرة الأخذ بولایته 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أولی بالمؤمنین من أنفسهم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علیه و أنّه علیه السّلام أمین سرّ اللّه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الناطق عن اللّه تعالی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أخذ العهد و المیثاق علیه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مرشد إلی اللّه تعالی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علیه و أنّ اللّه أعطاه علم النبیّ صلّی اللّه علیه و آله و سلّم </w:t>
      </w:r>
      <w:r>
        <w:rPr>
          <w:rFonts w:eastAsia="Amiri" w:cs="Amiri" w:ascii="Amiri" w:hAnsi="Amiri"/>
          <w:color w:val="111111"/>
          <w:sz w:val="28"/>
          <w:szCs w:val="28"/>
          <w:lang w:bidi="ar-SA"/>
        </w:rPr>
        <w:t>202</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معصوم مطهّر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شفیع لشیعته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من أعلام الهدی و مصابیح الدجی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الهادی المهدیّ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من النجوم الزاهرة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مع القرآن و القرآن معه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مناقبه عن الإمام علیّ أمیر المؤمنین علیهما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النصّ علیه و أنّه علیه السّلام من أولیاء اللّه و نجبائه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مناقبه عن الإمام محمّد الباقر علیهما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أمینه علی وحیه و علمه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علیه و أنّه علیه السّلام المقصود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مناقبه عن الإمام جعفر الصادق علیهما السّلام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علیه و أنّه علیه السّلام کان یسبّح اللّه تعالی و یقدّسه فی ستّة أکوان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 اسمه مکتوب قبل خلق آدم علیهما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رؤیة إبراهیم نوره علیهما السّلام فی جنب العرش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علیه و أنّه وارث رسول اللّه صلّی اللّه علیه و آله و سلّم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العروة الوثقی و الناطق بالقرآن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علیه و أنّ عنده علیه السّلام الحقّ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مناقبه عن أبیه الإمام علیّ الهادیّ علیهما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أصحّ آل محمّد علیهم السّلام و عنده علم ما یحتاج إلیه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 عنده النور و مواریث الأنبیاء علیهم السّلام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مناقبه عن ابنه الإمام المهدیّ علیهما السّلام </w:t>
      </w:r>
      <w:r>
        <w:rPr>
          <w:rFonts w:eastAsia="IRNazanin" w:cs="IRNazanin"/>
          <w:color w:val="111111"/>
          <w:sz w:val="28"/>
          <w:szCs w:val="28"/>
          <w:lang w:bidi="fa-IR"/>
        </w:rPr>
        <w:t>218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علی منهاج آبائه علیهم السّلام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علیه و أنّه علیه السّلام وارث المرسلین علیهم السّلام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علیه و أنّه علیه السّلام حجّة اللّه و أمینه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علی إمامته علیه السّلام و أنّه ربیع الأنام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مناقبه و علائم إمامته علیه السّلام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 النبیّ صلّی اللّه علیه و آله و سلّم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نوره علیه علیه السّلام فی العرش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نادب الأمّة و معطیها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سراج أهل الجنّة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علیه السّلام هو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الإمام علیّ علیه السّلام أنّه هو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 الإمام جعفر الصادق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عنده علیه السّلام الاسم الأعظم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اسمه علیه السّلام فی ورقة من نوی التمر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 الإمام الرضا علیه السّلام،بکاء أهل السماء و الأرض علیه علیه السّلام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 أبیه الإمام علیّ الهادیّ علیهما السّلام،تخصیص بعض الأزمان به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عنهم علیهم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النخلة بإمامته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نور فی الخمیس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یوم الخمیس به 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الساعة الحادیة عشرة به 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معجزاته علیه السّلام </w:t>
      </w:r>
      <w:r>
        <w:rPr>
          <w:rFonts w:eastAsia="IRNazanin" w:cs="IRNazanin"/>
          <w:color w:val="111111"/>
          <w:sz w:val="28"/>
          <w:szCs w:val="28"/>
          <w:lang w:bidi="fa-IR"/>
        </w:rPr>
        <w:t>233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معجزته علیه السّلام فی أیّام طفولته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نجاته علیه السّلام عن ماء البئر بعد وقوعه فیها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استجابة دعائه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المریض و طول عمره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المعتمد عشرین سنة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الهمدانیّ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للمحمودیّ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الأرض له علیه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جرجان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غیبوبته علیه السّلام فی الأرض و إخراج الحوت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الأمراض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العین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إبصار الأعمی ثمّ ردّه إلی العمی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معجزته علیه السّلام فی الحیوانات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تکلّمه علیه السّلام مع الذئب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تذلّل السباع له علیه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تذلّل البغل له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هدوء الدوابّ له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إجلال الطیور لقبّته علیه السّلام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معجزته علیه السّلام فی الأشجار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إعجازه علیه السّلام فی إنبات النخلة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عنده علیه السّلام رطب فی غیر أوانه </w:t>
      </w:r>
      <w:r>
        <w:rPr>
          <w:rFonts w:eastAsia="IRNazanin" w:cs="IRNazanin"/>
          <w:color w:val="111111"/>
          <w:sz w:val="28"/>
          <w:szCs w:val="28"/>
          <w:lang w:bidi="fa-IR"/>
        </w:rPr>
        <w:t>246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إراءة البساتین و الأنهار فی الحبس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إراءة رجل بطبرستان فی الشجرة بسرّمن‌رأی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علیه السّلام الاس ورقا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معجزته علیه السّلام فی الجمادات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إراءته علیه السّلام أثر أقدام الأنبیاء و الأئمّة علیهم السّلام فی البساط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انفتاح الأبواب المقفلة و السجن له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إخراجه علیه السّلام سبیکة الذهب و الفضّة و الدنانیر من الأرض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الدنانیر من تحت بساطه و لیس هناک شیء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نبع العسل و اللبن من عین فی داره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قلمه علیه السّلام حین قام إلی الصلاة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إحضار الثوب من غیر سبب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خاتمه علیه السّلام فی الحصاة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معجزته علیه السّلام فی التصرّف فی النفوس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مجالسته علیه السّلام فی تحوّل العدوّ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الغطاء عن أعین الناس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علیه السّلام بما فی الضمیر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علیه السّلام بالغائب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بالمغیبات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بما فی النفس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بالوقائع الماضیة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بالوقائع الحالیّة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بالوقائع الآتیة </w:t>
      </w:r>
      <w:r>
        <w:rPr>
          <w:rFonts w:eastAsia="IRNazanin" w:cs="IRNazanin"/>
          <w:color w:val="111111"/>
          <w:sz w:val="28"/>
          <w:szCs w:val="28"/>
          <w:lang w:bidi="fa-IR"/>
        </w:rPr>
        <w:t>320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بالوقائع العامّة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بالآجال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معجزته علیه السّلام فی أمور مختلفة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الدم الأبیض منه علیه السّلام حین الفصد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عروجه علیه السّلام إلی السماء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صعود نوره علیه السّلام و هو نائم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مشیه علیه السّلام من دون ظلّ له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قراءته و ختمه علیه السّلام الکتاب الذی لم یصل إلیه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توقیعه علیه السّلام علی الکتاب الذی لم یرسل إلیه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المطر بکتابته علیه السّلام و إمساکه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یده علیه السّلام إلی السماء و ردّها مملوّة من اللؤلؤ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عن مکتوب کتب بلا مداد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تکلّمه علیه السّلام بلغات مختلفة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فی النوم بما فی النفس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إخباره علیه السّلام بأقسام الجنّ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زیارته و التوسّل به علیه السّلام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بزیارته علیه السّلام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کیفیّة زیارته علیه السّلام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زیارته علیه السّلام فی یوم الخمیس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المشترکة بین الإمامین علیّ الهادی،و الحسن العسکریّ علیهما السّلام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العسکریّین علیهما السّلام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إهداء الصلاة إلیه علیه السّلام </w:t>
      </w:r>
      <w:r>
        <w:rPr>
          <w:rFonts w:eastAsia="IRNazanin" w:cs="IRNazanin"/>
          <w:color w:val="111111"/>
          <w:sz w:val="28"/>
          <w:szCs w:val="28"/>
          <w:lang w:bidi="fa-IR"/>
        </w:rPr>
        <w:t>392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السلام و الصلاة علیه علیه السّلام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المهدیّ لزیارة قبره الشریف علیهما السّلام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المستنصر قبره الشریف علیه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من منع من زیارته علیه السّلام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به علیه السّلام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اصفرار الشمس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لأداء الدین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للاستعانة علی أمر الآخرة و قضاء الحوائج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للخلاص من الأسر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للأمور الأخرویّة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لدفع الوباء و الطاعون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لسرعة الإجابة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أهل البیت المعمور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للمیّت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الاستغفار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الأدعیة </w:t>
      </w:r>
      <w:r>
        <w:rPr>
          <w:rFonts w:eastAsia="IRNazanin" w:cs="IRNazanin"/>
          <w:color w:val="111111"/>
          <w:sz w:val="28"/>
          <w:szCs w:val="28"/>
          <w:lang w:bidi="fa-IR"/>
        </w:rPr>
        <w:t>408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 العلماء و غیرهم فی عظمته علیه السّلام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من الحدیث المفصّل الذی یأتی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الحدیث بتمامه فی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ولادته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 علیه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وفاته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مدفنه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ولادته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ولادته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،عن الإتحاف بحبّ الأشراف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ولادته علیه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،أشار إلی ذیله، 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یسیر،عن مطالب السئول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 بولادته عن أبیه علیهما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کتاب جنی الجنّتین،لمحمّد أمین بن فضل اللّه الحمویّ الحنفیّ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علیه فی الکتاب السماویّ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علیه فی الکتاب السماویّة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الأنساب للشافعیّ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خمسمائة و أربعون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 عترته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تاج الموالید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،المطبوعان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241/176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العلل،البحار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 کذا أورد المؤلّف هذا اللقب فی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 عترته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،عن الإتحاف بحبّ الأشراف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لونه علیه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 و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إمامته عن اللّه تعالی فی لوح فاطمة علیها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 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تاریخ ابن خلّکان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،باختصار،و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،قطع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،قطع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327/53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 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،أشار إلیه،عنه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الجامی فی 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،قطعة منه،و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،باختصار،و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عمّته علیه السّلام حکیمة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استیذانه من أبیه علیهما السّلام للتزویج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 علیه السّلام إلی جاریة عمّته للتزویج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ملاطفته علیه السّلام مع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تبسّمه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حکیمة بنت محمّد الجواد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خفاء ولادة موسی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روح القدس یسدّد الأئمّة و یربّیهم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 عند اشتداد الحرّ،أو من عند الزوال إلی العصر لأنّ الناس لیسکنون فی بیوتهم کأنّهم قد تهاجروا من شدّة الحرّ،و الجمع هواجر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حرّه،أو کانت فیه ریح حارّة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السمائم،الریح الحارّة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شأوا أی شوطا،و الغایة،یقال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بعید الشأو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عالی 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الشیعة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الشنسقة،و 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الشنتقة،معرّب جنته،و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الشقّة،و هی بالکسر و 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السبیبة المقطوعة من الثیاب المستطیلة،و علی أیّ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الصرّة التی یجعل فیها الدنانیر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15613</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حلیلة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الإکمال،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مشارق أنوار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حمدان عن حلیمة بنت محمّد بن علیّ الجواد علیهما السّلام، و أشار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،قطع منه،و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ضحکه علیه السّلام التبسّم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قیامه علیه السّلام باللیل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نشو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علیهم السّلام لم ینظروا نظر 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حمل الأئمّة علیهم السّلام فی بطون أمّهاتهم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النظر إلی الأجنبیّة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17795</w:t>
      </w:r>
      <w:r>
        <w:rPr>
          <w:rFonts w:ascii="IRNazanin" w:hAnsi="IRNazanin" w:eastAsia="IRNazanin"/>
          <w:b w:val="false"/>
          <w:b w:val="false"/>
          <w:bCs w:val="false"/>
          <w:i w:val="false"/>
          <w:i w:val="false"/>
          <w:iCs w:val="false"/>
          <w:color w:val="333333"/>
          <w:sz w:val="20"/>
          <w:sz w:val="20"/>
          <w:szCs w:val="20"/>
          <w:rtl w:val="true"/>
        </w:rPr>
        <w:t>،بتفاوت،و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الکلام بتمامه فی 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بعض الأخبار،کأخبار تشرّف علیّ بن مهزیار إلی لقاء الحجّة علیه السّلام،أنّ له أخا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سوداء لا تنبت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المحصودة،لسان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و 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بالکسر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تهطّل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متتابعا عظیم القطر،تهاطل القوم علی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،بتفاوت یسیر 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1099/3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الإکمال،مدینة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الدلائل،البحار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مع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 إلی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خاتمه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الأرض لا یخلو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الصبر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ابن أبی جیّد القمّیّ،عن محمّد ابن الحسن بن الولید،عن عبد اللّه بن العبّاس بن عبد اللّه بن الحسن بن علیّ بن علیّ بن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عمره الشریف و تاریخ شهادته علیه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،باختلاف،و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مناقب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 الرفاعیّ المخزومیّ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لداوبه،و هو غیر صحیح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 یجثو و یجثی جثوّا و جثیّا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علی رکبتیه للخصومة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،و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،بتفاوت یسیر، و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،قطعة منه،و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،أشار إلیه،و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الإکمال،مدینة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بالغائب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،بتفاوت یسیر، 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أمّه 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الحسن الآبی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،قطعتان منه،و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،قطعة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،أشار إلیه،و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،مرسلا،و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زوجته صقیل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هدایا الناس إلیه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الملائکة أنصار المهدیّ علیه السّلام إذا خرج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،مرسلا و بتفاوت عن دلائل الحمیریّ،و 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جبذ جبذا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الحسن الحسینیّ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 الرجل،قصفا و قصوفا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فی أکل و شرب و 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اللّعب بالمعازف،و هی الدفوف و غیرهما ممّا یضرب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اللاعب بها و المغنیّ،لسان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،بتفاوت،و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الثوب و الستر و الشعر،سدلا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أرخاه و أرسله،المعجم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خلفاء زمانه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خلفاء زمانه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مصطک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خلطه بالمصطکی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المصطکی و المصطکی و المصطکاء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له ثمر یمیل طعمه إلی المرارة و یستخرج منه صمغ یعلک،یونانیّة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مصطک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خلطه بالمصطکی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وضوؤه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 علیه السّلام علی فراشه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کتبه علیه السّلام إلی المدینة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إمامته علیه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الخصائص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خلفاء زمانه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المعتمد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ستّة،و هو غیر صحیح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شهادته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کتاب أئمّة الهدی علیهم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کتاب جنی الجنّتین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،باختلاف،و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الأنساب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الأروام،الواحد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جیل من الناس یسکنون شمالی البحر المتوسّط،فرقة من النصرانیّة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سطوا و سطوة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 علیه و قهره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بکون وفاة جابر بن عبد اللّه رحمه اللّه فی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،کما هو المشهور ینافی درکه وفاة الإمام الباقر علیه السّلام،المستشهد سنة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فرائد السمطین،و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،قطع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العیون،و الغیبة للطوسیّ،و النعمانیّ،و المحاسن،و الاحتجاج،و تفسیر القمّیّ،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الإکمال،البحار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العیون،البحار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الاحتجاج،و الغیبة للنعمانیّ،وسائل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منه،فی کلیهما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العیون،و الإکمال،و العلل،و الغیبة للطوسیّ،و النعمانیّ، و تفسیر القمّیّ،إثبات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الإکمال و العیون،وسائل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،مرسلا و بتفاوت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،عن إیضاح دفائن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علی الأئمّة الاثنی عشر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،قطعة منه،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یسیر،عن کتاب فرائد السمطین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یسیر،عن کتاب فرائد السمطین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14093</w:t>
      </w:r>
      <w:r>
        <w:rPr>
          <w:rFonts w:ascii="IRNazanin" w:hAnsi="IRNazanin" w:eastAsia="IRNazanin"/>
          <w:b w:val="false"/>
          <w:b w:val="false"/>
          <w:bCs w:val="false"/>
          <w:i w:val="false"/>
          <w:i w:val="false"/>
          <w:iCs w:val="false"/>
          <w:color w:val="333333"/>
          <w:sz w:val="20"/>
          <w:sz w:val="20"/>
          <w:szCs w:val="20"/>
          <w:rtl w:val="true"/>
        </w:rPr>
        <w:t>،عن الغیبة للفضل بن شاذان،بتفاوت یسیر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سبطیک،و هو غیر صحیح،کما یدلّ علیه سائر المآخذ</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،بتفاوت،و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،مرسلا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یحیی بن یعمر بقرینة روایة یحیی بن عقیل عنه،کما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6953</w:t>
      </w:r>
      <w:r>
        <w:rPr>
          <w:rFonts w:ascii="IRNazanin" w:hAnsi="IRNazanin" w:eastAsia="IRNazanin"/>
          <w:b w:val="false"/>
          <w:b w:val="false"/>
          <w:bCs w:val="false"/>
          <w:i w:val="false"/>
          <w:i w:val="false"/>
          <w:iCs w:val="false"/>
          <w:color w:val="333333"/>
          <w:sz w:val="20"/>
          <w:sz w:val="20"/>
          <w:szCs w:val="20"/>
          <w:rtl w:val="true"/>
        </w:rPr>
        <w:t xml:space="preserve">،فی ترجمة یحیی بن یعمر،و ج </w:t>
      </w:r>
      <w:r>
        <w:rPr>
          <w:rFonts w:eastAsia="IRNazanin" w:cs="IRNazanin"/>
          <w:b w:val="false"/>
          <w:bCs w:val="false"/>
          <w:i w:val="false"/>
          <w:iCs w:val="false"/>
          <w:color w:val="333333"/>
          <w:sz w:val="20"/>
          <w:szCs w:val="20"/>
        </w:rPr>
        <w:t>473/31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6888</w:t>
      </w:r>
      <w:r>
        <w:rPr>
          <w:rFonts w:ascii="IRNazanin" w:hAnsi="IRNazanin" w:eastAsia="IRNazanin"/>
          <w:b w:val="false"/>
          <w:b w:val="false"/>
          <w:bCs w:val="false"/>
          <w:i w:val="false"/>
          <w:i w:val="false"/>
          <w:iCs w:val="false"/>
          <w:color w:val="333333"/>
          <w:sz w:val="20"/>
          <w:sz w:val="20"/>
          <w:szCs w:val="20"/>
          <w:rtl w:val="true"/>
        </w:rPr>
        <w:t>،فی ترجمة یحیی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،و ثقات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،و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کتاب مقتضب الأثر،باختصار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الإکمال و الغیبة للطوسیّ و النعمانیّ و کفایة الأثر،البحار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 فی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العلل و الغیبة و کفایة الأثر،إثبات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الثانیة فی الغیبة،المطبوع ضمن مصنّفات الشیخ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فیه جاء بدل أسامی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 و فلانا أئمّتی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،قطعة منه،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کتاب مقتضب الأثر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الصمّ الصلاب کنایة عن شدّة الأمر،و تغیّر الزمان،حتّی کأنّ الجبال زالت عن مواضعها،أو عن تزلزل الثابتین فی الدین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عبد اللّه بن أحمد الأصفهانیّ،بتفاوت یسیر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الإرشاد و الإعلام،البحار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الکافی،وسائل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21458</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الغیبة،مدینة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الغیبة و الإعلام و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و عن الإکمال،إثبات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الغیبة و الإکمال،البحار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علیّ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الإعلام،البحار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الإعلام،البحار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محمّد،عن المعلّی ابن محمّد،عن أحمد بن محمّد بن عبد اللّه،عن أحمد بن الحسین،عن علیّ بن عبد اللّه ابن مروان الأنباریّ،قال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الإعلام و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محمّد بن الحسین بن أبی الخطّاب،عن ابن أبی الصهبان،قال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الحمیریّ،عن أحمد بن الحسن،عن محمّد بن الحصبیّ،قال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حالته علیه السّلام فی عزائه عند موت أخیه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،باختصار،و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 علیه السّلام علی 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ثیابه علیه السّلام فی مصیبته أخیه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حمده و استرجاعه علیه السّلام علی أخیه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علیه السّلام،و هو غیر صحیح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،مرسلا،و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،مرسلا و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 فی السند و المتن،و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فی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قریة أسّسها موسی بن جعفر علیهما السّلام علی ثلاثة أمیال من المدینة،راجع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جمال الأسبوع،البحار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،عن کتاب مطالب السئول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ألقاب الرسول و عترته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اللیل الشدید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شهادته علیه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،عن إرشاد القلوب و لم نجده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،و 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عن کتاب مقتضب الأثر،بتفاوت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379/52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،نقلا عن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،بتفاوت یسیر،و 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،بتفاوت،و اختصار،عن مقتضب الأثر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مصادر أخری ذکرناها فی هامش 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،عن کتاب الروضة فی الفضائل المنسوب إلی ابن بابویه، و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الأربعین،بتفاوت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5010</w:t>
      </w:r>
      <w:r>
        <w:rPr>
          <w:rFonts w:ascii="IRNazanin" w:hAnsi="IRNazanin" w:eastAsia="IRNazanin"/>
          <w:b w:val="false"/>
          <w:b w:val="false"/>
          <w:bCs w:val="false"/>
          <w:i w:val="false"/>
          <w:i w:val="false"/>
          <w:iCs w:val="false"/>
          <w:color w:val="333333"/>
          <w:sz w:val="20"/>
          <w:sz w:val="20"/>
          <w:szCs w:val="20"/>
          <w:rtl w:val="true"/>
        </w:rPr>
        <w:t>،عن کتاب الغیبة،لفضل بن شاذان بن خلیل، بتفاوت یسیر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کتاب النصوص علی الأئمّة الاثنی عشر علیهم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مقتضب الأثر،بتفاوت یسیر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،عن کتاب مقتضب الأثر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،عن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کتاب غرر الدرر للسیّد حیدر الحسینیّ،البحار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،عنه و عن الروضة،البحار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،نحو ما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،عن کتاب الروضة فی الفضائل المنسوب إلی ابن بابویه بتفاوت یسیر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،کلاهما عن کتاب مقتضب الأثر، و </w:t>
      </w:r>
      <w:r>
        <w:rPr>
          <w:rFonts w:eastAsia="IRNazanin" w:cs="IRNazanin"/>
          <w:b w:val="false"/>
          <w:bCs w:val="false"/>
          <w:i w:val="false"/>
          <w:iCs w:val="false"/>
          <w:color w:val="333333"/>
          <w:sz w:val="20"/>
          <w:szCs w:val="20"/>
        </w:rPr>
        <w:t>142/53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،عن کتاب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،مرسلا و باختصار،و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الحسین 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کعب،و لکنّه غیر صحیح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،أشار إلیه،و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،أورد الدعاء فقط،مرسلا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 الصدوق رحمه اللّه،بتفاوت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 بولادته علیه السّلام و أنّه شفیع عند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للنجاة من النار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للصدوق،المطبوع ضمن 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،بتفاوت،و أشار إلی بعض أسامی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 بحملها،ج أعذق و عذاق،و بالکسر القنو منها،و العنقود من العنب أو إذا أکل ما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کنز الفوائد،و لم نعثر علیه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656/1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،قطعة منه،و بتفاوت،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کتاب مقتضب الأثر،باختصار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قم،و هو غیر صحیح،یدلّ علیه ما فی البحار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به علیه السّلام فی الأدعیة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الأشعریّ،قال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أبو هاشم داود بن القاسم الجعفریّ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الغیبة،البحار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أخیه أبی جعفر محمّد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فی السند و المتن،و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،مرسلا و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 و غیره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أزعجه،و 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 و انزعج،القلق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انفعالیّة تتمیّز بالخوف ممّا قد یحدث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الغیبة،البحار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 عن أبی الحسن الرضا علیه السّلام،و هو غیر صحیح بشهادة متن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،قطعة منه،مرسلا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،قطعة منه،عن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،مرسلا،و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،مرسلا،و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دفائن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،عن کتاب دفائن النواصب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المصباح،البحار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،أورد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،أورد مضمونه،بتفاوت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للمعتمد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،بتفاوت یسیر،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،بتفاوت یسیر،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 العسل و اللبن من عین فی داره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إراءة الرجل فی طبرستان علی الشجرة بسرّمن‌رأی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،یاتی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صؤل البعیر 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هیاجه،فهو صؤول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صؤل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ارتفع،و الشیء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النخلة بإمامته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العسکریّ علیه السّلام بقرینة الحدیث السابق فی 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علیه السّلام فی الحبس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المشارق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عاصم الکوفیّ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 بن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فخیّل لی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أنّهم اذنین،و هو غیر مفهوم،و ما أثبتناه من المدینة و الحلیة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مائة ألف و أربعة و عشرون ألف نبیّ، أ هؤلاء؟ثمّ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علم ما قال لم یأثم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،بتفاوت غیر ما ذکر،و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بعض مؤلّفات أصحابنا،بتفاوت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الأعمی ثمّ ردّه إلی العمی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أقدام الأنبیاء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الأنبیاء و المرسلین منهم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نجاسة الجلد لعدم الإقرار بإمامتهم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أقدام الأئمّة علیهم السّلام و أسامیهم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من شکّ فی الأنبیاء و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زاد أو شکّ فی الأنبیاء و الأئمّة علیهم السّلام کالشاکّ الجاحد 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إعطائه علیه السّلام الدنانیر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اهتمامه علیه السّلام بالصلاة فی أوّل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الصلاة فی أوّل وقتها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،قطعتان منه،و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إکرامه علیه السّلام الضیف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الربیع الشیبانی،و کذا فی المناقب،و کشف الغمّة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الکشف،البحار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ذهابه و رجوعه علیه السّلام من دار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حاطه،یحوطه،حوطا و حیاطة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حفظه و صانه و ذبّ عنه،و توفّر علی مصالحه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،بتفاوت یسیر،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الکشف،البحار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نسیج من القطن رقیق،ملاءة من الحریر یعمّم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أخضر یلبسه الخواصّ من المشایخ و العلماء،و هو من لباس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مرکبه علیه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السعانین،و المشهور الشعانین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الأحد الذی قبل الفصح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شهادته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الدنانیر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ملاقاته علیه السّلام مع شارب الخمر و العاصی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القنبریّ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داره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معاشرته علیه السّلام مع وکیله و خادمه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ترک المعاصی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الدنانیر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ذهابه و رجوعه علیه السّلام من دار العامّة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الدنانیر و 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التوکّل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تفعال بالکسر،شیء تلبسه الفرس عند الحرب کأنّه درع،و الجمع تجافیف،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بذلک لما فیه من الصلابة و الیبوسة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 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یلبس فی المطر یتوقّی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 علیه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14335</w:t>
      </w:r>
      <w:r>
        <w:rPr>
          <w:rFonts w:ascii="IRNazanin" w:hAnsi="IRNazanin" w:eastAsia="IRNazanin"/>
          <w:b w:val="false"/>
          <w:b w:val="false"/>
          <w:bCs w:val="false"/>
          <w:i w:val="false"/>
          <w:i w:val="false"/>
          <w:iCs w:val="false"/>
          <w:color w:val="333333"/>
          <w:sz w:val="20"/>
          <w:sz w:val="20"/>
          <w:szCs w:val="20"/>
          <w:rtl w:val="true"/>
        </w:rPr>
        <w:t>،عن کتاب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تاریخ قمّ،بتفاوت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إذنه علیه السّلام الدخول فی منزله،لمن لم یکرم السادات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فی إکرام السادات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 و إعلام الوری و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الدنانیر و 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جعفر،و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غیر صحیح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لأقتلنّ بکلّ شعرة من عمّی حمزة سبعین رجلا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فنمّ،و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فنمّی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،بتفاوت،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،بتفاوت، 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5000</w:t>
      </w:r>
      <w:r>
        <w:rPr>
          <w:rFonts w:ascii="IRNazanin" w:hAnsi="IRNazanin" w:eastAsia="IRNazanin"/>
          <w:b w:val="false"/>
          <w:b w:val="false"/>
          <w:bCs w:val="false"/>
          <w:i w:val="false"/>
          <w:i w:val="false"/>
          <w:iCs w:val="false"/>
          <w:color w:val="333333"/>
          <w:sz w:val="20"/>
          <w:sz w:val="20"/>
          <w:szCs w:val="20"/>
          <w:rtl w:val="true"/>
        </w:rPr>
        <w:t>،قطع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جماعة من أصحابه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حمزة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مروان ابن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مروان طرید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أخذ حقّ الأئمّة علیهم السّلام خالفهم فی سننهم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دفن الشهید و تغسیله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علی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الخمس،و أوقاتها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البکاء و الشکر علی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معاشرته علیه السّلام مع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المعتزّ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 بکبش أقرن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أکل اللحم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کفرتوثا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 المثنّاة من فوقها و سکون الواو و ثاء مثلاثة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کبیرة من أعمال الجزیرة،بینها و بین دارا خمسة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کفرتوثا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فلسطین؛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معاشرته علیه السّلام مع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عرق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الصلاة فی ثوب أصابه عرق الجنابة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ضحکه و تبسّمه علیه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علیه السّلام حلو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الأخ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،و 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253/50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117/67</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 منه، 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،قطعتان منه،و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،بتفاوت،و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5779</w:t>
      </w:r>
      <w:r>
        <w:rPr>
          <w:rFonts w:ascii="IRNazanin" w:hAnsi="IRNazanin" w:eastAsia="IRNazanin"/>
          <w:b w:val="false"/>
          <w:b w:val="false"/>
          <w:bCs w:val="false"/>
          <w:i w:val="false"/>
          <w:i w:val="false"/>
          <w:iCs w:val="false"/>
          <w:color w:val="333333"/>
          <w:sz w:val="20"/>
          <w:sz w:val="20"/>
          <w:szCs w:val="20"/>
          <w:rtl w:val="true"/>
        </w:rPr>
        <w:t>،قطعة منه،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عصابة مزیّنة بالجواهر و الجمع أکالیل علی القیاس،و یسمّی التاج إکلیلا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کأنّه استعمل هنا علی جهة الاستعارة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قامته و جماله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معاشرته علیه السّلام مع الناس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التمتّع بجاریة ناصبة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الحربی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الدنانیر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تعالی خالق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مخلوق و محدث</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،باختصار،و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رواه عن الإمام الصادق علیهما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 قرابیس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 السرج،أی قسمة المقوّس المرتفع من قدّام المقعد و من مؤخّره، و هما قربوسان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إخراجه علیه السّلام سبیکة الذهب و الفضّة عن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رکوبه علیه السّلام إلی الصحراء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اعطاؤه علیه السّلام الذهب و الفضّة للمعیشة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السیب بکسر أوّله و سکون 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من سواد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السیب أیضا نهر بالبصرة فیه قریة کبیرة،و السیب أیضا بخوارزم فی ناحیتها السفلی موضع أو جزیرة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الخرائج،إثبات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عن الغائب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حرف الواو زائدة بالنظر إلی خطاب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غلام اسق أبا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لم نجد فی کتب الرجال محمّد بن القاسم المکنّی بأبی العبّاس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إکرامه علیه السّلام الضیف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مشقّته و شدّته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کالمصطبة یقعد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تقبیل الناس یده و رجله علیه السّلام و هو راکب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الأئمّة علیهم السّلام عباد مکرمون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علیه السّلام و هو غیر صحیح،کما فی الخرائج،و الثاقب،و الفصول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الإعلام و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الخرائج،مستدرک الوسائل،</w:t>
      </w:r>
      <w:r>
        <w:rPr>
          <w:rFonts w:eastAsia="IRNazanin" w:cs="IRNazanin"/>
          <w:b w:val="false"/>
          <w:bCs w:val="false"/>
          <w:i w:val="false"/>
          <w:iCs w:val="false"/>
          <w:color w:val="333333"/>
          <w:sz w:val="20"/>
          <w:szCs w:val="20"/>
        </w:rPr>
        <w:t>341/16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،قطعتان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الإشراف علی فضل الأشراف،أشار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أخیه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إهداؤه علیه السّلام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صومه علیه السّلام فی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أکل اللحم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 القمیص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علی الاستعارة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تقمّص الولایة و الإمارة،و تقمّص لباس العزّ،المنجد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،قطعة منه،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302/50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،بتفاوت،و اختصار،و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الغیبة و إعلام الوری و الخرائج و کشف الغمّة،إثبات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عن العلماء و غیرهم فی عظمته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شعراؤه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آبائه علیهم السّلام فی طبع الخاتم فی الحصاة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طبع خاتمه علیه السّلام فی الحصاة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حلیة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لک سیّدی الحسن بن علیّ علیهما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علی البغل،و هو تصحیف کما یدلّ علیه البحار و المدینة،و هو بمعنی التأنّی و المرافقة و عدم التعجیل،راجع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الخلاف فی تاریخ ولادته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و خمسین و مائتین من الهجرة،و سنة خمس و خمسین و مائتین،و سنة سبعة و خمسین و مائتین،کما فی مسارّ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تاج الموالید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ألقاب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القول الثانی هو المشهور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غیر صحیح من حیث الاستعمال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،بتفاوت یسیر،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عن العلماء و غیرهم فی عظمته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ذهابه علیه السّلام إلی دار أنوش النصرانیّ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خلیفة زمانه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قبره علیه السّلام أمان للأمّة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للروایة سندان،أحدهما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الفحّام،عن المنصوریّ،عن عمّ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الفحّام،عن عمّه،عن کافور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موسی عیسی بن أحمد بن عیسی بن المنصور،روی عن أبی الحسن علیّ بن محمّد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،و عن أبی محمّد صاحب العسکر علیه السّلام، راجع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کافور الخادم و یونس النقّاش فهما أیضا من أصحاب أبی الحسن الهادی و أبی محمّد العسکریّ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مستدرکات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أن تکون الروایة صادرة عن کلیهما صلوات اللّه علیهما،و بناء علی هذا أوردناها فی کلتی الموسوعتین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من موالی أبی محمّد العسکریّ علیه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،أورده فی معاجز الإمام أبی الحسن الهادی علیه السّلام،و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،أورده فی معاجز الإمام أبی محمّد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سکونته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ضحکه و تبسّمه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عند حصول الفرج فی أمر الناس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،مرسلا،و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الولید،قال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یحیی العطّار،قال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الحسین بن رزق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موسی ابن محمّد بن بن القاسم بن حمزة بن موسی بن جعفر بن محمّد بن علیّ الحسین بن علیّ بن أبی طالب علیهم السّلام،بتفاوت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،قطع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قطع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،باختصار،و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17759</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،بتفاوت،و اختصار،و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 کشف الغمّة،قطعة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 الأرض له علیه السّلام إلی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حضوره علیه السّلام بین الناس لجواب مسائلهم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 علیه السّلام هدایا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تقبیل الناس یده و رجله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سلامه علیه السّلام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سفره علیه السّلام إلی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إبراهیم بن إسماعیل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ابن الشریف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تسمیة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الأعمی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جماعة عن التلعکبریّ،عن أحمد بن علیّ الرازیّ،عن الحسین بن علیّ،عن محمّد بن الحسن بن رزین،قال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أبو الحسن الموسویّ الخیبریّ،قال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 أنّه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معاشرته علیه السّلام مع سائر الفرق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 لونه علیه السّلام عند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خلفاء زمانه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مرکبه 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سائر المصادر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بکرمه و لطفه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هذا هو الصحیح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 القوم و بهم و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 الشرّ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علیه السّلام فی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الخلفاء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14096</w:t>
      </w:r>
      <w:r>
        <w:rPr>
          <w:rFonts w:ascii="IRNazanin" w:hAnsi="IRNazanin" w:eastAsia="IRNazanin"/>
          <w:b w:val="false"/>
          <w:b w:val="false"/>
          <w:bCs w:val="false"/>
          <w:i w:val="false"/>
          <w:i w:val="false"/>
          <w:iCs w:val="false"/>
          <w:color w:val="333333"/>
          <w:sz w:val="20"/>
          <w:sz w:val="20"/>
          <w:szCs w:val="20"/>
          <w:rtl w:val="true"/>
        </w:rPr>
        <w:t>،عن الغیبة 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أسفاط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 أو الجوالق،ما یعبّأ فیه الطیب و ما أشبهه من أدوات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 الدنانیر من تحت بساطه و لیس هناک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عن العلماء و غیرهم فی عظمته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جلوسه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الحسن بن محمّد بن یحیی الخرقیّ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الفصول المهمّة،و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الفتح،و فی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الشجّ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،قطعة منه،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،بتفاوت یسیر، و </w:t>
      </w:r>
      <w:r>
        <w:rPr>
          <w:rFonts w:eastAsia="IRNazanin" w:cs="IRNazanin"/>
          <w:b w:val="false"/>
          <w:bCs w:val="false"/>
          <w:i w:val="false"/>
          <w:iCs w:val="false"/>
          <w:color w:val="333333"/>
          <w:sz w:val="20"/>
          <w:szCs w:val="20"/>
        </w:rPr>
        <w:t>162/51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،بتفاوت 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،رواه عن أبی عبد اللّه علیه السّلام،و الظاهر أنّه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ابنه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 المهدیّ علیهما السّلام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أبو القاسم علیّ بن راشد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مطالبته علیه السّلام ما أوصی به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الدنانیر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مطالبة ما أوصی به المیّت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 أبرا،و إبارا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أهلکه،المنجد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عرفنا أبرنا عترته،أی أهلکناهم،راجع 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یبور بورا و بوارا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 و أباره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قتل الجبابرة بید المهدیّ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عداوة بنی أمیّة و بنی العبّاس للأئمّة علیهم السّلام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الکافی،إثبات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 و إعلام الوری و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بما فی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مرکبه للسائل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جبذ جبذا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،قطع منه،و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منه،بتفاوت،و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المهدیّ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زوجته صقیل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کتبه علیه السّلام إلی المدائن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شهادته علیه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عن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أولاده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أبی هاشم الجعفریّ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العاقول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مدائن کسری و نعمانیة،بینه و بین بغداد خمسة عشر فرسخا علی شاطئ کان،فأمّا الآن فبینه و بین دجله مقدار 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الزنبیل ج زبابیل و الزنبیل و الزنبیل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الجراب،الوعاء،القفّة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،باختصار،و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،أورده بتمامه،و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22106</w:t>
      </w:r>
      <w:r>
        <w:rPr>
          <w:rFonts w:ascii="IRNazanin" w:hAnsi="IRNazanin" w:eastAsia="IRNazanin"/>
          <w:b w:val="false"/>
          <w:b w:val="false"/>
          <w:bCs w:val="false"/>
          <w:i w:val="false"/>
          <w:i w:val="false"/>
          <w:iCs w:val="false"/>
          <w:color w:val="333333"/>
          <w:sz w:val="20"/>
          <w:sz w:val="20"/>
          <w:szCs w:val="20"/>
          <w:rtl w:val="true"/>
        </w:rPr>
        <w:t>، باختصار،و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،عن علیّ بن محمّد،عن الحسن بن الحسین،قال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محمّد بن الحسن المکفوف،قال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بعض اصحابنا،باختصار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22105</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عن العلماء و غیرهم فی عظمته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إطعامه علیه السّلام الفاصد المسیحیّ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راهب النصرانیّ علی یدیه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الثیاب و الدنانیر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أجرة الفصد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زوجته علیه السّلام،نرجس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،قطع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علیه السّلام الاس ورقا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یده علیه السّلام إلی السماء و ردّها مملوّا من اللؤلؤ</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دعائه علیه السّلام فی شفاء المریض و طول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یوم الخمیس به علیه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12189</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 علیه السّلام فی المسجد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الاستیذان فی زیارة الإمام أبی محمّد العسکریّ علیه السّلام،رقم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العسکریّ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للشهید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الدعوات،مستدرک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المصباح،البحار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و السبیل و السوق،مجمع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الدلائل،البحار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الدلائل،البحار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علیه و أنّه وارث المرسلین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110/95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شهادته علیه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،نقلا عن کتاب العتیق للغرویّ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الغیبة،إثبات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المأوی،المطبوع ضمن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294/53</w:t>
      </w:r>
      <w:r>
        <w:rPr>
          <w:rFonts w:ascii="IRNazanin" w:hAnsi="IRNazanin" w:eastAsia="IRNazanin"/>
          <w:b w:val="false"/>
          <w:b w:val="false"/>
          <w:bCs w:val="false"/>
          <w:i w:val="false"/>
          <w:i w:val="false"/>
          <w:iCs w:val="false"/>
          <w:color w:val="333333"/>
          <w:sz w:val="20"/>
          <w:sz w:val="20"/>
          <w:szCs w:val="20"/>
          <w:rtl w:val="true"/>
        </w:rPr>
        <w:t>،الحکایة الثامنة و الأربعون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الکتاب العتیق للغرویّ،و أورده الشیخ عبّاس القمّیّ،فی مفاتیح الجنان،فی دعاء التوسّل،نقلا عن کتاب کلم الطیّب،للسیّد علیّ خان،عن قبس المصباح للشیخ الصهرشتی،بتفاوت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،عن قبس المصباح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،عن قبس المصباح،و </w:t>
      </w:r>
      <w:r>
        <w:rPr>
          <w:rFonts w:eastAsia="IRNazanin" w:cs="IRNazanin"/>
          <w:b w:val="false"/>
          <w:bCs w:val="false"/>
          <w:i w:val="false"/>
          <w:iCs w:val="false"/>
          <w:color w:val="333333"/>
          <w:sz w:val="20"/>
          <w:szCs w:val="20"/>
        </w:rPr>
        <w:t>250/99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للسیّد الشبّر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المجتبی،و هو تصحیف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کتاب العتیق للغرویّ،أشار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،أورده ضمن دعاء الفرج بعد صلاة الحاجة المرویّة عن الرضا علیه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جمال الأسبوع،البحار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،أورد تمام الأذکار عن الصادق علیه السّلام،و ما أشار إلی ذکر أبی الحسن الرضا علیه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تذکر ما ترید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المصباح،مستدرک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فی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،عن جنّة الأمان،و لم نجده فیه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جمال الأسبوع،البحار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أبی جعفر الباقر علیه السّلام،بتفاوت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إمامته،و أنّه علیه السّلام من أولیاء اللّه و نجبائه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،أورده مسندا،و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کتاب العتیق،البحار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،نحو ما فی المهج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إمامته عن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شمائله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قامته و جماله علیه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طال من البناء إلی جهة السماء،و حسن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قاطعا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 و قوی قلبه،و علی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 و اغلظ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خاصمه و فاخره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المناحة و المعزّی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جندلة ج جنادل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من رؤساء النصاری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یضرب به المثل فی العیّ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 علیه السّلام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الإسناد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أحمد بن محمّد بن یحیی،قال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جعفر،قال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إعلام الوری،البحار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،نحو ما فی الإرشاد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آل الرسول و عترته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35412</Words>
  <Characters>167339</Characters>
  <CharactersWithSpaces>201101</CharactersWithSpaces>
  <Paragraphs>1874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2026-08-25T20:41:19Z</dcterms:created>
  <dc:creator>ghaemiyeh.com</dc:creator>
  <dc:description/>
  <dc:language>en-US</dc:language>
  <cp:lastModifiedBy/>
  <dcterms:modified xsi:type="dcterms:W3CDTF">2026-08-26T00:11:32Z</dcterms:modified>
  <cp:revision>1</cp:revision>
  <dc:subject/>
  <dc:title>موسوعه الامام العسکری علیه السلام جلد 1</dc:title>
</cp:coreProperties>
</file>

<file path=docProps/custom.xml><?xml version="1.0" encoding="utf-8"?>
<Properties xmlns="http://schemas.openxmlformats.org/officeDocument/2006/custom-properties" xmlns:vt="http://schemas.openxmlformats.org/officeDocument/2006/docPropsVTypes"/>
</file>