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دوباره به مهدی ایمان آوردم اثبات وجود حضرت 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80021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880023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880025_1280447820">
            <w:r>
              <w:rPr>
                <w:webHidden/>
                <w:rStyle w:val="IndexLink"/>
                <w:rtl w:val="true"/>
              </w:rPr>
              <w:t>تقدیم به موعود</w:t>
            </w:r>
            <w:r>
              <w:rPr>
                <w:rStyle w:val="IndexLink"/>
                <w:rtl w:val="true"/>
              </w:rPr>
              <w:tab/>
            </w:r>
            <w:r>
              <w:rPr>
                <w:rStyle w:val="IndexLink"/>
              </w:rPr>
              <w:t>9</w:t>
            </w:r>
          </w:hyperlink>
        </w:p>
        <w:p>
          <w:pPr>
            <w:pStyle w:val="Contents2"/>
            <w:tabs>
              <w:tab w:val="clear" w:pos="8743"/>
              <w:tab w:val="right" w:pos="9026" w:leader="dot"/>
            </w:tabs>
            <w:rPr/>
          </w:pPr>
          <w:hyperlink w:anchor="__RefHeading___Toc16880027_128044782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6880029_12804478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6880031_128044782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6880033_1280447820">
            <w:r>
              <w:rPr>
                <w:webHidden/>
                <w:rStyle w:val="IndexLink"/>
                <w:rtl w:val="true"/>
              </w:rPr>
              <w:t>فصل اول</w:t>
            </w:r>
            <w:r>
              <w:rPr>
                <w:rStyle w:val="IndexLink"/>
                <w:rtl w:val="true"/>
              </w:rPr>
              <w:t xml:space="preserve">: </w:t>
            </w:r>
            <w:r>
              <w:rPr>
                <w:rStyle w:val="IndexLink"/>
                <w:rtl w:val="true"/>
              </w:rPr>
              <w:t>شک در مهدی</w:t>
            </w:r>
            <w:r>
              <w:rPr>
                <w:rStyle w:val="IndexLink"/>
                <w:rtl w:val="true"/>
              </w:rPr>
              <w:tab/>
            </w:r>
            <w:r>
              <w:rPr>
                <w:rStyle w:val="IndexLink"/>
              </w:rPr>
              <w:t>21</w:t>
            </w:r>
          </w:hyperlink>
        </w:p>
        <w:p>
          <w:pPr>
            <w:pStyle w:val="Contents3"/>
            <w:tabs>
              <w:tab w:val="clear" w:pos="8459"/>
              <w:tab w:val="right" w:pos="9026" w:leader="dot"/>
            </w:tabs>
            <w:rPr/>
          </w:pPr>
          <w:hyperlink w:anchor="__RefHeading___Toc16880035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6880037_1280447820">
            <w:r>
              <w:rPr>
                <w:webHidden/>
                <w:rStyle w:val="IndexLink"/>
                <w:rtl w:val="true"/>
              </w:rPr>
              <w:t>طبیعی بودن شک در مهدی</w:t>
            </w:r>
            <w:r>
              <w:rPr>
                <w:rStyle w:val="IndexLink"/>
                <w:rtl w:val="true"/>
              </w:rPr>
              <w:tab/>
            </w:r>
            <w:r>
              <w:rPr>
                <w:rStyle w:val="IndexLink"/>
              </w:rPr>
              <w:t>25</w:t>
            </w:r>
          </w:hyperlink>
        </w:p>
        <w:p>
          <w:pPr>
            <w:pStyle w:val="Contents3"/>
            <w:tabs>
              <w:tab w:val="clear" w:pos="8459"/>
              <w:tab w:val="right" w:pos="9026" w:leader="dot"/>
            </w:tabs>
            <w:rPr/>
          </w:pPr>
          <w:hyperlink w:anchor="__RefHeading___Toc16880039_1280447820">
            <w:r>
              <w:rPr>
                <w:webHidden/>
                <w:rStyle w:val="IndexLink"/>
                <w:rtl w:val="true"/>
              </w:rPr>
              <w:t>دلایل طبیعی بودن شک در مهدی</w:t>
            </w:r>
            <w:r>
              <w:rPr>
                <w:rStyle w:val="IndexLink"/>
                <w:rtl w:val="true"/>
              </w:rPr>
              <w:tab/>
            </w:r>
            <w:r>
              <w:rPr>
                <w:rStyle w:val="IndexLink"/>
              </w:rPr>
              <w:t>27</w:t>
            </w:r>
          </w:hyperlink>
        </w:p>
        <w:p>
          <w:pPr>
            <w:pStyle w:val="Contents4"/>
            <w:tabs>
              <w:tab w:val="clear" w:pos="8176"/>
              <w:tab w:val="right" w:pos="9026" w:leader="dot"/>
            </w:tabs>
            <w:rPr/>
          </w:pPr>
          <w:hyperlink w:anchor="__RefHeading___Toc16880041_1280447820">
            <w:r>
              <w:rPr>
                <w:webHidden/>
                <w:rStyle w:val="IndexLink"/>
              </w:rPr>
              <w:t>1</w:t>
            </w:r>
            <w:r>
              <w:rPr>
                <w:rStyle w:val="IndexLink"/>
                <w:rtl w:val="true"/>
              </w:rPr>
              <w:t xml:space="preserve">. </w:t>
            </w:r>
            <w:r>
              <w:rPr>
                <w:rStyle w:val="IndexLink"/>
                <w:rtl w:val="true"/>
              </w:rPr>
              <w:t>مشکل بودن پذیرش غیب</w:t>
            </w:r>
            <w:r>
              <w:rPr>
                <w:rStyle w:val="IndexLink"/>
                <w:rtl w:val="true"/>
              </w:rPr>
              <w:tab/>
            </w:r>
            <w:r>
              <w:rPr>
                <w:rStyle w:val="IndexLink"/>
              </w:rPr>
              <w:t>27</w:t>
            </w:r>
          </w:hyperlink>
        </w:p>
        <w:p>
          <w:pPr>
            <w:pStyle w:val="Contents4"/>
            <w:tabs>
              <w:tab w:val="clear" w:pos="8176"/>
              <w:tab w:val="right" w:pos="9026" w:leader="dot"/>
            </w:tabs>
            <w:rPr/>
          </w:pPr>
          <w:hyperlink w:anchor="__RefHeading___Toc16880043_1280447820">
            <w:r>
              <w:rPr>
                <w:webHidden/>
                <w:rStyle w:val="IndexLink"/>
              </w:rPr>
              <w:t>2</w:t>
            </w:r>
            <w:r>
              <w:rPr>
                <w:rStyle w:val="IndexLink"/>
                <w:rtl w:val="true"/>
              </w:rPr>
              <w:t xml:space="preserve">. </w:t>
            </w:r>
            <w:r>
              <w:rPr>
                <w:rStyle w:val="IndexLink"/>
                <w:rtl w:val="true"/>
              </w:rPr>
              <w:t>عمر طولانی</w:t>
            </w:r>
            <w:r>
              <w:rPr>
                <w:rStyle w:val="IndexLink"/>
                <w:rtl w:val="true"/>
              </w:rPr>
              <w:tab/>
            </w:r>
            <w:r>
              <w:rPr>
                <w:rStyle w:val="IndexLink"/>
              </w:rPr>
              <w:t>29</w:t>
            </w:r>
          </w:hyperlink>
        </w:p>
        <w:p>
          <w:pPr>
            <w:pStyle w:val="Contents4"/>
            <w:tabs>
              <w:tab w:val="clear" w:pos="8176"/>
              <w:tab w:val="right" w:pos="9026" w:leader="dot"/>
            </w:tabs>
            <w:rPr/>
          </w:pPr>
          <w:hyperlink w:anchor="__RefHeading___Toc16880045_1280447820">
            <w:r>
              <w:rPr>
                <w:webHidden/>
                <w:rStyle w:val="IndexLink"/>
              </w:rPr>
              <w:t>3</w:t>
            </w:r>
            <w:r>
              <w:rPr>
                <w:rStyle w:val="IndexLink"/>
                <w:rtl w:val="true"/>
              </w:rPr>
              <w:t xml:space="preserve">. </w:t>
            </w:r>
            <w:r>
              <w:rPr>
                <w:rStyle w:val="IndexLink"/>
                <w:rtl w:val="true"/>
              </w:rPr>
              <w:t>مخفی بودن تولد</w:t>
            </w:r>
            <w:r>
              <w:rPr>
                <w:rStyle w:val="IndexLink"/>
                <w:rtl w:val="true"/>
              </w:rPr>
              <w:tab/>
            </w:r>
            <w:r>
              <w:rPr>
                <w:rStyle w:val="IndexLink"/>
              </w:rPr>
              <w:t>31</w:t>
            </w:r>
          </w:hyperlink>
        </w:p>
        <w:p>
          <w:pPr>
            <w:pStyle w:val="Contents4"/>
            <w:tabs>
              <w:tab w:val="clear" w:pos="8176"/>
              <w:tab w:val="right" w:pos="9026" w:leader="dot"/>
            </w:tabs>
            <w:rPr/>
          </w:pPr>
          <w:hyperlink w:anchor="__RefHeading___Toc16880047_1280447820">
            <w:r>
              <w:rPr>
                <w:webHidden/>
                <w:rStyle w:val="IndexLink"/>
              </w:rPr>
              <w:t>4</w:t>
            </w:r>
            <w:r>
              <w:rPr>
                <w:rStyle w:val="IndexLink"/>
                <w:rtl w:val="true"/>
              </w:rPr>
              <w:t xml:space="preserve">. </w:t>
            </w:r>
            <w:r>
              <w:rPr>
                <w:rStyle w:val="IndexLink"/>
                <w:rtl w:val="true"/>
              </w:rPr>
              <w:t>درخواست حضرت ابراهیم</w:t>
            </w:r>
            <w:r>
              <w:rPr>
                <w:rStyle w:val="IndexLink"/>
                <w:rtl w:val="true"/>
              </w:rPr>
              <w:tab/>
            </w:r>
            <w:r>
              <w:rPr>
                <w:rStyle w:val="IndexLink"/>
              </w:rPr>
              <w:t>34</w:t>
            </w:r>
          </w:hyperlink>
        </w:p>
        <w:p>
          <w:pPr>
            <w:pStyle w:val="Contents4"/>
            <w:tabs>
              <w:tab w:val="clear" w:pos="8176"/>
              <w:tab w:val="right" w:pos="9026" w:leader="dot"/>
            </w:tabs>
            <w:rPr/>
          </w:pPr>
          <w:hyperlink w:anchor="__RefHeading___Toc16880049_1280447820">
            <w:r>
              <w:rPr>
                <w:webHidden/>
                <w:rStyle w:val="IndexLink"/>
              </w:rPr>
              <w:t>5</w:t>
            </w:r>
            <w:r>
              <w:rPr>
                <w:rStyle w:val="IndexLink"/>
                <w:rtl w:val="true"/>
              </w:rPr>
              <w:t xml:space="preserve">. </w:t>
            </w:r>
            <w:r>
              <w:rPr>
                <w:rStyle w:val="IndexLink"/>
                <w:rtl w:val="true"/>
              </w:rPr>
              <w:t>گمان کم بودن معتقدان به مهدی</w:t>
            </w:r>
            <w:r>
              <w:rPr>
                <w:rStyle w:val="IndexLink"/>
                <w:rtl w:val="true"/>
              </w:rPr>
              <w:tab/>
            </w:r>
            <w:r>
              <w:rPr>
                <w:rStyle w:val="IndexLink"/>
              </w:rPr>
              <w:t>36</w:t>
            </w:r>
          </w:hyperlink>
        </w:p>
        <w:p>
          <w:pPr>
            <w:pStyle w:val="Contents4"/>
            <w:tabs>
              <w:tab w:val="clear" w:pos="8176"/>
              <w:tab w:val="right" w:pos="9026" w:leader="dot"/>
            </w:tabs>
            <w:rPr/>
          </w:pPr>
          <w:hyperlink w:anchor="__RefHeading___Toc16880051_1280447820">
            <w:r>
              <w:rPr>
                <w:webHidden/>
                <w:rStyle w:val="IndexLink"/>
              </w:rPr>
              <w:t>6</w:t>
            </w:r>
            <w:r>
              <w:rPr>
                <w:rStyle w:val="IndexLink"/>
                <w:rtl w:val="true"/>
              </w:rPr>
              <w:t xml:space="preserve">. </w:t>
            </w:r>
            <w:r>
              <w:rPr>
                <w:rStyle w:val="IndexLink"/>
                <w:rtl w:val="true"/>
              </w:rPr>
              <w:t>شک، یک داستان پرتکرار</w:t>
            </w:r>
            <w:r>
              <w:rPr>
                <w:rStyle w:val="IndexLink"/>
                <w:rtl w:val="true"/>
              </w:rPr>
              <w:tab/>
            </w:r>
            <w:r>
              <w:rPr>
                <w:rStyle w:val="IndexLink"/>
              </w:rPr>
              <w:t>40</w:t>
            </w:r>
          </w:hyperlink>
        </w:p>
        <w:p>
          <w:pPr>
            <w:pStyle w:val="Contents2"/>
            <w:tabs>
              <w:tab w:val="clear" w:pos="8743"/>
              <w:tab w:val="right" w:pos="9026" w:leader="dot"/>
            </w:tabs>
            <w:rPr/>
          </w:pPr>
          <w:hyperlink w:anchor="__RefHeading___Toc16880053_1280447820">
            <w:r>
              <w:rPr>
                <w:webHidden/>
                <w:rStyle w:val="IndexLink"/>
                <w:rtl w:val="true"/>
              </w:rPr>
              <w:t>فصل دوم</w:t>
            </w:r>
            <w:r>
              <w:rPr>
                <w:rStyle w:val="IndexLink"/>
                <w:rtl w:val="true"/>
              </w:rPr>
              <w:t>:</w:t>
            </w:r>
            <w:r>
              <w:rPr>
                <w:rStyle w:val="IndexLink"/>
                <w:rtl w:val="true"/>
              </w:rPr>
              <w:t>راه‌های اثبات وجود مهدی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6880055_12804478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6880057_1280447820">
            <w:r>
              <w:rPr>
                <w:webHidden/>
                <w:rStyle w:val="IndexLink"/>
                <w:rtl w:val="true"/>
              </w:rPr>
              <w:t>راه اول</w:t>
            </w:r>
            <w:r>
              <w:rPr>
                <w:rStyle w:val="IndexLink"/>
                <w:rtl w:val="true"/>
              </w:rPr>
              <w:t xml:space="preserve">: </w:t>
            </w:r>
            <w:r>
              <w:rPr>
                <w:rStyle w:val="IndexLink"/>
                <w:rtl w:val="true"/>
              </w:rPr>
              <w:t>وعدۀ جهانی شدن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16880059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880061_1280447820">
            <w:r>
              <w:rPr>
                <w:webHidden/>
                <w:rStyle w:val="IndexLink"/>
              </w:rPr>
              <w:t>1</w:t>
            </w:r>
            <w:r>
              <w:rPr>
                <w:rStyle w:val="IndexLink"/>
                <w:rtl w:val="true"/>
              </w:rPr>
              <w:t xml:space="preserve">. </w:t>
            </w:r>
            <w:r>
              <w:rPr>
                <w:rStyle w:val="IndexLink"/>
                <w:rtl w:val="true"/>
              </w:rPr>
              <w:t>بند اول</w:t>
            </w:r>
            <w:r>
              <w:rPr>
                <w:rStyle w:val="IndexLink"/>
                <w:rtl w:val="true"/>
              </w:rPr>
              <w:t xml:space="preserve">: </w:t>
            </w:r>
            <w:r>
              <w:rPr>
                <w:rStyle w:val="IndexLink"/>
                <w:rtl w:val="true"/>
              </w:rPr>
              <w:t>موعود باید فرستادۀ خدا باشد</w:t>
            </w:r>
            <w:r>
              <w:rPr>
                <w:rStyle w:val="IndexLink"/>
                <w:rtl w:val="true"/>
              </w:rPr>
              <w:tab/>
            </w:r>
            <w:r>
              <w:rPr>
                <w:rStyle w:val="IndexLink"/>
              </w:rPr>
              <w:t>45</w:t>
            </w:r>
          </w:hyperlink>
        </w:p>
        <w:p>
          <w:pPr>
            <w:pStyle w:val="Contents4"/>
            <w:tabs>
              <w:tab w:val="clear" w:pos="8176"/>
              <w:tab w:val="right" w:pos="9026" w:leader="dot"/>
            </w:tabs>
            <w:rPr/>
          </w:pPr>
          <w:hyperlink w:anchor="__RefHeading___Toc16880063_1280447820">
            <w:r>
              <w:rPr>
                <w:webHidden/>
                <w:rStyle w:val="IndexLink"/>
              </w:rPr>
              <w:t>2</w:t>
            </w:r>
            <w:r>
              <w:rPr>
                <w:rStyle w:val="IndexLink"/>
                <w:rtl w:val="true"/>
              </w:rPr>
              <w:t xml:space="preserve">. </w:t>
            </w:r>
            <w:r>
              <w:rPr>
                <w:rStyle w:val="IndexLink"/>
                <w:rtl w:val="true"/>
              </w:rPr>
              <w:t>بند دوم</w:t>
            </w:r>
            <w:r>
              <w:rPr>
                <w:rStyle w:val="IndexLink"/>
                <w:rtl w:val="true"/>
              </w:rPr>
              <w:t xml:space="preserve">: </w:t>
            </w:r>
            <w:r>
              <w:rPr>
                <w:rStyle w:val="IndexLink"/>
                <w:rtl w:val="true"/>
              </w:rPr>
              <w:t>آن فرستاده، فرزند اسلام است</w:t>
            </w:r>
            <w:r>
              <w:rPr>
                <w:rStyle w:val="IndexLink"/>
                <w:rtl w:val="true"/>
              </w:rPr>
              <w:tab/>
            </w:r>
            <w:r>
              <w:rPr>
                <w:rStyle w:val="IndexLink"/>
              </w:rPr>
              <w:t>48</w:t>
            </w:r>
          </w:hyperlink>
        </w:p>
        <w:p>
          <w:pPr>
            <w:pStyle w:val="Contents4"/>
            <w:tabs>
              <w:tab w:val="clear" w:pos="8176"/>
              <w:tab w:val="right" w:pos="9026" w:leader="dot"/>
            </w:tabs>
            <w:rPr/>
          </w:pPr>
          <w:hyperlink w:anchor="__RefHeading___Toc16880065_1280447820">
            <w:r>
              <w:rPr>
                <w:webHidden/>
                <w:rStyle w:val="IndexLink"/>
              </w:rPr>
              <w:t>3</w:t>
            </w:r>
            <w:r>
              <w:rPr>
                <w:rStyle w:val="IndexLink"/>
                <w:rtl w:val="true"/>
              </w:rPr>
              <w:t xml:space="preserve">. </w:t>
            </w:r>
            <w:r>
              <w:rPr>
                <w:rStyle w:val="IndexLink"/>
                <w:rtl w:val="true"/>
              </w:rPr>
              <w:t>بند سوم</w:t>
            </w:r>
            <w:r>
              <w:rPr>
                <w:rStyle w:val="IndexLink"/>
                <w:rtl w:val="true"/>
              </w:rPr>
              <w:t xml:space="preserve">: </w:t>
            </w:r>
            <w:r>
              <w:rPr>
                <w:rStyle w:val="IndexLink"/>
                <w:rtl w:val="true"/>
              </w:rPr>
              <w:t>آن مسلمان، از اهل‌بیت پیامبر است</w:t>
            </w:r>
            <w:r>
              <w:rPr>
                <w:rStyle w:val="IndexLink"/>
                <w:rtl w:val="true"/>
              </w:rPr>
              <w:tab/>
            </w:r>
            <w:r>
              <w:rPr>
                <w:rStyle w:val="IndexLink"/>
              </w:rPr>
              <w:t>49</w:t>
            </w:r>
          </w:hyperlink>
        </w:p>
        <w:p>
          <w:pPr>
            <w:pStyle w:val="Contents4"/>
            <w:tabs>
              <w:tab w:val="clear" w:pos="8176"/>
              <w:tab w:val="right" w:pos="9026" w:leader="dot"/>
            </w:tabs>
            <w:rPr/>
          </w:pPr>
          <w:hyperlink w:anchor="__RefHeading___Toc16880067_1280447820">
            <w:r>
              <w:rPr>
                <w:webHidden/>
                <w:rStyle w:val="IndexLink"/>
              </w:rPr>
              <w:t>4</w:t>
            </w:r>
            <w:r>
              <w:rPr>
                <w:rStyle w:val="IndexLink"/>
                <w:rtl w:val="true"/>
              </w:rPr>
              <w:t xml:space="preserve">. </w:t>
            </w:r>
            <w:r>
              <w:rPr>
                <w:rStyle w:val="IndexLink"/>
                <w:rtl w:val="true"/>
              </w:rPr>
              <w:t>بند چهارم</w:t>
            </w:r>
            <w:r>
              <w:rPr>
                <w:rStyle w:val="IndexLink"/>
                <w:rtl w:val="true"/>
              </w:rPr>
              <w:t xml:space="preserve">: </w:t>
            </w:r>
            <w:r>
              <w:rPr>
                <w:rStyle w:val="IndexLink"/>
                <w:rtl w:val="true"/>
              </w:rPr>
              <w:t>آن اهل بیت، از نسل فاطمه علیها السلام است</w:t>
            </w:r>
            <w:r>
              <w:rPr>
                <w:rStyle w:val="IndexLink"/>
                <w:rtl w:val="true"/>
              </w:rPr>
              <w:tab/>
            </w:r>
            <w:r>
              <w:rPr>
                <w:rStyle w:val="IndexLink"/>
              </w:rPr>
              <w:t>50</w:t>
            </w:r>
          </w:hyperlink>
        </w:p>
        <w:p>
          <w:pPr>
            <w:pStyle w:val="Contents4"/>
            <w:tabs>
              <w:tab w:val="clear" w:pos="8176"/>
              <w:tab w:val="right" w:pos="9026" w:leader="dot"/>
            </w:tabs>
            <w:rPr/>
          </w:pPr>
          <w:hyperlink w:anchor="__RefHeading___Toc16880069_1280447820">
            <w:r>
              <w:rPr>
                <w:webHidden/>
                <w:rStyle w:val="IndexLink"/>
              </w:rPr>
              <w:t>5</w:t>
            </w:r>
            <w:r>
              <w:rPr>
                <w:rStyle w:val="IndexLink"/>
                <w:rtl w:val="true"/>
              </w:rPr>
              <w:t xml:space="preserve">. </w:t>
            </w:r>
            <w:r>
              <w:rPr>
                <w:rStyle w:val="IndexLink"/>
                <w:rtl w:val="true"/>
              </w:rPr>
              <w:t>بند پنجم</w:t>
            </w:r>
            <w:r>
              <w:rPr>
                <w:rStyle w:val="IndexLink"/>
                <w:rtl w:val="true"/>
              </w:rPr>
              <w:t xml:space="preserve">: </w:t>
            </w:r>
            <w:r>
              <w:rPr>
                <w:rStyle w:val="IndexLink"/>
                <w:rtl w:val="true"/>
              </w:rPr>
              <w:t>تعیین دقیق موعود از نسل فاطمه</w:t>
            </w:r>
            <w:r>
              <w:rPr>
                <w:rStyle w:val="IndexLink"/>
                <w:rtl w:val="true"/>
              </w:rPr>
              <w:tab/>
            </w:r>
            <w:r>
              <w:rPr>
                <w:rStyle w:val="IndexLink"/>
              </w:rPr>
              <w:t>51</w:t>
            </w:r>
          </w:hyperlink>
        </w:p>
        <w:p>
          <w:pPr>
            <w:pStyle w:val="Contents3"/>
            <w:tabs>
              <w:tab w:val="clear" w:pos="8459"/>
              <w:tab w:val="right" w:pos="9026" w:leader="dot"/>
            </w:tabs>
            <w:rPr/>
          </w:pPr>
          <w:hyperlink w:anchor="__RefHeading___Toc16880071_1280447820">
            <w:r>
              <w:rPr>
                <w:webHidden/>
                <w:rStyle w:val="IndexLink"/>
                <w:rtl w:val="true"/>
              </w:rPr>
              <w:t>راه دوم</w:t>
            </w:r>
            <w:r>
              <w:rPr>
                <w:rStyle w:val="IndexLink"/>
                <w:rtl w:val="true"/>
              </w:rPr>
              <w:t xml:space="preserve">: </w:t>
            </w:r>
            <w:r>
              <w:rPr>
                <w:rStyle w:val="IndexLink"/>
                <w:rtl w:val="true"/>
              </w:rPr>
              <w:t>همیشه باید امامی باشد</w:t>
            </w:r>
            <w:r>
              <w:rPr>
                <w:rStyle w:val="IndexLink"/>
                <w:rtl w:val="true"/>
              </w:rPr>
              <w:tab/>
            </w:r>
            <w:r>
              <w:rPr>
                <w:rStyle w:val="IndexLink"/>
              </w:rPr>
              <w:t>54</w:t>
            </w:r>
          </w:hyperlink>
        </w:p>
        <w:p>
          <w:pPr>
            <w:pStyle w:val="Contents4"/>
            <w:tabs>
              <w:tab w:val="clear" w:pos="8176"/>
              <w:tab w:val="right" w:pos="9026" w:leader="dot"/>
            </w:tabs>
            <w:rPr/>
          </w:pPr>
          <w:hyperlink w:anchor="__RefHeading___Toc16880073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6880075_1280447820">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55</w:t>
            </w:r>
          </w:hyperlink>
        </w:p>
        <w:p>
          <w:pPr>
            <w:pStyle w:val="Contents4"/>
            <w:tabs>
              <w:tab w:val="clear" w:pos="8176"/>
              <w:tab w:val="right" w:pos="9026" w:leader="dot"/>
            </w:tabs>
            <w:rPr/>
          </w:pPr>
          <w:hyperlink w:anchor="__RefHeading___Toc16880077_1280447820">
            <w:r>
              <w:rPr>
                <w:webHidden/>
                <w:rStyle w:val="IndexLink"/>
              </w:rPr>
              <w:t>2</w:t>
            </w:r>
            <w:r>
              <w:rPr>
                <w:rStyle w:val="IndexLink"/>
                <w:rtl w:val="true"/>
              </w:rPr>
              <w:t xml:space="preserve">. </w:t>
            </w:r>
            <w:r>
              <w:rPr>
                <w:rStyle w:val="IndexLink"/>
                <w:rtl w:val="true"/>
              </w:rPr>
              <w:t>حدیث مرگ جاهلی</w:t>
            </w:r>
            <w:r>
              <w:rPr>
                <w:rStyle w:val="IndexLink"/>
                <w:rtl w:val="true"/>
              </w:rPr>
              <w:tab/>
            </w:r>
            <w:r>
              <w:rPr>
                <w:rStyle w:val="IndexLink"/>
              </w:rPr>
              <w:t>58</w:t>
            </w:r>
          </w:hyperlink>
        </w:p>
        <w:p>
          <w:pPr>
            <w:pStyle w:val="Contents4"/>
            <w:tabs>
              <w:tab w:val="clear" w:pos="8176"/>
              <w:tab w:val="right" w:pos="9026" w:leader="dot"/>
            </w:tabs>
            <w:rPr/>
          </w:pPr>
          <w:hyperlink w:anchor="__RefHeading___Toc16880079_1280447820">
            <w:r>
              <w:rPr>
                <w:webHidden/>
                <w:rStyle w:val="IndexLink"/>
                <w:rtl w:val="true"/>
              </w:rPr>
              <w:t>بُردِ حدیث مرگ جاهلی</w:t>
            </w:r>
            <w:r>
              <w:rPr>
                <w:rStyle w:val="IndexLink"/>
                <w:rtl w:val="true"/>
              </w:rPr>
              <w:tab/>
            </w:r>
            <w:r>
              <w:rPr>
                <w:rStyle w:val="IndexLink"/>
              </w:rPr>
              <w:t>62</w:t>
            </w:r>
          </w:hyperlink>
        </w:p>
        <w:p>
          <w:pPr>
            <w:pStyle w:val="Contents4"/>
            <w:tabs>
              <w:tab w:val="clear" w:pos="8176"/>
              <w:tab w:val="right" w:pos="9026" w:leader="dot"/>
            </w:tabs>
            <w:rPr/>
          </w:pPr>
          <w:hyperlink w:anchor="__RefHeading___Toc16880081_1280447820">
            <w:r>
              <w:rPr>
                <w:webHidden/>
                <w:rStyle w:val="IndexLink"/>
              </w:rPr>
              <w:t>3</w:t>
            </w:r>
            <w:r>
              <w:rPr>
                <w:rStyle w:val="IndexLink"/>
                <w:rtl w:val="true"/>
              </w:rPr>
              <w:t xml:space="preserve">. </w:t>
            </w:r>
            <w:r>
              <w:rPr>
                <w:rStyle w:val="IndexLink"/>
                <w:rtl w:val="true"/>
              </w:rPr>
              <w:t>آیۀ صادقین</w:t>
            </w:r>
            <w:r>
              <w:rPr>
                <w:rStyle w:val="IndexLink"/>
                <w:rtl w:val="true"/>
              </w:rPr>
              <w:tab/>
            </w:r>
            <w:r>
              <w:rPr>
                <w:rStyle w:val="IndexLink"/>
              </w:rPr>
              <w:t>63</w:t>
            </w:r>
          </w:hyperlink>
        </w:p>
        <w:p>
          <w:pPr>
            <w:pStyle w:val="Contents5"/>
            <w:tabs>
              <w:tab w:val="clear" w:pos="7892"/>
              <w:tab w:val="right" w:pos="9026" w:leader="dot"/>
            </w:tabs>
            <w:rPr/>
          </w:pPr>
          <w:hyperlink w:anchor="__RefHeading___Toc16880083_128044782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6880085_1280447820">
            <w:r>
              <w:rPr>
                <w:webHidden/>
                <w:rStyle w:val="IndexLink"/>
                <w:rtl w:val="true"/>
              </w:rPr>
              <w:t>نکته</w:t>
            </w:r>
            <w:r>
              <w:rPr>
                <w:rStyle w:val="IndexLink"/>
                <w:rtl w:val="true"/>
              </w:rPr>
              <w:t xml:space="preserve">: </w:t>
            </w:r>
            <w:r>
              <w:rPr>
                <w:rStyle w:val="IndexLink"/>
                <w:rtl w:val="true"/>
              </w:rPr>
              <w:t>پیوستگی امامان و ابطال مدعیان مهدویت</w:t>
            </w:r>
            <w:r>
              <w:rPr>
                <w:rStyle w:val="IndexLink"/>
                <w:rtl w:val="true"/>
              </w:rPr>
              <w:tab/>
            </w:r>
            <w:r>
              <w:rPr>
                <w:rStyle w:val="IndexLink"/>
              </w:rPr>
              <w:t>65</w:t>
            </w:r>
          </w:hyperlink>
        </w:p>
        <w:p>
          <w:pPr>
            <w:pStyle w:val="Contents3"/>
            <w:tabs>
              <w:tab w:val="clear" w:pos="8459"/>
              <w:tab w:val="right" w:pos="9026" w:leader="dot"/>
            </w:tabs>
            <w:rPr/>
          </w:pPr>
          <w:hyperlink w:anchor="__RefHeading___Toc16880087_1280447820">
            <w:r>
              <w:rPr>
                <w:webHidden/>
                <w:rStyle w:val="IndexLink"/>
                <w:rtl w:val="true"/>
              </w:rPr>
              <w:t>راه سوم</w:t>
            </w:r>
            <w:r>
              <w:rPr>
                <w:rStyle w:val="IndexLink"/>
                <w:rtl w:val="true"/>
              </w:rPr>
              <w:t xml:space="preserve">: </w:t>
            </w:r>
            <w:r>
              <w:rPr>
                <w:rStyle w:val="IndexLink"/>
                <w:rtl w:val="true"/>
              </w:rPr>
              <w:t>قرائن و شواهد</w:t>
            </w:r>
            <w:r>
              <w:rPr>
                <w:rStyle w:val="IndexLink"/>
                <w:rtl w:val="true"/>
              </w:rPr>
              <w:tab/>
            </w:r>
            <w:r>
              <w:rPr>
                <w:rStyle w:val="IndexLink"/>
              </w:rPr>
              <w:t>67</w:t>
            </w:r>
          </w:hyperlink>
        </w:p>
        <w:p>
          <w:pPr>
            <w:pStyle w:val="Contents4"/>
            <w:tabs>
              <w:tab w:val="clear" w:pos="8176"/>
              <w:tab w:val="right" w:pos="9026" w:leader="dot"/>
            </w:tabs>
            <w:rPr/>
          </w:pPr>
          <w:hyperlink w:anchor="__RefHeading___Toc16880089_12804478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6880091_1280447820">
            <w:r>
              <w:rPr>
                <w:webHidden/>
                <w:rStyle w:val="IndexLink"/>
              </w:rPr>
              <w:t>1</w:t>
            </w:r>
            <w:r>
              <w:rPr>
                <w:rStyle w:val="IndexLink"/>
                <w:rtl w:val="true"/>
              </w:rPr>
              <w:t xml:space="preserve">. </w:t>
            </w:r>
            <w:r>
              <w:rPr>
                <w:rStyle w:val="IndexLink"/>
                <w:rtl w:val="true"/>
              </w:rPr>
              <w:t>اعتقاد امام‌زاده‌ها</w:t>
            </w:r>
            <w:r>
              <w:rPr>
                <w:rStyle w:val="IndexLink"/>
                <w:rtl w:val="true"/>
              </w:rPr>
              <w:tab/>
            </w:r>
            <w:r>
              <w:rPr>
                <w:rStyle w:val="IndexLink"/>
              </w:rPr>
              <w:t>68</w:t>
            </w:r>
          </w:hyperlink>
        </w:p>
        <w:p>
          <w:pPr>
            <w:pStyle w:val="Contents4"/>
            <w:tabs>
              <w:tab w:val="clear" w:pos="8176"/>
              <w:tab w:val="right" w:pos="9026" w:leader="dot"/>
            </w:tabs>
            <w:rPr/>
          </w:pPr>
          <w:hyperlink w:anchor="__RefHeading___Toc16880093_1280447820">
            <w:r>
              <w:rPr>
                <w:webHidden/>
                <w:rStyle w:val="IndexLink"/>
              </w:rPr>
              <w:t>2</w:t>
            </w:r>
            <w:r>
              <w:rPr>
                <w:rStyle w:val="IndexLink"/>
                <w:rtl w:val="true"/>
              </w:rPr>
              <w:t xml:space="preserve">. </w:t>
            </w:r>
            <w:r>
              <w:rPr>
                <w:rStyle w:val="IndexLink"/>
                <w:rtl w:val="true"/>
              </w:rPr>
              <w:t>سلامت جسم بعد از مرگ</w:t>
            </w:r>
            <w:r>
              <w:rPr>
                <w:rStyle w:val="IndexLink"/>
                <w:rtl w:val="true"/>
              </w:rPr>
              <w:tab/>
            </w:r>
            <w:r>
              <w:rPr>
                <w:rStyle w:val="IndexLink"/>
              </w:rPr>
              <w:t>70</w:t>
            </w:r>
          </w:hyperlink>
        </w:p>
        <w:p>
          <w:pPr>
            <w:pStyle w:val="Contents4"/>
            <w:tabs>
              <w:tab w:val="clear" w:pos="8176"/>
              <w:tab w:val="right" w:pos="9026" w:leader="dot"/>
            </w:tabs>
            <w:rPr/>
          </w:pPr>
          <w:hyperlink w:anchor="__RefHeading___Toc16880095_1280447820">
            <w:r>
              <w:rPr>
                <w:webHidden/>
                <w:rStyle w:val="IndexLink"/>
              </w:rPr>
              <w:t>3</w:t>
            </w:r>
            <w:r>
              <w:rPr>
                <w:rStyle w:val="IndexLink"/>
                <w:rtl w:val="true"/>
              </w:rPr>
              <w:t xml:space="preserve">. </w:t>
            </w:r>
            <w:r>
              <w:rPr>
                <w:rStyle w:val="IndexLink"/>
                <w:rtl w:val="true"/>
              </w:rPr>
              <w:t>برگشتی‌ها</w:t>
            </w:r>
            <w:r>
              <w:rPr>
                <w:rStyle w:val="IndexLink"/>
                <w:rtl w:val="true"/>
              </w:rPr>
              <w:tab/>
            </w:r>
            <w:r>
              <w:rPr>
                <w:rStyle w:val="IndexLink"/>
              </w:rPr>
              <w:t>71</w:t>
            </w:r>
          </w:hyperlink>
        </w:p>
        <w:p>
          <w:pPr>
            <w:pStyle w:val="Contents4"/>
            <w:tabs>
              <w:tab w:val="clear" w:pos="8176"/>
              <w:tab w:val="right" w:pos="9026" w:leader="dot"/>
            </w:tabs>
            <w:rPr/>
          </w:pPr>
          <w:hyperlink w:anchor="__RefHeading___Toc16880097_1280447820">
            <w:r>
              <w:rPr>
                <w:webHidden/>
                <w:rStyle w:val="IndexLink"/>
              </w:rPr>
              <w:t>4</w:t>
            </w:r>
            <w:r>
              <w:rPr>
                <w:rStyle w:val="IndexLink"/>
                <w:rtl w:val="true"/>
              </w:rPr>
              <w:t xml:space="preserve">. </w:t>
            </w:r>
            <w:r>
              <w:rPr>
                <w:rStyle w:val="IndexLink"/>
                <w:rtl w:val="true"/>
              </w:rPr>
              <w:t>داستان‌های قرآن</w:t>
            </w:r>
            <w:r>
              <w:rPr>
                <w:rStyle w:val="IndexLink"/>
                <w:rtl w:val="true"/>
              </w:rPr>
              <w:tab/>
            </w:r>
            <w:r>
              <w:rPr>
                <w:rStyle w:val="IndexLink"/>
              </w:rPr>
              <w:t>72</w:t>
            </w:r>
          </w:hyperlink>
        </w:p>
        <w:p>
          <w:pPr>
            <w:pStyle w:val="Contents4"/>
            <w:tabs>
              <w:tab w:val="clear" w:pos="8176"/>
              <w:tab w:val="right" w:pos="9026" w:leader="dot"/>
            </w:tabs>
            <w:rPr/>
          </w:pPr>
          <w:hyperlink w:anchor="__RefHeading___Toc16880099_1280447820">
            <w:r>
              <w:rPr>
                <w:webHidden/>
                <w:rStyle w:val="IndexLink"/>
              </w:rPr>
              <w:t>5</w:t>
            </w:r>
            <w:r>
              <w:rPr>
                <w:rStyle w:val="IndexLink"/>
                <w:rtl w:val="true"/>
              </w:rPr>
              <w:t xml:space="preserve">. </w:t>
            </w:r>
            <w:r>
              <w:rPr>
                <w:rStyle w:val="IndexLink"/>
                <w:rtl w:val="true"/>
              </w:rPr>
              <w:t>ملاقات با امام زمان</w:t>
            </w:r>
            <w:r>
              <w:rPr>
                <w:rStyle w:val="IndexLink"/>
                <w:rtl w:val="true"/>
              </w:rPr>
              <w:tab/>
            </w:r>
            <w:r>
              <w:rPr>
                <w:rStyle w:val="IndexLink"/>
              </w:rPr>
              <w:t>73</w:t>
            </w:r>
          </w:hyperlink>
        </w:p>
        <w:p>
          <w:pPr>
            <w:pStyle w:val="Contents4"/>
            <w:tabs>
              <w:tab w:val="clear" w:pos="8176"/>
              <w:tab w:val="right" w:pos="9026" w:leader="dot"/>
            </w:tabs>
            <w:rPr/>
          </w:pPr>
          <w:hyperlink w:anchor="__RefHeading___Toc16880101_1280447820">
            <w:r>
              <w:rPr>
                <w:webHidden/>
                <w:rStyle w:val="IndexLink"/>
              </w:rPr>
              <w:t>6</w:t>
            </w:r>
            <w:r>
              <w:rPr>
                <w:rStyle w:val="IndexLink"/>
                <w:rtl w:val="true"/>
              </w:rPr>
              <w:t xml:space="preserve">. </w:t>
            </w:r>
            <w:r>
              <w:rPr>
                <w:rStyle w:val="IndexLink"/>
                <w:rtl w:val="true"/>
              </w:rPr>
              <w:t>مشکوک بودن تولد منجی</w:t>
            </w:r>
            <w:r>
              <w:rPr>
                <w:rStyle w:val="IndexLink"/>
                <w:rtl w:val="true"/>
              </w:rPr>
              <w:tab/>
            </w:r>
            <w:r>
              <w:rPr>
                <w:rStyle w:val="IndexLink"/>
              </w:rPr>
              <w:t>75</w:t>
            </w:r>
          </w:hyperlink>
        </w:p>
        <w:p>
          <w:pPr>
            <w:pStyle w:val="Contents4"/>
            <w:tabs>
              <w:tab w:val="clear" w:pos="8176"/>
              <w:tab w:val="right" w:pos="9026" w:leader="dot"/>
            </w:tabs>
            <w:rPr/>
          </w:pPr>
          <w:hyperlink w:anchor="__RefHeading___Toc16880103_1280447820">
            <w:r>
              <w:rPr>
                <w:webHidden/>
                <w:rStyle w:val="IndexLink"/>
              </w:rPr>
              <w:t>7</w:t>
            </w:r>
            <w:r>
              <w:rPr>
                <w:rStyle w:val="IndexLink"/>
                <w:rtl w:val="true"/>
              </w:rPr>
              <w:t xml:space="preserve">. </w:t>
            </w:r>
            <w:r>
              <w:rPr>
                <w:rStyle w:val="IndexLink"/>
                <w:rtl w:val="true"/>
              </w:rPr>
              <w:t>شهرت نام مهدی قبل از تولد</w:t>
            </w:r>
            <w:r>
              <w:rPr>
                <w:rStyle w:val="IndexLink"/>
                <w:rtl w:val="true"/>
              </w:rPr>
              <w:tab/>
            </w:r>
            <w:r>
              <w:rPr>
                <w:rStyle w:val="IndexLink"/>
              </w:rPr>
              <w:t>78</w:t>
            </w:r>
          </w:hyperlink>
        </w:p>
        <w:p>
          <w:pPr>
            <w:pStyle w:val="Contents5"/>
            <w:tabs>
              <w:tab w:val="clear" w:pos="7892"/>
              <w:tab w:val="right" w:pos="9026" w:leader="dot"/>
            </w:tabs>
            <w:rPr/>
          </w:pPr>
          <w:hyperlink w:anchor="__RefHeading___Toc16880105_12804478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6880107_1280447820">
            <w:r>
              <w:rPr>
                <w:webHidden/>
                <w:rStyle w:val="IndexLink"/>
                <w:rtl w:val="true"/>
              </w:rPr>
              <w:t>الف</w:t>
            </w:r>
            <w:r>
              <w:rPr>
                <w:rStyle w:val="IndexLink"/>
                <w:rtl w:val="true"/>
              </w:rPr>
              <w:t xml:space="preserve">) </w:t>
            </w:r>
            <w:r>
              <w:rPr>
                <w:rStyle w:val="IndexLink"/>
                <w:rtl w:val="true"/>
              </w:rPr>
              <w:t>مهدی نامیدن خلفا</w:t>
            </w:r>
            <w:r>
              <w:rPr>
                <w:rStyle w:val="IndexLink"/>
                <w:rtl w:val="true"/>
              </w:rPr>
              <w:tab/>
            </w:r>
            <w:r>
              <w:rPr>
                <w:rStyle w:val="IndexLink"/>
              </w:rPr>
              <w:t>78</w:t>
            </w:r>
          </w:hyperlink>
        </w:p>
        <w:p>
          <w:pPr>
            <w:pStyle w:val="Contents5"/>
            <w:tabs>
              <w:tab w:val="clear" w:pos="7892"/>
              <w:tab w:val="right" w:pos="9026" w:leader="dot"/>
            </w:tabs>
            <w:rPr/>
          </w:pPr>
          <w:hyperlink w:anchor="__RefHeading___Toc16880109_1280447820">
            <w:r>
              <w:rPr>
                <w:webHidden/>
                <w:rStyle w:val="IndexLink"/>
                <w:rtl w:val="true"/>
              </w:rPr>
              <w:t>ب</w:t>
            </w:r>
            <w:r>
              <w:rPr>
                <w:rStyle w:val="IndexLink"/>
                <w:rtl w:val="true"/>
              </w:rPr>
              <w:t xml:space="preserve">) </w:t>
            </w:r>
            <w:r>
              <w:rPr>
                <w:rStyle w:val="IndexLink"/>
                <w:rtl w:val="true"/>
              </w:rPr>
              <w:t>انتظار تولد مهدی</w:t>
            </w:r>
            <w:r>
              <w:rPr>
                <w:rStyle w:val="IndexLink"/>
                <w:rtl w:val="true"/>
              </w:rPr>
              <w:tab/>
            </w:r>
            <w:r>
              <w:rPr>
                <w:rStyle w:val="IndexLink"/>
              </w:rPr>
              <w:t>79</w:t>
            </w:r>
          </w:hyperlink>
        </w:p>
        <w:p>
          <w:pPr>
            <w:pStyle w:val="Contents5"/>
            <w:tabs>
              <w:tab w:val="clear" w:pos="7892"/>
              <w:tab w:val="right" w:pos="9026" w:leader="dot"/>
            </w:tabs>
            <w:rPr/>
          </w:pPr>
          <w:hyperlink w:anchor="__RefHeading___Toc16880111_1280447820">
            <w:r>
              <w:rPr>
                <w:webHidden/>
                <w:rStyle w:val="IndexLink"/>
                <w:rtl w:val="true"/>
              </w:rPr>
              <w:t>ج</w:t>
            </w:r>
            <w:r>
              <w:rPr>
                <w:rStyle w:val="IndexLink"/>
                <w:rtl w:val="true"/>
              </w:rPr>
              <w:t xml:space="preserve">) </w:t>
            </w:r>
            <w:r>
              <w:rPr>
                <w:rStyle w:val="IndexLink"/>
                <w:rtl w:val="true"/>
              </w:rPr>
              <w:t>پرسش از مهدی بودن امامان در هر عصر</w:t>
            </w:r>
            <w:r>
              <w:rPr>
                <w:rStyle w:val="IndexLink"/>
                <w:rtl w:val="true"/>
              </w:rPr>
              <w:tab/>
            </w:r>
            <w:r>
              <w:rPr>
                <w:rStyle w:val="IndexLink"/>
              </w:rPr>
              <w:t>80</w:t>
            </w:r>
          </w:hyperlink>
        </w:p>
        <w:p>
          <w:pPr>
            <w:pStyle w:val="Contents5"/>
            <w:tabs>
              <w:tab w:val="clear" w:pos="7892"/>
              <w:tab w:val="right" w:pos="9026" w:leader="dot"/>
            </w:tabs>
            <w:rPr/>
          </w:pPr>
          <w:hyperlink w:anchor="__RefHeading___Toc16880113_1280447820">
            <w:r>
              <w:rPr>
                <w:webHidden/>
                <w:rStyle w:val="IndexLink"/>
                <w:rtl w:val="true"/>
              </w:rPr>
              <w:t>د</w:t>
            </w:r>
            <w:r>
              <w:rPr>
                <w:rStyle w:val="IndexLink"/>
                <w:rtl w:val="true"/>
              </w:rPr>
              <w:t xml:space="preserve">) </w:t>
            </w:r>
            <w:r>
              <w:rPr>
                <w:rStyle w:val="IndexLink"/>
                <w:rtl w:val="true"/>
              </w:rPr>
              <w:t>وجود فرقه‌ها</w:t>
            </w:r>
            <w:r>
              <w:rPr>
                <w:rStyle w:val="IndexLink"/>
                <w:rtl w:val="true"/>
              </w:rPr>
              <w:tab/>
            </w:r>
            <w:r>
              <w:rPr>
                <w:rStyle w:val="IndexLink"/>
              </w:rPr>
              <w:t>82</w:t>
            </w:r>
          </w:hyperlink>
        </w:p>
        <w:p>
          <w:pPr>
            <w:pStyle w:val="Contents3"/>
            <w:tabs>
              <w:tab w:val="clear" w:pos="8459"/>
              <w:tab w:val="right" w:pos="9026" w:leader="dot"/>
            </w:tabs>
            <w:rPr/>
          </w:pPr>
          <w:hyperlink w:anchor="__RefHeading___Toc16880115_1280447820">
            <w:r>
              <w:rPr>
                <w:webHidden/>
                <w:rStyle w:val="IndexLink"/>
                <w:rtl w:val="true"/>
              </w:rPr>
              <w:t>راه چهارم</w:t>
            </w:r>
            <w:r>
              <w:rPr>
                <w:rStyle w:val="IndexLink"/>
                <w:rtl w:val="true"/>
              </w:rPr>
              <w:t xml:space="preserve">: </w:t>
            </w:r>
            <w:r>
              <w:rPr>
                <w:rStyle w:val="IndexLink"/>
                <w:rtl w:val="true"/>
              </w:rPr>
              <w:t>امامان دوازده‌گانه</w:t>
            </w:r>
            <w:r>
              <w:rPr>
                <w:rStyle w:val="IndexLink"/>
                <w:rtl w:val="true"/>
              </w:rPr>
              <w:tab/>
            </w:r>
            <w:r>
              <w:rPr>
                <w:rStyle w:val="IndexLink"/>
              </w:rPr>
              <w:t>84</w:t>
            </w:r>
          </w:hyperlink>
        </w:p>
        <w:p>
          <w:pPr>
            <w:pStyle w:val="Contents3"/>
            <w:tabs>
              <w:tab w:val="clear" w:pos="8459"/>
              <w:tab w:val="right" w:pos="9026" w:leader="dot"/>
            </w:tabs>
            <w:rPr/>
          </w:pPr>
          <w:hyperlink w:anchor="__RefHeading___Toc16880117_1280447820">
            <w:r>
              <w:rPr>
                <w:webHidden/>
                <w:rStyle w:val="IndexLink"/>
                <w:rtl w:val="true"/>
              </w:rPr>
              <w:t>ریشه شک</w:t>
            </w:r>
            <w:r>
              <w:rPr>
                <w:rStyle w:val="IndexLink"/>
                <w:rtl w:val="true"/>
              </w:rPr>
              <w:tab/>
            </w:r>
            <w:r>
              <w:rPr>
                <w:rStyle w:val="IndexLink"/>
              </w:rPr>
              <w:t>84</w:t>
            </w:r>
          </w:hyperlink>
        </w:p>
        <w:p>
          <w:pPr>
            <w:pStyle w:val="Contents3"/>
            <w:tabs>
              <w:tab w:val="clear" w:pos="8459"/>
              <w:tab w:val="right" w:pos="9026" w:leader="dot"/>
            </w:tabs>
            <w:rPr/>
          </w:pPr>
          <w:hyperlink w:anchor="__RefHeading___Toc16880119_1280447820">
            <w:r>
              <w:rPr>
                <w:webHidden/>
                <w:rStyle w:val="IndexLink"/>
                <w:rtl w:val="true"/>
              </w:rPr>
              <w:t>چند جمله با مسلمانان غیر شیعه</w:t>
            </w:r>
            <w:r>
              <w:rPr>
                <w:rStyle w:val="IndexLink"/>
                <w:rtl w:val="true"/>
              </w:rPr>
              <w:tab/>
            </w:r>
            <w:r>
              <w:rPr>
                <w:rStyle w:val="IndexLink"/>
              </w:rPr>
              <w:t>86</w:t>
            </w:r>
          </w:hyperlink>
        </w:p>
        <w:p>
          <w:pPr>
            <w:pStyle w:val="Contents2"/>
            <w:tabs>
              <w:tab w:val="clear" w:pos="8743"/>
              <w:tab w:val="right" w:pos="9026" w:leader="dot"/>
            </w:tabs>
            <w:rPr/>
          </w:pPr>
          <w:hyperlink w:anchor="__RefHeading___Toc16880121_1280447820">
            <w:r>
              <w:rPr>
                <w:webHidden/>
                <w:rStyle w:val="IndexLink"/>
                <w:rtl w:val="true"/>
              </w:rPr>
              <w:t>فصل سوم</w:t>
            </w:r>
            <w:r>
              <w:rPr>
                <w:rStyle w:val="IndexLink"/>
                <w:rtl w:val="true"/>
              </w:rPr>
              <w:t xml:space="preserve">: </w:t>
            </w:r>
            <w:r>
              <w:rPr>
                <w:rStyle w:val="IndexLink"/>
                <w:rtl w:val="true"/>
              </w:rPr>
              <w:t>هشدارها</w:t>
            </w:r>
            <w:r>
              <w:rPr>
                <w:rStyle w:val="IndexLink"/>
                <w:rtl w:val="true"/>
              </w:rPr>
              <w:tab/>
            </w:r>
            <w:r>
              <w:rPr>
                <w:rStyle w:val="IndexLink"/>
              </w:rPr>
              <w:t>87</w:t>
            </w:r>
          </w:hyperlink>
        </w:p>
        <w:p>
          <w:pPr>
            <w:pStyle w:val="Contents3"/>
            <w:tabs>
              <w:tab w:val="clear" w:pos="8459"/>
              <w:tab w:val="right" w:pos="9026" w:leader="dot"/>
            </w:tabs>
            <w:rPr/>
          </w:pPr>
          <w:hyperlink w:anchor="__RefHeading___Toc16880123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6880125_1280447820">
            <w:r>
              <w:rPr>
                <w:webHidden/>
                <w:rStyle w:val="IndexLink"/>
                <w:rtl w:val="true"/>
              </w:rPr>
              <w:t>الف</w:t>
            </w:r>
            <w:r>
              <w:rPr>
                <w:rStyle w:val="IndexLink"/>
                <w:rtl w:val="true"/>
              </w:rPr>
              <w:t xml:space="preserve">) </w:t>
            </w:r>
            <w:r>
              <w:rPr>
                <w:rStyle w:val="IndexLink"/>
                <w:rtl w:val="true"/>
              </w:rPr>
              <w:t>هشدارهای قبل از ظهور</w:t>
            </w:r>
            <w:r>
              <w:rPr>
                <w:rStyle w:val="IndexLink"/>
                <w:rtl w:val="true"/>
              </w:rPr>
              <w:tab/>
            </w:r>
            <w:r>
              <w:rPr>
                <w:rStyle w:val="IndexLink"/>
              </w:rPr>
              <w:t>89</w:t>
            </w:r>
          </w:hyperlink>
        </w:p>
        <w:p>
          <w:pPr>
            <w:pStyle w:val="Contents4"/>
            <w:tabs>
              <w:tab w:val="clear" w:pos="8176"/>
              <w:tab w:val="right" w:pos="9026" w:leader="dot"/>
            </w:tabs>
            <w:rPr/>
          </w:pPr>
          <w:hyperlink w:anchor="__RefHeading___Toc16880127_1280447820">
            <w:r>
              <w:rPr>
                <w:webHidden/>
                <w:rStyle w:val="IndexLink"/>
              </w:rPr>
              <w:t>1</w:t>
            </w:r>
            <w:r>
              <w:rPr>
                <w:rStyle w:val="IndexLink"/>
                <w:rtl w:val="true"/>
              </w:rPr>
              <w:t xml:space="preserve">. </w:t>
            </w:r>
            <w:r>
              <w:rPr>
                <w:rStyle w:val="IndexLink"/>
                <w:rtl w:val="true"/>
              </w:rPr>
              <w:t>این همه تایید</w:t>
            </w:r>
            <w:r>
              <w:rPr>
                <w:rStyle w:val="IndexLink"/>
                <w:rtl w:val="true"/>
              </w:rPr>
              <w:tab/>
            </w:r>
            <w:r>
              <w:rPr>
                <w:rStyle w:val="IndexLink"/>
              </w:rPr>
              <w:t>89</w:t>
            </w:r>
          </w:hyperlink>
        </w:p>
        <w:p>
          <w:pPr>
            <w:pStyle w:val="Contents4"/>
            <w:tabs>
              <w:tab w:val="clear" w:pos="8176"/>
              <w:tab w:val="right" w:pos="9026" w:leader="dot"/>
            </w:tabs>
            <w:rPr/>
          </w:pPr>
          <w:hyperlink w:anchor="__RefHeading___Toc16880129_1280447820">
            <w:r>
              <w:rPr>
                <w:webHidden/>
                <w:rStyle w:val="IndexLink"/>
              </w:rPr>
              <w:t>2</w:t>
            </w:r>
            <w:r>
              <w:rPr>
                <w:rStyle w:val="IndexLink"/>
                <w:rtl w:val="true"/>
              </w:rPr>
              <w:t xml:space="preserve">. </w:t>
            </w:r>
            <w:r>
              <w:rPr>
                <w:rStyle w:val="IndexLink"/>
                <w:rtl w:val="true"/>
              </w:rPr>
              <w:t>شک در اساس دین</w:t>
            </w:r>
            <w:r>
              <w:rPr>
                <w:rStyle w:val="IndexLink"/>
                <w:rtl w:val="true"/>
              </w:rPr>
              <w:tab/>
            </w:r>
            <w:r>
              <w:rPr>
                <w:rStyle w:val="IndexLink"/>
              </w:rPr>
              <w:t>90</w:t>
            </w:r>
          </w:hyperlink>
        </w:p>
        <w:p>
          <w:pPr>
            <w:pStyle w:val="Contents4"/>
            <w:tabs>
              <w:tab w:val="clear" w:pos="8176"/>
              <w:tab w:val="right" w:pos="9026" w:leader="dot"/>
            </w:tabs>
            <w:rPr/>
          </w:pPr>
          <w:hyperlink w:anchor="__RefHeading___Toc16880131_1280447820">
            <w:r>
              <w:rPr>
                <w:webHidden/>
                <w:rStyle w:val="IndexLink"/>
              </w:rPr>
              <w:t>3</w:t>
            </w:r>
            <w:r>
              <w:rPr>
                <w:rStyle w:val="IndexLink"/>
                <w:rtl w:val="true"/>
              </w:rPr>
              <w:t xml:space="preserve">. </w:t>
            </w:r>
            <w:r>
              <w:rPr>
                <w:rStyle w:val="IndexLink"/>
                <w:rtl w:val="true"/>
              </w:rPr>
              <w:t>عبرت از گذشتگان</w:t>
            </w:r>
            <w:r>
              <w:rPr>
                <w:rStyle w:val="IndexLink"/>
                <w:rtl w:val="true"/>
              </w:rPr>
              <w:tab/>
            </w:r>
            <w:r>
              <w:rPr>
                <w:rStyle w:val="IndexLink"/>
              </w:rPr>
              <w:t>92</w:t>
            </w:r>
          </w:hyperlink>
        </w:p>
        <w:p>
          <w:pPr>
            <w:pStyle w:val="Contents4"/>
            <w:tabs>
              <w:tab w:val="clear" w:pos="8176"/>
              <w:tab w:val="right" w:pos="9026" w:leader="dot"/>
            </w:tabs>
            <w:rPr/>
          </w:pPr>
          <w:hyperlink w:anchor="__RefHeading___Toc16880133_1280447820">
            <w:r>
              <w:rPr>
                <w:webHidden/>
                <w:rStyle w:val="IndexLink"/>
              </w:rPr>
              <w:t>4</w:t>
            </w:r>
            <w:r>
              <w:rPr>
                <w:rStyle w:val="IndexLink"/>
                <w:rtl w:val="true"/>
              </w:rPr>
              <w:t xml:space="preserve">. </w:t>
            </w:r>
            <w:r>
              <w:rPr>
                <w:rStyle w:val="IndexLink"/>
                <w:rtl w:val="true"/>
              </w:rPr>
              <w:t>ندیدن دلیل بر نبودن نیست</w:t>
            </w:r>
            <w:r>
              <w:rPr>
                <w:rStyle w:val="IndexLink"/>
                <w:rtl w:val="true"/>
              </w:rPr>
              <w:tab/>
            </w:r>
            <w:r>
              <w:rPr>
                <w:rStyle w:val="IndexLink"/>
              </w:rPr>
              <w:t>94</w:t>
            </w:r>
          </w:hyperlink>
        </w:p>
        <w:p>
          <w:pPr>
            <w:pStyle w:val="Contents4"/>
            <w:tabs>
              <w:tab w:val="clear" w:pos="8176"/>
              <w:tab w:val="right" w:pos="9026" w:leader="dot"/>
            </w:tabs>
            <w:rPr/>
          </w:pPr>
          <w:hyperlink w:anchor="__RefHeading___Toc16880135_1280447820">
            <w:r>
              <w:rPr>
                <w:webHidden/>
                <w:rStyle w:val="IndexLink"/>
              </w:rPr>
              <w:t>5</w:t>
            </w:r>
            <w:r>
              <w:rPr>
                <w:rStyle w:val="IndexLink"/>
                <w:rtl w:val="true"/>
              </w:rPr>
              <w:t xml:space="preserve">. </w:t>
            </w:r>
            <w:r>
              <w:rPr>
                <w:rStyle w:val="IndexLink"/>
                <w:rtl w:val="true"/>
              </w:rPr>
              <w:t>خطر کفر و گمراهی</w:t>
            </w:r>
            <w:r>
              <w:rPr>
                <w:rStyle w:val="IndexLink"/>
                <w:rtl w:val="true"/>
              </w:rPr>
              <w:tab/>
            </w:r>
            <w:r>
              <w:rPr>
                <w:rStyle w:val="IndexLink"/>
              </w:rPr>
              <w:t>96</w:t>
            </w:r>
          </w:hyperlink>
        </w:p>
        <w:p>
          <w:pPr>
            <w:pStyle w:val="Contents4"/>
            <w:tabs>
              <w:tab w:val="clear" w:pos="8176"/>
              <w:tab w:val="right" w:pos="9026" w:leader="dot"/>
            </w:tabs>
            <w:rPr/>
          </w:pPr>
          <w:hyperlink w:anchor="__RefHeading___Toc16880137_1280447820">
            <w:r>
              <w:rPr>
                <w:webHidden/>
                <w:rStyle w:val="IndexLink"/>
              </w:rPr>
              <w:t>6</w:t>
            </w:r>
            <w:r>
              <w:rPr>
                <w:rStyle w:val="IndexLink"/>
                <w:rtl w:val="true"/>
              </w:rPr>
              <w:t xml:space="preserve">. </w:t>
            </w:r>
            <w:r>
              <w:rPr>
                <w:rStyle w:val="IndexLink"/>
                <w:rtl w:val="true"/>
              </w:rPr>
              <w:t>آزموده را آزمودن خطاست</w:t>
            </w:r>
            <w:r>
              <w:rPr>
                <w:rStyle w:val="IndexLink"/>
                <w:rtl w:val="true"/>
              </w:rPr>
              <w:tab/>
            </w:r>
            <w:r>
              <w:rPr>
                <w:rStyle w:val="IndexLink"/>
              </w:rPr>
              <w:t>98</w:t>
            </w:r>
          </w:hyperlink>
        </w:p>
        <w:p>
          <w:pPr>
            <w:pStyle w:val="Contents4"/>
            <w:tabs>
              <w:tab w:val="clear" w:pos="8176"/>
              <w:tab w:val="right" w:pos="9026" w:leader="dot"/>
            </w:tabs>
            <w:rPr/>
          </w:pPr>
          <w:hyperlink w:anchor="__RefHeading___Toc16880139_1280447820">
            <w:r>
              <w:rPr>
                <w:webHidden/>
                <w:rStyle w:val="IndexLink"/>
              </w:rPr>
              <w:t>7</w:t>
            </w:r>
            <w:r>
              <w:rPr>
                <w:rStyle w:val="IndexLink"/>
                <w:rtl w:val="true"/>
              </w:rPr>
              <w:t xml:space="preserve">. </w:t>
            </w:r>
            <w:r>
              <w:rPr>
                <w:rStyle w:val="IndexLink"/>
                <w:rtl w:val="true"/>
              </w:rPr>
              <w:t>جزء اهل باطل نشویم</w:t>
            </w:r>
            <w:r>
              <w:rPr>
                <w:rStyle w:val="IndexLink"/>
                <w:rtl w:val="true"/>
              </w:rPr>
              <w:tab/>
            </w:r>
            <w:r>
              <w:rPr>
                <w:rStyle w:val="IndexLink"/>
              </w:rPr>
              <w:t>101</w:t>
            </w:r>
          </w:hyperlink>
        </w:p>
        <w:p>
          <w:pPr>
            <w:pStyle w:val="Contents3"/>
            <w:tabs>
              <w:tab w:val="clear" w:pos="8459"/>
              <w:tab w:val="right" w:pos="9026" w:leader="dot"/>
            </w:tabs>
            <w:rPr/>
          </w:pPr>
          <w:hyperlink w:anchor="__RefHeading___Toc16880141_1280447820">
            <w:r>
              <w:rPr>
                <w:webHidden/>
                <w:rStyle w:val="IndexLink"/>
                <w:rtl w:val="true"/>
              </w:rPr>
              <w:t>ب</w:t>
            </w:r>
            <w:r>
              <w:rPr>
                <w:rStyle w:val="IndexLink"/>
                <w:rtl w:val="true"/>
              </w:rPr>
              <w:t xml:space="preserve">) </w:t>
            </w:r>
            <w:r>
              <w:rPr>
                <w:rStyle w:val="IndexLink"/>
                <w:rtl w:val="true"/>
              </w:rPr>
              <w:t>دو هشدار برای بعد از ظهور</w:t>
            </w:r>
            <w:r>
              <w:rPr>
                <w:rStyle w:val="IndexLink"/>
                <w:rtl w:val="true"/>
              </w:rPr>
              <w:tab/>
            </w:r>
            <w:r>
              <w:rPr>
                <w:rStyle w:val="IndexLink"/>
              </w:rPr>
              <w:t>103</w:t>
            </w:r>
          </w:hyperlink>
        </w:p>
        <w:p>
          <w:pPr>
            <w:pStyle w:val="Contents4"/>
            <w:tabs>
              <w:tab w:val="clear" w:pos="8176"/>
              <w:tab w:val="right" w:pos="9026" w:leader="dot"/>
            </w:tabs>
            <w:rPr/>
          </w:pPr>
          <w:hyperlink w:anchor="__RefHeading___Toc16880143_1280447820">
            <w:r>
              <w:rPr>
                <w:webHidden/>
                <w:rStyle w:val="IndexLink"/>
                <w:rtl w:val="true"/>
              </w:rPr>
              <w:t>الف</w:t>
            </w:r>
            <w:r>
              <w:rPr>
                <w:rStyle w:val="IndexLink"/>
                <w:rtl w:val="true"/>
              </w:rPr>
              <w:t xml:space="preserve">) </w:t>
            </w:r>
            <w:r>
              <w:rPr>
                <w:rStyle w:val="IndexLink"/>
                <w:rtl w:val="true"/>
              </w:rPr>
              <w:t>خطر امام خیالی</w:t>
            </w:r>
            <w:r>
              <w:rPr>
                <w:rStyle w:val="IndexLink"/>
                <w:rtl w:val="true"/>
              </w:rPr>
              <w:tab/>
            </w:r>
            <w:r>
              <w:rPr>
                <w:rStyle w:val="IndexLink"/>
              </w:rPr>
              <w:t>103</w:t>
            </w:r>
          </w:hyperlink>
        </w:p>
        <w:p>
          <w:pPr>
            <w:pStyle w:val="Contents4"/>
            <w:tabs>
              <w:tab w:val="clear" w:pos="8176"/>
              <w:tab w:val="right" w:pos="9026" w:leader="dot"/>
            </w:tabs>
            <w:rPr/>
          </w:pPr>
          <w:hyperlink w:anchor="__RefHeading___Toc16880145_1280447820">
            <w:r>
              <w:rPr>
                <w:webHidden/>
                <w:rStyle w:val="IndexLink"/>
                <w:rtl w:val="true"/>
              </w:rPr>
              <w:t>ب</w:t>
            </w:r>
            <w:r>
              <w:rPr>
                <w:rStyle w:val="IndexLink"/>
                <w:rtl w:val="true"/>
              </w:rPr>
              <w:t xml:space="preserve">) </w:t>
            </w:r>
            <w:r>
              <w:rPr>
                <w:rStyle w:val="IndexLink"/>
                <w:rtl w:val="true"/>
              </w:rPr>
              <w:t>ضرورت بصیرت در اکنون</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99_194782"/>
      <w:bookmarkStart w:id="1" w:name="pg19199_194782"/>
      <w:bookmarkEnd w:id="1"/>
    </w:p>
    <w:p>
      <w:pPr>
        <w:pStyle w:val="Heading2"/>
        <w:numPr>
          <w:ilvl w:val="1"/>
          <w:numId w:val="1"/>
        </w:numPr>
        <w:rPr/>
      </w:pPr>
      <w:bookmarkStart w:id="2" w:name="pg19199_194782"/>
      <w:bookmarkStart w:id="3" w:name="__RefHeading___Toc1688002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حسینی‌کیا، سیدحمید،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مهدی ایمان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حضرت مهدی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نویسنده سید حمید حسینی‌کیا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حضرت مهدی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10501133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8002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دوباره به مهدی ایمان آوردم</w:t>
      </w:r>
    </w:p>
    <w:p>
      <w:pPr>
        <w:pStyle w:val="BookText"/>
        <w:rPr/>
      </w:pPr>
      <w:r>
        <w:rPr>
          <w:rFonts w:ascii="IRNazanin" w:hAnsi="IRNazanin" w:eastAsia="IRNazanin"/>
          <w:color w:val="111111"/>
          <w:sz w:val="28"/>
          <w:sz w:val="28"/>
          <w:szCs w:val="28"/>
          <w:rtl w:val="true"/>
          <w:lang w:bidi="fa-IR"/>
        </w:rPr>
        <w:t>اثبات وجود حضرت مهدی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حسینی کیا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حسینی‌کیا، سیدحمید،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مهدی ایمان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حضرت مهدی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نویسنده سید حمید حسینی‌کیا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حضرت مهدی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10501133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bookmarkStart w:id="7" w:name="pg19199_194786"/>
    </w:p>
    <w:p>
      <w:pPr>
        <w:pStyle w:val="Heading2"/>
        <w:numPr>
          <w:ilvl w:val="1"/>
          <w:numId w:val="1"/>
        </w:numPr>
        <w:rPr/>
      </w:pPr>
      <w:bookmarkStart w:id="8" w:name="__RefHeading___Toc16880025_1280447820"/>
      <w:bookmarkStart w:id="9" w:name="_Toc3"/>
      <w:bookmarkEnd w:id="7"/>
      <w:bookmarkEnd w:id="8"/>
      <w:r>
        <w:rPr>
          <w:rtl w:val="true"/>
        </w:rPr>
        <w:t>تقدیم به موعود</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سرنوشت صبور قرن‌های تحمل و تسلیم؛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خیال نازک بغض‌های در گلو رسوب‌شده؛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حوصله روشنِ عدالت در پیکره زمین؛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تمنای تکرار بی‌لکنت ترانه‌های باران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آیی؛ می‌دانم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زمین، مستی‌های طغیان‌زده‌اش را از دستِ رخوت بی‌تو زیستن می‌گیرد و می‌گذارد تا لایه‌های عطش‌خوردۀ تردیدهایش، در اضطراب گنگ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ببازد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99_194788"/>
      <w:bookmarkStart w:id="11" w:name="pg19199_194788"/>
      <w:bookmarkEnd w:id="11"/>
    </w:p>
    <w:p>
      <w:pPr>
        <w:pStyle w:val="Heading2"/>
        <w:numPr>
          <w:ilvl w:val="1"/>
          <w:numId w:val="1"/>
        </w:numPr>
        <w:rPr/>
      </w:pPr>
      <w:bookmarkStart w:id="12" w:name="pg19199_194788"/>
      <w:bookmarkStart w:id="13" w:name="__RefHeading___Toc16880027_1280447820"/>
      <w:bookmarkStart w:id="14" w:name="_Toc4"/>
      <w:bookmarkEnd w:id="12"/>
      <w:bookmarkEnd w:id="13"/>
      <w:r>
        <w:rPr>
          <w:rtl w:val="true"/>
        </w:rPr>
        <w:t>پیشگفتار</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هجده‌سال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جوانی چونان آبی زلال در رگ‌هایم می‌دوید و طراوت و تازگی زیر پوستِ گلگونم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به‌همراه طلوع خورشید، از خواب نوشین بامداد برمی‌خاستم و زندگی، طعم شیرین حیات را کریمانه در کام وجودم می‌چکاند و من اینچنین، از شوق لحظه‌های زیستن لبریز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درس و بازی و شب‌ها به گعده‌های دوستانه می‌گذشت؛ گعده‌هایی که هنوز هم ته‌ماندۀ شیرین خاطراتش، زبان تلخ احساسم را گس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شبی از شب‌های چهارشنبه به‌همراه چندتن از دوستان، رهسپار پرشورترین هیئت مذهبی شهر شدیم؛ همان که شمیم خوش تربت از در و دیوارش می‌بارد و فرشته‌ها ساکنانش را به پیالۀ اشکی میهمان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برای شرکت در مراسم قرائت دعای توسل به آنجا رفته بودم، غافل از آن‌که تقدیر در آن شب رؤیایی، قرار است راز بزرگی را در گوش جانم زمزمه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مداح، گرمِ دعا و مناجات بود که ناگهان در دل جمله‌هایش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شیعیان، امامی داریم که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جمله نبود، بلکه زلزلۀ شدیدی بود که عمق جانم را به لرزه انداخت؛ نفسم را بُرید، چرخۀ تفکراتم را بر هم ریخت و مرا به بهت و حیرت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دستی مرا از قطار زمان پیاده کرد و همه‌چیز در نظرم بی‌حرکت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تعجب خود بودم که وی، نغمه‌اش در مدح و دلتنگی حضرت مهدی را با صدایی لرزان و سوزی فراوان‌تر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بود تا بغض حیرتم ناخواسته بشکند و سیلاب اشکم همراه با هق‌هق‌های بلند و پیوسته جاری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حالِ خوشی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حالم غبطه می‌خوردند و پس از مراسم، بعضی‌ها التماس دعاهای معناداری می‌گفتند؛ اما کسی نمی‌دانست این جوانک با آن چشم‌های اشک‌آلود در چه بهت و حیرتی به سر می‌برد و درحال تجربۀ چه شگفتی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آن لحظه و در آن روزها، به تکه‌ای از غیب پیوند خورده بودم و گویی روزنه‌ای از جهانِ ناپیدا به رویم گشوده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روزهایم رنگ دیگری داشت؛ در خلوت خود، با امام زمانی که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نادیدنی، نجوا می‌کردم و در حسرت دیدنش، اشک شوق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را دوست داشتم و گمان می‌کردم همیشه با من خواهند بود،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بود و نه این‌طور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یادم نیست که چگونه آن‌ها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که آن همه اشتیاق را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آن حس و حال گرم و دوست‌داشتنی، </w:t>
      </w:r>
    </w:p>
    <w:p>
      <w:pPr>
        <w:pStyle w:val="BookText"/>
        <w:rPr/>
      </w:pPr>
      <w:r>
        <w:rPr>
          <w:rFonts w:ascii="IRNazanin" w:hAnsi="IRNazanin" w:eastAsia="IRNazanin"/>
          <w:color w:val="111111"/>
          <w:sz w:val="28"/>
          <w:sz w:val="28"/>
          <w:szCs w:val="28"/>
          <w:rtl w:val="true"/>
          <w:lang w:bidi="fa-IR"/>
        </w:rPr>
        <w:t>مانند فواره‌ای که به مرور از نفس می‌افتد، به سردی و افول گرایید و از آن موج انفجار بزرگ، جز یک سوت ممتد ضعیف چیزی در وجودم باقی نماند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کارها، دغدغه‌های مالی و مسئولیت زندگی، بیش از پیش مرا از آن حس و حال و از آن وادی دور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یک مرد چهل‌ساله بودم؛ همان سِنی که خدا در قرآن از دگرگونی بزرگ در انسان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چهل‌سالگیِ من، مصادف بود با سال‌هایی که بسترهای اینترنتی، جایگاه محکمی در ایران داشت و تنور شبهه‌ها و سنگ‌اندازی‌ها به دین و دیانت در فضای مجازی، حسابی داغ بود و من هم از گزند این نیش‌ها و آسیب‌ها در امان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بود که تیر و ترکش آن، به هر کسی در هر سن و سالی اصابت می‌کرد؛ اشکالات و شبهه‌های بی‌شماری در مورد چیستی و کیستی حضرت مهدی عجل الله تعالی فرجه الشریف به گوشم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بهائی‌ها که باتوجه به دشمنی دیرینه‌شان با حضرت، سنگ‌تمام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زمین‌لرزه‌ای در سطح پراحساس عقائدم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از این بدتر برای شخص معتقد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فرو ریختن عقائدی که یک عمر با آن‌ها زندگی کرده‌ای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گناه شدیدی تو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دین خود را پوچ و هویت دینی‌ات را هیچ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شیعگی یک تخیل است؟ آیا ازاساس، مسیر زندگی دینی‌ام را اشتباه طی کرده‌ام؟ پدر و مادرم چه؟ آیا آن‌ها هم اشتباه می‌کرده‌اند؟ اگر راه من باطل است، پس حق با کیست؟ نکند بهائی‌ها راست بگویند؟ این همه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 در دین، تو را به چالش بزرگی می‌کشاند و عقائدت به اندازۀ هزاران سال نوری از تو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چیست جز عقیده؟ حس شخصی را داری که بعد از یک عمر، فهمیده فرزند واقعی والدینش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پایه‌های هویتی تو را به لرزه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هویتم در حال تخریب و نابودی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می‌رفت، من هم با او نابود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شیعگی که هیچ، اسلام را هم کنار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 و ماه‌های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سال‌های خوبی را به‌همراه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پر از صلابت و استحکام، پر از جدیت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عقیده‌ام به مهدی، از آن احساس خام تقلیدی، به یک باور عقلانی و استدلالی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از لابه‌لای اشک‌ها و ناله‌ها و روضه‌ها پیدا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هراس از دست دادن عقیده‌ام، از هیچ شبهه‌ای فرار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نهال کم‌جانِ اعتقادِ به مهدی، از ریشه کنده شده بود و جای خود را به درخت تنومندی داده بود که در مقابل دیدگانم با شاخ و برگ سرسبز و باطراوت،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این معرکه و شاید مهلکه گذر کردم، قصد دارم در این کتاب، راهی که برای ترمیم عقائدم طی کرده‌ام را با کسانی که دچار شک شده‌اند و یا ممکن است بشوند به اشتراک بگذارم</w:t>
      </w:r>
      <w:r>
        <w:rPr>
          <w:rFonts w:eastAsia="IRNazanin" w:cs="IRNazanin"/>
          <w:color w:val="111111"/>
          <w:sz w:val="28"/>
          <w:szCs w:val="28"/>
          <w:rtl w:val="true"/>
          <w:lang w:bidi="fa-IR"/>
        </w:rPr>
        <w:t xml:space="preserve">. </w:t>
      </w:r>
      <w:bookmarkStart w:id="15" w:name="pg19199_194792"/>
    </w:p>
    <w:p>
      <w:pPr>
        <w:pStyle w:val="Heading2"/>
        <w:numPr>
          <w:ilvl w:val="1"/>
          <w:numId w:val="1"/>
        </w:numPr>
        <w:rPr/>
      </w:pPr>
      <w:bookmarkStart w:id="16" w:name="__RefHeading___Toc16880029_1280447820"/>
      <w:bookmarkStart w:id="17" w:name="_Toc5"/>
      <w:bookmarkEnd w:id="15"/>
      <w:bookmarkEnd w:id="16"/>
      <w:r>
        <w:rPr>
          <w:rtl w:val="true"/>
        </w:rPr>
        <w:t>فهرست مطالب</w:t>
      </w:r>
      <w:bookmarkEnd w:id="17"/>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طبیعی بودن شک در مهدی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دلایل طبیعی بودن شک در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بودن پذیرش غیب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مخفی بودن تولد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حضرت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گمان کم بودن معتقدان به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یک داستان پرتکرار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اثبات وجود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جهانی شدن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باید فرستادۀ خدا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فرزند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مسلمان، از اهل‌بیت پیامبر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از نسل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دقیق موعود از بین نسل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باید امامی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مرگ جاهلی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صادقین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پیوستگی امامان و ابطال مدعیان مهدویت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و شواهد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امام‌زاده‌ها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 جسم بعد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برگشتی‌ها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امام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مشکوک بودن تولد منجی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شهرت نام مهدی قبل از تولد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نامیدن خلفا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تولد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مهدی بودن امامان در هر عصر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فرقه‌ها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دوازده‌گانه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ریشۀ شک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چند جمله با مسلمانان غیرشیعه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هشدارهای قبل از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همه تایید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در اساس دین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 از گذشتگان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ندیدن دلیل بر نبودن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 کفر و گمراهی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آزموده را آزمودن خطاست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اهل باطل نشویم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هشدار برای بعد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امام خیالی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بصیرت در اکنون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8" w:name="pg19199_19479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6880031_1280447820"/>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مخاطب این کتاب، عموم شیعیانی هستند که به محتوای اسلام، نبوت پیامبر و امامت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و صرفا در وجود مهدی علیه السلام و مباحث مهدویت دچار شک و شبهه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کسانی که در اعتقادهای قبل از مهدی علیه السلام سؤالات و ابهاماتی دارند، نمی‌توانند مخاطب این کتاب باشند و بهتر است پیش از مطالعه، آن‌ها را حل کرده یا فعلا نادیده بگیرند و بعد به خواندن این صفحات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مهدویت، یک مسئلۀ کاملا درون‌مذهبی است که اثبات آن برای دیگران، از این راه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مسئلۀ مهدویت از بالاترین سطوح مباحث اعتقادی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پیامبری حضرت محمد صلی الله علیه و آله وسلم را قبول دارد، امامت یازده امام پس از او را پذیرفته، به غیب معتقد است و قرآن را روی چشم می‌گذارد، می‌تواند به مسئلۀ مهدی علیه السلام فکر کند؛ چراکه بعضی از شک‌ها نسبت به مهدی علیه السلام ، به شک در اصل اسلام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این کتاب، با این دسته از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می‌توان از مهدویت، به‌عنوان دکترای دانشگاه اسلام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مراحل اعتقادی پیشین را گذرانده و برای اثبات آخرین و سخت‌ترین واحد اسلام نیاز به کمک دارد، مخاطب نوشته‌های ما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دربارۀ امام قائم علیه السلام از ما بپرسد، وضع او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امامت امامان قبل از او نیز معتقد است و یا </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است، چاره‌ای ندارد جز این‌که به امامت امام دوازدهم نیز اعتقاد داشته باشد؛ زیرا دلایل مختلفی دربارۀ اسم و مشخصات مهدی، از پدرانش نقل شده و شیعیان نیز بر امامت آن حضرت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پرسشگر به امامت امامان یازده‌گانۀ پیش از او معتقد نیست، باید ابتدا به آن‌ها ایمان بیاورد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 جای ممکن در این نوشته سعی شده از پرگویی، به‌کار بردن اصطلاحات و عبارات مرسوم در مجامع علمی و حتی آوردن مستندات عربی، اجتناب شود تا خواننده بتواند با مطالعۀ متن فارسی و روان، به‌راحتی به مطلبی که می‌خواهد دست پیدا کند؛ گرچه از طرح مباحث علمی به شکلی روان،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حجم کتاب، بر قسمت اثبات مهدی متمرکز است؛ زیرا وقتی وجود او ثابت شد، بقیۀ مسائل قابل حل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چاپ اول، فقط بحث اثبات وجود مهدی علیه 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ظهور، غیبت و انتظار، ان‌شاء‌الله در چاپ‌های بعدی عرضه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حوصله یا وقت خواندن کل کتاب را ندارید، پیشنهاد می شود حتما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را بخوانید</w:t>
      </w:r>
      <w:r>
        <w:rPr>
          <w:rFonts w:eastAsia="IRNazanin" w:cs="IRNazanin"/>
          <w:color w:val="111111"/>
          <w:sz w:val="28"/>
          <w:szCs w:val="28"/>
          <w:rtl w:val="true"/>
          <w:lang w:bidi="fa-IR"/>
        </w:rPr>
        <w:t xml:space="preserve">. </w:t>
      </w:r>
      <w:bookmarkStart w:id="21" w:name="pg19199_194798"/>
    </w:p>
    <w:p>
      <w:pPr>
        <w:pStyle w:val="Heading2"/>
        <w:numPr>
          <w:ilvl w:val="1"/>
          <w:numId w:val="1"/>
        </w:numPr>
        <w:rPr/>
      </w:pPr>
      <w:bookmarkStart w:id="22" w:name="__RefHeading___Toc16880033_1280447820"/>
      <w:bookmarkStart w:id="23" w:name="_Toc7"/>
      <w:bookmarkEnd w:id="21"/>
      <w:bookmarkEnd w:id="22"/>
      <w:r>
        <w:rPr>
          <w:rtl w:val="true"/>
        </w:rPr>
        <w:t>فصل اول</w:t>
      </w:r>
      <w:r>
        <w:rPr>
          <w:rtl w:val="true"/>
        </w:rPr>
        <w:t xml:space="preserve">: </w:t>
      </w:r>
      <w:r>
        <w:rPr>
          <w:rtl w:val="true"/>
        </w:rPr>
        <w:t>شک در مهدی</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6880035_1280447820"/>
      <w:bookmarkStart w:id="25" w:name="_Toc8"/>
      <w:bookmarkEnd w:id="24"/>
      <w:r>
        <w:rPr>
          <w:rtl w:val="true"/>
        </w:rPr>
        <w:t>اشاره</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حضرت مهدی علیه السلام و مسائل مربوط به ایشان، آن‌چنان ساده نیست که بشود آن را فقط با احساسات، گریه، دعا،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بلکه همان‌طور که برای بقیه امور زندگی وقت صرف می‌شود، باید برای درک و فهم آن، نیز وقت گذاشت و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چه‌بسیار مهدی‌دوستانی که به‌مرور، مهدی‌دشمن شدند و چه شیفتگان و عاشقانی که امروز به دشمنی و نفرت‌پراکنی در برابر این حقیقت ناب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آسیب‌ها به علت احساسات بدون محتوا است؛ زیرا هر سازۀ بی‌پایه‌ای در خطر ویرانی است و کف‌های روی آب، یک روز به قعر رودخانه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آب است که حقیقت محض است و در زلال و جریان شکوهمند خویش پاینده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معمولا اعتقادشان را در کودکی و در زمانی که قدرت تشخیص ندارند، به‌صورتی کاملا تقلیدی از خانواده و اطرافیانشان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سازه‌های ضعیف تقویت نشود، ممکن است یک روز در خطر انهدام و فروپاشی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برای منحرف کردن انسان‌های کم اعتقاد و سست‌ایمان زحمت زیادی نمی‌کشد؛ با یک صحنۀ مهیج، یک خطای مالی، یک رفتار تند و امثال آن، دست به انحراف آن‌ها می‌زند؛ اما شخص معتقد به این راحتی‌ها به‌سمت گناه نمی‌رود و به اصطلاح، دُم به تله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دژ محکمی به نام عقائد دارد که در برابر وسوسه‌ها از او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دژ را هدف می‌گیرد و سعی می‌کند آن را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یک سؤال دینی، مثل سؤال از هویت و چیستی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به‌طور طبیعی ممکن است برای خیلی‌ها 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یک شبهۀ پیچیده و سخت به نمایش در می‌آورد و با یأس و ناامیدی به او القا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و دل سیاه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اساسی‌ترین مسئلۀ دینی شک کرده‌ای، گمانت بر این بود که باایمانی، چه خیال باطلی، تو اصلا مؤمن نیستی چه برسد به مسلمان، وگرنه چنین چیزی به ذهنت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وسوسه‌ها که مانند پتکی بر سر مبهوت شخص معتقد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روندِ متهم کردنِ خود، ادامه یابد و شخص نتواند به جواب‌های قانع‌کننده‌ای دست یابد، امکان دارد روزی، سازۀ اعتقادش فرو بریزد و او هم به جرگۀ مخالفان مهدی بپیوندد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کسب دانایی در این زمینه، ابتدا باید بر خدا توکل کرد؛ چراکه او از دل‌ها باخبر است و می‌داند چه چیزهایی انسان را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بهتر می تواند ما را در حل این مشکل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در قرآن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را آفریدیم و همواره آنچه باطنش به او وسوسه می‌کند را می‌دانیم و ما به او از رگ گردن نزدیک‌تریم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توکل، لازم است به اهل‌بیت عصمت و طهارت علیهم السلام و خصوصا شخص مقدس صاحب الزمان علیه السلام توسل نمود و از آن‌ها خواست که قلب ما این مسئلۀ سخت را پذیرا شود؛ چه آن‌که امام سجاد علیه السلام همین راهکار را برای سختی پذیرش مهدی ارائه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عقل‌های ناقص، نظرهای باطل و مقایسه کردن‌های نادرست، به حقیقت دین خدا دست یافته نمی‌شود، بلکه فقط با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می‌افتد؛ کسی که گفته‌های ما را بپذیرد، عقیده‌اش سالم می‌ماند و کسی که به ما اقتدا کند، هدایت می‌یابد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بنابراین، گرچه مطالعه و تحقیق علمی، مهم‌ترین و لازمۀ وصول به حقیقت است؛ اما هرگز خود حقیقت نیست؛ زیرا جای حقیقت در دل است و جای محتواهای علمی، در مغز</w:t>
      </w:r>
      <w:r>
        <w:rPr>
          <w:rFonts w:eastAsia="IRNazanin" w:cs="IRNazanin"/>
          <w:color w:val="111111"/>
          <w:sz w:val="28"/>
          <w:szCs w:val="28"/>
          <w:rtl w:val="true"/>
          <w:lang w:bidi="fa-IR"/>
        </w:rPr>
        <w:t xml:space="preserve">. </w:t>
      </w:r>
      <w:bookmarkStart w:id="26" w:name="pg19199_194802"/>
    </w:p>
    <w:p>
      <w:pPr>
        <w:pStyle w:val="Heading3"/>
        <w:numPr>
          <w:ilvl w:val="2"/>
          <w:numId w:val="1"/>
        </w:numPr>
        <w:rPr/>
      </w:pPr>
      <w:bookmarkStart w:id="27" w:name="__RefHeading___Toc16880037_1280447820"/>
      <w:bookmarkStart w:id="28" w:name="_Toc9"/>
      <w:bookmarkEnd w:id="26"/>
      <w:bookmarkEnd w:id="27"/>
      <w:r>
        <w:rPr>
          <w:rtl w:val="true"/>
        </w:rPr>
        <w:t>طبیعی بودن شک در مهدی</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علت‌های طبیعی بودن شک در مورد مهدی علیه السلام اشاره می‌کنیم تا شخص متوجه باشد که اگر شکی در این زمینه دارد، گناهی مرتکب نشده و نباید به این سبب، خود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وجود شک، نشانۀ دغدغه‌مند بودن است؛ زیرا چه‌بسیار شیعیانی که مشغول دنیای خویش هستند و اصلا کاری به این مسائل ندارند و طبیعتا برای‌شان چنین شک‌هایی هم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این معناست که وضع اعتقادی آن‌ها از کسی که دچار شک شده، بهتر است؟ قطعا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اصلا به شیعه بودنشان و عقائدشان توجهی ندارند و به همین علت، مسئله و شبهه‌ای برایشان پیش نمی‌آید؛ اما کسی که فکرش درگیر می‌شود،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اعتقاد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چه‌چیز معتقد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آخرتش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 دین‌داری در دنیا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شک‌ها مقدس است و باید قدر آن را دانست، آن‌ها را پیگیری کرد و برای‌شان پاسخ مناسب یافت، نه آن‌که دست و پای خود را گم کرد، به خود نهیب زد و افسار نفس را به دست شیطان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پیامبر در این حدیث شریف توجه کنید که در مورد چنین شک‌هایی 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خدمت پیامبر اکرم؟ص؟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بدبخت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خبر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شیطان به سراغت آمد و به تو گفت چه کسی تو را خلق کرد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گفتی خدا، بعد او گفت خدا را چه کسی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ایمانِ خالص است</w:t>
      </w:r>
      <w:r>
        <w:rPr>
          <w:rFonts w:eastAsia="IRNazanin" w:cs="IRNazanin"/>
          <w:color w:val="111111"/>
          <w:sz w:val="28"/>
          <w:szCs w:val="28"/>
          <w:rtl w:val="true"/>
          <w:lang w:bidi="fa-IR"/>
        </w:rPr>
        <w:t>.»</w:t>
      </w:r>
      <w:r>
        <w:rPr>
          <w:rStyle w:val="FootnoteAnchor"/>
          <w:rtl w:val="true"/>
        </w:rPr>
        <w:footnoteReference w:id="6"/>
      </w:r>
      <w:bookmarkStart w:id="29" w:name="pg19199_194804"/>
    </w:p>
    <w:p>
      <w:pPr>
        <w:pStyle w:val="Heading3"/>
        <w:numPr>
          <w:ilvl w:val="2"/>
          <w:numId w:val="1"/>
        </w:numPr>
        <w:rPr/>
      </w:pPr>
      <w:bookmarkStart w:id="30" w:name="__RefHeading___Toc16880039_1280447820"/>
      <w:bookmarkStart w:id="31" w:name="_Toc10"/>
      <w:bookmarkEnd w:id="29"/>
      <w:bookmarkEnd w:id="30"/>
      <w:r>
        <w:rPr>
          <w:rtl w:val="true"/>
        </w:rPr>
        <w:t>دلایل طبیعی بودن شک در مهدی</w:t>
      </w:r>
      <w:bookmarkEnd w:id="31"/>
    </w:p>
    <w:p>
      <w:pPr>
        <w:pStyle w:val="Heading4"/>
        <w:numPr>
          <w:ilvl w:val="3"/>
          <w:numId w:val="1"/>
        </w:numPr>
        <w:rPr/>
      </w:pPr>
      <w:bookmarkStart w:id="32" w:name="__RefHeading___Toc16880041_1280447820"/>
      <w:bookmarkStart w:id="33" w:name="_Toc11"/>
      <w:bookmarkEnd w:id="32"/>
      <w:r>
        <w:rPr/>
        <w:t>1</w:t>
      </w:r>
      <w:r>
        <w:rPr>
          <w:rtl w:val="true"/>
        </w:rPr>
        <w:t xml:space="preserve">. </w:t>
      </w:r>
      <w:r>
        <w:rPr>
          <w:rtl w:val="true"/>
        </w:rPr>
        <w:t>مشکل بودن پذیرش غیب</w:t>
      </w:r>
      <w:bookmarkEnd w:id="33"/>
    </w:p>
    <w:p>
      <w:pPr>
        <w:pStyle w:val="BookText"/>
        <w:rPr/>
      </w:pPr>
      <w:r>
        <w:rPr>
          <w:rFonts w:ascii="IRNazanin" w:hAnsi="IRNazanin" w:eastAsia="IRNazanin"/>
          <w:color w:val="111111"/>
          <w:sz w:val="28"/>
          <w:sz w:val="28"/>
          <w:szCs w:val="28"/>
          <w:rtl w:val="true"/>
          <w:lang w:bidi="fa-IR"/>
        </w:rPr>
        <w:t>اولین دلیل طبیعی بودن شک در مورد مهدی، این است که اساسا مسئلۀ غیب، مسئلۀ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صرفا با نگاه عادی به غیبت حضرت مهدی علیه السلام نگاه کنیم، پذیرش غیب، کار عجیبی است؛ چراکه خدا از بشرِ مادی که در حوالی خود جز جسم و جِرم نمی‌بیند، می‌خواهد که هرجور شده، به چیزی غیر از آنچه از چشم‌ها مخفی است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کار سخت است که آن را از صفات محکم‌ترین آدم‌های زمین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بهتر می‌داند که ما آدم‌ها به این خاک و به این زمین و به چیزهایی که می‌بینیم، انس داریم و همین‌ها را باور داریم، ولی بااین‌احوال، چیزی فراتر را از انسان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ما را آفریده و بهتر می‌داند که باید چگونه باشیم و حتما می‌داند که از عهدۀ ایمان به غیب برمی‌آییم، وگرنه به آن دستور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 نادیدنی‌ها ذاتا کار سخت و مشکلی است و نباید به‌خاطر شک در مهدی علیه السلام که او هم جزء نادیدنی‌ها است، بر خود خرده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به حال فکر کرده‌ایم برای چه پیامبران تا سرحد مرگ از رفتار قومشان آسیب دیده و اذیت شدند؟ همه به‌خاطر عدم پذیرش غیب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معاد و قیامت را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برخاستن انسان‌ها از قبر، ایمان پیدا </w:t>
      </w:r>
    </w:p>
    <w:p>
      <w:pPr>
        <w:pStyle w:val="BookText"/>
        <w:rPr/>
      </w:pP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فرشتۀ وحی بر پیامبر را قبول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برخی از مردم، در شاخص‌ترین شخصیت از نسل پیامبر صلی الله علیه و آله وسلم یعنی مهدی علیه السلام شک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کسی که آن‌چنان مژده‌ها به آمدن و ظهورش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کسی به وجود مهدی در پردۀ غیب ایمان نداشته باشد، چه تفاوتی با مردمان عصرهای پیشین دارد؟ آن‌ها به یک چیز ایمان نداشتند و ما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عصر بعد از غیبت مهدی، اعتقاد به او، از مهم‌ترین شاخصه‌های ایمان به غیب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غیب، از مهم‌ترین مباحث اعتقادی اسلام است؛ مواردی مثل خدا، فرشتگان، بهشت، جهنم، نعمت‌ها و عذاب‌های اخروی، ازجمله مصادیق غیب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مؤمنانی که در مورد مهدی دچار شک می‌شوند، در وجود فرشتگان و اجنه شک نمی‌کنند و آن‌ها را به راحتی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گفته شود در کرات دیگر، موجودات دیگری هستند، باز هم می‌پذیرند، ولی همین که به بحث امام زمان برسند، دچار 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چرا تمام بیانات ائمه علیهم السلام از نماز و روزه گرفته تا خمس و زکات و انبوهی از مسائل اخلاقی و غیبی و غیره را قبول کرده‌ایم؛ اما به غیبت امام زمان که رسیدیم، این‌طور کُمیت‌مان لَنگ شده است؟ مشکل، اساسی‌تر از این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معنای واقعی کلمه ایمان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ابتدای قرآن، سورۀ بقره در اولین آیات می‌خوانیم که </w:t>
      </w:r>
      <w:bookmarkStart w:id="34" w:name="pg19199_194806"/>
    </w:p>
    <w:p>
      <w:pPr>
        <w:pStyle w:val="BookText"/>
        <w:rPr/>
      </w:pPr>
      <w:bookmarkEnd w:id="34"/>
      <w:r>
        <w:rPr>
          <w:rFonts w:ascii="IRNazanin" w:hAnsi="IRNazanin" w:eastAsia="IRNazanin"/>
          <w:color w:val="111111"/>
          <w:sz w:val="28"/>
          <w:sz w:val="28"/>
          <w:szCs w:val="28"/>
          <w:rtl w:val="true"/>
          <w:lang w:bidi="fa-IR"/>
        </w:rPr>
        <w:t>متقین کسانی هستند که به غیب ایمان دارند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آیا مهدی از غیب نیست یا معنای غیب به اینجا که می‌رسد تغییر می‌کند؟ چه اتفاقی در این بزنگاه اعتقادی رخ می‌دهد؟ به‌راستی آیا دست‌کاری شیطان در اعتقاد شیعیان معلوم نیست؟ همان امام صادقی که تمام دینمان را از او گرفته‌ایم، بارزترین مصداق غیب در آیۀ مذکور را مهدی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يحيی بن ابوالقاسم می‌گويد از امام صادق علیه السلام از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 لا رَيْبَ فِيهِ هُدی لِلْمُتَّقِينَ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شيعيان علی علیه السلام هستند و غيب، همان حجت غائب است</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5" w:name="__RefHeading___Toc16880043_1280447820"/>
      <w:bookmarkStart w:id="36" w:name="_Toc12"/>
      <w:bookmarkEnd w:id="35"/>
      <w:r>
        <w:rPr/>
        <w:t>2</w:t>
      </w:r>
      <w:r>
        <w:rPr>
          <w:rtl w:val="true"/>
        </w:rPr>
        <w:t xml:space="preserve">. </w:t>
      </w:r>
      <w:r>
        <w:rPr>
          <w:rtl w:val="true"/>
        </w:rPr>
        <w:t>عمر طولانی</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علت طبیعی بودن شک در مورد حضرت مهدی علیه السلام عمر طولانی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بشر با گذر زمان، از نظر عقلی، تجربی و شگردهای زیست به رشد و تکامل رسید، به همان اندازه یا بیشتر، از نظر کیفیت زندگی و مدت زیست تنزل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که در پس‌مانده‌های تاریخ بشریت، به چیزی شبیه زندگی مشغول هستیم، عمرها اگر به صدسال برسد، باعث شگفتی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پدرها، مادرها، فرزندان، دوستان و مردم شهرها هرکسی که می‌بینیم، بین شصت تا نهایتا صد سال عمرش به پایان می‌رسد و </w:t>
      </w:r>
    </w:p>
    <w:p>
      <w:pPr>
        <w:pStyle w:val="BookText"/>
        <w:rPr/>
      </w:pPr>
      <w:r>
        <w:rPr>
          <w:rFonts w:ascii="IRNazanin" w:hAnsi="IRNazanin" w:eastAsia="IRNazanin"/>
          <w:color w:val="111111"/>
          <w:sz w:val="28"/>
          <w:sz w:val="28"/>
          <w:szCs w:val="28"/>
          <w:rtl w:val="true"/>
          <w:lang w:bidi="fa-IR"/>
        </w:rPr>
        <w:t>آمادۀ سفر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طبیعی است که با شنیدن عمر طولانی برای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امام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آن است که اگر عمر طولانی، سابقه‌ای در بین بشر نداشت، جا داشت آن را انکار کنیم؛ اما به گواه تاریخ، نسل‌های اولیۀ بشر، عمرهای درازی داشته‌اند؛ مثلا حضرت آدم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شیث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انوش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دیگران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در تورات می‌خوانیم که ذوالقرنین سه‌هزار سال زندگی کرد، گرچه مسلمانان عمر او را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می‌دانند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البته اگر مشکل پذیرش مهدی، از جهت طولانی بودن عمر ایشان باشد، هضم آن برای یک مسلمان که عمر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نوح را در قرآن خوانده، راحت‌تر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اسلام نیز بر معقول بودن عمر طولانی حضرت مهدی تأکید کرده‌اند و آن را اشکال نمی‌دانند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اهل سنت برای معقول بودن طول عمر امام زمان، به زنده بودن حضرت عیسی، خضر و الیاس و همچنین زنده بودن ابلیس استدلال می‌کند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شیخ صدوق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اهل سنت، حدیث خضر علیه السلام را پذیرفته‌اند و معتقدند او زنده ولی غایب است و هرگاه او را یاد کنند حاضر می‌شود و طول عمر او را انکار نمی‌کنند و حدیث </w:t>
      </w:r>
      <w:bookmarkStart w:id="37" w:name="pg19199_194808"/>
    </w:p>
    <w:p>
      <w:pPr>
        <w:pStyle w:val="BookText"/>
        <w:rPr/>
      </w:pPr>
      <w:bookmarkEnd w:id="37"/>
      <w:r>
        <w:rPr>
          <w:rFonts w:ascii="IRNazanin" w:hAnsi="IRNazanin" w:eastAsia="IRNazanin"/>
          <w:color w:val="111111"/>
          <w:sz w:val="28"/>
          <w:sz w:val="28"/>
          <w:szCs w:val="28"/>
          <w:rtl w:val="true"/>
          <w:lang w:bidi="fa-IR"/>
        </w:rPr>
        <w:t>زنده بودن او را خلاف عقولشان نمی‌شمارند؛ اما قائم علیه السلام و طول عمر او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قدرت خداوند می‌تواند خضر را تا نفخ صور زنده بدارد و ابلیس ملعون را تا روز قیامت در غیبتش زنده نگاه دارد؛ اما نمی‌تواند حجت خدا را در میان بندگانش و در دوران غیبتش تا مدتی طولانی زنده بدارد، باوجود آن‌که اخبار صحیح دربارۀ او و نام و نسب و غیبت او از ناحیۀ خدای تعالی و رسول او و ائمه علیهم السلام وارد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البته که نباید مستند ما برای پذیرش عمر طولانی حضرت مهدی علیه السلام، یادآوری عمرهای طولانی‌ای مثل عمر خضر و نوح و امثال آن‌ها باشد؛ بلکه فرمایش اهل‌بیت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که در مورد افراد با عمر طولانی وجود دارد، دلیل من در امر غیبت و وقوع آن نیست، زیرا امر غیبت در نزد من با احادیث صحیحی که از ناحیه پیامبر اکرم و ائمّه اطهار علیهم السلام وارد شده به اثبات رسیده است و اصل اسلام و شرایع و احکامش هم مثل همان اخبار ثابت شده 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8" w:name="__RefHeading___Toc16880045_1280447820"/>
      <w:bookmarkStart w:id="39" w:name="_Toc13"/>
      <w:bookmarkEnd w:id="38"/>
      <w:r>
        <w:rPr/>
        <w:t>3</w:t>
      </w:r>
      <w:r>
        <w:rPr>
          <w:rtl w:val="true"/>
        </w:rPr>
        <w:t xml:space="preserve">. </w:t>
      </w:r>
      <w:r>
        <w:rPr>
          <w:rtl w:val="true"/>
        </w:rPr>
        <w:t>مخفی بودن تولد</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که با مخفی‌کاری آغاز شود، طبیعی است که در هاله‌ای از شک و ابهام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حضرت مهدی علیه السلام به‌خاطر فشارهای شدید حکومت، از </w:t>
      </w:r>
    </w:p>
    <w:p>
      <w:pPr>
        <w:pStyle w:val="BookText"/>
        <w:rPr/>
      </w:pPr>
      <w:r>
        <w:rPr>
          <w:rFonts w:ascii="IRNazanin" w:hAnsi="IRNazanin" w:eastAsia="IRNazanin"/>
          <w:color w:val="111111"/>
          <w:sz w:val="28"/>
          <w:sz w:val="28"/>
          <w:szCs w:val="28"/>
          <w:rtl w:val="true"/>
          <w:lang w:bidi="fa-IR"/>
        </w:rPr>
        <w:t>همه حتی از نزدیک‌ترین افراد نیز مخفی شد و به‌صورت حداکثری و فراگیر بر روی زبان‌ها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بر مبهم بودن آن افزود و دقیقا به همین دلیل، شک‌های به‌وجودآمده در طول تاریخ، به نوعی قابل توجیه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شک‌ها باعث نمی‌شود مهدی واقعا وجود نداشته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گنجی در یک نقطه‌ای مخفی است و عدۀ کمی از وجود آن مطلع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بی‌اطلاعی تعداد بی‌شماری از مردم، حقیقت را عوض می‌کند؟ آیا این بی‌اطلاعی باعث می‌شود آن گنج در واقع هم وجود نداشته باشد؟ خیر، هست، ولی چون باارزش است، از دیدگان مخفی نگاه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مشکوک بودن تولد حضرت حجت مانند تولد منجی یهود، حضرت موسی علیه السلام است که به‌علت خفقان حاکم بر بنی‌اسرائیل و ترس کشته شدن موسی، بر همگان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جنس شبهه که در مورد مهدی پیش می‌آید، در مورد ایشان نیز در جامعۀ آن روز پیش آمده بود، بااین‌تفاوت که حضرت موسی وقتی به جوانی رسید، مبارزه را آغاز کرد و آن ابهامات از بین رفت؛ اما در مورد امام عصر علیه السلام قضیه فرق دارد؛ زیرا دیگر شرایطی پیش نیامد تا ایشان بین مردم حضور یابد و شک‌ها و شبهه‌ها از بین برود؛ بلکه اتفاقا با طولانی‌تر شدن زمان غیبت، بر این شک‌ها افزوده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رابطۀ با همین جَوّ خفقان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بنی‌امیه و بنی‌عباس وقتی فهمیدند زوال پادشاهی آن‌ها به‌دست قائم ما است، با ما به دشمنی </w:t>
      </w:r>
    </w:p>
    <w:p>
      <w:pPr>
        <w:pStyle w:val="BookText"/>
        <w:rPr/>
      </w:pPr>
      <w:r>
        <w:rPr>
          <w:rFonts w:ascii="IRNazanin" w:hAnsi="IRNazanin" w:eastAsia="IRNazanin"/>
          <w:color w:val="111111"/>
          <w:sz w:val="28"/>
          <w:sz w:val="28"/>
          <w:szCs w:val="28"/>
          <w:rtl w:val="true"/>
          <w:lang w:bidi="fa-IR"/>
        </w:rPr>
        <w:t>برخاستند و به‌طمع آن‌که بر قتل قائم دسترسی پیدا کنند، در قتل آل رسول صَلَّى اَللَّهُ عَلَيْهِ وَ آلِهِ وَ سَلَّمْ و نابودی نسل او شمشیر کشیدند؛ اما خدای تعالی امر خود را برای هیچ ظالمی برملا نمی‌سازد و نور خود را کامل می‌کند، گرچه مشرکان را ناخوش آید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امام حسن عسکری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پنداشتند که می‌توانند مرا بکشند تا این نسل منقطع شود و خدای تعالی گفتار آن‌ها را باطل کرد و الحمدلله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همین کشتار ائمۀ پایانیِ شیعیان در سنین جوانی، سند روشنی بر حقیقی بودن و وجود داشتن مهدی و اطلاع دیگران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همه می‌دانستند مهدی از کدام تیره به دنیا خواهد آمد، با این خاندان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گرچه تولد ایشان مخفی بوده و در بسیاری از کتب تاریخی نیامده است و همین امر احیانا باعث شک ما می‌شود؛ ولی در عین حال، باید از شواهد تاریخیِ مذکور، به قطعی بودن تولد ایشان پی برد؛ زیرا همه منتظر تولد او بودند و برای یافتن وی، پدرانش را اسیر و تبعید کرده یا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ما نابجاست و نباید به آن توجه کرد و باعث لرزش اعتقاد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دید علمای تیزبین شیعه مخفی نمانده و در کتب خود به آن اشاره کرده‌اند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علاوه بر آن‌که مسئولیت امامت و رهبری جامعۀ اسلامی به ویژه شیعیان را بر عهده داشت، وظیفۀ سنگین و مهم‌تر دیگری را نیز عهده‌دار بود </w:t>
      </w:r>
      <w:bookmarkStart w:id="40" w:name="pg19199_194811"/>
    </w:p>
    <w:p>
      <w:pPr>
        <w:pStyle w:val="BookText"/>
        <w:rPr/>
      </w:pPr>
      <w:bookmarkEnd w:id="40"/>
      <w:r>
        <w:rPr>
          <w:rFonts w:ascii="IRNazanin" w:hAnsi="IRNazanin" w:eastAsia="IRNazanin"/>
          <w:color w:val="111111"/>
          <w:sz w:val="28"/>
          <w:sz w:val="28"/>
          <w:szCs w:val="28"/>
          <w:rtl w:val="true"/>
          <w:lang w:bidi="fa-IR"/>
        </w:rPr>
        <w:t>و آن، زمینه‌سازی و مهیا ساختن جامعۀ اسلامی برای تولد جانشین پس از خود، یعنی فرزندش حضرت مهدی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خطیر باید به‌صورتی انجام می‌پذیرفت که نه‌تنها حکومت عباسی از آن مطلع نشود؛ بلکه دیگران نیز گرچه از بستگان امام باشند، نباید از آن آگاهی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اطلاع یافتن از ولادت، مساوی یا به خطر افتادن جان امام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درحالی بود که حکومت از بشارت به تولد چنین فرزندی از امام عسکری از سالیان قبل اطلاع یافته بود، لذا تمام حرکات و سکنات امام و خانواده و اطرافیان او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حکومت وقت، گام اصلی را در این راستا برداشت و اول امام را به زندان و محاصره افکند و سپس با جاسوسان بسیاری، بیت و خانواده امام را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چگونه می‌توان انتظار داشت که متولد شدن مهدی، به‌طور گسترده بر زبان‌ها افتاده باشد یا در تمام کتب تاریخی به ثبت رسیده باشد و اتفاقا همین اندازه که با این شرایط، توانسته به عنوان اصلی از اصول عقائد جمعیت زیادی از مردمان در عصرهای مختلف جا بیفتد، عجیب، رمزآلود و معجزه‌گونه است</w:t>
      </w:r>
      <w:r>
        <w:rPr>
          <w:rFonts w:eastAsia="IRNazanin" w:cs="IRNazanin"/>
          <w:color w:val="111111"/>
          <w:sz w:val="28"/>
          <w:szCs w:val="28"/>
          <w:rtl w:val="true"/>
          <w:lang w:bidi="fa-IR"/>
        </w:rPr>
        <w:t>.</w:t>
      </w:r>
    </w:p>
    <w:p>
      <w:pPr>
        <w:pStyle w:val="Heading4"/>
        <w:numPr>
          <w:ilvl w:val="3"/>
          <w:numId w:val="1"/>
        </w:numPr>
        <w:rPr/>
      </w:pPr>
      <w:bookmarkStart w:id="41" w:name="__RefHeading___Toc16880047_1280447820"/>
      <w:bookmarkStart w:id="42" w:name="_Toc14"/>
      <w:bookmarkEnd w:id="41"/>
      <w:r>
        <w:rPr/>
        <w:t>4</w:t>
      </w:r>
      <w:r>
        <w:rPr>
          <w:rtl w:val="true"/>
        </w:rPr>
        <w:t xml:space="preserve">. </w:t>
      </w:r>
      <w:r>
        <w:rPr>
          <w:rtl w:val="true"/>
        </w:rPr>
        <w:t>درخواست حضرت ابراهیم</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شواهد طبیعی بودن شک، رفتار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ابراهیم خلیل علیه السلام بالاتر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صمیمی خدا و از پیامبران اولوالعزم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ایشان همۀ اعتقادات، از توحید گرفته تا معاد و قبر و قیامت را قبول داشت، ولی بااین‌حال، در چگونگی وقوع قیامت علامت سؤالی در دلش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پذیرفته بود؛ اما می‌خواست ببیند که این امر دقیقا چگونه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برای رفع ابهامش، به او آن راهکار معروف، یعنی گذاشتن گوشتِ درهم آمیختۀ پرندگان در روی چند کوه را پیشنهاد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حق داد به کسانی که جزء اولین نسل‌های دین‌داران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این‌که الگوی خاصی وجود داشته باشد، خودشان با همین درخواست‌ها و بازکردن سفرۀ دلشان برای خدا، الگوی دیگران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برکت درخواست ابراهیم، خطای یونس، ضجه‌های زکریا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فهمیده‌ایم که دین چیست، قیامت چگونه است، چطور باید با خدا حرف زد 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خدای متعال، آن بزرگواران را در حالتی قرار داد که این رفتارها و گفتارها از آن‌ها سر بزند تا الگوسازی‌های مناسب در بستر دین برای همیشه شکل بگیرد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اشکالی ندارد اگر به یقین نرسیدیم؛ زیرا یقین حالت ساده‌ای نیست که انسان‌ها به‌سادگی به آن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عبادت کن تا به یقین برسی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یعنی رسیدن به یقین، به عبادت و سختی و تلاش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عقلمان بپذیرد باید امامی باشد و حتما مهدی هست، </w:t>
      </w:r>
      <w:bookmarkStart w:id="43" w:name="pg19199_194813"/>
    </w:p>
    <w:p>
      <w:pPr>
        <w:pStyle w:val="BookText"/>
        <w:rPr/>
      </w:pPr>
      <w:bookmarkEnd w:id="43"/>
      <w:r>
        <w:rPr>
          <w:rFonts w:ascii="IRNazanin" w:hAnsi="IRNazanin" w:eastAsia="IRNazanin"/>
          <w:color w:val="111111"/>
          <w:sz w:val="28"/>
          <w:sz w:val="28"/>
          <w:szCs w:val="28"/>
          <w:rtl w:val="true"/>
          <w:lang w:bidi="fa-IR"/>
        </w:rPr>
        <w:t>کافی است حتی اگر قلبمان به آن آرامش و یقین لازم در این رابطه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شدن عقل، از دین‌گریزی و درگیر شبهه شدن جلوگیری می‌کند و باعث می‌شود شخص در ایمان ثابت‌قدم بماند</w:t>
      </w:r>
      <w:r>
        <w:rPr>
          <w:rFonts w:eastAsia="IRNazanin" w:cs="IRNazanin"/>
          <w:color w:val="111111"/>
          <w:sz w:val="28"/>
          <w:szCs w:val="28"/>
          <w:rtl w:val="true"/>
          <w:lang w:bidi="fa-IR"/>
        </w:rPr>
        <w:t>.</w:t>
      </w:r>
    </w:p>
    <w:p>
      <w:pPr>
        <w:pStyle w:val="Heading4"/>
        <w:numPr>
          <w:ilvl w:val="3"/>
          <w:numId w:val="1"/>
        </w:numPr>
        <w:rPr/>
      </w:pPr>
      <w:bookmarkStart w:id="44" w:name="__RefHeading___Toc16880049_1280447820"/>
      <w:bookmarkStart w:id="45" w:name="_Toc15"/>
      <w:bookmarkEnd w:id="44"/>
      <w:r>
        <w:rPr/>
        <w:t>5</w:t>
      </w:r>
      <w:r>
        <w:rPr>
          <w:rtl w:val="true"/>
        </w:rPr>
        <w:t xml:space="preserve">. </w:t>
      </w:r>
      <w:r>
        <w:rPr>
          <w:rtl w:val="true"/>
        </w:rPr>
        <w:t>گمان کم بودن معتقدان به مهدی</w:t>
      </w:r>
      <w:bookmarkEnd w:id="45"/>
    </w:p>
    <w:p>
      <w:pPr>
        <w:pStyle w:val="BookText"/>
        <w:rPr/>
      </w:pPr>
      <w:r>
        <w:rPr>
          <w:rFonts w:ascii="IRNazanin" w:hAnsi="IRNazanin" w:eastAsia="IRNazanin"/>
          <w:color w:val="111111"/>
          <w:sz w:val="28"/>
          <w:sz w:val="28"/>
          <w:szCs w:val="28"/>
          <w:rtl w:val="true"/>
          <w:lang w:bidi="fa-IR"/>
        </w:rPr>
        <w:t>دلیل دیگر برای طبیعی بودن شک، احساس کم بودن تعداد معتقدان به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علت این همه مخفی‌کاری در مسئلۀ مهدی با این درجۀ اهمیت، خفقانی است که در عصر ائمه علیهم السلام خصوصا امامان آخر وجود داشته است که اگر آنچنان نبود، این مسئله پرتکرار و با تأکید بیان می‌شد تا همه به آن، قطع پیدا کنند و از حافظۀ تاریخ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 نیفتاد و هرچه به سن غیبت اضافه می‌شود، گردوغبار شبهه نیز به آن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علی‌رغم تمام شبهات، اینچنین نیست که فقط ما شیعیان به مهدویت اعتقاد داشته باشیم و بقیۀ مسلمانان از این مسئله بی‌اطلاع باشند؛ بلکه نه اکنون که از دیرباز نیز مسئلۀ مهدی علیه السلام بین تمام جوامع اسلامی، اعم از شیعه و سنی، مشهور و فراگیر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نکنیم تعدادمان کم است و در پی این گمان، به شک و شبهه بیفتیم که اگر بر حق بودیم، باید خیلی‌ها مثل ما فکر می‌کردند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شیوع تفکر مهدوی بین جوامع اسلامی بسیار است؛ از کتاب‌هایی که نوشته شده و می‌شود تا کنگره‌ها و تحقیق‌ها و تلاش‌های بی‌شماری که ازجانب </w:t>
      </w:r>
    </w:p>
    <w:p>
      <w:pPr>
        <w:pStyle w:val="BookText"/>
        <w:rPr/>
      </w:pPr>
      <w:r>
        <w:rPr>
          <w:rFonts w:ascii="IRNazanin" w:hAnsi="IRNazanin" w:eastAsia="IRNazanin"/>
          <w:color w:val="111111"/>
          <w:sz w:val="28"/>
          <w:sz w:val="28"/>
          <w:szCs w:val="28"/>
          <w:rtl w:val="true"/>
          <w:lang w:bidi="fa-IR"/>
        </w:rPr>
        <w:t>علمای اهل‌سنت درجهت شناساندن مهدی علیه السلام به مردم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یکی از بارزترین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به کتیبه‌های بالای مسجدالنبی در مکه مکرمه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بیننده‌ای که شیعه باشد، شگفتانه می‌بیند که اسم چهارده معصوم علیهم السلام بر کتیبه‌ها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مکۀ سعودی، در کشور وهابیت و مخالف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سعی در محو آثار حقانیت اهل‌بیت دارند، به پاک کردن این کتیبه‌ها اقدام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ساخت این بنا تاکنون، این خطوط نورانی بر فراز مسجد النبی چشم انسان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مقبولیت عمومی چهارده معصوم علیهم السلام نزد تمامی فرقه‌های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حضرات نزد اذهان عمومی در همۀ عصرها مورد پذیرش بوده‌اند که با افتخار، اسامی مبارک آن‌ها را بر مهم‌ترین سازۀ جهان اسلام حک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امامان شیعه از ارکان اسلام بوده‌اند و معلوم می‌شود که نمی‌توان گفت کسی از فضایل آن‌ها خبر نداشته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ما بر این است که فقط ما شیعیان هستیم که آن بزرگواران را می‌شناسیم و دیگران نه شناختی نسبت به آن‌ها دارند و نه ارادتی و از همین رو، احساس کم بودن می‌کنیم و شیطان از این ناحیه، عقائد شیعه را مورد حمله قرار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مهدی حق بود، اگر شیعه حق بود، نباید این‌قدر در اقلیت قرار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این نقش‌ها در فراز آن مسجد در مرکز جهان اسلام، کاملا این گمان </w:t>
      </w:r>
    </w:p>
    <w:p>
      <w:pPr>
        <w:pStyle w:val="BookText"/>
        <w:rPr/>
      </w:pPr>
      <w:r>
        <w:rPr>
          <w:rFonts w:ascii="IRNazanin" w:hAnsi="IRNazanin" w:eastAsia="IRNazanin"/>
          <w:color w:val="111111"/>
          <w:sz w:val="28"/>
          <w:sz w:val="28"/>
          <w:szCs w:val="28"/>
          <w:rtl w:val="true"/>
          <w:lang w:bidi="fa-IR"/>
        </w:rPr>
        <w:t>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ساخت مسجد النبی صَلَّى اَللَّهُ عَلَيْهِ وَ آلِهِ وَ سَلَّمْ، طبق عرف فرهنگی و دینی مردم عمل شده است و اگر حکام وقت مخالف بودند، قطعا از ایدۀ معمار حمایت نمی‌کردند و به او اجازۀ این کار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این سانسور را در بسیاری از کتاب‌هایشان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معمار در نگارش اسم امام زمان علیه السلام علاوه بر این‌که اسم کوچک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می‌نویسد، بعلاوه به‌گونه‌ای آن را طراحی می‌کند که حی و زنده بودن آن نیز معلوم باشد که متأسفانه در سال‌های اخیر در این کتبیه دست برده شد تا از تجسم این اعتقاد ناب شیعی جلوگیری شود، غافل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لِیطفُِواْ نُورَ ٱللَهِ بِأَفوَهِهِم وَٱللَّهُ مُتِمُّ نُورِهِ وَلَو کرِهَ ٱلکفِرُونَ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هایشان خاموش کنند درحالی که خدا کامل‌کنندۀ نور خود است، گرچه کافران خوش نداشته باشند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جالب اینجاست که نه فقط اسم پنج‌تن یا مثلا ائمۀ مشهور مانند امام حسین، امام باقر و امام صادق علیهم السلام بلکه اسم امام عسکری و امام جوادی که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رسیده‌اند نیز در این نقوش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یک جوان عادی چه شخصیتی می‌تواند داشته باشد که در کنار اسم بزرگان اسلام در آن مکان مهم آورده شود؟ همۀ این‌ها، خبر از معروف و محبوب بودن آن ائمۀ گرامی نزد تمام مسلمانان دارد و در این قضیه، شیعه تنها نیست و تنها تفاوت این </w:t>
      </w:r>
    </w:p>
    <w:p>
      <w:pPr>
        <w:pStyle w:val="BookText"/>
        <w:rPr/>
      </w:pPr>
      <w:r>
        <w:rPr>
          <w:rFonts w:ascii="IRNazanin" w:hAnsi="IRNazanin" w:eastAsia="IRNazanin"/>
          <w:color w:val="111111"/>
          <w:sz w:val="28"/>
          <w:sz w:val="28"/>
          <w:szCs w:val="28"/>
          <w:rtl w:val="true"/>
          <w:lang w:bidi="fa-IR"/>
        </w:rPr>
        <w:t>است که ما آن‌ها را امام می‌دانیم، ولی دیگران، آن گرامیان را به عنوان اولیای خاص الهی و اهل‌بیت پیامبر می‌دانند که واجب الاحترام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شعر معروف عالم بزرگ اهل‌سنت را می‌آوریم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خاندان نبوت، محبت شما ازجانب خداوند در قرآنی که فروفرستاده، واجب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 عظمت شأن شما کافی است که هر کسی بر شما در نماز درود نگفت، نمازش درست نیست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اعتقاد به مهدی، همه‌گیر است و هر مسلمانی به این مسئله معتقد است؛ اما خاص بودن اعتقاد شیعی به حضرت مهدی، به علت دسیسه‌های دشمنان اهل‌بیت است که نگذاشتند تفکر راستین، بین اقشار مختلف مسلمانان نمودار شود و اگر بوده،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نباید کمیِ تعداد، باعث سست شدن اعتقادها شود و نسبت به آخرین منجی بشریت شکی به دل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بارها در قرآن، اقلیت را ستوده و چوب خشم را بر فرق اکثریت فرود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تُطِعْ أَکْثَرَ مَنْ فِی الْأَرْضِ یُضِلُّوکَ عَنْ سبیلِ اللَّهِ إِنْ یَتَّبِعُونَ إِلاَّ الظَّنَّ وَ إِنْ هُمْ إِلاَّ یَخْرُصُون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اکثر مردم روی زمین را اطاعت کنی، تو را از راه خدا گمراه می‌سازند؛ زیرا جز از پی گمان نمی‌روند و جز به دروغ سخن نمی‌گویند</w:t>
      </w:r>
      <w:r>
        <w:rPr>
          <w:rFonts w:eastAsia="IRNazanin" w:cs="IRNazanin"/>
          <w:color w:val="111111"/>
          <w:sz w:val="28"/>
          <w:szCs w:val="28"/>
          <w:rtl w:val="true"/>
          <w:lang w:bidi="fa-IR"/>
        </w:rPr>
        <w:t xml:space="preserve">.» </w:t>
      </w:r>
      <w:bookmarkStart w:id="46" w:name="pg19199_194817"/>
    </w:p>
    <w:p>
      <w:pPr>
        <w:pStyle w:val="Heading4"/>
        <w:numPr>
          <w:ilvl w:val="3"/>
          <w:numId w:val="1"/>
        </w:numPr>
        <w:rPr/>
      </w:pPr>
      <w:bookmarkStart w:id="47" w:name="__RefHeading___Toc16880051_1280447820"/>
      <w:bookmarkStart w:id="48" w:name="_Toc16"/>
      <w:bookmarkEnd w:id="46"/>
      <w:bookmarkEnd w:id="47"/>
      <w:r>
        <w:rPr/>
        <w:t>6</w:t>
      </w:r>
      <w:r>
        <w:rPr>
          <w:rtl w:val="true"/>
        </w:rPr>
        <w:t xml:space="preserve">. </w:t>
      </w:r>
      <w:r>
        <w:rPr>
          <w:rtl w:val="true"/>
        </w:rPr>
        <w:t>شک، یک داستان پرتکرار</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طبیعی بودن شک در مهدی این است که خیلی‌ها به آن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نکنیم فقط ما هستیم که دچار چنین شک‌هایی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مثل من و شما هستند که با این مشکل اعتقادی دست‌وپنجه نرم می‌کنند، فقط از یکدیگر اطلاع نداشته یا جرأت ابراز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زمان‌های پیشین نیز شیعیان بسیاری با شدت بیشتری درگیر این مشکل بوده‌اند، خصوصا شیعیانی که در آغاز غیبت صغری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جای کسانی بگذارید که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نعمت امام معصوم برخوردار بوده‌اند و یقینشان همیشه جلوی چشمانشان یا در نزدیکی شینده‌هایشان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می‌خواستند، می‌توانستند امام را ببینند یا از وجود او اطلاع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شیعیان، ناگهان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فقدان امام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به این مسئله فکر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خودشان را برای چنین روزگاری آماده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می‌دانستند مهدی‌ای خواهد بود و غیبتی خواهد داشت؛ اما هرگز فکر نمی‌کردند خودشان جزء همان مردمی باشند که باید در آن روزگار حساس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شنیده بودند، نمی‌توانستند خودشان را با شرایط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تصورشان نسبت به غیبت، سربسته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می‌کردند امام هست، ولی همیشه نیست یا چیزی شبیه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از تلاطم جدی و لرزۀ شدید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شیعیان خبر می‌دهد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چه بسیار افرادی که از مذهب شیعه خارج شدند و به راهشان گمان بد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مطلق شیعیان در عراق در شک و تزلزل شدید بودند و هریک به نحوی، وجود امام غائب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شرقی‌تر نیز وضع بهتر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شیعیان خراسان و حتی علمای آن‌ها را در شک و تحیر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 تاریخ شیعه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r>
        <w:rPr>
          <w:rStyle w:val="FootnoteAnchor"/>
          <w:rtl w:val="true"/>
        </w:rPr>
        <w:footnoteReference w:id="23"/>
      </w:r>
      <w:bookmarkStart w:id="49" w:name="pg19199_194819"/>
    </w:p>
    <w:p>
      <w:pPr>
        <w:pStyle w:val="Heading2"/>
        <w:numPr>
          <w:ilvl w:val="1"/>
          <w:numId w:val="1"/>
        </w:numPr>
        <w:rPr/>
      </w:pPr>
      <w:bookmarkStart w:id="50" w:name="__RefHeading___Toc16880053_1280447820"/>
      <w:bookmarkStart w:id="51" w:name="_Toc17"/>
      <w:bookmarkEnd w:id="49"/>
      <w:bookmarkEnd w:id="50"/>
      <w:r>
        <w:rPr>
          <w:rtl w:val="true"/>
        </w:rPr>
        <w:t>فصل دوم</w:t>
      </w:r>
      <w:r>
        <w:rPr>
          <w:rtl w:val="true"/>
        </w:rPr>
        <w:t>:</w:t>
      </w:r>
      <w:r>
        <w:rPr>
          <w:rtl w:val="true"/>
        </w:rPr>
        <w:t>راه‌های اثبات وجود مهدی علیه السلام</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6880055_1280447820"/>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این فصل، چهار راه مهم برای اثبات وجود حضرت مهدی علیه السلام و برطرف شدن شک در مورد ایشان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کلی این فصل</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99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5334120" cy="6299280"/>
                        </a:xfrm>
                        <a:prstGeom prst="rect">
                          <a:avLst/>
                        </a:prstGeom>
                        <a:ln w="0">
                          <a:noFill/>
                        </a:ln>
                      </pic:spPr>
                    </pic:pic>
                  </a:graphicData>
                </a:graphic>
              </wp:inline>
            </w:drawing>
          </mc:Choice>
          <mc:Fallback>
            <w:pict>
              <v:shape id="shape_0" stroked="f" o:allowincell="f" style="position:absolute;margin-left:0pt;margin-top:-496.05pt;width:419.95pt;height:495.95pt;mso-wrap-style:none;v-text-anchor:middle;mso-position-horizontal:left;mso-position-vertical:top" type="_x0000_t75">
                <v:imagedata r:id="rId45" o:detectmouseclick="t"/>
                <v:stroke color="#3465a4" joinstyle="round" endcap="flat"/>
                <w10:wrap type="none"/>
              </v:shape>
            </w:pict>
          </mc:Fallback>
        </mc:AlternateContent>
      </w:r>
      <w:bookmarkStart w:id="54" w:name="pg19199_194821"/>
    </w:p>
    <w:p>
      <w:pPr>
        <w:pStyle w:val="Heading3"/>
        <w:numPr>
          <w:ilvl w:val="2"/>
          <w:numId w:val="1"/>
        </w:numPr>
        <w:rPr/>
      </w:pPr>
      <w:bookmarkStart w:id="55" w:name="__RefHeading___Toc16880057_1280447820"/>
      <w:bookmarkStart w:id="56" w:name="_Toc19"/>
      <w:bookmarkEnd w:id="54"/>
      <w:bookmarkEnd w:id="55"/>
      <w:r>
        <w:rPr>
          <w:rtl w:val="true"/>
        </w:rPr>
        <w:t>راه اول</w:t>
      </w:r>
      <w:r>
        <w:rPr>
          <w:rtl w:val="true"/>
        </w:rPr>
        <w:t xml:space="preserve">: </w:t>
      </w:r>
      <w:r>
        <w:rPr>
          <w:rtl w:val="true"/>
        </w:rPr>
        <w:t>وعدۀ جهانی شدن اسلام</w:t>
      </w:r>
      <w:bookmarkEnd w:id="56"/>
    </w:p>
    <w:p>
      <w:pPr>
        <w:pStyle w:val="Heading4"/>
        <w:numPr>
          <w:ilvl w:val="3"/>
          <w:numId w:val="1"/>
        </w:numPr>
        <w:rPr/>
      </w:pPr>
      <w:bookmarkStart w:id="57" w:name="__RefHeading___Toc16880059_1280447820"/>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پایۀ استدلال در راه اول، ایمان به قطعی بودن وعده‌های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 خلف وعده نمی‌کند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وعده‌های قطعی خدای متعال، وعدۀ جهانی شدن اسلام است و در این رابطه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ٱلَّذِی أَرسلَ رَسولَهُ بِٱلهُدَیٰ وَ دِینِ ٱلحَقِّ لِیُظهِرَهُ عَلَی ٱلدِّینِ کلِّهِ وَ لَو کرِهَ ٱلمُشرِکونَ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پیامبرش را با هدایت و دین حق فرستاد تا آن را بر همۀ ادیان پیروز گرداند، هرچند مشرکان خوش نداشته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وعدۀ جهانی شدن اسلام، نه در زمان پیامبر و نه تا امروز، تحقق پیدا نکرده است، ولی با توجه به آیه‌ای که گذشت، مطمئن هستیم که حتما یک روز به تحقق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نبودِ پیامبر و این‌که بعد از ایشان، پیامبر دیگری نخواهد آمد، به این نتیجه می‌رسیم که این امر، به دست کسی محقق می‌شود که قطعا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این امر مهم را به سرانجام خواهد رساند؟ برای این‌که دقیقا مشخص شود او چه کسی است، باید پنج بند زیر را با هم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 این بندها، اثبات می‌شود که باید هم‌اکنون و در </w:t>
      </w:r>
      <w:bookmarkStart w:id="59" w:name="pg19199_194822"/>
    </w:p>
    <w:p>
      <w:pPr>
        <w:pStyle w:val="BookText"/>
        <w:rPr/>
      </w:pPr>
      <w:bookmarkEnd w:id="59"/>
      <w:r>
        <w:rPr>
          <w:rFonts w:ascii="IRNazanin" w:hAnsi="IRNazanin" w:eastAsia="IRNazanin"/>
          <w:color w:val="111111"/>
          <w:sz w:val="28"/>
          <w:sz w:val="28"/>
          <w:szCs w:val="28"/>
          <w:rtl w:val="true"/>
          <w:lang w:bidi="fa-IR"/>
        </w:rPr>
        <w:t>همه عصرها منجی علیه السلام وجود داشته باشد تا آن وعدۀ الهی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خواهیم دید که حتی اسم و رسم او نیز معلوم است</w:t>
      </w:r>
      <w:r>
        <w:rPr>
          <w:rFonts w:eastAsia="IRNazanin" w:cs="IRNazanin"/>
          <w:color w:val="111111"/>
          <w:sz w:val="28"/>
          <w:szCs w:val="28"/>
          <w:rtl w:val="true"/>
          <w:lang w:bidi="fa-IR"/>
        </w:rPr>
        <w:t>.</w:t>
      </w:r>
    </w:p>
    <w:p>
      <w:pPr>
        <w:pStyle w:val="Heading4"/>
        <w:numPr>
          <w:ilvl w:val="3"/>
          <w:numId w:val="1"/>
        </w:numPr>
        <w:rPr/>
      </w:pPr>
      <w:bookmarkStart w:id="60" w:name="__RefHeading___Toc16880061_1280447820"/>
      <w:bookmarkStart w:id="61" w:name="_Toc21"/>
      <w:bookmarkEnd w:id="60"/>
      <w:r>
        <w:rPr/>
        <w:t>1</w:t>
      </w:r>
      <w:r>
        <w:rPr>
          <w:rtl w:val="true"/>
        </w:rPr>
        <w:t xml:space="preserve">. </w:t>
      </w:r>
      <w:r>
        <w:rPr>
          <w:rtl w:val="true"/>
        </w:rPr>
        <w:t>بند اول</w:t>
      </w:r>
      <w:r>
        <w:rPr>
          <w:rtl w:val="true"/>
        </w:rPr>
        <w:t xml:space="preserve">: </w:t>
      </w:r>
      <w:r>
        <w:rPr>
          <w:rtl w:val="true"/>
        </w:rPr>
        <w:t>موعود باید فرستادۀ خدا باشد</w:t>
      </w:r>
      <w:bookmarkEnd w:id="61"/>
    </w:p>
    <w:p>
      <w:pPr>
        <w:pStyle w:val="BookText"/>
        <w:rPr/>
      </w:pPr>
      <w:r>
        <w:rPr>
          <w:rFonts w:ascii="IRNazanin" w:hAnsi="IRNazanin" w:eastAsia="IRNazanin"/>
          <w:color w:val="111111"/>
          <w:sz w:val="28"/>
          <w:sz w:val="28"/>
          <w:szCs w:val="28"/>
          <w:rtl w:val="true"/>
          <w:lang w:bidi="fa-IR"/>
        </w:rPr>
        <w:t xml:space="preserve">گفتیم آن شخص که اسلام را جهانی خواهد کرد، قطعا پیامبر نیست؛ اما آیا هیچ سمتی هم از جانب خدا ندارد؟ یعنی یک آدم عادی است؟ یک نفر مثل بقیۀ آزادی‌خواهان جهان؟ خیر، آن شخص گرچه پیامبر نیست، ولی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ازجانب خدا به این کار مهم منصوب شده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به‌راستی، خدای حکیم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دین اسلام را توسط چه کسی بر جاهلیت و آن عقائد خرافی چیره کرد؟ و اساسا اسلام و هر دینی و هرآنچه مربوط به ادیان است، توسط چه کسی باید در زمین جاری شود؟ آیا ممکن است آن شخص، فرستادۀ خدا نباشد؟ اگر مأمور خدا نباشد، چگونه می‌تواند پیام‌های الهی را دریافت کند و از او برای پیشبرد کارها راهنمایی بطلبد؟ پس همان‌طور که اساس پیدایش اسلام یا یهودیت و یا مسیحیت، توسط فرستادگان خدا انجام می‌شود، قطعا فراگیری و غلبۀ نهایی اسلام بر دیگر ادیان نیز باید توسط فرستاده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منظر، ارزش فراگیرشدن دین در تمام کرۀ زمین، اگر از اصل پیدایش آن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اهمیت و جایگاه گسترش‌دهندۀ دین در آخرالزمان، اگر از آورندۀ آن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حضرت محمد صَلَّى اَللَّهُ عَلَيْهِ وَ آلِهِ وَ سَلَّمْ گل سرسبد عالم هستی است و کسی است که با خدا چونان دو پهلوی کمان شد؛ اما قطعا آن کسی که اسلام را </w:t>
      </w:r>
    </w:p>
    <w:p>
      <w:pPr>
        <w:pStyle w:val="BookText"/>
        <w:rPr/>
      </w:pPr>
      <w:r>
        <w:rPr>
          <w:rFonts w:ascii="IRNazanin" w:hAnsi="IRNazanin" w:eastAsia="IRNazanin"/>
          <w:color w:val="111111"/>
          <w:sz w:val="28"/>
          <w:sz w:val="28"/>
          <w:szCs w:val="28"/>
          <w:rtl w:val="true"/>
          <w:lang w:bidi="fa-IR"/>
        </w:rPr>
        <w:t>فراگیر می‌کند نیز دارای ویژگی‌های نابی است که خداوند متعال از فراز آسمان‌ها او را برای این کار مهم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پیامبرگونه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عزیز، اسلام را فقط در شبه‌جزیه و اطراف آن گسترش داد؛ اما موعود، آن را در تمام جهان خواهد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اندازه و مقدار باشد، قطعا گسترۀ کار موعود، از حضرت رسول اکرم بیشتر است، گرچه می‌دانیم که در این مسئله، معیارهای کمّی، اهمیتی ندارد؛ اما مهم این است که این کار خطیر به عهدۀ کسی است که گرچه پیامبر نیست، ولی قطعا و حتما ازجانب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شخص منصف بیندیشد که آیا مگر می‌شود یک انسان عادی، دارندۀ اختیارات این‌چنینی باشد، بدون این‌که خودش منصب الهی داشته باشد؟</w:t>
      </w:r>
    </w:p>
    <w:p>
      <w:pPr>
        <w:pStyle w:val="BookText"/>
        <w:rPr/>
      </w:pPr>
      <w:r>
        <w:rPr>
          <w:rFonts w:ascii="IRNazanin" w:hAnsi="IRNazanin" w:eastAsia="IRNazanin"/>
          <w:color w:val="111111"/>
          <w:sz w:val="28"/>
          <w:sz w:val="28"/>
          <w:szCs w:val="28"/>
          <w:rtl w:val="true"/>
          <w:lang w:bidi="fa-IR"/>
        </w:rPr>
        <w:t>پس حتما منجی که کار را تمام می‌کند، فرستادۀ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توضیحاتی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معلوم می‌شود که آن فرستاده، حتما امام است؛ زیرا می‌دانیم که دیگر پیامبری در زمین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نیز اهل‌سنت در مورد این مطلب از پیامبر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است؛ دین توسط ما خاتمه می‌یابد همان‌طور که به‌وسیلۀ ما شروع 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اشکال و جواب </w:t>
      </w:r>
    </w:p>
    <w:p>
      <w:pPr>
        <w:pStyle w:val="BookText"/>
        <w:rPr/>
      </w:pPr>
      <w:r>
        <w:rPr>
          <w:rFonts w:ascii="IRNazanin" w:hAnsi="IRNazanin" w:eastAsia="IRNazanin"/>
          <w:color w:val="111111"/>
          <w:sz w:val="28"/>
          <w:sz w:val="28"/>
          <w:szCs w:val="28"/>
          <w:rtl w:val="true"/>
          <w:lang w:bidi="fa-IR"/>
        </w:rPr>
        <w:t xml:space="preserve">شاید کسانی که مقام پیامبری را تنها مقام اعطایی خدا به بشر می‌دانند و بعد از پیامبر، قائل به وجود امام و وصی نیستند، در اینجا دچار مشکل شوند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محور اصلی و سنگ آسیاب اسلام بود و خدا تا آن اندازه دوستش داشت که او را به آسمان هفتم عروج داد و در نزدیک‌ترین فاصله از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بپذیریم کسی غیر از او عهده‌دار وعدۀ جهانی شدن اسلام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قطعا چنین اشکالی در ذهنشان هست؛ زیرا ذیل احادیث ظهور، در مورد جریان اقتدای حضرت عیسی به موعود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ندارد که یک پیامبر نمازش را به غیرپیامبر اقتدا کند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اشکالات با توجه به سیر تکامل ادیان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بردبار، از زمان هبوط آدم به زمین، سلسلۀ نبوت را ایجاد کرد و تا حضرت ختمی مرتبت محمد مصطفی صَلَّى اَللَّهُ عَلَيْهِ وَ آلِهِ وَ سَلَّمْ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علت عدم نیاز به پیام جدید از آسمان‌ها، باب پیامبری را بست و ازطریق امامت، مسیر تکامل دین را تشریع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سازه‌ای است که پیامبر آن را شروع کرده و یک نفر باید آن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شروع آن، به پیام تشریعی از آسمان‌ها نیاز داشته است، ولی پایان آن، به چنین پیامی نیازی ندارد؛ بلکه با همان مصالح موجود و الهامات مورد نیاز، کار خاتمه خواهد یافت و نیازی به فرستادن پیامبر جدید نخواهد بود</w:t>
      </w:r>
      <w:r>
        <w:rPr>
          <w:rFonts w:eastAsia="IRNazanin" w:cs="IRNazanin"/>
          <w:color w:val="111111"/>
          <w:sz w:val="28"/>
          <w:szCs w:val="28"/>
          <w:rtl w:val="true"/>
          <w:lang w:bidi="fa-IR"/>
        </w:rPr>
        <w:t xml:space="preserve">. </w:t>
      </w:r>
      <w:bookmarkStart w:id="62" w:name="pg19199_194825"/>
    </w:p>
    <w:p>
      <w:pPr>
        <w:pStyle w:val="BookText"/>
        <w:rPr/>
      </w:pPr>
      <w:bookmarkEnd w:id="62"/>
      <w:r>
        <w:rPr>
          <w:rFonts w:ascii="IRNazanin" w:hAnsi="IRNazanin" w:eastAsia="IRNazanin"/>
          <w:color w:val="111111"/>
          <w:sz w:val="28"/>
          <w:sz w:val="28"/>
          <w:szCs w:val="28"/>
          <w:rtl w:val="true"/>
          <w:lang w:bidi="fa-IR"/>
        </w:rPr>
        <w:t>در ضمن، آن‌ها که این اشکال در ذهنشان هست، کافی است کمی فکر کنند؛ زیرا نعوذبالله، یا پیامبر دروغ گفته که هنگام ظهور، عیسی علیه السلام به موعود اقتدا می‌کند یا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نگفته، پس چرا نباید آن را باور کنیم؟ و چرا باید در نظرمان عجیب بیاید؟ حضرت رسول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مرا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زمینۀ دین‌داری، کاملا مطیع و فرمان‌بُردار هستیم و این، رسول است که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عیسی پشت‌سر موعود،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به چیز دیگری فکر نمی‌کنیم؛ خواه این عمل، نشانۀ برتری موعود باشد یا نباشد</w:t>
      </w:r>
      <w:r>
        <w:rPr>
          <w:rFonts w:eastAsia="IRNazanin" w:cs="IRNazanin"/>
          <w:color w:val="111111"/>
          <w:sz w:val="28"/>
          <w:szCs w:val="28"/>
          <w:rtl w:val="true"/>
          <w:lang w:bidi="fa-IR"/>
        </w:rPr>
        <w:t>.</w:t>
      </w:r>
    </w:p>
    <w:p>
      <w:pPr>
        <w:pStyle w:val="Heading4"/>
        <w:numPr>
          <w:ilvl w:val="3"/>
          <w:numId w:val="1"/>
        </w:numPr>
        <w:rPr/>
      </w:pPr>
      <w:bookmarkStart w:id="63" w:name="__RefHeading___Toc16880063_1280447820"/>
      <w:bookmarkStart w:id="64" w:name="_Toc22"/>
      <w:bookmarkEnd w:id="63"/>
      <w:r>
        <w:rPr/>
        <w:t>2</w:t>
      </w:r>
      <w:r>
        <w:rPr>
          <w:rtl w:val="true"/>
        </w:rPr>
        <w:t xml:space="preserve">. </w:t>
      </w:r>
      <w:r>
        <w:rPr>
          <w:rtl w:val="true"/>
        </w:rPr>
        <w:t>بند دوم</w:t>
      </w:r>
      <w:r>
        <w:rPr>
          <w:rtl w:val="true"/>
        </w:rPr>
        <w:t xml:space="preserve">: </w:t>
      </w:r>
      <w:r>
        <w:rPr>
          <w:rtl w:val="true"/>
        </w:rPr>
        <w:t>آن فرستاده، فرزند اسلام است</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خواهیم گفت که آن فرستاده، از بین مسلمان‌ها خواهد بود و نباید جای دیگری به دنبال آن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مذکور، یعنی وعدۀ جهانی شدن اسلام،</w:t>
      </w:r>
      <w:r>
        <w:rPr>
          <w:rStyle w:val="FootnoteAnchor"/>
          <w:rtl w:val="true"/>
        </w:rPr>
        <w:footnoteReference w:id="29"/>
      </w:r>
      <w:r>
        <w:rPr>
          <w:rFonts w:ascii="IRNazanin" w:hAnsi="IRNazanin" w:eastAsia="IRNazanin"/>
          <w:color w:val="111111"/>
          <w:sz w:val="28"/>
          <w:sz w:val="28"/>
          <w:szCs w:val="28"/>
          <w:rtl w:val="true"/>
          <w:lang w:bidi="fa-IR"/>
        </w:rPr>
        <w:t>این سؤال ذهن را به خود مشغول می‌کند که چرا این وعده بدون شرط و مقدمه نیامده است؟ یعنی چرا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را فرستادیم که در نهایت، دین اسلام بر همه ادیان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نمی‌شد بدون این مقدمه، </w:t>
      </w:r>
      <w:bookmarkStart w:id="65" w:name="pg19199_194826"/>
    </w:p>
    <w:p>
      <w:pPr>
        <w:pStyle w:val="BookText"/>
        <w:rPr/>
      </w:pPr>
      <w:bookmarkEnd w:id="65"/>
      <w:r>
        <w:rPr>
          <w:rFonts w:ascii="IRNazanin" w:hAnsi="IRNazanin" w:eastAsia="IRNazanin"/>
          <w:color w:val="111111"/>
          <w:sz w:val="28"/>
          <w:sz w:val="28"/>
          <w:szCs w:val="28"/>
          <w:rtl w:val="true"/>
          <w:lang w:bidi="fa-IR"/>
        </w:rPr>
        <w:t>این وعده را بدهد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دین اسلام بر همه ادیان فائق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رسول چه ربطی به فراگیرشدن اسلام داشته است؟</w:t>
      </w:r>
    </w:p>
    <w:p>
      <w:pPr>
        <w:pStyle w:val="BookText"/>
        <w:rPr/>
      </w:pPr>
      <w:r>
        <w:rPr>
          <w:rFonts w:ascii="IRNazanin" w:hAnsi="IRNazanin" w:eastAsia="IRNazanin"/>
          <w:color w:val="111111"/>
          <w:sz w:val="28"/>
          <w:sz w:val="28"/>
          <w:szCs w:val="28"/>
          <w:rtl w:val="true"/>
          <w:lang w:bidi="fa-IR"/>
        </w:rPr>
        <w:t>این سؤال مهم، ما را به این نکته رهنمون می‌کند که نباید جای دیگری به دنبال مهدی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درون اسلام ظهور خواهد کرد و باید دانست که آمدن پیامبر، زمینۀ تحقق آن وعدۀ جهانی و حتمی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پیامبران آمده‌اند تا یک روز، دین خدا بر تمام جهان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پیامبران نمی‌آمدند و در ادامۀ آن‌ها، پیامبر خاتم نمی‌آمد، هرگز جهان به‌سمت انتظار برای ظهور منجی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منجی آخرالزمانی، کسی است که عصاره و محصول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نه آن‌که با اسلام و پیامبر بی‌ارتباط نیست؛ بلکه کاملا مرتبط بوده و از آن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محمد صَلَّى اَللَّهُ عَلَيْهِ وَ آلِهِ وَ سَلَّمْ به‌سوی مردم اعزام می‌شد تا در نتیجه، منجی کار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منجی جهانی، از درون اسلام ظهور خواهد کرد</w:t>
      </w:r>
      <w:r>
        <w:rPr>
          <w:rFonts w:eastAsia="IRNazanin" w:cs="IRNazanin"/>
          <w:color w:val="111111"/>
          <w:sz w:val="28"/>
          <w:szCs w:val="28"/>
          <w:rtl w:val="true"/>
          <w:lang w:bidi="fa-IR"/>
        </w:rPr>
        <w:t>.</w:t>
      </w:r>
    </w:p>
    <w:p>
      <w:pPr>
        <w:pStyle w:val="Heading4"/>
        <w:numPr>
          <w:ilvl w:val="3"/>
          <w:numId w:val="1"/>
        </w:numPr>
        <w:rPr/>
      </w:pPr>
      <w:bookmarkStart w:id="66" w:name="__RefHeading___Toc16880065_1280447820"/>
      <w:bookmarkStart w:id="67" w:name="_Toc23"/>
      <w:bookmarkEnd w:id="66"/>
      <w:r>
        <w:rPr/>
        <w:t>3</w:t>
      </w:r>
      <w:r>
        <w:rPr>
          <w:rtl w:val="true"/>
        </w:rPr>
        <w:t xml:space="preserve">. </w:t>
      </w:r>
      <w:r>
        <w:rPr>
          <w:rtl w:val="true"/>
        </w:rPr>
        <w:t>بند سوم</w:t>
      </w:r>
      <w:r>
        <w:rPr>
          <w:rtl w:val="true"/>
        </w:rPr>
        <w:t xml:space="preserve">: </w:t>
      </w:r>
      <w:r>
        <w:rPr>
          <w:rtl w:val="true"/>
        </w:rPr>
        <w:t>آن مسلمان، از اهل‌بیت پیامبر است</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فهمیدیم منجی، فرستادۀ خدا و فرزند اسلام است، پس این مسئله به یک مسئلۀ کاملا درون‌دینی تبدیل می‌شود و باید با توجه به محتواهای موجود در منابع اسلامی در مورد آن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در منابع درمی‌یابیم </w:t>
      </w:r>
      <w:bookmarkStart w:id="68" w:name="pg19199_194827"/>
    </w:p>
    <w:p>
      <w:pPr>
        <w:pStyle w:val="BookText"/>
        <w:rPr/>
      </w:pPr>
      <w:bookmarkEnd w:id="68"/>
      <w:r>
        <w:rPr>
          <w:rFonts w:ascii="IRNazanin" w:hAnsi="IRNazanin" w:eastAsia="IRNazanin"/>
          <w:color w:val="111111"/>
          <w:sz w:val="28"/>
          <w:sz w:val="28"/>
          <w:szCs w:val="28"/>
          <w:rtl w:val="true"/>
          <w:lang w:bidi="fa-IR"/>
        </w:rPr>
        <w:t xml:space="preserve">که اولا این منجی جهانی در بین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Style w:val="FootnoteAnchor"/>
          <w:rtl w:val="true"/>
        </w:rPr>
        <w:footnoteReference w:id="30"/>
      </w:r>
      <w:r>
        <w:rPr>
          <w:rFonts w:ascii="IRNazanin" w:hAnsi="IRNazanin" w:eastAsia="IRNazanin"/>
          <w:color w:val="111111"/>
          <w:sz w:val="28"/>
          <w:sz w:val="28"/>
          <w:szCs w:val="28"/>
          <w:rtl w:val="true"/>
          <w:lang w:bidi="fa-IR"/>
        </w:rPr>
        <w:t>و ثانیا از نسل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 زمینه وجود دارد؛ یکی از جامع‌ترین آن‌ها روایتی است که بزرگ‌ترین عالم اهل‌سنت در کتاب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تصریح به فراوان بودن روایات مهدی، از قول پیامبر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تمام نمی‌شود تا این‌که مردی از اهل‌بیت من و هم‌نام من، بر عرب حکومت می‌کند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مسئله که مهدی از نسل پیامبر است، مورد پذیرش کامل شیعه و سنی بوده و همه آن را نقل کرده‌اند</w:t>
      </w:r>
      <w:r>
        <w:rPr>
          <w:rStyle w:val="FootnoteAnchor"/>
          <w:rtl w:val="true"/>
        </w:rPr>
        <w:footnoteReference w:id="32"/>
      </w:r>
      <w:r>
        <w:rPr>
          <w:rFonts w:ascii="IRNazanin" w:hAnsi="IRNazanin" w:eastAsia="IRNazanin"/>
          <w:color w:val="111111"/>
          <w:sz w:val="28"/>
          <w:sz w:val="28"/>
          <w:szCs w:val="28"/>
          <w:rtl w:val="true"/>
          <w:lang w:bidi="fa-IR"/>
        </w:rPr>
        <w:t xml:space="preserve">و آن‌قدر این مسئله بین اصحاب واضح بوده که دیگر در مورد خودش سؤالی نمی‌کردند؛ بلکه به جوانب دیگر آن می‌پرداختند؛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هفتم اهل‌سنت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کدام فرزند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یعنی اصل مهدی بودن موعود، مسَلّم بوده است</w:t>
      </w:r>
      <w:r>
        <w:rPr>
          <w:rFonts w:eastAsia="IRNazanin" w:cs="IRNazanin"/>
          <w:color w:val="111111"/>
          <w:sz w:val="28"/>
          <w:szCs w:val="28"/>
          <w:rtl w:val="true"/>
          <w:lang w:bidi="fa-IR"/>
        </w:rPr>
        <w:t>.</w:t>
      </w:r>
    </w:p>
    <w:p>
      <w:pPr>
        <w:pStyle w:val="Heading4"/>
        <w:numPr>
          <w:ilvl w:val="3"/>
          <w:numId w:val="1"/>
        </w:numPr>
        <w:rPr/>
      </w:pPr>
      <w:bookmarkStart w:id="69" w:name="__RefHeading___Toc16880067_1280447820"/>
      <w:bookmarkStart w:id="70" w:name="_Toc24"/>
      <w:bookmarkEnd w:id="69"/>
      <w:r>
        <w:rPr/>
        <w:t>4</w:t>
      </w:r>
      <w:r>
        <w:rPr>
          <w:rtl w:val="true"/>
        </w:rPr>
        <w:t xml:space="preserve">. </w:t>
      </w:r>
      <w:r>
        <w:rPr>
          <w:rtl w:val="true"/>
        </w:rPr>
        <w:t>بند چهارم</w:t>
      </w:r>
      <w:r>
        <w:rPr>
          <w:rtl w:val="true"/>
        </w:rPr>
        <w:t xml:space="preserve">: </w:t>
      </w:r>
      <w:r>
        <w:rPr>
          <w:rtl w:val="true"/>
        </w:rPr>
        <w:t>آن اهل بیت، از نسل فاطمه علیها السلام است</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شارح مشهور نهج البلاغه و از علمای بزرگ اهل سنت در قرن هفتم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اهل حدیث بر آنند که مهدی از نسل فاطمه </w:t>
      </w:r>
      <w:bookmarkStart w:id="71" w:name="pg19199_194828"/>
    </w:p>
    <w:p>
      <w:pPr>
        <w:pStyle w:val="BookText"/>
        <w:rPr/>
      </w:pPr>
      <w:bookmarkEnd w:id="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ابن‌حجر نیز که خودش از علمای بزرگ سنی است، در مورد این‌که مهدی از نسل فاطمه است، به کلام علمای تراز اول خودشان استناد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روایات بشارت‌دهنده،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ابوداود، نسایی، ابن‌ماجه، بیهقی و دیگران، نقل کرده‌اند که مهدی از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فاطمه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آن‌گاه به همین مقدار راضی نمی‌شود و به قرآن هم استناد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ما گفته‌اند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خداوند برکت خاصی در نسل علی و فاطمه قرار داده و نسل آن دو را کلیدهای حکمت و معدن‌های رحمت قرار داده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72" w:name="__RefHeading___Toc16880069_1280447820"/>
      <w:bookmarkStart w:id="73" w:name="_Toc25"/>
      <w:bookmarkEnd w:id="72"/>
      <w:r>
        <w:rPr/>
        <w:t>5</w:t>
      </w:r>
      <w:r>
        <w:rPr>
          <w:rtl w:val="true"/>
        </w:rPr>
        <w:t xml:space="preserve">. </w:t>
      </w:r>
      <w:r>
        <w:rPr>
          <w:rtl w:val="true"/>
        </w:rPr>
        <w:t>بند پنجم</w:t>
      </w:r>
      <w:r>
        <w:rPr>
          <w:rtl w:val="true"/>
        </w:rPr>
        <w:t xml:space="preserve">: </w:t>
      </w:r>
      <w:r>
        <w:rPr>
          <w:rtl w:val="true"/>
        </w:rPr>
        <w:t>تعیین دقیق موعود از نسل فاطمه</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دانستیم کسی که وعدۀ پیروزی نهایی اسلام را رقم می‌زند، اولا فرستادۀ خدا، ثانیا از بین امت اسلام، سوما از نسل پیامبر و از دودمان فاطمه است؛ اما دقیقا از کدام‌یک از دو فرزند حضرت زهرا؟ از امام حسن یا امام حسین؟ جواب را می‌توان در روایت یکی از علمای اهل سنت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مهدی از کدام </w:t>
      </w:r>
    </w:p>
    <w:p>
      <w:pPr>
        <w:pStyle w:val="BookText"/>
        <w:rPr/>
      </w:pPr>
      <w:r>
        <w:rPr>
          <w:rFonts w:ascii="IRNazanin" w:hAnsi="IRNazanin" w:eastAsia="IRNazanin"/>
          <w:color w:val="111111"/>
          <w:sz w:val="28"/>
          <w:sz w:val="28"/>
          <w:szCs w:val="28"/>
          <w:rtl w:val="true"/>
          <w:lang w:bidi="fa-IR"/>
        </w:rPr>
        <w:t>فرزند تو است؟ حضرت درحالی‌که دست خود را به حسین می‌زد، فرمود از این فرزندم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نسل امام حسین علیه السلام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ازطریق امام سجاد ادامه یافت و اسامی ایشان در تاریخ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کدام‌یک از آن‌ها منجی خواهد بود؟ پیامبر صَلَّى اَللَّهُ عَلَيْهِ وَ آلِهِ وَ سَلَّمْ گرامی اسلام که کاملا به وحی متصل است، از این مورد هم غفلت نکرده و در این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پایان نمی‌یابد تا این‌که مردی از اهل‌بیت من که هم‌نام من است، بر عرب حکومت می‌کند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نسل امام حسین علیه السلام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دو نفر از آن‌ها یعنی امام باقر و امام جواد علیهما السلام هرگز ادعا نکرده‌اند که ما مهدی هستیم</w:t>
      </w:r>
      <w:r>
        <w:rPr>
          <w:rStyle w:val="FootnoteAnchor"/>
          <w:rtl w:val="true"/>
        </w:rPr>
        <w:footnoteReference w:id="39"/>
      </w:r>
      <w:r>
        <w:rPr>
          <w:rFonts w:ascii="IRNazanin" w:hAnsi="IRNazanin" w:eastAsia="IRNazanin"/>
          <w:color w:val="111111"/>
          <w:sz w:val="28"/>
          <w:sz w:val="28"/>
          <w:szCs w:val="28"/>
          <w:rtl w:val="true"/>
          <w:lang w:bidi="fa-IR"/>
        </w:rPr>
        <w:t>و اتفاقا خودشان مهدی را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یک محمد می‌ماند و آن، فرزند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که پیامبر حتی به همین مطلب به‌همراه عدد آن، تصریح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دو امام امت من، پس از پدرشان و سید جوانان اهل بهشت هستند و مادرشان سرور زنان عالم و پدرشان سرور اوصیا هستند، و از فرزندان حسین، نُه‌تن امام‌اند که نهمین آن‌ها قائم از </w:t>
      </w:r>
    </w:p>
    <w:p>
      <w:pPr>
        <w:pStyle w:val="BookText"/>
        <w:rPr/>
      </w:pPr>
      <w:r>
        <w:rPr>
          <w:rFonts w:ascii="IRNazanin" w:hAnsi="IRNazanin" w:eastAsia="IRNazanin"/>
          <w:color w:val="111111"/>
          <w:sz w:val="28"/>
          <w:sz w:val="28"/>
          <w:szCs w:val="28"/>
          <w:rtl w:val="true"/>
          <w:lang w:bidi="fa-IR"/>
        </w:rPr>
        <w:t>فرزندان من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پس روشن شد که در پی وعدۀ جهانی شدن اسلام، به این نتیجه می‌رسیم که دهمین نسل فاطمۀ زهرا علیها السلام و نهمین نسل حسین علیهم السلام که نامش محمد است و به مهدی شهرت دارد، منجی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راه اول این شد که لازمۀ وعدۀ جهانی شدن اسلام که در قرآن آمده، این است که امامی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که آن امام، از عترت پیامبر و از نسل فاطمه و از ذریۀ امام حسین علیهم السلام است و نام او مهدی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وعدۀ الهی توسط عموم مردم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گمان کند که ممکن است این امر بزرگ به دست عموم مسلمانان اتفاق بیفتد و به رهبر و مقتدای خاصی نیاز نداشته باشد؛ اما این‌طور نیست؛ زیرا طبق آنچه گذشت، پیامبر گرامی اسلام برای تحقق آن وعدۀ بزرگ، به وجود رهبری از ذریۀ خود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کنار آن، می‌فرماید در این قیام بزرگ که در راستای جهانی شدن اسلام رخ می‌دهد، در یک معجزۀ آشکار، حضرت عیسی از آسمان به زمین فرود می‌آید و به همراهی رهبر اصلی قیام، وعدۀ الهی را محقق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به‌طور کامل، اعلان می‌دارد که این جریان، توسط یک نفر هدایت می‌شود و این‌چنین نیست که عموم مردم با هماهنگی هم و بدون نمایندۀ الهی به این کار اقدام کنند و اتفاقا پیروز هم </w:t>
      </w:r>
      <w:bookmarkStart w:id="74" w:name="pg19199_194831"/>
    </w:p>
    <w:p>
      <w:pPr>
        <w:pStyle w:val="BookText"/>
        <w:rPr/>
      </w:pPr>
      <w:bookmarkEnd w:id="74"/>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یک شخص مشخص وجود دارد که رهبری را به عهده می‌گیرد و آن‌قدر این انسان، والامقام و برجسته است که حضرت عیسای نبی پس از دوهزار سال، از آسمان به زمین فرود می‌آید تا در این مهم، با نمایندۀ اصلی حق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روایات نیز به‌طور صریح، این آیه را بر زمان ظهور مهدی علیه السلام تطبیق داده‌اند؛ فخر رازی از علمای بزرگ اهل سنت در مورد آیۀ مورد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پیامبرش را با هدایت و دین حق فرستاد، تا آن را بر همه ادیان پیروز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هنگام خروج مهدی محقق می‌شود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پس باید حضرت مهدی علیه السلام به عنوان رهبر مردم در زمان ظهور وجود داشته باشد و مردم به‌تنهایی قادر به انجام این مهم نیستند</w:t>
      </w:r>
      <w:r>
        <w:rPr>
          <w:rFonts w:eastAsia="IRNazanin" w:cs="IRNazanin"/>
          <w:color w:val="111111"/>
          <w:sz w:val="28"/>
          <w:szCs w:val="28"/>
          <w:rtl w:val="true"/>
          <w:lang w:bidi="fa-IR"/>
        </w:rPr>
        <w:t>.</w:t>
      </w:r>
    </w:p>
    <w:p>
      <w:pPr>
        <w:pStyle w:val="Heading3"/>
        <w:numPr>
          <w:ilvl w:val="2"/>
          <w:numId w:val="1"/>
        </w:numPr>
        <w:rPr/>
      </w:pPr>
      <w:bookmarkStart w:id="75" w:name="__RefHeading___Toc16880071_1280447820"/>
      <w:bookmarkStart w:id="76" w:name="_Toc26"/>
      <w:bookmarkEnd w:id="75"/>
      <w:r>
        <w:rPr>
          <w:rtl w:val="true"/>
        </w:rPr>
        <w:t>راه دوم</w:t>
      </w:r>
      <w:r>
        <w:rPr>
          <w:rtl w:val="true"/>
        </w:rPr>
        <w:t xml:space="preserve">: </w:t>
      </w:r>
      <w:r>
        <w:rPr>
          <w:rtl w:val="true"/>
        </w:rPr>
        <w:t>همیشه باید امامی باشد</w:t>
      </w:r>
      <w:bookmarkEnd w:id="76"/>
    </w:p>
    <w:p>
      <w:pPr>
        <w:pStyle w:val="Heading4"/>
        <w:numPr>
          <w:ilvl w:val="3"/>
          <w:numId w:val="1"/>
        </w:numPr>
        <w:rPr/>
      </w:pPr>
      <w:bookmarkStart w:id="77" w:name="__RefHeading___Toc16880073_1280447820"/>
      <w:bookmarkStart w:id="78" w:name="_Toc27"/>
      <w:bookmarkEnd w:id="77"/>
      <w:r>
        <w:rPr>
          <w:rtl w:val="true"/>
        </w:rPr>
        <w:t>اشاره</w:t>
      </w:r>
      <w:bookmarkEnd w:id="7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دوم برای برطرف کردن شک، خواهیم گفت اگر امامی در جهان نباشد، برخی از آیات و روایات از کار می‌افتند و دین ناقص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چگونه ممکن است خدا و رسول، مطلبی گفته باشند که لازمۀ آن، وجود امام در زمین باشد، ولی از آن‌سو بگوییم امامی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تناقض است و تناقض در ذات وحی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دوم، به سه حدیث و آیه </w:t>
      </w:r>
      <w:bookmarkStart w:id="79" w:name="pg19199_194832"/>
    </w:p>
    <w:p>
      <w:pPr>
        <w:pStyle w:val="BookText"/>
        <w:rPr/>
      </w:pPr>
      <w:bookmarkEnd w:id="79"/>
      <w:r>
        <w:rPr>
          <w:rFonts w:ascii="IRNazanin" w:hAnsi="IRNazanin" w:eastAsia="IRNazanin"/>
          <w:color w:val="111111"/>
          <w:sz w:val="28"/>
          <w:sz w:val="28"/>
          <w:szCs w:val="28"/>
          <w:rtl w:val="true"/>
          <w:lang w:bidi="fa-IR"/>
        </w:rPr>
        <w:t>استناد 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مرگ جاهلی؛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مطالعۀ این دلایل، متوجه می‌شویم که لازم است همیشه امامی در زمین باشد و نمی‌توان وجود حضرت مهدی علیه السلام را به‌عنوان امام در زمین انکار نمود و یا در مورد او شک کرد</w:t>
      </w:r>
      <w:r>
        <w:rPr>
          <w:rFonts w:eastAsia="IRNazanin" w:cs="IRNazanin"/>
          <w:color w:val="111111"/>
          <w:sz w:val="28"/>
          <w:szCs w:val="28"/>
          <w:rtl w:val="true"/>
          <w:lang w:bidi="fa-IR"/>
        </w:rPr>
        <w:t>.</w:t>
      </w:r>
    </w:p>
    <w:p>
      <w:pPr>
        <w:pStyle w:val="Heading4"/>
        <w:numPr>
          <w:ilvl w:val="3"/>
          <w:numId w:val="1"/>
        </w:numPr>
        <w:rPr/>
      </w:pPr>
      <w:bookmarkStart w:id="80" w:name="__RefHeading___Toc16880075_1280447820"/>
      <w:bookmarkStart w:id="81" w:name="_Toc28"/>
      <w:bookmarkEnd w:id="80"/>
      <w:r>
        <w:rPr/>
        <w:t>1</w:t>
      </w:r>
      <w:r>
        <w:rPr>
          <w:rtl w:val="true"/>
        </w:rPr>
        <w:t xml:space="preserve">. </w:t>
      </w:r>
      <w:r>
        <w:rPr>
          <w:rtl w:val="true"/>
        </w:rPr>
        <w:t>حدیث ثقلین</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 دینی نزد تمامی فرقه‌های اسلامی، اعم از شیعه و سنی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ازآن‌جمله، حدیث شریف ثقلین است که پیامبر بزرگوار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بین شما به یادگار می‌گذارم؛ قرآن و اهل‌بیتم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آن‌ها پناه ببرید، هرگز گمراه نمی‌شوید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حضرت به‌صراحت به اعتقاد و پیروی از دو چیز در کنار هم دستور می‌دهند؛ یکی قرآن و دیگری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کلامشان را نیز به زمان و مکان خاصی مقید نکرده‌اند، مثلا نفرموده‌اند تا من زنده‌ام یا تا فلان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باید این دو چیز، همیشه و تا قیامت وجود داشته باشند، وگرنه کلام پیامبر، بیهوده و بی‌ثمر خواهد بود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چگونه ممکن است پیامبر به چیزی امر کرده باشند که </w:t>
      </w:r>
    </w:p>
    <w:p>
      <w:pPr>
        <w:pStyle w:val="BookText"/>
        <w:rPr/>
      </w:pPr>
      <w:r>
        <w:rPr>
          <w:rFonts w:ascii="IRNazanin" w:hAnsi="IRNazanin" w:eastAsia="IRNazanin"/>
          <w:color w:val="111111"/>
          <w:sz w:val="28"/>
          <w:sz w:val="28"/>
          <w:szCs w:val="28"/>
          <w:rtl w:val="true"/>
          <w:lang w:bidi="fa-IR"/>
        </w:rPr>
        <w:t>وجود ندارد یا وجود آن منقضی می‌شود؟ پس همان‌طور که قرآن همیشه وجود دارد و خواهد داشت، فردی از اهل‌بیت نیز باید در همۀ زمان‌ها باشد تا مردم بتوانند به او معتقد شده و از وجود او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از بزرگ‌ترین علمای سنی که اتفاقا با شیعه بسیار زاویه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 دلالت دارد که قرآن، سنت و یک نفر از اهل‌بیت که به قرآن و سنت آشنا است، باید تا قیامت وجود داشته باشد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پس این حدیث به وضوح، بر وجود امام معصوم در هر عصر و زمانی دلالت 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حال که حتما امامی هست، دیگر شک بندگان، خللی به آن حقیقت والا نمی‌رساند و چیزی از بلندای حقیقت پرارزش آن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 چه کسی باور کند چه نکند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صحیفۀ سجادیه دعای مفصلی در مورد امامت دارند و در آنجا به حتمی بودن وجود امام در هر عصر اشاره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p>
    <w:p>
      <w:pPr>
        <w:pStyle w:val="BookText"/>
        <w:rPr/>
      </w:pPr>
      <w:r>
        <w:rPr>
          <w:rFonts w:ascii="IRNazanin" w:hAnsi="IRNazanin" w:eastAsia="IRNazanin"/>
          <w:color w:val="111111"/>
          <w:sz w:val="28"/>
          <w:sz w:val="28"/>
          <w:szCs w:val="28"/>
          <w:rtl w:val="true"/>
          <w:lang w:bidi="fa-IR"/>
        </w:rPr>
        <w:t>تو دینت را در هر زمان با امامی که برای بندگانت حکم پرچم دارد، تأیید می‌کنی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آیت‌الله صافی گلپایگانی ادامۀ این دعا را در وصف حضرت صاحب الزمان می‌دانند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زمانی امامی از خاندان ما وجود دارد که مردم را به آنچه رسول الله صَلَّى اَللَّهُ عَلَيْهِ وَ آلِهِ وَ سَلَّمْ آورده هدایت می‌کند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بانوی اصفهانی نیز در مورد ضرورت وجود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دیگر بر ضرورت وجود امام معصوم در جامعه، این است که قرآن، مفسر لازم دارد و به‌جز امام معصوم کسی به تمام معانی و خصوصیات آیات قرآن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عقل، پس از رسول، امام معصوم لازم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علاوه بر این موارد، باید دانست که وجود حجت الهی بر زمین، فقط مربوط به دین اسلام نیست؛ بلکه از روز اول خلقت، این قانون وجود داشته است؛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روزی که خدا آن را خلق کرد، از حجت خدا خالی نبوده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دانستیم که حتما در هر زمانی امامی از جانب خدا در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دیگر، در راه اول، اسم و رسم دقیق این امام و منجی نیز مشخص شد و </w:t>
      </w:r>
      <w:bookmarkStart w:id="82" w:name="pg19199_194835"/>
    </w:p>
    <w:p>
      <w:pPr>
        <w:pStyle w:val="BookText"/>
        <w:rPr/>
      </w:pPr>
      <w:bookmarkEnd w:id="82"/>
      <w:r>
        <w:rPr>
          <w:rFonts w:ascii="IRNazanin" w:hAnsi="IRNazanin" w:eastAsia="IRNazanin"/>
          <w:color w:val="111111"/>
          <w:sz w:val="28"/>
          <w:sz w:val="28"/>
          <w:szCs w:val="28"/>
          <w:rtl w:val="true"/>
          <w:lang w:bidi="fa-IR"/>
        </w:rPr>
        <w:t>همچنین دانستیم این شخص باید ازجانب خدا مأموریت داشته باشد و نمی‌تواند یک فرد عادی باشد</w:t>
      </w:r>
      <w:r>
        <w:rPr>
          <w:rFonts w:eastAsia="IRNazanin" w:cs="IRNazanin"/>
          <w:color w:val="111111"/>
          <w:sz w:val="28"/>
          <w:szCs w:val="28"/>
          <w:rtl w:val="true"/>
          <w:lang w:bidi="fa-IR"/>
        </w:rPr>
        <w:t>.</w:t>
      </w:r>
    </w:p>
    <w:p>
      <w:pPr>
        <w:pStyle w:val="Heading4"/>
        <w:numPr>
          <w:ilvl w:val="3"/>
          <w:numId w:val="1"/>
        </w:numPr>
        <w:rPr/>
      </w:pPr>
      <w:bookmarkStart w:id="83" w:name="__RefHeading___Toc16880077_1280447820"/>
      <w:bookmarkStart w:id="84" w:name="_Toc29"/>
      <w:bookmarkEnd w:id="83"/>
      <w:r>
        <w:rPr/>
        <w:t>2</w:t>
      </w:r>
      <w:r>
        <w:rPr>
          <w:rtl w:val="true"/>
        </w:rPr>
        <w:t xml:space="preserve">. </w:t>
      </w:r>
      <w:r>
        <w:rPr>
          <w:rtl w:val="true"/>
        </w:rPr>
        <w:t>حدیث مرگ جاهلی</w:t>
      </w:r>
      <w:bookmarkEnd w:id="84"/>
    </w:p>
    <w:p>
      <w:pPr>
        <w:pStyle w:val="BookText"/>
        <w:rPr/>
      </w:pPr>
      <w:r>
        <w:rPr>
          <w:rFonts w:ascii="IRNazanin" w:hAnsi="IRNazanin" w:eastAsia="IRNazanin"/>
          <w:color w:val="111111"/>
          <w:sz w:val="28"/>
          <w:sz w:val="28"/>
          <w:szCs w:val="28"/>
          <w:rtl w:val="true"/>
          <w:lang w:bidi="fa-IR"/>
        </w:rPr>
        <w:t xml:space="preserve">یکی دیگر از احادیث مشهور که بر ضرورت وجود حضرت مهدی علیه السلام دلالت 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بمیرد و امام زمان خود را نشناسد، به مرگ جاهلی مرده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مسلمان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هیچ قید و شرطی نیست و همۀ زمان‌ها تا قیامت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بر ضرورت وجود امام در هر عصر</w:t>
      </w:r>
      <w:r>
        <w:rPr>
          <w:rStyle w:val="FootnoteAnchor"/>
          <w:rtl w:val="true"/>
        </w:rPr>
        <w:footnoteReference w:id="52"/>
      </w:r>
      <w:r>
        <w:rPr>
          <w:rFonts w:ascii="IRNazanin" w:hAnsi="IRNazanin" w:eastAsia="IRNazanin"/>
          <w:color w:val="111111"/>
          <w:sz w:val="28"/>
          <w:sz w:val="28"/>
          <w:szCs w:val="28"/>
          <w:rtl w:val="true"/>
          <w:lang w:bidi="fa-IR"/>
        </w:rPr>
        <w:t>به‌قدری روشن است که نیازی به توضیح ندارد؛ زیرا تا در هر عصر و زمانی امامی نباشد، پیامبر نمی‌توانست چنین مطلبی 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هست که ایشان به شناخت او دستور داده‌اند و به‌قدری هم این شناخت مهم است که نبود آن را با کفر مساوی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چنین خاصیتی، حتما معصوم از گناه و منصوب از جانب خداست؛ زیرا او کسی است که عدم اعتقاد و عدم شناختش، به کافر شدن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شیعیان معتقدند بعد از پیامبر، حتما امامانی در زمین وجود داشته‌اند و به همین </w:t>
      </w:r>
    </w:p>
    <w:p>
      <w:pPr>
        <w:pStyle w:val="BookText"/>
        <w:rPr/>
      </w:pPr>
      <w:r>
        <w:rPr>
          <w:rFonts w:ascii="IRNazanin" w:hAnsi="IRNazanin" w:eastAsia="IRNazanin"/>
          <w:color w:val="111111"/>
          <w:sz w:val="28"/>
          <w:sz w:val="28"/>
          <w:szCs w:val="28"/>
          <w:rtl w:val="true"/>
          <w:lang w:bidi="fa-IR"/>
        </w:rPr>
        <w:t>تناسب، بعد از امام عسکری علیه السلام فرزند او مهدی، تاکنون به این امر مهم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او را نشناسد به مرگ جاهلیت درگذشته است، آگاه باشید که برای او غیبتی است که نادانان در آن سرگردان شوند و اهل باطل در آن هلاک گردند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چه شباهتی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که چقدر این شخص با این مشخصات، به همان مهدی شیعیان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نزدیک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دقیقا به چنین شخصیتی معتقد است و دیگران را به‌سوی او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علمای بزرگ شیعه در قرن پنجم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ممکن نیست امامی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ازسویی، کسی نمی‌تواند غیر از امامی که شیعیان به او معتقدند، شخص باصلاحیت دیگری را برای امامت معرفی کند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توضیح کلام ایشان این است که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امام زمان خود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در هر عصری امامی باشد که مردم از هویت او، اهداف او و آنچه طلب می‌کند، آگاه باشند، حال چه به‌طور دقیق او را بشناسند یا نه</w:t>
      </w:r>
      <w:r>
        <w:rPr>
          <w:rStyle w:val="FootnoteAnchor"/>
          <w:rtl w:val="true"/>
        </w:rPr>
        <w:footnoteReference w:id="55"/>
      </w:r>
      <w:r>
        <w:rPr>
          <w:rFonts w:ascii="IRNazanin" w:hAnsi="IRNazanin" w:eastAsia="IRNazanin"/>
          <w:color w:val="111111"/>
          <w:sz w:val="28"/>
          <w:sz w:val="28"/>
          <w:szCs w:val="28"/>
          <w:rtl w:val="true"/>
          <w:lang w:bidi="fa-IR"/>
        </w:rPr>
        <w:t>و همچنین چه ظاهر باشد و چه مخفی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واقعا، چه کسی غیر از امامی که شیعه ادعا می‌کند، این شرایط را دارد؟ طبق روایات رسیده از پیامبر، این مشخصات فقط بر امام مدعای شیعه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فاطمه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غیبتی طولانی خواهد داشت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به نظر شما کدام فرقه از فرقه‌های اسلامی می‌تواند چنین ادعایی کند؟ آیا این‌طور نیست که همه با گفتن این مضامین، به یاد شیعیان و امامشان می‌افتند؟</w:t>
      </w:r>
      <w:r>
        <w:rPr>
          <w:rStyle w:val="FootnoteAnchor"/>
          <w:rtl w:val="true"/>
        </w:rPr>
        <w:footnoteReference w:id="59"/>
      </w:r>
      <w:r>
        <w:rPr>
          <w:rFonts w:ascii="IRNazanin" w:hAnsi="IRNazanin" w:eastAsia="IRNazanin"/>
          <w:color w:val="111111"/>
          <w:sz w:val="28"/>
          <w:sz w:val="28"/>
          <w:szCs w:val="28"/>
          <w:rtl w:val="true"/>
          <w:lang w:bidi="fa-IR"/>
        </w:rPr>
        <w:t>کدام فرقه مسلمان است که از دیرباز به امامان از نسل فاطمه معتقد بوده باشد و پیوسته آن‌ها را دنبال کرده تا به آخرین آن‌ها یعنی حضرت مهدی رسیده باشد؟</w:t>
      </w:r>
    </w:p>
    <w:p>
      <w:pPr>
        <w:pStyle w:val="BookText"/>
        <w:rPr/>
      </w:pPr>
      <w:r>
        <w:rPr>
          <w:rFonts w:ascii="IRNazanin" w:hAnsi="IRNazanin" w:eastAsia="IRNazanin"/>
          <w:color w:val="111111"/>
          <w:sz w:val="28"/>
          <w:sz w:val="28"/>
          <w:szCs w:val="28"/>
          <w:rtl w:val="true"/>
          <w:lang w:bidi="fa-IR"/>
        </w:rPr>
        <w:t>امام در نظر اهل‌سنت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ممکن است کسی در مصداق امام اشکال کند و مثل عالِم اهل‌سنت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 از حدیث ثقلین یا مرگ جاهلی، حاکم جامعه اسلامی است که برای حفظ جامعه، باید از او تبعیت کرد و در بیعت او باقی ماند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معنای گفتۀ مذکور، این است که عصمت و حتی تقوا و یا عدالت در امام شرط نیست، بلکه مهم، حفظ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واقعا اگر هدف فقط این است، دیگر چرا از اصطلاح امام استفاده شده است؟ چرا پیامبر مسئلۀ شناخت امام را مطرح کرد؟ سلطان هم که باشد و بتواند جامعه را خوب مدیریت کند، مقصود،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پادشاه توانمندی که به‌طور کامل از عهدۀ امور بر می‌آید و دولتی قوی و جامعه‌ای روبه‌رشد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پیامبر چنین شخصی است؟ آیا او امام است؟ اصلا بحث پیامبر روی مدیریت جامعه توسط امام نبوده و به این جنبه از خاصیت او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یک مسئلۀ معرفتی و هدایتی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در نظر پیامبر، کسی است که اگر به او توجه نشود، اعتقادات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از دنیا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یک پادشاه حتی اگر عادل باشد، کجا چنین ثمره‌ای خواهد داشت؟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فرمایش مهمی، از اهمیت شناخت دقیق امام واقعی و خطر انتخاب امام دروغین خبر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به‌وسیلۀ اطاعت امامی که از جانب من معین نشده، به من نزدیک شود، او را عذاب می‌کنم، حتی اگر آن شخص از نظر خودش کارهای نیک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آن‌سو، رحم می‌کنم به کسی که توسط تمسک به امام مورد نظر من، به من </w:t>
      </w:r>
      <w:bookmarkStart w:id="85" w:name="pg19199_194839"/>
    </w:p>
    <w:p>
      <w:pPr>
        <w:pStyle w:val="BookText"/>
        <w:rPr/>
      </w:pPr>
      <w:bookmarkEnd w:id="85"/>
      <w:r>
        <w:rPr>
          <w:rFonts w:ascii="IRNazanin" w:hAnsi="IRNazanin" w:eastAsia="IRNazanin"/>
          <w:color w:val="111111"/>
          <w:sz w:val="28"/>
          <w:sz w:val="28"/>
          <w:szCs w:val="28"/>
          <w:rtl w:val="true"/>
          <w:lang w:bidi="fa-IR"/>
        </w:rPr>
        <w:t>نزدیک شود، گرچه خیلی هم اهل تقوا و نیکوکاری نباشد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با این اوصاف، چطور می‌توان به هرکسی لقب امام داد درحالی‌که مطمئن نیستیم آن شخص، ذمۀ ما را از تکلیف الهی مُبرا می‌کند؟ آن هم کسانی که می‌دانیم توسط مردم انتخاب شده‌اند نه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 آخرت را بر پایه‌های سست اعتقاد بنا کرد؟</w:t>
      </w:r>
    </w:p>
    <w:p>
      <w:pPr>
        <w:pStyle w:val="Heading4"/>
        <w:numPr>
          <w:ilvl w:val="3"/>
          <w:numId w:val="1"/>
        </w:numPr>
        <w:rPr/>
      </w:pPr>
      <w:bookmarkStart w:id="86" w:name="__RefHeading___Toc16880079_1280447820"/>
      <w:bookmarkStart w:id="87" w:name="_Toc30"/>
      <w:bookmarkEnd w:id="86"/>
      <w:r>
        <w:rPr>
          <w:rtl w:val="true"/>
        </w:rPr>
        <w:t>بُردِ حدیث مرگ جاهلی</w:t>
      </w:r>
      <w:bookmarkEnd w:id="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آن‌قدر از دلالت قوی برخوردار است که علامۀ امینی رحمه الله از آن برای اثبات ولایت حضرت علی علیه السلام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استفاده کرد و اهل‌سنتی که در آن جمع بودند، ساکت شده و جلسه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حدیث را در جمعی از عالمان اهل‌سنت خواند و از تک‌تک حضار در مورد معتبر بودن حدیث اقرار گرفت و آن‌ها حدیث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تایید کردید یک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فاطمۀ زهرا علیها السلام امام زمان خود را می‌شناخت یا خیر؟ اگر می‌شناخت، امام زمان فاطمه علیها السلام چه کسی بود؟ حاضران مدت زیادی ساکت شدند و سرشان را به زیر انداختند و چون جوابی برای گفتن نداشتند، یکی‌یکی جلسه را ترک کردند؛ زیرا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نمی‌شناخت، پس باید بگوییم که فاطمه کافر از دنیا رفته است و پناه بر خدا </w:t>
      </w:r>
      <w:bookmarkStart w:id="88" w:name="pg19199_194840"/>
    </w:p>
    <w:p>
      <w:pPr>
        <w:pStyle w:val="BookText"/>
        <w:rPr/>
      </w:pPr>
      <w:bookmarkEnd w:id="88"/>
      <w:r>
        <w:rPr>
          <w:rFonts w:ascii="IRNazanin" w:hAnsi="IRNazanin" w:eastAsia="IRNazanin"/>
          <w:color w:val="111111"/>
          <w:sz w:val="28"/>
          <w:sz w:val="28"/>
          <w:szCs w:val="28"/>
          <w:rtl w:val="true"/>
          <w:lang w:bidi="fa-IR"/>
        </w:rPr>
        <w:t>که سرور زنان عالَم، کافر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می‌شناخت، چگونه بگوییم امام زمانش ابوبکر بوده، درحالی‌که بخاری، سرشناس‌ترین عالم اهل‌سنت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مُرد درحالی‌که از ابوبکر و عمر خشمگین بود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89" w:name="__RefHeading___Toc16880081_1280447820"/>
      <w:bookmarkStart w:id="90" w:name="_Toc31"/>
      <w:bookmarkEnd w:id="89"/>
      <w:r>
        <w:rPr/>
        <w:t>3</w:t>
      </w:r>
      <w:r>
        <w:rPr>
          <w:rtl w:val="true"/>
        </w:rPr>
        <w:t xml:space="preserve">. </w:t>
      </w:r>
      <w:r>
        <w:rPr>
          <w:rtl w:val="true"/>
        </w:rPr>
        <w:t>آیۀ صادقین</w:t>
      </w:r>
      <w:bookmarkEnd w:id="90"/>
    </w:p>
    <w:p>
      <w:pPr>
        <w:pStyle w:val="Heading5"/>
        <w:numPr>
          <w:ilvl w:val="4"/>
          <w:numId w:val="1"/>
        </w:numPr>
        <w:rPr/>
      </w:pPr>
      <w:bookmarkStart w:id="91" w:name="__RefHeading___Toc16880083_1280447820"/>
      <w:bookmarkStart w:id="92" w:name="_Toc32"/>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سومین دلیلی که ثابت می‌کند همیشه امامی در زمین وجود دارد، آیۀ مشهور صادقین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همراه صادقان باشید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این آیه دستور می‌دهد با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دو 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صادقین حتما معصوم هستند؛ چون بدون هیچ قیدی، به بودنِ با آن‌ها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اینچنین است، حتما باید معصوم و بدون گناه و خطا باشد، وگرنه مردم را به خطا و اشتباه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همیشه و در همۀ عصرها باید این افراد معصوم وجود داشته باشند، وگرنه امر خدا در بعضی از زمان‌ها بدون محتوا و مصداق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شیعیان معتقدند همیشه و هم‌اکنون امامی در عالَم وجود دارد که از نعمت عصمت برخوردار است و او همان کسی است که در این آیه، به بودن با او امر شده‌ایم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ما شیعیان از تفسیر این آیه توسط دیگران تعجب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این صادقین، هر صادق و راستگویی در زمانه باشند؟ آیا واقعا هر صادقی صلاحیت دارد که خدا این‌طور به‌صورت مطلق، به همراهی او دستور دهد؟ مگر هر صادقی معصوم است؟ کدام آدم صادق و راستگو و مؤمن در جهان پیدا می شود که بتواند ادعا کند حتی یک گناه نیز از او سر نزده است؟ آیا صادقانی جز معصومان و امامان منتخب ازجانب پیامبر وجود دارند؟ فخر رازی از علمای بزرگ اهل سنت نیز، عصمت را برای صادقین ضروری می‌داند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ازآنجاکه امر در آیۀ مذکور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نامحدود و همیشگی است، بنابراین باید شخص مورد نظر نیز همیشه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 به‌طور مطلق و بدون شرطِ زمان و مکان و برای همیشه گفته است با صادقین باشید، لازمۀ این گفتار این است که حداقل یک فرد صادق که اینچنین بدون قید و شرط قابلیت اطاعت داشته باشد، در هر عصر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اینچنین است، بعد از امام عسکری علیه السلام باید این خط صادقین ادامه داشته باشد تا این آیه از کارایی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کسی نیست جز فرزند آن امام همام، منجی آخرالزمان، مهدی صاحب زمان علیه السلام</w:t>
      </w:r>
      <w:r>
        <w:rPr>
          <w:rFonts w:eastAsia="IRNazanin" w:cs="IRNazanin"/>
          <w:color w:val="111111"/>
          <w:sz w:val="28"/>
          <w:szCs w:val="28"/>
          <w:rtl w:val="true"/>
          <w:lang w:bidi="fa-IR"/>
        </w:rPr>
        <w:t xml:space="preserve">. </w:t>
      </w:r>
      <w:bookmarkStart w:id="93" w:name="pg19199_194842"/>
    </w:p>
    <w:p>
      <w:pPr>
        <w:pStyle w:val="Heading5"/>
        <w:numPr>
          <w:ilvl w:val="4"/>
          <w:numId w:val="1"/>
        </w:numPr>
        <w:rPr/>
      </w:pPr>
      <w:bookmarkStart w:id="94" w:name="__RefHeading___Toc16880085_1280447820"/>
      <w:bookmarkStart w:id="95" w:name="_Toc33"/>
      <w:bookmarkEnd w:id="93"/>
      <w:bookmarkEnd w:id="94"/>
      <w:r>
        <w:rPr>
          <w:rtl w:val="true"/>
        </w:rPr>
        <w:t>نکته</w:t>
      </w:r>
      <w:r>
        <w:rPr>
          <w:rtl w:val="true"/>
        </w:rPr>
        <w:t xml:space="preserve">: </w:t>
      </w:r>
      <w:r>
        <w:rPr>
          <w:rtl w:val="true"/>
        </w:rPr>
        <w:t>پیوستگی امامان و ابطال مدعیان مهدویت</w:t>
      </w:r>
      <w:bookmarkEnd w:id="95"/>
    </w:p>
    <w:p>
      <w:pPr>
        <w:pStyle w:val="BookText"/>
        <w:rPr/>
      </w:pPr>
      <w:r>
        <w:rPr>
          <w:rFonts w:ascii="IRNazanin" w:hAnsi="IRNazanin" w:eastAsia="IRNazanin"/>
          <w:color w:val="111111"/>
          <w:sz w:val="28"/>
          <w:sz w:val="28"/>
          <w:szCs w:val="28"/>
          <w:rtl w:val="true"/>
          <w:lang w:bidi="fa-IR"/>
        </w:rPr>
        <w:t>وقتی از مجموع استدلال‌های فوق دانستیم که خدای متعال همیشه نماینده‌ای روی زمین دارد و هیچ وقت زمین بدون امام یا پیامبر نیست، به این نتیجه می‌رسیم که امام شدن شخص جدید، کاملا متصل به امام قبلی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امکان ندارد حتی یک دقیقه بین وفات امام قبلی و امام شدن امام بعدی فاصله بیفتد، وگرنه وعدۀ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بودن نماینده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جای تعجب است از کسانی که در عصر ما ادعا می‌کنند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افراد این ادعای واهی را مطرح می‌کنند درحالی‌که فرسنگ‌ها فاصله بین آن‌ها و امام عسکری افتاده است و هیچ ارتباطی هم با آن خاندان ندارند؟ آن‌ها چگونه متصل بودن خط امامت را نسبت به خودشان توجیه می‌کنند؟ افسوس از شیعیانی که به اشتباه و از سر جهالت، فریب دغل‌بازی‌های این شیادان را خورده و به دام تبهکاری آنان می‌افتند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بیانی به مسئلۀ ضرورت پیوستگی امامان تصریح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 امامت موقت بود، شک کردن، توجیهی داشت؛ اما حال که متصل است و امور خدای تعالی نیز همیشگی است، پس معنای شک </w:t>
      </w:r>
    </w:p>
    <w:p>
      <w:pPr>
        <w:pStyle w:val="BookText"/>
        <w:rPr/>
      </w:pPr>
      <w:r>
        <w:rPr>
          <w:rFonts w:ascii="IRNazanin" w:hAnsi="IRNazanin" w:eastAsia="IRNazanin"/>
          <w:color w:val="111111"/>
          <w:sz w:val="28"/>
          <w:sz w:val="28"/>
          <w:szCs w:val="28"/>
          <w:rtl w:val="true"/>
          <w:lang w:bidi="fa-IR"/>
        </w:rPr>
        <w:t>در آن چیست؟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همچنین شخصی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امامی درگذرد و امامی پس از 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باتوجه به احادیثی که می‌گویند مهدی از نسل فاطمه است، آیا کسی وجود دارد که بتواند سلسلۀ خود را به‌طور قطع، به حضرت زهرا علیها السلام برساند؟ اگر هم باشد، چگونه قابل اثبات است که این شخص همان مهدی است؟ آیا خدا بعد از خاتمۀ پیامبران و اتمام سلسلۀ امامت، به کسی وحی خواهد فرستاد؟ به‌راستی، این فردِ جداافتاده از آن نسل نورانی و پاک، چه نام خواهد گرفت؟ یک سلسله جدید است؟ دوران نبوت یا جانشین‌های جدید شروع خواهد شد؟ آیا امکان دارد شخصی بعد از خاتم پیامبران، یک‌باره پیامبر شود؟ و یا بدون سفارش امام قبلی، امام گردد؟ مطمئن باشید که ارکان و اجزای شجرۀ طیبه نمی‌توانند از هم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درختی را دیده‌اید که شاخه‌اش از آن جدا باشد و رشد کند؟ فقط اتصال وجودی و زمانی به یکدیگر است که مهدی بودن یک شخص را باورپذیر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مهدی از دیرباز و از هنگام وفات امام عسکری بوده باشد و تا امروز نیز زنده باشد و همچنین، مدعیانی که در هر عصری آمده‌اند، باطل و دروغگو هستند</w:t>
      </w:r>
      <w:r>
        <w:rPr>
          <w:rFonts w:eastAsia="IRNazanin" w:cs="IRNazanin"/>
          <w:color w:val="111111"/>
          <w:sz w:val="28"/>
          <w:szCs w:val="28"/>
          <w:rtl w:val="true"/>
          <w:lang w:bidi="fa-IR"/>
        </w:rPr>
        <w:t xml:space="preserve">. </w:t>
      </w:r>
      <w:bookmarkStart w:id="96" w:name="pg19199_194844"/>
    </w:p>
    <w:p>
      <w:pPr>
        <w:pStyle w:val="BookText"/>
        <w:rPr/>
      </w:pPr>
      <w:bookmarkEnd w:id="96"/>
      <w:r>
        <w:rPr>
          <w:rFonts w:ascii="IRNazanin" w:hAnsi="IRNazanin" w:eastAsia="IRNazanin"/>
          <w:color w:val="111111"/>
          <w:sz w:val="28"/>
          <w:sz w:val="28"/>
          <w:szCs w:val="28"/>
          <w:rtl w:val="true"/>
          <w:lang w:bidi="fa-IR"/>
        </w:rPr>
        <w:t xml:space="preserve">برخی آیات قرآن نیز به لزوم همین پیوستگی امامان تفسیر شده است،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به‌راستی، این گفتار را برای آنان پی‌درپی و به‌هم پیوسته نازل ساختیم، امید که آنان پند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مصداق اولیۀ آیه، آیات قرآن است؛ اما تأویل آن، امامان معصوم هستند</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خصوصا که از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و نه قرآن یا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همان‌طور که می‌دانیم خدا به حضرت عیسی علیه السلام نیز لقب قول می‌دهد، آن هم عیسایی که مانند مهدی، در وجودش شک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عِیسی ابْنُ مَرْیمَ قَوْلَ الْحَقِّ الَّذِی فِیهِ یمْتَرُونَ؛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این است عیسی بن مریم، همان قول حق که درباره او در تردیدند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کردن کلمۀ القول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معناکردن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 زیرا عبارات پیش از این آیه، در مورد حجت‌های الهی‌ای است که از جنس انسان هستند، یعنی پیامبران، نه در مورد حجت‌هایی که از جنس نوشته هستند مثلا تورات یا قرآن</w:t>
      </w:r>
      <w:r>
        <w:rPr>
          <w:rFonts w:eastAsia="IRNazanin" w:cs="IRNazanin"/>
          <w:color w:val="111111"/>
          <w:sz w:val="28"/>
          <w:szCs w:val="28"/>
          <w:rtl w:val="true"/>
          <w:lang w:bidi="fa-IR"/>
        </w:rPr>
        <w:t>.</w:t>
      </w:r>
    </w:p>
    <w:p>
      <w:pPr>
        <w:pStyle w:val="Heading3"/>
        <w:numPr>
          <w:ilvl w:val="2"/>
          <w:numId w:val="1"/>
        </w:numPr>
        <w:rPr/>
      </w:pPr>
      <w:bookmarkStart w:id="97" w:name="__RefHeading___Toc16880087_1280447820"/>
      <w:bookmarkStart w:id="98" w:name="_Toc34"/>
      <w:bookmarkEnd w:id="97"/>
      <w:r>
        <w:rPr>
          <w:rtl w:val="true"/>
        </w:rPr>
        <w:t>راه سوم</w:t>
      </w:r>
      <w:r>
        <w:rPr>
          <w:rtl w:val="true"/>
        </w:rPr>
        <w:t xml:space="preserve">: </w:t>
      </w:r>
      <w:r>
        <w:rPr>
          <w:rtl w:val="true"/>
        </w:rPr>
        <w:t>قرائن و شواهد</w:t>
      </w:r>
      <w:bookmarkEnd w:id="98"/>
    </w:p>
    <w:p>
      <w:pPr>
        <w:pStyle w:val="Heading4"/>
        <w:numPr>
          <w:ilvl w:val="3"/>
          <w:numId w:val="1"/>
        </w:numPr>
        <w:rPr/>
      </w:pPr>
      <w:bookmarkStart w:id="99" w:name="__RefHeading___Toc16880089_1280447820"/>
      <w:bookmarkStart w:id="100" w:name="_Toc35"/>
      <w:bookmarkEnd w:id="99"/>
      <w:r>
        <w:rPr>
          <w:rtl w:val="true"/>
        </w:rPr>
        <w:t>اشاره</w:t>
      </w:r>
      <w:bookmarkEnd w:id="1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وقت‌ها هزار استدلال، کار یک مثال و شاهد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ما کودکانِ مکتب اسلام به خوراک اعتقادی، بیش از آن‌که با استدلال‌ها برطرف </w:t>
      </w:r>
      <w:bookmarkStart w:id="101" w:name="pg19199_194845"/>
    </w:p>
    <w:p>
      <w:pPr>
        <w:pStyle w:val="BookText"/>
        <w:rPr/>
      </w:pPr>
      <w:bookmarkEnd w:id="101"/>
      <w:r>
        <w:rPr>
          <w:rFonts w:ascii="IRNazanin" w:hAnsi="IRNazanin" w:eastAsia="IRNazanin"/>
          <w:color w:val="111111"/>
          <w:sz w:val="28"/>
          <w:sz w:val="28"/>
          <w:szCs w:val="28"/>
          <w:rtl w:val="true"/>
          <w:lang w:bidi="fa-IR"/>
        </w:rPr>
        <w:t>شود، با مستندات عینی و شواهد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دلیل عقلی که پس از مدتی از ذهن پاک شده و مشاهدۀ یقینی یا عینی که تا همیشه در قلب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بی‌تمکین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هفت قرینه و شاهد در راستای اثبات وجود مهدی علیه السلام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دلیل عقلی هستند و نه نقلی؛ بلکه مواردی هستند که یا به چشم دیده شده یا به دل درک می‌شوند</w:t>
      </w:r>
      <w:r>
        <w:rPr>
          <w:rFonts w:eastAsia="IRNazanin" w:cs="IRNazanin"/>
          <w:color w:val="111111"/>
          <w:sz w:val="28"/>
          <w:szCs w:val="28"/>
          <w:rtl w:val="true"/>
          <w:lang w:bidi="fa-IR"/>
        </w:rPr>
        <w:t>.</w:t>
      </w:r>
    </w:p>
    <w:p>
      <w:pPr>
        <w:pStyle w:val="Heading4"/>
        <w:numPr>
          <w:ilvl w:val="3"/>
          <w:numId w:val="1"/>
        </w:numPr>
        <w:rPr/>
      </w:pPr>
      <w:bookmarkStart w:id="102" w:name="__RefHeading___Toc16880091_1280447820"/>
      <w:bookmarkStart w:id="103" w:name="_Toc36"/>
      <w:bookmarkEnd w:id="102"/>
      <w:r>
        <w:rPr/>
        <w:t>1</w:t>
      </w:r>
      <w:r>
        <w:rPr>
          <w:rtl w:val="true"/>
        </w:rPr>
        <w:t xml:space="preserve">. </w:t>
      </w:r>
      <w:r>
        <w:rPr>
          <w:rtl w:val="true"/>
        </w:rPr>
        <w:t>اعتقاد امام‌زاده‌ها</w:t>
      </w:r>
      <w:bookmarkEnd w:id="1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جست‌وجوی ساده، می‌توان از معجزات و کرامات غیبی امام‌زاده‌ها 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دل توده‌های معتقدان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آن‌ها اخبار قطعی و شواهد عینی زیادی را از این معجزه‌ها سراغ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این سطور نیز ماجراهای متعددی را در این زمینه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ساده‌ترین و در عین حال، یقین‌آورترین آن‌ها، برای مادر یکی از رفقای 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در روستاهای کاشان زندگی می‌کرد و هنوز هم در قید حیات است، در دهۀ پنجاه شمسی به مدت چندسال به درد معدۀ سختی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مردم وضع معیشتی مناسبی نداشتند و وضعیت بهداشت و درمان هم مثل امروز گسترده نبود، ایشان دست به دعا می‌شود و در این اثنا دلش می‌خواسته به امام‌زادۀ روستای‌شان که یک قبۀ کوچک گلی داشته و </w:t>
      </w:r>
    </w:p>
    <w:p>
      <w:pPr>
        <w:pStyle w:val="BookText"/>
        <w:rPr/>
      </w:pPr>
      <w:r>
        <w:rPr>
          <w:rFonts w:ascii="IRNazanin" w:hAnsi="IRNazanin" w:eastAsia="IRNazanin"/>
          <w:color w:val="111111"/>
          <w:sz w:val="28"/>
          <w:sz w:val="28"/>
          <w:szCs w:val="28"/>
          <w:rtl w:val="true"/>
          <w:lang w:bidi="fa-IR"/>
        </w:rPr>
        <w:t>نیمه‌متروک بوده، توسل کند؛ اما در دلش اطمینان نداشته و به همین جهت، با یک کنایه‌ای به آن امامزاده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باور ندارم تو امام‌زاده باشی وگرنه مرا شفا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آن امام‌زادۀ بزرگوار به خواب ایشان می‌آید و گله‌مندانه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من امام‌زاده‌ام، ثانیا شهید شده‌ام و ثالثا شفای تو در آب چشمۀ قدمگاه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این را می‌گوید و تصویر قدمگاه را هم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صبح که از خواب بیدار می‌شود، پیگیر این اسم شده و می‌خواهد بداند این جایی که دیده و این اسمی که شنیده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پرسش، می‌فهمد این مکان در نزدیکی نیشابور قرار دارد و به‌عنوان جایی که امام رضا علیه السلام در آن حضور داشته،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فرزند کوچکش یعنی رفیق ما، به آنجا می‌رود و در کمال تعجب مشاهده می‌کند که دقیقا همان است که در خواب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می‌نوشد و تا امروز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ماجرا می‌گذرد، در صحت و سلامت کامل به سر می‌برد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 ماجراها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بود که این امام‌زاده‌ها به امام زمان و تمام باورهای شیعه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نبود و یا دروغ بود، نباید این افراد، عاقبت‌به‌خیر می‌شدند و نباید امروز حاجت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همان چیزی که آن بزرگواران اعتقاد داشته‌اند، معتقد باشیم که یکی از ناب‌ترین آن‌ها، امام زندۀ ما حضرت مهدی علیه السلام است</w:t>
      </w:r>
      <w:r>
        <w:rPr>
          <w:rFonts w:eastAsia="IRNazanin" w:cs="IRNazanin"/>
          <w:color w:val="111111"/>
          <w:sz w:val="28"/>
          <w:szCs w:val="28"/>
          <w:rtl w:val="true"/>
          <w:lang w:bidi="fa-IR"/>
        </w:rPr>
        <w:t xml:space="preserve">. </w:t>
      </w:r>
      <w:bookmarkStart w:id="104" w:name="pg19199_194847"/>
    </w:p>
    <w:p>
      <w:pPr>
        <w:pStyle w:val="Heading4"/>
        <w:numPr>
          <w:ilvl w:val="3"/>
          <w:numId w:val="1"/>
        </w:numPr>
        <w:rPr/>
      </w:pPr>
      <w:bookmarkStart w:id="105" w:name="__RefHeading___Toc16880093_1280447820"/>
      <w:bookmarkStart w:id="106" w:name="_Toc37"/>
      <w:bookmarkEnd w:id="104"/>
      <w:bookmarkEnd w:id="105"/>
      <w:r>
        <w:rPr/>
        <w:t>2</w:t>
      </w:r>
      <w:r>
        <w:rPr>
          <w:rtl w:val="true"/>
        </w:rPr>
        <w:t xml:space="preserve">. </w:t>
      </w:r>
      <w:r>
        <w:rPr>
          <w:rtl w:val="true"/>
        </w:rPr>
        <w:t>سلامت جسم بعد از مرگ</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بودن جسد بعد از مرگ، قطعا نشانه‌ای از رضایت خدا از صاحب آن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 در زیر خاک باوجود موجودات مختلف و مواد تجزیه‌کننده، چیزی جز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 تکه گوشت برای مدتی زیر خاک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دوماه که روی آن را باز شود، جز بوی تعفن و گندیده چیز دیگری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که جسمشان پس از سال‌ها یا قرن‌ها سالم می‌ماند، حتما کار نیک مهمی در زندگی‌شان بوده است که خدای متعال حرمت جسمشان را حتی در خاک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عالِم بزرگ شیعه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صدوق رحمه الله نام دارد و به ابن‌بابویه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ایشان پس از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سیلابی که در شهرری می‌آید، صحیح و سالم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که همگان را شگفت‌زده می‌کند، به تأیید عالمان، بزرگان و شخص فتحعلی‌شاه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عقیدۀ ایشان مورد رضایت خدا نبود، آیا ممکن بود زمین اینچنین با جسدش تعامل کند؟ یکی از مهم‌ترین عقائد این دانشمند بزرگ شیعی، اعتقاد به حضرت حجت بن الحسن علیه السلام بوده است</w:t>
      </w:r>
      <w:r>
        <w:rPr>
          <w:rFonts w:eastAsia="IRNazanin" w:cs="IRNazanin"/>
          <w:color w:val="111111"/>
          <w:sz w:val="28"/>
          <w:szCs w:val="28"/>
          <w:rtl w:val="true"/>
          <w:lang w:bidi="fa-IR"/>
        </w:rPr>
        <w:t xml:space="preserve">. </w:t>
      </w:r>
      <w:bookmarkStart w:id="107" w:name="pg19199_194848"/>
    </w:p>
    <w:p>
      <w:pPr>
        <w:pStyle w:val="Heading4"/>
        <w:numPr>
          <w:ilvl w:val="3"/>
          <w:numId w:val="1"/>
        </w:numPr>
        <w:rPr/>
      </w:pPr>
      <w:bookmarkStart w:id="108" w:name="__RefHeading___Toc16880095_1280447820"/>
      <w:bookmarkStart w:id="109" w:name="_Toc38"/>
      <w:bookmarkEnd w:id="107"/>
      <w:bookmarkEnd w:id="108"/>
      <w:r>
        <w:rPr/>
        <w:t>3</w:t>
      </w:r>
      <w:r>
        <w:rPr>
          <w:rtl w:val="true"/>
        </w:rPr>
        <w:t xml:space="preserve">. </w:t>
      </w:r>
      <w:r>
        <w:rPr>
          <w:rtl w:val="true"/>
        </w:rPr>
        <w:t>برگشتی‌ها</w:t>
      </w:r>
      <w:bookmarkEnd w:id="109"/>
    </w:p>
    <w:p>
      <w:pPr>
        <w:pStyle w:val="BookText"/>
        <w:rPr/>
      </w:pPr>
      <w:r>
        <w:rPr>
          <w:rFonts w:ascii="IRNazanin" w:hAnsi="IRNazanin" w:eastAsia="IRNazanin"/>
          <w:color w:val="111111"/>
          <w:sz w:val="28"/>
          <w:sz w:val="28"/>
          <w:szCs w:val="28"/>
          <w:rtl w:val="true"/>
          <w:lang w:bidi="fa-IR"/>
        </w:rPr>
        <w:t>بسیاری از افراد هستند که بر اثر تصادفات و حوادث از دنیا می‌روند، ولی عمرشان به دنیاست 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نقل‌های این افراد، رد روشنی از وجود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فرد نیکوکار یزدی است که اتفاقا به برنامۀ زندگی پس از زندگی در شبکۀ چهار نیز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 که بودم، به جمعیت‌هایی از حیوانات مختلف ازجمله، میمون‌ها و کرم‌های ابریشم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بین میمون‌ها کسی مرا صدا زد و من به سمت صدا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میمون گفتم تو مرا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این آدمیزاد بوده و حالا میمون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دنیا بود، آدم موجهی به حساب می‌آمد، ولی الان به این شکل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شما ظهور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همۀ ما حیوانات، به ایشان بگو برایمان دعا کنند تا به شکل انسان به قیامت محشور شویم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و امثال آن، حاکی از واقعیت داشتن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وجود نمی‌داشت و اگر شخصی غیر از آنی که می‌شناسیم بود، معنا نداشت که آن انسانِ میمون‌نما اسم امام زمان را بیاورد، و این شخص نیکوکار هم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آن امام همان است که همۀ ما او را می‌شناسیم و در نزد همۀ شیعیان به همین مشخصات مشهور است</w:t>
      </w:r>
      <w:r>
        <w:rPr>
          <w:rFonts w:eastAsia="IRNazanin" w:cs="IRNazanin"/>
          <w:color w:val="111111"/>
          <w:sz w:val="28"/>
          <w:szCs w:val="28"/>
          <w:rtl w:val="true"/>
          <w:lang w:bidi="fa-IR"/>
        </w:rPr>
        <w:t xml:space="preserve">. </w:t>
      </w:r>
      <w:bookmarkStart w:id="110" w:name="pg19199_194849"/>
    </w:p>
    <w:p>
      <w:pPr>
        <w:pStyle w:val="Heading4"/>
        <w:numPr>
          <w:ilvl w:val="3"/>
          <w:numId w:val="1"/>
        </w:numPr>
        <w:rPr/>
      </w:pPr>
      <w:bookmarkStart w:id="111" w:name="__RefHeading___Toc16880097_1280447820"/>
      <w:bookmarkStart w:id="112" w:name="_Toc39"/>
      <w:bookmarkEnd w:id="110"/>
      <w:bookmarkEnd w:id="111"/>
      <w:r>
        <w:rPr/>
        <w:t>4</w:t>
      </w:r>
      <w:r>
        <w:rPr>
          <w:rtl w:val="true"/>
        </w:rPr>
        <w:t xml:space="preserve">. </w:t>
      </w:r>
      <w:r>
        <w:rPr>
          <w:rtl w:val="true"/>
        </w:rPr>
        <w:t>داستان‌های قرآن</w:t>
      </w:r>
      <w:bookmarkEnd w:id="112"/>
    </w:p>
    <w:p>
      <w:pPr>
        <w:pStyle w:val="BookText"/>
        <w:rPr/>
      </w:pPr>
      <w:r>
        <w:rPr>
          <w:rFonts w:ascii="IRNazanin" w:hAnsi="IRNazanin" w:eastAsia="IRNazanin"/>
          <w:color w:val="111111"/>
          <w:sz w:val="28"/>
          <w:sz w:val="28"/>
          <w:szCs w:val="28"/>
          <w:rtl w:val="true"/>
          <w:lang w:bidi="fa-IR"/>
        </w:rPr>
        <w:t>داستان‌هایی که قرآن برای ما نقل می‌کند، به‌نوعی از مصادیق غیب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انبیای الهی نبوده‌ایم و معجزات آن‌ها را ندیده‌ایم؛ ولی آن‌ها را باور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عصای موسی، آتش گلستان‌شدۀ ابراهیم، پرنده‌های آفریدۀ عیسی علیهم السلام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هیچ‌کدام از آن‌ها را ندیده‌ایم و فقط از متون دینی، خصوصا قرآن آن‌ها را قبول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تلاش انبیا و اولیای الهی و خون دل خوردن‌های آن بزرگواران، این اعتقاد را در ما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اهل‌بیت به ما گفته‌اند مهدی حتما به دنیا آمده و فرزند حسن عسکری علیه السلام است و او بعد از پدرش، در یک غیبت ادامه‌دار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آخرین شخص از ما اهل‌بیت، به پردۀ غیبت خواهد رفت و تا خدا اذن ندهد، ظاهر نخواهد گشت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 هنگام ولادت مهدی حضور نداشته‌ایم، ولی مانند تمام وقایعی که در آن‌ها نبوده‌ایم، به اقتضای ایمانِ به غیب، می‌پذیریم که چنین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همان‌طور که در تولد فارابی، بوعلی، حافظ، سعدی و دیگر شخصیت‌های برجستۀ تاریخ شک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خود پیامبرمان در رخدادهای قبل از خود نبوده، ولی آن‌ها را باور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بِجَانِبِ الطُّورِ إِذْ نَادَینَا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زمانی که ما موسی را ندا دادیم، تو در </w:t>
      </w:r>
      <w:bookmarkStart w:id="113" w:name="pg19199_194850"/>
    </w:p>
    <w:p>
      <w:pPr>
        <w:pStyle w:val="BookText"/>
        <w:rPr/>
      </w:pPr>
      <w:bookmarkEnd w:id="113"/>
      <w:r>
        <w:rPr>
          <w:rFonts w:ascii="IRNazanin" w:hAnsi="IRNazanin" w:eastAsia="IRNazanin"/>
          <w:color w:val="111111"/>
          <w:sz w:val="28"/>
          <w:sz w:val="28"/>
          <w:szCs w:val="28"/>
          <w:rtl w:val="true"/>
          <w:lang w:bidi="fa-IR"/>
        </w:rPr>
        <w:t>جنب کوه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خود این نوع گفتار، به‌طور ضمنی به ما می‌فهماند که حضورتان در همه جا لازم نیست و اصلا ممکن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 هستید نه جن که عمر دراز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مقاطع مختلف تاریخ نباشید، راه پذیرش گذشتگان، همین انتقال اطلاعات از نسلی به نسل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گفتۀ مورخان اعتماد کرده و وجود شخصیت‌های تاریخی مثل اسکندر و داریوش و یزدگرد و غیره را پذیرفته‌ایم، چطور ممکن است به قول صادق‌ترین انسان‌های روی زمین اعتماد نکرد و به پذیرش مهدی و قبول او تن نداد؟</w:t>
      </w:r>
    </w:p>
    <w:p>
      <w:pPr>
        <w:pStyle w:val="Heading4"/>
        <w:numPr>
          <w:ilvl w:val="3"/>
          <w:numId w:val="1"/>
        </w:numPr>
        <w:rPr/>
      </w:pPr>
      <w:bookmarkStart w:id="114" w:name="__RefHeading___Toc16880099_1280447820"/>
      <w:bookmarkStart w:id="115" w:name="_Toc40"/>
      <w:bookmarkEnd w:id="114"/>
      <w:r>
        <w:rPr/>
        <w:t>5</w:t>
      </w:r>
      <w:r>
        <w:rPr>
          <w:rtl w:val="true"/>
        </w:rPr>
        <w:t xml:space="preserve">. </w:t>
      </w:r>
      <w:r>
        <w:rPr>
          <w:rtl w:val="true"/>
        </w:rPr>
        <w:t>ملاقات با امام زمان</w:t>
      </w:r>
      <w:bookmarkEnd w:id="11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مهدی واقعیت نداشت، در مکاشفه‌ها، ملاقات‌ها و خواب‌هایی که علما و انسان‌های خوب با حضرات معصومین داشته و دارند، باید حداقل یک‌بار آن بزرگواران از خرافه بودن مهدی حرفی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دختر آیت‌الله گلپایگانی در حج، علامه بحرالعلوم، بحرانی و بسیاری دیگر از مردم، حاکی از واقعیت مطلقی به نام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مختلفی در این رابطه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و مستندترین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روزنه‌هایی از عالم غیب</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است که توسط آیت‌الله خرازی، این فقیه فرهیخته و باتقوا نوشته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خدمت امام زمان ارواحنا فداه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کاملا قابل استفاده می‌باشد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بدانیم اگر امکان دیدار عمومی و گستردۀ امام زمان در عصر ما وجود ندارد، به این علت است که در زمان غیبت، حضرت در اوج مراتب وجود و در پس پردۀ غیب هستند و طبیعی است که نمی‌توان به آن عرصه راه پیدا کرد؛ زیرا ورود به غیب، طهارت و سنخیت می‌خواهد که اکثر آدم‌ها ندارند؛ اما در زمان حضور امام، دیگر ایشان از غیب به نزد ما می‌آیند و نیازی به سنخیت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اکنون که غیبت است، ما باید بالا برویم و اوج بگیریم، ولی در زمان ظهور، او پایین می‌آید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اکثر آدم‌ها امکان تعالی و رشد ندارند و نمی‌توانند خودشان را به حضرت برسانند، این شکِ حداکثری پیش می‌آید و خیلی‌ها را می‌بینیم که درگیر شک در مهدی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اکثر ما انسان‌ها پر پرواز نداریم و نمی‌توانیم از عالَم خاک به افلاک پرواز کنیم؛ اما این کمبودها و نقص‌های ما دلیل نمی‌شود که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فرستنده است نه از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امواج درستی به سمت غیب روانه کنیم و ازاین‌جهت، امکان دیدن برایمان میسر نمی‌شود، ولی حق نداریم که به علت ضعف خودمان، به زمین و زمان و همه اعتقادات و در رأس آن، در وجود حضرت حجت بن الحسن علیه السلام شک کنیم</w:t>
      </w:r>
      <w:r>
        <w:rPr>
          <w:rFonts w:eastAsia="IRNazanin" w:cs="IRNazanin"/>
          <w:color w:val="111111"/>
          <w:sz w:val="28"/>
          <w:szCs w:val="28"/>
          <w:rtl w:val="true"/>
          <w:lang w:bidi="fa-IR"/>
        </w:rPr>
        <w:t xml:space="preserve">. </w:t>
      </w:r>
      <w:bookmarkStart w:id="116" w:name="pg19199_194852"/>
    </w:p>
    <w:p>
      <w:pPr>
        <w:pStyle w:val="Heading4"/>
        <w:numPr>
          <w:ilvl w:val="3"/>
          <w:numId w:val="1"/>
        </w:numPr>
        <w:rPr/>
      </w:pPr>
      <w:bookmarkStart w:id="117" w:name="__RefHeading___Toc16880101_1280447820"/>
      <w:bookmarkStart w:id="118" w:name="_Toc41"/>
      <w:bookmarkEnd w:id="116"/>
      <w:bookmarkEnd w:id="117"/>
      <w:r>
        <w:rPr/>
        <w:t>6</w:t>
      </w:r>
      <w:r>
        <w:rPr>
          <w:rtl w:val="true"/>
        </w:rPr>
        <w:t xml:space="preserve">. </w:t>
      </w:r>
      <w:r>
        <w:rPr>
          <w:rtl w:val="true"/>
        </w:rPr>
        <w:t>مشکوک بودن تولد منجی</w:t>
      </w:r>
      <w:bookmarkEnd w:id="1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علائمی که اثبات می‌کند مهدی، همان غائبی است که ما به او اعتقاد داریم، این است که از مهم‌ترین علامت منجی بودن، شک در تولد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اساسا شک در ولادت، نشانۀ منجی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افراد مهم تاریخ که در اصلِ تولدشان شک و شبهه وجود دارد را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چند نفر از مهم‌ترین آدم‌ها هستند که ولادتشان مشکوک باشد؟ بله، آدم‌های غیرمهم ولادتشان که هیچ، هویت و زندگی و تاریخ تولد و مرگشان هم معلوم نیست و مهم هم نیست؛ اما یک شخصیت مهم، بزرگ، تأثیرگذار و سرنوشت‌ساز را معرفی کنید که کسی نداند آیا متولد شده است یا خیر؟ یا راجع این قسمت از زندگی‌اش حرف و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بین شخصیت‌های دینی چنین چیزی از او نقل می‌شود، مهدیِ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افول بنی‌امیه که به ظاهر، شرایط برای حکومت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 مردم به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بهتر چه کسی؟ چرا قیام نمی‌کنید؟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صاحب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کسی که ولادتش بر مردم پوشیده است، همو صاحب شما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همان‌طور که ملاحظه می‌شود، امام باقر علیه السلام که هفت امام پیش از مهدی علیه السلام </w:t>
      </w:r>
    </w:p>
    <w:p>
      <w:pPr>
        <w:pStyle w:val="BookText"/>
        <w:rPr/>
      </w:pPr>
      <w:r>
        <w:rPr>
          <w:rFonts w:ascii="IRNazanin" w:hAnsi="IRNazanin" w:eastAsia="IRNazanin"/>
          <w:color w:val="111111"/>
          <w:sz w:val="28"/>
          <w:sz w:val="28"/>
          <w:szCs w:val="28"/>
          <w:rtl w:val="true"/>
          <w:lang w:bidi="fa-IR"/>
        </w:rPr>
        <w:t>است، از مخفی بودن ولادت او خبر می‌دهد و آن را به‌عنوان راه شناخت مهدی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این مسئله خاص است و معمولا پیش‌آمدنی نیست که می‌توان آن را به‌عنوان نشانه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که غیبت امام علیه السلام در این عصر، بهترین دلیل بر صحت امامت اوست، سخن درستی گفته‌ام</w:t>
      </w:r>
      <w:r>
        <w:rPr>
          <w:rFonts w:eastAsia="IRNazanin" w:cs="IRNazanin"/>
          <w:color w:val="111111"/>
          <w:sz w:val="28"/>
          <w:szCs w:val="28"/>
          <w:rtl w:val="true"/>
          <w:lang w:bidi="fa-IR"/>
        </w:rPr>
        <w:t>.»</w:t>
      </w:r>
      <w:r>
        <w:rPr>
          <w:rStyle w:val="FootnoteAnchor"/>
          <w:rtl w:val="true"/>
        </w:rPr>
        <w:footnoteReference w:id="7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این است که تمام مطالبی که در مورد غیبت مهدی علیه السلام گفته شده، توسط امامان قبلی و پیامبر اسلام علیهم السلام و قبل از میلاد منجی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 مهدی، تمامی آن وعده‌ها را محقق کرد و نشانۀ روشنی بر صدق آن‌ها بود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همۀ کسانی که این اخبار را از قبل شنیده بودند و بعدها نسبت به تولد مهدی اطمینان پیدا کردند، دانستند که آنچه از زبان اهل‌بیت در مورد تولد مهدی به آن‌ها رسیده بود، اخبار غیبی بوده است و نه یک خبر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خبری است که ابن‌بابویه در کتابش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سجاد علیه السلام به شدت گریه کردند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زمان که فرد خائنی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می‌بینم که حکومتی‌ها را برای تفتیش و یافتن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امام عسکری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 است؛ اما نمی‌داند که آن شخص غائب، در پناه خدا قرار دارد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همان‌طور که ملاحظه می شود، امامان قبلی، مشکوک بودن تولد حضرت را وعده داده بودند و دقیقا طبق همان وعده‌ها، این امر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اذعان تاریخ، تولد حضرت مخفی بود و به همین جهت مورد شک و شبهه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دنیا آمدن‌ها در دین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این‌گونه بود و فرعون برای یافتن او به قتل‌عام بزرگی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مطمئن باشیم وضعیتی که در آن قرار داریم، واقعا مربوط به زمان غیبتی است که از قبل، خبرش داده شده و باید ببینیم ائمه چه بیاناتی برای این زمان 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علاوه بر تولد مشکوک، خود غیبت نیز نشانۀ دیگری از منجی بودن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زعیم الدولۀ تبریزی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غیبت صغری، غیبت کبری شروع شد و در آغاز و امتداد این غیبت، صحت اخبار و صدق گفتار پیغمبر و ائمه اطهار علیهم السلام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وجود مهدی موعود، آنان خبر داده بودند که برای قائم دو غیبت است که یکی از آن‌ها طولانی خواهد شد تا مردم بگویند او مرده است، ولی او در موسم حج به مکه معظمه خواهد آمد، او مردم را می‌بیند و مردم او را نمی‌بینند و او تا خدای تعالی اذن و اجازه مرحمت نفرماید، ظاهر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را راویان حدیث، پیش از ولادت حضرت مهدی، در کتب خود ثبت و ضبط کرده بودند و </w:t>
      </w:r>
      <w:bookmarkStart w:id="119" w:name="pg19199_194855"/>
    </w:p>
    <w:p>
      <w:pPr>
        <w:pStyle w:val="BookText"/>
        <w:rPr/>
      </w:pPr>
      <w:bookmarkEnd w:id="119"/>
      <w:r>
        <w:rPr>
          <w:rFonts w:ascii="IRNazanin" w:hAnsi="IRNazanin" w:eastAsia="IRNazanin"/>
          <w:color w:val="111111"/>
          <w:sz w:val="28"/>
          <w:sz w:val="28"/>
          <w:szCs w:val="28"/>
          <w:rtl w:val="true"/>
          <w:lang w:bidi="fa-IR"/>
        </w:rPr>
        <w:t>سپس چنان که می‌بینیم، درباره این بزرگوار تطبیق شد و این خود، یکی از دلایل محکم بر حقانیت این مذهب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20" w:name="__RefHeading___Toc16880103_1280447820"/>
      <w:bookmarkStart w:id="121" w:name="_Toc42"/>
      <w:bookmarkEnd w:id="120"/>
      <w:r>
        <w:rPr/>
        <w:t>7</w:t>
      </w:r>
      <w:r>
        <w:rPr>
          <w:rtl w:val="true"/>
        </w:rPr>
        <w:t xml:space="preserve">. </w:t>
      </w:r>
      <w:r>
        <w:rPr>
          <w:rtl w:val="true"/>
        </w:rPr>
        <w:t>شهرت نام مهدی قبل از تولد</w:t>
      </w:r>
      <w:bookmarkEnd w:id="121"/>
    </w:p>
    <w:p>
      <w:pPr>
        <w:pStyle w:val="Heading5"/>
        <w:numPr>
          <w:ilvl w:val="4"/>
          <w:numId w:val="1"/>
        </w:numPr>
        <w:rPr/>
      </w:pPr>
      <w:bookmarkStart w:id="122" w:name="__RefHeading___Toc16880105_1280447820"/>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ششمین شاهد، ردپای مهدویت در عصرهای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را در ادامه خواهیم آورد که معلوم می‌کند فکر مهدی، زائیدۀ توهم شیعیان امروزی نیست و از قدیم و حتی از زمان پیدایش اسلام تا قبل از ولادت حضرت مهدی، رائج و شناخته‌شده بوده است</w:t>
      </w:r>
      <w:r>
        <w:rPr>
          <w:rFonts w:eastAsia="IRNazanin" w:cs="IRNazanin"/>
          <w:color w:val="111111"/>
          <w:sz w:val="28"/>
          <w:szCs w:val="28"/>
          <w:rtl w:val="true"/>
          <w:lang w:bidi="fa-IR"/>
        </w:rPr>
        <w:t>.</w:t>
      </w:r>
    </w:p>
    <w:p>
      <w:pPr>
        <w:pStyle w:val="Heading5"/>
        <w:numPr>
          <w:ilvl w:val="4"/>
          <w:numId w:val="1"/>
        </w:numPr>
        <w:rPr/>
      </w:pPr>
      <w:bookmarkStart w:id="124" w:name="__RefHeading___Toc16880107_1280447820"/>
      <w:bookmarkStart w:id="125" w:name="_Toc44"/>
      <w:bookmarkEnd w:id="124"/>
      <w:r>
        <w:rPr>
          <w:rtl w:val="true"/>
        </w:rPr>
        <w:t>الف</w:t>
      </w:r>
      <w:r>
        <w:rPr>
          <w:rtl w:val="true"/>
        </w:rPr>
        <w:t xml:space="preserve">) </w:t>
      </w:r>
      <w:r>
        <w:rPr>
          <w:rtl w:val="true"/>
        </w:rPr>
        <w:t>مهدی نامیدن خلفا</w:t>
      </w:r>
      <w:bookmarkEnd w:id="1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مورد از ردپاهای مهدویت در عصرهای پیشین، آن است که خلفای اسلامی، خودشان را مهدی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قضیۀ مهدویت نزد مسلمانان مشهور بود که حتی بعضی از خلفا نیز به خود لقب مهدی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سومین خلیفۀ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المهدی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سال‌های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خلافت کرد، یعنی سال‌ها قبل از تولد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دوره‌های متعدد و توسط افراد مختلف، ازجمله برخی از خلفای اموی و عباسی، این لقب به عنوان یک لقب افتخاری یا برای اشاره به فردی که به‌عنوان منجی آخرالزمان شناخته می‌شد،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امویان، سلیمان بن عبدالملک و عمر بن </w:t>
      </w:r>
      <w:bookmarkStart w:id="126" w:name="pg19199_194856"/>
    </w:p>
    <w:p>
      <w:pPr>
        <w:pStyle w:val="BookText"/>
        <w:rPr/>
      </w:pPr>
      <w:bookmarkEnd w:id="126"/>
      <w:r>
        <w:rPr>
          <w:rFonts w:ascii="IRNazanin" w:hAnsi="IRNazanin" w:eastAsia="IRNazanin"/>
          <w:color w:val="111111"/>
          <w:sz w:val="28"/>
          <w:sz w:val="28"/>
          <w:szCs w:val="28"/>
          <w:rtl w:val="true"/>
          <w:lang w:bidi="fa-IR"/>
        </w:rPr>
        <w:t>عبدالعزیز به عنوان مهدی معرفی می‌شدند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همان‌طور که دیده می‌شود، شکی در مهدی و اخبار مربوط به او نیست</w:t>
      </w:r>
      <w:r>
        <w:rPr>
          <w:rFonts w:eastAsia="IRNazanin" w:cs="IRNazanin"/>
          <w:color w:val="111111"/>
          <w:sz w:val="28"/>
          <w:szCs w:val="28"/>
          <w:rtl w:val="true"/>
          <w:lang w:bidi="fa-IR"/>
        </w:rPr>
        <w:t>.</w:t>
      </w:r>
    </w:p>
    <w:p>
      <w:pPr>
        <w:pStyle w:val="Heading5"/>
        <w:numPr>
          <w:ilvl w:val="4"/>
          <w:numId w:val="1"/>
        </w:numPr>
        <w:rPr/>
      </w:pPr>
      <w:bookmarkStart w:id="127" w:name="__RefHeading___Toc16880109_1280447820"/>
      <w:bookmarkStart w:id="128" w:name="_Toc45"/>
      <w:bookmarkEnd w:id="127"/>
      <w:r>
        <w:rPr>
          <w:rtl w:val="true"/>
        </w:rPr>
        <w:t>ب</w:t>
      </w:r>
      <w:r>
        <w:rPr>
          <w:rtl w:val="true"/>
        </w:rPr>
        <w:t xml:space="preserve">) </w:t>
      </w:r>
      <w:r>
        <w:rPr>
          <w:rtl w:val="true"/>
        </w:rPr>
        <w:t>انتظار تولد مهدی</w:t>
      </w:r>
      <w:bookmarkEnd w:id="1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 انتظار تولد مهدی علیه السلام توسط جوامع اسلامی گذشته، ازجمله مردم، خلفای بنی‌عباس و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پیامبر صَلَّى اَللَّهُ عَلَيْهِ وَ آلِهِ وَ سَلَّمْ تا تولد مهدی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بود و طی این مدت، از خود رسول الله صَلَّى اَللَّهُ عَلَيْهِ وَ آلِهِ وَ سَلَّمْ گرفته تا بقیه ائمه، دائما بشارت ظهور مهدی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بشارت‌ها به‌قدری بین مسلمانان جا افتاده بود که حتی دشمنان نیز آن 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ساده به رفتار خلفای عباسی، متوجه می‌شویم که آن‌ها منتظر تولد شخصی از نسل آل محمد علیهم السلام بوده‌اند و از تولد او هراس داشته‌اند؛ چون می‌دانستند با آمدن او، دودمانشان به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علمای بنی‌اسرائیل که از آمدن عیسی دل خوشی نداشتند و سرانجام ماجرای صلیب را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ماجراهای کشتارهای خونین حاکمان وقت هنگام تولد ابراهیم</w:t>
      </w:r>
      <w:r>
        <w:rPr>
          <w:rStyle w:val="FootnoteAnchor"/>
          <w:rtl w:val="true"/>
        </w:rPr>
        <w:footnoteReference w:id="78"/>
      </w:r>
      <w:r>
        <w:rPr>
          <w:rFonts w:ascii="IRNazanin" w:hAnsi="IRNazanin" w:eastAsia="IRNazanin"/>
          <w:color w:val="111111"/>
          <w:sz w:val="28"/>
          <w:sz w:val="28"/>
          <w:szCs w:val="28"/>
          <w:rtl w:val="true"/>
          <w:lang w:bidi="fa-IR"/>
        </w:rPr>
        <w:t>و موسی علیهما السلام</w:t>
      </w:r>
      <w:r>
        <w:rPr>
          <w:rFonts w:eastAsia="IRNazanin" w:cs="IRNazanin"/>
          <w:color w:val="111111"/>
          <w:sz w:val="28"/>
          <w:szCs w:val="28"/>
          <w:rtl w:val="true"/>
          <w:lang w:bidi="fa-IR"/>
        </w:rPr>
        <w:t xml:space="preserve">. </w:t>
      </w:r>
      <w:bookmarkStart w:id="129" w:name="pg19199_194857"/>
    </w:p>
    <w:p>
      <w:pPr>
        <w:pStyle w:val="BookText"/>
        <w:rPr/>
      </w:pPr>
      <w:bookmarkEnd w:id="129"/>
      <w:r>
        <w:rPr>
          <w:rFonts w:ascii="IRNazanin" w:hAnsi="IRNazanin" w:eastAsia="IRNazanin"/>
          <w:color w:val="111111"/>
          <w:sz w:val="28"/>
          <w:sz w:val="28"/>
          <w:szCs w:val="28"/>
          <w:rtl w:val="true"/>
          <w:lang w:bidi="fa-IR"/>
        </w:rPr>
        <w:t>امام صادق علیه السلام در همین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بنی‌امیه و بنی‌عباس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علمای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که نابودی پادشاهی‌شان به دست قائم ما است، پرچم دشمنی با ما را برداشتند و شمشیرشان را در قتل آل‌بیت رسول خدا و نابودی نسل پیامبر به‌کار گرفتند تا بدین ترتیب مطمئن شوند که قائم را کشته‌اند، درحالی‌که خدا امر خودش را برای هیچ ظالمی نمایان نمی‌کند تا این‌که نورش را تمام کند، گرچه مشرکان را خوش نیاید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آری، همه می‌دانستند قائمی از نسل پاک پیامبر به دنیا خواهد آمد و به حق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وقت که در دنیای مادی خود غرق بودند و می‌خواستند آن جبروت و سلطنتشان برای همیشه باقی بماند، تولد مهدی را رصد می‌کردند تا بلکه موفق به کشتن او شوند؛ اما بیچارگان اکنون کجایند؟ آن همه حرص برای حکومت و دنیا، آخرش چه شد؟ تا به امروز،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دنیایی است که در عذاب الهی گرفتارند و هیچ راهی برای رهایی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می‌توانستیم به آن‌ها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ارزشش را داشت؟</w:t>
      </w:r>
    </w:p>
    <w:p>
      <w:pPr>
        <w:pStyle w:val="Heading5"/>
        <w:numPr>
          <w:ilvl w:val="4"/>
          <w:numId w:val="1"/>
        </w:numPr>
        <w:rPr/>
      </w:pPr>
      <w:bookmarkStart w:id="130" w:name="__RefHeading___Toc16880111_1280447820"/>
      <w:bookmarkStart w:id="131" w:name="_Toc46"/>
      <w:bookmarkEnd w:id="130"/>
      <w:r>
        <w:rPr>
          <w:rtl w:val="true"/>
        </w:rPr>
        <w:t>ج</w:t>
      </w:r>
      <w:r>
        <w:rPr>
          <w:rtl w:val="true"/>
        </w:rPr>
        <w:t xml:space="preserve">) </w:t>
      </w:r>
      <w:r>
        <w:rPr>
          <w:rtl w:val="true"/>
        </w:rPr>
        <w:t>پرسش از مهدی بودن امامان در هر عصر</w:t>
      </w:r>
      <w:bookmarkEnd w:id="13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سوم از مواردی که حاکی از فراگیر بودن اسم مهدی و مسئلۀ مهدویت بین جوامع اسلامی گذشته بوده، سؤال دوست‌داران اهل‌بیت از آن بزرگواران </w:t>
      </w:r>
    </w:p>
    <w:p>
      <w:pPr>
        <w:pStyle w:val="BookText"/>
        <w:rPr/>
      </w:pPr>
      <w:r>
        <w:rPr>
          <w:rFonts w:ascii="IRNazanin" w:hAnsi="IRNazanin" w:eastAsia="IRNazanin"/>
          <w:color w:val="111111"/>
          <w:sz w:val="28"/>
          <w:sz w:val="28"/>
          <w:szCs w:val="28"/>
          <w:rtl w:val="true"/>
          <w:lang w:bidi="fa-IR"/>
        </w:rPr>
        <w:t>در مورد مهدی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از ائمه سؤال می‌کردند که آیا شما قائم هستید؟</w:t>
      </w:r>
      <w:r>
        <w:rPr>
          <w:rStyle w:val="FootnoteAnchor"/>
          <w:rtl w:val="true"/>
        </w:rPr>
        <w:footnoteReference w:id="80"/>
      </w:r>
      <w:r>
        <w:rPr>
          <w:rFonts w:ascii="IRNazanin" w:hAnsi="IRNazanin" w:eastAsia="IRNazanin"/>
          <w:color w:val="111111"/>
          <w:sz w:val="28"/>
          <w:sz w:val="28"/>
          <w:szCs w:val="28"/>
          <w:rtl w:val="true"/>
          <w:lang w:bidi="fa-IR"/>
        </w:rPr>
        <w:t>همین سؤالات حاکی از آن است که همه از خبرهای پیامبر نسبت به وجود قائم مطلع بودند و هم می‌دانستند که قائم باید در نسل آل محمد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شیعیانِ امروز، دچار توهم نشده‌ایم و اینچنین نیست که برای اولین بار در تاریخ اسلام باشد که اسم مهدی را جار زده و سنگ او را به سینه زده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فرهنگ مسلمانان، پیگیری از مهدی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مریدان و پیروان اهل‌بیت چه ربطی دارد اگر خلفای غاصب بنی‌امیه و بنی‌عباس طی قرن‌ها ظلم و استکبار، مسیر اسلام را از شالودۀ خود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بقیه مسلمانان نیز از فرهنگ ناب اهل‌بیت تبعیت می‌کردند و به استناد حدیث ثقلین، دست از دامان آن‌ها نمی‌کشیدند تا امروز به بلای گمراهی گرفتار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مردم نمی‌دانستند؟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چرا مردمان عصر هر امامی، از آن امام انتظار داشتند که مهدی موعود باشد، به این دلیل بوده که اولا اخبار و روایات مثل امروز تجمیع نشده بود که بتوانند در یک قاب به همۀ آن‌ها توجه کنند و متوجه شوند دقیقا مهدی، نهمین نفر از نسل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 به این اندازه جامعه شیعه به صورت منسجم نبوده است تا کسی نسبت به زوایای مختلف عقائد تشیع آگاهی </w:t>
      </w:r>
      <w:bookmarkStart w:id="132" w:name="pg19199_194859"/>
    </w:p>
    <w:p>
      <w:pPr>
        <w:pStyle w:val="BookText"/>
        <w:rPr/>
      </w:pPr>
      <w:bookmarkEnd w:id="132"/>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 امروز با گذشت زمان که همه ائمه پا به عرصه وجود گذاشتند، حالا به راحتی می‌توانیم نتیجه‌گیری کنیم؛ اما شخصی را تصور کنید که در زمان امام صادق علیه السلام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کنار آب کُر بوده‌اند و اصلا راجع به چندوچون روایات مهدی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می‌دانستند که مهدی از نسل فاطمه علیها السلام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بدون تحقیق و با انبوهی اشتیاق، از پسِ ظلم‌های بی‌شمارِ دستگاه خلافت، به ائمه رو می‌آوردند و آرزو داشتند همان امام عصرِ آن‌ها، مهدی مورد نظر باشد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33" w:name="__RefHeading___Toc16880113_1280447820"/>
      <w:bookmarkStart w:id="134" w:name="_Toc47"/>
      <w:bookmarkEnd w:id="133"/>
      <w:r>
        <w:rPr>
          <w:rtl w:val="true"/>
        </w:rPr>
        <w:t>د</w:t>
      </w:r>
      <w:r>
        <w:rPr>
          <w:rtl w:val="true"/>
        </w:rPr>
        <w:t xml:space="preserve">) </w:t>
      </w:r>
      <w:r>
        <w:rPr>
          <w:rtl w:val="true"/>
        </w:rPr>
        <w:t>وجود فرقه‌ها</w:t>
      </w:r>
      <w:bookmarkEnd w:id="1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 بر رواج، پذیرفتنی بودن و مشهور بودن مهدویت در زمان‌های قبل، کاربرد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مفهومی که از موضوعات متصل به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هریک از امامان یا فرزندان آن بزرگواران، صفت غائب می‌دادند و قائل بودند او همان کسی است که در گفتار پیامبر و ائمۀ پیشین، به عنوان امام غائب نام برده شده و باید به انتظار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گفتند موسی بن جعفر همان غائبی است که به غیبت او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امام صادق، آن غائب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امام صادق را غائب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انشعابات معلوم می‌کند که غیبت برای آن‌ها یک مفهوم جاافتاده و مأنوس بوده و منتظر وقوع آن بوده‌اند؛ اما ازآنجاکه همۀ اخبار به همه نرسیده بود، خیلی از مردم حتی نمی‌دانستند که به‌طور دقیق، شمارۀ امام غائب ذکر شده است و گفته شده که او نهمین از نسل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شیادی و منفعت‌خواهی برخی اطرافیان ائمه را نیز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قرن‌ها نگارش و تجمیع کتب پیشین، تمامی اخبار واردشده در زمینۀ غیبت روبه‌روی ما حاضر است و به‌راحتی می‌توانیم اصل غیبت و ریزجزئیات آن را تشخیص دهیم؛ اعم از شمارۀ امام غائب، اسم او، کنیۀ او، پدر او و غیره</w:t>
      </w:r>
      <w:r>
        <w:rPr>
          <w:rFonts w:eastAsia="IRNazanin" w:cs="IRNazanin"/>
          <w:color w:val="111111"/>
          <w:sz w:val="28"/>
          <w:szCs w:val="28"/>
          <w:rtl w:val="true"/>
          <w:lang w:bidi="fa-IR"/>
        </w:rPr>
        <w:t>.</w:t>
      </w:r>
      <w:r>
        <w:rPr>
          <w:rStyle w:val="FootnoteAnchor"/>
          <w:rtl w:val="true"/>
        </w:rPr>
        <w:footnoteReference w:id="82"/>
      </w:r>
      <w:bookmarkStart w:id="135" w:name="pg19199_194861"/>
    </w:p>
    <w:p>
      <w:pPr>
        <w:pStyle w:val="Heading3"/>
        <w:numPr>
          <w:ilvl w:val="2"/>
          <w:numId w:val="1"/>
        </w:numPr>
        <w:rPr/>
      </w:pPr>
      <w:bookmarkStart w:id="136" w:name="__RefHeading___Toc16880115_1280447820"/>
      <w:bookmarkStart w:id="137" w:name="_Toc48"/>
      <w:bookmarkEnd w:id="135"/>
      <w:bookmarkEnd w:id="136"/>
      <w:r>
        <w:rPr>
          <w:rtl w:val="true"/>
        </w:rPr>
        <w:t>راه چهارم</w:t>
      </w:r>
      <w:r>
        <w:rPr>
          <w:rtl w:val="true"/>
        </w:rPr>
        <w:t xml:space="preserve">: </w:t>
      </w:r>
      <w:r>
        <w:rPr>
          <w:rtl w:val="true"/>
        </w:rPr>
        <w:t>امامان دوازده‌گانه</w:t>
      </w:r>
      <w:bookmarkEnd w:id="137"/>
    </w:p>
    <w:p>
      <w:pPr>
        <w:pStyle w:val="BookText"/>
        <w:rPr/>
      </w:pPr>
      <w:r>
        <w:rPr>
          <w:rFonts w:ascii="IRNazanin" w:hAnsi="IRNazanin" w:eastAsia="IRNazanin"/>
          <w:color w:val="111111"/>
          <w:sz w:val="28"/>
          <w:sz w:val="28"/>
          <w:szCs w:val="28"/>
          <w:rtl w:val="true"/>
          <w:lang w:bidi="fa-IR"/>
        </w:rPr>
        <w:t>دلیل مهم دیگری بر وجود مهدی و امامت او وجود دارد و آن، تصریح به وجود دوازده امام و جانشین بعد از پیامبر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بدون هیچ اختلافی، از پیامبر گرامی اسلام نقل می‌کنند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امیر در امت اسلام خواهد بود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تطبیق این کلام، با امت اسلام، فقط با امامان شیعه علیهم السلام منطبق می‌شود که دوازدهمین آن‌ها، حضرت حجت بن الحسن العسکری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محدود این نوشتار، مانع توضیح بیشتر در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می‌توانند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این امت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علامه عسکری مراجعه کنند</w:t>
      </w:r>
      <w:r>
        <w:rPr>
          <w:rFonts w:eastAsia="IRNazanin" w:cs="IRNazanin"/>
          <w:color w:val="111111"/>
          <w:sz w:val="28"/>
          <w:szCs w:val="28"/>
          <w:rtl w:val="true"/>
          <w:lang w:bidi="fa-IR"/>
        </w:rPr>
        <w:t>.</w:t>
      </w:r>
    </w:p>
    <w:p>
      <w:pPr>
        <w:pStyle w:val="Heading3"/>
        <w:numPr>
          <w:ilvl w:val="2"/>
          <w:numId w:val="1"/>
        </w:numPr>
        <w:rPr/>
      </w:pPr>
      <w:bookmarkStart w:id="138" w:name="__RefHeading___Toc16880117_1280447820"/>
      <w:bookmarkStart w:id="139" w:name="_Toc49"/>
      <w:bookmarkEnd w:id="138"/>
      <w:r>
        <w:rPr>
          <w:rtl w:val="true"/>
        </w:rPr>
        <w:t>ریشه شک</w:t>
      </w:r>
      <w:bookmarkEnd w:id="1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ریشۀ تمام شک‌ها به همان بحث معروف جانشینی پیامبر صَلَّى اَللَّهُ عَلَيْهِ وَ آلِهِ وَ سَلَّمْ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کنید از همان ابتدا علی علیه السلام بر مسند خلافت نشسته بود، بعد از او فرزندانش و پس از آن‌ها، ائمۀ بعدی و هریک در یک سطح گسترده به‌عنوان حاکم جهان اسلام، به‌صورت رسمی، امام و خلیفۀ بعد از خود را </w:t>
      </w:r>
    </w:p>
    <w:p>
      <w:pPr>
        <w:pStyle w:val="BookText"/>
        <w:rPr/>
      </w:pPr>
      <w:r>
        <w:rPr>
          <w:rFonts w:ascii="IRNazanin" w:hAnsi="IRNazanin" w:eastAsia="IRNazanin"/>
          <w:color w:val="111111"/>
          <w:sz w:val="28"/>
          <w:sz w:val="28"/>
          <w:szCs w:val="28"/>
          <w:rtl w:val="true"/>
          <w:lang w:bidi="fa-IR"/>
        </w:rPr>
        <w:t>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در امامتِ هیچ امامی شک به وجود می‌آمد؟ این همه فرقه در اسلام و این انشعابات در شیعه از ناحیۀ همین معضل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 امامت و پیشوایی امیرالمؤمنین حضرت علی بن ابی‌طالب و فرزندان طاهرینش علیهم السلام استقامت می‌کردند و از این دروازه‌های دانش الهی روی‌گردان نمی‌شدند، اینک از بسیاری مباحث کلامی که وقت زیادی از دانشمندان ما را صرف خویش ساخته، بی‌نیاز بودیم و از این مباحث جز آنچه مربوط به ادیان و ملت‌های غیراسلامی است، باقی نمی‌ماند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آری، قطعا آن‌همه اصرار پیامبر برای تعیین علی به‌عنوان جانشین، فقط برای همان سال‌های بعد از خودشان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اختلاف بین مسلمانان از همین جاست و یکی از آن‌ها، مسئلۀ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موجود بین مسلمانان، نتیجۀ کناره‌گزینی مردم از چشمۀ زلال و حیات‌بخش علوم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مهدی را می‌پذیریم، به این دلیل است که علی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شیعه ازاین‌جهت راحت است؛ چون اعتقادش را از سرخطِ آن دنبال کرده و امروز به مهدی رسیده است</w:t>
      </w:r>
      <w:r>
        <w:rPr>
          <w:rFonts w:eastAsia="IRNazanin" w:cs="IRNazanin"/>
          <w:color w:val="111111"/>
          <w:sz w:val="28"/>
          <w:szCs w:val="28"/>
          <w:rtl w:val="true"/>
          <w:lang w:bidi="fa-IR"/>
        </w:rPr>
        <w:t>.</w:t>
      </w:r>
      <w:r>
        <w:rPr>
          <w:rStyle w:val="FootnoteAnchor"/>
          <w:rtl w:val="true"/>
        </w:rPr>
        <w:footnoteReference w:id="85"/>
      </w:r>
      <w:bookmarkStart w:id="140" w:name="pg19199_194863"/>
    </w:p>
    <w:p>
      <w:pPr>
        <w:pStyle w:val="Heading3"/>
        <w:numPr>
          <w:ilvl w:val="2"/>
          <w:numId w:val="1"/>
        </w:numPr>
        <w:rPr/>
      </w:pPr>
      <w:bookmarkStart w:id="141" w:name="__RefHeading___Toc16880119_1280447820"/>
      <w:bookmarkStart w:id="142" w:name="_Toc50"/>
      <w:bookmarkEnd w:id="140"/>
      <w:bookmarkEnd w:id="141"/>
      <w:r>
        <w:rPr>
          <w:rtl w:val="true"/>
        </w:rPr>
        <w:t>چند جمله با مسلمانان غیر شیعه</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به مکتب تشیع در نیامده‌اند، شکشان طبیعی‌تر است، ولی آیا احتمال نمی‌دهند شکشان در مهدی به‌خاطر این باشد که پدرانِ او را به امامت نپذیرفته‌اند و بدین ترتیب، ماهیت شکشان روزبه‌روز ضخیم‌تر شده است؟ نسل در نسل در جانشینی بعد از پیامبر شک کردند، سینه به سینه این شک را به فرزندانشان منتقل کردند، دائما اعتقاد به کسانی که نباید بعد از پیامبر بر تخت خلافت می‌نشستند را در دل‌هایشان تقویت کردند تا سرانجام کارشان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می‌شود که امروز به درد انکار مهدی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در ادامۀ همان مرض مزمن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این‌قدر از سر دل‌سوزی، فریاد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دوست بدارید و به خلافت او معتقد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این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با گذر زمان، شتری می‌شود، شک‌های متوالی، به اعتقاد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منکر مهدی، مجبور است به مرگ جاهلی بمیرد؛ زیرا امامی ندارد</w:t>
      </w:r>
      <w:r>
        <w:rPr>
          <w:rFonts w:eastAsia="IRNazanin" w:cs="IRNazanin"/>
          <w:color w:val="111111"/>
          <w:sz w:val="28"/>
          <w:szCs w:val="28"/>
          <w:rtl w:val="true"/>
          <w:lang w:bidi="fa-IR"/>
        </w:rPr>
        <w:t xml:space="preserve">. </w:t>
      </w:r>
      <w:bookmarkStart w:id="143" w:name="pg19199_194864"/>
    </w:p>
    <w:p>
      <w:pPr>
        <w:pStyle w:val="Heading2"/>
        <w:numPr>
          <w:ilvl w:val="1"/>
          <w:numId w:val="1"/>
        </w:numPr>
        <w:rPr/>
      </w:pPr>
      <w:bookmarkStart w:id="144" w:name="__RefHeading___Toc16880121_1280447820"/>
      <w:bookmarkStart w:id="145" w:name="_Toc51"/>
      <w:bookmarkEnd w:id="143"/>
      <w:bookmarkEnd w:id="144"/>
      <w:r>
        <w:rPr>
          <w:rtl w:val="true"/>
        </w:rPr>
        <w:t>فصل سوم</w:t>
      </w:r>
      <w:r>
        <w:rPr>
          <w:rtl w:val="true"/>
        </w:rPr>
        <w:t xml:space="preserve">: </w:t>
      </w:r>
      <w:r>
        <w:rPr>
          <w:rtl w:val="true"/>
        </w:rPr>
        <w:t>هشدارها</w:t>
      </w:r>
      <w:bookmarkEnd w:id="1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16880123_1280447820"/>
      <w:bookmarkStart w:id="147" w:name="_Toc52"/>
      <w:bookmarkEnd w:id="146"/>
      <w:r>
        <w:rPr>
          <w:rtl w:val="true"/>
        </w:rPr>
        <w:t>اشاره</w:t>
      </w:r>
      <w:bookmarkEnd w:id="1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چند هشدار است تا اگر هنوز هم در قلب کسی ته‌مانده‌ای از شک و شبهه باقی است، با این هشدارها از بین برود</w:t>
      </w:r>
      <w:r>
        <w:rPr>
          <w:rFonts w:eastAsia="IRNazanin" w:cs="IRNazanin"/>
          <w:color w:val="111111"/>
          <w:sz w:val="28"/>
          <w:szCs w:val="28"/>
          <w:rtl w:val="true"/>
          <w:lang w:bidi="fa-IR"/>
        </w:rPr>
        <w:t xml:space="preserve">. </w:t>
      </w:r>
      <w:bookmarkStart w:id="148" w:name="pg19199_194866"/>
    </w:p>
    <w:p>
      <w:pPr>
        <w:pStyle w:val="Heading3"/>
        <w:numPr>
          <w:ilvl w:val="2"/>
          <w:numId w:val="1"/>
        </w:numPr>
        <w:rPr/>
      </w:pPr>
      <w:bookmarkStart w:id="149" w:name="__RefHeading___Toc16880125_1280447820"/>
      <w:bookmarkStart w:id="150" w:name="_Toc53"/>
      <w:bookmarkEnd w:id="148"/>
      <w:bookmarkEnd w:id="149"/>
      <w:r>
        <w:rPr>
          <w:rtl w:val="true"/>
        </w:rPr>
        <w:t>الف</w:t>
      </w:r>
      <w:r>
        <w:rPr>
          <w:rtl w:val="true"/>
        </w:rPr>
        <w:t xml:space="preserve">) </w:t>
      </w:r>
      <w:r>
        <w:rPr>
          <w:rtl w:val="true"/>
        </w:rPr>
        <w:t>هشدارهای قبل از ظهور</w:t>
      </w:r>
      <w:bookmarkEnd w:id="150"/>
    </w:p>
    <w:p>
      <w:pPr>
        <w:pStyle w:val="Heading4"/>
        <w:numPr>
          <w:ilvl w:val="3"/>
          <w:numId w:val="1"/>
        </w:numPr>
        <w:rPr/>
      </w:pPr>
      <w:bookmarkStart w:id="151" w:name="__RefHeading___Toc16880127_1280447820"/>
      <w:bookmarkStart w:id="152" w:name="_Toc54"/>
      <w:bookmarkEnd w:id="151"/>
      <w:r>
        <w:rPr/>
        <w:t>1</w:t>
      </w:r>
      <w:r>
        <w:rPr>
          <w:rtl w:val="true"/>
        </w:rPr>
        <w:t xml:space="preserve">. </w:t>
      </w:r>
      <w:r>
        <w:rPr>
          <w:rtl w:val="true"/>
        </w:rPr>
        <w:t>این همه تایید</w:t>
      </w:r>
      <w:bookmarkEnd w:id="152"/>
    </w:p>
    <w:p>
      <w:pPr>
        <w:pStyle w:val="BookText"/>
        <w:rPr/>
      </w:pPr>
      <w:r>
        <w:rPr>
          <w:rFonts w:ascii="IRNazanin" w:hAnsi="IRNazanin" w:eastAsia="IRNazanin"/>
          <w:color w:val="111111"/>
          <w:sz w:val="28"/>
          <w:sz w:val="28"/>
          <w:szCs w:val="28"/>
          <w:rtl w:val="true"/>
          <w:lang w:bidi="fa-IR"/>
        </w:rPr>
        <w:t>آیت‌الله صافی گلپایگانی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در احادیث مهدی شک کرد، در حالی که آن‌ها را هم کوفیان نقل کرده‌اند، هم اهل مدینه، هم اهل بصره، هم بغداد، هم اهل ری و هم اهل قم؟ ضمنا بعضی از آن‌ها شیعه بوده‌اند، بعضی سنی، برخی اشعری و بعضی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برخی از آن‌ها در عصر آغازین اسلام زیسته‌اند و برخی در عصرهای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چگونه می‌توان باور کرد همه آن‌ها با هم تبانی کرده باشند؟ اساسا ممکن نیست آن همه انسان در جاهای مختلف و در عصرهای مختلف بتوانند بر یک دروغ با این وسعت توافق کنند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که از عالمان شیعه در قرن چهارم قمری است و در غیبت صغرای امام زمان می‌زیسته، با قاطعیت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همۀ اختلافات امت اسلامی را دانستیم و احوال همۀ فرقه‌ها را بررسی کردیم و به این نتیجه رسیدیم که حق با فرقۀ اثناعشریه است و نه غیر ایشان، و در این روزگار امام بر حق، دوازدهمین امام ایشان است و او همان کسی است که رسول خدا صَلَّى اَللَّهُ عَلَيْهِ وَ آلِهِ وَ سَلَّمْ از او خبر داده و به وجود او تصریح فرموده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قطعیت وجود مهدی به‌قدری است </w:t>
      </w:r>
      <w:bookmarkStart w:id="153" w:name="pg19199_194867"/>
    </w:p>
    <w:p>
      <w:pPr>
        <w:pStyle w:val="BookText"/>
        <w:rPr/>
      </w:pPr>
      <w:bookmarkEnd w:id="153"/>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سنی و ساکن مدینه و صاحب فتوا در قرن یازدهم قمری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مهدی قطعی است و او از نسل فاطمه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اگر باز هم کسی از این خواب خرگوشی بیدار نشد، یک روز، آن ندای آسمانی، بیدارش خواهد کرد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54" w:name="__RefHeading___Toc16880129_1280447820"/>
      <w:bookmarkStart w:id="155" w:name="_Toc55"/>
      <w:bookmarkEnd w:id="154"/>
      <w:r>
        <w:rPr/>
        <w:t>2</w:t>
      </w:r>
      <w:r>
        <w:rPr>
          <w:rtl w:val="true"/>
        </w:rPr>
        <w:t xml:space="preserve">. </w:t>
      </w:r>
      <w:r>
        <w:rPr>
          <w:rtl w:val="true"/>
        </w:rPr>
        <w:t>شک در اساس دین</w:t>
      </w:r>
      <w:bookmarkEnd w:id="155"/>
    </w:p>
    <w:p>
      <w:pPr>
        <w:pStyle w:val="BookText"/>
        <w:rPr/>
      </w:pPr>
      <w:r>
        <w:rPr>
          <w:rFonts w:ascii="IRNazanin" w:hAnsi="IRNazanin" w:eastAsia="IRNazanin"/>
          <w:color w:val="111111"/>
          <w:sz w:val="28"/>
          <w:sz w:val="28"/>
          <w:szCs w:val="28"/>
          <w:rtl w:val="true"/>
          <w:lang w:bidi="fa-IR"/>
        </w:rPr>
        <w:t>اگر کسی در وجود امام غایب و غیبت او شک می‌کند، پس رواست که در اصل دین الهی و سلسلۀ انبیا نیز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ندیده‌ها قابل شک هستند و اگر نبودن و ندیدن مهدی، تنها دلیل عدم پذیرش اوست، پس در بسیاری از ارکان و اجزای دین هم باید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مهدی؟ این همه غیب، در آن‌ها هم شک کنیم؛ فرشته‌ها، اجنه، بهشت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قرار به شک در غیبت مهدی علیه السلام باشد، باید در نماز و روزه و بقیۀ احکام نیز شک کرد؛ چراکه همان روایاتی که توسط آن‌ها به انجام امور دینی مشغول هستیم، دقیقا همان‌ها ما را به امور اعتقادی ازجمله ایمان به ائمه و مسئلۀ غیبت رهنمون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روایاتی که از احکام می‌گویند، اعتقاد پیدا کنیم، ولی آنچه در مورد غیبت وجود دارد را صرفا به این علت که پذیرش آن سخت است،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عامیانه، یک بام و دو هوا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Amiri" w:hAnsi="Amiri" w:eastAsia="Amiri" w:cs="Amiri"/>
          <w:color w:val="111111"/>
          <w:sz w:val="28"/>
          <w:sz w:val="28"/>
          <w:szCs w:val="28"/>
          <w:rtl w:val="true"/>
          <w:lang w:bidi="ar-SA"/>
        </w:rPr>
        <w:t xml:space="preserve">اصطلاح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الْکتَابِ وَتَکفُرُونَ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قسمتی از کتاب ایمان می‌آورید و قسمت دیگر را انکار می‌کنید؟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امامت پدران و فرزندانم اقرار کند؛ اما از بین فرزندانم، مهدی را انکار کند، مانند آن است که به تمام انبیا ایمان داشته باشد و نبوت محمد صَلَّى اَللَّهُ عَلَيْهِ وَ آلِهِ وَ سَلَّمْ را نپذیرد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آخرین ما را انکار کند، مانند کسی است که اولین ما را انکار کند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یکی از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مانند کسی است که امامان درگذشته را انکار کرده باشد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باتوجه به این روایات، آن کسی که در وجود مهدی شک دارد، در حقیقت، امام حسین را هم قبول ندارد و فقط می‌پندارد که به امام حسین علیه السلام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زدن برای حسین، بدون اعتقاد به مهدی، آب در هاون کوبیدن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در یک کلام شکایت‌آمیز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مردم منکرند که خدای تعالی با حجت خود همان کند که با یوسف کرد؟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یعنی خدا، حضرتِ حجت </w:t>
      </w:r>
      <w:bookmarkStart w:id="156" w:name="pg19199_194869"/>
    </w:p>
    <w:p>
      <w:pPr>
        <w:pStyle w:val="BookText"/>
        <w:rPr/>
      </w:pPr>
      <w:bookmarkEnd w:id="156"/>
      <w:r>
        <w:rPr>
          <w:rFonts w:ascii="IRNazanin" w:hAnsi="IRNazanin" w:eastAsia="IRNazanin"/>
          <w:color w:val="111111"/>
          <w:sz w:val="28"/>
          <w:sz w:val="28"/>
          <w:szCs w:val="28"/>
          <w:rtl w:val="true"/>
          <w:lang w:bidi="fa-IR"/>
        </w:rPr>
        <w:t>را مانند یوسف، غائب کند و مردم را به غیبت امتحان نماید و این چیز عجیب و جدیدی نیست و در انبیای گذشته نیز سابقه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توضیح علت این قضیه که چرا انکار مهدی انکار همۀ گذشتگان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که علم یا چیز دیگری را به ارث می‌نهد، سرانجام به خاندان محمد صَلَّى اَللَّهُ عَلَيْهِ وَ آلِهِ وَ سَلَّمْ می‌رسد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با این بیان، می‌شود نتیجه گرفت که آخرین امام در حقیقت، آخرین نمایندۀ خدا و در امتداد نمایندگان پیشین و میراث‌دار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هرچه داشته‌اند، برای آخرین ذخیرۀ الهی به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واقع، معجونی از سلیمان، یوسف، موسی، محمد علیهم السلام و دیگر انبیا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انکار چنین شخصیت خاصی و برجسته‌ترین چهرۀ بشریت از ابتدا تا کنون، مساوی با انکار همۀ عقائد و بزرگان دین از ابتدا تا اکنون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روش‌هایی از انبیا است؛ روشی از موسی، از عیسی، از یوسف و از محمد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57" w:name="__RefHeading___Toc16880131_1280447820"/>
      <w:bookmarkStart w:id="158" w:name="_Toc56"/>
      <w:bookmarkEnd w:id="157"/>
      <w:r>
        <w:rPr/>
        <w:t>3</w:t>
      </w:r>
      <w:r>
        <w:rPr>
          <w:rtl w:val="true"/>
        </w:rPr>
        <w:t xml:space="preserve">. </w:t>
      </w:r>
      <w:r>
        <w:rPr>
          <w:rtl w:val="true"/>
        </w:rPr>
        <w:t>عبرت از گذشتگان</w:t>
      </w:r>
      <w:bookmarkEnd w:id="1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می‌پذیرند که اقوام گذشته، از پذیرش حق و درخواست رسولان الهی سر باز زده‌اند و به همین خاطر در زمرۀ کافران قرار گرفتند و حتی </w:t>
      </w:r>
    </w:p>
    <w:p>
      <w:pPr>
        <w:pStyle w:val="BookText"/>
        <w:rPr/>
      </w:pPr>
      <w:r>
        <w:rPr>
          <w:rFonts w:ascii="IRNazanin" w:hAnsi="IRNazanin" w:eastAsia="IRNazanin"/>
          <w:color w:val="111111"/>
          <w:sz w:val="28"/>
          <w:sz w:val="28"/>
          <w:szCs w:val="28"/>
          <w:rtl w:val="true"/>
          <w:lang w:bidi="fa-IR"/>
        </w:rPr>
        <w:t>گروهی از آنان به عذاب‌های سختی مبتلا شدند، ولی بااین‌حال، همان راه را ادامه می‌دهند و به غائب بودن مهدی که خوبان و زمام‌داران دین آن را گفته‌اند، معتقد نشده و در آن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قصۀ ما با گذشتگان فرق دارد؟ آیا تفاوت در موضوع شک، می‌تواند تردید در مهدی را توجیه کند؟ ائمه علیهم السلام به‌طور جدی و صریح دستور داده‌اند که غیبت را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دنبال چه‌چیزی هستیم؟ امام صادق علیه السلام که شش نسل قبل از تولد موعود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مورد مسئلۀ ولایت و امامت، خبری از غیبت به شما رسید، انکار نکنید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روایات و نشانه‌های موجود در مورد امام عصر علیه السلام شک کند، تقریبا باید مطمئن باشد که اگر در عصر امام رضا علیه السلام می‌بود، احتمالا امامت امام جواد علیه السلام را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خیلی‌ها در آن زمان به علت کم بودن سن حضرت، نتوانستند امامتشان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واقفه که بر امام کاظم علیه السلام توقف کردند و ایشان را مهدی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درحالی اتفاق افتاد که امام زندۀ قبلی، صریحا امام بعد از خود را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تعیین و اِعلام وجود مهدی، از بقیۀ ائمه قوی‌تر و مستندتر است؛ زیرا نه فقط پدرش؛ بلکه تمام </w:t>
      </w:r>
      <w:bookmarkStart w:id="159" w:name="pg19199_194871"/>
    </w:p>
    <w:p>
      <w:pPr>
        <w:pStyle w:val="BookText"/>
        <w:rPr/>
      </w:pPr>
      <w:bookmarkEnd w:id="159"/>
      <w:r>
        <w:rPr>
          <w:rFonts w:ascii="IRNazanin" w:hAnsi="IRNazanin" w:eastAsia="IRNazanin"/>
          <w:color w:val="111111"/>
          <w:sz w:val="28"/>
          <w:sz w:val="28"/>
          <w:szCs w:val="28"/>
          <w:rtl w:val="true"/>
          <w:lang w:bidi="fa-IR"/>
        </w:rPr>
        <w:t>امامان قبل از او، به وجودش، تولدش، غیبتش و چند و چون ظهورش خبر داده‌اند</w:t>
      </w:r>
      <w:r>
        <w:rPr>
          <w:rFonts w:eastAsia="IRNazanin" w:cs="IRNazanin"/>
          <w:color w:val="111111"/>
          <w:sz w:val="28"/>
          <w:szCs w:val="28"/>
          <w:rtl w:val="true"/>
          <w:lang w:bidi="fa-IR"/>
        </w:rPr>
        <w:t>.</w:t>
      </w:r>
    </w:p>
    <w:p>
      <w:pPr>
        <w:pStyle w:val="Heading4"/>
        <w:numPr>
          <w:ilvl w:val="3"/>
          <w:numId w:val="1"/>
        </w:numPr>
        <w:rPr/>
      </w:pPr>
      <w:bookmarkStart w:id="160" w:name="__RefHeading___Toc16880133_1280447820"/>
      <w:bookmarkStart w:id="161" w:name="_Toc57"/>
      <w:bookmarkEnd w:id="160"/>
      <w:r>
        <w:rPr/>
        <w:t>4</w:t>
      </w:r>
      <w:r>
        <w:rPr>
          <w:rtl w:val="true"/>
        </w:rPr>
        <w:t xml:space="preserve">. </w:t>
      </w:r>
      <w:r>
        <w:rPr>
          <w:rtl w:val="true"/>
        </w:rPr>
        <w:t>ندیدن دلیل بر نبودن نیست</w:t>
      </w:r>
      <w:bookmarkEnd w:id="161"/>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نبودیم تا کلمات ائمه در مورد مهدی را از زبانشان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اطمینان کنیم؟ بعد از این همه قرن، چگونه می‌توان باور کرد؟</w:t>
      </w:r>
    </w:p>
    <w:p>
      <w:pPr>
        <w:pStyle w:val="BookText"/>
        <w:rPr/>
      </w:pPr>
      <w:r>
        <w:rPr>
          <w:rFonts w:ascii="IRNazanin" w:hAnsi="IRNazanin" w:eastAsia="IRNazanin"/>
          <w:color w:val="111111"/>
          <w:sz w:val="28"/>
          <w:sz w:val="28"/>
          <w:szCs w:val="28"/>
          <w:rtl w:val="true"/>
          <w:lang w:bidi="fa-IR"/>
        </w:rPr>
        <w:t>پاسخ این است که آیا مگر تنها راه باور، بودن و دیدن است؟ بسیاری از مردم، در همان زمان ائمه، در کنار آن بزرگواران نبودند و آن‌ها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که مردم یمن مسلمان شده بودند، از کجا به احکامی که از مدینه و از زبان پیامبر به آن‌ها می‌رسید، اطمینان می‌کردند؟ اصلا بسیاری از مردم در همان زمان و حتی دوران ائمه، تا پایان عمر نتوانستند چهرۀ امامان را ببینند و یا یک کلمه از لبان مبارکشان بشنوند؛ اما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و چه آن‌ها، امامان و پیامبر را ندیدیم و در این ندیدن، با هم برابریم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توجیهی برای ایمان نیاوردن داشته باشند، ما هم خواهیم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این حجم زیاد از خبرها و حکایت‌ها، حاکی از بودن‌های یقین‌آور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ما از یزدگرد می‌گویند یا از کورش یا اسکندر مقدونی و دیگر پادشاهان و زندگی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و می‌شود همه را انکار کرد؟ اگر این‌طور باشد، کل تاریخ را باید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 در عصر ائمه توجیهِ نپذیرفتن </w:t>
      </w:r>
    </w:p>
    <w:p>
      <w:pPr>
        <w:pStyle w:val="BookText"/>
        <w:rPr/>
      </w:pPr>
      <w:r>
        <w:rPr>
          <w:rFonts w:ascii="IRNazanin" w:hAnsi="IRNazanin" w:eastAsia="IRNazanin"/>
          <w:color w:val="111111"/>
          <w:sz w:val="28"/>
          <w:sz w:val="28"/>
          <w:szCs w:val="28"/>
          <w:rtl w:val="true"/>
          <w:lang w:bidi="fa-IR"/>
        </w:rPr>
        <w:t>حقیقت مهدی می‌شود، بهتر است کل دین را باور نکرد؛ زیرا ما هیچ‌یک از احکام دینی را از زبان پیامبر و ائمه نشنیده‌ایم و نبوده‌ایم که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مهدی؟ و باز اگر این‌طور است، مسیحیان نیز باید از اعتقاد به عیسی علیه السلام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پیامبر آن‌ها نزدیک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پیش‌تر از پیامبر اسلام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بهتر است در مورد امام غائب، اویس قرنی بود و خالصانه و از صمیم قلب، بوی محبوب را استشمام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چنین شخصی که فهمیده است، امامی باید باشد و حتما زنده است و فقط قابل رؤیت نیست، باز هم او را انکار کند، در حقیقت در وجود انسان زنده شک کرده است، نه در سند و روایت و تاریخ</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به این شخص پیشنهاد می‌شود به درمان وسواس و شک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مادری که مطمئن است فرزندش زنده است و فقط به سفر رفته، در وجود او شک کند؟ شاید در زنده بودن یا نبودن او شک کند؛ اما هرگز وجود و تولد او را انکار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بیایید فکر کنیم در زمان حیات حضرت علی علیه السلام زندگی می‌کنیم با این تفاوت که در ایران هستیم و حضرت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چون ایشان را نمی‌بینیم، به انکار امام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نظرتان این رفتار چه حکمی دارد؟ چگونه می‌توان امام زنده را انکار کرد و یا در وجود او شک کرد؟ آیا صرف ندیدن مجوز انکار می‌شود؟ اکنون نیز امام زمان زنده است و انکار او </w:t>
      </w:r>
      <w:bookmarkStart w:id="162" w:name="pg19199_194873"/>
    </w:p>
    <w:p>
      <w:pPr>
        <w:pStyle w:val="BookText"/>
        <w:rPr/>
      </w:pPr>
      <w:bookmarkEnd w:id="162"/>
      <w:r>
        <w:rPr>
          <w:rFonts w:ascii="IRNazanin" w:hAnsi="IRNazanin" w:eastAsia="IRNazanin"/>
          <w:color w:val="111111"/>
          <w:sz w:val="28"/>
          <w:sz w:val="28"/>
          <w:szCs w:val="28"/>
          <w:rtl w:val="true"/>
          <w:lang w:bidi="fa-IR"/>
        </w:rPr>
        <w:t>دقیقا مثل انکار مردمانی است که در زمان حیات اهل‌بیت زندگی می‌کردند و آن‌ها را به عنوان امام نمی‌پذیرفتند</w:t>
      </w:r>
      <w:r>
        <w:rPr>
          <w:rFonts w:eastAsia="IRNazanin" w:cs="IRNazanin"/>
          <w:color w:val="111111"/>
          <w:sz w:val="28"/>
          <w:szCs w:val="28"/>
          <w:rtl w:val="true"/>
          <w:lang w:bidi="fa-IR"/>
        </w:rPr>
        <w:t>.</w:t>
      </w:r>
    </w:p>
    <w:p>
      <w:pPr>
        <w:pStyle w:val="Heading4"/>
        <w:numPr>
          <w:ilvl w:val="3"/>
          <w:numId w:val="1"/>
        </w:numPr>
        <w:rPr/>
      </w:pPr>
      <w:bookmarkStart w:id="163" w:name="__RefHeading___Toc16880135_1280447820"/>
      <w:bookmarkStart w:id="164" w:name="_Toc58"/>
      <w:bookmarkEnd w:id="163"/>
      <w:r>
        <w:rPr/>
        <w:t>5</w:t>
      </w:r>
      <w:r>
        <w:rPr>
          <w:rtl w:val="true"/>
        </w:rPr>
        <w:t xml:space="preserve">. </w:t>
      </w:r>
      <w:r>
        <w:rPr>
          <w:rtl w:val="true"/>
        </w:rPr>
        <w:t>خطر کفر و گمراهی</w:t>
      </w:r>
      <w:bookmarkEnd w:id="164"/>
    </w:p>
    <w:p>
      <w:pPr>
        <w:pStyle w:val="BookText"/>
        <w:rPr/>
      </w:pPr>
      <w:r>
        <w:rPr>
          <w:rFonts w:ascii="IRNazanin" w:hAnsi="IRNazanin" w:eastAsia="IRNazanin"/>
          <w:color w:val="111111"/>
          <w:sz w:val="28"/>
          <w:sz w:val="28"/>
          <w:szCs w:val="28"/>
          <w:rtl w:val="true"/>
          <w:lang w:bidi="fa-IR"/>
        </w:rPr>
        <w:t>یکی از خطرات شک در مهدی، مبتلا شدن به کفر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مورد غیبت مهدی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این امر، امری الهی و سِرّی از اسرار الهی است که از بندگان خدا پنهان مانده است، پس، از شک و تردید در آن برحذر باش؛ چراکه شک در کار خدای عزوجل، کفر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شیخ صدوق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امام تردید کند بر دین خدا نیست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ذهن بیاید این چه قانونی است که به تمام انبیا و اولیا ایمان داریم و فقط به‌خاطر انکار یک جزء از آن، کافر به حساب بیاییم؟ گرچه جواب از عبارت‌های پیشین مشخص شد؛ اما اضافه بر آن، می‌گوییم گرچه ایمان به تک‌تک معتقدات لازم است؛ اما ایمان به مجموعۀ اعتقادات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فرقۀ واقفیه با این‌که از آدم تا خاتم و از علی تا امام کاظم را قبول داشتند، ولی دیگر شیعه خوانده نمی‌شوند، بلکه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قبول نکردن یک جزء، مساوی با از دست دادن تمام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همۀ مهره‌ها چیده شود، ولی یکی از مهره‌ها نباشد، تمام سازه بی‌ثمر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اعتقاد داشتن به همۀ انبیای گذشته و عدم اعتقاد به مهدی، در حقیقت بی‌اهمیت بودن نسبت به هدف نهایی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آن‌ها گفته‌ایم خودتان را قبول داریم؛ اما هدف نهایی و بزرگی که به‌خاطر آن، به‌سوی بشریت آمدید را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دیگر،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عقیده‌اش در زمان غیبت، به نمایندۀ خدا بر روی زمین سست باشد، احتمال گرفتار شدنش به دام گمراهی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موسی علیه السلام با تنی چند از پیروانش به کوه طور رفت، مردم سست‌ایمان در نبود او، فریب تزویر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دست از خدای واحد کشیده و به بت‌پرستی روی آوردند و گمراه شدند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غیبت امام زمان نیز، همان مسافرت موسی به کوه طور است و باید در این زمان، مواظب وسوسه‌های شیطان و سامری‌ها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است که سعادت و خوشبختی را بر ضلالت و گمراهی ترجیح دهد؟ وقتی امامان علیهم السلام به صراحت، از گمراه شدن مردم در زمان غیبت خبر داده‌اند، چرا با شک و انکار مهدی، خودمان را جزء گروه گمراهان قرار دهیم؟ </w:t>
      </w:r>
      <w:bookmarkStart w:id="165" w:name="pg19199_194875"/>
    </w:p>
    <w:p>
      <w:pPr>
        <w:pStyle w:val="BookText"/>
        <w:rPr/>
      </w:pPr>
      <w:bookmarkEnd w:id="165"/>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مهدی غیبت و حیرتی پیش می‌آید که گروه‌هایی گمراه و دیگرانی هدایت می‌شوند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66" w:name="__RefHeading___Toc16880137_1280447820"/>
      <w:bookmarkStart w:id="167" w:name="_Toc59"/>
      <w:bookmarkEnd w:id="166"/>
      <w:r>
        <w:rPr/>
        <w:t>6</w:t>
      </w:r>
      <w:r>
        <w:rPr>
          <w:rtl w:val="true"/>
        </w:rPr>
        <w:t xml:space="preserve">. </w:t>
      </w:r>
      <w:r>
        <w:rPr>
          <w:rtl w:val="true"/>
        </w:rPr>
        <w:t>آزموده را آزمودن خطاست</w:t>
      </w:r>
      <w:bookmarkEnd w:id="16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ضرب‌المثلی بین ما ایرانی‌ها مشهور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آزموده را آزمودن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حافظ شیرازی به شعر درآورده و می‌سراید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کآزمودم، از وی نبود سودم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جَرَّبَ المُجَرَّب، حَلَّت به الندامه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باید از راهی که دیگران رفته‌اند و با شکست مواجه شده‌اند، درس گرفت و آن را تکرار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به‌عنوان منتظران مهدی باید از زندگی منتظران پیشین درس بگیریم و کار اشتباه آن‌ها را تکرار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 از انکار برداریم و صف خود را از منکران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حافظه بسپریم و با خود تکرار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منجی آمد، او را قبول کن و از او اطاعت کن و او را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سابقۀ منتظران، تاریخِ چندان درخشانی ندارد؛ یهودیان، عیسی علیه السلام را انتظار می‌کشیدند، ولی وقتی که آمد، او را انکار کردند و بر همان طریقۀ دین قبلی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نیز به انتظار منجی آخرالزمان نشسته بودند و او را همچون فرزندانشان </w:t>
      </w:r>
    </w:p>
    <w:p>
      <w:pPr>
        <w:pStyle w:val="BookText"/>
        <w:rPr/>
      </w:pPr>
      <w:r>
        <w:rPr>
          <w:rFonts w:ascii="IRNazanin" w:hAnsi="IRNazanin" w:eastAsia="IRNazanin"/>
          <w:color w:val="111111"/>
          <w:sz w:val="28"/>
          <w:sz w:val="28"/>
          <w:szCs w:val="28"/>
          <w:rtl w:val="true"/>
          <w:lang w:bidi="fa-IR"/>
        </w:rPr>
        <w:t>می‌شناختند؛</w:t>
      </w:r>
      <w:r>
        <w:rPr>
          <w:rStyle w:val="FootnoteAnchor"/>
          <w:rtl w:val="true"/>
        </w:rPr>
        <w:footnoteReference w:id="103"/>
      </w:r>
      <w:r>
        <w:rPr>
          <w:rFonts w:ascii="IRNazanin" w:hAnsi="IRNazanin" w:eastAsia="IRNazanin"/>
          <w:color w:val="111111"/>
          <w:sz w:val="28"/>
          <w:sz w:val="28"/>
          <w:szCs w:val="28"/>
          <w:rtl w:val="true"/>
          <w:lang w:bidi="fa-IR"/>
        </w:rPr>
        <w:t>اما همین که حضرت محمد صَلَّى اَللَّهُ عَلَيْهِ وَ آلِهِ وَ سَلَّمْ آمد، با بهانه‌های واهی مثل این‌که او از قوم ما نیست و امثال آن، به انکار او پرداختند و حتی از سرسخت‌ترین دشمنان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وضعیت آن‌ها را به این صورت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این، به خود نوید پیروزی بر کافران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هنگامی که این کتاب و پیامبری را که از قبل شناخته بودند نزد آن‌ها آمد، به او کافر شدند؛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ذیل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یهودیان قبل از بعثتِ رسول خدا صَلَّى اَللَّهُ عَلَيْهِ وَ آلِهِ وَ سَلَّمْ ازجانب عرب‌های کافر مورد آزار قرار می‌گرفتند و در مقابل، به آن‌ها وعده می‌دادند که پیامبری خواهد آمد و باوجود او، بر شما پیروز خواهیم شد؛ اما وقتی که بعد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 اسلام آمد، او را انکار کردند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گویا این، راهبرد همیشگی ما انسان‌ها است که جریان بزرگی را انتظار می‌کشیم و وقتی زمانش رسید، به دلایلی با آن مخالفت می‌کنیم؛ صرفا به این دلیل که با تخیلات و توهمات ذهنی ما سازگاری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یک هشدار کلی‌تر، در مورد تمام فرستادگان الهی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وَأَقْسَمُوا بِاللَّهِ جَهْدَ أَیْمَانِهِمْ لَئِن جَاءَهُمْ نَذِیرٌ لَّیَکُونُنَّ أَهْدَی مِنْ إِحْدَی الْأُمَمِ </w:t>
      </w:r>
    </w:p>
    <w:p>
      <w:pPr>
        <w:pStyle w:val="BookText"/>
        <w:rPr/>
      </w:pPr>
      <w:r>
        <w:rPr>
          <w:rFonts w:ascii="Amiri" w:hAnsi="Amiri" w:eastAsia="Amiri" w:cs="Amiri"/>
          <w:color w:val="111111"/>
          <w:sz w:val="28"/>
          <w:sz w:val="28"/>
          <w:szCs w:val="28"/>
          <w:rtl w:val="true"/>
          <w:lang w:bidi="ar-SA"/>
        </w:rPr>
        <w:t>فَلَمَّا جَاءَهُمْ نَذِیرٌ مَّا زَادَهُمْ إِلَّا نُفُورًا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سوگندهای شدید به خدا یاد کردند که اگر هشدار دهنده‌ای به سراغشان آید، هدایت یافته‌ترین امّت‌ها خواهند بود؛ اما چون هشدار دهنده به سویشان آمد، جز فرار و فاصله گرفتن چیزی بر آن‌ها نیفزود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حواسمان باشد که خون ما رنگین‌تر از گذشتگان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آن‌ها خیلی بیشتر از ما به دین و دین‌داری اهمیت می‌دادند و ظهور منجی برای‌شان خیلی مهم بوده؛ اما دچار چه انکارها که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وقتی نعمت بزرگی به کسی می‌دهند، انتظار بیشتری هم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بین این همه خلائق، قرعۀ حضور در زمان ظهور به نام کسی می‌افتد، قطعا انتظار هم از او زیاد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منتظرانی که در زمان ظهور پیامبر، زنده بودند، قبلش می‌مردند یا صدها سال بعد به دنیا می‌آمدند یا اصلا در آن سوی عالَم در جایی مثل چین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منطقه ظهور چشم به جهان گشودی و ازقضا، به حضور در زمان ظهورِ منجی موفق شدی، پس شکر آن، قبول آن است، نه انکار آن</w:t>
      </w:r>
      <w:r>
        <w:rPr>
          <w:rFonts w:eastAsia="IRNazanin" w:cs="IRNazanin"/>
          <w:color w:val="111111"/>
          <w:sz w:val="28"/>
          <w:szCs w:val="28"/>
          <w:rtl w:val="true"/>
          <w:lang w:bidi="fa-IR"/>
        </w:rPr>
        <w:t xml:space="preserve">. </w:t>
      </w:r>
      <w:bookmarkStart w:id="168" w:name="pg19199_194878"/>
    </w:p>
    <w:p>
      <w:pPr>
        <w:pStyle w:val="Heading4"/>
        <w:numPr>
          <w:ilvl w:val="3"/>
          <w:numId w:val="1"/>
        </w:numPr>
        <w:rPr/>
      </w:pPr>
      <w:bookmarkStart w:id="169" w:name="__RefHeading___Toc16880139_1280447820"/>
      <w:bookmarkStart w:id="170" w:name="_Toc60"/>
      <w:bookmarkEnd w:id="168"/>
      <w:bookmarkEnd w:id="169"/>
      <w:r>
        <w:rPr/>
        <w:t>7</w:t>
      </w:r>
      <w:r>
        <w:rPr>
          <w:rtl w:val="true"/>
        </w:rPr>
        <w:t xml:space="preserve">. </w:t>
      </w:r>
      <w:r>
        <w:rPr>
          <w:rtl w:val="true"/>
        </w:rPr>
        <w:t>جزء اهل باطل نشویم</w:t>
      </w:r>
      <w:bookmarkEnd w:id="170"/>
    </w:p>
    <w:p>
      <w:pPr>
        <w:pStyle w:val="BookText"/>
        <w:rPr/>
      </w:pPr>
      <w:r>
        <w:rPr>
          <w:rFonts w:ascii="IRNazanin" w:hAnsi="IRNazanin" w:eastAsia="IRNazanin"/>
          <w:color w:val="111111"/>
          <w:sz w:val="28"/>
          <w:sz w:val="28"/>
          <w:szCs w:val="28"/>
          <w:rtl w:val="true"/>
          <w:lang w:bidi="fa-IR"/>
        </w:rPr>
        <w:t>سعی کنیم خوب‌ها و خوبی‌ها را دوست داشته باشیم و از بدها و بدی‌ها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به انحراف و باطل گرایش داشته باشد، بسیار آسیب‌پذیر بوده و در معرض حملات شیطان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دنبال درِ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شخصی خودش چراغ سبز نشان دهد، او را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گناه روی بیاورد و به آن تمایل نشان دهد، به‌تدریج روحش را آلوده کرده و زمینۀ ورود شیطان را فراهم می‌کند، وگرنه شیطان بر قلب‌های پاک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إِنَّمَا سلْطَانُهُ عَلَی الَّذِینَ یتَوَلَّوْنَهُ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تسلطش فقط بر کسانی است که او را سرپرست و دوست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 که نشانۀ ایمان و کفر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چه کسی را دوست دارید و از چه کسی بدتان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خوبان را دوست دارید، شما هم خوب هستید و اگر به بدها تمایل دارید، بد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ان‌شاءالله ما جزء کسانی هستیم که امامان، علما، شهدا و صالحان و مؤمنان را دوست داریم و اگر اینچنین باشد که هست، دچار آن شک‌هایی که عاقبتش به انحراف و کفر کشانده می‌شود،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امتحان، باطل‌گرایان شک می‌کنند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منظور از این شک‌ها در روایات، شکی است که ممتد بوده و شخص دست از آن نمی‌کشد و برای رفع آن نمی‌کوشد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که پاک بماند، به شک‌های خطرناک گرفتار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منکران مهدی علیه السلام به خوک تشبیه شده اند</w:t>
      </w:r>
      <w:r>
        <w:rPr>
          <w:rStyle w:val="FootnoteAnchor"/>
          <w:rtl w:val="true"/>
        </w:rPr>
        <w:footnoteReference w:id="110"/>
      </w:r>
      <w:r>
        <w:rPr>
          <w:rFonts w:ascii="IRNazanin" w:hAnsi="IRNazanin" w:eastAsia="IRNazanin"/>
          <w:color w:val="111111"/>
          <w:sz w:val="28"/>
          <w:sz w:val="28"/>
          <w:szCs w:val="28"/>
          <w:rtl w:val="true"/>
          <w:lang w:bidi="fa-IR"/>
        </w:rPr>
        <w:t>که علت این تشبیه نیاز به بررسی دارد</w:t>
      </w:r>
      <w:r>
        <w:rPr>
          <w:rFonts w:eastAsia="IRNazanin" w:cs="IRNazanin"/>
          <w:color w:val="111111"/>
          <w:sz w:val="28"/>
          <w:szCs w:val="28"/>
          <w:rtl w:val="true"/>
          <w:lang w:bidi="fa-IR"/>
        </w:rPr>
        <w:t xml:space="preserve">. </w:t>
      </w:r>
      <w:bookmarkStart w:id="171" w:name="pg19199_194880"/>
    </w:p>
    <w:p>
      <w:pPr>
        <w:pStyle w:val="Heading3"/>
        <w:numPr>
          <w:ilvl w:val="2"/>
          <w:numId w:val="1"/>
        </w:numPr>
        <w:rPr/>
      </w:pPr>
      <w:bookmarkStart w:id="172" w:name="__RefHeading___Toc16880141_1280447820"/>
      <w:bookmarkStart w:id="173" w:name="_Toc61"/>
      <w:bookmarkEnd w:id="171"/>
      <w:bookmarkEnd w:id="172"/>
      <w:r>
        <w:rPr>
          <w:rtl w:val="true"/>
        </w:rPr>
        <w:t>ب</w:t>
      </w:r>
      <w:r>
        <w:rPr>
          <w:rtl w:val="true"/>
        </w:rPr>
        <w:t xml:space="preserve">) </w:t>
      </w:r>
      <w:r>
        <w:rPr>
          <w:rtl w:val="true"/>
        </w:rPr>
        <w:t>دو هشدار برای بعد از ظهور</w:t>
      </w:r>
      <w:bookmarkEnd w:id="173"/>
    </w:p>
    <w:p>
      <w:pPr>
        <w:pStyle w:val="Heading4"/>
        <w:numPr>
          <w:ilvl w:val="3"/>
          <w:numId w:val="1"/>
        </w:numPr>
        <w:rPr/>
      </w:pPr>
      <w:bookmarkStart w:id="174" w:name="__RefHeading___Toc16880143_1280447820"/>
      <w:bookmarkStart w:id="175" w:name="_Toc62"/>
      <w:bookmarkEnd w:id="174"/>
      <w:r>
        <w:rPr>
          <w:rtl w:val="true"/>
        </w:rPr>
        <w:t>الف</w:t>
      </w:r>
      <w:r>
        <w:rPr>
          <w:rtl w:val="true"/>
        </w:rPr>
        <w:t xml:space="preserve">) </w:t>
      </w:r>
      <w:r>
        <w:rPr>
          <w:rtl w:val="true"/>
        </w:rPr>
        <w:t>خطر امام خیالی</w:t>
      </w:r>
      <w:bookmarkEnd w:id="175"/>
    </w:p>
    <w:p>
      <w:pPr>
        <w:pStyle w:val="BookText"/>
        <w:rPr/>
      </w:pPr>
      <w:r>
        <w:rPr>
          <w:rFonts w:ascii="IRNazanin" w:hAnsi="IRNazanin" w:eastAsia="IRNazanin"/>
          <w:color w:val="111111"/>
          <w:sz w:val="28"/>
          <w:sz w:val="28"/>
          <w:szCs w:val="28"/>
          <w:rtl w:val="true"/>
          <w:lang w:bidi="fa-IR"/>
        </w:rPr>
        <w:t>مراقب روزگار بعد از ظهور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همان چیزهایی که دیگران در مورد پیامبران می‌گفتند را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آدم‌های قبل از ما و ماجراهای‌شان فقط برای آن‌ها بوده و ما به آن‌ها دچار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دنیا و کشش‌های آن هست، ما نیز در معرض خطرهای بزرگ عقیدتی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نکتۀ بسیار دقیقی اشاره می‌کند که اگر برای عصر مهدی از آن عبرت نگیریم، زمان آن چه وقت خواهد بود؟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الْمَلَأ مِنْ قَوْمِهِ الَّذِینَ کفَرُوا وَکذَّبُوا بِلِقَاءِ الْآخِرَةِ وَأَتْرَفْنَاهُمْ فِی الْحَیاةِ الدُّنْیا مَا هَذَا إِلَّا بَشَرٌ مِثْلُکمْ یأْکلُ مِمَّا تَأْکلُونَ مِنْهُ وَیشْرَبُ مِمَّا تَشْرَبُونَ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سران و اشراف قومش که کافر بودند و دیدار آخرت را تکذیب می‌کردند، و آنان را در زندگی دنیا از وسایل و ابزار مادی فراوانی برخوردار کرده بودیم،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بشری مانند شما نیست که از آنچه شما می‌خورید می‌خورد، و از آنچه شما می‌آشامید می‌آشامد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از خطر تصور باطل نسبت به فرستادگان خدا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گمانشان بر این بود که اگر کسی فرستادۀ خدا باشد، نباید مانند دیگر </w:t>
      </w:r>
    </w:p>
    <w:p>
      <w:pPr>
        <w:pStyle w:val="BookText"/>
        <w:rPr/>
      </w:pPr>
      <w:r>
        <w:rPr>
          <w:rFonts w:ascii="IRNazanin" w:hAnsi="IRNazanin" w:eastAsia="IRNazanin"/>
          <w:color w:val="111111"/>
          <w:sz w:val="28"/>
          <w:sz w:val="28"/>
          <w:szCs w:val="28"/>
          <w:rtl w:val="true"/>
          <w:lang w:bidi="fa-IR"/>
        </w:rPr>
        <w:t>انسان‌ها زندگی کند، نباید بخورد، نباید بیاشامد، نباید در بازارها راه برود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بین امور معنوی و الهی که بدون جسم است و در عالم بالا قرار دارد، با فرستادۀ حق که دارای جسم است و در دنیا زندگی می‌کند، خلط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کسی که رسول است، نباید به این امور مادی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اشتغال به امور دنیایی را مخالف شأن اخروی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می‌دیدند که اُنس‌شان به امور روزمره، از روی دنیاپرستی و علاقه بود، بعد که پیامبرشان را نیز به آن کارها و امور مشغول می‌دیدند، در ذهنشان تطبیقی برقرار می‌شد و می‌پنداشتند که او نیز مثل ما است و تفاوتی با ما ندارد و نتیجه می‌گرفتند که دلیلی برای پذیرش حرف‌های او وجود ندارد و او ازجانب خدا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می‌کردند که پیامبران نیز باید از جنس فرشتگان باشند و یا لااقل فرشته‌ای که آثاری از غیب و شگفتی‌های آن را داشته باشد، باید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جملات کفار را این‌گونه بیان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وَقَالُوا مَالِ هَذَا الرَّسولِ یأْکلُ الطَّعَامَ وَیمْشِی فِی الْأَسوَاقِ لَوْلَا أُنْزِلَ إِلَیهِ مَلَک فَیکونَ مَعَهُ نَذِیرًا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پیامبری است که غذا می‌خورد و در بازارها راه می‌رود؟ چرا فرشته‌ای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نیست که همراه او بیم‌دهنده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عباراتی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منجی، فرستادۀ خدا،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خاص و عجیب است؛ اما به‌هرحال، او هم در قالب یک انسان ظاهر </w:t>
      </w:r>
    </w:p>
    <w:p>
      <w:pPr>
        <w:pStyle w:val="BookText"/>
        <w:rPr/>
      </w:pPr>
      <w:r>
        <w:rPr>
          <w:rFonts w:ascii="IRNazanin" w:hAnsi="IRNazanin" w:eastAsia="IRNazanin"/>
          <w:color w:val="111111"/>
          <w:sz w:val="28"/>
          <w:sz w:val="28"/>
          <w:szCs w:val="28"/>
          <w:rtl w:val="true"/>
          <w:lang w:bidi="fa-IR"/>
        </w:rPr>
        <w:t>خواهد شد و در ظاهر، کارهای انسانی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که همین‌ها ما را دچار انحراف، بی‌میلی، سستی در اعتقاد و بی‌ارادتی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کسی بگوید این بود امام زمان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یادمان باشد که ما دیگر توجیهی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الگوهای ناپسند گذشته را برایمان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بیچاره‌ها قرآنی نداشتند که سابقه‌ای و الگویی از پیشینیان برای‌شان نقل شود و درس بگیرند؛ بلکه خودشان الگوی دیگران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امتیاز ویژه به بهترین شکل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زمانمان تشریف آوردند، بدانیم که ایشان نیز مثل بقیۀ انسان‌ها غذا می‌خورد، آب می‌نوشد، راه می‌رود 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باید از همین الان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امام زمان در حالتی همیشه زاهدانه، روی یک اسب سفید با شال سبز و عصایی به دست، چندان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فضای مجازی هم ایشان را این‌گونه در اذهان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همان‌طور که جدش علی می‌جنگید، ایشان نیز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حین جنگ نمی‌تواند حالت زاهدانه، باوقار و آرامشی مثل نماز را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پریدن، فریاد زدن، افتادن، خاکی شدن و غیره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مانند اهل غلوّ در مورد امامان غلو کنیم و نه مانند ناصبی‌ها، دشمن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هرچیز،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ازسوی خدا برای نجات بشریت به همراهی مردم و ازطریق همین امور عادی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کرد تا قبل از ظهور، هرچه تصور داریم را </w:t>
      </w:r>
      <w:bookmarkStart w:id="176" w:name="pg19199_194883"/>
    </w:p>
    <w:p>
      <w:pPr>
        <w:pStyle w:val="BookText"/>
        <w:rPr/>
      </w:pPr>
      <w:bookmarkEnd w:id="176"/>
      <w:r>
        <w:rPr>
          <w:rFonts w:ascii="IRNazanin" w:hAnsi="IRNazanin" w:eastAsia="IRNazanin"/>
          <w:color w:val="111111"/>
          <w:sz w:val="28"/>
          <w:sz w:val="28"/>
          <w:szCs w:val="28"/>
          <w:rtl w:val="true"/>
          <w:lang w:bidi="fa-IR"/>
        </w:rPr>
        <w:t>با واقعیت‌های دینی تطبیق دهیم؛ اگر درست بود، آن‌ها را حفظ کنیم و اگر خطا بود هرچه سریع‌تر آن‌ها را از خود دور کنیم</w:t>
      </w:r>
      <w:r>
        <w:rPr>
          <w:rFonts w:eastAsia="IRNazanin" w:cs="IRNazanin"/>
          <w:color w:val="111111"/>
          <w:sz w:val="28"/>
          <w:szCs w:val="28"/>
          <w:rtl w:val="true"/>
          <w:lang w:bidi="fa-IR"/>
        </w:rPr>
        <w:t>.</w:t>
      </w:r>
    </w:p>
    <w:p>
      <w:pPr>
        <w:pStyle w:val="Heading4"/>
        <w:numPr>
          <w:ilvl w:val="3"/>
          <w:numId w:val="1"/>
        </w:numPr>
        <w:rPr/>
      </w:pPr>
      <w:bookmarkStart w:id="177" w:name="__RefHeading___Toc16880145_1280447820"/>
      <w:bookmarkStart w:id="178" w:name="_Toc63"/>
      <w:bookmarkEnd w:id="177"/>
      <w:r>
        <w:rPr>
          <w:rtl w:val="true"/>
        </w:rPr>
        <w:t>ب</w:t>
      </w:r>
      <w:r>
        <w:rPr>
          <w:rtl w:val="true"/>
        </w:rPr>
        <w:t xml:space="preserve">) </w:t>
      </w:r>
      <w:r>
        <w:rPr>
          <w:rtl w:val="true"/>
        </w:rPr>
        <w:t>ضرورت بصیرت در اکنون</w:t>
      </w:r>
      <w:bookmarkEnd w:id="1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در همه حال خوب است؛ اما قبل از ظهور،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یک‌باره سقیفه پیش می‌آید، باید جبهه‌ات از قبل معلوم باشد تا بتوانی در آن لحظه، تصمیم درست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قیام حسین علیه السلام، مسیرت مشخص نباشد، ممکن است خود را در لشکر یزیدیان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بی‌بصیرتی کاری می‌کند که در بحبوحۀ جنگ، از علی می‌پرسی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کسی بر حق است؛ تو یا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ظهور، بسیار پررنگ‌تر از مقاطع دیگر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 که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نخواهد داشت؛ زیرا پذیرش او به گذشتۀ تو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او علم و بصیرت نداشته باشی، در بزرگ‌ترین واقعۀ آخرالزمانی، پای ایمانت می‌لرزد و به سرنوشت شوم پیشینان گرفتار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آیۀ ذیل دقیقا به همین نکته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برخی از نشانه‌های پروردگارت به ظهور آید، ایمان آوردن کسی که پیش از این ایمان نیاورده یا در حال ایمانش عمل شایسته‌ای انجام نداده </w:t>
      </w:r>
    </w:p>
    <w:p>
      <w:pPr>
        <w:pStyle w:val="BookText"/>
        <w:rPr/>
      </w:pPr>
      <w:r>
        <w:rPr>
          <w:rFonts w:ascii="IRNazanin" w:hAnsi="IRNazanin" w:eastAsia="IRNazanin"/>
          <w:color w:val="111111"/>
          <w:sz w:val="28"/>
          <w:sz w:val="28"/>
          <w:szCs w:val="28"/>
          <w:rtl w:val="true"/>
          <w:lang w:bidi="fa-IR"/>
        </w:rPr>
        <w:t>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ما هم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تأویل</w:t>
      </w:r>
      <w:r>
        <w:rPr>
          <w:rStyle w:val="FootnoteAnchor"/>
          <w:rtl w:val="true"/>
        </w:rPr>
        <w:footnoteReference w:id="114"/>
      </w:r>
      <w:r>
        <w:rPr>
          <w:rFonts w:ascii="IRNazanin" w:hAnsi="IRNazanin" w:eastAsia="IRNazanin"/>
          <w:color w:val="111111"/>
          <w:sz w:val="28"/>
          <w:sz w:val="28"/>
          <w:szCs w:val="28"/>
          <w:rtl w:val="true"/>
          <w:lang w:bidi="fa-IR"/>
        </w:rPr>
        <w:t>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آیات، ائمه هستند و آیه‌ای که انتظارش کشیده می‌شود،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ایمان کسی که پیش از قیام او ایمان نیاورده باشد سودی ندارد، گرچه به پدرانش ایمان آورده باشد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اینجاست که در نظر خدا، ایمان‌های مسلمانانِ بی‌بصیرت، در ردیف کافران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می‌گفتیم شخصی که ایمان آورده، به باغ اسلام ورود کرده، قضیه‌اش با آن کسی که هنوز ایمان نیاورده فرق دارد؛ اما خداست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تفاوتی بین این دو گروه نیست، ازاین‌رو، چنین افرادی را مورد خطاب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می‌شود، بسیار ممکن است کسانی به‌ظاهر ایمان داشته باشند، ولی قلبشان، از ایمان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از همین مردمی که در روزگار خودمان شاهدشان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دین‌داری دَم می‌زنند؛ اما از درک ساده‌ترین مسائل دینی و ضرورت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لبۀ پرتگاه بی‌بصیرتی قرار دارند و این ایمان ظاهری به دردشان نخواهد خورد و با غیر مؤمنان یکجا قرار می‌گیرند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اکنون یادمان باشد وقتی منجی آمد، گوشمان به دهان مبارک او باشد، نه به هواها و خواسته‌های شخصی‌مان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حضرتش امری کرد و احیانا مخالف تمایلاتمان بود تمرد نکنیم؛ زیرا اطاعت در نقاط مشترک، در حقیقت تمکین از خود است نه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در نقطه نظرات مخالف،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 زمان را دوست دارد، باید از او در همه حال و در همۀ اوامر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عزیزمان هم با این مشکل همراه بود و به مردم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 از من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صراحتا در غدیر که سندش در سورۀ مائده است، علی را به عنوان جانشین انتخاب کرد؛ اما دیگران ریش و قیچی به دست گرفتند و خودشان بُریدند و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ظهور مهدی، تبعیت می‌خواهد نه فقط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ندایی از آسمان می‌آید که همه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حجت خدا کنار خانه خدا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تبعیت کنید چراکه حق با اوست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تقدیم به موعود</w:t>
      </w:r>
    </w:p>
    <w:p>
      <w:pPr>
        <w:pStyle w:val="BookText"/>
        <w:rPr/>
      </w:pPr>
      <w:r>
        <w:rPr>
          <w:rFonts w:ascii="IRNazanin" w:hAnsi="IRNazanin" w:eastAsia="IRNazanin"/>
          <w:color w:val="111111"/>
          <w:sz w:val="28"/>
          <w:sz w:val="28"/>
          <w:szCs w:val="28"/>
          <w:rtl w:val="true"/>
          <w:lang w:bidi="fa-IR"/>
        </w:rPr>
        <w:t>همان سرنوشت صبور قرن‌های تحمل و تسلیم؛ همان خیال نازک بغض‌های در گلو رسوب‌شده؛ همان حوصله روشنِ عدالت در پیکره زمین؛ همان تمنای تکرار بی‌لکنت ترانه‌های باران و خاک؛ اویی که قطب است و محض است و مدار روح است و اصل است و قرار</w:t>
      </w:r>
    </w:p>
    <w:p>
      <w:pPr>
        <w:pStyle w:val="BookText"/>
        <w:rPr/>
      </w:pPr>
      <w:r>
        <w:rPr>
          <w:rFonts w:ascii="IRNazanin" w:hAnsi="IRNazanin" w:eastAsia="IRNazanin"/>
          <w:color w:val="111111"/>
          <w:sz w:val="28"/>
          <w:sz w:val="28"/>
          <w:szCs w:val="28"/>
          <w:rtl w:val="true"/>
          <w:lang w:bidi="fa-IR"/>
        </w:rPr>
        <w:t>می‌آیی؛ می‌دانم …</w:t>
      </w:r>
    </w:p>
    <w:p>
      <w:pPr>
        <w:pStyle w:val="BookText"/>
        <w:rPr/>
      </w:pPr>
      <w:r>
        <w:rPr>
          <w:rFonts w:ascii="IRNazanin" w:hAnsi="IRNazanin" w:eastAsia="IRNazanin"/>
          <w:color w:val="111111"/>
          <w:sz w:val="28"/>
          <w:sz w:val="28"/>
          <w:szCs w:val="28"/>
          <w:rtl w:val="true"/>
          <w:lang w:bidi="fa-IR"/>
        </w:rPr>
        <w:t xml:space="preserve">روزی که زمین، مستی‌های طغیان‌زده‌اش را از دستِ رخوت بی‌تو زیستن می‌گیرد و می‌گذارد تا لایه‌های عطش‌خوردۀ تردیدهایش، در اضطراب گنگ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آیی؛ می‌دانم …</w:t>
      </w:r>
    </w:p>
    <w:p>
      <w:pPr>
        <w:pStyle w:val="BookText"/>
        <w:rPr/>
      </w:pPr>
      <w:r>
        <w:rPr>
          <w:rFonts w:ascii="IRNazanin" w:hAnsi="IRNazanin" w:eastAsia="IRNazanin"/>
          <w:color w:val="111111"/>
          <w:sz w:val="28"/>
          <w:sz w:val="28"/>
          <w:szCs w:val="28"/>
          <w:rtl w:val="true"/>
          <w:lang w:bidi="fa-IR"/>
        </w:rPr>
        <w:t>روزی که آسمان، پر از ردپای پنجره‌های کابوس‌دیده است و آفتاب گردان‌ها، تازیانه‌خوردۀ تاریکی‌های نشسته بر پیکرشان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آیی؛ می‌دانم …</w:t>
      </w:r>
    </w:p>
    <w:p>
      <w:pPr>
        <w:pStyle w:val="BookText"/>
        <w:rPr/>
      </w:pPr>
      <w:r>
        <w:rPr>
          <w:rFonts w:ascii="IRNazanin" w:hAnsi="IRNazanin" w:eastAsia="IRNazanin"/>
          <w:color w:val="111111"/>
          <w:sz w:val="28"/>
          <w:sz w:val="28"/>
          <w:szCs w:val="28"/>
          <w:rtl w:val="true"/>
          <w:lang w:bidi="fa-IR"/>
        </w:rPr>
        <w:t>اما چند زمستان دیگر باید پر از نرسیدنت، بیاید و برود تا پژمردگی‌های حسرت‌زدۀ زمین، بهار رسیدنت را نفس بکشند و این همه ناآرامی‌های بی‌پناه را در زمانِ متوقف‌شدۀ عقربه‌ها، آرام کنند؛ چند زمستان دیگر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آیی؛ می‌دانم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چند فصل پر از فاصله دیگر مانده تا قاصدک‌ها بتوانند در اطرافِ تو خیمه بزنند و بال شاپرک‌ها، به ضریح چشمانت برسد؟ چند فصل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صبح جمعه دیگر باید از گلوی ندبه‌هایی تو را صدا زد که بغضشان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ترانا و نراک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ناشنیده می‌شکند؟ چند صبح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حقیقت زخم و گل و 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پروانه باید جلوه‌های تجلی تو را پای دلتنگی‌های پر از تمنای باران‌خوردۀ خیالت قربانی شود تا بشارت شُکوه شانه‌های تو، در نجوا‌های پنهان و آشکار همه خلقت بپیچد؟ چند …؟</w:t>
      </w:r>
      <w:r>
        <w:rPr>
          <w:rStyle w:val="FootnoteAnchor"/>
          <w:rtl w:val="true"/>
        </w:rPr>
        <w:footnoteReference w:id="11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ارتباطی با نویسنده در ایتا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shk1357 - 09913588655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المقنع فی الغیبة،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متن و ترجمه کمال الدین، اشاره،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قاف،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باب ما أخبر به سید العابدین علی بن الحسین علیه السلام من وقوع الغیبة بالقائم ع،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ٱلَّذِینَ یؤۡمِنُونَ بِٱلۡغَیۡبِ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به غیب ایمان می‌آورند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متن و ترجمه کمال الدین،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ابن‌الجوزی، تذکرة الخواص،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البیان فی أخبار صاحب الزمان،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متن و ترجمه کمال الدین،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گفتار مؤلف درباره غیبت،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متن و ترجمه کمال الدین،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اول، التبصرة و الامامة،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وَاعْبُدْ رَبَّک حَتَّیٰ یأْتِیک الْیقِینُ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شافعی از علمای سرشناس اهل‌سنت، دیوان الإمام الشافعی،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اول، الامامة و التبصرة،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طباطبایی، شیعه در فرایند تکامل،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أُخْرَی للطبرانی الْمهْدی منا یخْتم الدّین بِنَا کمَا فتح بِنَا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الفصل التاسع و الأربعون،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ٱلَّذِی أَرسلَ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که پیامبرش را با هدایت و دین حق فرستاد تا آن را بر همۀ ادیان پیروز گرداند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العرف الوردی،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مهدی نام گرفته زیرا به امری مخفی هدایت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الفتن،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الدانی، السنن الواردة فی الفتن،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شافعی، عقد الدرر،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البیان فی أخبار صاحب الزمان،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الفتن،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لاتذهب الدنیا حتی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الفصل الثالث و الثلاثون فی أنّه خفی الولادة،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متن و ترجمه کمال الدین،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پیامبر اکرم صَلَّى اَللَّهُ عَلَيْهِ وَ آلِهِ وَ سَلَّمْ در نص بر قائم علیه السلام،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عند خروج المهدی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صحیح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بیهقی،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مهم‌ترین کتب اهل سنت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رَبُّک لِلْمَلائِکةِ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خطاب را متوجه پیامبرش ساخته و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پروردگار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خطاب بهترین دلیل است که خدای تعالی امر خلافت را در امت پیامبرش، تا روز قیامت ادامه خواهد داد و اگر مقصود، ادامه خلافت نبود،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حکمتی نداشت، و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مقام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متن و ترجمه کمال الدین، لزوم وجود خلیفه،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وَالْحَاصِل أَن الْحَث وَقع علی التَّمَسک بِالْکتاب وبالسنة و بالعلماء بهما من أهل‌الْبَیت و یستَفَاد من مَجْمُوع ذَلِک بَقَاء الْأُمُور الثَّلَاثَة إِلَی قیام الساعَة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متن و ترجمه کمال الدین، سخنان أبو جعفر بن قبه رازی،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إِنَّک أَیّدْتَ دِینَک فِی کلِّ أَوَانٍ بِإِمَامٍ أَقَمْتَهُ عَلَماً لِعِبَادِک؛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الفصل الثانی فی فضل انتظار الفرج بظهوره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اصفهانی، مخزن 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توضیح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همو، الأمالی،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ابن‌حنبل، مسند احمد،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اهل‌سنت، 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تفتازانی،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اهل سنت، م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أنکر القائم من ولدی فی زمان غیبته مات میتة 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رازی، روض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متن و ترجمه کمال الدین،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المقنع فی الغیبة،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انکم لاترون شخصه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بلی، لاتخلو الارض من قائم لله بحجة اما ظاهرا مشهورا او خائفا مغمورا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داود،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المهدی، ح</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عترتی من ولد فاطمة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الثانی،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غیبة طویلة ثم عاد فاظهر الله شریعته بعد دراستها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صهیب عبدالجبار، الجامع الصحیح،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الفصل الأول فی بعض کیفیات ظهوره علیه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بزرگترین عالم 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ترجمه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علت نیازمندی به امام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یزدی، 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غصن اول، فرع اول، ثمرۀ اول،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و بسیاری دیگر از کتب دینی و قابل استفاده را می‌توانید رایگان در نرم‌افزار موبایلی قائمیه دریافت کنید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الفصل الثالث و الثلاثون فی أنّه خفی الولادة،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متن و ترجمه کمال الدین، مناظره مؤلف با یکی از ملاحده در مجلس رکن الدوله،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شهیدصدر، کیف نومن بان المهدی قد وجد،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ما أخبر به سید العابدین علی بن الحسین علیه السلام من وقوع الغیبة بالقائم علیه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زعیم الدوله، مفتاح باب الابواب،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مکتب در فرایند تکامل،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سالی که ذکر کرده بودند فرا رسید، نمرود تمام زنان آبستنی را که در سرزمین او می‌زیستند به زندان انداخت جز مادر ابراهیم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آبستنی او پی نبرد زیرا نشانه‌ای از آبستنی در او آشکارا دیده نمی‌شد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 تاریخ کامل بزرگ اسلام و ایران، اشاره،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شیخ صدوق، ترجمه کمال الدین،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می‌توان به ابهامی که برای شخص بزرگی مثل عبدالعظیم حسنی رخ می‌دهد توجه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کمال الدین،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مدرسی، مکتب در فرایند تکامل،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مهم‌ترین کتب اهل سنت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کتاب الاحکام، ح</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صحیح مسلم، کتاب الاماره،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سنن ترمذی، کتاب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شیعه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ترجمه المقنع فی الغیبه، مقدمه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کمال الدین، مناظره مؤلف با یکی از ملاحده در مجلس رکن الدوله،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فإذن لاوجه للاستغراب و الاستبعاد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دلیلی دیگر بر وجود امام غائب،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المهدی فی کتب الصحاح و السنن،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الفصل الأول فی بعض کیفیات ظهوره،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الفصل الأوّل فیمن أنکر القائم و کذّب 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متن و ترجمه کمال الدین، سرّ فرمان به ملائکه در سجود به آدم،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همان،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روایات امام صادق علیه السلام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مورد امام دوازدهم،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متن و ترجمه کمال الدین،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منکر قائم یا فرد دوازدهمین ائمه شوند،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یوسف 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ماروی عن الصادق جعفر بن محمد ع من النص علی القائم علیه السلام و ذکر غیبته،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بَلَغَکُمْ عَنْ صَاحِبِ هذَا الاْءَمْرِ غَیْبَةٌ، فَلاَ تُنْکِرُوهَا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غیبة نعمانی،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فیض کاشانی،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خلیل جعفر، الامام المهدی علیه السلام فی الادیان،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ماأخبر به النبی ص من وقوع الغیبة بالقائم علیه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ترجمه کمال الدین،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أَضَلَّهُمُ السامِرِی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سامری، آن‌ها را گمراه کرد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غَیْبَةٌ وَ حَیْرَةٌ، یَضِلُّ فِیهَا أَقْوَامٌ، وَ یَهْتَدِی فِیهَا آخَرُونَ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یعرفونه کما یعرفون ابنائهم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 آیۀ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مشکاة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عَزَّ وَ جَلَّ یُحِبُّ أَنْ یَمْتَحِنَ الشِّیعَةَ، فَعِنْدَ ذلِکَ یَرْتَابُ الْمُبْطِلُونَ یَا زُرَارَةُ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أَشْبَاهُ الْخَنَازِیرِ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لایه‌های درونی قرآن است که ائمه از آن خبر دارند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ترجمه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المهدی فی کتب الصحاح و السنن،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زاده، ذخیره خدا،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3.jpeg"/><Relationship Id="rId45" Type="http://schemas.openxmlformats.org/officeDocument/2006/relationships/image" Target="media/image3.jpeg"/><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image" Target="media/image4.jpeg"/><Relationship Id="rId115" Type="http://schemas.openxmlformats.org/officeDocument/2006/relationships/image" Target="media/image4.jpeg"/><Relationship Id="rId116" Type="http://schemas.openxmlformats.org/officeDocument/2006/relationships/footer" Target="footer107.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08.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20208</Words>
  <Characters>80537</Characters>
  <CharactersWithSpaces>100317</CharactersWithSpaces>
  <Paragraphs>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2026-08-25T20:10:31Z</dcterms:created>
  <dc:creator>ghaemiyeh.com</dc:creator>
  <dc:description/>
  <dc:language>en-US</dc:language>
  <cp:lastModifiedBy/>
  <dcterms:modified xsi:type="dcterms:W3CDTF">2026-08-25T23:40:35Z</dcterms:modified>
  <cp:revision>1</cp:revision>
  <dc:subject/>
  <dc:title>دوباره به مهدی ایمان آوردم اثبات وجود حضرت مهدی علیه السلام</dc:title>
</cp:coreProperties>
</file>

<file path=docProps/custom.xml><?xml version="1.0" encoding="utf-8"?>
<Properties xmlns="http://schemas.openxmlformats.org/officeDocument/2006/custom-properties" xmlns:vt="http://schemas.openxmlformats.org/officeDocument/2006/docPropsVTypes"/>
</file>