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مقدمات کتب تراثیة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40318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740320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740322_1280447820">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8740324_1280447820">
            <w:r>
              <w:rPr>
                <w:webHidden/>
                <w:rStyle w:val="IndexLink"/>
                <w:rtl w:val="true"/>
              </w:rPr>
              <w:t>محتوی الکتاب</w:t>
            </w:r>
            <w:r>
              <w:rPr>
                <w:rStyle w:val="IndexLink"/>
                <w:rtl w:val="true"/>
              </w:rPr>
              <w:tab/>
            </w:r>
            <w:r>
              <w:rPr>
                <w:rStyle w:val="IndexLink"/>
              </w:rPr>
              <w:t>22</w:t>
            </w:r>
          </w:hyperlink>
        </w:p>
        <w:p>
          <w:pPr>
            <w:pStyle w:val="Contents3"/>
            <w:tabs>
              <w:tab w:val="clear" w:pos="8459"/>
              <w:tab w:val="right" w:pos="9026" w:leader="dot"/>
            </w:tabs>
            <w:rPr/>
          </w:pPr>
          <w:hyperlink w:anchor="__RefHeading___Toc8740326_1280447820">
            <w:r>
              <w:rPr>
                <w:webHidden/>
                <w:rStyle w:val="IndexLink"/>
                <w:rtl w:val="true"/>
              </w:rPr>
              <w:t>طبّ النبیّ صلّى الله عليه وآله وسلم المنسوب إلى رسول الله صلى الله عليه وآله وسلم</w:t>
            </w:r>
            <w:r>
              <w:rPr>
                <w:rStyle w:val="IndexLink"/>
                <w:rtl w:val="true"/>
              </w:rPr>
              <w:tab/>
            </w:r>
            <w:r>
              <w:rPr>
                <w:rStyle w:val="IndexLink"/>
              </w:rPr>
              <w:t>22</w:t>
            </w:r>
          </w:hyperlink>
        </w:p>
        <w:p>
          <w:pPr>
            <w:pStyle w:val="Contents3"/>
            <w:tabs>
              <w:tab w:val="clear" w:pos="8459"/>
              <w:tab w:val="right" w:pos="9026" w:leader="dot"/>
            </w:tabs>
            <w:rPr/>
          </w:pPr>
          <w:hyperlink w:anchor="__RefHeading___Toc8740328_1280447820">
            <w:r>
              <w:rPr>
                <w:webHidden/>
                <w:rStyle w:val="IndexLink"/>
                <w:rtl w:val="true"/>
              </w:rPr>
              <w:t>طب الأئمه علیهم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8740330_1280447820">
            <w:r>
              <w:rPr>
                <w:webHidden/>
                <w:rStyle w:val="IndexLink"/>
                <w:rtl w:val="true"/>
              </w:rPr>
              <w:t>طبّ الأمام الرّضا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8740332_1280447820">
            <w:r>
              <w:rPr>
                <w:webHidden/>
                <w:rStyle w:val="IndexLink"/>
                <w:rtl w:val="true"/>
              </w:rPr>
              <w:t>التوحيد للشيخ الصدوق</w:t>
            </w:r>
            <w:r>
              <w:rPr>
                <w:rStyle w:val="IndexLink"/>
                <w:rtl w:val="true"/>
              </w:rPr>
              <w:tab/>
            </w:r>
            <w:r>
              <w:rPr>
                <w:rStyle w:val="IndexLink"/>
              </w:rPr>
              <w:t>72</w:t>
            </w:r>
          </w:hyperlink>
        </w:p>
        <w:p>
          <w:pPr>
            <w:pStyle w:val="Contents3"/>
            <w:tabs>
              <w:tab w:val="clear" w:pos="8459"/>
              <w:tab w:val="right" w:pos="9026" w:leader="dot"/>
            </w:tabs>
            <w:rPr/>
          </w:pPr>
          <w:hyperlink w:anchor="__RefHeading___Toc8740334_1280447820">
            <w:r>
              <w:rPr>
                <w:webHidden/>
                <w:rStyle w:val="IndexLink"/>
                <w:rtl w:val="true"/>
              </w:rPr>
              <w:t>إكمال الدين وَاتِمَام النِعُمَة للشیخ الصدوق</w:t>
            </w:r>
            <w:r>
              <w:rPr>
                <w:rStyle w:val="IndexLink"/>
                <w:rtl w:val="true"/>
              </w:rPr>
              <w:tab/>
            </w:r>
            <w:r>
              <w:rPr>
                <w:rStyle w:val="IndexLink"/>
              </w:rPr>
              <w:t>114</w:t>
            </w:r>
          </w:hyperlink>
        </w:p>
        <w:p>
          <w:pPr>
            <w:pStyle w:val="Contents3"/>
            <w:tabs>
              <w:tab w:val="clear" w:pos="8459"/>
              <w:tab w:val="right" w:pos="9026" w:leader="dot"/>
            </w:tabs>
            <w:rPr/>
          </w:pPr>
          <w:hyperlink w:anchor="__RefHeading___Toc8740336_1280447820">
            <w:r>
              <w:rPr>
                <w:webHidden/>
                <w:rStyle w:val="IndexLink"/>
                <w:rtl w:val="true"/>
              </w:rPr>
              <w:t>الأمالى للشيخ الصدوق</w:t>
            </w:r>
            <w:r>
              <w:rPr>
                <w:rStyle w:val="IndexLink"/>
                <w:rtl w:val="true"/>
              </w:rPr>
              <w:tab/>
            </w:r>
            <w:r>
              <w:rPr>
                <w:rStyle w:val="IndexLink"/>
              </w:rPr>
              <w:t>138</w:t>
            </w:r>
          </w:hyperlink>
        </w:p>
        <w:p>
          <w:pPr>
            <w:pStyle w:val="Contents3"/>
            <w:tabs>
              <w:tab w:val="clear" w:pos="8459"/>
              <w:tab w:val="right" w:pos="9026" w:leader="dot"/>
            </w:tabs>
            <w:rPr/>
          </w:pPr>
          <w:hyperlink w:anchor="__RefHeading___Toc8740338_1280447820">
            <w:r>
              <w:rPr>
                <w:webHidden/>
                <w:rStyle w:val="IndexLink"/>
                <w:rtl w:val="true"/>
              </w:rPr>
              <w:t xml:space="preserve">عيون أخبار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للشیخ الصدوق</w:t>
            </w:r>
            <w:r>
              <w:rPr>
                <w:rStyle w:val="IndexLink"/>
                <w:rtl w:val="true"/>
              </w:rPr>
              <w:tab/>
            </w:r>
            <w:r>
              <w:rPr>
                <w:rStyle w:val="IndexLink"/>
              </w:rPr>
              <w:t>184</w:t>
            </w:r>
          </w:hyperlink>
        </w:p>
        <w:p>
          <w:pPr>
            <w:pStyle w:val="Contents3"/>
            <w:tabs>
              <w:tab w:val="clear" w:pos="8459"/>
              <w:tab w:val="right" w:pos="9026" w:leader="dot"/>
            </w:tabs>
            <w:rPr/>
          </w:pPr>
          <w:hyperlink w:anchor="__RefHeading___Toc8740340_1280447820">
            <w:r>
              <w:rPr>
                <w:webHidden/>
                <w:rStyle w:val="IndexLink"/>
                <w:rtl w:val="true"/>
              </w:rPr>
              <w:t>الخصال للشيخ الصدوق</w:t>
            </w:r>
            <w:r>
              <w:rPr>
                <w:rStyle w:val="IndexLink"/>
                <w:rtl w:val="true"/>
              </w:rPr>
              <w:tab/>
            </w:r>
            <w:r>
              <w:rPr>
                <w:rStyle w:val="IndexLink"/>
              </w:rPr>
              <w:t>212</w:t>
            </w:r>
          </w:hyperlink>
        </w:p>
        <w:p>
          <w:pPr>
            <w:pStyle w:val="Contents3"/>
            <w:tabs>
              <w:tab w:val="clear" w:pos="8459"/>
              <w:tab w:val="right" w:pos="9026" w:leader="dot"/>
            </w:tabs>
            <w:rPr/>
          </w:pPr>
          <w:hyperlink w:anchor="__RefHeading___Toc8740342_1280447820">
            <w:r>
              <w:rPr>
                <w:webHidden/>
                <w:rStyle w:val="IndexLink"/>
                <w:rtl w:val="true"/>
              </w:rPr>
              <w:t>معانى الأَخْبارُ للشيخ الصدوق</w:t>
            </w:r>
            <w:r>
              <w:rPr>
                <w:rStyle w:val="IndexLink"/>
                <w:rtl w:val="true"/>
              </w:rPr>
              <w:tab/>
            </w:r>
            <w:r>
              <w:rPr>
                <w:rStyle w:val="IndexLink"/>
              </w:rPr>
              <w:t>244</w:t>
            </w:r>
          </w:hyperlink>
        </w:p>
        <w:p>
          <w:pPr>
            <w:pStyle w:val="Contents3"/>
            <w:tabs>
              <w:tab w:val="clear" w:pos="8459"/>
              <w:tab w:val="right" w:pos="9026" w:leader="dot"/>
            </w:tabs>
            <w:rPr/>
          </w:pPr>
          <w:hyperlink w:anchor="__RefHeading___Toc8740344_1280447820">
            <w:r>
              <w:rPr>
                <w:webHidden/>
                <w:rStyle w:val="IndexLink"/>
                <w:rtl w:val="true"/>
              </w:rPr>
              <w:t>ثواب الأعمال و عقاب الاعمال للشیخ الصدوق</w:t>
            </w:r>
            <w:r>
              <w:rPr>
                <w:rStyle w:val="IndexLink"/>
                <w:rtl w:val="true"/>
              </w:rPr>
              <w:tab/>
            </w:r>
            <w:r>
              <w:rPr>
                <w:rStyle w:val="IndexLink"/>
              </w:rPr>
              <w:t>288</w:t>
            </w:r>
          </w:hyperlink>
        </w:p>
        <w:p>
          <w:pPr>
            <w:pStyle w:val="Contents3"/>
            <w:tabs>
              <w:tab w:val="clear" w:pos="8459"/>
              <w:tab w:val="right" w:pos="9026" w:leader="dot"/>
            </w:tabs>
            <w:rPr/>
          </w:pPr>
          <w:hyperlink w:anchor="__RefHeading___Toc8740346_1280447820">
            <w:r>
              <w:rPr>
                <w:webHidden/>
                <w:rStyle w:val="IndexLink"/>
                <w:rtl w:val="true"/>
              </w:rPr>
              <w:t>الاختصاص للشیخ الصدوق</w:t>
            </w:r>
            <w:r>
              <w:rPr>
                <w:rStyle w:val="IndexLink"/>
                <w:rtl w:val="true"/>
              </w:rPr>
              <w:tab/>
            </w:r>
            <w:r>
              <w:rPr>
                <w:rStyle w:val="IndexLink"/>
              </w:rPr>
              <w:t>312</w:t>
            </w:r>
          </w:hyperlink>
        </w:p>
        <w:p>
          <w:pPr>
            <w:pStyle w:val="Contents3"/>
            <w:tabs>
              <w:tab w:val="clear" w:pos="8459"/>
              <w:tab w:val="right" w:pos="9026" w:leader="dot"/>
            </w:tabs>
            <w:rPr/>
          </w:pPr>
          <w:hyperlink w:anchor="__RefHeading___Toc8740348_1280447820">
            <w:r>
              <w:rPr>
                <w:webHidden/>
                <w:rStyle w:val="IndexLink"/>
                <w:rtl w:val="true"/>
              </w:rPr>
              <w:t>تذکرۀالألباب باُصول الإنساب للبتّی</w:t>
            </w:r>
            <w:r>
              <w:rPr>
                <w:rStyle w:val="IndexLink"/>
                <w:rtl w:val="true"/>
              </w:rPr>
              <w:tab/>
            </w:r>
            <w:r>
              <w:rPr>
                <w:rStyle w:val="IndexLink"/>
              </w:rPr>
              <w:t>338</w:t>
            </w:r>
          </w:hyperlink>
        </w:p>
        <w:p>
          <w:pPr>
            <w:pStyle w:val="Contents3"/>
            <w:tabs>
              <w:tab w:val="clear" w:pos="8459"/>
              <w:tab w:val="right" w:pos="9026" w:leader="dot"/>
            </w:tabs>
            <w:rPr/>
          </w:pPr>
          <w:hyperlink w:anchor="__RefHeading___Toc8740350_1280447820">
            <w:r>
              <w:rPr>
                <w:webHidden/>
                <w:rStyle w:val="IndexLink"/>
                <w:rtl w:val="true"/>
              </w:rPr>
              <w:t>منتقلة الطالبية لابن طباطبا</w:t>
            </w:r>
            <w:r>
              <w:rPr>
                <w:rStyle w:val="IndexLink"/>
                <w:rtl w:val="true"/>
              </w:rPr>
              <w:tab/>
            </w:r>
            <w:r>
              <w:rPr>
                <w:rStyle w:val="IndexLink"/>
              </w:rPr>
              <w:t>384</w:t>
            </w:r>
          </w:hyperlink>
        </w:p>
        <w:p>
          <w:pPr>
            <w:pStyle w:val="Contents3"/>
            <w:tabs>
              <w:tab w:val="clear" w:pos="8459"/>
              <w:tab w:val="right" w:pos="9026" w:leader="dot"/>
            </w:tabs>
            <w:rPr/>
          </w:pPr>
          <w:hyperlink w:anchor="__RefHeading___Toc8740352_1280447820">
            <w:r>
              <w:rPr>
                <w:webHidden/>
                <w:rStyle w:val="IndexLink"/>
                <w:rtl w:val="true"/>
              </w:rPr>
              <w:t>روضة الواعظین لِلفَتَال النيسابورى</w:t>
            </w:r>
            <w:r>
              <w:rPr>
                <w:rStyle w:val="IndexLink"/>
                <w:rtl w:val="true"/>
              </w:rPr>
              <w:tab/>
            </w:r>
            <w:r>
              <w:rPr>
                <w:rStyle w:val="IndexLink"/>
              </w:rPr>
              <w:t>428</w:t>
            </w:r>
          </w:hyperlink>
        </w:p>
        <w:p>
          <w:pPr>
            <w:pStyle w:val="Contents3"/>
            <w:tabs>
              <w:tab w:val="clear" w:pos="8459"/>
              <w:tab w:val="right" w:pos="9026" w:leader="dot"/>
            </w:tabs>
            <w:rPr/>
          </w:pPr>
          <w:hyperlink w:anchor="__RefHeading___Toc8740354_1280447820">
            <w:r>
              <w:rPr>
                <w:webHidden/>
                <w:rStyle w:val="IndexLink"/>
                <w:rtl w:val="true"/>
              </w:rPr>
              <w:t>إعلام الوری بأعلام الهدی للطبرسي</w:t>
            </w:r>
            <w:r>
              <w:rPr>
                <w:rStyle w:val="IndexLink"/>
                <w:rtl w:val="true"/>
              </w:rPr>
              <w:tab/>
            </w:r>
            <w:r>
              <w:rPr>
                <w:rStyle w:val="IndexLink"/>
              </w:rPr>
              <w:t>444</w:t>
            </w:r>
          </w:hyperlink>
        </w:p>
        <w:p>
          <w:pPr>
            <w:pStyle w:val="Contents3"/>
            <w:tabs>
              <w:tab w:val="clear" w:pos="8459"/>
              <w:tab w:val="right" w:pos="9026" w:leader="dot"/>
            </w:tabs>
            <w:rPr/>
          </w:pPr>
          <w:hyperlink w:anchor="__RefHeading___Toc8740356_1280447820">
            <w:r>
              <w:rPr>
                <w:webHidden/>
                <w:rStyle w:val="IndexLink"/>
                <w:rtl w:val="true"/>
              </w:rPr>
              <w:t>مکارم الاخلاق للطبرسي</w:t>
            </w:r>
            <w:r>
              <w:rPr>
                <w:rStyle w:val="IndexLink"/>
                <w:rtl w:val="true"/>
              </w:rPr>
              <w:tab/>
            </w:r>
            <w:r>
              <w:rPr>
                <w:rStyle w:val="IndexLink"/>
              </w:rPr>
              <w:t>478</w:t>
            </w:r>
          </w:hyperlink>
        </w:p>
        <w:p>
          <w:pPr>
            <w:pStyle w:val="Contents2"/>
            <w:tabs>
              <w:tab w:val="clear" w:pos="8743"/>
              <w:tab w:val="right" w:pos="9026" w:leader="dot"/>
            </w:tabs>
            <w:rPr/>
          </w:pPr>
          <w:hyperlink w:anchor="__RefHeading___Toc8740358_1280447820">
            <w:r>
              <w:rPr>
                <w:webHidden/>
                <w:rStyle w:val="IndexLink"/>
                <w:rtl w:val="true"/>
              </w:rPr>
              <w:t>فهرس المحتويات</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76_181273"/>
      <w:bookmarkStart w:id="1" w:name="pg16476_181273"/>
      <w:bookmarkEnd w:id="1"/>
    </w:p>
    <w:p>
      <w:pPr>
        <w:pStyle w:val="Heading2"/>
        <w:numPr>
          <w:ilvl w:val="1"/>
          <w:numId w:val="1"/>
        </w:numPr>
        <w:rPr/>
      </w:pPr>
      <w:bookmarkStart w:id="2" w:name="pg16476_181273"/>
      <w:bookmarkStart w:id="3" w:name="__RefHeading___Toc8740318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مقدمات كتب تراثية الجزء الاول</w:t>
      </w:r>
    </w:p>
    <w:p>
      <w:pPr>
        <w:pStyle w:val="BookText"/>
        <w:rPr/>
      </w:pPr>
      <w:r>
        <w:rPr>
          <w:rFonts w:ascii="Amiri" w:hAnsi="Amiri" w:eastAsia="Amiri" w:cs="Amiri"/>
          <w:color w:val="111111"/>
          <w:sz w:val="28"/>
          <w:sz w:val="28"/>
          <w:szCs w:val="28"/>
          <w:rtl w:val="true"/>
          <w:lang w:bidi="ar-SA"/>
        </w:rPr>
        <w:t>السيد محمد مهدي السيد حسن الموسوي الخرسان عفي عنه</w:t>
      </w:r>
    </w:p>
    <w:p>
      <w:pPr>
        <w:pStyle w:val="BookText"/>
        <w:rPr/>
      </w:pPr>
      <w:r>
        <w:rPr>
          <w:rFonts w:ascii="Amiri" w:hAnsi="Amiri" w:eastAsia="Amiri" w:cs="Amiri"/>
          <w:color w:val="111111"/>
          <w:sz w:val="28"/>
          <w:sz w:val="28"/>
          <w:szCs w:val="28"/>
          <w:rtl w:val="true"/>
          <w:lang w:bidi="ar-SA"/>
        </w:rPr>
        <w:t>النجف الأشرف ، مكتبة الروضة الحيدرية</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334485</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نقارش</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4032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مقدمات كتب تراثية الجزء الاول</w:t>
      </w:r>
    </w:p>
    <w:p>
      <w:pPr>
        <w:pStyle w:val="BookText"/>
        <w:rPr/>
      </w:pPr>
      <w:r>
        <w:rPr>
          <w:rFonts w:ascii="Amiri" w:hAnsi="Amiri" w:eastAsia="Amiri" w:cs="Amiri"/>
          <w:color w:val="111111"/>
          <w:sz w:val="28"/>
          <w:sz w:val="28"/>
          <w:szCs w:val="28"/>
          <w:rtl w:val="true"/>
          <w:lang w:bidi="ar-SA"/>
        </w:rPr>
        <w:t>السيد محمد مهدي السيد حسن الموسوي الخرسان عفي عنه</w:t>
      </w:r>
    </w:p>
    <w:p>
      <w:pPr>
        <w:pStyle w:val="BookText"/>
        <w:rPr/>
      </w:pPr>
      <w:r>
        <w:rPr>
          <w:rFonts w:ascii="Amiri" w:hAnsi="Amiri" w:eastAsia="Amiri" w:cs="Amiri"/>
          <w:color w:val="111111"/>
          <w:sz w:val="28"/>
          <w:sz w:val="28"/>
          <w:szCs w:val="28"/>
          <w:rtl w:val="true"/>
          <w:lang w:bidi="ar-SA"/>
        </w:rPr>
        <w:t>النجف الأشرف ، مكتبة الروضة الحيدرية</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334485</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نقارش</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76_181277"/>
      <w:bookmarkStart w:id="8" w:name="pg16476_181277"/>
      <w:bookmarkEnd w:id="8"/>
    </w:p>
    <w:p>
      <w:pPr>
        <w:pStyle w:val="Heading2"/>
        <w:numPr>
          <w:ilvl w:val="1"/>
          <w:numId w:val="1"/>
        </w:numPr>
        <w:rPr/>
      </w:pPr>
      <w:bookmarkStart w:id="9" w:name="pg16476_181277"/>
      <w:bookmarkStart w:id="10" w:name="__RefHeading___Toc8740322_1280447820"/>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الذي أنزل على عبده الكتاب فجعله نوراً وهدىً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التامة الدائمة القائمة على خير خلقه أجمعين، محمّد سيّد المرسلين، وخاتم النبيين، وأفضل الصلاة والتسليم على آله الميامين، الأئمة الهادين المهديين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رضي الله عن الصحابة المهتدين بهدي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فحملوا سننه إلى التابعين لهم بإحسان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لمّا استجبت لطلب إدارة مكتبة الروضة الحيدرية في اعادة ما كتبته من مقدّمات لبعض الكتب التراثية مجموعة ربّما خرجت في جزئين، فهي إذن صارت كتاباً مؤلفاً وله مؤلف يقتضي تعريفه، ولابدّ في اصدارها من كتابة مقدّمة، فلتكن المقدّمة على نهج ما في تلك المقدّمات من تعريف المؤلف والمؤلّف، إذن فأنا سأتحدث عنهما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العمر من دون تزويق وأنا في نهاية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الحديث عن المقدّمات تاريخياً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تحتوي المجموعة من المقدّمات المطبوعة؟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لها من توابع مطبوعة في غير هذه المجموعة؟</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وراء ذلك من دراسات مشابهة لم تر النور بعد؟</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العمر من دون تزويق وأنا في نهاية الطريق</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مالي لا أترجم لنفسي بقلمي أسوة بمن ترجموا لأنفسهم من مشايخي في العلم والرواية في كتبهم بأقلامهم ، فقد كتب شيخنا المغفور له صاحب الذريعة شيئاً من ترجمته في أوّل مصفى المقال وذكر مؤلفاته في الذريعة كل في مكانه حسب اسمه، وأمّا سيّدنا الأستاذ المغفور له السيد الخوئي فقد ترجم لنفسه في معجم رجال الحديث</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وأنا لمّا منَّ الله سبحانه علىَّ أن وفقنى لطلب العلم وألهمني حبّه منذ بداية شبابي وحتّى اليوم، وها أنا قد بلغت من العمر ما صح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آن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فأسأله تعالى العفو والرضوان فأقول في ترجمتي بقلمي في 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في النجف الأشرف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سمعته من المرحوم السيد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وثمة تاريخ شعري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ربّيت بين أبوين كريمين فجزاهما الله عني خيراً فقد أحسنا التربية على معاناة من شظف العيش أسوة بالآخرين من مجتمع الأسرة والجيران، إذ لم يولد أحدهم وفي فمه ملعقة ذهب، فكان الإيمان عند الجميع أقوى من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أدخلت الكتاب وأنا قد تعلمت القراءة قبل ذلك عند الوالدة رحمها الله، واستدارت أيام التعليم على عدة كتاتيب بمثابة النجاح من صف إلى صف، وأخيراً في منتدى النشر وإلى جانب مناهجها كانت الدراسة الحوزوية التقليدية وسرت فيها من السطوح وحتّى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جانب ذلك كانت المجالس العلمية وهي بحق خير مدارس، وكان أحدها مجلس أسرتنا الّذي رعاه المرحوم الوالد طيلة ثلاثة عشر عاماً في كل يوم عصراً، وفي كل يوم خميس صباحاً وهذا الأخير استمر أكثر من ذلك بكثير، فتعلمت من آداب المجلس والحديث مع المشايخ، وقد ذكرت جانباً من ذلك في كتاب ذكرياتي في حياتي ولا ينشر لو قدر له النشر إلا بعد وفاتي لما فيه من حقائق مرّة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بدأت علاقتي بالكتاب حين كتبت عن الصحابي الجليل ابن عباس حبر الأُمة، ولم أكن أملك كتاباً واحداً يسعفني في حاجتي سوى كتاب شرح نهج البلاغة للمعتزلي ومروج الذهب للمسعودي وبعض أجزاء البحار في مكتبة المرحوم السيّد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الطبيعي أن أسعى في طلب المصادر في المكتبات العامة، وليس يومئذٍ منها في النجف الأشرف سوى مكتبة المرحوم المغفور له الحجة الشيخ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مدرسته، ومكتبة الحسينية </w:t>
      </w:r>
    </w:p>
    <w:p>
      <w:pPr>
        <w:pStyle w:val="BookText"/>
        <w:rPr/>
      </w:pPr>
      <w:r>
        <w:rPr>
          <w:rFonts w:ascii="Amiri" w:hAnsi="Amiri" w:eastAsia="Amiri" w:cs="Amiri"/>
          <w:color w:val="111111"/>
          <w:sz w:val="28"/>
          <w:sz w:val="28"/>
          <w:szCs w:val="28"/>
          <w:rtl w:val="true"/>
          <w:lang w:bidi="ar-SA"/>
        </w:rPr>
        <w:t>الشوشترية، والاستفادة منهما برهن مجيئ الناظر ليفتح المكتبة، ولي في ذكر ياتي عنها بعض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ومرت السنون سراعاً وقد استعرتْ الدنيا نار الحرب العالمية الثانية ثم ما بعدها من حروب وادلهمت الخطوب، وعشناها أياماً مريرة وعسيرة، خشية معتد غاشم وسطوة حاكم ظالم كُلَّمَا دَخَلَتْ أُمَّةٌ لَّعَنَتْ أُخْتَهَا</w:t>
      </w:r>
      <w:r>
        <w:rPr>
          <w:rStyle w:val="FootnoteAnchor"/>
          <w:rtl w:val="true"/>
        </w:rPr>
        <w:footnoteReference w:id="3"/>
      </w:r>
      <w:r>
        <w:rPr>
          <w:rFonts w:ascii="Amiri" w:hAnsi="Amiri" w:eastAsia="Amiri" w:cs="Amiri"/>
          <w:color w:val="111111"/>
          <w:sz w:val="28"/>
          <w:sz w:val="28"/>
          <w:szCs w:val="28"/>
          <w:rtl w:val="true"/>
          <w:lang w:bidi="ar-SA"/>
        </w:rPr>
        <w:t>وما أن أُطيح أخيراً بالصنم، حتّى ازداد الخطب والليل ادلهم، فرج الله عن المؤمنين بظهور المصلح المنتظر عجل الله فرجه الشريف، وجعلنا من أنصاره وأعوانه والذابين عنه والممتثلين لأوامره والمستشهدين بين يديه، كما في دعاء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وُفقت لتأليف عدة كتب كما وفّقت لتقديم عدة كتب من تأليف الآخرين، وعربت كتاباً وبعض الفصول من كتب 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بحوث في شتى فنون المعرفة من فقه وتفسير وحديث ورجال وتاريخ وأنساب وآداب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حاولت بقدر ما وسعني أنّي ما أضعت عمري فيما لا ينفعني حسب نظري، فلم أدخل في السياسة مطلقاً، ولا انتميت إلى أي حزب مهما كان الشعار براقاً والبرقع شفّافاً ولا إلى أي جمعية أو مؤسسة أيضاً، إيماناً عميقاً بصحة ما في أوّل الصحيفة السجادية من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خرج ولا يخرج منّا أهل البيت إلى قيام قائمنا أحدٌ ليدفع ظلماً أو يُنعش حقاً إلّا اصطلمته البلية وكان قيامه زيادة فى مكروهنا وشيعتنا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التاريخ شواهد كثيرة على صحة ذلك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وأقمت حياتي وقومتها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الغرور العلمي ولا التباهي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تحدثت فقلت إن تجربتي في الحياة كانت ناجحة ونافعة فيما رأيت خير نهج لحياة طالب العلم أن يستقيم، معتمداً على الربّ الكريم الرحيم، وينصرف مكباً علی درسه وكتابه ولا يتمنى بلوغ الغاية من دون سلوك الطريق الموصل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ليس حكراً على قوم دون قوم، ولا حصراً في فئة، ولا وراثة في الحياة ، </w:t>
      </w:r>
    </w:p>
    <w:p>
      <w:pPr>
        <w:pStyle w:val="BookText"/>
        <w:rPr/>
      </w:pPr>
      <w:r>
        <w:rPr>
          <w:rFonts w:ascii="Amiri" w:hAnsi="Amiri" w:eastAsia="Amiri" w:cs="Amiri"/>
          <w:color w:val="111111"/>
          <w:sz w:val="28"/>
          <w:sz w:val="28"/>
          <w:szCs w:val="28"/>
          <w:rtl w:val="true"/>
          <w:lang w:bidi="ar-SA"/>
        </w:rPr>
        <w:t>بورثها الآباء إلى الأبناء، فكم من عصامي ساد العظاميين بعلمه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كانت تمر بي خواطر وخوالج فأفزع إلى التنفيس عن نفسي من ضغطها بنظم قد لا يكون خاضعاً لبحور العروض ولكنه على كل حال فهو معبّر عن حالة فيها تسجيل موقف، وقد تجمّع من ذلك ما سميته ديواناً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أنعم الله عليَّ فهداني إلى سواء الصراط، فلم أرغب في حبّ الظهور ولا تباهيت بالغرور، ولولا أن التحدث بنعمة الله تعالى مأمور به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w:t>
      </w:r>
      <w:r>
        <w:rPr>
          <w:rStyle w:val="FootnoteAnchor"/>
          <w:rtl w:val="true"/>
        </w:rPr>
        <w:footnoteReference w:id="4"/>
      </w:r>
      <w:r>
        <w:rPr>
          <w:rFonts w:ascii="Amiri" w:hAnsi="Amiri" w:eastAsia="Amiri" w:cs="Amiri"/>
          <w:color w:val="111111"/>
          <w:sz w:val="28"/>
          <w:sz w:val="28"/>
          <w:szCs w:val="28"/>
          <w:rtl w:val="true"/>
          <w:lang w:bidi="ar-SA"/>
        </w:rPr>
        <w:t>لما ذكرت كثيراً ممّا مرّ ممّا يوحي بحب الذات وطموح النفس، ورحم الله البوصيري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كالطفل إن تهمله شبّ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الرضاع وإن تفطمه ينفطم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نعم الله تعالى عليَّ أن انصرفت إلى جانب البحث والتحقيق والتأليف، وفي ذلك تعويض خدماتي للناس عمّا يقوم به الغير في صراط تفعيل العلم في جهات أخرى، ربّما تكون المسؤولية الشرعية فيها أكبر وأخطر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نعم الله عليّ تمكنت من ضبط هواي من الاندفاع وراء مغريات في الحياة كثيرة أتيحت لي فرصتها، فأعرضت عنها خشية السقوط وسوء العاقبة وسوء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وحسبي بهذا أكتفي، وفيما أظن أني عرضت صفحة من العمر كما عشتها من دون تزويق وأنا في نهاية الطريق، وحسبي بما عرضت صورة صادقة فيما حسبت، ربنا لا تؤاخذني إن نسيت أو أخطأت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مقدمات كتب تراثية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الحديث عن المجموعة فى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كتب تراثية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استعرضت فيها جملة من كتب التراث الإسلامى تحقيقاً وتقديماً، أو تقديماً فقط وقد قاربت الثلاثين، كان أوّلها في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نصف قرن تقريباً، وقد </w:t>
      </w:r>
    </w:p>
    <w:p>
      <w:pPr>
        <w:pStyle w:val="BookText"/>
        <w:rPr/>
      </w:pPr>
      <w:r>
        <w:rPr>
          <w:rFonts w:ascii="Amiri" w:hAnsi="Amiri" w:eastAsia="Amiri" w:cs="Amiri"/>
          <w:color w:val="111111"/>
          <w:sz w:val="28"/>
          <w:sz w:val="28"/>
          <w:szCs w:val="28"/>
          <w:rtl w:val="true"/>
          <w:lang w:bidi="ar-SA"/>
        </w:rPr>
        <w:t>طبع بعضها مكرراً، وزيد في بعض مقدماتها تنقيحاً واضافة، فمنها ما طبع باسمي، ومنها ما طبع خلواً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يعنيني اثبات الاسم بقدر ما كانت تعنيني خدمة المؤلف والمؤلّف لغرض إفادة القارئ، فذلك حسبي، وعليه أرجو الإثابة من ربّي جلّ وعلا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سبقت قبل اليوم رغبة الكثير في أن أجمع تلك المقدّمات في كتاب واحد لإفادة من لا يتيسر له الحصول على أصول الكتب المتعلقة بها، فكنت أسوّف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بالتسويف والآمال أفنيت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لقساوة الظروف التي عشناها مريرة وخطيرة، ولها أحكامها الجائرة القاهرة، وكم من مرة كادت ولما، ولولا رحمة ربي لكنت من الهالكين، حتّى أن بعض المحبين هو المرحوم الحاج عبدالحسن الراضي صاحب مكتبة التربية ببغداد رغب في اعادة 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للطبرسى مع المقدّمة فطبع الكتاب فى بيروت، ولما أراد إدخاله إلى العراق حجز في الحدود ومنع من ذلك، وبعد محاولات طويلة ومداولات تخللتها هدايا وهبات، فسمح له بإدخال الكتاب من دون المقدّمة، فاضطر إلى إعادته إلى بيروت واستخراج المقدّمة، ولكن الاسم بقي على ظهره مطبوعاً قدّم له فلان، فحدثت مشاكل جديدة للناشر مع القرآء الذين يشترون الكتاب ثم يعودون إليه مطالبين بالمقدمة، فعانى من جراء ذلك الإجراء التعسفي عناء شديداً، وما تلك المعاناة إلا بعض ما كان يلقاه أبناء عمله من أبناء لحمته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الحديث عنها تاريخياً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المقدّمات التي بين يدي القارئ ليس ترتيبها حسب زمان صدورها، بل اتخذت مساراً جديداً وفي نظري كان نهجاً صواباً، وذلك أني قدّمت رسائل الطبّ الثلاث، لشرف انتسابها فالأولى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الرسالة الذهبية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لاعتبار شرف النسبة مضافاً إلى تقدّمها زماناً، ثمّ رتبت الباقيات الصالحات حسب وفيات أصحابها، فأولها مجموعة من مؤلفات 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ورتبتها حسب سنيّ صدورها، نظراً لوجود الإحالة في بعضها على البعض الآخر، ثم يأتي من بعدها مقدّمة كتاب الإختصاص للشيخ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الأقدم فالأقدم، وسيأتي ذكرها جميعاً مُرتبة كما يجدها القارئ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كانت هذه المقدّمات لكتب تراثية، وكانت أقدم مجموعة منها هي من مؤلفات الشيخ الصدوق له ، وهذا الرجل كما سيأتي في ترجمته في مقدّمات كتبه كان قد زار المرقد الشريف في النجف الأشرف حين أتى الكوفة في طريقه إلى الحج ذاهباً وعائداً، وسمع الحديث من جماعة من شيوخ العلم والحديث، وأفادنا بفائدة لم أقف على مثلها عند غيره فيما يتعلق بتاريخ النجف العلمي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من نافلة القول أن أتحدّث للقارئ عن النجف الأشرف وأنّها مثوى الإمام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لذلك أضحت مأوى طلاب العلم وملتقى العلماء منذ أكثر من ألف عام، ولكن لتصحيح خطأ شائع ذائع، بأنّها إنّما أضحت حاضرة علمية منذ هاجر إليها الشيخ الطوسي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الذى أسس الحوزة، وهذا خطأ ،محض، بل كانت هي حاضرة علمية من قبل أن يهاجر إليها شيخ الطائفة بما يقرب من قرن، وإنما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أتاها شَيد بنيانها وقوّم أركانها، فلم تكن يباباً من العلماء، ولا خالية من طلاب العلم، بدلالة ملتقى العلماء والوافدين من زوّار المشهد بالعلماء الساكنين هناك واستماع </w:t>
      </w:r>
    </w:p>
    <w:p>
      <w:pPr>
        <w:pStyle w:val="BookText"/>
        <w:rPr/>
      </w:pPr>
      <w:r>
        <w:rPr>
          <w:rFonts w:ascii="Amiri" w:hAnsi="Amiri" w:eastAsia="Amiri" w:cs="Amiri"/>
          <w:color w:val="111111"/>
          <w:sz w:val="28"/>
          <w:sz w:val="28"/>
          <w:szCs w:val="28"/>
          <w:rtl w:val="true"/>
          <w:lang w:bidi="ar-SA"/>
        </w:rPr>
        <w:t>الحديث منهم والأخذ عنهم، ومثالاً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راجع ترجمة الشيخ الصدوق ابن بابويه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من لا يحضره الفقيه، يجده قد أتى الكوفة في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الحج وعاد إليها بعد الحجّ في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الرحلة سمع بالكوفة وبالمشهد من مجموعة من أعلام الطائفة ومن غيرهم، وقد وردت أسماؤهم وسماعاته منهم في جملة من كتبه كالأمالي وعيون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والخصال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القارئ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سيّدنا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حياة الشيخ الصدوق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وردها في طريقه إلى الحج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في مسجدها الجامع من جماعة كمحمّد بن بكران النقاش، وأحمد بن إبراهيم بن هارون الفامي، والحسن بن محمد بن سعيد الهاشمي، وأبي الحسن بن عيسى المجاور في مسجد الكوفة، وسمع من نفر آخرين في أماكن أخرى، فقد سمع من محمد بن عليّ بن الفضل الكوفي في مسجد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مشهد بدل مسجد</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الحسن على بن الحسين بن شقير بن يعقوب بن الحرث بن إبراهيم الهمداني في منزله بالكوفة، وسمع من أبي ذر يحيى بن زيد بن العباس بن الوليد البزاز والحسن بن محمّد السكوني المزكي سمع منهما بالكوفة، ولا نعلم موضع سماعهما من البلد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فسماع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من تسعة أشخاص علماء ينبئ عن وجود حوزة تضم طلاب علم وعلماء، والكوفة بما فيها ظهر الكوفة كانت لأهلها موطناً، وللوافدين عليها لغرض طلب العلم قطناً، والتصريح بسماعه من محمد بن الفضل الكوفي في مسجد أميرالمؤمنين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ذلك إذ لا يعني ذلك إلا المشهد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تحتوي هذه المجموعة من المقدّمات المطبوعة؟</w:t>
      </w:r>
    </w:p>
    <w:p>
      <w:pPr>
        <w:pStyle w:val="BookText"/>
        <w:rPr/>
      </w:pPr>
      <w:r>
        <w:rPr>
          <w:rFonts w:ascii="Amiri" w:hAnsi="Amiri" w:eastAsia="Amiri" w:cs="Amiri"/>
          <w:color w:val="111111"/>
          <w:sz w:val="28"/>
          <w:sz w:val="28"/>
          <w:szCs w:val="28"/>
          <w:rtl w:val="true"/>
          <w:lang w:bidi="ar-SA"/>
        </w:rPr>
        <w:t>أنّها تحتوي على مقدّمات ستة وعشرين كتاباً ستصدر في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 الجزء الأوّل منهما الكتب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العباس المستغفري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لابنى بسطام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اكمال الدين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معانى الأخبار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وعقابها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الألباب في الأنساب للبتيّ تحقيق 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منتقلة الطالبية لابن طباطبا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للفتال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ويضم الجزء الثاني الكتب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الكنجي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وتقديم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للسيّد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الألفين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الأدب للإربلي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الجليس للسيّد عباس المكي المتوفى حدود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صلاة المسافر للشيخ محمد حسين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لها من توابع غير مطبوعة معها؟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 الله سبحانه وتعالى عليَّ إذ جعلني من طلاب العلم الذين همهم الكتاب ونهمهم ازدياد المعرفة، وممّا ساعدني على الدؤب في تحصيله، الأجواء العلمية في الحوزة النجفية، ولقد مرّ دورٌ وأنا لا أملك كتاباً سوى بعض كتب الدرس، فكنت أطوف سعياً بين مكتبة المرحوم المغفور له الشيخ كاشف الغطاء وبين مكتبة الحسينية الشوشترية وهما اللتان تفتح أبوابهما للمطالعين حينما يتسنى للقائمين عليهما فرصة الحضور لفتح أبواب المكتبة، وربّما زرت المرحوم الحجة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مراجعة بعض النوادر في مكتبته، وان خاب مني السعي فلا مأوى لي إلّا سوق الورّاقين في النجف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قيصرية </w:t>
      </w:r>
    </w:p>
    <w:p>
      <w:pPr>
        <w:pStyle w:val="BookText"/>
        <w:rPr/>
      </w:pPr>
      <w:r>
        <w:rPr>
          <w:rFonts w:ascii="Amiri" w:hAnsi="Amiri" w:eastAsia="Amiri" w:cs="Amiri"/>
          <w:color w:val="111111"/>
          <w:sz w:val="28"/>
          <w:sz w:val="28"/>
          <w:szCs w:val="28"/>
          <w:rtl w:val="true"/>
          <w:lang w:bidi="ar-SA"/>
        </w:rPr>
        <w:t>عليّ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 الصحن الشريف، وألفت زيارتها وتعرفت على من بها ومن يأتها فكانت واسطة تعارف، ونادي ثقافة، وكان يقام في كل يوم جمعة مزاد علني لبيع الكتب وربّما يوم الخميس أيضاً، فكنت ملتزماً بالحضور لحد الشغف على قلة ذات اليد مع الأسف، إذ كانت تباع نوادر مطبوعات ومخطوطات لا ينالها إلا من كان متمكناً من دفع الثمن، ومع ذلك فكنت أدلي بدلوي مع الدلاء، فتأتيني بحمأة وقليل ماء، وحصلت على الكثير الطيّب، وإن كان طلّا وليس بالوابل الصيّب، وعُرفت بين الهواة والغواة بمعرفة الكتب وحسن الانتقاء، وسلّط الضوء عليَّ في ذلك ما كان يبدر مني من خوض ومشاركة في حديث الكتب والنشر والتحقيق، وبالرغم ممّا كنت أتمنّاه من العيش في الظِلال، لأنّي ممّن يؤمن بصحة ما قاله القاضي أبو الحسن عليّ بن عبدالعزيز الجرجاني الشافعي المتوفى سنة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تطعّمت لذة العيش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للبيت والكتاب جليسا</w:t>
      </w:r>
    </w:p>
    <w:p>
      <w:pPr>
        <w:pStyle w:val="BookText"/>
        <w:rPr/>
      </w:pPr>
      <w:r>
        <w:rPr>
          <w:rFonts w:ascii="Amiri" w:hAnsi="Amiri" w:eastAsia="Amiri" w:cs="Amiri"/>
          <w:color w:val="111111"/>
          <w:sz w:val="28"/>
          <w:sz w:val="28"/>
          <w:szCs w:val="28"/>
          <w:rtl w:val="true"/>
          <w:lang w:bidi="ar-SA"/>
        </w:rPr>
        <w:t>ليس شيء أعزّ عندي من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فما أبتغي سواه أنيسا</w:t>
      </w:r>
    </w:p>
    <w:p>
      <w:pPr>
        <w:pStyle w:val="BookText"/>
        <w:rPr/>
      </w:pPr>
      <w:r>
        <w:rPr>
          <w:rFonts w:ascii="Amiri" w:hAnsi="Amiri" w:eastAsia="Amiri" w:cs="Amiri"/>
          <w:color w:val="111111"/>
          <w:sz w:val="28"/>
          <w:sz w:val="28"/>
          <w:szCs w:val="28"/>
          <w:rtl w:val="true"/>
          <w:lang w:bidi="ar-SA"/>
        </w:rPr>
        <w:t>إنّما الذل في مخالطة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فدعهم وعش عزيزاً رئيسا</w:t>
      </w:r>
    </w:p>
    <w:p>
      <w:pPr>
        <w:pStyle w:val="BookText"/>
        <w:rPr/>
      </w:pP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كل ما يتمنّى المرء يدركه، وبدت نشاطات تنم عليَّ، إذ طلبت مني المكتبة الإسلامية في طهران المساهمة في تحقيق بعض أجزاء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فاستجبت وحققت ثمانية أجزاء منها مع تقديم كل جزء بشيء، والأجزاء هي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تخص تاريخ الأئمة عليّ بن الحسين ومحمّد الباقر وجعفر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الأجزاء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تشتمل على كتب الحج والعمرة والمزار من تلك الموسوعة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 العتب من بعض دور النشر في النجف، إذ لم ألبّ لها طلباً في هذا المضمار ، وصرت أشعر وكأنّ قائلهم يردد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كتاركة بيضها بالعراء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وملحفة بيض أخرى جناحا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استجابة كانت مني لمكتبة الاعتماد في الكاظمية طلبت مني تصحيح وتقديم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البهائي فاستجبت لها وأعطيت الكتاب من </w:t>
      </w:r>
    </w:p>
    <w:p>
      <w:pPr>
        <w:pStyle w:val="BookText"/>
        <w:rPr/>
      </w:pPr>
      <w:r>
        <w:rPr>
          <w:rFonts w:ascii="Amiri" w:hAnsi="Amiri" w:eastAsia="Amiri" w:cs="Amiri"/>
          <w:color w:val="111111"/>
          <w:sz w:val="28"/>
          <w:sz w:val="28"/>
          <w:szCs w:val="28"/>
          <w:rtl w:val="true"/>
          <w:lang w:bidi="ar-SA"/>
        </w:rPr>
        <w:t>دون اسمي، فهذه عشرة كتب لها مقدّمات بما يناسب أجزاءها، وليس لها في هذه المجموعة التي بين يدي القارئ سوى الذكر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بها ما كتبته في مقدمة ذيل كشف الظنون لشيخنا الطبراني صاحب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هذه المجموعة من دراسات مشابهة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فثمة بقي ما هو أهم منها ، وأكثر نفعاً وأوسع جمعاً نسأله تعالى التوفيق لنشرها وحسبنا أن نُعلم القارئ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الشيخ ابن إدريس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تشتمل على الكتب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واحد لم يطبع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 فى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المسائل في جزء واحد لم يطبع من قبل، وقد تم تنضيد أكثر كتب الموسوعة لغرض نشرها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بغية الطالب في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محمّد بن حيدر طالب الموسوي، وهو كتاب تم تحقيقه منذ أكثر من عشرين عاماً، وهو الآن في طريقه إلى النشر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تركة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لحماد بن إسحاق الأزدي المالكي البغدادي الاداري 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نظرات فاحصة في كتاب الطبقات الكبير لمحمّد بن سعد كاتب الواقدي المتوفى سنة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أشبه بالمؤلفات الخاصة، وإنّما ألحقته بالكتب المحققة لما فيه من دراسة تحقيقية وافية عن ابن سعد وكتابه والنصوص الضائعة من مطبوعة أوربا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تأليفاتي المطبوعة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كشاف بلدان منتقلة الطالبية، وقد طبع ملحقاً بها من صفحة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بالمطبعة الحيدرية في النجف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مكرراً في بيروت والنجف وايران في جزء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إمام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أرجوزة سيّدنا الأستاذ الخوئى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مكرراً في بيروت وايران في ثلاثة أجزاء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جزء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تأليفاتي غير المطبوعة، فلم أرغب في التحدث عنها نأياً عن الغرور العلمي، لولا أن بعض المؤلفين ذكروا ترجمتي في بعض مؤلفاتهم، فرأيت فيها من الخبط والخلط، ممّا دلّ على الوهم وعدم الضبط، ولست بصدد نقدهم، والآن أذكر ما وفقت لتأليفه، ولم يتيسر نشره في حينه، لأسباب 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موسوعة عبدالله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حلقات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وتاريخ، وقد أخذت طريقها إلى النشر في خمسة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وعطاء في تاريخه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 الخالدة من ضمنها تفسيره وكتاب غريب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الحلقات الثلاث ما زالت راقدة في رفوفها تنتظر مني نفض الغبار عنها، واعادة قراءتها من جديد لتأخذ طريقها إلى النشر، أسأل الله تعالى تيسير ذلك فهو القادر على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شعراء الطالبيين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شذ العرف في ضحايا الطف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الظاهرة القرآنية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أقباس واقتباس، لا يزال يحتاج إلى تكميل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الموعود مولود وموجود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طريقه إلى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نهاية التحقيق فيما جرى في أمر فدك للصدّيقة والصديق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سلوة الأفاضل في المسائل والرسائل في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مجموعة مسائل في شتى صنوف المعرفة سئلت عنها فأجبت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يتضمن أربع رسائل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الحسان من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الأمجاد من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انتقاء الجمان من تاريخ جرجان و تاريخ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أشعة البتيراء في أحاديث إياكِ يا حميراء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قلائد العقيان فيما قيل في آل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صحابة وصحاح، وهو دراسة عن الصحابة المزيفين ومروياتهم فيما يسمى بكتب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مزيل اللبس عن معجزتي شق القمر ورد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الصريح فيمن رمي بالتجريح من رجال الصحيح في جزء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ذكرياتي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شعر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المنخول والمخلخل من الشعر المهلهل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عن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البحوث التي تصلح أن تكون رسائل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القناة المستقلة مستغلة أو مستغلة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المشجر المبين لمن في منتقلة الطالبيين لابن طباطبا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في تشجير تهذيب الأنساب للعبيدلي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نشوة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النسب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تعريب فصل من تاريخ قم للحسن بن محمّد بن الحسن القمي المتوفى سنة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وجيزة النبأ أرجوزة في النبي وآل العبا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الكثير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الحماني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التنويه في المختومين 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الدلائل العليلة فى الأخبار الدخيلة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ونقد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كتبه المرحوم صاحب قاموس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منتخبات المهدي من كتاب المجدي للعمري في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خديعة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الأبناء الثلاثة بأقلام أنصارهم ابن تيمية ابن عبدالوهاب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هنا وهناك منتخبات من آراء الكتاب ونوادر الطرائف وفتاوى غريبة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تلف من البحوث فلم يبق منها إلّا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منتخبات التدوين والضيافة مع 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أسانيد الطوسي في أماليه بقي منه دفتر من دون 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الوجيه في أسانيد الفقيه في قصاصات تلف منها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تعريب خاور شناسان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المستشرقين موجود في أوراق متآكلة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 أيام الحرب العالمية 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مما لم يحضرني فعلاً تذكّره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نمسك القلم فحسبي بذكر ما مرّ في تعريفي كمؤلف، وتعريف المجموعة كمولف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تحريره عصر يوم الأحد يوم ميلاد الصدّيقة الزهراء رزقنا الله شفاعتها يوم الدين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pStyle w:val="BookText"/>
        <w:rPr/>
      </w:pPr>
      <w:r>
        <w:rPr>
          <w:rFonts w:ascii="Amiri" w:hAnsi="Amiri" w:eastAsia="Amiri" w:cs="Amiri"/>
          <w:color w:val="111111"/>
          <w:sz w:val="28"/>
          <w:sz w:val="28"/>
          <w:szCs w:val="28"/>
          <w:rtl w:val="true"/>
          <w:lang w:bidi="ar-SA"/>
        </w:rPr>
        <w:t>عفي عنه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bookmarkStart w:id="12" w:name="pg16476_181291"/>
    </w:p>
    <w:p>
      <w:pPr>
        <w:pStyle w:val="Heading2"/>
        <w:numPr>
          <w:ilvl w:val="1"/>
          <w:numId w:val="1"/>
        </w:numPr>
        <w:rPr/>
      </w:pPr>
      <w:bookmarkStart w:id="13" w:name="__RefHeading___Toc8740324_1280447820"/>
      <w:bookmarkStart w:id="14" w:name="_Toc4"/>
      <w:bookmarkEnd w:id="12"/>
      <w:bookmarkEnd w:id="13"/>
      <w:r>
        <w:rPr>
          <w:rtl w:val="true"/>
        </w:rPr>
        <w:t>محتوی الکتاب</w:t>
      </w:r>
      <w:bookmarkEnd w:id="14"/>
    </w:p>
    <w:p>
      <w:pPr>
        <w:pStyle w:val="Heading3"/>
        <w:numPr>
          <w:ilvl w:val="2"/>
          <w:numId w:val="1"/>
        </w:numPr>
        <w:rPr/>
      </w:pPr>
      <w:bookmarkStart w:id="15" w:name="__RefHeading___Toc8740326_1280447820"/>
      <w:bookmarkStart w:id="16" w:name="_Toc5"/>
      <w:bookmarkEnd w:id="15"/>
      <w:r>
        <w:rPr>
          <w:rtl w:val="true"/>
        </w:rPr>
        <w:t>طبّ النبیّ صلّى الله عليه وآله وسلم المنسوب إلى رسول الله صلى الله عليه وآله وسلم</w:t>
      </w:r>
      <w:bookmarkEnd w:id="16"/>
    </w:p>
    <w:p>
      <w:pPr>
        <w:pStyle w:val="BookText"/>
        <w:rPr/>
      </w:pPr>
      <w:r>
        <w:rPr>
          <w:rFonts w:ascii="Amiri" w:hAnsi="Amiri" w:eastAsia="Amiri" w:cs="Amiri"/>
          <w:color w:val="111111"/>
          <w:sz w:val="28"/>
          <w:sz w:val="28"/>
          <w:szCs w:val="28"/>
          <w:rtl w:val="true"/>
          <w:lang w:bidi="ar-SA"/>
        </w:rPr>
        <w:t>المستخرج من أحاديثه بحذف الأسانيد</w:t>
      </w:r>
    </w:p>
    <w:p>
      <w:pPr>
        <w:pStyle w:val="BookText"/>
        <w:rPr/>
      </w:pPr>
      <w:r>
        <w:rPr>
          <w:rFonts w:ascii="Amiri" w:hAnsi="Amiri" w:eastAsia="Amiri" w:cs="Amiri"/>
          <w:color w:val="111111"/>
          <w:sz w:val="28"/>
          <w:sz w:val="28"/>
          <w:szCs w:val="28"/>
          <w:rtl w:val="true"/>
          <w:lang w:bidi="ar-SA"/>
        </w:rPr>
        <w:t>وضع المقدمة</w:t>
      </w:r>
    </w:p>
    <w:p>
      <w:pPr>
        <w:pStyle w:val="BookText"/>
        <w:rPr/>
      </w:pPr>
      <w:r>
        <w:rPr>
          <w:rFonts w:ascii="Amiri" w:hAnsi="Amiri" w:eastAsia="Amiri" w:cs="Amiri"/>
          <w:color w:val="111111"/>
          <w:sz w:val="28"/>
          <w:sz w:val="28"/>
          <w:szCs w:val="28"/>
          <w:rtl w:val="true"/>
          <w:lang w:bidi="ar-SA"/>
        </w:rPr>
        <w:t>العلامة السيد محمد مهدى السيد حسن الخرسان</w:t>
      </w:r>
    </w:p>
    <w:p>
      <w:pPr>
        <w:pStyle w:val="BookText"/>
        <w:rPr/>
      </w:pPr>
      <w:r>
        <w:rPr>
          <w:rFonts w:ascii="Amiri" w:hAnsi="Amiri" w:eastAsia="Amiri" w:cs="Amiri"/>
          <w:color w:val="111111"/>
          <w:sz w:val="28"/>
          <w:sz w:val="28"/>
          <w:szCs w:val="28"/>
          <w:rtl w:val="true"/>
          <w:lang w:bidi="ar-SA"/>
        </w:rPr>
        <w:t xml:space="preserve">منشورات المكتبة الحيدرية ومطبعتها في النجف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لقد اهتمت الشريعة الإسلامية بحفظ الصحّة اهتماماً بالغاً حتّى اشتهر عن صاحب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الحياة إلا مع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صحة البدن فرح الملائكة ومرضاة الربّ وتثبيت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كلمات حث بها المسلمين على مراعاة الصحة في أبدانهم في مختلف شؤونها وفروعها، ولم تدرك يومئذ أسرار تلكم النصائح، فقبلوها على أنّها لا تخلو عن حكمة، وربّما فسّروا بعضها تفسيراً بعيداً، أو خاطئاً لقلّة ما يعينهم على معرفة كنهها، وانعدام وسائل الإكتشافات الطبية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كلمة واحدة من كلمة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للطبيب، الذي أرسله المقوقس صاحب مصر مع ما أرسله من الهدايا، فبقي الطبيب برهة لم يراجعه أحد في فنّه، فسأل النبيّ عن سرّ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قوم لا نأكل حتى نجوع، وإذا أكلنا لا تشبع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هذه الكلمة أدهشت العالم الانكليزي 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مبدياً اعجابه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ويكفى أن قوله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 لا نأكل حتى نجوع، وإذا أكلنا لا نشبع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الأساس الذي بني عليه علم الصحّة، ولا يستطيع الأطباء على كثرتهم ومهارتهم أن يأتوا اليوم بنصيحة أثمن من هذه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كل كلماته وتشريعاته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تعتبر بحق هي أساس الصحة، فإنّه قد عالج الأمراض النفسية ،والعصبية، والعضوية، والجراحية بشتى العلاج، ومنه الوسائل الوقائية، كالصيام، واجتناب إتيان النساء في المحيض، وتحريم الميتة والدم ولحم الخنزير والخمر، وغير ذلك من الوسائل، ببيان يتناسب وعقلية </w:t>
      </w:r>
    </w:p>
    <w:p>
      <w:pPr>
        <w:pStyle w:val="BookText"/>
        <w:rPr/>
      </w:pPr>
      <w:r>
        <w:rPr>
          <w:rFonts w:ascii="Amiri" w:hAnsi="Amiri" w:eastAsia="Amiri" w:cs="Amiri"/>
          <w:color w:val="111111"/>
          <w:sz w:val="28"/>
          <w:sz w:val="28"/>
          <w:szCs w:val="28"/>
          <w:rtl w:val="true"/>
          <w:lang w:bidi="ar-SA"/>
        </w:rPr>
        <w:t>المجتمع يومئذٍ، فمثلاً نجده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الصحة الغذائية بأحاديثه الكثيرة، وما للأصناف المختلفة من الفواكه والخضر والحبوب والبقول واللحوم وغير ذلك، بل وحتى أنواع الطيب وسائر المشروبات من فوائد وما قد ينجم عن إستعمالها بصورة غير صحيحة من مضار، وما يترتب على إستعمالها بصورة صحيحة من صحة ونمو يوفران للجسم أداء وظائفه الحيوية والنفسية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ويمكن القول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قوانين العزل والمحاجر الصحية بكلمة واحدة استفاد منها أعلام الطب ذلك، وتلك هي 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سمعتم بالطاعون بأرض فلا تدخلوها، وإذا وقع بأرض وأنتم بها فلا تخرجوا منها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فقد اعتبر أطباء الإسلام هذا الحديث فتحاً جديداً، فدرسوه وتعمقوا في دراسته، حتّى وضعوا على ضوئه قوانين العزل والمحاجر تجنباً من العدوى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المعدة بيت الداء، والحمية رأس الدواء</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حوض البدن والعروق إليها ،واردة فإذا صحت المعدة صدرت العروق بالصحة وإذا سقمت صدرت العروق بالسقم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ابن آدم وعاء شراً من بطنه، يحسب ابن آدم أكلات يقمن صلبه، فإن كان لا محالة فثلث لطعامه، وثلث لشرابه، وثلث لنفسه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والبطنة، فإنّها مفسدة للبدن، ومورثة للسقم، ومكسلة عن العبادة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المجموعة الطبية أكدت بإصرار على ضرر التخمة والنهم، وإنّهما أساس الداء، وأنّها لتستمد ذلك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وَلا تُسْرِفُوا</w:t>
      </w:r>
      <w:r>
        <w:rPr>
          <w:rStyle w:val="FootnoteAnchor"/>
          <w:rtl w:val="true"/>
        </w:rPr>
        <w:footnoteReference w:id="14"/>
      </w:r>
      <w:r>
        <w:rPr>
          <w:rFonts w:ascii="Amiri" w:hAnsi="Amiri" w:eastAsia="Amiri" w:cs="Amiri"/>
          <w:color w:val="111111"/>
          <w:sz w:val="28"/>
          <w:sz w:val="28"/>
          <w:szCs w:val="28"/>
          <w:rtl w:val="true"/>
          <w:lang w:bidi="ar-SA"/>
        </w:rPr>
        <w:t xml:space="preserve">ولقد قررت أبحاث الطب العلاجى والوقائي انّ أعظم قاعدة لحفظ الصحة هي العمل </w:t>
      </w:r>
    </w:p>
    <w:p>
      <w:pPr>
        <w:pStyle w:val="BookText"/>
        <w:rPr/>
      </w:pPr>
      <w:r>
        <w:rPr>
          <w:rFonts w:ascii="Amiri" w:hAnsi="Amiri" w:eastAsia="Amiri" w:cs="Amiri"/>
          <w:color w:val="111111"/>
          <w:sz w:val="28"/>
          <w:sz w:val="28"/>
          <w:szCs w:val="28"/>
          <w:rtl w:val="true"/>
          <w:lang w:bidi="ar-SA"/>
        </w:rPr>
        <w:t xml:space="preserve">بالآية الشريفة، كما وقد ثبت طبياً أنّ النهم والتخمة والشره أسباب تفتك بالمعدة وتحطم الكبد وتفني القلب، وتسبب تصلب الشرايين، والذبحة الصدرية، وارتفاع ضغط الدم، والبول السكري، وغير ذلك من الأمراض الفتاكة، وأنه لا وقاية من ذلك ولا علاج لها إذا أصيب بها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الحد من شهوة الأكل وعدم الإسراف فيه وفي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لما يعتقده المسلمون كافة بما صح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 وانّه أنجع العلاج وأصدقه، حيث أن صاحبه قد استمده عمّن أوجد الداء والدواء، وقدّر المرض والشفاء، إذ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يشبه سائر الأطباء، فانّهم يمكنهم أن يعرفوا سير الأمراض ومدتها، وسببها وعلاجها بمعرفتهم بعض السنن الطبيعية، فإن أصابوا فهو المطلوب، وإن أخطأوا فلنقص في علمهم، وأما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نتصور فيه ذلك، لأنه مستمد في علمه من المبدع الأوّل لخلق الإنسان، العالم به من يوم هو نطفة إلى أن يأتى عليه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استعرض القرآن الكريم كثيراً من الأبحاث الطبية، كعلم الأجنة، والتشريح، وعلم الصحة الغذائي، والعلاج الوقائي، وغير ذلك مما لا يسع المقام بيانه ولا يعرف القرآن إلّا من خوطب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كلّه عنى أئمّة العلم وحفّاظ الحديث بجمع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وتدوينه في كتبهم فخص بعضهم به فصولاً وآخرون أبواباً مستقلة، كأصحاب الصحاح الست عند إخواننا، والأصول الأربعة عندنا، وغيرهم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الرسالة الذهبية التي كتبها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للمأمون العبّاسي المشتملة على الطب النبوي فهي بهذا الإعتبار يمكن أن نعد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 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وأفرده بكتاب خاص</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عداه ممّن أفرده بالتأليف فخصوه بكتاب وسمّوه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كثير، وإلى القارئ جملة من هؤلاء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أحمد بن أبي إسحاق بن إبراهيم بن أسباط الدينوري المعروف بابن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عاصم،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والأمراض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عبد الكريم الحموي، علاء الدين الكحّال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النبوية في الصناعة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بمطبعة مصطفى الحلبي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عبد السلام هاشم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شمس الدين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 مراراً، ولعلّ أوّل مرّة هي طبعة القاهرة على الحجر بدون تاریخ وبهامشه تسهيل المنافع في الطب والحكمة لإبراهيم بن أبي بكر الأزرقي، ولعل آخرها سنة</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راجعها وعلق عليها أحد أعلام الطب الحديث، كما وقد طبعت ترجمة نفس كتاب الذهبي باللغة الفرنسية في الجزائر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شمس الدین ابن قيم الجوزية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النبوي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فصول مستلة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 في هدي خير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ما كتب في ذلك، فقد استفاد ممّا كتبه السابقون وخاصة كتابي الحموي والذهبي، كما أشير إلى ذلك في مقدّمة الكتاب</w:t>
      </w:r>
      <w:r>
        <w:rPr>
          <w:rStyle w:val="FootnoteAnchor"/>
          <w:rtl w:val="true"/>
        </w:rPr>
        <w:footnoteReference w:id="15"/>
      </w:r>
      <w:r>
        <w:rPr>
          <w:rFonts w:ascii="Amiri" w:hAnsi="Amiri" w:eastAsia="Amiri" w:cs="Amiri"/>
          <w:color w:val="111111"/>
          <w:sz w:val="28"/>
          <w:sz w:val="28"/>
          <w:szCs w:val="28"/>
          <w:rtl w:val="true"/>
          <w:lang w:bidi="ar-SA"/>
        </w:rPr>
        <w:t xml:space="preserve">وقد طبع أوّل مرّة بحلب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أعيد طبعه بمصر ثانياً محققاً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 الحمد لله الذي أعطى كلّ نفس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وهو مرتب على ثلاثة فنون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الأدوية والأغذية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علاج الأمراض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الوزير بن أحمد الأبهري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ورد عنه الأدوية والأطعمة والأشربة، وآداب الأكل والشرب، وتوجد نسخته بمكتبة </w:t>
      </w:r>
    </w:p>
    <w:p>
      <w:pPr>
        <w:pStyle w:val="BookText"/>
        <w:rPr/>
      </w:pPr>
      <w:r>
        <w:rPr>
          <w:rFonts w:ascii="IRNazanin" w:hAnsi="IRNazanin" w:eastAsia="IRNazanin"/>
          <w:color w:val="111111"/>
          <w:sz w:val="28"/>
          <w:sz w:val="28"/>
          <w:szCs w:val="28"/>
          <w:rtl w:val="true"/>
          <w:lang w:bidi="fa-IR"/>
        </w:rPr>
        <w:t>السيد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الكاظمية، وأخرى بمكتبة المشهد الرضوي كتابتها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وينقل عنه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العشرة من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حبيب الأندلسي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جمع الطب النبوي في كتاب خاص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الحبيب النيسابوري، أظنه الحسن بن محمّد بن حبيب النيسابوري 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منها غرائب القرآن وعقائد المجانين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جعفر بن محمّد المستغفري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كتابنا هذا الّذي نقدّمه إلى القرّاء، ومن الخير ان نعرّف الرجل في سطور، ربّما تكشف بعض الجوانب من حياته، إذ لا يسعنا التوسع في ترجمته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ونسبته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الإمام أبو العباس جعفر بن أبي عليّ محمّد بن أبي بكر المعتز بن محمّد بن المستغفري بن الفتح بن إدريس، المستغفري النسفي السمرقندي النخشبي الحنفي في الفروع الأشعري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ترجمة جدّه وأبيه وإبنه أنّهم كانوا من الأعلام وحفّاظ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المعتز بن محمّد بن المستغفري وقد روى عنه حفيده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رياض العلماء في باب الكنى حرف العين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النسفي وصف بالشيخ وأنّه سمع أبا حفص أحمد بن محمد العجلي جزءاً واحداً وأسمع إبنه كثيراً عن شيخه، وكانت ولادته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في شهر ربيع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كان خطيب نسف ولي الخطابة بعد أبيه وأسمعه أبوه من جماعة من الشيوخ، وكان من أهل العلم والخير، ذكره أبو محمد النخشبي في </w:t>
      </w:r>
    </w:p>
    <w:p>
      <w:pPr>
        <w:pStyle w:val="BookText"/>
        <w:rPr/>
      </w:pPr>
      <w:r>
        <w:rPr>
          <w:rFonts w:ascii="Amiri" w:hAnsi="Amiri" w:eastAsia="Amiri" w:cs="Amiri"/>
          <w:color w:val="111111"/>
          <w:sz w:val="28"/>
          <w:sz w:val="28"/>
          <w:szCs w:val="28"/>
          <w:rtl w:val="true"/>
          <w:lang w:bidi="ar-SA"/>
        </w:rPr>
        <w:t>معجم شيوخه،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المستغفري، ابن شيخنا أبي العبّاس سمع أبا الفضل يعقوب بن إسحاق السلامي، وأبا محمّد عبدالملك بن مروان الميداني، ورحل به أبوه إلى أبي عليّ الحاجي فأسمعه صحيح البخاري وكان صحيح السماع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ولادة المترجم 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سهواً في تاج التراجم أنّها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والصواب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أطبقت عليه كافة المصادر التى ذكرته، ولم أقف على من ذكر محل ولادته، إلا أن أكبر الظن أنها كانت بنسف إذ كان من أهلها وبها كان أبوه وجده، وبها كانت وفاته وكان بها ابنه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الحديث ورحل في طلبه فأخذ عن جماعة وروى عنهم،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أبو بكر المعتز بن محمّد بن المستغفري، كما سبقت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أبو على محمّد بن المعتز المستغفري سمع منه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بسرخس من ابن أبي علي زاهر بن أحمد السرخسى وأكثر من السماع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إلى نيسابور وسمع بها من أبي سهل هارون بن أحمد الأسترآبادي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 إلى بخارا فسمع بها أبا عبدالله محمّد بن أحمد غنجار 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مرو فأخذ عن أبي الهيثم محمّد بن المكّي الكشميهني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سمع منهم بنسف أبو محمّد عبد الله بن محمّد بن زر الرازي وجماعة كثيرة سواهم قاله السمعاني في أنسابه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إبنه أبو ذر كما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عبدالعزيز النخشبي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صحبه وأكثر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منصور السمعاني الجد الأعلى لأبي سعد السمعاني صاحب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محمّد الحسن بن أحمد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علي الحسن بن عبدالملك، وغير هؤلاء جمع كثير لا يحصون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السمعاني في أنسابه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بنسف سلخ جمادي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السمعانى فى أنسابه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وزرت قبره بنسف على طرف الوادي، وصرّح الذهبي وغيره بأنّه عاش ثمانين سنة، مع أنا لو لاحظنا تاريخ ولادته وتاريخ وفاته لكان عمره اثنان وثمانون سنة، فهل كان تحديد الذهبي وغيره مبني على التسامح ؟ وهو ينا في الدقة والضبط في أمثاله من المؤرّخين، أم أنه حقيقة كان عمره ثمانين سنة؟ فلابد إذن من إفتراض الغلط في أحد التاريخين، إما الولادة أو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اللكنوي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بما وراء النهر في عصره من يجري مجراه في الجمع والتصنيف وفهم الحديث</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نسف كان فقيهاً فاضلاً، ومحدثاً مكثراً، صدوقاً، يرجع إلى فهم ومعرفة وإتقان، جمع الجموع وصنف التصانيف، ورحل إلى خراسان، وأقام بسرخس ومرو مدة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قطلوبغا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نسف لم يكن بما وراء النهر في عصره مثله، كان فقيهاً محدّثاً فاضلاً مكثراً حافظاً صدوقاً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العلّامة المحدّث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صدوقاً في نفسه، لكنّه روى الموضوعات فى الأبواب ولا يوهنها</w:t>
      </w:r>
      <w:r>
        <w:rPr>
          <w:rStyle w:val="FootnoteAnchor"/>
          <w:rtl w:val="true"/>
        </w:rPr>
        <w:footnoteReference w:id="2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ناصر الدين كان حافظاً ثقة مبرزاً على أقرانه، لكنّه يروى الموضوعات من غير تبيين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العماد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محدّث ما وراء النهر في زمانه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الميرزا عبدالله أفندي في رياض العلماء في القسم الأوّل من باب الكنى حرف العين هو الإمام الخطيب الحافظ، وقال في القسم الثاني من الباب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الجليل المعروف بالشيخ الإمام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المحقق الخواجة نصير الدين الطوسي في آداب المتعلّمين بالشيخ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وصف المترجم له بكثرة التصانيف، وإلى القارئ ما حصلنا عليه من أسماء تصانيفه،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نسف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سمرقند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معرفة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دلائل النبوة، وقد جعل فيه الدلائل، أعني ما كان قبل البعثة، سبعة أبواب، والمعجزات عشرة أبواب، وقد نقل عنه المولى الجامي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الأوائل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الشمائل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خطب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 النبوية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الشعر والشعراء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المسلسلات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الأيام والليالي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الدعوات ينقل عنه السيّد ابن طاووس في رسالة الإستخارات كما 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المنامات أو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الزيادات ممّا زاده على كتاب المختلف والمؤتلف لعبد الغني بن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لعلّه الّذي ذكره الكتاني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إضافة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قائمة ما تيسر من أسماء مصنّفاته، وهي كما ترى في مختلف العلوم، والّذي يهمنا التحدث عنه هو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القارئ نبذة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نصير الملة والدين في آداب المتعلمين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أن يتعلم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الطب، ويتبرك بالآثار الواردة في الطب، الّذي جمعه الشيخ الإمام أبو العبّاس المستغفري، في كتابه المسمّى بطبّ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شيخ الإسلام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كتابه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طبّ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أكثر أخباره من طرق المخالفين، لكنه مشهور متداول بين علمائنا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مكرراً بطهران على الحجر بضميمة كتاب القانونجة، وكتاب ابقراط في الطب، المسمّى بترتيب الطب، فطبعاته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وبالرغم من تكرر طبعاته خمس مرات فقد ندرت نسخته و عزت حتّى فقدت، وعسر الحصول عليها، ولذلك عزم الأخ الأستاذ محمّد كاظم الكتبي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إعادة طبعه وتيسيره للقرّاء، ونظراً لحرصه على إخراجه مصححاً فقد قوبلت طبعته على المطبوعات الأخرى، وعلى نسخة شيخ الإسلام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ضمنها موسوعته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أدرجها بتمامها فيه</w:t>
      </w:r>
      <w:r>
        <w:rPr>
          <w:rStyle w:val="FootnoteAnchor"/>
          <w:rtl w:val="true"/>
        </w:rPr>
        <w:footnoteReference w:id="24"/>
      </w:r>
      <w:r>
        <w:rPr>
          <w:rFonts w:ascii="Amiri" w:hAnsi="Amiri" w:eastAsia="Amiri" w:cs="Amiri"/>
          <w:color w:val="111111"/>
          <w:sz w:val="28"/>
          <w:sz w:val="28"/>
          <w:szCs w:val="28"/>
          <w:rtl w:val="true"/>
          <w:lang w:bidi="ar-SA"/>
        </w:rPr>
        <w:t xml:space="preserve">، وهو الّذي صرّح بنسبة هذا الكتاب إلى أبي العبّاس المستغفري، ونظراً المقام الشيخ المجلسي وعلو كعبه نطمئن بأنّ هذا الّذي نقدّمه للقرّاء هو كتاب المستغفري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لإختصارنا ترجمة المؤلّف ورغبة منا في مساعدة الباحثين، نثبت فيما يلى قائمة بأسماء بعض المصادر التي ذكرته عسى أن يستفيد منها من يروم التوسع في البحث،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المتعلّمين للمحقق نصير الملة والدين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لخير الدين الزركلي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للسيّد الأمين العاملي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 لأبي سعد السمعاني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للمجلسي</w:t>
      </w:r>
      <w:r>
        <w:rPr>
          <w:rStyle w:val="FootnoteAnchor"/>
          <w:rtl w:val="true"/>
        </w:rPr>
        <w:footnoteReference w:id="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التراجم لابن قطلوبغا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تتمة منتهى الآمال للمحدّث القمي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للذهبي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المضيئة، للقرشي الحنفي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المستطرفة، للكتاني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للخونساري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 لميرزا عبدالله أفندي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 للخياباني</w:t>
      </w:r>
      <w:r>
        <w:rPr>
          <w:rStyle w:val="FootnoteAnchor"/>
          <w:rtl w:val="true"/>
        </w:rPr>
        <w:footnoteReference w:id="3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شذرات الذهب، لابن العماد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النبوّة، للمولى الجامي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 للذهبى</w:t>
      </w:r>
      <w:r>
        <w:rPr>
          <w:rStyle w:val="FootnoteAnchor"/>
          <w:rtl w:val="true"/>
        </w:rPr>
        <w:footnoteReference w:id="3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البهية، للكنوي الحنفي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اللباب لابن الأثير</w:t>
      </w:r>
      <w:r>
        <w:rPr>
          <w:rStyle w:val="FootnoteAnchor"/>
          <w:rtl w:val="true"/>
        </w:rPr>
        <w:footnoteReference w:id="4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لليافعي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للمحدّث النوري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مطارح الأنظار في تراجم أطباء الأعصار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 لكحالة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الأحباب للمحدّث القمي</w:t>
      </w:r>
      <w:r>
        <w:rPr>
          <w:rStyle w:val="FootnoteAnchor"/>
          <w:rtl w:val="true"/>
        </w:rPr>
        <w:footnoteReference w:id="4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 لإسماعيل باشا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سطور ذكرنا فيها شيئاً عن المستغفري باختصار، ولعلّ هذه السطور كشفت بعض الشيء من حياته، فإن تكن كما أحسب أنها وافية بالغرض من التقديم لمثل هذا الكتيب، فذلك هو المطلوب، وإن يكن غير ذلك، فقد أثبت قائمة ببعض المصادر يسع القارئ الرجوع إليها والاستزادة منها، وما توفيقي إلا بالله وهو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 الخرسان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17" w:name="pg16476_181305"/>
    </w:p>
    <w:p>
      <w:pPr>
        <w:pStyle w:val="Heading3"/>
        <w:numPr>
          <w:ilvl w:val="2"/>
          <w:numId w:val="1"/>
        </w:numPr>
        <w:rPr/>
      </w:pPr>
      <w:bookmarkStart w:id="18" w:name="__RefHeading___Toc8740328_1280447820"/>
      <w:bookmarkStart w:id="19" w:name="_Toc6"/>
      <w:bookmarkEnd w:id="17"/>
      <w:bookmarkEnd w:id="18"/>
      <w:r>
        <w:rPr>
          <w:rtl w:val="true"/>
        </w:rPr>
        <w:t>طب الأئمه علیهم السلام</w:t>
      </w:r>
      <w:bookmarkEnd w:id="19"/>
    </w:p>
    <w:p>
      <w:pPr>
        <w:pStyle w:val="BookText"/>
        <w:rPr/>
      </w:pPr>
      <w:r>
        <w:rPr>
          <w:rFonts w:ascii="Amiri" w:hAnsi="Amiri" w:eastAsia="Amiri" w:cs="Amiri"/>
          <w:color w:val="111111"/>
          <w:sz w:val="28"/>
          <w:sz w:val="28"/>
          <w:szCs w:val="28"/>
          <w:rtl w:val="true"/>
          <w:lang w:bidi="ar-SA"/>
        </w:rPr>
        <w:t>برواية</w:t>
      </w:r>
    </w:p>
    <w:p>
      <w:pPr>
        <w:pStyle w:val="BookText"/>
        <w:rPr/>
      </w:pPr>
      <w:r>
        <w:rPr>
          <w:rFonts w:ascii="Amiri" w:hAnsi="Amiri" w:eastAsia="Amiri" w:cs="Amiri"/>
          <w:color w:val="111111"/>
          <w:sz w:val="28"/>
          <w:sz w:val="28"/>
          <w:szCs w:val="28"/>
          <w:rtl w:val="true"/>
          <w:lang w:bidi="ar-SA"/>
        </w:rPr>
        <w:t>أبي عتاب عبد الله بن سابور الزيات</w:t>
      </w:r>
    </w:p>
    <w:p>
      <w:pPr>
        <w:pStyle w:val="BookText"/>
        <w:rPr/>
      </w:pPr>
      <w:r>
        <w:rPr>
          <w:rFonts w:ascii="Amiri" w:hAnsi="Amiri" w:eastAsia="Amiri" w:cs="Amiri"/>
          <w:color w:val="111111"/>
          <w:sz w:val="28"/>
          <w:sz w:val="28"/>
          <w:szCs w:val="28"/>
          <w:rtl w:val="true"/>
          <w:lang w:bidi="ar-SA"/>
        </w:rPr>
        <w:t>والحسين ابنى بسطام النيسابوريين</w:t>
      </w:r>
    </w:p>
    <w:p>
      <w:pPr>
        <w:pStyle w:val="BookText"/>
        <w:rPr/>
      </w:pPr>
      <w:r>
        <w:rPr>
          <w:rFonts w:ascii="Amiri" w:hAnsi="Amiri" w:eastAsia="Amiri" w:cs="Amiri"/>
          <w:color w:val="111111"/>
          <w:sz w:val="28"/>
          <w:sz w:val="28"/>
          <w:szCs w:val="28"/>
          <w:rtl w:val="true"/>
          <w:lang w:bidi="ar-SA"/>
        </w:rPr>
        <w:t>وضع المقدمة</w:t>
      </w:r>
    </w:p>
    <w:p>
      <w:pPr>
        <w:pStyle w:val="BookText"/>
        <w:rPr/>
      </w:pPr>
      <w:r>
        <w:rPr>
          <w:rFonts w:ascii="Amiri" w:hAnsi="Amiri" w:eastAsia="Amiri" w:cs="Amiri"/>
          <w:color w:val="111111"/>
          <w:sz w:val="28"/>
          <w:sz w:val="28"/>
          <w:szCs w:val="28"/>
          <w:rtl w:val="true"/>
          <w:lang w:bidi="ar-SA"/>
        </w:rPr>
        <w:t>العلامة السيد محمد مهدى السيد حسن الخرسان</w:t>
      </w:r>
    </w:p>
    <w:p>
      <w:pPr>
        <w:pStyle w:val="BookText"/>
        <w:rPr/>
      </w:pPr>
      <w:r>
        <w:rPr>
          <w:rFonts w:ascii="Amiri" w:hAnsi="Amiri" w:eastAsia="Amiri" w:cs="Amiri"/>
          <w:color w:val="111111"/>
          <w:sz w:val="28"/>
          <w:sz w:val="28"/>
          <w:szCs w:val="28"/>
          <w:rtl w:val="true"/>
          <w:lang w:bidi="ar-SA"/>
        </w:rPr>
        <w:t xml:space="preserve">منشورات المكتبة الحيدرية ومطبعتها في النجف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اهتم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بمعالجة الجسد كاهتمامهم بمداواة الروح، فكانت عنايتهم فى صحة الأبدان كعنايتهم في تهذيب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أطباء الروح والجسد ، وقد رجع إليهم جماعة المسلمين يستوصفونهم لأمراضهم البدنية، كما كانوا يرجعون إليهم فى شفاء أمراضهم الروحية، وهذه جوامع الحديث مملوة بشواهد ذلك ، فلم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مبلغي أحكام وأئمة تشريع فحسب، بل كانوا قادة أولوا عنايتهم المسلمين ، يهمهم صحة أبدانهم وأديانهم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السواء حتى حوا على تعلم الطبّ، وقرنه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 الفقه في كلمته الجامعة في تقسيم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والطب للأبدان، والنحو للسان، والنجوم لمعرفة الأزمان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جوامع الطب وحفظ الصحة كثير، كما ورد عنهم وصف العلاج بأنواعه أكثر، وللتيمن بذكرهم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للقارئ نبذة يسيرة من أقوالهم التي تعتبر قواعد عامة في حفظ الصحة واعتدال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أربع كلمات تستغني بها عن الطب؟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تجلس على الطعام إلا وأنت جائع، ولا تقم عن الطعام إلا وأنت تشتهيه، وجوّد المضغ، وإذا نمت فأعرض نفسك على الخلاء، فإذا استعملت هذا استغنيت عن الطب</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القرآن لآية تجمع الطبّ كلّهكُلُوا وَاشْرَبُوا وَلا تُسْرِفُوا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وقال زرّ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كلمات في الطبّ لو قالها بقراط وجالينوس لقدّم أمامها مائة ورقة ثمّ زيّنها بهذه الكلمات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في أوّله، وتلقوه في آخره، فانّه يفعل في الأبدان كفعله بالأشجار، أوّله يحرق، وآخره يورق</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صحة مع النهم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 العرب فى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شرطة الحجامة، والحقنة، والحمّام والسعوط، والقيء، وشربة عسل، وآخر الدواء الكي، وربما يزاد فيه النورة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اقتصد الناس في المطعم لاستقامت أبدانهم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يسمن وثلاث يهزلن، فأما الّتي يسمن فادمان الحمّام، وشم الرائحة الطيبة، ولبس الثياب اللينة، وأمّا الّتي يهزلن فإدمان أكل البيض والسمك والضلع ، أي امتلاء البطن من الطعام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أبو هفان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ويوحنا بن ماسويه الطبيب النصراني الشهير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الطبائع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وهو عبد وربما قتل العبد سيّده، والريح وهو عدوّ إذا سددت له باباً أتاك من آخر، والبلغم وهو ملك يدارى، والمرة وهي الأرض إذا رجفت رجفت بمن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ماسويه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فو الله ما يحسن جالينوس أن يصف هذا الوصف</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المشي للمريض نكس ، انّ أبي كان إذا اعتل جعل في ثوب فحمل لحاجته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انه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المشي للمريض نکس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ادفعوا معالجة الأطباء ما اندفع الداء عنكم، فانّه بمنزلة </w:t>
      </w:r>
    </w:p>
    <w:p>
      <w:pPr>
        <w:pStyle w:val="BookText"/>
        <w:rPr/>
      </w:pPr>
      <w:r>
        <w:rPr>
          <w:rFonts w:ascii="Amiri" w:hAnsi="Amiri" w:eastAsia="Amiri" w:cs="Amiri"/>
          <w:color w:val="111111"/>
          <w:sz w:val="28"/>
          <w:sz w:val="28"/>
          <w:szCs w:val="28"/>
          <w:rtl w:val="true"/>
          <w:lang w:bidi="ar-SA"/>
        </w:rPr>
        <w:t>البناء قليله يجر إلى كثيره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الحمية رأس الدواء والمعدة بيت الداء وعود بدناً ما تعوّد</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من دواء إلا ويهيج داءاً، وليس شيء في البدن أنفع من امساك البدن إلا عما يحتاج إليه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غمز الميت فعاش لما أنكرت ذلك</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الدواء ما احتمل بدنك الداء، فإذا لم يحتمل الداء فالدواء</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اضمامة من بعض 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بالطب، وأنّها لتجمع الأصول العامة والأسس التي يقوم عليها حفظ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فالتحذير من النهمة التي هي أساس الداء، والاقتصاد في المطعم بحدود استقامة البدن ،واحتياجه والالتزام بالراحة والهدوء بعد الابتلاء بالمرض والحمية واعطاء البدن ،عادته والتحذير من استعمال الدواء بدون حاجة، وعندها بأكثر من الواجب وبيان طبائع البدن وعناصره المقوّمة، بل وحتى الإشارة إلى الطب الرياضي أو فقل التنفس الصناعي وغير ذلك هي نصائح طبية عامة يمكن الجزم بأنّها لا تخص فرداً دون آخر، أو بلداً دون بلد، أو عصراً دون عصر آخر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مستحضرات طبية ووصفات علاجية بنسب معينة وكيفيات خاصة اشتمل عليها الطبّ المروي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هذا وغيره يمكن القول بأنّها ربّما كانت مختصة بأحوال خاصة، وملاحظة حال المريض وطقس بلده والتربة التي يعيش فيها، إذ يمكن أن تكون الاجابة صدرت من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سؤال المريض وعلاجه بملاحظة ما قلناه، وهو أمر حري بالاعتبار، فان اختلاف الطقوس باختلاف البلدان والفصول يستدعي اختصاص العلاج ببعض المرضى </w:t>
      </w:r>
    </w:p>
    <w:p>
      <w:pPr>
        <w:pStyle w:val="BookText"/>
        <w:rPr/>
      </w:pPr>
      <w:r>
        <w:rPr>
          <w:rFonts w:ascii="Amiri" w:hAnsi="Amiri" w:eastAsia="Amiri" w:cs="Amiri"/>
          <w:color w:val="111111"/>
          <w:sz w:val="28"/>
          <w:sz w:val="28"/>
          <w:szCs w:val="28"/>
          <w:rtl w:val="true"/>
          <w:lang w:bidi="ar-SA"/>
        </w:rPr>
        <w:t>دون بعض، فالدواء المستحضر للبلاد الحارّة مثلاً لا يصح استعماله بنفس النسبة والكيفية في البلاد الباردة،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يرى من تفاوت بعض الوصفات العلاجية أو الّتي لا يعرف وجهها يمكن أن تكون من هذا القبيل، وقد نص الأعلام من مشايخنا القدماء والمتأخرّين على ذلك، وإلى القارئ بعض بيانهم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الصدوق محمّد بن عليّ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في الأخبار الواردة في الطبّ أنّها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على هواء مكّة والمدينة ولا يجوز استعماله على سائر الأهوية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أخبر به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 من طبع السائل ولم يعتبر بوصفه إذا كان أعرف بطبعه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دلّسه المخالفون في الكتب لتقبيح صورة المذهب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وقع فيه سهو من ناقليه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حفظ بعضه ونسي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في العسل أنّه شفاء من كل داء فهو صحيح ومعناه شفاء من كل داء بارد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الاستنجاء بالماء البارد لصاحب البواسير، فان ذلك إذا كان بواسيره من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المفيد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 صحيح والعلم به ثابت وطريقه الوحي، وإنّما أخذه العلماء عن الأنبياء، وذلك أنه لا طريق إلى علم حقيقة الداء إلّا بالسمع، ولا سبيل إلى معرفة الدواء إلا بالتوفيق، فثبت انّ طريق ذلك هو السمع عن العالم بالخفيات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عن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بقول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المعدة بيت الداء والحمية رأس الدواء، وعوّد كلّ بدن ما اعتاد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ينجع في بعض أهل </w:t>
      </w:r>
    </w:p>
    <w:p>
      <w:pPr>
        <w:pStyle w:val="BookText"/>
        <w:rPr/>
      </w:pPr>
      <w:r>
        <w:rPr>
          <w:rFonts w:ascii="Amiri" w:hAnsi="Amiri" w:eastAsia="Amiri" w:cs="Amiri"/>
          <w:color w:val="111111"/>
          <w:sz w:val="28"/>
          <w:sz w:val="28"/>
          <w:szCs w:val="28"/>
          <w:rtl w:val="true"/>
          <w:lang w:bidi="ar-SA"/>
        </w:rPr>
        <w:t xml:space="preserve">البلاد من مرض يعرض لهم ما يهلك من استعمله لذلك المرض من غير أهل تلك البلاد، ويصلح لقوم ذوي عادة ما لا يصلح لمن خالفهم 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المجلسي محمّد باقر بن محمد 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بعض الأدوية التي لا مناسبة لها بالمرض على سبيل الافتنان والامتحان، ليمتاز المؤمن المخلص القوي الإيمان من المنتحل أو ضعيف الايقان، فإذا استعمله الأوّل انتفع به لا لخاصيته وطبعه، بل لتوسله بمن صدر عنه ويقينه وخلوص متابعته، كالانتفاع بتربة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وبالعوذات والأدعية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أنّا ألفينا جماعة من الشيعة المخلصين كان مدار عملهم ومعالجتهم على الأخبار المروية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يرجعون إلى طبيب وكانوا أصح أبداناً وأطول أعماراً من الذين يرجعون إلى الأطباء والمعالجين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الّذين لا يبالون بالساعات النجومية، ولا يرجعون إلى أصحابها بل يتوكلون على ربّهم ويستعيذون من الساعات المنحوسة ومن شرّ البلايا والأعادي بالآيات والأدعية أحسن أحوالاً، وأثرى أموالاً، وأبلغ آمالاً من الّذين يرجعون في دقيق الأمور وجليلها إلى اختيار الساعات وبذلك يستعيذون من الشرور والآفات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ناحية أخرى في كتابنا هذا نسترعي انتباه القارئ إليها، وربمّا أثارت فضوله فيتسائل ما معنى ذكر العوذات والأدعية والرقى في هذا الكتاب؟ وأين هذا من طبّ الأبدان؟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من وقفة قصيرة مع القارئ لننظر معاً تأثير ذلك في معالجة الأبدان،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سموا بعلمهم عن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للعلم من مفهوم واسع وشامل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يستندون في ذلك إلى معين لا ينضب حيث أخذوا 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وحي السماء عمّن أوجد الداء والدواء والمرض والشفاء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فكانوا بلا ريب يدركون داء النفوس كما يدركون أمراض البدن وأعراضه الخارجية، فهم يصفون لشفاء الروح من آلامها المرهقة وأزماتها الخانقة كما يصفون الدواء لسائر أمراض البدن، وإن خير الأطباء من قدر على تشخيص الداء وعرف سيره ومبعثه فوصف له علاجه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كثير من الأمراض مبعثها الآلام النفسية نتيجة القلق والحزن والاضطراب والوحشة والخوف وأمثالها، وكان تأثيرها على الجسم نتيجة حتمية، وهذا أمر محسوس ما أظن أحداً منا ينكره، كيف وها نحن نمر كل يوم بتجارب وأزمات تبعث على القلق والاضطراب، وإذا اشتد تأثيرها النفسي فنحس بعوارضها على البدن كالصداع والحمى وغيرهما من الأوجاع الناشئة عن التوتر العصبي أو انهيار 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الأعراض والأمراض نتائج حتمية لتلك الآلام النفسية لا أنّها تنحصر بها بل لها أكثر من سبب، إذن 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معالجتها علاجاً نفسياً وروحياً لحسم مادة الألم وتطهير مصدره حتى تخلص النفس من مشاكلها بالدعة والاطمئنان إلى تأثير مدبر في شؤونها عارف بخيرها يرجى منه الصلاح والإصلاح، فتهدأ آلامها وتخلد إلى الراحة ريثما يتم لها الشفاء المتوقع وإذا هدأت النفس واطمأنت دبت العافية إلى أجزاء الجسم المصابة بسببها نتيجة حتمية أيضاً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أظن القارئ ينكر الطب النفساني والروحاني ومدى تأثيرهما في معالجة كثير من الأمراض الباطنية والعقلية بل وحتّى الجلدية والمتوطنة والتناسلية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قرأنا وسمعنا شواهد على ذلك أقرها العلم الحديث بمفهومه الشامل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فماذا على الإمام وهو يحرص على صحّة امرئ مسلم مبتلي بمرض مبعثه ألم نفسي ويزول مرضه بعلاج نفسي أن لا يسعفه بذلك لتعجيل شفائه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عليه وهو يرى عوارض المريض مركبة من آلام نفسية وعوارض بدنية </w:t>
      </w:r>
    </w:p>
    <w:p>
      <w:pPr>
        <w:pStyle w:val="BookText"/>
        <w:rPr/>
      </w:pPr>
      <w:r>
        <w:rPr>
          <w:rFonts w:ascii="Amiri" w:hAnsi="Amiri" w:eastAsia="Amiri" w:cs="Amiri"/>
          <w:color w:val="111111"/>
          <w:sz w:val="28"/>
          <w:sz w:val="28"/>
          <w:szCs w:val="28"/>
          <w:rtl w:val="true"/>
          <w:lang w:bidi="ar-SA"/>
        </w:rPr>
        <w:t>ان يعالج روحه وجسده في آن واحد فيصف له ما يشفي بدنه من مرضه بمستحضرات العقاقير مثلاً، ويشفي روحه ببركة آي من القرآن الكريم أو اسم من أسماء الله له أو عودة اشتملت على الاستعاذة بالله جل اسمه والتوسل إليه بملائكته المقربين أو أنبيائه المرسلين أو عباده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وهلم فلننظر في وصفات هذا اللون من العلاج فهل هي إلا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ننكره من الاستشفاء بها وهي عين الشفاء، فالقرآن العظيم فيه من الآي الظاهرة الصريحة بأنّه شفاء المؤمنين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Style w:val="FootnoteAnchor"/>
          <w:rtl w:val="true"/>
        </w:rPr>
        <w:footnoteReference w:id="66"/>
      </w:r>
      <w:r>
        <w:rPr>
          <w:rFonts w:ascii="IRNazanin" w:hAnsi="IRNazanin" w:eastAsia="IRNazanin"/>
          <w:color w:val="111111"/>
          <w:sz w:val="28"/>
          <w:sz w:val="28"/>
          <w:szCs w:val="28"/>
          <w:rtl w:val="true"/>
          <w:lang w:bidi="fa-IR"/>
        </w:rPr>
        <w:t>وقوله جلّ وعلا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Style w:val="FootnoteAnchor"/>
          <w:rtl w:val="true"/>
        </w:rPr>
        <w:footnoteReference w:id="67"/>
      </w:r>
      <w:r>
        <w:rPr>
          <w:rFonts w:ascii="Amiri" w:hAnsi="Amiri" w:eastAsia="Amiri" w:cs="Amiri"/>
          <w:color w:val="111111"/>
          <w:sz w:val="28"/>
          <w:sz w:val="28"/>
          <w:szCs w:val="28"/>
          <w:rtl w:val="true"/>
          <w:lang w:bidi="ar-SA"/>
        </w:rPr>
        <w:t>وقوله تبارك اسمه في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قُرْآنًا أَعْجَمِيًّا لَقَالُوا لَوْلَا فُصِّلَتْ آيَاتُهُ أَأَعْجَمِيٌّ وَعَرَبِيٌّ قُلْ هُوَ لِلَّذِينَ آمَنُوا هُدًى وَشِفَاءٌ</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من الأمر بالدعاء والاستعاذة كثيراً إلى غير ذلك من آياته الكريمة وأسراره العظيمة التي عرفها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أخذاً عن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أحد أعرف بأسرار القرآن و موارد بركته منهم، فعلى جدهم أنزل وفي بيوتهم نزل، وهم المخاطبون به ولا يعرف القرآن إلّا من خوطب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وقس على الاستشفاء بآي القرآن الكريم الاستعاذة بأسماء الله تعالى والتوسل بها والدعاء إليه طلباً لخلاص الروح من أدرانها وحلاً لأزماتها ومشاكلها وشفاء لآلامها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في الدعاء نفسه بشروطه لراحة للنفس واطمئنانها بالسلامة، ولم يكن مجرد خضوع واستكانة، أو انهزامية من واقع مرير كما يفسر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رجوع إلى حظيرة نفس الواقع وخلود إلى راحته، ومن منا ينكر ذلك أو لم تصادفه ولو تجربة واحدة طيلة حياته يفزع عند كلّ مخوف، ويلجأ في كلّ مكروه، ويستزيد </w:t>
      </w:r>
    </w:p>
    <w:p>
      <w:pPr>
        <w:pStyle w:val="BookText"/>
        <w:rPr/>
      </w:pPr>
      <w:r>
        <w:rPr>
          <w:rFonts w:ascii="Amiri" w:hAnsi="Amiri" w:eastAsia="Amiri" w:cs="Amiri"/>
          <w:color w:val="111111"/>
          <w:sz w:val="28"/>
          <w:sz w:val="28"/>
          <w:szCs w:val="28"/>
          <w:rtl w:val="true"/>
          <w:lang w:bidi="ar-SA"/>
        </w:rPr>
        <w:t>من الخير إلى من بيده التدبير والتقدير ، يرجو منه النجاة من أزماته، والتخلص من آلامه، والسلامة في راحته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إحساسنا بالارتياح النفسي لنتائجه لما أقبلنا عليه واستعملناه دواءاً فطرياً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يؤكّد ان تلكم الأدعية والعوذات والاستشفاء علاجات نفسية مضافاً إلى ورودها في القرآن الكريم، هو تعقيبها كثيراً بضمان النجاح عند الاستعمال، وهذا الالتزام بالعافية وضمانها هو وحده خير علاج نفسي يجعل المريض يشعر بالراحة ويتلمس العافية بين أحرف تلك الآي والدعاء والعوذة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 الأئمة واهتمام أصحابنا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أصحاب المعاجم في تراجم كثير من أصحاب الأئمّة وحملة حديثهم كثيراً من المؤلّفات في الطبّ، ولم يزيدوا في بيانهم أكثر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في الطبّ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لاحظنا بعض القرائن الخارجية نجد تفسيراً لذلك وانّ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لاحظنا تراجم أُولئك الأعلام واهتمامهم بحديث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جمعهم له في كتب خاصة صنّفت حسب مواضيعها الخاصّة،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أنّا وجدنا النقل عن بعض تلك الكتب في الطبّ في بعض الجوامع الّتي وصلتنا، فكان ذلك ممّا صحّ عند مؤلّفيها من طريق أهل البيت عالم الالم الطبّ، كما أنّا لم نجد لكثير من أولئك الأصحاب ما يشعر بارتباطهم بالمتطبيين في عصرهم أو أي علاقة تشعر بالأخذ عنهم والتحصيل عندهم، ولو كان لهم شيء من ذلك لذكره المترجمون لهم كما ذكروا في تراجم كثير ممّن كان عنده اثارة من علم الطبّ اليوناني، أو الهندي أو أنّه حصل على شيء من سائر كتب الطبّ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يمكننا القول بانّ مؤلّفاتهم تلك كانت في الطبّ المروي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 لنا أن نعدهم ممّن جمع طبّ الأئمّة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القارئ طائفة من هؤلاء الأعلام ممّن عنى بجمع حديث أهل البيت في موضوع الطب، وهم مرتبون على حسب الحروف الهجائية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الحسين بن الحسن دول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أحمد بن محمد بن سيّار البصري الكاتب لآل طاهر، كان في زمن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النجاشي كتابه بثلاث وسائط، وقد روى الصدوق في الخصال والبرقي في المحاسن وغيرهما بعض أحاديث الطبّ عنه بسنده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بسطام بن سابور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مؤلفى كتابنا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أحمد عبدالعزيز بن يحيى بن أحمد بن عيسى الجلودي شيخ أبي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بسطام بن سابور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الأخوين مؤلّفى كتابنا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بن الحسين بن مالك بن جامع الحميري من رجال القرنين الثالث والرابع صاحب كتاب قرب الاسناد المطبوع بالمطبعة الحيدرية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الحسن بن فضال بن عمر بن أيمن الفطحي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القميين ووالد الشيخ الصدوق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الجوامع الحديثية الأربعة، ويروي عنه النجاشي عن شيخه عباس بن عمر الكلوذاني عنه وهو سند 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أحمد بن محمّد بن رجاء البجلي الكوفي توفي سنة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من مكة ودفن بذات عرق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أحمد بن يحيى بن عمران بن عبدالله بن سعد بن مالك الأشعري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بدبة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عبيد الله الجنابي البرقي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بماجيلويه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موسى بن الحسن بن عامر بن عمران بن عبدالله بن سعد الأشعري القمي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النضر محمّد بن مسعود بن محمد بن عيّاش السلمي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وجمعه من المتأخرين عن عصر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الأعلام وإلى القارئ أسماء بعضهم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أبو محمّد زيد بن علي بن الحسن الحسيني تلميذ الشيخ الطوسي وشيخ والد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الفهرست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صالح البلادي البحراني الجهرمي 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الروايات المروية في الطب، قال الشيخ يوسف البحراني في لؤلؤة البحرين انه موجود عندي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بخطه انه ولد سنة </w:t>
      </w:r>
      <w:r>
        <w:rPr>
          <w:rFonts w:eastAsia="Amiri" w:cs="Amiri" w:ascii="Amiri" w:hAnsi="Amiri"/>
          <w:color w:val="111111"/>
          <w:sz w:val="28"/>
          <w:szCs w:val="28"/>
          <w:lang w:bidi="ar-SA"/>
        </w:rPr>
        <w:t>1057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عبدالله شبّر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طب الأئمة ذكره شيخنا الرازي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وله الطبّ المروي ضعف كتابه الأوّل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قاسم بن غلام عليّ الطبيب له طبّ الأئمة وتوجد نسخته في الرضوية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شريف بن محمّد صادق الخواتون آبادي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طبّ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جميعاً في كتابه حافظ الأبدان الّذى ألفه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محمود الده سرخي المعاصر له مفاتيح الصحة ترجم فيه 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 الرضا وطبّ الأئمّة وهو مطبوع 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 بسطام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الحسين وأبو عتاب عبدالله ابنا بسطام بن سابور الزيّات النيسابوريان، ذكرهما النجاشي في رجاله فقال الحسين بن بسطام وقال أبو عبدالله بن عياش</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بن بسطام بن سابور الزيّات، له ولأخيه أبي عتاب كتاب </w:t>
      </w:r>
    </w:p>
    <w:p>
      <w:pPr>
        <w:pStyle w:val="BookText"/>
        <w:rPr/>
      </w:pPr>
      <w:r>
        <w:rPr>
          <w:rFonts w:ascii="Amiri" w:hAnsi="Amiri" w:eastAsia="Amiri" w:cs="Amiri"/>
          <w:color w:val="111111"/>
          <w:sz w:val="28"/>
          <w:sz w:val="28"/>
          <w:szCs w:val="28"/>
          <w:rtl w:val="true"/>
          <w:lang w:bidi="ar-SA"/>
        </w:rPr>
        <w:t xml:space="preserve">جمعاه في الطبّ كثير الفوائد والمنافع على طريقة الطبّ في الأطعمة ومنافعها والرقى والعوذ، وقال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الشريف أبو الحسين صالح بن الحسين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عتاب والحسين جميعاً به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بسطام أبو عتاب أخو الحسين بن بسطام المقدّم ذكره في باب الحسين الّذي له ولأخيه كتاب الطبّ وهو عبد الله بن بسطام بن سابور الزيّات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إذا رجعنا إلى 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يترجم أباهما وأخوته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بن سابور الزيّات أبو الحسين الواسطى مولى ثقة واخوته زكريا وزياد وحفص ثقات كلّهم رووا عن أبي عبدالله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ذكرهم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في الرجال، له كتاب يرويه عنه جماعة، أخبرنا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إسماعيل بن صفوان عن بسطام بكتابه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رويا في كتابهما عن جماعة اشتركا في الرواية عن محمّد بن خلف ووصفاه بانه كان من علماء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بن رباح المطيب، وانفرد الحسين بالرواية عن عبد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كما انفرد أخوه عبد الله بالرواية عن جماعة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النضر من ولد ميثم التمار روى عنه عبدالله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مرابطون بقزوين، وإبراهيم بن محمّد الأودي، وإسحاق بن إبراهيم، وعبدالله بن إبراهيم ومحمّد بن رزين، ومحمّد بن إسماعيل بن حاتم التميمي، ومحمّد بن زريق، وأبو زكريا يحيى بن أبي بكر آدم، وكامل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مجموع ما تقدّم أنّهما كانا من أسرة علمية تحمل حديث أهل البيت وترويه، ثقات في الرواية، وإن في رواية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توقف </w:t>
      </w:r>
    </w:p>
    <w:p>
      <w:pPr>
        <w:pStyle w:val="BookText"/>
        <w:rPr/>
      </w:pPr>
      <w:r>
        <w:rPr>
          <w:rFonts w:ascii="Amiri" w:hAnsi="Amiri" w:eastAsia="Amiri" w:cs="Amiri"/>
          <w:color w:val="111111"/>
          <w:sz w:val="28"/>
          <w:sz w:val="28"/>
          <w:szCs w:val="28"/>
          <w:rtl w:val="true"/>
          <w:lang w:bidi="ar-SA"/>
        </w:rPr>
        <w:t xml:space="preserve">النجاشي في الرواية عنه مع أنه كان صديقاً له ولأبيه من قبل لحديث شيوخه في تضعيفه وترحمه عليه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لكتابهما لا توجب القدح في المؤلفين ولا التوهين لكتابهما ، إذ أنّه له كتب معتبرة رواها عنه أصحابنا وتلقوها بالقبول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ذكره الحجة السيد حسن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تأسيس الشيعة وأثنى عليه كثيراً فروايته مقبولة ومنها روايته لكتاب هذين العلمين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لندرة نسخه ولم يطبع إلا مرة واحدة قبل سنين طبع في ايران بأمر و تقديم سماحة آية الله المرحوم السيد البروجردي تغمده الله برحمته، مع كتابين آخرين، واقتصر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تقديمه على مقالة النجاشي، وأشار إلى انه ليس له طريق إلى روايته ممّا يشعر بتوهين الكتاب، وقد قدّمنا للقارئ مقالة النجاشي الله وليس فيها ما يفيد ذلك صريحاً، واستظهار ذلك في المقام بقرينة عدم روايته للكتاب لايكفي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وقد روى عنه مشايخنا الأعلام وتلقوا روايته بالقبول فأودعوها أسفارهم، ونرشد القارئ إلى مراجعة الفصول المهمة للشيخ الحرّ 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فانّه أخرج عنه في أبواب مختلفة من أبواب الكليات المتعلقة بالطبّ وما يناسبها وكذا الشيخ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Style w:val="FootnoteAnchor"/>
          <w:rtl w:val="true"/>
        </w:rPr>
        <w:footnoteReference w:id="75"/>
      </w:r>
      <w:r>
        <w:rPr>
          <w:rFonts w:ascii="Amiri" w:hAnsi="Amiri" w:eastAsia="Amiri" w:cs="Amiri"/>
          <w:color w:val="111111"/>
          <w:sz w:val="28"/>
          <w:sz w:val="28"/>
          <w:szCs w:val="28"/>
          <w:rtl w:val="true"/>
          <w:lang w:bidi="ar-SA"/>
        </w:rPr>
        <w:t xml:space="preserve">وغيره فانّه نقل عن طبّ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في أبواب مختلفة فليلاحظ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رغب الأستاذ محمد كاظم الكتبي وفقه الله لاعادة طبعه و تیسیر نسخته النادرة لتكون في متناول القرّاء، فحقيق بالشكر وحري بالدعاء فجزاه الله عن الدين وأهله خير الجزاء وله منا شكر غير ممنون، والحمد لله على توفيقه وهدايته ونسأله أن يتقبل منا ومنه أنّه ولى التوفيق والاجابة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 w:name="pg16476_181319"/>
    </w:p>
    <w:p>
      <w:pPr>
        <w:pStyle w:val="Heading3"/>
        <w:numPr>
          <w:ilvl w:val="2"/>
          <w:numId w:val="1"/>
        </w:numPr>
        <w:rPr/>
      </w:pPr>
      <w:bookmarkStart w:id="21" w:name="__RefHeading___Toc8740330_1280447820"/>
      <w:bookmarkStart w:id="22" w:name="_Toc7"/>
      <w:bookmarkEnd w:id="20"/>
      <w:bookmarkEnd w:id="21"/>
      <w:r>
        <w:rPr>
          <w:rtl w:val="true"/>
        </w:rPr>
        <w:t>طبّ الأمام الرّضا عليه السلام</w:t>
      </w:r>
      <w:bookmarkEnd w:id="22"/>
    </w:p>
    <w:p>
      <w:pPr>
        <w:pStyle w:val="BookText"/>
        <w:rPr/>
      </w:pPr>
      <w:r>
        <w:rPr>
          <w:rFonts w:ascii="Amiri" w:hAnsi="Amiri" w:eastAsia="Amiri" w:cs="Amiri"/>
          <w:color w:val="111111"/>
          <w:sz w:val="28"/>
          <w:sz w:val="28"/>
          <w:szCs w:val="28"/>
          <w:rtl w:val="true"/>
          <w:lang w:bidi="ar-SA"/>
        </w:rPr>
        <w:t>المسماة بالرسالة الذهبة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بعث بها الامام علي بن موسى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الخليفة عبد الله المأمون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المقدمة</w:t>
      </w:r>
    </w:p>
    <w:p>
      <w:pPr>
        <w:pStyle w:val="BookText"/>
        <w:rPr/>
      </w:pPr>
      <w:r>
        <w:rPr>
          <w:rFonts w:ascii="Amiri" w:hAnsi="Amiri" w:eastAsia="Amiri" w:cs="Amiri"/>
          <w:color w:val="111111"/>
          <w:sz w:val="28"/>
          <w:sz w:val="28"/>
          <w:szCs w:val="28"/>
          <w:rtl w:val="true"/>
          <w:lang w:bidi="ar-SA"/>
        </w:rPr>
        <w:t>العلامة السيد محمد مهدى السيد حسن الخرسان</w:t>
      </w:r>
    </w:p>
    <w:p>
      <w:pPr>
        <w:pStyle w:val="BookText"/>
        <w:rPr/>
      </w:pPr>
      <w:r>
        <w:rPr>
          <w:rFonts w:ascii="Amiri" w:hAnsi="Amiri" w:eastAsia="Amiri" w:cs="Amiri"/>
          <w:color w:val="111111"/>
          <w:sz w:val="28"/>
          <w:sz w:val="28"/>
          <w:szCs w:val="28"/>
          <w:rtl w:val="true"/>
          <w:lang w:bidi="ar-SA"/>
        </w:rPr>
        <w:t>ستورات المطبعة الجبرية ومكتبتها في النجف الاشرف</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روح طيبة تحب الخير وتسعى من أجله، فهي تحدو بصاحبها نحو الفضيلة، تلكم هي روح الأستاذ محمّد كاظم الكتبي سلّمه الله، فقد عرفته في حدود عمله الوحيد الّذي يواصل جهاده المشكور في خدمة الدين والعلم واتحاف القرّاء بألوان شتى من كتبه الّتى يقوم بطبعها ويعنى بنشرها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وفقّه الله لفتات طيبة في حسن اختيار ما ينشره ممّا يقوّم النفس ويهذّب الأخلاق ويعالج الروح ، أمّا اليوم فقد عزم على اصدار مجموعة طبية طيبة تعالج جسم الإنسان كما تهذّب روحه وأنّها لفتة طيبة 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فطلب إلىَّ أن أصدّرها بتعريف مؤلّفيها تعريفاً يتناسب وحجم الكتاب، يكون تقديماً بين يدى القارئ، وكان الأحرى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يتولى ذلك شخص له خبرة تامة بالطبّ وفروعه ليتولى کشف ما اشتملت عليه تلكم الرسائل من أسرار طبّية في التشريح والأحياء والأجنة والفسلجة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والأمراض وحفظ الصحّة والوقاية والغذاء وغير ذلك، ولكنّه سلّمه الله رغب إليَّ أن أقدّم كلّ رسالة بما يتيسر لي، فاقتصرت على تعريف مؤلّفيها تاركاً ما ليس من اختصاصي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كشف أسرار طبية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يوفّق الله بعض أطبائنا المؤمنين فيكشفوا لنا غوامض تلكم الرسائل على ضوء الإكتشافات العلمية الحديثة، وأكبر الظن أنّهم سيقفون على أسرار ربما كانت فتحاً جديداً فى عالم الطب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ونحن على أعتاب رسالة كتبها إمام جليل من أئمّة مة التشريع الإسلامي إلى أعلم خليفة امتاز بلاطه بجمهرة من العلماء ذوي الإختصاص إزدان بهم عصره حتّى فضل عصور الخلافة الإسلامية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الرسالة هي الرسالة الذهبية، وهى بحقّ ذهبية، الّتي كتبها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 الخليفة عبدالله المأمون العبّاسي، تناول فيها جوانباً </w:t>
      </w:r>
    </w:p>
    <w:p>
      <w:pPr>
        <w:pStyle w:val="BookText"/>
        <w:rPr/>
      </w:pPr>
      <w:r>
        <w:rPr>
          <w:rFonts w:ascii="Amiri" w:hAnsi="Amiri" w:eastAsia="Amiri" w:cs="Amiri"/>
          <w:color w:val="111111"/>
          <w:sz w:val="28"/>
          <w:sz w:val="28"/>
          <w:szCs w:val="28"/>
          <w:rtl w:val="true"/>
          <w:lang w:bidi="ar-SA"/>
        </w:rPr>
        <w:t>من الطب على ضوء ما استفاده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شخصياً من مسموعاته وتجاربه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الأطعمة والأشربة وأخذ الأدوية والفصد والحجامة والحمّام والنورة والباه وغير ذلك ممّا يدبّر استقامة أمر الجسد</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طبيعة التقديم تقضى بتعريف المؤلّف والمؤلّف وأسلفت عذري عن تعريف المؤلّف بما يحق وينبغي فلا مناص من تعريف المؤلّف باستجلاء شخصيته للقارئ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شخصية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متشعبة الجوانب أسمى من أن يحيط بها بياني، وواضحة نيّرة أجل من أن يكشفها قلمي، فقد وقفت حائراً أمام عظمته صلوات الله عليه فأي نواحي عظمته أختار عرضها وكلّها عظيمة، وأي جانب منها فيه غموض حتى يحسن بمثلي أن يكشفه، وحياته كلها لا غموض فيها ولا 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ففكرت واستعرضت فلم أر في تاريخه سلام الله عليه حَدَثاً خطيراً قد اكتنفته بعض سحب الصيف السريعة الزوال، فاضطربت الآراء في معرفة كنهه، وعملت الأهواء على إخفاء شأنه، إلا أمر ولاية العهد، فاخترت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أتناول هذا الجانب من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أوفق إلى أن المس القارئ أسباباً دعت إليها لعله يستبين له واقع الأمر جلياً من وراء ذلك، فيجد في البحث إجابة على بعض علائم الإستفهام التى تلى كثيراً من النقاط ذات الصلة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ذلك لابد من معرفة شيء باختصار من تاريخ حياة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الإمام على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ثامن أئمة المسلمين، وخلفاء الله في العالمين، ولد يوم الجمعة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المنورة، أمّه أم ولد إسمها نجمة عاش مع أبيه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وأشهراً، قام </w:t>
      </w:r>
    </w:p>
    <w:p>
      <w:pPr>
        <w:pStyle w:val="BookText"/>
        <w:rPr/>
      </w:pPr>
      <w:r>
        <w:rPr>
          <w:rFonts w:ascii="Amiri" w:hAnsi="Amiri" w:eastAsia="Amiri" w:cs="Amiri"/>
          <w:color w:val="111111"/>
          <w:sz w:val="28"/>
          <w:sz w:val="28"/>
          <w:szCs w:val="28"/>
          <w:rtl w:val="true"/>
          <w:lang w:bidi="ar-SA"/>
        </w:rPr>
        <w:t xml:space="preserve">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 فكانت مدّة إمامته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عاصر من الخلفاء العبّاسيين المنصور، والمهدي، والهادي، والرشيد والأمين، والمأمون وهو الّذي اختاره لولاية العهد، وسيأتي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أهل زمانه وأعلمهم، وقد ظهر من علمه بمحضر المأمون في مجالس المناظرة ما أفحم علماء الملل ومتكلّميهم، وحيّر جهابذة الفنون والعلوم، توفى بالسم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أعقب من ولده أبي جعفر الجواد، واختلف المؤرخون والنسابون في أنّ له أولاداً غير الجواد، أم لا؟</w:t>
      </w:r>
    </w:p>
    <w:p>
      <w:pPr>
        <w:pStyle w:val="BookText"/>
        <w:rPr/>
      </w:pPr>
      <w:r>
        <w:rPr>
          <w:rFonts w:ascii="Amiri" w:hAnsi="Amiri" w:eastAsia="Amiri" w:cs="Amiri"/>
          <w:color w:val="111111"/>
          <w:sz w:val="28"/>
          <w:sz w:val="28"/>
          <w:szCs w:val="28"/>
          <w:rtl w:val="true"/>
          <w:lang w:bidi="ar-SA"/>
        </w:rPr>
        <w:t xml:space="preserve">وأهم حدث سياسي خطير في تاريخ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ولاية العهد، ولابدّ من البحث عن ذلك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بإختصار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بعض النقاط والحوادث الّتي سبقته، فانّها تسلط الأضواء على الدواعي التي اضطرت المأمون العبّاسي إلى إسناد ولاية العهد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المأمون العبّاسي يعيش في خضّم الأحداث السياسية، فهو بين نقمة العبّاسيين الحانقة لخلعه ابن أختهم محمّد الأمين، وأخيراً قتله، وبين ثورات العلويين المتتابعة، فأولئك يحنقون عليه ويكيدون له، وهؤلاء ما برح الثائر منهم يدعو الناس إلى الرضا من آل محمّد، وهى نغمة وإن سبقت عصر المأمون و آبائه، بل كانت من أيام بني مروان، فإنّها السلاح الذي يشد به عضد الثائر، ويفتك بالحكم القائم أياً كان صاحبه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عبدالله بن معاوية بن عبدالله بن جعفر نهض بالكوفة أيّام يزيد الناقص، ودعا الناس إلى البيعة للرضا من آل محمّد، واستجاب له الناس حتّى قاتلوا معه ولمّا ظن نجاح دعوته عدل عن الدعوة إلى الرضا من آل محمّد ودعا إلى نفسه، </w:t>
      </w:r>
    </w:p>
    <w:p>
      <w:pPr>
        <w:pStyle w:val="BookText"/>
        <w:rPr/>
      </w:pPr>
      <w:r>
        <w:rPr>
          <w:rFonts w:ascii="Amiri" w:hAnsi="Amiri" w:eastAsia="Amiri" w:cs="Amiri"/>
          <w:color w:val="111111"/>
          <w:sz w:val="28"/>
          <w:sz w:val="28"/>
          <w:szCs w:val="28"/>
          <w:rtl w:val="true"/>
          <w:lang w:bidi="ar-SA"/>
        </w:rPr>
        <w:t xml:space="preserve">فتخاذل عنه الكثير من الناس حتّى اضطر إلى مغادرة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 بنفسه إلى إصفهان والري وقومس وهمدان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وأدرك العبّاسيون أنفسهم مدى تأثير الدعوة إلى الرضا من آل محمّد وضمان نجاحها، فكانوا في بدء أمرهم يدعون إلى الرضا من آل محمّد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وحتّى أنّ مؤتمر الأبواء للهاشميين تمخض عن البيعة لمحمّد بن عبدالله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أحجار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المهدى من آل محمّد، ولمّا بث العبّاسيون دعاتهم فى الأمصار كان شعارهم الدعوة إلى الرضا من آل محمّد الطابع المحبوب لدى عموم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وسام الإنتساب إلى آل محمّد هو الدافع والوازع أوّلاً وأخيراً لجمع الأنصار والتفافهم حول الدعوة الجديدة، فأبو سلمة الخلّال الداعي بالكوفة تلقّب بوزير آل محمّد وأبو مسلم الخراساني صاحب الدعوة بخراسان يدعو الناس إلى الرضا من آل محمّد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تمّت الدعوة وقضي على دولة بني مروان وطويت صفحة تاريخهم الأسود بسيوف أنصار آل محمّد استجابة لداعي آل محمّد، وتدبير وزير آل محمّد، وكلّهم يريدون بيعة الرضا من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فالرضا من آل محمّد هو الشخص المحبب إلى الناس وله يستجيبون ويبايعون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اختلس بنو العباس الأمر من أبناء عمهم العلويين، أحفظ ذلك غير واحد من ساداتهم، فكانت ثوراتهم متوالية ودعوة جلهم إلى الرضا من آل محمّد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الحسين بن عليّ صاحب فخ كان عنوان دعوته البيعة إلى الرضا من آل محمّد</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وهذا محمّد بن إبراهيم صاحب أبي السرايا نهض بالكوفة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إلى الرضا من آل محمّد</w:t>
      </w:r>
      <w:r>
        <w:rPr>
          <w:rStyle w:val="FootnoteAnchor"/>
          <w:rtl w:val="true"/>
        </w:rPr>
        <w:footnoteReference w:id="81"/>
      </w:r>
      <w:r>
        <w:rPr>
          <w:rFonts w:ascii="IRNazanin" w:hAnsi="IRNazanin" w:eastAsia="IRNazanin"/>
          <w:color w:val="111111"/>
          <w:sz w:val="28"/>
          <w:sz w:val="28"/>
          <w:szCs w:val="28"/>
          <w:rtl w:val="true"/>
          <w:lang w:bidi="fa-IR"/>
        </w:rPr>
        <w:t>، ولقب نفسه بالرضا من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محمّد بن محمّد بن زيد الشهيد القائم بالأمر بعد مقتل محمّد بن إبراهيم المذكور، ووارث لقبه الرضا من آل محمّد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الحسن بن هر ش نهض بخراسان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إلى الرضا من آل محمّد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غيرهم، فالدعوة إلى الرضا من آل محمّد هي النغمة الّتي يردّدها ثوار العلويين ودعاتهم، ويسعى الناس على إيقاعها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وتتابعت ثورات العلويين في أنحاء البلاد الإسلامية، وكتب النجاح لبعضها فاستولت على بعض البلدان، فكان المغرب الأقصى وجزء كبير من الأدنى تحت حكم الأدارسة من أيّام الرشيد، وكانت حكومة اليمن علوية مستقلة عن حكومة المأمون العبّاسية، وكانت البصرة في وقت تحت حكم زيد بن موسى بن جعفر الملقب بزيد النار، وكانت مكة والمدينة انفصلت عن حكومة المأمون أيّام ثورة محمّد الديباج وكانت الكوفة كسابقتها وكانت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الدعوة وهذا الشعار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يلفت نظر سائر الناس، فكيف بالمأمون العبّاسي وهو هو في حنكته وسياسته ودهائه وتدبيره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كان يتتبع هذه الأحداث كلّها بدقة تامپة ويستجلي بواعثها وينظر في عواقبها، فرأى أنّ خير ما يقطع به دابر الثوار ويخمد به مشاعرهم الملتهبة، ويقبر دعواتهم في أمهادها، هو أن ينظر رجلاً من العلويين من آل محمّد، ممّن يفوقهم في علمه ودينه وشرفه وفضله فيلقّبه بالرضا، ويجعله ولي عهده، ويخطب باسمه على المنابر، حتّى لا يطمع أحد من العلويين بعد ذلك بالثورة والدعوة إلى الرضا من آل محمّد، هذا من جهة فتح ونجاح سيظفر بعده بموالاة شيعة أهل البيت وإخلاصهم وهو كسب وفوز يحتاج إليه المأمون، وهو يتبوأ مركزاً حساساً </w:t>
      </w:r>
    </w:p>
    <w:p>
      <w:pPr>
        <w:pStyle w:val="BookText"/>
        <w:rPr/>
      </w:pPr>
      <w:r>
        <w:rPr>
          <w:rFonts w:ascii="Amiri" w:hAnsi="Amiri" w:eastAsia="Amiri" w:cs="Amiri"/>
          <w:color w:val="111111"/>
          <w:sz w:val="28"/>
          <w:sz w:val="28"/>
          <w:szCs w:val="28"/>
          <w:rtl w:val="true"/>
          <w:lang w:bidi="ar-SA"/>
        </w:rPr>
        <w:t>تجتاحه العواصف بين حين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مراجل لم يكن سطحياً في تفكيره، ولا ساذجاً في حسابه، فوراء ذلك نقمة ثلاثة وثلاثين ألفاً من العبّاسيين ببغداد، سوى من يتشيّع لهم، ووراء ذلك هنات ،وهنات فلابد إذن من التفكير في كسب الجانب الآخر، وغسل درن صدورهم عن فعلته بابن أختهم العباسي الصميم ويزيد ذلك شرّاً تقريب العلويين واتخاذ ولي عهد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فدبّر لنجاح خطته الثانية هي التخلص من ذلك العلوي بسلاح لا يريق به دماً ولا يعلن به قتلاً، وهو سلاح فاتك استعمله ويستعمله حكام الجور بمن يريدون الفتك به والتخلص منه، مع أمن المغبة وأمان من العاقبة، وذلك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استعمله الحكّام باسم الإسلام من أيام معاوية فقد سم أناساً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 وعبدالرحمن بن خالد، وأخيراً سم الإمام الحسن الزكي، واستعمله بعده القائمون على عرشه، وحذا حذوهم العبّاسيون آباء المأمون، فلا قلق في نفسه لو استعمله مع من يريد التخلص منه، وكيف يقلق وقد استعمله هو مع طاهر بن الحسين الخزاعي، مع ما لطاهر من أياد بيضاء عليه، كان على ابن مراجل شكرها، فقد سعى بسمه حين ولاه خراسان</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وفكر المأمون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رجل ينفذ فيه خطته هو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شطر كبير من المسلمين بإمامته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فضله وعلمه ودينه، فلا يوازيه أحد من الطالبيين في موكب ولا منكب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تلقيبه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زمن بعيد، ربّما يرجع تاريخه إلى أيّام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بعض الأحاديث</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الأسباب الثلاثة تكفي المأمون حاجته، وتدفعه لأن يسعى بجهده لتحقيق رغبته، وفعلاً صمم على عزمه، وأعد المقدّمات حتى استخلص النتيجة، </w:t>
      </w:r>
    </w:p>
    <w:p>
      <w:pPr>
        <w:pStyle w:val="BookText"/>
        <w:rPr/>
      </w:pPr>
      <w:r>
        <w:rPr>
          <w:rFonts w:ascii="Amiri" w:hAnsi="Amiri" w:eastAsia="Amiri" w:cs="Amiri"/>
          <w:color w:val="111111"/>
          <w:sz w:val="28"/>
          <w:sz w:val="28"/>
          <w:szCs w:val="28"/>
          <w:rtl w:val="true"/>
          <w:lang w:bidi="ar-SA"/>
        </w:rPr>
        <w:t>وهي حمل الإمام علي بن موسى مع جماعة من العلويين، فحملهم مخفورين على طريق البصرة فالأهواز ، وهنا تبدو علامات الإستفهام لماذا حملهم مخفورين؟ ولماذا كان طريقهم على البصرة والأهواز؟ دون الكوفة وقم؟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وللإجابة عليهما معاً يحسن بنا تنبيه القارئ إلى انّ المأمون مرّت به تجربة شبيهة بهذه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امرؤ استفاد من التجارب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انه أمر بحمل جماعة من الطالبيين فيهم محمّد بن جعفر الديباج فلمّا مروا بزبالة خرج عليهم الغاضريون فاستنقذوهم من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الخفارة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حروب طويلة صعبة، فمضى العلويون بأنفسهم إلى الحسن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المأمون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فأنفذهم إلى خراسان إلى المأمون </w:t>
      </w:r>
      <w:r>
        <w:rPr>
          <w:rStyle w:val="FootnoteAnchor"/>
          <w:rtl w:val="true"/>
        </w:rPr>
        <w:footnoteReference w:id="85"/>
      </w:r>
      <w:r>
        <w:rPr>
          <w:rFonts w:ascii="Amiri" w:hAnsi="Amiri" w:eastAsia="Amiri" w:cs="Amiri"/>
          <w:color w:val="111111"/>
          <w:sz w:val="28"/>
          <w:sz w:val="28"/>
          <w:szCs w:val="28"/>
          <w:rtl w:val="true"/>
          <w:lang w:bidi="ar-SA"/>
        </w:rPr>
        <w:t>فأكبر الظن أنه احتاط للأمر ، فحملهم على طريق البصرة والأهواز، إذ بات من المعلوم لديه أنّ الكوفة وقم مهبط التشيع، وما يؤمنه من ثورة أهلها لو رأوا الإمام وأبناء عمّه مخفورين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فقد تم للمأمون تدبيره ، وتم اعلان ولاية العهد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بعد أن أكره الإمام على قبولها بشروط اشترطها أخفق معها المأمون في مسعاه ذلك، فلم يدرك حاجته كما يريد رغم أنه زوّج الإمام بابنته أم حبيب توكيداً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لي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لو كتبت إلى بعض من يطعك في هذه النواحي التي قد فسدت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أمير المؤمنين، إن وفيت لي، وفيت لك، إنما دخلت في هذا الأمر الذي دخلت فيه، على أن لا آمر ولا أنهى ولا أولي ولا أعزل، وما زاد في هذا الأمر الذي دخلت فيه في النعمة عندي شيئاً، ولقد كنت في المدينة وكتابي ينفذ في المشرق والمغرب، ولقد كنت أركب حماري وأمر في سكك المدينة، وما بها أعز منّي، وما كان بها أحد منهم يسألني حاجة يمكنني قضاؤها له إلا قضيتها 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لك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لاحظ هذه الرواية وتأملها، نجد أنّ المأمون يطلب من الإمام أن يكتب إلى من يطيعه من الثوار في أنحاء البلاد، فيجيبه الإمام بالشروط التي دخل عليها، ثمّ يشرح له واقعه الذي كان يعيش به في المدينة، ويلمس المأمون في جواب الإمام انذاراً خفياً، يهدد عرشه المكين وسلطانه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وللإمام كلمة نصت عليها وثيقة العهد ينفذ منها النور إلى أسرار تلك البيعة، وتسلط الضوء فتكشف نوايا المأمون السيّئة، وتلك الكلمة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والجفر والجامعة تدلان على خلاف ذلك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كله اتضح للقارئ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أعتقد سر ولاية العهد، فقد قدّمنا نصوصاً تاريخية لمسنا فيها واقعاً لا لبس فيه ساعدتنا تلكم النصوص على كشف لعبة المأمون، وأخيراً دلّتنا على سياسته الميكافيلية التي شعارها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تبرر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الإيضاح فلنعرف المأمون، ثمّ نعود لنثبت ما قلناه عن سوء نيته أوّل الأمر، وسوء فعله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هارون الرشيد أمه باذغشية اسمها مراجل ولد ليلة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قبل مولد أخيه الأمين بستة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ذكياً ثاقب الفطنة، بعيد النظر، على جانب من العلم وصفه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التي يصف فيها ملوك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أعلمهم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نفوذ أخوال الأمين في بلاط هارون لمكان زبيدة بنت أبي جعفر المنصور اُمّ الأمين، لكان المأمون هو ولي عهد أبيه، لتقدمه في السن والفضل على أخيه الأمين، لكن تأثير أولئك هو الذي حمل الرشيد على إسناد ولاية العهد لابنه محمّد الأمين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الرشيد ولي العهد من بعد الأمين أخاه المأمون، وخطب لوليي العهد معاً من تلك السنة على منابر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وقسّم الرشيد بينهما البلاد الخاضعة له، وحجّ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عهداً بوفاء كلّ من ولديه لأخيه وأشهد عليهما وزراءه وولاته وقضاته ووجوه العباسيين، وعلّق ذلك العهد في الكعبة إبراماً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الرشيد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فنقض الأمين ببغداد ذلك العهد المبرم وكتب إلى المأمون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يتنازل لابنه موسى بن محمّد عن ولاية العهد فأبى،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الأمين لابنه موسى وأسقط اسم المأمون من الخطبة، وجرت خطوب كان ضحيتها الأمين فقد قتل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حين دخلها طاهر بن الحسين الخزاعي قائد جيش المأمون، فاتحاً فجددت البيعة بها وباقي الأمصار للمأمون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ونقم العبّاسيون فعل المأمون بابن أختهم الأمين، وزاد في غيظهم توليته العهد بعد ذلك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العلويين، فأعلنوا سخطهم فخلعوه وبايعوا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المهدي</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المغنين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وجود الحسن بن سهل خليفة المأمون ببغداد، واضطرب أمر بغداد وكثر الشغب بها حتى كادت أن تسقط من قائمة حساب المأمون</w:t>
      </w:r>
      <w:r>
        <w:rPr>
          <w:rStyle w:val="FootnoteAnchor"/>
          <w:rtl w:val="true"/>
        </w:rPr>
        <w:footnoteReference w:id="91"/>
      </w:r>
      <w:r>
        <w:rPr>
          <w:rFonts w:ascii="Amiri" w:hAnsi="Amiri" w:eastAsia="Amiri" w:cs="Amiri"/>
          <w:color w:val="111111"/>
          <w:sz w:val="28"/>
          <w:sz w:val="28"/>
          <w:szCs w:val="28"/>
          <w:rtl w:val="true"/>
          <w:lang w:bidi="ar-SA"/>
        </w:rPr>
        <w:t>وهو لا يعلم بذلك كلّه، حيث كان وزيره الفضل بن سهل يكتم الأخبار عنه، حفاظاً على مكانة أخيه الحسن، وتسربت الأخبار إلى خراسان حتى علم الناس بها فاضطر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في النصح لعامة المسلمين فكيف بمن التزم بالنصيحة له فأخبر المأمون بخبر بغداد وشأنها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يبدأ المأمون في التفكير فيما يصنعه لاسترجاع بغداد إلى حكمه واقناع العباسيين بأمره ، وذلك لا يتم إلا بانهاء المشهد الأخير من رواية ولاية العهد، وبعد اسدال الستار على آخر فصل منها، وإيادة عناصر أخرى انتهى دورها فعليه أن ينهي ،أمرها، فكان منهم وزيره الفضل بن سهل حقد عليه كتمان أمر بغداد، فأمر </w:t>
      </w:r>
    </w:p>
    <w:p>
      <w:pPr>
        <w:pStyle w:val="BookText"/>
        <w:rPr/>
      </w:pPr>
      <w:r>
        <w:rPr>
          <w:rFonts w:ascii="Amiri" w:hAnsi="Amiri" w:eastAsia="Amiri" w:cs="Amiri"/>
          <w:color w:val="111111"/>
          <w:sz w:val="28"/>
          <w:sz w:val="28"/>
          <w:szCs w:val="28"/>
          <w:rtl w:val="true"/>
          <w:lang w:bidi="ar-SA"/>
        </w:rPr>
        <w:t xml:space="preserve">نفراً فاغتالوه بسرخس فى حمّام بدار المأمون فقتلوه، ثمّ عطف عليهم المأمون فقبضهم وآخرين معهم ممن لا يرغب بهم، بتهمة اغتيال الفضل بن سهل والتحريض على قتله، وصارحه بعض القائلين بأنه هو الذي أمرهم، فلم يسمع لهم استغاثة وقتلهم جميعاً، وبعث برؤوسهم إلى بغداد إلى الحسن بن سهل ليطيب قلبه عن قتل أخيه، ويدفع عن نفسه تهمة الإغتيال، وكان ممن أخذه بتلك التهمة عليّ ابن سعيد ذا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ذكرهم التاريخ، وأقصى جماعة من قواده سمّاهم الشامتة، وبهذه الفعلة رمى بحجر واحد سرباً من العصافير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تدبيره بالنسبة إلى أقوى عنصر في دولته ،له من المكانة في النفوس ما تهدد المأمون بانهيار حكمه لو اغتاله قتلا كما صنع مع الفضل، وربما تكشفت لعبته الفضل والمأخوذين به، فلم يكن له إلا السم، وهو سلاح سري يعطي نفس النتيجة المطلوبة دون إثارة شكوك فيما ظنه، وأكبر الظن أنه اضطر إلى سمه دون قتله ،غيلة تجنباً للخطأ الّذي مرّ به فى تجربته مع الفضل، يوم صارحه القاتلون بأنه هو الذي أمرهم، والمأمون ذكي استفاد من التجارب كثيراً، فاحتاط للأمر وسمه بالعنب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احتياطه الشديد في إخفاء الأمر ، فقد شاع بين الناس أمر، سمه منذ اللحظة الأولى التى احتجب بها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وحاول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يبرء نفسه من إدانة الناس له، فقد اهتم اهتماماً بالغاً بالأمر وأظهر الجزع لمرض الإمام وعيّن له الأطباء، وكان يعوده ويظهر توجعه 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وأغلظ عليَّ من ذلك وأشدّ أنّ الناس يقولون إني سقيتك سماً، وأنا إلى الله بريء</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ذلك، وأظهر المأمون عليه الجزع، واحتاط في إخفاء الجريمة، فأدخل جماعة الطالبيين وفيهم عمّ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فأراهم إيّاه صحيح الجسد لا أثر به، ثمّ بكى، ورغم حيطته، فقد اشتهر أمر السم، حتّى نظمه دعبل الخزاعي وغيره ممّن رثى الإمام، واستوحش العلويون من المأمون، وقرأ هو في وجوههم النقمة والثورة، فحاول إعادة الرواية بحذافيرها مع سيد علوي آخر كان قد اختفى مدة حكومته، وهو عبد الله بن موسى الجون بن عبدالله المحض بن الحسن المثنى بن الحسن السبط، فكتب إليه بعد وفاة الرضا لا يدعوه إلى الظهور ليجعله مكان الرضا، ويبايع له بولاية العهد، وأطمعه بالعفو والصلات، فأجابه بكتاب طويل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فبأي شيء تغرني؟ ما فعلته بأبي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بالعنب الذي أطعمته إياه فقتلته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في العنب المسموم الذي قتلت به الرضا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ففشل في محاولته تلك، فعليه أن يسير إلى بغداد ليشهد وضعها فيعالجه بما تقتضيه الحنكة والتدبير، فهناك في بغداد شيخ عبّاسي ينازعه الخلافة، وفي بغداد وزير موتور بأخيه لا يؤمن جانبه، وفي بغداد وغيرها كثير من العلوية تغلي مراجلهم على ابن مراجل، فجاء إلى بغداد، وفاوض العباسيين وأزال ما في نفوسهم عليه من أمر ولاية العهد وعودتها إلى حظيرتهم المقدّسة؟ بين الناي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وداوى صدر الحسن بن سهل فغسل در نه بمصاهرته حيث تزوج بنته بوران ولزواجه بها وما صرف فيه من الأموال ما جاز حد الإسراف والتبذير، حديث يوحي بالعبرة والتفكير</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أمّا العلويون فلم يكن يأمن جانبهم، فحاول إرضاءهم وإبعاد التهمة عن نفسه، فأرسل إلى المدينة فأحضر منها محمّد الجواد ابن الإمام الرضا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وبالغ في إكرامه، وأخيراً عقد له على ابنته أم الفضل وزوّجه بها، وتزويجه هذا أيضاً من مكائده الّتي لم يظهر أثرها السيّئ إلّا بعد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سلسلة حوادث تاريخية مترابطة ذات علاقة وشأن بولاية العهد ذلك الحدث السياسي الخطير ، فإن وفقت في عرضها أمام القارئ والمسته من خلالها الواقع فذلك حسبي، وإن تكن الأخرى فهذا رأيي وما توفيقي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الطب في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بن بختيشوع الطبيب النصراني الجنديسابوري، كان حاذقاً في فنّه مبرزاً على أقرانه له تأليف في الطب، خدم الرشيد فكان طبيبه الخاص، حل محل أبيه عند الخلفاء، صحب الرشيد إلى طوس، وهناك تغير عليه الرشيد بسبب بعض الوشايات، ولما مات الرشيد وافى بغداد فقبله الأمين وأحسن إليه واختصه لنفسه، فكان لا يأكل ولا يشرب إلا بإذنه، ولما قتل الأمين سنة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المأمون إلى نائبه الحسن بن سهل بحبس جبرئیل فحبسه، ولم يخرجه من الحبس حتى سنة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احتاجه لمعالجته من مرض عضال ألم به فعالجه حتى برىء فكتب الحسن بن سهل إلى المأمون يخبره بأمره ويسأله الصفح عنه شكراً له على صنيعه، ولما ورد المأمون إلى بغداد سنة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بحسبه في منزله، وأن لا يخدم فبقي حتى سنة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المأمون إلى إطلاق سراحه والعفو عنه لأنه احتاجه لمعالجته من مرض أعيى نطس الأطباء، فعالجه حتى عوفي فأكرمه وبالغ في إكرامه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ونجد في تاريخ الحكماء للقفطي ثبتاً بما كان لجبرئيل من الرزق والرسوم والصلات وفيه أرقاماً تشبه الخيال، فراجع ذلك فانّه لايخلو من طرافة واعتبار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يوحنا بن ماسويه الطبيب النصراني السرياني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الرشيد قد ولاه ترجمة الكتب الطبية القديمة، قال القفطي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ملوك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يتناولون شيئاً من أطعمتهم إلا بحضرته، وكان يقف على رؤوسهم ومعه البراني </w:t>
      </w:r>
    </w:p>
    <w:p>
      <w:pPr>
        <w:pStyle w:val="BookText"/>
        <w:rPr/>
      </w:pPr>
      <w:r>
        <w:rPr>
          <w:rFonts w:ascii="Amiri" w:hAnsi="Amiri" w:eastAsia="Amiri" w:cs="Amiri"/>
          <w:color w:val="111111"/>
          <w:sz w:val="28"/>
          <w:sz w:val="28"/>
          <w:szCs w:val="28"/>
          <w:rtl w:val="true"/>
          <w:lang w:bidi="ar-SA"/>
        </w:rPr>
        <w:t>بالجوارشات الهاضمة المسخنة الطابخة المقوية للحرارة الغريزية في الشتاء، وفي الصيف بالأشربة الباردة الطابخة المقوية والمعاجين، وترجمه في كتابه ترجمة مطوّلة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بهلة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القفطي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مذكور أيام الرشيد، هندي الطب حسن الإصابة فيما يعانيه، وأسهب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التسمية بالذهبية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رواة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العبّاسي لمّا وصلت إليه الرسالة وهو يومئذٍ 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وفرح بها فرحاً شديداً، وأمر أن تكتب بالذهب، وأمر أن تترجم بالمذهبة، ودفعت إلى أولاده وأولياء دولته وبني عمه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نصيب هذه الرواية من الصحّة، فهي لا تعدو ذكر سبب معقول يمكن الجزم بصحته، خصوصاً بعد أن نعرف مدى اشتهارها بهذه التسمية، ولابدّ أن تكون عن كتابتها بالذهب، ولم يكن ذلك عزيزاً على المأمون ولا بدعاً في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التصريح بكتابتها بالذهب في رسالة المأمون الّتي كتبها تقريضاً للرسالة الذهبية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الرسالة الذهبية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الرسالة مجهولة تحتاج إلى إطالة البحث في سندها وصحّة نسبتها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فاشتهارها بين أصحابنا يغنينا عناء البحث في ذلك، بل بلغ من شهرتها أنّ بعض مؤلّفي المعاجم من غيرنا ذكرها في كتابه، فهذا الحاج خليفة كاتب جلبي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الحسن عليّ بن موسى الرضا للمأمون رسالة مشتملة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النبوي</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إسماعيل باشا في هدية العارفين في ترجمة الإمام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رسالة في الطب</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نقل من أسانيدها المذكورة في بعض نسخها الموجودة اليوم فهي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ينتهي إلى محمّد بن الحسن بن جمهور العمي البصري، وقد ترجمه النجاشي في كتابه وذكر طريقه إلى رواية كتبه</w:t>
      </w:r>
      <w:r>
        <w:rPr>
          <w:rStyle w:val="FootnoteAnchor"/>
          <w:rtl w:val="true"/>
        </w:rPr>
        <w:footnoteReference w:id="100"/>
      </w:r>
      <w:r>
        <w:rPr>
          <w:rFonts w:ascii="Amiri" w:hAnsi="Amiri" w:eastAsia="Amiri" w:cs="Amiri"/>
          <w:color w:val="111111"/>
          <w:sz w:val="28"/>
          <w:sz w:val="28"/>
          <w:szCs w:val="28"/>
          <w:rtl w:val="true"/>
          <w:lang w:bidi="ar-SA"/>
        </w:rPr>
        <w:t xml:space="preserve">، وذكره الشيخ الطوسي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كتب ذكر جماعة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الملاحم، وكتاب الواحدة، وكتاب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الرسالة الذهبية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وقت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سنده المنتهي إلى العمركي بن عليّ عن ابن جمهور المذكور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الحافظ السروي في معالم العلماء نحواً من ذلك من ترجمته وكتبه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المذهبة عن الرضا صلوات الله عليه في الطب</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وذكر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في ترجمة السيد فضل الله بن عليّ الراوندي، جملة من تأليف السيّد المذكور وعدّ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العلوي للطب الرضوي</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المجلسي في بحاره بعد ما ذكرناه فظهر أنّ هذه الرسالة كانت من المشهورات بين علمائنا ولهم إليها طرق وأسانيد، لكن كان في نسخها الّتي وصلت إلينا اختلاف فاحش أشرنا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تأليف بعض الأفاضل بهذين السندين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علي بن جابر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الأجل العالم الأوحد سديد الدين يحيى بن محمّد بن عليان الخازن أدام الله توفيقه،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بن جمهور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هارون بن موسى التلعكبري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هشام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وكان عالماً بأبي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خاصة به، ملازماً لخدمته ،وكان معه حين حمل من المدينة إلى أن سار إلى خراسان واستشهد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وهو ابن تسع وأربعين سنة، وكان المأمون بنيسابور، وفي مجلسه سيّدي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المتطبيين والفلاسفة مثل يوحنا ابن ماسويه و جبرئیل بن بختیشوع، وصالح بن سلهمة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والصواب ابن بهلة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الهندي وغيرهم من منتحلي العلوم وذوي البحث والنظر ، فجرى ذكر الطب وما فيه صلاح الأجسام وقوامها، فأغرق المأمون ومن بحضرته في الكلام، وتغلغلوا في علم ذلك، وكيف ركب الله تعالى هذا الجسد، وجميع ما فيه من هذه الأشياء المتضادّة من الطبائع الأربع، ومضار الأغذية ومنافعها، وما يلحق الأجسام من مضارها من العلل، قال العمي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الحسن ساكت لا يتكلّم في شيء من ذلك، فقال له المأمون ما تقول يا أبا الحسن في هذا الأمر الذى نحن فيه اليوم، والّذي لا بد من معرفة هذه الأشياء والأغذية النافع منها والضارّ وتدبير الجسد؟</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من ذلك ما جرّبته وعرفت صحته بالإختبار ومرور الأيّام، مع ما وقفني عليه من مضى من السلف، ممّا لا يسع الإنسان جهله ولا يعذر في تركه، فأنا أجمع ذلك مع ما يقاربه ممّا يحتاج إلى معرفته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وعاجل المأمون الخروج إلى بلخ وتخلّف عنه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المأمون إليه كتاباً يتنجزه ما كان ذكره ممّا يحتاج إلى معرفته من جهته، على ما سمعه منه وجربه من الأطعمة والأشربة، وأخذ الأدوية، والفصد والحجامة والسواك، والحمّام، والنورة، والتدبير في ذلك، فكتب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كتاباً نسخته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في نسخة المرحوم الحجّة العسكري بسامراء، وسندها ينتهي إلى أبي محمّد الحسن بن محمد النوفلي، وقد ترجمه النجاشي في رجاله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ثقة جليل القدر، روى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ثمّ ذكر تآليفه وسنده إليها وينتهي إلى الحسن بن محمّد بن جمهور عنه</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ووجدت الرسالة بخط الشيخ المحقق الثاني الكركي المسموم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وصلت النسخة إلى شيخنا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فأثبتها في بحاره وقال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الشيخ الأجل الأفضل العلّامة الكامل فى فنون العلوم والأدب، ومروّج الملة والدين والمذهب نور الدين علي بن عبد العالي الكركي جزاه الله سبحانه عن الإيمان وأهله الجزاء السني، ما هذا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الذهبية في الطب التي بعث بها الإمام على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المأمون العبّاسي في حفظ صحة المزاج ، وتدبيره بالأغذية والأشربة والأدوية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تقريض المأمون العبّاسى للرسالة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هذه الرسالة إلى المأمون وهو يومئذ ببلخ وقرأها فرح بها فرحاً شديداً، وأمر فكتبت بالذهب، وأمر أن تترجم بالمذهبة، ودفعت إلى أولاده وأولياء دولته وبني عمه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عن أبي الحسن صالح بن عبدالله الهاشمي عن أبيه خازن بيوت الحكمة استنساخ الرسالة من خزانة المأمون بعد وفاته ومعها رسالة ألفها المأمون وكان حسن الخطّ نسختها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أهل الحمد ووليه، وله آخره وبدؤه، ذي النعم والافضال والإحسان والإجمال، أحمده على نعمه المتظاهرة، وفواضله و آياديه المتكاثرة المتواترة ،وأشكره على منحه ومواهبه، شكراً يوجب زيادته ويقرب زلفى، أشهد أن لا إله إلا الله </w:t>
      </w:r>
    </w:p>
    <w:p>
      <w:pPr>
        <w:pStyle w:val="BookText"/>
        <w:rPr/>
      </w:pPr>
      <w:r>
        <w:rPr>
          <w:rFonts w:ascii="Amiri" w:hAnsi="Amiri" w:eastAsia="Amiri" w:cs="Amiri"/>
          <w:color w:val="111111"/>
          <w:sz w:val="28"/>
          <w:sz w:val="28"/>
          <w:szCs w:val="28"/>
          <w:rtl w:val="true"/>
          <w:lang w:bidi="ar-SA"/>
        </w:rPr>
        <w:t xml:space="preserve">مقدمات كتب تراثية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شهادة مخلص له بالإيمان غير جاحد ولا منكر له بربوبيته ووحدانيته، بل شهادة تصدق نسبته لنفسه وأنّه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وكذلك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 الأوّلين والآخرين محمّد بن عبدالله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فانّي نظرت في رسالة ابن عمي العلوي الأديب، والفاضل الحبيب، والمنطقي الطبيب، في اصلاح الأجسام، وتدبير الحمّام، وتعديل الطعام، فرأيتها فى أحسن التمام ووجدتها فى أفضل الإنعام ودرستها متدبراً، ورددت نظري فيها متفكراً، فكلّما أعدت قراءتها فوعيتها حفظاً، وتدبرتها فهماً، إذ رأيتها من أنفس العلائق، وأعظم الذخائر، وأنفع الفوائد، فأمرت أن تكتب بالذهب لنفاستها، وحسن موقعها وعظم نفعها وكثرة بركتها ،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وخزنتها في خزانة الحكمة وذلك بعد أن نسخها آل هاشم فتيان الدولة، لأنّ بتدبير الأغذية تصلح الأبدان، وبصحة الأبدان تدفع الأمراض، وبدفع الأمراض تكون الحياة، وبالحياة تنال الحكمة، وبالحكمة تنال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أهلاً للصيانة والادخار وموضعاً للتأهيل والاعتبار، وحكيماً يعوّل عليه، ومشيراً يرجع إليه، ومن معادن العلم أمراً وناهياً ينقاد له، ولأنها خرجت من بيوت الذين يوردون حكم الرسول المصطفى وبلاغات الأنبياء، ودلائل الأوصياء، وآداب العلماء، وشفاء الصدور والمرضى من أهل الجهل والعمى ،رضوان الله عليهم ورحمته وبركاته أوّلهم وآخرهم وصغيرهم وكبيرهم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فعرضتها على خاصتي، وصفوتى من أهل الحكمة والطب، وأصحاب التأليف والكتب، المعدودين في أهل الدراية والمذكورين بالحكمة، وكل مدحها وأعلاها، ورفع قدرها وأطراها، انصافاً لمصنّفها، واذعاناً لمؤلّفها، وتصديقاً له في ما حكاه فيها، فمن وقعت إليه هذه الرسالة من بعدنا من أبنائنا وأبناء دولتنا ورعايانا وسائر الناس على طبقاتهم، فليعرف قدرها والموهبة له، وتمام النعمة </w:t>
      </w:r>
    </w:p>
    <w:p>
      <w:pPr>
        <w:pStyle w:val="BookText"/>
        <w:rPr/>
      </w:pPr>
      <w:r>
        <w:rPr>
          <w:rFonts w:ascii="Amiri" w:hAnsi="Amiri" w:eastAsia="Amiri" w:cs="Amiri"/>
          <w:color w:val="111111"/>
          <w:sz w:val="28"/>
          <w:sz w:val="28"/>
          <w:szCs w:val="28"/>
          <w:rtl w:val="true"/>
          <w:lang w:bidi="ar-SA"/>
        </w:rPr>
        <w:t>عليه، وليأخذها بشكر، فإنّها أنفس من العقيان وأعظم خطراً من الدرّ والمرجان، وليستعمل حفظها وعرضها على همته وفكره ليلاً ونهاراً، فإنّها عائدة إليه بالنفع والسلامة من جميع الأمراض والأعراض إن شاء الله تعالى، وصلّى الله على رسوله محمد وأولاده الطيبين الطاهرين أجمعين، حسبنا الله ونعم الوكيل،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تناول الأعلام بيد الإكبار هذه الرسالة، وتلقوها بالقبول فأقبلوا عليها يتدارسونها، وينهلون من معينها، فشرحها منهم جمع كثير وعمم نفعها آخرون بترجمتها إلى بعض اللغات الحيّة، كلّ ذلك اهتماماً منهم بأمرها، وتعميماً لفضلها بنشرها، وإلى القارئ بعض أولئك الأعلام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الإمام ضياء الدين أبى الرضا فضل الله بن على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شرح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العلوي للطب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أصحابنا في ترجمته، وغيرهم كإسماعيل باشا في ايضاح المكنون </w:t>
      </w:r>
      <w:r>
        <w:rPr>
          <w:rStyle w:val="FootnoteAnchor"/>
          <w:rtl w:val="true"/>
        </w:rPr>
        <w:footnoteReference w:id="1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فيض الله عصارة التستري وكان في عصر فتحعلي خان وحكومته بتستر حوالي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الذهبية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الذهبية، وقد شرح الرسالة في كتابه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محمّد هاشم الطبيب له شرح على الذهبية الفه باسم الشاه سليمان الصفوي،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شريف بن محمّد صادق الخاتون آبادي، له شرح على الذهبية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السيّد عبد الله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شرح على الذهبية، توجد نسخته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هادي بن ميرزا محمّد صالح الشيرازي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عافية البرية في شرح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في عصر السلطان حسين الصفوي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محمّد بن الحاج محمّد حسن المشهدي المدرّس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شرح الذهبية، أورده بتمامه تلميذه نوروز علي البسطامي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فردوس التواريخ وقد طبع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شمس الدين محمّد بن محمّد بديع الرضوي المشهدي له شرح الذهبية فرغ من تأليفه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بن يحيى له شرح الذهبية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نوروز علي البسطامي له شرح على الذهبية، أشار إليه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التواريخ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ميرزا كاظم الموسوي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شرح على الذهبية،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نصر الله الموسوي الأرومي له شرح بالفارسية 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المولوي مقبول أحمد ، له شرح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الذهبية في أسرار 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بالأوردية طبع بحيدر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محمود الده سرخي، له مفاتيح الصحة جمع فيه طب النبي وطب الأئمّة والرسالة الذهبية مع شرح يسير بالفارسية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ميرزا عليّ إمام جمعة التفرشي، له شرح الرسالة الذهبية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بن نصر الله بن صادق الأرومي الموسوي عرب باغي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الموسوي في الطب الرضوي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المرحوم صديقنا الأستاذ أبو القاسم سحاب، له شرح على الرسالة </w:t>
      </w:r>
    </w:p>
    <w:p>
      <w:pPr>
        <w:pStyle w:val="BookText"/>
        <w:rPr/>
      </w:pPr>
      <w:r>
        <w:rPr>
          <w:rFonts w:ascii="IRNazanin" w:hAnsi="IRNazanin" w:eastAsia="IRNazanin"/>
          <w:color w:val="111111"/>
          <w:sz w:val="28"/>
          <w:sz w:val="28"/>
          <w:szCs w:val="28"/>
          <w:rtl w:val="true"/>
          <w:lang w:bidi="fa-IR"/>
        </w:rPr>
        <w:t xml:space="preserve">بالفارسية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طبعه آخر الجزء الأول من كتابه زندگانی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السيد صاحب زيني، له شرح على الرسالة، تناول فيها جوانباً على ضوء العلم الحديث، وقد طبع ببغداد في سلسلة ملتقى العصرين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تيسر لي الاطلاع عليه عاجلاً، والحمد لله ربّ العالمين بدءاً وختاماً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23" w:name="pg16476_181341"/>
    </w:p>
    <w:p>
      <w:pPr>
        <w:pStyle w:val="Heading3"/>
        <w:numPr>
          <w:ilvl w:val="2"/>
          <w:numId w:val="1"/>
        </w:numPr>
        <w:rPr/>
      </w:pPr>
      <w:bookmarkStart w:id="24" w:name="__RefHeading___Toc8740332_1280447820"/>
      <w:bookmarkStart w:id="25" w:name="_Toc8"/>
      <w:bookmarkEnd w:id="23"/>
      <w:bookmarkEnd w:id="24"/>
      <w:r>
        <w:rPr>
          <w:rtl w:val="true"/>
        </w:rPr>
        <w:t>التوحيد للشيخ الصدوق</w:t>
      </w:r>
      <w:bookmarkEnd w:id="25"/>
    </w:p>
    <w:p>
      <w:pPr>
        <w:pStyle w:val="BookText"/>
        <w:rPr/>
      </w:pPr>
      <w:r>
        <w:rPr>
          <w:rFonts w:ascii="Amiri" w:hAnsi="Amiri" w:eastAsia="Amiri" w:cs="Amiri"/>
          <w:color w:val="111111"/>
          <w:sz w:val="28"/>
          <w:sz w:val="28"/>
          <w:szCs w:val="28"/>
          <w:rtl w:val="true"/>
          <w:lang w:bidi="ar-SA"/>
        </w:rPr>
        <w:t>تاليف</w:t>
      </w:r>
    </w:p>
    <w:p>
      <w:pPr>
        <w:pStyle w:val="BookText"/>
        <w:rPr/>
      </w:pPr>
      <w:r>
        <w:rPr>
          <w:rFonts w:ascii="IRNazanin" w:hAnsi="IRNazanin" w:eastAsia="IRNazanin"/>
          <w:color w:val="111111"/>
          <w:sz w:val="28"/>
          <w:sz w:val="28"/>
          <w:szCs w:val="28"/>
          <w:rtl w:val="true"/>
          <w:lang w:bidi="fa-IR"/>
        </w:rPr>
        <w:t>الشيخ الصدف وأبي جعفر محمد بن علی</w:t>
      </w:r>
    </w:p>
    <w:p>
      <w:pPr>
        <w:pStyle w:val="BookText"/>
        <w:rPr/>
      </w:pPr>
      <w:r>
        <w:rPr>
          <w:rFonts w:ascii="IRNazanin" w:hAnsi="IRNazanin" w:eastAsia="IRNazanin"/>
          <w:color w:val="111111"/>
          <w:sz w:val="28"/>
          <w:sz w:val="28"/>
          <w:szCs w:val="28"/>
          <w:rtl w:val="true"/>
          <w:lang w:bidi="fa-IR"/>
        </w:rPr>
        <w:t>ابن الحسين بن موسی بن بابویه القمی</w:t>
      </w:r>
    </w:p>
    <w:p>
      <w:pPr>
        <w:pStyle w:val="BookText"/>
        <w:rPr/>
      </w:pPr>
      <w:r>
        <w:rPr>
          <w:rFonts w:ascii="IRNazanin" w:hAnsi="IRNazanin" w:eastAsia="IRNazanin"/>
          <w:color w:val="111111"/>
          <w:sz w:val="28"/>
          <w:sz w:val="28"/>
          <w:szCs w:val="28"/>
          <w:rtl w:val="true"/>
          <w:lang w:bidi="fa-IR"/>
        </w:rPr>
        <w:t>المتوفی سنة</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المقدمة</w:t>
      </w:r>
    </w:p>
    <w:p>
      <w:pPr>
        <w:pStyle w:val="BookText"/>
        <w:rPr/>
      </w:pPr>
      <w:r>
        <w:rPr>
          <w:rFonts w:ascii="Amiri" w:hAnsi="Amiri" w:eastAsia="Amiri" w:cs="Amiri"/>
          <w:color w:val="111111"/>
          <w:sz w:val="28"/>
          <w:sz w:val="28"/>
          <w:szCs w:val="28"/>
          <w:rtl w:val="true"/>
          <w:lang w:bidi="ar-SA"/>
        </w:rPr>
        <w:t>العلامة السيد محمد مهدى السيد حسن الخرسان</w:t>
      </w:r>
    </w:p>
    <w:p>
      <w:pPr>
        <w:pStyle w:val="BookText"/>
        <w:rPr/>
      </w:pPr>
      <w:r>
        <w:rPr>
          <w:rFonts w:ascii="Amiri" w:hAnsi="Amiri" w:eastAsia="Amiri" w:cs="Amiri"/>
          <w:color w:val="111111"/>
          <w:sz w:val="28"/>
          <w:sz w:val="28"/>
          <w:szCs w:val="28"/>
          <w:rtl w:val="true"/>
          <w:lang w:bidi="ar-SA"/>
        </w:rPr>
        <w:t>منشورات المطبعة الحيدرية ومكتبتها في النجف الاشرف</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بارى الخلائق أجمعين، الذي دل على ذاته بذاته، وتنزه عن مجانسة مخلوقاته فكان أوّل الدين معرفته، وكمال معرفته التصديق ،به وكمال التصدیق به ،توحیده و کمال توحيده الاخلاص له، وكمال الاخلاص له نفى الصفات عنه، لشهادة كل صفة أنها غير الموصوف، وشهادة كل موصوف انه غير الصفة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وصلّى الله على محمّد الهادي إلى الحق باذنه، والداعي إلى التوحيد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آله الميامين، وسادة الموحدين، وسدنة الوحي، وحماة الدين واللعنة الدائمة على أعدائهم إلى يوم الدين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طلب إليَّ الأخ محمّد كاظم الكتبي سلّمه الله تقديم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رئيس المحدثين محمّد بن علي بن بابويه الصدوق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كانت طبيعة التقديم تقضي بتعريف المؤلف والمؤلف ليكون القارئ على بصيرة من أمر الكتاب الذي يقرؤه، وحيث أنّ أوفى تعريف بمؤلّفنا هو تلك الدراسة الحافلة التي لمت بجوانب الموضوع، فعرفت الشيخ الصدوق له تعريفاً وافياً شافياً، والتي طبعت في صدر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فقد نهلت من معينها، ولمّا كانت تلك الدراسة هي بقلم سماحة سيّدنا الوالد دام ظله </w:t>
      </w:r>
      <w:r>
        <w:rPr>
          <w:rStyle w:val="FootnoteAnchor"/>
          <w:rtl w:val="true"/>
        </w:rPr>
        <w:footnoteReference w:id="110"/>
      </w:r>
      <w:r>
        <w:rPr>
          <w:rFonts w:ascii="Amiri" w:hAnsi="Amiri" w:eastAsia="Amiri" w:cs="Amiri"/>
          <w:color w:val="111111"/>
          <w:sz w:val="28"/>
          <w:sz w:val="28"/>
          <w:szCs w:val="28"/>
          <w:rtl w:val="true"/>
          <w:lang w:bidi="ar-SA"/>
        </w:rPr>
        <w:t>، فلا يسعنى تقريظها والثناء على مؤلّفها، ويكفى أنها كانت العين الذي ارتوى منها الباحثون، فاقتبسوا الكثير الكثير منها فيما قدموا به بعض تأليف الشيخ الصدوق، سواء التي طبعت في النجف أو ايران واعترافاً بالجميل فانّي أقول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السيّدي المفدّى دام ظلّه فضل السبق والتحقيق، وله اليد البيضاء المشكورة في تلك الدراسة التي وفّرت الراحة لي ولمن سبقني في تقديم مؤلّفات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وأغنتنا عناء البحث والتحقيق، وليسمح لي سيّدي أطال الله بقاه أن أستمد من تلك الدراسة في هذا التقديم، كما أرجو أن يسعني هذا التقديم، كما أرجو أن يسعنى حلمه إن شطّ القلم في بعض الأحايين للتنبيه على ما سها فيه قلمه الشريف تبعاً لبعض القدماء من المحققين، فانّ الحقيقة بنت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أنّي لست ممّن يدعي التحقيق، ثمّ يسطو على جهود الآخرين فينسخها على علاتها دون أن يلتفت إلى ما فيها من هناة، كما هو شأن بعض المعاصرين، وختاماً أسأل الله التوفيق والتسديد، وأن يعصمنا في القول والعمل انه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جعفر محمّد بن عليّ بن الحسين بن موسى بن بابويه القمي، من أعلام الإمامية وزعماء الطائفة الذائعي الصيت حتّى اشتهر بينهم بأنّه رئيس المحدّثين، والشيخ الصدوق أصله من قم احدى حواضر العلم الّتي تألّق نجمها في قرون مختلفة، وذاع صيتها في أدوار وأطوار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الوقوف على جانب من تاريخ تلك الحاضرة في الحقبة الّتي عاصرها مؤلّفنا، يحسن بنا أن نذكر بعض النصوص الّتي تسلّط الأضواء فتعين القارئ على مدى ما بلغت إليه من سمو وازدهار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التقي المجلسي الأوّل في شرحه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ما تعريبه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زمان عليّ بن الحسين بن موسیٰ بن بابويه المتوفى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في قم من المحدّثين مائتا ألف رجل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نعجب من كثرة محدّثيها إذا ما قرأنا تاريخها في ذلك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مؤرّخ من القميين معاصر لمؤلّفنا الشيخ الصدوق، وكان قد واكب </w:t>
      </w:r>
    </w:p>
    <w:p>
      <w:pPr>
        <w:pStyle w:val="BookText"/>
        <w:rPr/>
      </w:pPr>
      <w:r>
        <w:rPr>
          <w:rFonts w:ascii="Amiri" w:hAnsi="Amiri" w:eastAsia="Amiri" w:cs="Amiri"/>
          <w:color w:val="111111"/>
          <w:sz w:val="28"/>
          <w:sz w:val="28"/>
          <w:szCs w:val="28"/>
          <w:rtl w:val="true"/>
          <w:lang w:bidi="ar-SA"/>
        </w:rPr>
        <w:t xml:space="preserve">الحركات العلمية والسياسية والاقتصادية، فوصفها وصفاً شاملاً فى كتابه ذلك، وذلك المؤرّخ هو الحسن بن محمّد بن الحسن القمي، وقد ألف كتابه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الصاحب بن عباد الوزير الشهير، فقد وصف حاضرة قم وصفاً رائعاً في مؤلّفه، وضمنه البحث عنها تاريخياً وجغرافياً وسياسياً وعلمياً واقتصادياً، معتمداً في أبحاثه على الرواة الثقاة والمشاهدات المحسوسة، ولعلّ في فهرس أبوابه العشرين ما يدلّنا على علو شأن تلك الحاضرة، وخاصة ما يتعلق بجانها العلمي وهو في ثلاثة أبواب، وهى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أسماء بعض علماء قم وذكر شيء من تراجمهم وعدد الشيعة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وعدد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مع ذكر مصنّفات كلّ واحد و مروياته وما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 في ذكر أسماء بعض الأدباء والكتاب وأضرابهم من فلاسفة ومهندسين ومنجمين ونساخين وورّاقين، مع ذكر بعض أخبارهم ورسائلهم ومصنّفاتهم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الثامن عشر في ذكر بعض الشعراء الذين مدحوا أهل قم، وعدد د الّذين رويت أشعارهم وحفظت آثارهم وعدتهم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وفي ذكر من وجد من شعراء قم و آوه، مع ذكر شيء من أشعارهم بالعربية والفارسية، وعدتهم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ممّا يحز في النفس أن يفقد مثل هذا الأثر النفيس، فلا يصل إلينا منه سوى ترجمة بعض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تلك الترجمة في ايران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والمترجم هو الحسن بن عليّ بن الحسن بن عبدالملك القمي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وقد أفدنا منها كثيراً، كما أنّي قد عربت منها فصلاً ذكر فيه جمعاً من الطالبيين الذين نزلوا قم وأطرافها واستوطنوا بها، وهو فصل قيم يصلح أن يكون رسالة مفردة لشموله واستيعابه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هذا التاريخ ليدل بوضوح على عظيم مكانة قم، وازدهارها بمن كانت تعج بهم من العلماء والمحدثين والعاملين والمصلحين من الذين خدموا دينهم، وأرشدوا قومهم، ودعوا إلى سبيل ربّهم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البلد الطيب، كانت أسرة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التاريخ المشرق الّتي بزغ منها نجم شيخنا المترجم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وبنو بابويه من بيوتات القميين الذين ذاع صيتهم بالعلم والفضيلة، ولا يعرف على التحقيق مبدء سكناهم قم، كما لا يعرف عن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الأسرة شيء، وهل كان كغيره من الفرس الذين لم يعتنقوا الإسلام؟ أو كان مسلماً ولم ينقل ذلك عنه ؟ وأياً ما كان، فالّذي نعتقده في بنيه أنّهم كانوا مسلمين، بل كانوا من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تخلوا أسماؤهم من دلالة على ذلك، وأوّل من لمع نجمه منهم هو الشيخ الجليل، وجه الشيعة وفقيههم، أبو الحسن علي بن الحسين بن موسى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مرموقاً لدى عامة أهل قم وفي طليعة أعلامهم الطائري الصيت الذين اقترنت أسماؤهم بآيات التعظيم والثناء، بل كان السابق على أقرانه في زمانه ومكانه، فلم يطاوله أحد في منكب أو موكب لما كان له من الصدارة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ويغنينا عن الاطناب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 أبي محمّد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بعد الحمد والثناء عليه والصلاة على نبيّه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أوصيك يا شيخي ومعتمدي وفقيهي أبا الحسن علي بن الحسين القمي وفقك الله لمرضاته، وجعل من صلبك أولاداً صالحين برحمته، بتقوى الله، وإقام الصلاة، وإيتاء الزكاة، فإنّه لا تقبل الصلاة من مانعي الزكاة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وأوصيك بمغفرة الذنب، وكظم الغيظ، وصلة الرحم، ومواساة الاخوان، </w:t>
      </w:r>
    </w:p>
    <w:p>
      <w:pPr>
        <w:pStyle w:val="BookText"/>
        <w:rPr/>
      </w:pPr>
      <w:r>
        <w:rPr>
          <w:rFonts w:ascii="Amiri" w:hAnsi="Amiri" w:eastAsia="Amiri" w:cs="Amiri"/>
          <w:color w:val="111111"/>
          <w:sz w:val="28"/>
          <w:sz w:val="28"/>
          <w:szCs w:val="28"/>
          <w:rtl w:val="true"/>
          <w:lang w:bidi="ar-SA"/>
        </w:rPr>
        <w:t>والسعي في حوائجهم في العسر واليسر، والحلم عند الجهل، والتفقه في الدين، والتثبت فى الأمور، والتعاهد للقرآن، وحسن الخلق، والأمر بالمعروف والنهي عن المنكر،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فِى كَثِيرٍ مِنْ نَجْوَاهُمْ إِلَّا مَنْ أَمَرَ بِصَدَقَةٍ أَوْ مَعْرُوفٍ أَوْ إصْلاحِ بَيْنَ النَّاسِ</w:t>
      </w:r>
      <w:r>
        <w:rPr>
          <w:rStyle w:val="FootnoteAnchor"/>
          <w:rtl w:val="true"/>
        </w:rPr>
        <w:footnoteReference w:id="113"/>
      </w:r>
      <w:r>
        <w:rPr>
          <w:rFonts w:ascii="Amiri" w:hAnsi="Amiri" w:eastAsia="Amiri" w:cs="Amiri"/>
          <w:color w:val="111111"/>
          <w:sz w:val="28"/>
          <w:sz w:val="28"/>
          <w:szCs w:val="28"/>
          <w:rtl w:val="true"/>
          <w:lang w:bidi="ar-SA"/>
        </w:rPr>
        <w:t>واجتناب الفواحش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وعليك بصلاة الليل، فان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عليك بصلاة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استخفٌ بصلاة الليل فليس منا ، فاعمل بوصيتي، وأمر شيعتى حتى يعملوا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وعليك بانتظار الفرج، فان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أُمّتي انتظار الفرج ولا يزال شيعتنا في حزن حتى يظهر ولدي الذي بشر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يملأ الأرض عدلاً وقسطاً كما ملئت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يا شيخي، وأمر جميع شيعتي بالصبر ، فانّ الأرض لله يورثها من يشاء من عباده، والعاقبة للمتقين، والسلام عليك وعلى جميع شيعتنا ورحمة الله وبركاته، وحسبنا الله ونعم الوكيل نعم المولى ونعم النصير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إذ نقرأ هذا الكتاب لا نحتاج بعده للتدليل والاطراء من العلماء وعلوّ ،مقامه، كما أنا في غنى عن سرد جمل الثناء والاطراء من العلماء والباحثين، ففي نعته له بالشيخ والمعتمد والفقيه، والدعاء له بالتوفيق لمرضاة الله تعالى، وجعل أولاد صالحين من صلبه، في كلّ ذلك غنى عن مدح المادحين ونعت الواصفين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يستلفت النظر من ذلك شيء كالدعاء له بالذرية الصالحة، وتلك أمنية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في الأحاديث عن انقطاع عمل ابن آدم بعد موته إلا ثلاث، ومنها الولد الصالح يستغفر له</w:t>
      </w:r>
      <w:r>
        <w:rPr>
          <w:rStyle w:val="FootnoteAnchor"/>
          <w:rtl w:val="true"/>
        </w:rPr>
        <w:footnoteReference w:id="115"/>
      </w:r>
      <w:r>
        <w:rPr>
          <w:rFonts w:ascii="Amiri" w:hAnsi="Amiri" w:eastAsia="Amiri" w:cs="Amiri"/>
          <w:color w:val="111111"/>
          <w:sz w:val="28"/>
          <w:sz w:val="28"/>
          <w:szCs w:val="28"/>
          <w:rtl w:val="true"/>
          <w:lang w:bidi="ar-SA"/>
        </w:rPr>
        <w:t>، وما 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ستة يلحقن المؤمن عن بعد وفاته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يستغفر 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كان الشيخ الصدوق الأوّل لم يرزق بعد ذرية، كان من أكبر همه ذلك، ويبدو أنه بلغ من السن ما يتعذر عليه عادة حصول الولد إلا بدعوة تخرق الحجب وتأتي بالمستحيل عادة، لذلك كان يتوسل إلى الله تعالى، ويستشفع بالأئمة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أن يرزقه أولاداً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الإمام العسكري ما يطمئن نفسه، وتشع بين سطوره بارقة الأمل الحلو بيد انّ في تقدم السن، وعقم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ابنة عمه محمّد بن موسى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يساوره من اليأس والقنوط، لذلك كان يفزع في أيام الغيبة الصغرى إلى سفراء الناحية المقدّسة يسألهم أن ينهوا حاجته إلى صاحب الأمر عجل الله فرجه ليدعو له، وفعلاً تمّ له ما أراد ببركة دعاء الإمام عجل الله فرجه، فولد له شيخنا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هذا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ولحديث ولادته طرفة ومتعة، كما لا يخلو من عظة ودرس حقيق بنا أن نذكره للقارئ؛ ليقف على ما توفّرت لشيخنا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اعتيادية وغير اعتيادية ساعدت على تكوين شخصيته حتى علا نجمه وطار صيته، ففاق أقرانه وسما على شيوخه، فكان من الأعلام الخالدين، ولعلّ من أهم تلك الأسباب غير الاعتيادية، ويندر وقوعها حتى في زمان الأئمة المعصومين، هو دعاء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بولادته، ودعاؤه بصلاحه وتوفيقه وتفقهه وبركته وبشارته لأبيه بذلك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الشيخ الطوسي، والشيخ أبو العباس النجاشي، وشيخنا المترجم له ان والده كان كتب إلى سفير الناحية المقدّسة ببغداد رسالة يطلب فيها أن يسأل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يدعو له بالولد، وقد ذكر سيدنا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الآنفة الذكر ذلك، كما ذكر اجتماع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لما قدم بغداد مع الشيخ أبي القاسم الروحي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 الحضرة المقدّسة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حاجته، وذكر سؤاله أيضاً بعد ذلك من محمّد بن عليّ الأسود أن يسأل النوبختي المذكور عن إنهاء حاجته أيضاً، وفي جميع ذلك يأتي الجواب بالبشارة، على اختلاف الصيغة والتعبير، ففي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لا ترزق من هذه، وستملك جارية ديلمية وترزق منها ولدين فقیهین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لك بذلك، وسترزق ولدین ذکرین خیّرین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سيولد له ولد مبارك ينفعه الله به وبعده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تم للشيخ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يصبو إليه من الدعاء بالولد الصالح، كما تم له بعد ذلك حصول الأثر، فملك الجارية ورزق منها أوّل مولود ذكر كان ذلك هو شيخنا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في اختيار والده لاسمه ما يشعر بأنّه من بركات دعاء صاحب هذا الاسم، وهو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ولادته بعد سنة </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هى سنة وفاة السمري وأولى سنى سفارة الروحي، ولعلّها كانت سنة </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استقر بها السيد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وأياً ما كان فقد ولد شيخنا الصدوق ببركة دعوة الناحية المقدّسة، ومن الطبيعي أن يكون لتلك الدعوة أثرها في تقويم شخصيته، وتكوين مؤهلاته العلمية، حتى توقع الناس ظهور أثرها بيناً في تاريخه، فكان الأمر كما أملوا فكانوا بعد ولادته ونشأته يرجعون جل تلك الظواهر من مميزاته إلى أثر تلك الدعوة الصالحة، التي بارك بها الإمام وليد أبي الحسن علي بن موسى بن بابويه، وهو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له كان يفتخر بذلك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ولدت بدعوة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بن سورة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الحسن </w:t>
      </w:r>
    </w:p>
    <w:p>
      <w:pPr>
        <w:pStyle w:val="BookText"/>
        <w:rPr/>
      </w:pP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أولاد محمّد والحسين فقيهان ماهران في الحفظ، ويحفظان ما لا يحفظ غيرهما من أهل قم، ولهما أخ اسمه الحسن وهو الأوسط مشتغل بالعبادة والزهد ، لا يختلط بالناس ولا فقه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روى أبو جعفر وأبو عبدالله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يتعجب الناس من حفظهما ويقولون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الشأن خصوصية لكما بدعوة الإمام لكما، وهذا أمر مستفيض في أهل قم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درجمة</w:t>
      </w:r>
    </w:p>
    <w:p>
      <w:pPr>
        <w:pStyle w:val="BookText"/>
        <w:rPr/>
      </w:pPr>
      <w:r>
        <w:rPr>
          <w:rFonts w:ascii="IRNazanin" w:hAnsi="IRNazanin" w:eastAsia="IRNazanin"/>
          <w:color w:val="111111"/>
          <w:sz w:val="28"/>
          <w:sz w:val="28"/>
          <w:szCs w:val="28"/>
          <w:rtl w:val="true"/>
          <w:lang w:bidi="fa-IR"/>
        </w:rPr>
        <w:t xml:space="preserve">وقال شيخنا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أبو جعفر محمّد بن عليّ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يقول لي إذا رآني أختلف إلى مجلس شيخنا محمّد بن الحسن بن أحمد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وأرغب في كتب العلم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بعجب أن تكون لك هذه الرغبة في العلم وأنت ولدت بدعاء الإمام عجل الله فرجه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حديث ولادته التي باركها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بدعائه للمترجم له بالخير والبركة والفقه، وأنّها لدعوة مستجابة لم تحجب عن ربّ العزة، فسرعان ما أستجيبت وظهر أثرها الصالح في شخص شيخنا المترجم له وأخيه الحسين، وهذه الدعوة المباركة هي احدى المؤهلات لامتياز شخصيته وتفوقها، ومن تلكم المؤهلات التي ساعدت على نمو شخصيته وسمو تفكيره هي نشأته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المترجم له تحت رعاية أبيه أبي الحسن، الذي كان شيخ القميين ووجههم، وفقيههم المشار إليه بالبنان، اشتهر بعلمه وتمسكه بدينه، وعرف بورعه وتقواه، رجعت إليه الشيعة في كثير من الأقطار، وأخذوا عنه أحكامهم، ولم يمنعه سمو مقامه في العلم من اتخاذ وسيلة لمعاشه، وركائز تضمن له الرفعة عمّا في أيدي الناس، شأن الأحرار فى الدنيا، فكانت له تجارة يديرها غلمانه، ويشرف </w:t>
      </w:r>
    </w:p>
    <w:p>
      <w:pPr>
        <w:pStyle w:val="BookText"/>
        <w:rPr/>
      </w:pPr>
      <w:r>
        <w:rPr>
          <w:rFonts w:ascii="Amiri" w:hAnsi="Amiri" w:eastAsia="Amiri" w:cs="Amiri"/>
          <w:color w:val="111111"/>
          <w:sz w:val="28"/>
          <w:sz w:val="28"/>
          <w:szCs w:val="28"/>
          <w:rtl w:val="true"/>
          <w:lang w:bidi="ar-SA"/>
        </w:rPr>
        <w:t xml:space="preserve">عليهم بنفسه، ويعتاش ممّا يرزقه الله من فضله، ولم يشأ أن يثرى على حساب الغير، أو يكون اتكالياً في رزقه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 المترجم له في ظل والد كأبي الحسن، وما ظنّك بشيخ توسل كثيراً حتّى رزق الولد كيف تكون عنايته به ورعايته له، فقد عني بتربيته تربية علمية صالحة، فكان كما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تمض برهة حتى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الفتى الكامل آية في الحفظ والذكاء، يحضر مجالس الشيوخ، ويسمع منهم ويروي عنهم، حتى أشير إليه بالبنان، فقد اختلف إلى مجلس شيخه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أكابر الشيوخ وأعاظم العلماء وهو حدث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وأدرك من أيّام أبيه أكثر من عشرين سنة، اقتبس خلالها من أخلاقه و آدابه ،ومعارفه وعلومه، ما سما به على أقرانه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ممّا يكشف عن مزيد عناية الوالد بتربية ابنه تيسير ذلك العدد الضخم من مصنفاته له بالرواية عنه، فقد كان له من المصنفات مائتي كتاب رواها عنه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روايتها عنه عن أبيه لغيره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كما انّ تخصيص الأب فتاه المترجم له بكتابه الرسالة ممّا يكشف عن شدة حدب الأب على ابنه حتّى لخص له كثيراً من الأصول، فاختصر له الطريق بطرح الأسانيد والجمع بين النظائر، والاتيان بالخبر مع قرينه، حتى قيل أنه كان أوّل من ابتكر ذلك في رسالته إلى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ممن تأخر عنه يحمد طريقه فيها، ويعول عليها في مسائل لا يجد النص عليها؛ لثقته وأمانته وموضعه من الدين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عنها شيخنا المترجم له كثيراً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امتاز القرن الرابع الهجري بكثرة الحواضر العلمية المزدهرة بأعلام الإسلام ونجوم الأرض من حملة الفقه والحديث ولعل السر في نشاط الحركة العلمية ورواج سوقها يومئذ، وهو فضل ولاة الأمور، وتشجيع أولي التدبير في الحكومات الإسلامية، فإنّ الناس على دين ملوكهم، ففي العراق كانت بغداد والكوفة والبصرة وواسط وغيرها مزدانة بأفذاذ العلماء، ورجال الفضيلة يرعاهم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مصر والحكم فيها للفاطميين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يؤيّدون رجال الدين والعلم ،والأزهر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تلك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الموصل ونصيبين وحلب والشام كان آل حمدان، وهم الأمراء وفيهم الشعراء والكتاب، فما ظنك بالّذين كانوا عليه من رعاية للحركة العلمية</w:t>
      </w:r>
    </w:p>
    <w:p>
      <w:pPr>
        <w:pStyle w:val="BookText"/>
        <w:rPr/>
      </w:pPr>
      <w:r>
        <w:rPr>
          <w:rFonts w:ascii="IRNazanin" w:hAnsi="IRNazanin" w:eastAsia="IRNazanin"/>
          <w:color w:val="111111"/>
          <w:sz w:val="28"/>
          <w:sz w:val="28"/>
          <w:szCs w:val="28"/>
          <w:rtl w:val="true"/>
          <w:lang w:bidi="fa-IR"/>
        </w:rPr>
        <w:t>ورجالها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ايران والسلطة للديالمة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زيار وآل 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أمرائهم ووزرائهم من العلماء والشعراء والكتاب جمع كثير، وفاق عصر آل بويه من سبقهم بحسن خدمتهم لأهل العلم وتأييدهم لهم، وكثرة من كان منهم في بلاطهم من وزراء وكتاب وحكام وقضاة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بها في أيامهم عدة حواضر علمية، وفي كلّ منها من </w:t>
      </w:r>
    </w:p>
    <w:p>
      <w:pPr>
        <w:pStyle w:val="BookText"/>
        <w:rPr/>
      </w:pPr>
      <w:r>
        <w:rPr>
          <w:rFonts w:ascii="Amiri" w:hAnsi="Amiri" w:eastAsia="Amiri" w:cs="Amiri"/>
          <w:color w:val="111111"/>
          <w:sz w:val="28"/>
          <w:sz w:val="28"/>
          <w:szCs w:val="28"/>
          <w:rtl w:val="true"/>
          <w:lang w:bidi="ar-SA"/>
        </w:rPr>
        <w:t>ذوي الفضل خلق كثير كبلاد الري وقم وخراسان ونيسابور واصفهان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شيخنا المترجم له سمع الكثير من مشايخ تلك الحواضر العلمية، وسمع منه الشيوخ على حداثة سنه، وان بين شيوخه من هو من أكابر المشايخ عند المسلمين، ومن تشد إليه الرحال طلباً لما عنده ، ولا يسعنا أن نذكرهم جميعاً خوف الاطناب، فقد أنهاهم سماحة سيّدنا الوالد سلّمه الله فيما كتبه في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فمن شاء الاطلاع عليهم فليراجع إلى تلك المقدمة من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وانّا لنقتطف من تلك الورود أشذاها وهم الشرفاء الطالبيون، فنذكرهم تيمناً بهم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أحمد بن محمّد بن عيسى بن أحمد بن عيسى بن عليّ بن الحسين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 الشيخ الصدوق على نسبه في علل الشرائع</w:t>
      </w:r>
      <w:r>
        <w:rPr>
          <w:rStyle w:val="FootnoteAnchor"/>
          <w:rtl w:val="true"/>
        </w:rPr>
        <w:footnoteReference w:id="125"/>
      </w:r>
      <w:r>
        <w:rPr>
          <w:rFonts w:ascii="Amiri" w:hAnsi="Amiri" w:eastAsia="Amiri" w:cs="Amiri"/>
          <w:color w:val="111111"/>
          <w:sz w:val="28"/>
          <w:sz w:val="28"/>
          <w:szCs w:val="28"/>
          <w:rtl w:val="true"/>
          <w:lang w:bidi="ar-SA"/>
        </w:rPr>
        <w:t xml:space="preserve">وغيرهما ، لكنّه سقط من سهو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أحمد بن عيسى من وسط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يدلّنا على سقوط ذلك ان أحمد بن عيسى الذي سها القلم باسقاطه هو أحمد العقيقي الّذي قدم قزوين والياً عليها من قبل الداعي الحسن بن زيد صاحب 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الرافعي في التدوين أحمد العقيقي،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وفاة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العقيقي ظهر بالري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بالناس يوم العيد، ودعا إلى الرضا من آل محمّد فحاربه محمّد بن عليّ بن طاهر، فهزمه أحمد العقيقي واستفحل أمره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فأحمد بن عيسى العقيقي لا يمكن أن يكون هو الّذي يروي عنه الصدوق لبعد الطبقة، كما انّ عيسى بن عليّ بن الحسين الأصغر وهو المعروف بغضارة لم يكن له ولد اسمه محمّد، وانّما أعقب من ولديه جعفر الكوفي وأحمد العقيقي، وأحمد هذا </w:t>
      </w:r>
    </w:p>
    <w:p>
      <w:pPr>
        <w:pStyle w:val="BookText"/>
        <w:rPr/>
      </w:pPr>
      <w:r>
        <w:rPr>
          <w:rFonts w:ascii="IRNazanin" w:hAnsi="IRNazanin" w:eastAsia="IRNazanin"/>
          <w:color w:val="111111"/>
          <w:sz w:val="28"/>
          <w:sz w:val="28"/>
          <w:szCs w:val="28"/>
          <w:rtl w:val="true"/>
          <w:lang w:bidi="fa-IR"/>
        </w:rPr>
        <w:t>أعقب عيسى وله أولاد منهم محمّد وهو والد أبي الحسن أحمد 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الغريب أنّه لم يترجمه أصحابنا، وكأنهم لم يقفوا على ذكر الصدوق له، وقد ورد نسبه في مقدّمة الفقيه باسقاط بعض الوسائط تبعاً لخاتمة المستدرك، والصواب ما ذكرناه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النسابة أبو محمّد الحسن بن يحيى بن الحسن بن جعفر بن عبيدالله بن الحسين بن عليّ بن علي بن الحسين بن عليّ بن أبي طالب الله المعروف بابن أخي الدنداني وبأبي محمد العلوي، روى كتاب جده يحيى بن الحسن في النسب، وروى عنه شيخ الشرف العبيدلي، والتلعكبري، والشيخ الصدوق، والشيخ المفيد 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عنه المشايخ الثلاثة، وأجاز للتلعكبري، وقد أرخ التلعكبري غالب سماعاته فكانت بين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شيخنا الصدوق فقد روى عنه كثيراً مترضياً عنه مترحماً عليه وله منه ،اجازة، وكيفية اجازته أنه أجاز له ما يصح عنده من حديثه، وحكى أبو علي الحائري في رجاله</w:t>
      </w:r>
      <w:r>
        <w:rPr>
          <w:rStyle w:val="FootnoteAnchor"/>
          <w:rtl w:val="true"/>
        </w:rPr>
        <w:footnoteReference w:id="126"/>
      </w:r>
      <w:r>
        <w:rPr>
          <w:rFonts w:ascii="IRNazanin" w:hAnsi="IRNazanin" w:eastAsia="IRNazanin"/>
          <w:color w:val="111111"/>
          <w:sz w:val="28"/>
          <w:sz w:val="28"/>
          <w:szCs w:val="28"/>
          <w:rtl w:val="true"/>
          <w:lang w:bidi="fa-IR"/>
        </w:rPr>
        <w:t>إكثار الشيخ المفيد طاب ثراه من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على ما في الإرشاد وأمالي الشيخ أبي عليّ، فأنهما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مشحونان من روايته الله عنه مضافاً إلى أنّه وصفه بالشريف الفاضل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الشيخ الطوسي في رجاله</w:t>
      </w:r>
      <w:r>
        <w:rPr>
          <w:rStyle w:val="FootnoteAnchor"/>
          <w:rtl w:val="true"/>
        </w:rPr>
        <w:footnoteReference w:id="127"/>
      </w:r>
      <w:r>
        <w:rPr>
          <w:rFonts w:ascii="Amiri" w:hAnsi="Amiri" w:eastAsia="Amiri" w:cs="Amiri"/>
          <w:color w:val="111111"/>
          <w:sz w:val="28"/>
          <w:sz w:val="28"/>
          <w:szCs w:val="28"/>
          <w:rtl w:val="true"/>
          <w:lang w:bidi="ar-SA"/>
        </w:rPr>
        <w:t xml:space="preserve">والنجاشي في رجاله </w:t>
      </w:r>
      <w:r>
        <w:rPr>
          <w:rStyle w:val="FootnoteAnchor"/>
          <w:rtl w:val="true"/>
        </w:rPr>
        <w:footnoteReference w:id="128"/>
      </w:r>
      <w:r>
        <w:rPr>
          <w:rFonts w:ascii="IRNazanin" w:hAnsi="IRNazanin" w:eastAsia="IRNazanin"/>
          <w:color w:val="111111"/>
          <w:sz w:val="28"/>
          <w:sz w:val="28"/>
          <w:szCs w:val="28"/>
          <w:rtl w:val="true"/>
          <w:lang w:bidi="fa-IR"/>
        </w:rPr>
        <w:t xml:space="preserve">وذكر له كتاب المثالب، وكتاب في الغيبة، وذكر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عنه عدة من أصحابنا بكتبه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وترجمه الخطيب في تاريخه </w:t>
      </w:r>
      <w:r>
        <w:rPr>
          <w:rStyle w:val="FootnoteAnchor"/>
          <w:rtl w:val="true"/>
        </w:rPr>
        <w:footnoteReference w:id="12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الأصل، سكن بغداد في مربعة الخرسي، وحدّث بها عن جده يحيى بن الحسن وعن إسحاق بن إبراهيم الدبري وغيره من أهل اليمن، حدثنا عنه ابن رزقويه وابن الفضل القطان، وأبو الفرج أحمد بن محمد بن عمر بن المسلمة، ومحمّد بن أبي الفوارس، وأبو علي بن شاذان، ثمّ ذكر حديثاً بسنده عن إسحاق بن محمد القطيعي عنه بسنده عن جابر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عليّ خير البشر فمن افترى فقد كفر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واله و مات الشريف المترجم له في شهر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بمنزله في سوق العطش قال شيخ الشرف له بنات انقرض</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عبدالله بن جعفر الثاني ابن عبدالله بن جعفر الأوّل بن محمّد بن عليّ بن أبي طالب الله الا هو أبو عبدالله المحمدي، ذكره شيخ الشرف ابن أبي جعفر العبيدلي في تهذيب الأنساب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الحسين بقزوين له عقب، وذكره النسّابة ابن طباطبا الاصفهاني في منتقلة الطالبيين بنحو ما قاله شيخ الشرف وكذلك ذكره أبو طالب المروزي في كتابه الفخري</w:t>
      </w:r>
      <w:r>
        <w:rPr>
          <w:rStyle w:val="FootnoteAnchor"/>
          <w:rtl w:val="true"/>
        </w:rPr>
        <w:footnoteReference w:id="131"/>
      </w:r>
      <w:r>
        <w:rPr>
          <w:rFonts w:ascii="Amiri" w:hAnsi="Amiri" w:eastAsia="Amiri" w:cs="Amiri"/>
          <w:color w:val="111111"/>
          <w:sz w:val="28"/>
          <w:sz w:val="28"/>
          <w:szCs w:val="28"/>
          <w:rtl w:val="true"/>
          <w:lang w:bidi="ar-SA"/>
        </w:rPr>
        <w:t>وزاد وصفه بالفقيه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عبدالله الحسين الفقيه بقزوين والمحمدية بها من ولده وهم جماعة فيهم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العميدي في مشجره، ولم أقف على ترجمته في الكتب الرجالية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كتب النسب انّ له من الشأن ما يشار إليه، وأنّه ابن عم أبي الحسن أحمد بن القاسم بن محمد العويد الشريف المحمّدي الذي ولاه عضد الدولة البويهي النقابة حين قبض على الشريف أبي أحمد الموسوي والد الشريفين الرضي والمرتضى، كما انّ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صبراً ببغداد على الدكة مع القرمطي المعروف بصاحب الخال لتهمة خروجه معه، وهو عم الشريف المترجم له، والشريف المذكور كان بقزوين وكذا أخوه أبو زيد محمّد فقد كان ،بقزوين، وهما غير المحمّدين الذين كانوا الرؤساء بقزوين والعلماء بقم والسادات بالري ، فإنّ أولئك كانوا من أولاد محمّد بن عليّ بن عبدالله بن جعفر الثالث بن عبدالله بن جعفر الثاني المحمدي كما قاله أبو نصر البخاري في سر السلسلة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انه وقع في نسب المترجم له اشتباه كما في مقدمة من </w:t>
      </w:r>
    </w:p>
    <w:p>
      <w:pPr>
        <w:pStyle w:val="BookText"/>
        <w:rPr/>
      </w:pPr>
      <w:r>
        <w:rPr>
          <w:rFonts w:ascii="Amiri" w:hAnsi="Amiri" w:eastAsia="Amiri" w:cs="Amiri"/>
          <w:color w:val="111111"/>
          <w:sz w:val="28"/>
          <w:sz w:val="28"/>
          <w:szCs w:val="28"/>
          <w:rtl w:val="true"/>
          <w:lang w:bidi="ar-SA"/>
        </w:rPr>
        <w:t>لايحضره الفقيه تبعاً لما ورد في خاتمة المستدرك، ومعاني الأخبار، وعلل الشرائع في الطبعات الحديثة، وذلك لما في بعض أسانيد شيخنا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يختصر النسب أحياناً ، فظن بعض النساخ انّ ذلك من سهو القلم، فأراد إكماله فخبط هو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هذا الشريف علوي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ذرية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الشيخ الصدوق بذلك في كتابه الأمالي في أوّل الحديث السادس من المجلس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نسبه بتمامه في كتابه معاني الأخبار في باب ما روي ان فاطمة أحصنت فرجها فحرم الله ذريتها على النار وكذا في علل الشرائع في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انّ علّة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اشتبه على الناسخين فظنوا ان المراد بجعفر بن محمّد بن عليّ هو جعفر ابن محمّد الإمام الصادق، وبابنه عبدالله عبدالله الأفطح، فتصرفوا في اسقاط ما تكرّر ظناً منهم أنّه من سهو القلم ، وأضافوا ما توهموا سقوطه من بقية النسب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شوهوا الحقيقة، وشوشوا الأمر على الباحثين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المتأخرون فأثبتوا ما وجدوه دون التفات إلى ان ذلك لايتم لوجوه منها انّ عبدالله بن جعفر الذي هو الأفطح لم يكن له عقب، وقد صرّح بانقراضه شيخ الشرف العبيدلي وغيره من علماء النسب، ومنها منافاته لتصريح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من ولد محمد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ما ذكره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نسبه في كثير من النسخ المصححة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ما ذكرناه ظهر اشتباه الناسخين في نسبه الشريف المذكور، وفات ذلك المحققين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يعلى حمزة بن محمّد بن أحمد السكين بن جعفر بن محمّد بن زید الشهيد، ذكره الشيخ الطوسي في رجاله</w:t>
      </w:r>
      <w:r>
        <w:rPr>
          <w:rStyle w:val="FootnoteAnchor"/>
          <w:rtl w:val="true"/>
        </w:rPr>
        <w:footnoteReference w:id="1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عليّ بن إبراهيم ونظرائه، روى عنه محمّد بن عليّ بن الحسين بن بابويه، وذكره الشيخ الصدوق </w:t>
      </w:r>
    </w:p>
    <w:p>
      <w:pPr>
        <w:pStyle w:val="BookText"/>
        <w:rPr/>
      </w:pPr>
      <w:r>
        <w:rPr>
          <w:rFonts w:ascii="Amiri" w:hAnsi="Amiri" w:eastAsia="Amiri" w:cs="Amiri"/>
          <w:color w:val="111111"/>
          <w:sz w:val="28"/>
          <w:sz w:val="28"/>
          <w:szCs w:val="28"/>
          <w:rtl w:val="true"/>
          <w:lang w:bidi="ar-SA"/>
        </w:rPr>
        <w:t>في كثير من أسانيده في غالب كتبه مترضياً عليه وأكثر الرواية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ذلك ما ذكره في الحديث السادس من المجلس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العلوي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رجب سنة تسع وثلاثين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إبراهيم بن هاشم فيما كتب إليَّ سنة سبع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وساق نسبه في غير موضع من أماليه وسائر كتبه الأخرى، وترجمه الحاكم أبو عبدالله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تلاميذه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الشريف حسباً ونسباً، والجليل همة قولاً وفعلاً، ما رأيت فى العلوية وغيرهم له شبيهاً جلالة وعفة وبياناً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نيسابور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بها إلى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الري، فاجتمع الناس على أن يريدوه على البيعة فأبى عليهم، وقبض عليه أمير الجيش وبعث به إلى بخارا، وقبح أمره عند السلطان وبقي بها مدة، ثم رجع إلى نيسابور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أدمنا الاختلاف إليه، توفي بنيسابور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تابوته على البغال إلى قزوين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 عنه الحاكم، وذكره الخليل الحافظ في تاريخه، وذكر ان وفاته كانت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بنيسابور، وحمل إلى قزوين ودفن في المقابر العتيقة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الرافعي في التدوين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نبيل فاضل عارف بالحديث واللغة والشعر، سمع بقزوين الحسن بن عليّ الطوسي، وإسحاق بن محمد بن محمد بن صالح الطبري، وعبدالله بن محمّد الاسفراييني، وإبراهيم بن محمد بن مسلم بن داود، ودخل نیسابور آخراً فسمع محمّد بن يعقوب الأصم ومحمّد بن يعقوب الشيباني، وكتب عنه لشرفه الأئمّة الذين كانوا أكبر سناً منه ثمّ ختم كلامه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جزء كتبه بخطه أبو العباس محمّد بن يعقوب الأصم للسيد حمزة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الآقا رضي القزويني في ضيافة الاخوان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قدماء مشايخ الطائفة الجليلة الإمامية في طبقة الشيخ الأجل محمّد بن يعقوب الكليني </w:t>
      </w:r>
    </w:p>
    <w:p>
      <w:pPr>
        <w:pStyle w:val="BookText"/>
        <w:rPr/>
      </w:pPr>
      <w:r>
        <w:rPr>
          <w:rFonts w:ascii="Amiri" w:hAnsi="Amiri" w:eastAsia="Amiri" w:cs="Amiri"/>
          <w:color w:val="111111"/>
          <w:sz w:val="28"/>
          <w:sz w:val="28"/>
          <w:szCs w:val="28"/>
          <w:rtl w:val="true"/>
          <w:lang w:bidi="ar-SA"/>
        </w:rPr>
        <w:t xml:space="preserve">و معاصريه كالصفواني، ثمّ نقل عن الشيخ الطوسي ذكره له في رجاله وقوله في فهرسته ، ولم نعثر له على ذكر في الفهرست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اقتضبنا هذه الترجمة عن معجم أعلام منتقلة الطالبيين بما يتناسب والمقام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موسى بن أحمد</w:t>
      </w:r>
      <w:r>
        <w:rPr>
          <w:rStyle w:val="FootnoteAnchor"/>
          <w:rtl w:val="true"/>
        </w:rPr>
        <w:footnoteReference w:id="134"/>
      </w:r>
      <w:r>
        <w:rPr>
          <w:rFonts w:ascii="Amiri" w:hAnsi="Amiri" w:eastAsia="Amiri" w:cs="Amiri"/>
          <w:color w:val="111111"/>
          <w:sz w:val="28"/>
          <w:sz w:val="28"/>
          <w:szCs w:val="28"/>
          <w:rtl w:val="true"/>
          <w:lang w:bidi="ar-SA"/>
        </w:rPr>
        <w:t>بن إبراهيم</w:t>
      </w:r>
      <w:r>
        <w:rPr>
          <w:rStyle w:val="FootnoteAnchor"/>
          <w:rtl w:val="true"/>
        </w:rPr>
        <w:footnoteReference w:id="135"/>
      </w:r>
      <w:r>
        <w:rPr>
          <w:rFonts w:ascii="IRNazanin" w:hAnsi="IRNazanin" w:eastAsia="IRNazanin"/>
          <w:color w:val="111111"/>
          <w:sz w:val="28"/>
          <w:sz w:val="28"/>
          <w:szCs w:val="28"/>
          <w:rtl w:val="true"/>
          <w:lang w:bidi="fa-IR"/>
        </w:rPr>
        <w:t>بن محمد</w:t>
      </w:r>
      <w:r>
        <w:rPr>
          <w:rStyle w:val="FootnoteAnchor"/>
          <w:rtl w:val="true"/>
        </w:rPr>
        <w:footnoteReference w:id="136"/>
      </w:r>
      <w:r>
        <w:rPr>
          <w:rFonts w:ascii="Amiri" w:hAnsi="Amiri" w:eastAsia="Amiri" w:cs="Amiri"/>
          <w:color w:val="111111"/>
          <w:sz w:val="28"/>
          <w:sz w:val="28"/>
          <w:szCs w:val="28"/>
          <w:rtl w:val="true"/>
          <w:lang w:bidi="ar-SA"/>
        </w:rPr>
        <w:t xml:space="preserve">بن عبيدالله بن موسى الكاظم بن جعفر الصادق ع ، وقد روى عنه شيخنا الصدوق في الخصال وغيره من سائر كتبه، وذكر نسبه في عدة مواضع من كتابه الخصال، وفي كلّها سهو من النسّاخ إلّا أنّ أهونها ما ذكره في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عليّ، ثم ساق النسب صحيحاً كما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فالسهو في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أبي الحسن وعليّ وقد صرح في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اسمه الكامل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فظهر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من سهو النساخ، وقد ذكر هذا الشريف في قائمة شيوخ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أحمد بن موسى بن إبراهيم بن محمد بن عبدالله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لما في خاتمة المستدرك</w:t>
      </w:r>
      <w:r>
        <w:rPr>
          <w:rStyle w:val="FootnoteAnchor"/>
          <w:rtl w:val="true"/>
        </w:rPr>
        <w:footnoteReference w:id="137"/>
      </w:r>
      <w:r>
        <w:rPr>
          <w:rFonts w:ascii="IRNazanin" w:hAnsi="IRNazanin" w:eastAsia="IRNazanin"/>
          <w:color w:val="111111"/>
          <w:sz w:val="28"/>
          <w:sz w:val="28"/>
          <w:szCs w:val="28"/>
          <w:rtl w:val="true"/>
          <w:lang w:bidi="fa-IR"/>
        </w:rPr>
        <w:t>وذلك من سهو القلم، لا والصحيح في نسبه ما ذكره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الخصال وغيره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الغريب أنّ هذا العلوي لم تذكره معاجم الرجال مع انه من مشايخ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يروي عن عليّ بن همام كما في الخصال</w:t>
      </w:r>
      <w:r>
        <w:rPr>
          <w:rStyle w:val="FootnoteAnchor"/>
          <w:rtl w:val="true"/>
        </w:rPr>
        <w:footnoteReference w:id="138"/>
      </w:r>
      <w:r>
        <w:rPr>
          <w:rFonts w:ascii="Amiri" w:hAnsi="Amiri" w:eastAsia="Amiri" w:cs="Amiri"/>
          <w:color w:val="111111"/>
          <w:sz w:val="28"/>
          <w:sz w:val="28"/>
          <w:szCs w:val="28"/>
          <w:rtl w:val="true"/>
          <w:lang w:bidi="ar-SA"/>
        </w:rPr>
        <w:t>، وعن أبي عليّ الحسن بن زكام كما في الخصال</w:t>
      </w:r>
      <w:r>
        <w:rPr>
          <w:rStyle w:val="FootnoteAnchor"/>
          <w:rtl w:val="true"/>
        </w:rPr>
        <w:footnoteReference w:id="139"/>
      </w:r>
      <w:r>
        <w:rPr>
          <w:rFonts w:ascii="IRNazanin" w:hAnsi="IRNazanin" w:eastAsia="IRNazanin"/>
          <w:color w:val="111111"/>
          <w:sz w:val="28"/>
          <w:sz w:val="28"/>
          <w:szCs w:val="28"/>
          <w:rtl w:val="true"/>
          <w:lang w:bidi="fa-IR"/>
        </w:rPr>
        <w:t>، وحدث عن كتاب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وأغرب من ذلك ان والده موسى بن أحمد الشعراني من ذوي التأليف وصاحب كتاب، ولم يذكره مشايخنا القدماء كالنجاشي والشيخ الطوسي وابن شهر آشوب في فهارسهم المعدة لذكر ،أمثاله، كما أنّي لم أعثر على ترجمته في بقيّة المعاجم الرجالية، وقس عليه عليّ بن همام والحسن بن زكام في عدم الوقوف على من ترجمهما من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تيسر لي من تصحيح نسبه وتعريفه، ولعلّ الباحث في كتب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 أكثر 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الدين أبو عليّ محمّد بن أحمد بن محمّد زبارة بن عبدالله بن الحسن بن الحسن بن علي الأصغر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وصفه الشيخ الصدوق في كتابه كمال الدين</w:t>
      </w:r>
      <w:r>
        <w:rPr>
          <w:rStyle w:val="FootnoteAnchor"/>
          <w:rtl w:val="true"/>
        </w:rPr>
        <w:footnoteReference w:id="140"/>
      </w:r>
      <w:r>
        <w:rPr>
          <w:rFonts w:ascii="Amiri" w:hAnsi="Amiri" w:eastAsia="Amiri" w:cs="Amiri"/>
          <w:color w:val="111111"/>
          <w:sz w:val="28"/>
          <w:sz w:val="28"/>
          <w:szCs w:val="28"/>
          <w:rtl w:val="true"/>
          <w:lang w:bidi="ar-SA"/>
        </w:rPr>
        <w:t>بالشريف الدين الصدوق، وقد استفاد المتأخّرون عنه من كلامه وثاقة الشريف، وكفى بها من شهادة عالية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الأثير في اللباب</w:t>
      </w:r>
      <w:r>
        <w:rPr>
          <w:rStyle w:val="FootnoteAnchor"/>
          <w:rtl w:val="true"/>
        </w:rPr>
        <w:footnoteReference w:id="14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العلويين بنيسابور بل بخراسان، سمع الحسين بن الفضل البجلي روى عنه ابن أخيه أبو محمد</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بالله قل لي أقرطاس تخط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حلة هو أم ألبسته حللا</w:t>
      </w:r>
    </w:p>
    <w:p>
      <w:pPr>
        <w:pStyle w:val="BookText"/>
        <w:rPr/>
      </w:pPr>
      <w:r>
        <w:rPr>
          <w:rFonts w:ascii="Amiri" w:hAnsi="Amiri" w:eastAsia="Amiri" w:cs="Amiri"/>
          <w:color w:val="111111"/>
          <w:sz w:val="28"/>
          <w:sz w:val="28"/>
          <w:szCs w:val="28"/>
          <w:rtl w:val="true"/>
          <w:lang w:bidi="ar-SA"/>
        </w:rPr>
        <w:t>بالله لفضلك هذا سال 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قد صببت على ألفاظك العسلا</w:t>
      </w:r>
    </w:p>
    <w:p>
      <w:pPr>
        <w:pStyle w:val="BookText"/>
        <w:rPr/>
      </w:pPr>
      <w:r>
        <w:rPr>
          <w:rFonts w:ascii="Amiri" w:hAnsi="Amiri" w:eastAsia="Amiri" w:cs="Amiri"/>
          <w:color w:val="111111"/>
          <w:sz w:val="28"/>
          <w:sz w:val="28"/>
          <w:szCs w:val="28"/>
          <w:rtl w:val="true"/>
          <w:lang w:bidi="ar-SA"/>
        </w:rPr>
        <w:t xml:space="preserve">وذكره الخليفة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أوائل القرن التاسع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تلخيص نيشابور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مشايخ الحاكم أبي عبدالله النيسابوري صاحب تاريخ نيسابور والمستدرك على الصحيحين وغيرهما، وقد أملى الشيخ الصدوق في داره بنيسابور المجلس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أماليه،وذكره ابن فندق البيهقي في تاريخ بيهق ووصفه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العترة وسيد السادة، ونحوه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وزاد انّ أمه طاهرة بنت الأمير علي بن الأمير طاهر بن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الشيخ النجاشي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باسقاط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نسبه ولعله من سهو القلم،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عالماً متكلماً سكن نيشابور صنّف كتباً ثم ذكر كتبه، وقد ترجمناه في معجم أعلام منتقلة الطالبيين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أبي الحسين</w:t>
      </w:r>
    </w:p>
    <w:p>
      <w:pPr>
        <w:pStyle w:val="BookText"/>
        <w:rPr/>
      </w:pPr>
      <w:r>
        <w:rPr>
          <w:rFonts w:ascii="Amiri" w:hAnsi="Amiri" w:eastAsia="Amiri" w:cs="Amiri"/>
          <w:color w:val="111111"/>
          <w:sz w:val="28"/>
          <w:sz w:val="28"/>
          <w:szCs w:val="28"/>
          <w:rtl w:val="true"/>
          <w:lang w:bidi="ar-SA"/>
        </w:rPr>
        <w:t>ابن زبارة، وتوفي سنة ستين وثلاثمائة، وكانت ولادته سنة ستين و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الحاكم النيسابوري في تاريخ نيسابور ، وذكره الخليفة النيسابوري في تلخيص تاريخ نيسابور</w:t>
      </w:r>
      <w:r>
        <w:rPr>
          <w:rStyle w:val="FootnoteAnchor"/>
          <w:rtl w:val="true"/>
        </w:rPr>
        <w:footnoteReference w:id="143"/>
      </w:r>
      <w:r>
        <w:rPr>
          <w:rFonts w:ascii="IRNazanin" w:hAnsi="IRNazanin" w:eastAsia="IRNazanin"/>
          <w:color w:val="111111"/>
          <w:sz w:val="28"/>
          <w:sz w:val="28"/>
          <w:szCs w:val="28"/>
          <w:rtl w:val="true"/>
          <w:lang w:bidi="fa-IR"/>
        </w:rPr>
        <w:t>في مشايخ الحاكم النيسابوري،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العلوي شيخ الطالبيين بنيسار بل بخراسان في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مدفون في مقبرة العلوية بجنب عبدالله بن طاهر الأمير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المظفّر بن جعفر بن المظفر بن جعفر بن محمّد بن عبدالله بن محمّد بن عمر بن عليّ بن أبي طالب، العلوي السمرقندي، هذا هو الصواب في نسبه، وقد اشتبه على كثير من الأعلام ذلك خصوصاً في تكرار المظفّر بن جعفر فحذفهما بعض ظنّاً منه أنّهما من سهو النساخ وتمحل آخرون في تعريفه، وقد صرّح نفس الصدوق باسمه واسم أبيه وجده في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الرابع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بالعلوي السمرقندي، وكذا في مشيخة الفقيه</w:t>
      </w:r>
      <w:r>
        <w:rPr>
          <w:rStyle w:val="FootnoteAnchor"/>
          <w:rtl w:val="true"/>
        </w:rPr>
        <w:footnoteReference w:id="144"/>
      </w:r>
      <w:r>
        <w:rPr>
          <w:rFonts w:ascii="Amiri" w:hAnsi="Amiri" w:eastAsia="Amiri" w:cs="Amiri"/>
          <w:color w:val="111111"/>
          <w:sz w:val="28"/>
          <w:sz w:val="28"/>
          <w:szCs w:val="28"/>
          <w:rtl w:val="true"/>
          <w:lang w:bidi="ar-SA"/>
        </w:rPr>
        <w:t>، وكذا في كتابه التوحيد في باب في المكان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وساق المؤلف نسبه في كمال الدين بيدان في النسخة المطبوعة أسقط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حسبه تكراراً، وهو المظفّر بن جعفر، ولم يفطن إلى وجوب اثبات ذلك خصوصاً بملاحظة ما نقلناه عن الصدوق نفسه من أنّ جد شيخه أبي طالب المظفّر أيضاً اسمه المظفّر، وعلى ما أثبته في مطبوعة كمال الدين يكون جده محمّد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وقع مثل ذلك في رجال الشيخ الطوسي المطبوع في النجف، فأسقط الناسخ أو غيره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توهموا التكرار، وفات المحقق ذلك فلم ينتبه له، ويكفينا في التدليل على وجوب اثبات ذلك تصريح الصدوق في مشيخة الفقيه، وعيون أخبار الرضا، وما ورد في كتب النسب، وقد ذكر العميدي في المشجر الكشاف </w:t>
      </w:r>
      <w:r>
        <w:rPr>
          <w:rStyle w:val="FootnoteAnchor"/>
          <w:rtl w:val="true"/>
        </w:rPr>
        <w:footnoteReference w:id="145"/>
      </w:r>
      <w:r>
        <w:rPr>
          <w:rFonts w:ascii="Amiri" w:hAnsi="Amiri" w:eastAsia="Amiri" w:cs="Amiri"/>
          <w:color w:val="111111"/>
          <w:sz w:val="28"/>
          <w:sz w:val="28"/>
          <w:szCs w:val="28"/>
          <w:rtl w:val="true"/>
          <w:lang w:bidi="ar-SA"/>
        </w:rPr>
        <w:t xml:space="preserve">المظفّر بن جعفر بن محمّد محمّد بن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جد أبي طالب المظفّر،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له ابن بسمرقند له بها أعقاب، ثمّ ذكر حفيده المظفّر بن جعفر بن المظفر، وذكره ولده أميركا وذيلاً له لم يطل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 الشرف ابن أبي جعفر العبيدلي النسابة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المظفّر بن جعفر بن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عقب بالسند ولا يفوتنى ان انبه القارئ إلى ان جعفر الأول هو جعفر الملك الملتاني الذي أعقب كثيراً، وقد ذكر شيخ الشرف انّ المعقبين من ولده نيف وخمسون رجلاً ببلدان شتى وعدّ منهم المظفّر ، وقال له عقب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المظفّر بن جعفر 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رجاله </w:t>
      </w:r>
      <w:r>
        <w:rPr>
          <w:rStyle w:val="FootnoteAnchor"/>
          <w:rtl w:val="true"/>
        </w:rPr>
        <w:footnoteReference w:id="14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التلعكبري اجازة كتب العياشي محمّد بن مسعود بن محمّد بن عيّاش السلمي عن أبيه جعفر بن محمّد عن أبيه أبي النضر يكنّى أبا طالب هكذا وردت الترجمة في رجال الشيخ المطبوع، ولم يفطن محقق الكتاب إلى أن المقصود بجعفر بن محمّد هو ابن العياشي صاحب الكتب وكان اسمه جعفر، وهو الذي روى للمظفّر العلوي كتب أبيه محمّد بن مسعود، فتوهّم أنّ جعفر بن محمد هو والد المظفّر، فأثبت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عن ابنه وان في بقية السند ما يكفي للتنبيه حيث قال عن أبيه أبي النضر ، ومعلوم أنّ أبا النضر كنية العياشي، فكيف يصح ما أثبته المحقق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يكشف عن ذلك ويزيده ايضاحاً قول الصدوق في مشيخته </w:t>
      </w:r>
      <w:r>
        <w:rPr>
          <w:rStyle w:val="FootnoteAnchor"/>
          <w:rtl w:val="true"/>
        </w:rPr>
        <w:footnoteReference w:id="147"/>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 xml:space="preserve">كان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كتابه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العيّاشي، فقد رويته عن المظفّر بن جعفر بن المظفّر العلوي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جعفر بن محمّد بن مسعود، عن أبيه أبي النضر محمّد بن مسعود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ترجمنا الرجل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أعلام المنتقلة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هناك أنّه من مشايخ الاجازة، وقد روى عنه الشيخ الصدوق والشيخ التلعكبري والشريف أبو عبدالله محمد بن الحسين الجواني، وهذا الشريف الجواني هو من مشايخ المفيد رحمهم الله تعالى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أسفاره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أوّل سفر له غادر به مسقط رأسه وموطن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سفره إلى الري ملبياً طلب أهلها، وعلى رأسهم الأمير ركن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طلبوا من شيخنا الانتقال إلى بلدهم ليكون قريباً منهم فينتهلوا من نمير علومه فأجابهم ورحل إلى الري وأقام بها، وعكف عليه العلماء يأخذون عنه، كما لم يفته سماع الحديث من أعلام شيوخهم، فسمع كثيراً وأسمع أكثر ، فكانت بلاد الري هي أوّل بلد انتقل إليها من قم، ثمّ تتابعت أسفاره إلى عدة بلدان ذكرها سيدي الوالد دام ظله وهي كما يلي، وأوّلها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استوطنها، وكانت له المكانة المرموقة لدى الأمير ركن الدولة البويهي وقد جرت له في مجلس الأمير المشار إليه احتجاجات دلّت على قوة عارضته في الكلام وبليغ حجته عند الخصام وهي خمس مجالس ومحور الكلام فيها حول الإمامة، وربّما يظهر من بعض المصادر أنها كانت مع الأمير البويهي نفسه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سمع بالري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ها في رجب من ابن جرادة البردعي، والصائغ </w:t>
      </w:r>
    </w:p>
    <w:p>
      <w:pPr>
        <w:pStyle w:val="BookText"/>
        <w:rPr/>
      </w:pPr>
      <w:r>
        <w:rPr>
          <w:rFonts w:ascii="Amiri" w:hAnsi="Amiri" w:eastAsia="Amiri" w:cs="Amiri"/>
          <w:color w:val="111111"/>
          <w:sz w:val="28"/>
          <w:sz w:val="28"/>
          <w:szCs w:val="28"/>
          <w:rtl w:val="true"/>
          <w:lang w:bidi="ar-SA"/>
        </w:rPr>
        <w:t>العدل، وأبي عليّ القطان، وغيرهم، وكان الصائغ والقطان من شيوخ أهل الري كما وصفهما المترجم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 دخلها مراراً ، أولاهنّ في رجب سنة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استأذن الأمير البويهي في السفر لزيارة المشهد الرضوي، فاذن له الأمير والتمسه الدعاء له عند ذلك المشهد، حيث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مشهد مبارك قد زرته وسألت الله تعالى حوائج كانت فى نفسى فقضاها لي فلا تقصر في الدعاء لي هناك والزيارة عنّى فانّ الدعاء فيه مستجاب، قال شيخنا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فضمنت ذلك له ووفيت به، فلما عدت من المشهد على ساكنه التحية والسلام ودخلت إليه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دعوت لنا وزرت عنّا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 قد صح لي ان الدعاء في ذلك المشهد مستجاب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أولى زياراته لمشهد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عاد إلى الري وسافر ثانياً إلى خراسان بعد موت الأمير البويهي فكان بها في ذي الحجة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وأملئ بها عدة مجالس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منها 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يوم الغدير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تلك السنة، ثم عاد إلى الري ودخلها في آخر شهر ذى الحجة من السنة المذكورة، وأملى 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محرم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وتشرّف ثالثاً بزيارة المشهد الرضوي في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طريقه إلى ديار ما وراء النهر، وأملى في سفره هذا أربعة مجالس من أماليه، وهي آخر ما هو موجود في النسخة المطبوعة، وكان تاريخ املائه لأوّلها وهو المجلس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ولآخرها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من السنة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جرجان وسمع بهما من أبي الحسن محمّد بن القاسم المفسّر الاسترابادي الخطيب تفسير الإمام العسكري</w:t>
      </w:r>
      <w:r>
        <w:rPr>
          <w:rStyle w:val="FootnoteAnchor"/>
          <w:rtl w:val="true"/>
        </w:rPr>
        <w:footnoteReference w:id="149"/>
      </w:r>
      <w:r>
        <w:rPr>
          <w:rFonts w:ascii="Amiri" w:hAnsi="Amiri" w:eastAsia="Amiri" w:cs="Amiri"/>
          <w:color w:val="111111"/>
          <w:sz w:val="28"/>
          <w:sz w:val="28"/>
          <w:szCs w:val="28"/>
          <w:rtl w:val="true"/>
          <w:lang w:bidi="ar-SA"/>
        </w:rPr>
        <w:t>وسمع بهما أيضاً من أبي محمد القاسم بن محمّد الاسترابادي، وأبي محمّد عبدوس بن علي بن العبّاس الجرجاني، ومحمّد بن عليّ الاسترابادي وغيرهم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وردها في شعبان سنة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زيارته الأولى لمشهد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منصرفه من ذلك المشهد المقدس، واجتمع عليه أهلها يسألونه ويأخذون عنه، وقد كشف عنهم الحيرة التي كانوا بها في أمر الغيبة، وقد حدث عن ذلك في مقدمة كتابه كمال الدين وتمام النعمة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 الرود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قرب مرو الشاهجان بينهما خمسة أيام وهما من مدن خراسان وردها في سفره إلى خراسان وسمع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قائمة بنواحي خراسان بين نيسابور ومرو في وسط الطريق، وردها أيضاً في طريقه إلى خراسان وسمع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المعروف المشهور، وهو من أهم بلدان ما وراء النهر، وردها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البلدان الشهيرة بينها وبين سمرقند اثنا عشر فرسخاً، وهي و بين فرغانة والري وسجستان وكابل وقندهار وكرمان وکشمیر و خوارزم والملتان بينها وبين كلّ منها ثلاثون مرحلة دخلها سنة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بها من جماعة وأجازه بعضهم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من كور ما وراء النهر تتاخم كورة الشاش وهما من أعمال سمرقند، وردها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بها، وفيها اجتمع بالشريف أبي عبدالله محمّد بن الحسن المعروف بنعمة</w:t>
      </w:r>
      <w:r>
        <w:rPr>
          <w:rStyle w:val="FootnoteAnchor"/>
          <w:rtl w:val="true"/>
        </w:rPr>
        <w:footnoteReference w:id="150"/>
      </w:r>
      <w:r>
        <w:rPr>
          <w:rFonts w:ascii="Amiri" w:hAnsi="Amiri" w:eastAsia="Amiri" w:cs="Amiri"/>
          <w:color w:val="111111"/>
          <w:sz w:val="28"/>
          <w:sz w:val="28"/>
          <w:szCs w:val="28"/>
          <w:rtl w:val="true"/>
          <w:lang w:bidi="ar-SA"/>
        </w:rPr>
        <w:t xml:space="preserve">وبها وقف الشريف المذكور على أكثر مصنّفات الشيخ المترجم له ،فنسخها، كما سمع منه أكثرها ورواها عنه كلّها وكانت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ودارت بينهما أحاديث انتهى بهما الكلام إلى ما ذكره الشريف نعمة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الطبيب تأليف محمد بن زكريا الرازي</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لا يحضره الفقيه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أنه شاف في</w:t>
      </w:r>
    </w:p>
    <w:p>
      <w:pPr>
        <w:pStyle w:val="BookText"/>
        <w:rPr/>
      </w:pPr>
      <w:r>
        <w:rPr>
          <w:rFonts w:ascii="Amiri" w:hAnsi="Amiri" w:eastAsia="Amiri" w:cs="Amiri"/>
          <w:color w:val="111111"/>
          <w:sz w:val="28"/>
          <w:sz w:val="28"/>
          <w:szCs w:val="28"/>
          <w:rtl w:val="true"/>
          <w:lang w:bidi="ar-SA"/>
        </w:rPr>
        <w:t xml:space="preserve">معناه، وطلب من شيخنا المترجم له أن يصنّف له كتاباً في الفقه والحلال والحرام والشرائع والأحكام موفياً على جميع ما صنّفه الشيخ في معناه، واقترح عليه أن يترجمه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إليه مرجعه، وعليه معتمده وبه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المترجم له ذلك مفصلاً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مدن بلخ بينها وبين بلخ ثلاثون مرحلة غرباً، وردها في سفره ذلك وسمع بها من وسمع بها من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توجّه حاجاً إلى بيت الله الحرام، فسمع بها من جماعة الشيوخ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مرتين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بها وسمع منه الشيوخ كما أنّه أخذ عنهم، والثانية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منصرفه من الحج وقد سمع منه أيضاً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دخوله بغداد في أيام معزّ الدولة البويهي، ولم يذكر التاريخ لنا عن اتصال جرى بينهما، ومن البعيد جداً أن لا يختفي الملك البويهي بشيخنا المترجم له، مع العلم ان ملوك البويهيين كانوا من أهم دعائم الطائفة، وركائز التشيع، وبلاطهم يعج بالأعلام وهم على اتصال وثيق بهم أينما كانوا وحيث حلّوا، وقد سبق أن ذكرنا ان شيخنا المترجم له انتقل إلى الري بناءاً على طلب الأمير ركن الدولة البويهي وكيف كان محل تجلته واحترامه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في طريقه إلى الحج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في مسجدها الجامع من جماعة، كما انّه سمع من بعضهم عند مشهد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بعضهم في منزله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بحج بيت الله الحرام، وزيارة قبر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وقبور أهل بيته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نعثر على أسماء من أخذ عنهم أو أخذوا عنه، ويبعد انّه لم يسمع من أحد ولا يسمع منه أحد، وهو الذي كان شديد الحبّ </w:t>
      </w:r>
    </w:p>
    <w:p>
      <w:pPr>
        <w:pStyle w:val="BookText"/>
        <w:rPr/>
      </w:pPr>
      <w:r>
        <w:rPr>
          <w:rFonts w:ascii="Amiri" w:hAnsi="Amiri" w:eastAsia="Amiri" w:cs="Amiri"/>
          <w:color w:val="111111"/>
          <w:sz w:val="28"/>
          <w:sz w:val="28"/>
          <w:szCs w:val="28"/>
          <w:rtl w:val="true"/>
          <w:lang w:bidi="ar-SA"/>
        </w:rPr>
        <w:t>في الأخذ والتحمّل للحديث، خصوصاً إذا رأيناه يسمع في مكان يسمّى 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منزل بين مكة والكوفة في نصف الطريق تقريباً سمع به بعد منصرفه من مكة من أبي عليّ أحمد بن أبي جعفر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المواطن الّتي سمع بها شيخنا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شيوخ العلم وأخذ عنهم، كما أنّه حدّث وسمع منه، وقد سبق أن ذكرنا أنّ شيوخه ينيفون على المائتين فيما أحصاهم الوالد في 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ذكر بعضهم عند ذكره البلدان الآنفة الذكر إذ كانوا من شيوخها ونحن اقتصرنا على هذا المقدار، ومن شاء التوسع فليرجع إلى تلك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تلاميذه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الوالد سلّمه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أردنا أن نستقصى على التحقيق والاستقراء جميع من روى عن شيخنا المترجم له وأخذ عنه العلم لطال بنا البحث ولا حتجنا إلى زمن كثير، خصوصاً بعد أن نقف على ما ذكره أرباب المعاجم من ان شيوخ الأصحاب سمعوا منه وأخذوا عنه وهو في حداثة سنه، وسيأتي كلام أبي العبّاس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شیوخ الطائفة سمعوا منه وهو حدث السن</w:t>
      </w:r>
      <w:r>
        <w:rPr>
          <w:rStyle w:val="FootnoteAnchor"/>
          <w:rtl w:val="true"/>
        </w:rPr>
        <w:footnoteReference w:id="15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قرأنا كثرة رحلاته إلى أمهات الحواضر العلمية، وقرأنا عن بعضها أنّه كان يبادل السماع والأخذ فيها، وبعد أن نقف على مدة عمره الشريف وأنّه عمّر نيفاً و سبعين سنة قضاها سنة، قضاها في سوح الجهاد العلمي بين تأليف الكتب، ومجالس الشيوخ، وجمع أصول الحديث، ونشر الأحكام واذاعتها خدمة لمبدئه وإعلاناً بمذهبه، بعد أن نقرأ جميع ذلك لا يسعنا الاحاطة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من أخذوا عنه، مع ان كثيراً من مترجميه لم يذكروا إلّا أعيان تلامذته من الذين طار صيتهم، وسطع نجمهم وذاعت أسماؤهم على الألسنة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القارئ أسماء من تيسر لنا العثور عليه من تلامذته والآخذين عنه، وكلّهم من الأعلام الأثبات الذين أصفقت معاجم التراجم على ذكرهم بكل جميل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الفقيه الخير الحسين بن علي 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المترجم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الدين الحسن بن الحسين بن علي بن موسى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المترجم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الثقة عليّ بن أحمد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منه ببغداد، وأجاز له المترجم له جميع كتبه في وروده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ترجمة الصدوق في رجال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الثقة أبو القاسم على بن محمّد الخزاز صاحب كتب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يروي عن الصدوق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الثقة الفاضل الفقيه أبو عبدالله الحسين بن عبيد الله بن إبراهيم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الجليل أبو الحسن جعفر بن الحسين</w:t>
      </w:r>
      <w:r>
        <w:rPr>
          <w:rStyle w:val="FootnoteAnchor"/>
          <w:rtl w:val="true"/>
        </w:rPr>
        <w:footnoteReference w:id="153"/>
      </w:r>
      <w:r>
        <w:rPr>
          <w:rFonts w:ascii="Amiri" w:hAnsi="Amiri" w:eastAsia="Amiri" w:cs="Amiri"/>
          <w:color w:val="111111"/>
          <w:sz w:val="28"/>
          <w:sz w:val="28"/>
          <w:szCs w:val="28"/>
          <w:rtl w:val="true"/>
          <w:lang w:bidi="ar-SA"/>
        </w:rPr>
        <w:t>حسكة القمي 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جعفر محمد بن أحمد بن العباس بن فاخر الدوريستي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دوريست قرية من قرى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جعفر المعاصر الشيخ الطائفة، ومن تلاميذ الشيخ المفيد والسيّد المرتضى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محمّد بن سليمان الحمراني من أهل طوس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البركات على بن الحسن الجوزي الحلي الحسيني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الحسن محمد بن أحمد بن عليّ بن شاذان القمي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الجليل وجه الطائفة وزعيمها محمّد بن محمّد بن النعمان المفيد سمع منه ببغداد</w:t>
      </w:r>
      <w:r>
        <w:rPr>
          <w:rStyle w:val="FootnoteAnchor"/>
          <w:rtl w:val="true"/>
        </w:rPr>
        <w:footnoteReference w:id="15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الجليل الثقة أبو محمّد هارون بن موسى التلعكبري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محمد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طلحة بن محمّد النعالي البغدادي من شيوخ الخطيب البغدادي ذكره في تاريخه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الشريف أبو عبد الله محمّد بن الحسن المعروف بنعمة، وقد سبقت الإشارة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العمري كما في اجازة العلّامة لبني زهرة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الشريف أبو البركات علي بن الحسين الحسيني</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الحسن بن محمد بن الحسن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تاريخ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كما ذكر ذلك السيد الصدر في تأسيس الشيعة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محمد بن أحمد بن علي، أحد رواة كتاب الأمالي للمترجم له كما في مقدّمته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الفاضل في النسب والطب والشجاعة والحجّة أبو علي عمر بن على بن الحسين بن عبدالله بن محمّد بن يحيى بن عبدالله بن محمّد بن عمر الأطرف، المعروف بالموضح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فخار بن معد في كتابه إيمان أبي طالب </w:t>
      </w:r>
      <w:r>
        <w:rPr>
          <w:rStyle w:val="FootnoteAnchor"/>
          <w:rtl w:val="true"/>
        </w:rPr>
        <w:footnoteReference w:id="15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جماعاً ويقال له ابن اللبن وهو كوفي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روايته عن الشيخ المترجم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خلّف شيخنا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ثروة علمية صالحة من آثاره تصلح أن تكون وحدها مكتبة جامعة في شتى الفنون، وقد ذكر مترجموه أنه صنّف أكثر من ثلاثمائة كتاب، في شتى فنون العلم وأنواعه، وحسبك ان واحداً من الأعلام الذين أخذوا عنه نسخ منها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وهي التي كانت يومئذٍ مع مؤلّفها، فقد سبق أن ذكرنا ان الشريف نعمة لما اجتمع بالشيخ المترجم له بإيلاق، نسخ ما كان معه من مصنّفاته فكانت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وذلك قبل أن يكتب مؤلّفه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ما كتبه بعد ذلك فيربو على الخمسين وأنّها لثروة علمية تنبىء عن طول باع وسعة اطلاع ومشاركة في كثير من الفنون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ما قرأنا الفهارس التي حفظت لنا أسماء بعضها نخرج بنتيجة أن مؤلّفها كان مشاركاً كما يقول القدامى أو عالم مجمعي في عرف اليوم، ولو تساءلنا عن تلك الثروة العلمية أين هي ؟ فالجواب أنّه لم يصلنا منها إلا النزر القليل دون العشرين، واستأثرت عوادي الأيام بالباقي فكان لها حصة الأسد، ولقد ذكر سيّدي الوالد سلّمه الله في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منها، وأبان مصادرها مع الإشارة إلى الموجود منها والمطبوع ، وحيث لا أرى كبير فائدة في سرد جميع ما ذكره روماً للاختصار، فأقتصر على ذكر ما جاد به الزمن من آثار مؤلّفنا العظيم فبقيت ،نسخته، مع الإشارة إلى ما هو مطبوع منها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بنيسابور في يوم الجمعة ثاني عشر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 إليه أهل مجلسه والمشايخ فسأله أن يملي عليهم وصف دين الإمامية على الايجاز والاختصار، وهو من جملة مجالسه التي ضمها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المجلس الثالث والتسعين منها، وسمّاه الشيخ الطوسي في الفهرست</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التسمية ابن شهر آشوب في معالم العلماء</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الكتاب لمّا ذكر فيه مؤلّفه اعتقاد الإمامية الضروري وغيره، والمتفق عليه وغيره، وعد بأن يشرح ذلك بعد عودته من مقصده، وكان قاصداً خراسان في طريقه إلى ديار ما وراء النهر ، فقال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وسأملي شرح ذلك وتفسيره إذا سهل الله عزّ اسمه عليَّ العود من مقصدي إلى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نعلم هل كتب المؤلّف شرحاً عليه أم لا؟ بيد ان الفهارس التي ذكرت أسماء مصنفاته خلت عن ذكر شرح لكتابه الاعتقادات، ولعله لم يتيسر له ذلك، ولذلك عمد الشيخ 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الوفي فعكف على الكتاب فشرحه ونقده فيما ليس هو من الضروري أو المتفق عليه، وسمى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 وقد طبع الأصل مكرراً مع الشرح وبدونه، وعكف العلماء على هذا الكتاب بالترجمة والشرح، وقد ذكر شيخنا الرازي أطال الله عمره في كتابه الذريعة</w:t>
      </w:r>
      <w:r>
        <w:rPr>
          <w:rStyle w:val="FootnoteAnchor"/>
          <w:rtl w:val="true"/>
        </w:rPr>
        <w:footnoteReference w:id="162"/>
      </w:r>
      <w:r>
        <w:rPr>
          <w:rFonts w:ascii="Amiri" w:hAnsi="Amiri" w:eastAsia="Amiri" w:cs="Amiri"/>
          <w:color w:val="111111"/>
          <w:sz w:val="28"/>
          <w:sz w:val="28"/>
          <w:szCs w:val="28"/>
          <w:rtl w:val="true"/>
          <w:lang w:bidi="ar-SA"/>
        </w:rPr>
        <w:t>عدة شروح لأعاظم الأعلام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رأيي انّ كتاب اعتقادات الصدوق الّذي شرحه الشيخ المفيد وسمّاه تصحيح الاعتقاد، هو غير ما أملاه بنيسابور في وصف دين الإمامية والّذي هو المجلس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أماليه كما هو واضح لمن قارن بينهما، وما ذكرته آنفاً هو ما ذهب إليه شيخنا الرازي دام ظلّه فی الذريعة، وسيدنا الوالد دام ظلّه في مقدّمة الفقيه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بالمجالس أو عرض المجالس، وسمّاه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المجالس وهو سبعة وتسعين مجلساً، ولم يكن إملاؤه لها في بلد ،واحد ، فقد أملى أوّلها يوم الجمعة لاثنتي عشرة ليلة بقيت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 وأملئ المجلس الخامس والعشرين بطوس بمشهد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لثلاث عشر بقين من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المجلس السادس والعشرين أملاه يوم ه يوم الغدير من تلك السنة بطوس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وأملى المجلس السابع والعشرين غرة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من المشهد، وأملى المجلس التاسع والثمانين يوم الأحد غرة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في دار السيد أبي محمد يحيى بن محمّد العلوي </w:t>
      </w:r>
      <w:r>
        <w:rPr>
          <w:rStyle w:val="FootnoteAnchor"/>
          <w:rtl w:val="true"/>
        </w:rPr>
        <w:footnoteReference w:id="163"/>
      </w:r>
      <w:r>
        <w:rPr>
          <w:rFonts w:ascii="Amiri" w:hAnsi="Amiri" w:eastAsia="Amiri" w:cs="Amiri"/>
          <w:color w:val="111111"/>
          <w:sz w:val="28"/>
          <w:sz w:val="28"/>
          <w:szCs w:val="28"/>
          <w:rtl w:val="true"/>
          <w:lang w:bidi="ar-SA"/>
        </w:rPr>
        <w:t xml:space="preserve">، وأملى المجلس الثاني والتسعين والثالث والتسعين بنيسابور ، وكان الأخير بتاريخ يوم الجمعة ثاني عشر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ضمنه وصف دين الإمامية، وقد سبقت الإشارة إليه، وأملى المجلس الرابع والتسعين يوم الثلاثاء السابع عشر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بالمشهد المقدس الرضوي، وهكذا بقيّة مجالسه فانّها كانت بالمشهد، وقد طبع مكرراً بطهران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ترجمة بالفارسية للسيد علي الإمامي، وأخرى للسيّد صادق بن السيّد حسين التوشخانكي فرغ منها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حاشية للسيد عبدالله بن السيد نور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مدونة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تفصيل ذلك في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كتابنا هذا الّذي نحن على أبوابه، وسنفرده بالحديث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مقدمته السبب الداعي إلى تأليفه هو ما روي عن النبي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يبتغ وراء تأليفه ذلك إلا الترغيب في ثواب الله وابتغاء مرضاته، وقد طبع هذا الكتاب مكرراً منضماً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للمؤلّف أيضاً في مجلد واحد في ايران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الشيخ محمّد تقي بن محمّد باقر الاصفهاني الشهير بآقا 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وطبعت الترجمة بايران أيضاً مع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الذهبي في ترجمة القصاب من تذكرة الحفاظ </w:t>
      </w:r>
      <w:r>
        <w:rPr>
          <w:rStyle w:val="FootnoteAnchor"/>
          <w:rtl w:val="true"/>
        </w:rPr>
        <w:footnoteReference w:id="164"/>
      </w:r>
      <w:r>
        <w:rPr>
          <w:rFonts w:ascii="Amiri" w:hAnsi="Amiri" w:eastAsia="Amiri" w:cs="Amiri"/>
          <w:color w:val="111111"/>
          <w:sz w:val="28"/>
          <w:sz w:val="28"/>
          <w:szCs w:val="28"/>
          <w:rtl w:val="true"/>
          <w:lang w:bidi="ar-SA"/>
        </w:rPr>
        <w:t xml:space="preserve">انّه حذف كتاب ثواب الأعمال وكتاب عقاب الأعمال والقصاب من </w:t>
      </w:r>
    </w:p>
    <w:p>
      <w:pPr>
        <w:pStyle w:val="BookText"/>
        <w:rPr/>
      </w:pPr>
      <w:r>
        <w:rPr>
          <w:rFonts w:ascii="IRNazanin" w:hAnsi="IRNazanin" w:eastAsia="IRNazanin"/>
          <w:color w:val="111111"/>
          <w:sz w:val="28"/>
          <w:sz w:val="28"/>
          <w:szCs w:val="28"/>
          <w:rtl w:val="true"/>
          <w:lang w:bidi="fa-IR"/>
        </w:rPr>
        <w:t>معاصري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احتمل بقاءه حياً حتّى </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جليل فى الأخلاق صنّفه على ترتيب لم يسبق إليه، ذكر فيه الخصال المحمودة والمذمومة على حسب الأعداد، فابتدأ بباب الواحد، ثمّ الاثنين، ثمّ الثلاثة، وهكذا إلى باب الخصال الأربعمائة، وقد طبع بطهران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وأعيد طبعه مع ترجمة فارسية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ترجمة أخرى للسيد علي بن محمد بن أسد الله الاصفهاني المعاصر لصاحب الرياض، كما ذكر ذلك شيخنا الرازي دام ظله في الذريعة، ولبعض الأفاضل ترجمة أخرى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الخصال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خيرة الكتب التي حددت المفهوم الواقعي لشيعة أهل البيت، وقد بدأه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بأحاديث في ذلك، منها ما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شيعتنا أهل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اعتمده أصحاب الجوامع الحديثية المتأخّرة، فنقل عنه الشيخ المجلسي في البحار، والشيخ الحر في الوسائل، والشيخ النوري في المستدرك، وتوجد منه نسخة بخط قدیم و قطع كبير عند الدكتور نوع پرست بطهران، وأخرى في مكتبة الطهراني بسامراء، وثالثة كانت عند المرحوم الاوردبادي، ورابعة وهي بخط الشيخ النوري كانت عند حفيده بهزادي بطهران كما في الذريعة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يشترك مع ثواب الأعمال في الموضوع، إلّا انّ ذلك في الثواب على العمل وهذا في العقاب على الترك أو فعل المنهي عنه، كما أنّه طبع منضماً إلى سابقه في سائر طبعاته لمناسبة الموضوع، ترجمه الشيخ محمّد تقي الاصفهاني كما سبق أن أشرنا، وطبعت ترجمة ميرزا عبدالكريم المقدّس لاحظ الذريعة لشيخنا الرازي سلّمه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والأحكام 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في اسمه ما يكشف عن </w:t>
      </w:r>
    </w:p>
    <w:p>
      <w:pPr>
        <w:pStyle w:val="BookText"/>
        <w:rPr/>
      </w:pPr>
      <w:r>
        <w:rPr>
          <w:rFonts w:ascii="Amiri" w:hAnsi="Amiri" w:eastAsia="Amiri" w:cs="Amiri"/>
          <w:color w:val="111111"/>
          <w:sz w:val="28"/>
          <w:sz w:val="28"/>
          <w:szCs w:val="28"/>
          <w:rtl w:val="true"/>
          <w:lang w:bidi="ar-SA"/>
        </w:rPr>
        <w:t xml:space="preserve">موضوعه، ويشتمل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وقد ذكر المقدم لطبعة النجف أنّه لم يعلم سبب تأليف المؤلّف للكتاب ولا تاريخ تأليفه، ومن راجع أسانيده يتضح له تاريخ التأليف وانّه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سافر فيها حتى دخل بلاد ما وراء النهر، وسمع في بلدانها من أعلامها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في كتابه العلل</w:t>
      </w:r>
      <w:r>
        <w:rPr>
          <w:rStyle w:val="FootnoteAnchor"/>
          <w:rtl w:val="true"/>
        </w:rPr>
        <w:footnoteReference w:id="166"/>
      </w:r>
      <w:r>
        <w:rPr>
          <w:rFonts w:ascii="Amiri" w:hAnsi="Amiri" w:eastAsia="Amiri" w:cs="Amiri"/>
          <w:color w:val="111111"/>
          <w:sz w:val="28"/>
          <w:sz w:val="28"/>
          <w:szCs w:val="28"/>
          <w:rtl w:val="true"/>
          <w:lang w:bidi="ar-SA"/>
        </w:rPr>
        <w:t xml:space="preserve">سماعه من أبي جعفر محمد بن عبدالله بن طيفور الدامغاني الواعظ بفرغانة، وتجد في كتابه السماع من هذا المحدّث الواعظ متعدداً فلاحظ كما نجد في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حديثاً يرويه عن أبي الحسن طاهر بن محمّد بن يونس بن حياة الفقيه فيما أجازه له ببلخ، وغير ذلك مما يدل على ان تأليف كتاب العلل كان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توفرنا على دراسة الكتاب لاستكشفنا ما استبهمه المقدم ، وقد طبع هذا الكتاب مكرراً في ايران منها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ومنها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به معاني الأخبار للمؤلّف نفسه، وكتاب الروضة في الفضائل الذي لم يعرف مؤلّفه على التحقيق، وطبع في ايران أيضاً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المطبعة الحيدرية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له العلّامة الكبير السيد محمّد صادق بحر العلوم مستنداً إلى رسالة سماحة السيد الوالد دام ظلّه، وقد أشار إلى استناده إليها في بضعة عشر موضعاً، لكنه لم يصرّح باسم مؤلّفها مع اعترافه باستفادته من الرسالة كثيراً، ونقله الكثير الكثير من نصوصها، وان ذلك مما يؤاخذ عليه ويدان به، ولست أروم في هذا المجال محاسبة فضيلة المعلق على ما في تلك المقدمة من مواضع تستدعي التحقيق ففاته ذلك، أو كشف بعض النقاط التي أخطأ وجه الصواب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يتضمّن سيرة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ما ورد عنه، وقد ضمّنه كثيراً من أخبار أهل البيت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وأحاديثهم في الإمامة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كتبه لخزانة كافي الكفاة الصاحب ابن عبّاد الوزير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ديباجته قال وقع إليَّ قصيدتان من قصائد الصاحب الجليل كافي الكفاة أبي القاسم إسماعيل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بقاءه وأدام دولته ونعماءه وسلطانه وأعلاه في اهداء السلام إلى الرضا علي 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فصنفت هذا الكتاب لخزانته المعمورة ببقائه، إذ ذ لم أجد شيئاً آثر عنده وأحسن موقعاً لديه من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لتعلقه ،بحبهم واستمساكه بولايتهم، واعتقاده بفرض طاعتهم، وقوله بإمامتهم، وإكرامه لذريتهم، أدام الله عزه وإحسانه إلى شيعتهم قاضياً بذلك حق انعامه على، ومتقرباً به إليه لأياديه الزهر عندي ومننه الغر لدي، ومتلافياً بذلك تفريطي الواقع في خدمة حضرته راجياً به قبوله لعذري، وعفوه عن تقصيري، وتحقيقه لرجائي فيه وأملي والله تعالى ذكره يبسط بالعدل يده، ويعلى بالحق كلمته، ويديم على الخير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عكف على هذا الكتاب العلماء بالشرح والترجمة، وقد ذكر ذلك سماحة شيخنا الرازي دام ظله في الذريعة فلاحظ ، وقد طبع الكتاب في ايران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رسالة تضمّنت الأحاديث الدالة على فضل شهر رجب وزيادة ثواب بعض الطاعات فيه، وقد أشار إليه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بعض أحاديثه في باب ثواب صوم رجب</w:t>
      </w:r>
      <w:r>
        <w:rPr>
          <w:rStyle w:val="FootnoteAnchor"/>
          <w:rtl w:val="true"/>
        </w:rPr>
        <w:footnoteReference w:id="167"/>
      </w:r>
      <w:r>
        <w:rPr>
          <w:rFonts w:ascii="Amiri" w:hAnsi="Amiri" w:eastAsia="Amiri" w:cs="Amiri"/>
          <w:color w:val="111111"/>
          <w:sz w:val="28"/>
          <w:sz w:val="28"/>
          <w:szCs w:val="28"/>
          <w:rtl w:val="true"/>
          <w:lang w:bidi="ar-SA"/>
        </w:rPr>
        <w:t>ونسخه موجودة، منها نسخة بمكتبة الوالد دام ظلّه بخطّه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في الموضوع والحجم، وقد أشار إليه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أخرجت ما رويته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صوم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فضائل شعبان</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نسخة مخطوطة بمكتبة سيّدي </w:t>
      </w:r>
    </w:p>
    <w:p>
      <w:pPr>
        <w:pStyle w:val="BookText"/>
        <w:rPr/>
      </w:pPr>
      <w:r>
        <w:rPr>
          <w:rFonts w:ascii="Amiri" w:hAnsi="Amiri" w:eastAsia="Amiri" w:cs="Amiri"/>
          <w:color w:val="111111"/>
          <w:sz w:val="28"/>
          <w:sz w:val="28"/>
          <w:szCs w:val="28"/>
          <w:rtl w:val="true"/>
          <w:lang w:bidi="ar-SA"/>
        </w:rPr>
        <w:t>الوالد دام ظلّه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شهر رمضان كسابقيه في وحدة الموضوع إلا أنّه أكثر منهما أحاديثاً وأوسع أبواباً وحجماً لامتياز شهر رمضان على سائر الشهور، وقد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 هذه الأخبار التي رويتها في هذا المعنى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شهر رمضان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ومنه نسخة مخطوطة منضمة إلى سابقيه بخط سيدي الوالد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استهدف فيه المؤلّف بيان فضل هذه الطائفة لموالاتهم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وجزاء ما تحمّلوه فى سبيل مودتهم، تثبيتاً لهم ورفعاً من شأنهم، وهو غير صفات الشيعة آنف الذكر، وقد طبع هذا الكتاب في ايران على ما بلغني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 وتمام النعمة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إكمال الدين وإتمام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فی اثبات الغيبة، وقد صنّفه في الري بعد عودته من نيسابور، وذلك بعد عودته من سفره الأوّل إلى خراسان، وكان ذلك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أمره في المنام بذلك</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حكى في مقدمته سبب تأليفه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دعاني إلى تصنيف هذا، أنّي لما قضيت وطري من زيارة مولانا الإمام أبي الحسن الرضا صلوات الله وسلامه عليه، رجعت إلى نيشابور وأقمت فيها ، فوجدت أكثر المختلفين إليَّ من الشيعة قد رتهم الغيبة، ودخلت عليهم فى أمر القائم عليه ألف سلام الشبهة، وعدلوا عن الصراط المستقيم</w:t>
      </w:r>
      <w:r>
        <w:rPr>
          <w:rStyle w:val="FootnoteAnchor"/>
          <w:rtl w:val="true"/>
        </w:rPr>
        <w:footnoteReference w:id="170"/>
      </w:r>
      <w:r>
        <w:rPr>
          <w:rFonts w:ascii="Amiri" w:hAnsi="Amiri" w:eastAsia="Amiri" w:cs="Amiri"/>
          <w:color w:val="111111"/>
          <w:sz w:val="28"/>
          <w:sz w:val="28"/>
          <w:szCs w:val="28"/>
          <w:rtl w:val="true"/>
          <w:lang w:bidi="ar-SA"/>
        </w:rPr>
        <w:t xml:space="preserve">إلى الآراء والمقاييس، فجعلت أبذل مجهودي في إرشادهم إلى الحق، وردّهم إلى الصواب بالأخبار الواردة الصحيحة في ذلك عن النبي وعترته المعصومين صلوات الله عليهم حتى ورد الينا من بخارا شيخ من أهل الفضل والعلم والنباهة ببلد قم، طالما تمنيت لقاءه واشتقت إلى مشاهدته؛ لتديّنه </w:t>
      </w:r>
    </w:p>
    <w:p>
      <w:pPr>
        <w:pStyle w:val="BookText"/>
        <w:rPr/>
      </w:pPr>
      <w:r>
        <w:rPr>
          <w:rFonts w:ascii="IRNazanin" w:hAnsi="IRNazanin" w:eastAsia="IRNazanin"/>
          <w:color w:val="111111"/>
          <w:sz w:val="28"/>
          <w:sz w:val="28"/>
          <w:szCs w:val="28"/>
          <w:rtl w:val="true"/>
          <w:lang w:bidi="fa-IR"/>
        </w:rPr>
        <w:t>و سديد رأيه واستقامة طريقته، وهو الشيخ نجم الدين أبو سعيد محمّد بن الحسن ابن عليّ بن محمّد بن أحمد بن علي بن الصلت القمي أدام الله توفيقه، وكان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 جده محمّد بن أحمد بن على بن الصلت روح الله الله روحه، ويصف علمه وعمله وزهده وفضله وعبادته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أظفرنى الله تعالى ذكره بهذا الشيخ الذي هو من هذا البيت الرفيع، شکرت الله تعالى ذكره على ما يسّر لي من لقائه، وأكرمني به من افائه، وحباني به من ودّه وصفائه، فبينا هو يحدّثني ذات يوم إذ ذكر لي عن رجل قد لقيه ببخارا من كبار الفلاسفة والمنطقيين كلاماً في القائم عجل الله فرجه قد حيّره وشككه في أمره لطول غيبته وانقطاع أخباره، فذكرت له فصولاً في إثبات كونه، ورويت له أخباراً في غيبته عن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سكنت إليها نفسه، وزال بها عن قلبه ما كان دخل عليه من الشك والارتياب والشبهة ، وتلقى ما سمعه من الآثار الصحيحة بالسمع والطاعة والقبول والتسليم، وسألني أن أُصنّف في هذا المعنى كتاباً، فأجبته إلى ملتمسه، ووعدته جمع ما أبتغي إذا سهل الله لي العود إلى مستقري ووطني بالري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أنا ذات ليلة أفكر فيا خلّفت ورائي من أهل وولد وأخوان ونعمة، إذ غلبني النوم فرأيت كأني بمكة أطوف حول بيت الله الحرام، وأنا في الشوط السابع عند الحجر الأسود أستلمه وأقبله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 أديتها وميثاقي تعاهدته لتشهد لي بالموافاة، فأريت مولانا القائم صاحب الزمان صلوات الله عليه وآله واقفاً بباب الكعبة، فأدنو منه على شغل قلب، وتقسم فكر ، فعلم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نفسي بتفرّسه في وجهي، فسلّمت عليه فرد عليَّ السلام،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تصنّف كتاباً في الغيبة تكفي ما قد همك،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صنفت في الغيبة أشياء،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ذلك السبيل آمرك أن تصنّف ولكن صنّف الآن كتاباً في الغيبة، واذكر فيه غيبات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فانتبهت فزعاً إلى الدعاء والبكاء والبث والشكوى إلى وقت طلوع الفجر، فلما أصبحت ابتدأت في تأليف هذا الكتاب ممتثلاً لأمر ولي الله وحجته، مستعيناً بالله ومتوكلاً عليه ومستغفراً من التقصير وما توفيقي إلا بالله عليه توكلت وإليه 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النجاشي والشيخ الطوسي وابن شهر آشوب في فهارسهم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الحجّة المتتبع المحقق شيخنا الرازي أطال الله بقاه، ومتعنا بوجوده في كتاب الذريعة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والكتاب الموجود اليوم والمعروف بهذا العنوان، أوّل أبوابه باب أصناف الاخوان من اخوان الثقة واخوان المكاشرة، وأوّل أحاديثه ما أسنده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 ليس مصادقة الاخوان بل هو كتاب الاخوان لوالد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أبو الحسن علي بن الحسين بن موسى بن بابويه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نسب إليه كتاب الاخوان النجاشي والشيخ في الفهرست كلاهما ، وأوّل رواياته عن محمد بن يحيى العطّار الذي هو من مشايخ الكليني وعلي بن بابويه، وفيه الرواية عن عليّ بن إبراهيم القمي مكرراً، وبعضها بلفظ حدثني مع أنه أيضاً من مشايخ الكليني وعلى بن بابويه، وفيه أيضاً الرواية عن سعد بن عبدالله الأشعري الذي يروي عنه الصدوق بواسطة شيخه محمّد بن الحسن بن الوليد وبالجملة لا يروي الصدوق عن هؤلاء بلا واسطة فهذا الموجود هو كتاب الاخوان لوالد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نسخة خطية بمكتبة سيدي الوالد دام ظلّه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فقهي غالبه متون أحاديث رتبها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أبواب الفقه من الطهارة إلى الديات، وقد صرّح في مقدمته بسبب تسميته فقال ثمّ أنّي صنفت كتابي هذا، وسمّيته كتاب المقنع لقنوع من يقرأه بما فيه، حذفت الاسناد منه، لئلا يثقل حمله ولا يصعب حفظه، ولا يمله قارئه، إذ كان ما أبينه فيه </w:t>
      </w:r>
    </w:p>
    <w:p>
      <w:pPr>
        <w:pStyle w:val="BookText"/>
        <w:rPr/>
      </w:pPr>
      <w:r>
        <w:rPr>
          <w:rFonts w:ascii="Amiri" w:hAnsi="Amiri" w:eastAsia="Amiri" w:cs="Amiri"/>
          <w:color w:val="111111"/>
          <w:sz w:val="28"/>
          <w:sz w:val="28"/>
          <w:szCs w:val="28"/>
          <w:rtl w:val="true"/>
          <w:lang w:bidi="ar-SA"/>
        </w:rPr>
        <w:t xml:space="preserve">في الكتب الأصولية موجوداً مبيناً على المشائخ العلماء الفقهاء الثقاة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مجموع تضمّن فتاوى الصدوق على نحو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اقتصر على متون الأحاديث فقط، والثاني أشهر وأوسع، وقد طبع ضمن الجوامع الفقهية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بالمطبعة الإسلامية بطهران ومع كتاب الهداية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في آخره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أماليه الذي وصف به دين الإمامية على الايجاز، وقد سبق التعريف به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الأصول الحديثية الأربعة التي هي في الاشتهار عند الشيعة كالشمس في رابعة النهار ، وقد ذكر غير واحد في اعتبار أحاديثه حتى عدّها في الصحاح وصرحوا بأنّه من أصح الأصول وأتقنها بعد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وللعلماء حول الكتاب وأحاديثه كلام كثير تكفّلت به الكتب المطوّلة، وقد قسموا أحاديثه إلى قسمين مسانيد ومراسيل، وحكي الاعتماد على تلك المراسيل،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كمراسيل محمّد بن أبي عمير في الحجية والاعتبار، لأن المؤلّف لم يورد في كتابه هذا إلا ما يفتي به ويحكم بصحته، ويعتقد أنه حجّة بينه وبين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السيد الوالد دام ظله في مقدمته للفقيه عن المحقق الشيخ حسن ابن الشهيد الثاني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رجل يذكره الصدوق في الصحيح فهو شاهد أصل بعد الله لا ناقل</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عن خاتمة المحدثين الشيخ النوري أنّه قال في خاتمة مستدركه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الأصحاب من يذهب إلى ترجيح أحاديث الفقيه على غيره من الكتب </w:t>
      </w:r>
    </w:p>
    <w:p>
      <w:pPr>
        <w:pStyle w:val="BookText"/>
        <w:rPr/>
      </w:pPr>
      <w:r>
        <w:rPr>
          <w:rFonts w:ascii="IRNazanin" w:hAnsi="IRNazanin" w:eastAsia="IRNazanin"/>
          <w:color w:val="111111"/>
          <w:sz w:val="28"/>
          <w:sz w:val="28"/>
          <w:szCs w:val="28"/>
          <w:rtl w:val="true"/>
          <w:lang w:bidi="fa-IR"/>
        </w:rPr>
        <w:t>الأربعة، نظراً إلى زيادة حفظ الصدوق وحسن ضبطه وتثبته في الرواية، وتأخر كتابه عن الكافي وضمانه فيه لصحة ما يورده، وأنه لم يقصد فيه قصد المصنّفين في ایراد جميع ما رووه، وإنما يورد فيه ما يفتي به ويحكم بصحته، ويعتقد أنه حجّة بينه وبين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 سلّمه الله عن الفاضل التفريشي والشيخ البهائي في شرحيهما على الفقيه الاعتماد على مراسيله، وأنّها لا تقتصر عن مسانيده من حيث تشريك المؤلّف بين النوعين في كونه ممّا يفتي به ويحكم بصحته، ويعتقد أنه حجة بينه وبين ربّه سبحانه، كما حكى سلّمه الله عن الشيخ سليمان الماحوزي في البلغة حكاية وصف تلك المراسيل وأنّها كمراسيل محمّد بن أبي عمير عن عمير عن العلّامة الحلي في المختلف، والشهيد في شرح الإرشاد والمحقق الداماد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يكشف عن اعتبار الكتاب وتقييمه في نظر ذوي التحقيق، أمّا الحديث عن باقي ميزاته الأخرى فيطول في هذا المقام، ومن الخير مراجعة المستزيد إلى مقدّمة الفقيه، فقد استوفى السيد الوالد سلّمه الله الحديث عن هذا الكتاب وسائر ميزاته من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مضافاً إلى ما استطرد في ثنايا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طبع الكتاب مراراً، وأتقنها صحة وأجودها طباعة هي الطبعة التي نشرتها دار الكتب الإسلامية في النجف، والّتي امتازت بجمال التبويب والاخراج وازدانت بما في الهامش من تخريج الحديث على باقي الأصول الحديثية الأخرى، وحلّ الألفاظ الغريبة بجهود وتقديم سيّدي الوالد دام ظله، وكان لي ولأخي العلّامة السيّد محمّد رضا شرف الاشراف على الاخراج والتصحيح فكانت نعمة نحمد الله على ما هيأ لنا جميعاً من التوفيق لذلك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في الفقه أيضاً وهو دون الفقيه والمقنع، ابتدأه بشيء في الاعتقادات، وأوّل أبوابه باب ما يجب أن يعتقد في التوحيد من معاني أخبار 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باب النبوة فباب الإمامة، وباب معرفة الأئمة الذين هم حجج الله </w:t>
      </w:r>
    </w:p>
    <w:p>
      <w:pPr>
        <w:pStyle w:val="BookText"/>
        <w:rPr/>
      </w:pPr>
      <w:r>
        <w:rPr>
          <w:rFonts w:ascii="IRNazanin" w:hAnsi="IRNazanin" w:eastAsia="IRNazanin"/>
          <w:color w:val="111111"/>
          <w:sz w:val="28"/>
          <w:sz w:val="28"/>
          <w:szCs w:val="28"/>
          <w:rtl w:val="true"/>
          <w:lang w:bidi="fa-IR"/>
        </w:rPr>
        <w:t>على خلقه بعد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إلى عشرة أبواب ضمّنها مختصراً من اعتقاداته التي سبق التنويه عنها، ثم ساق متون الأخبار في الأحكام على حسب أبواب الفقه، وقد طبع مرّة بايران سنة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الجوامع الفقهية، وأخرى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ملحقاً بالمقنع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المسائل التي اصطرع فيها العقل والنفس منذ أدرك الإنسان بعض الظواهر، هي مسألة التوحيد، ونظراً لأهميتها وقصور الفكر عن ادراك الحقيقة الربوبية فقد شطحت أقلام في التعبير، وزاغت أوهام في التفكير ، ولم ينج من تلك الهفوات إلّا من أودع نوراً فاستدلّ من الظواهر الطبيعية والسنن الكونية على تلك الحقيقية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شيء له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ولعلّ من أوضح الآيات في دلالتها العقلية ما ورد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174"/>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مَعَهُ مِنْ إِلَهِ إِذا لَذَهَبَ كُلُّ إِلَهِ بِمَا خَلَقَ وَلَعَلا بَعْضُهُمْ عَلَى بَعْضٍ سُبْحَانَ اللهِ عَمَّا يَصِفُونَ</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ولمزيد الاهتمام بهذه المسألة فقد خصّت بالبحث، وعدّها بعض الموحّدين علماً قائماً بنفسه ودعاه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 بأنه العلم بوحدانية الخالق، وانّه واحد أحد، واحدي الذات والمعنى ،واحدي الصفات، وذكروا لهذا العلم غاية بأنّه يعرف به أن لا وجود تام لغير الله تعالى، وليست الموجودات إلا مظاهر قدرته، مفتقرة في وجودها إليه، جلّ من لا تحيط به العقول، ولا تدرك كنهه الأفهام ،ولا تحيط به الأوهام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لسمو الذات، وضيق التعبير عنه تعالى ربنا، فقد خبط الكثير من </w:t>
      </w:r>
    </w:p>
    <w:p>
      <w:pPr>
        <w:pStyle w:val="BookText"/>
        <w:rPr/>
      </w:pPr>
      <w:r>
        <w:rPr>
          <w:rFonts w:ascii="IRNazanin" w:hAnsi="IRNazanin" w:eastAsia="IRNazanin"/>
          <w:color w:val="111111"/>
          <w:sz w:val="28"/>
          <w:sz w:val="28"/>
          <w:szCs w:val="28"/>
          <w:rtl w:val="true"/>
          <w:lang w:bidi="fa-IR"/>
        </w:rPr>
        <w:t>المسلمين، وتخيّلوا أنّ ما ورد في التوحيد من متشابه آي القرآن الكريم، وأحاديث 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من وصفه ببعض ما خلقه في مخلوقه انه تعالى كذلك، فظنّوا الظنون، وارتطموا في متاهة ظلماء، فشبهه بعضهم بمخلوقه وجسمه آخرون، وعطّله ثالث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وتمسكوا بظواهر آيات وأخبار لم يدركوا كنهها ويقفوا على سرّها، وحاولوا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اخضاعها لأفهامهم القاصرة فاستدلوا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فنبزوا بين طوائف المسلمين بالمشبّهة والمعطّلة والمجسّمة والحلولية والمجبّرة، ولمّا استحر أوار التناحر بين تلك الطوائف نتيجة شهوة الحكم واتباع الهوى، وبعض المفارقات الأخرى التي حدثت بعد العهد النبوي، فقد تحامل بعض من لا حريجة له في الدين، فنبز الشيعة بما هم منه بريئون، فنسب إليهم بعض تلكم المقالات السيئة اطاحة بمجدهم وتشويهاً لمبدئهم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اندفع أعلامهم لتنوير الملأ بالإصحار بالحقيقة دفاعاً عن مبدئه فكان من أولئك الصفوة الذين جاهدوا في سبيل العقيدة بايمان راسخ وحجّة قوية وبيان شاف، هو شيخنا الصدوق له ، فكان من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وأجلّها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الميدان كتابنا هذا الذي نحن على أبوابه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أبان في مقدمته الغرض من تأليفه والسبب الباعث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 دعاني إلى تأليف كتابي هذا، أني وجدت قوماً من المخالفين لنا، ينسبون عصابتنا إلى القول بالتشبيه والجبر، لما وجدوا في كتبهم من الأخبار التي جهلوا 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يعرفوا معانيها، ووضعوها في غير موضعها، ولم يقابلوا بألفاظها ألفاظ القرآن فقبّحوا بذلك عند الجهّال صورة مذهبنا، ولبسوا عليهم طريقتنا، وصدّوا الناس عن دین الله، وحملوهم على جحود حجج الله فتقرّبت إلى الله تعالى ذكره بتصنيف هذا الكتاب في التوحيد ونفي التشبيه والجبر، مستعيناً به ومتوكّلاً عليه، وهو حسبي ونعم الوكيل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طبع هذا الكتاب سابقاً بايران وبمبئي مكرراً، وللعلماء عليه شروح كثيرة فتحوا بها مغلقه وشرحوا غامضه ، وممّن شرحه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شرحه بالفارسية، ومنهم القاضي محمّد سعيد بن محمّد مفيد القمي المتوفى بعد سنة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xml:space="preserve">، وشرحه في عدة مجلدات، ومنهم الأمير محمّد علي نائب الصدارة بقم، ومنهم المحدّث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وسمّاه في كتابه زهر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يجمل بنا أن نترك باقي تعريف الكتاب وميزاته في أبوابه إلى القارئ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جهاد طويل في نشر الحق وإذاعته، وتأييد الإسلام وإعلاء كلمته، وخدمة مبدئه وعقيدته، طوى آخر صفحة من تاريخه في بلد الري سنة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مخلّفاً له الذكر الحسن، ولئن لم يخلّف أولاداً يحيون ذكره، فلقد أحيى نفسه بما خلّفه من بنات فكره فلا تزال بقايا تلك الثروة العلمية الصالحة امتداداً لحياة شيخنا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حقيق بقول بعض الأدباء من السادة العلوية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خلدتنا في الورى آثارنا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لخلود الروح فيها الأثر</w:t>
      </w:r>
    </w:p>
    <w:p>
      <w:pPr>
        <w:pStyle w:val="BookText"/>
        <w:rPr/>
      </w:pPr>
      <w:r>
        <w:rPr>
          <w:rFonts w:ascii="Amiri" w:hAnsi="Amiri" w:eastAsia="Amiri" w:cs="Amiri"/>
          <w:color w:val="111111"/>
          <w:sz w:val="28"/>
          <w:sz w:val="28"/>
          <w:szCs w:val="28"/>
          <w:rtl w:val="true"/>
          <w:lang w:bidi="ar-SA"/>
        </w:rPr>
        <w:t xml:space="preserve">هذه الأسفار ذكر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بلى الجسم فهذي الصور</w:t>
      </w:r>
    </w:p>
    <w:p>
      <w:pPr>
        <w:pStyle w:val="BookText"/>
        <w:rPr/>
      </w:pPr>
      <w:r>
        <w:rPr>
          <w:rFonts w:ascii="IRNazanin" w:hAnsi="IRNazanin" w:eastAsia="IRNazanin"/>
          <w:color w:val="111111"/>
          <w:sz w:val="28"/>
          <w:sz w:val="28"/>
          <w:szCs w:val="28"/>
          <w:rtl w:val="true"/>
          <w:lang w:bidi="fa-IR"/>
        </w:rPr>
        <w:t>ودفن بالقرب من قبر الشريف السيد عبد العظيم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بقعة شرّفت به، وأضحت مزاراً يلجأ إليه الناس ويتبركون به هذا ما تيسر لي في تقديم كتاب التوحيد والحمد الله أوّلاً وآخراً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bookmarkStart w:id="26" w:name="pg16476_181383"/>
    </w:p>
    <w:p>
      <w:pPr>
        <w:pStyle w:val="Heading3"/>
        <w:numPr>
          <w:ilvl w:val="2"/>
          <w:numId w:val="1"/>
        </w:numPr>
        <w:rPr/>
      </w:pPr>
      <w:bookmarkStart w:id="27" w:name="__RefHeading___Toc8740334_1280447820"/>
      <w:bookmarkStart w:id="28" w:name="_Toc9"/>
      <w:bookmarkEnd w:id="26"/>
      <w:bookmarkEnd w:id="27"/>
      <w:r>
        <w:rPr>
          <w:rtl w:val="true"/>
        </w:rPr>
        <w:t>إكمال الدين وَاتِمَام النِعُمَة للشیخ الصدوق</w:t>
      </w:r>
      <w:bookmarkEnd w:id="28"/>
    </w:p>
    <w:p>
      <w:pPr>
        <w:pStyle w:val="BookText"/>
        <w:rPr/>
      </w:pPr>
      <w:r>
        <w:rPr>
          <w:rFonts w:ascii="Amiri" w:hAnsi="Amiri" w:eastAsia="Amiri" w:cs="Amiri"/>
          <w:color w:val="111111"/>
          <w:sz w:val="28"/>
          <w:sz w:val="28"/>
          <w:szCs w:val="28"/>
          <w:rtl w:val="true"/>
          <w:lang w:bidi="ar-SA"/>
        </w:rPr>
        <w:t>فى اثبات الرجَعَة</w:t>
      </w:r>
    </w:p>
    <w:p>
      <w:pPr>
        <w:pStyle w:val="BookText"/>
        <w:rPr/>
      </w:pPr>
      <w:r>
        <w:rPr>
          <w:rFonts w:ascii="IRNazanin" w:hAnsi="IRNazanin" w:eastAsia="IRNazanin"/>
          <w:color w:val="111111"/>
          <w:sz w:val="28"/>
          <w:sz w:val="28"/>
          <w:szCs w:val="28"/>
          <w:rtl w:val="true"/>
          <w:lang w:bidi="fa-IR"/>
        </w:rPr>
        <w:t>للشیخ الاقدم والحدث الاکبر ابی جعفرالصدوق</w:t>
      </w:r>
    </w:p>
    <w:p>
      <w:pPr>
        <w:pStyle w:val="BookText"/>
        <w:rPr/>
      </w:pPr>
      <w:r>
        <w:rPr>
          <w:rFonts w:ascii="Amiri" w:hAnsi="Amiri" w:eastAsia="Amiri" w:cs="Amiri"/>
          <w:color w:val="111111"/>
          <w:sz w:val="28"/>
          <w:sz w:val="28"/>
          <w:szCs w:val="28"/>
          <w:rtl w:val="true"/>
          <w:lang w:bidi="ar-SA"/>
        </w:rPr>
        <w:t xml:space="preserve">مُحَمد بن عَلَى بن الحُسين بن ابوبه القمى المتوفی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العلامة الجليل السيد محمد مهدى السيد حسن</w:t>
      </w:r>
    </w:p>
    <w:p>
      <w:pPr>
        <w:pStyle w:val="BookText"/>
        <w:rPr/>
      </w:pPr>
      <w:r>
        <w:rPr>
          <w:rFonts w:ascii="IRNazanin" w:hAnsi="IRNazanin" w:eastAsia="IRNazanin"/>
          <w:color w:val="111111"/>
          <w:sz w:val="28"/>
          <w:sz w:val="28"/>
          <w:szCs w:val="28"/>
          <w:rtl w:val="true"/>
          <w:lang w:bidi="fa-IR"/>
        </w:rPr>
        <w:t>الموسوى الخرسان</w:t>
      </w:r>
    </w:p>
    <w:p>
      <w:pPr>
        <w:pStyle w:val="BookText"/>
        <w:rPr/>
      </w:pPr>
      <w:r>
        <w:rPr>
          <w:rFonts w:ascii="IRNazanin" w:hAnsi="IRNazanin" w:eastAsia="IRNazanin"/>
          <w:color w:val="111111"/>
          <w:sz w:val="28"/>
          <w:sz w:val="28"/>
          <w:szCs w:val="28"/>
          <w:rtl w:val="true"/>
          <w:lang w:bidi="fa-IR"/>
        </w:rPr>
        <w:t>منشورات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ترجمة المؤلّف والتعريف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دواعي الغبطة أن ألبي طلب الأخ الشيخ محمد كاظم الكتبي سلمه الله في تقديم كتابين جليلين لمؤلف واحد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والأمالي إعتزمت المكتبة الحيدرية إعادة نشرهما تيسيراً لنسخهما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سبق لي ان قدمت لبعض منشورات المكتبة الحيدرية من آثار كريمة وأعلاق خطيرة، وكان من بينهما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لنفس مؤلف هذين الكتابين الكريمين فقد يكون من المستهجن إعادة نفس التعريف بنصه، كما أنّه من الصعب ان أترجم المؤلف ترجمة ثانية لا تلتقى مع الأولى حتّى في الخطوط العامة وكيف يتسنى لي ذلك وأنا ألتقي بالمصادر المعنية بالمؤلف للمرة الثالثة، أولاها قبل اثنى عشر عاماً يوم كنت أحظى بخدمة سماحة سيّدي الوالد دام ظلّه وكانت المصادر تحيط به فيراجعها، وكنت أنا أنسخ ما صدر به سماحته أهم كتب هذا العالم الفذ وأعلاها مكانة وأغلاها قيمة علمية وذلك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تلك المقدّمة الضافية البالغة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بمثابة دراسة شاملة للمترجم له ولبيته و آثاره ومشايخه وتلاميذه، وبالتالي لما قيل عنه من جمل الثناء وآيات الاطراء فكانت أوفى ما كتب عنه، فرجع إليها من كتب بعده ممن ترجم المؤلف في مقدمات كتبه التي نشرت حديثاً سواء في النجف الأشرف أو ايران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المرة الثانية قبل أربع سنين يوم أعادت المكتبة الحيدرية 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مني تصديره بمقدمة عن المؤلّف والمؤلّف فقرأت تلك المصادر التي ترجمته، وفى مقدمتها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نتيجتها ما طبعته المكتبة الحيدرية في مقدّمة التوحيد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تناولت فيها تعريف المؤلف </w:t>
      </w:r>
    </w:p>
    <w:p>
      <w:pPr>
        <w:pStyle w:val="BookText"/>
        <w:rPr/>
      </w:pPr>
      <w:r>
        <w:rPr>
          <w:rFonts w:ascii="Amiri" w:hAnsi="Amiri" w:eastAsia="Amiri" w:cs="Amiri"/>
          <w:color w:val="111111"/>
          <w:sz w:val="28"/>
          <w:sz w:val="28"/>
          <w:szCs w:val="28"/>
          <w:rtl w:val="true"/>
          <w:lang w:bidi="ar-SA"/>
        </w:rPr>
        <w:t>والكتاب وبعض آثاره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المرة الثالثة التى أعود إلى حياة الرجل فأقرأ ما سبق من المصادر غير ما كتبته في مقدّمة التوحيد محاولاً أن لا ألتقي بخطوطها من قريب أو بعيد فيصعب عليَّ ذلك إذ ليس من السهل أن يحاول الكاتب بحث موضوع واحد مرتين أو أكثر، ولا تتحد عنده الخطوط العريضة وإن حاول جاهداً في اختلاف صوغ التعبير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فقد رأيت أن أبتعد عن هجنة التكرار والاعادة إلى الاقتصار على تعريف المؤلف في سطور مع الإشارة إلى المصادر التي تفي بحاجة من يروم التوسع والبسط، كما رأيت أن أشارك بين الكتابين الجليلين في التصدير إلا ما يخص كلاً منهما من تعريف نظراً لاشتراكهما في المؤلف والموضوع وقرب موعد الصدور، وبذلك نكون قد وفرنا على أنفسنا وعلى الناشر والقراء كثيراً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 في سطور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محمّد بن عليّ بن الحسين بن موسی بن بابويه القمي نسبة إلى قم، احدى مدن ايران الشهيرة، وكانت ولا تزال احدى الحواضر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يكنّى بأبي جعفر ويلقب بالصدوق، وبشيخ المحدثين، واشتهر بالأوّل وبابن بابويه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ولحديث ولادته طرافة ومتعة، كما لا يخلو من درس وعبرة، حقيق بالمراجعة ليقف القارئ على ما توفر من أسباب ودواع ساعدت في تكوين شخصية المؤلّف، وقد أشرنا إلى ذلك في مقدمة التوحيد</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التفصيل فليرجع إلى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 تحت رعاية أبيه الذي كان يجمع بين فضيلتي العلم والعمل، فقد كان شيخ القميين فى عصره وفقيههم المشار إليه بالبنان اشتهر بعلمه وتمسكه بدينه، </w:t>
      </w:r>
    </w:p>
    <w:p>
      <w:pPr>
        <w:pStyle w:val="BookText"/>
        <w:rPr/>
      </w:pPr>
      <w:r>
        <w:rPr>
          <w:rFonts w:ascii="Amiri" w:hAnsi="Amiri" w:eastAsia="Amiri" w:cs="Amiri"/>
          <w:color w:val="111111"/>
          <w:sz w:val="28"/>
          <w:sz w:val="28"/>
          <w:szCs w:val="28"/>
          <w:rtl w:val="true"/>
          <w:lang w:bidi="ar-SA"/>
        </w:rPr>
        <w:t>وعرف بورعه وتقواه، ورجعت إليه الشيعة في كثير من الأقطار وأخذوا عنه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 المؤلّف من أيّام أبيه أكثر من عشرين سنة اقتبس خلالها من أخلاقه و آدابه ومعارفه وعلومه ما سما به على أقرانه، ولم تمض برهة حتى أصبح الفتى الكامل</w:t>
      </w:r>
      <w:r>
        <w:rPr>
          <w:rStyle w:val="FootnoteAnchor"/>
          <w:rtl w:val="true"/>
        </w:rPr>
        <w:footnoteReference w:id="178"/>
      </w:r>
      <w:r>
        <w:rPr>
          <w:rFonts w:ascii="Amiri" w:hAnsi="Amiri" w:eastAsia="Amiri" w:cs="Amiri"/>
          <w:color w:val="111111"/>
          <w:sz w:val="28"/>
          <w:sz w:val="28"/>
          <w:szCs w:val="28"/>
          <w:rtl w:val="true"/>
          <w:lang w:bidi="ar-SA"/>
        </w:rPr>
        <w:t xml:space="preserve">، فروى عن أبيه جميع مصنّفاته التي بلغت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وأجازها هو لغيره مع بعض مصنفاته</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وإنّ من تلك المصنفات ما كان يخص به الأب ولده كرسالته الّتي كتبها له فلخص له فيها كثيراً من الأصول الحديثية، كما اختصر له الطريق بطرح الأسانيد والجمع بين النظائر والإتيان بالخبر مع قرينه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كان بعمله هذا أوّل من ابتكر ذلك في رسالته إلى ابنه، وكثير ممن تأخّر عنه يحمد طريقته فيها ويعوّل عليها في مسائل لا يجد النص عليها لثقته وأمانته وموضعه من الدين والعلم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 الكثير من مشايخ العلم في مختلف الحواضر العلمية العامرة يومذاك، إذ كان من الرحلة في طلب الحديث، فقد رحل إلى كثير من البلدان طلباً للحديث واستزادة في العلم، وربّما حدث هو في بعض تلك البلاد فسمع منه أشياخ البلد على حداثة سنه، وقد ذكر مشايخه سماحة سيّدي الوالد دام ظلّه فأنهى عددهم إلى أكثر من مائتي شيخ، إقتبسنا منهم العلويين فقط فذكرناهم في مقدمة التوحيد مع بسط تراجمهم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البلاد الّتي رحل إليها من بلده قم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 وخراسان وإستراباد وجرجان و نيسابور ومرو الروذ وسرخس</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سمرقند و بلخ وإيلاق وفرغانة وهمدان وبغداد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والمدينة وفيد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البلاد التي وصل إليها أثناء تطوافه في طلب الحديث ذكرناها حسب ترتيب وصوله إليها، وقد سمع في كلّ منها عدة من الشيوخ من الفريقين كما سمع منه كثير في بعض تلك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يمكنني حصر تلاميذه في عدد معين ولا تقديم فهرسة تامة بأسمائهم إذ أنّ ذلك يتوقف على استقراء تام لكتب الرجال، وتصفح شامل لأسانيد الحديث، وإلمام بمتون الإجازات، إذ أنه شيخ المحدثين، وقد ذكر مترجموه أنه سمع منه شيوخ الطائفة وهو حدث السن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جليلاً حافظاً للأحاديث بصيراً بالرجال ناقداً للأخبار، لم ير فى القميين مثله في حفظه وكثرة علمه</w:t>
      </w:r>
      <w:r>
        <w:rPr>
          <w:rStyle w:val="FootnoteAnchor"/>
          <w:rtl w:val="true"/>
        </w:rPr>
        <w:footnoteReference w:id="182"/>
      </w:r>
      <w:r>
        <w:rPr>
          <w:rFonts w:ascii="Amiri" w:hAnsi="Amiri" w:eastAsia="Amiri" w:cs="Amiri"/>
          <w:color w:val="111111"/>
          <w:sz w:val="28"/>
          <w:sz w:val="28"/>
          <w:szCs w:val="28"/>
          <w:rtl w:val="true"/>
          <w:lang w:bidi="ar-SA"/>
        </w:rPr>
        <w:t xml:space="preserve">، فكيف يتسنّى لي تحديد الرواة عنه بعدد معين، ولكني أكتفي بإرشاد القارئ إلى أسماء اللامعين منهم ممن تألق نجمهم في تاريخ المسلمين كالشيخ المفيد، وعلي بن أحمد النجاشي والد الرجالي الشهير والشيخ الخزاز صاحب كفاية الأثر، والحسين بن عبيد الله الغضائري، والشيخ الدوريستي وابن شاذان والتلعكبري، والنعالي وهو من شيوخ الخطيب البغدادي، والشريف نعمة الّذي كتب له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والشريف الموضح النسابة وأضرابهم من شيوخ المسلمين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من ثلاثمائة مصنف وفهرست كتبه معروف</w:t>
      </w:r>
      <w:r>
        <w:rPr>
          <w:rStyle w:val="FootnoteAnchor"/>
          <w:rtl w:val="true"/>
        </w:rPr>
        <w:footnoteReference w:id="183"/>
      </w:r>
      <w:r>
        <w:rPr>
          <w:rFonts w:ascii="Amiri" w:hAnsi="Amiri" w:eastAsia="Amiri" w:cs="Amiri"/>
          <w:color w:val="111111"/>
          <w:sz w:val="28"/>
          <w:sz w:val="28"/>
          <w:szCs w:val="28"/>
          <w:rtl w:val="true"/>
          <w:lang w:bidi="ar-SA"/>
        </w:rPr>
        <w:t xml:space="preserve">، وقال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كتب كثيرة</w:t>
      </w:r>
      <w:r>
        <w:rPr>
          <w:rStyle w:val="FootnoteAnchor"/>
          <w:rtl w:val="true"/>
        </w:rPr>
        <w:footnoteReference w:id="184"/>
      </w:r>
      <w:r>
        <w:rPr>
          <w:rFonts w:ascii="IRNazanin" w:hAnsi="IRNazanin" w:eastAsia="IRNazanin"/>
          <w:color w:val="111111"/>
          <w:sz w:val="28"/>
          <w:sz w:val="28"/>
          <w:szCs w:val="28"/>
          <w:rtl w:val="true"/>
          <w:lang w:bidi="fa-IR"/>
        </w:rPr>
        <w:t>بهذا ونحوه تهتف كتب التراجم وتنبىء عن تلك الثروة العلمية الضخمة التي خلفها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في كثرتها ووفرتها ما ينم عن سمو مقامه العلمي، كما ان تفاوتها وتنوعها كماً وكيفاً ليدلّ على جامعية متفوقة تضم مختلف الفنون، ففيها التفسير والحديث والفقه والرجال والتاريخ والنقد والرد، سوى أجوبة المسائل المختلفة وقد ذكرها بالتفصيل السيد الوالد دام ظله في مقدّمة الفقيه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التعريف بالكتاب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إسمه، موضوعه الغيبة ومن ألف فيها، طبعاته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العلي</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هذا الكتاب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مأخوذ من الآية الشريفة،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w:t>
      </w:r>
      <w:r>
        <w:rPr>
          <w:rStyle w:val="FootnoteAnchor"/>
          <w:rtl w:val="true"/>
        </w:rPr>
        <w:footnoteReference w:id="186"/>
      </w:r>
      <w:r>
        <w:rPr>
          <w:rFonts w:ascii="Amiri" w:hAnsi="Amiri" w:eastAsia="Amiri" w:cs="Amiri"/>
          <w:color w:val="111111"/>
          <w:sz w:val="28"/>
          <w:sz w:val="28"/>
          <w:szCs w:val="28"/>
          <w:rtl w:val="true"/>
          <w:lang w:bidi="ar-SA"/>
        </w:rPr>
        <w:t>نظراً لشأن نزولها حيث أنها نزلت يوم الغدير، وعلى ذلك إجماع الإمامية، ويؤيدهم في ذلك كثير من علماء التفسير وأئمّة الحديث وحفظة الآثار من غيرهم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وحيث انّ إكمال الدين وإتمام النعمة كان بتعيين منصب الإمامة التي النبوة مقاماً، وصاحبها قائم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ومنزلته في المسلمين كمنزلة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عليهم الولاية العامة والطاعة التامة فكل ولاية وخطة دينية ودنيوية مستمدة منه ومتفرعة من منصبه، ولا بدّ لكلّ مسلم من معرفة إمام زمانه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وحكي عن الثعلبي رواية ذلك في تفسير الآية، وذكر الحديث الشهرستاني في الملل والنحل وصححه الحاكم في مستدركه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الكتاب يبحث عن آخر أئمّة المسلمين وخلفاء الله في العالمين، ومن وعد الله المسلمين بظهور الحقّ على يده بعد انطماسه وتجديد الإسلام بعد اندراسه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w:t>
      </w:r>
      <w:r>
        <w:rPr>
          <w:rStyle w:val="FootnoteAnchor"/>
          <w:rtl w:val="true"/>
        </w:rPr>
        <w:footnoteReference w:id="189"/>
      </w:r>
      <w:r>
        <w:rPr>
          <w:rFonts w:ascii="Amiri" w:hAnsi="Amiri" w:eastAsia="Amiri" w:cs="Amiri"/>
          <w:color w:val="111111"/>
          <w:sz w:val="28"/>
          <w:sz w:val="28"/>
          <w:szCs w:val="28"/>
          <w:rtl w:val="true"/>
          <w:lang w:bidi="ar-SA"/>
        </w:rPr>
        <w:t xml:space="preserve">، كان الكتاب حقيقاً بهذه </w:t>
      </w:r>
    </w:p>
    <w:p>
      <w:pPr>
        <w:pStyle w:val="BookText"/>
        <w:rPr/>
      </w:pPr>
      <w:r>
        <w:rPr>
          <w:rFonts w:ascii="Amiri" w:hAnsi="Amiri" w:eastAsia="Amiri" w:cs="Amiri"/>
          <w:color w:val="111111"/>
          <w:sz w:val="28"/>
          <w:sz w:val="28"/>
          <w:szCs w:val="28"/>
          <w:rtl w:val="true"/>
          <w:lang w:bidi="ar-SA"/>
        </w:rPr>
        <w:t>التسمية الّتي تحكي الموضوع إجمالاً، وكان المؤلّف موفقاً كل التوفيق في تسمية مؤلّفه بهذا الاسم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هذا الكتاب عن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ولم تكن في يوم ما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شيعية خاصة كما يتخيل ذلك، بل هي عقيدة إسلامية بحتة، يلي الإعتقاد بها الإعتقاد بالنبوة باعتبار إمامة المهدي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بعض المسلمين الذين يؤمنون بالله وبرسوله وصدّقوا النبي بجميع ما جاء به من عند ربه يعتقدون بالمهدي المنتظر كجزء من عقيدتهم بالإسلام نتيجة اعترافهم بصدق النبي، ووجوب اتباعه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وذلك أنّ الإعتقاد بنبوته يعني قبول جميع أحكامه وتصرفاته، وتصديقه في جميع ما أمر به ونهى عنه، ولما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 مصدر التشريع والتنفيذ ويستند في جميع ذلك إلى وحي الله تعالى وأمره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أثبت صلاحية الإسلام لأن يكون ديناً ودولة، كما أبان أنه الدين الخالد الذي لا يأتي بعده ،دين، وأن شريعته هي الباقية وخاتمة الشرائع السماوية لهُ عَلَيَّ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نبي بعدي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ولا بد لدين خالد إلى يوم القيامة من وجود قيّم يحكم المسلمين بعد التحاق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بالرفيق الأعلى يقوم مقامه، ويخلفه فى أمته، ويجب على أفراد الأمة معرفته والإعتقاد بإمامته،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السلطة والزعامة مدعاة للمشاحة والتنافس، وربّما أدّت إلى </w:t>
      </w:r>
    </w:p>
    <w:p>
      <w:pPr>
        <w:pStyle w:val="BookText"/>
        <w:rPr/>
      </w:pPr>
      <w:r>
        <w:rPr>
          <w:rFonts w:ascii="IRNazanin" w:hAnsi="IRNazanin" w:eastAsia="IRNazanin"/>
          <w:color w:val="111111"/>
          <w:sz w:val="28"/>
          <w:sz w:val="28"/>
          <w:szCs w:val="28"/>
          <w:rtl w:val="true"/>
          <w:lang w:bidi="fa-IR"/>
        </w:rPr>
        <w:t>التدافع والتناحر، فقد أحكم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الخلافة من بعده، وبعمله ذلك فقد حذر المسلمين من خطر الإنزلاق في مهواة المطامع، فحصر الخلافة في نفر مخصوص سمّاهم بأعيانهم حيناً، وأشار إليهم أحياناً كثيرة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تواتره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 قطع دابر الطامعين في المنصب من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 الثابت عند تواتره أيضاً بألفاظ متفاوتة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الإسلام عزيزاً إلى اثنى عشر خليفة كلّهم من قريش، وفي لفظ لا يزال الدين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حصر عدد الخلفاء كما أبان أنّهم من قريش أيضاً، وهذه حواجز منيعة تصد من لا ورع له من تخطيها طمعاً في ملك أو حبّاً لإمرة أو أثرة، ولكنها لم تحدد طبيعة الخلفاء ومن أيّ أفخاذ قريش وفيها بطون وأفخاذ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جابر بن سمرة، وحديث سماك بن حرب فقد أبان فيه الحق وأنّهم من بني هاشم، قال جابر كنت مع أبي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اثنى عشر خليفة، ثمّ أخفى صوته فقلت لأبي ما الّذي أخفى صوته؟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بني هاشم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التحديد والتعيين الإجمالي لابد من نص يعيّن أشخاصهم ليحيى من حي عن بيّنة، ويهلك من هلك عن بيّنة، ولو التمسنا ذلك بينة، ولو التمسنا ذلك في أحاديثه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لوجدناها كثيرة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الحسين على فخذيه وهو يقبل خديه ويلثم فاه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ابن سيّد، أخو سيّد، وأنت إمام ابن إمام أخو ،إمام، وأنت حجّة، ابن حجة، أخو حجّة أبو حجج تسعة تاسعهم قائمهم المهدي</w:t>
      </w:r>
      <w:r>
        <w:rPr>
          <w:rStyle w:val="FootnoteAnchor"/>
          <w:rtl w:val="true"/>
        </w:rPr>
        <w:footnoteReference w:id="19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خلفائي </w:t>
      </w:r>
    </w:p>
    <w:p>
      <w:pPr>
        <w:pStyle w:val="BookText"/>
        <w:rPr/>
      </w:pPr>
      <w:r>
        <w:rPr>
          <w:rFonts w:ascii="Amiri" w:hAnsi="Amiri" w:eastAsia="Amiri" w:cs="Amiri"/>
          <w:color w:val="111111"/>
          <w:sz w:val="28"/>
          <w:sz w:val="28"/>
          <w:szCs w:val="28"/>
          <w:rtl w:val="true"/>
          <w:lang w:bidi="ar-SA"/>
        </w:rPr>
        <w:t>وأوصيائي وحجج الله على الخلق بعدي الإثنا عشر أوّلهم علىّ وآخرهم المهدي، فينزل روح الله عيسى بن مريم فيصلي خلف المهدي وتشرق الأرض بنور ربّها ويبلغ سلطانه المشرق والمغرب</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سيّد النبييّن وعليّ سيّد الوصيين، وإنّ أوصيائي بعدي اثنى عشر أوّلهم علىّ، وآخرهم القائم المهدي</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وردت بهذا المضمون، وهي صحيحة صريحة لا يسع المسلم إنكارها لأنّها جازت حدّ 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تم ذلك لابدّ أن نخرج بالنتيجة التالية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المهدي المنتظر هو آخر أوصياء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وخلفائه من بعده وحجج الله على خلقه، كما نلمس نتيجة أخرى وهي القول بوجوده وبقائه، وإلا لزم تخلف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هذا الدين قائماً وأمثاله، خصوصاً إذا لاحظنا حديث الثقلين القاضي بعدم إفتراق العترة عن الكتاب حتّى يردا على النبيّ الحوض، وقد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اتباعهما معاً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أكد على لزوم متابعة العترة في أحاديث تخصهم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يحيى حياتي، ويموت </w:t>
      </w:r>
    </w:p>
    <w:p>
      <w:pPr>
        <w:pStyle w:val="BookText"/>
        <w:rPr/>
      </w:pPr>
      <w:r>
        <w:rPr>
          <w:rFonts w:ascii="Amiri" w:hAnsi="Amiri" w:eastAsia="Amiri" w:cs="Amiri"/>
          <w:color w:val="111111"/>
          <w:sz w:val="28"/>
          <w:sz w:val="28"/>
          <w:szCs w:val="28"/>
          <w:rtl w:val="true"/>
          <w:lang w:bidi="ar-SA"/>
        </w:rPr>
        <w:t>مماتي، ويسكن جنّة عدن التي غرس الله تعالى أشجارها بيده، فليوال عليّاً من بعدي، وليوال وليه، وليقتدي بالأئمة من بعدي فإنّهم عترتي خلقوا من طينتي ورزقوا فهماً وعلماً، ويل للمكذبين لفضلهم من أمتى القاطعين صلتهم لا أنا لهم الله شفاعتي</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الطبراني والمحب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عترتي خلقوا من طينتي، ورزقوا فهماً وعلماً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وتكون النتيجة من جميع ما تقدم ان عقيدة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العقيدة الإسلامية، إذ القول بالإمامة فرع التصديق بالنبوة، والإعتقاد بالمهدي المنتظر لازم للإعتقاد بصحة الرسالة، وعلى ذلك يحمل خبر محمّد بن المنكدر عن جابر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كذب بالمهدي فقد كفر</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لفظ الحمويني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 خروج المهدي فقد كفر بما أنزل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والباحث عن المهدي المنتظر في السنة النبوية يجد الأحاديث فيه متواترة معنى وتكاد أن تكون كذلك لفظاً لا يسع المنكر ردّها، ولا يحتاج المؤمن إلى بحث أسانيدها وتصحيحها لتواترها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الأحاديث النبوية لو نظرناها من ناحية السند والدلالة لأمكن القول بأنها ثلاث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صحيحة السند ظاهرة الدلالة خالية من كلّ ريب، قد نصّ أئمّة الحديث وأكابر الحفاظ على صحتها أو حسنها، وشهد الحاكم في المستدرك وغيره على صحة بعضها على شرط الشيخين البخاري ومسلم ولا شك وجوب الأخذ بهذه الطائفة والعمل بها والإعتقاد بما دلّت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غير صحيحة من حيث السند ، وإن كانت ظاهرة الدلالة والقواعد </w:t>
      </w:r>
    </w:p>
    <w:p>
      <w:pPr>
        <w:pStyle w:val="BookText"/>
        <w:rPr/>
      </w:pPr>
      <w:r>
        <w:rPr>
          <w:rFonts w:ascii="Amiri" w:hAnsi="Amiri" w:eastAsia="Amiri" w:cs="Amiri"/>
          <w:color w:val="111111"/>
          <w:sz w:val="28"/>
          <w:sz w:val="28"/>
          <w:szCs w:val="28"/>
          <w:rtl w:val="true"/>
          <w:lang w:bidi="ar-SA"/>
        </w:rPr>
        <w:t>المقررة توجب الأخذ بها أيضاً على أنّها مؤيّدة، ولاعتضادها وانجبارها بالطائفة الأولى وأخذ المشهور بها بل الإجماع على مضمونها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فيها الصحيح والضعيف ولكنها مخالفة لعامة الأحاديث المستفيضة المتواترة، واللازم طرحها والإعراض عنها إن لم يمكن تأويلها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أحصيت في مقدّمة كتاب البيان للحافظ الكنجي الشافعي ما يقرب من ثلاثين صحابياً رووا تلك الأحاديث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خليفة واحد وهو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 من أمهات المؤمنين وهن أم سلمة، وعائشة وامّ حبيبة، وفيهم حبر الأمة عبدالله الأمّة عبد الله بن عباس وابن مسعود وسلمان وجابر بن عبدالله وأبي أيوب الأنصاري وطلحة وعبدالرحمن بن عوف وأضرابهم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التابعون عنهم تلك الأحاديث، وأخرجها الحفاظ في مسانيدهم فصححوا إسناد بعضها وناقشوا في إسناد بعضها مع تسليمهم بصحة أمر المهدي المنتظر، وأنه عقيدة إسلامية بحتة صرّح بها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تفاوتوا في مدى إدراكهم لأمرها مع إيمانهم بحقيقتها، شأنهم في سائر عقائدهم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ويحسن بنا ونحن في هذا المقام تنبيه القارئ على قائمة من تأليف خصت حديث المهدي المنتظر اقتبسناها ممّا صدّرنا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الحيدرية،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إضافة ما جدّ لنا العثور عليه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لحمّاد بن يعقوب الرواجني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الأصبهاني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علامات مهدي آخر الزمان لعلي بن حسام الدين المتقي الهندي</w:t>
      </w:r>
      <w:r>
        <w:rPr>
          <w:rStyle w:val="FootnoteAnchor"/>
          <w:rtl w:val="true"/>
        </w:rPr>
        <w:footnoteReference w:id="20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أخبار صاحب الزمان للحافظ الكنجي الشافعي وقد طبع مكرراً، وآخر طبعاته في النجف الأشرف وبيروت وطهران مصدّراً بمقدّمة ضافية </w:t>
      </w:r>
    </w:p>
    <w:p>
      <w:pPr>
        <w:pStyle w:val="BookText"/>
        <w:rPr/>
      </w:pPr>
      <w:r>
        <w:rPr>
          <w:rFonts w:ascii="Amiri" w:hAnsi="Amiri" w:eastAsia="Amiri" w:cs="Amiri"/>
          <w:color w:val="111111"/>
          <w:sz w:val="28"/>
          <w:sz w:val="28"/>
          <w:szCs w:val="28"/>
          <w:rtl w:val="true"/>
          <w:lang w:bidi="ar-SA"/>
        </w:rPr>
        <w:t xml:space="preserve">لنا تعرضنا فيها للمهدية في الإسلام وموقف الشيعة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البيان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كمال باشا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البيان فى أخبار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حكم وقضى أنّ المهدي الموعود جاء ومضى للملّا عليّ القاري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بمكتبة أسعد أفندي سليمانية بتركيا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 الوردي في شرح القطر الشهدي في أوصاف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محمّد بن أحمد الحسينى البلبيسي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في أخبار المهدي المنتظر ليوسف بن يحيى المقدسي السلمي الشافعي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فوائد الفكر في الإمام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لمرعى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الفكر في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لمرعى المقدسي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القطر الشهدي في أوصاف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الدين الحلواني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حج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المشرب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 عليّ بن بن سلطان القاري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الأصبهاني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المهدي لشمس الدين بن قيم الجوزية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 في ان المهدي من أولاد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بمكتبة لاله لي سليمانية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الأصبهاني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الوعاء المختوم في السر المكتوم في أخبار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عربي الحاتمي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من تأليف خصته بباب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كالأوج الأخضر في مناقب الأئمّة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 الجوهرية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طولون وغيرها ممّا لم يخطر ببالي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ومن ألف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لمنكري المهدي المنتظر أساليب في إنكارهم لغيبته بل ولوجوده، وكلّها لم تنهض بها حجة، ولم يساعدهم إعتبار، فتارة يكذبون أخبار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إعتباطاً، وأخرى يختلفون على شاكلتها مما يوجب وهناً فيها كأخبار مهدي عباسي ومهدي حسني ولا مهدي إلا عيسى، وزيادة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ممّا لم يفلحوا في مسعاهم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رأوا انّ كلّ تلك الأساليب لم تنجح أصروا على العناد وإنكار وجوده باستبعاد غيبته، ومن العجيب المضحك انّ هذه النغمة البالية لا تزال حتّى اليوم مع تقدم العلم واكتشافاته، وحتى لو لم يكن للعلم الحديث فتح يكم أفواه المنكرين لبقاء الإمام المدعين استحالة وجوده طيلة هذه المدة، فإنّ المؤمنين بالله ورسوله لا يضرهم تشكيك أولئك بعد ما 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حديث ابن عباس المروي في فرائد السمطين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عليّاً وصبي، ومن ولده القائم المنتظر المهدي الذي يملأ الأرض قسطاً وعدلاً كما ملئت جوراً وظلماً، والّذي بعثني بالحق بشيراً ونذيراً إن الثابتين على القول بإمامته في زمان غيبته لأعز من الكبريت الأحمر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إليه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وللقائم من ولدك غيبة؟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ليمحص الله الذين آمنوا ويمحق الكافرين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علي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من ولدي تكون له غيبة إذا ظهر يملأ الأرض قسطاً وعدلاً كما ملئت جوراً وظلماً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حديث كميل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المناقب للخوارزمي أنه قال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 لا تخلو الأرض من قائم بحجة كيلا تبطل حجج وبيناته أولئك الأقلون عدداً والأعظمون عند الله قدراً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غيبة المهدي بقوله في خطبة له في الملاحم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يَمِيناً وَشِمَالاً ظَعْنَا فِي مَسَالِكَ الْغَيِّ، وَتَرْكاً لِمَذَاهِبِ الرُّشْدِ، فَلَا تَسْتَعْجِلُوا مَا هُوَ كَائِنٌ مُرْصَدٌ، وَلَا تَسْتَبْطِئُوا مَا يَجِيءُ بِهِ الْغَدُ، فَكَمْ مِنْ مُسْتَعْجِلٍ بِمَا إِنْ أَدْرَكَهُ وَدَّ أَنَّهُ لَمْ يُدْرِكْهُ، وَمَا أَقْرَبَ الْيَوْمَ مِنْ تَبَاشِيرِ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 هَذَا إِبَّانُ وُرُودِ كُلِّ مَوْعُودٍ، وَدُنُوٍ مِنْ طَلْعَةِ مَا لَا تَعْرِفُونَ، أَلَا وَإِنَّ مَنْ أَدْرَكَهَا مِنَّا يَسْرِي فِيهَا بِسِرَاج مُنِيرٍ، وَيَحْذُوفِيهَا عَلَى مِثَالِ الصَّالِحِينَ، لِيَحُلَّ فِيهَا رِبْقاً ، وَيُعْتِقَ رِقّاً، وَيَصْدَعَ شَعْباً، وَيَشْعَبَ صَدْعاً، فِي سُتْرَةٍ عَنِ النَّاسِ لَا يُبْصِرُ الْقَائِفُ أَثَرَهُ وَلَوْ تَابَعَ نَظَرَهُ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الأعمش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تخل الأرض منذ خلق الله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الله فيها إمّا ظاهر مشهور أو غائب مستور، ولا تخلو الأرض إلى أن تقوم الساعة من حجة فيها ولولا ذلك لم يعبد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سليمان الأعمش فقلت لجعفر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ينتفع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ينتفعون بالشمس إذا سترها السحاب</w:t>
      </w:r>
      <w:r>
        <w:rPr>
          <w:rStyle w:val="FootnoteAnchor"/>
          <w:rtl w:val="true"/>
        </w:rPr>
        <w:footnoteReference w:id="20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عمّار الساباطي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الأرض بغير إمام يحل حلال الله ويحرم حرام الله،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w:t>
      </w:r>
      <w:r>
        <w:rPr>
          <w:rFonts w:ascii="IRNazanin" w:hAnsi="IRNazanin" w:eastAsia="IRNazanin"/>
          <w:color w:val="111111"/>
          <w:sz w:val="28"/>
          <w:sz w:val="28"/>
          <w:szCs w:val="28"/>
          <w:rtl w:val="true"/>
          <w:lang w:bidi="fa-IR"/>
        </w:rPr>
        <w:t xml:space="preserve">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عمّار ليست جاهلية الجهلاء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علة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العلّة في غيبته؟ وما الفائدة من وجود إمام غائب لا ينتفع به إذ لا يراه أحد؟</w:t>
      </w:r>
    </w:p>
    <w:p>
      <w:pPr>
        <w:pStyle w:val="BookText"/>
        <w:rPr/>
      </w:pPr>
      <w:r>
        <w:rPr>
          <w:rFonts w:ascii="Amiri" w:hAnsi="Amiri" w:eastAsia="Amiri" w:cs="Amiri"/>
          <w:color w:val="111111"/>
          <w:sz w:val="28"/>
          <w:sz w:val="28"/>
          <w:szCs w:val="28"/>
          <w:rtl w:val="true"/>
          <w:lang w:bidi="ar-SA"/>
        </w:rPr>
        <w:t>وبهذا ونحوه دخلت الحيرة على جماعة من الناس، فانبرى مشايخنا الأعلام وغيرهم من علماء الإسلام لرد تلك الشبهات ببيان يقرب وجه الحكمة في غيبته، لم يعلم علتها إلا الله تعالى كما في حديث عبدالله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لابدّ منها يرتاب فيها كلّ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في كشفه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 إن وجه الحكمة في ذلك لا ينكشف إلا بعد ظهوره كما لا ينكشف وجه الحكمة لما أتاه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خرق السفينة وقتل الغلام وإقامة الجدار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وقت افتراقهما، يابن الفضل إنّ هذا الأمر أمر من أمر الله تعالى،وسر من سر الله، وغيب من غيب الله، ومتى علمنا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صدّقنا بأن أفعاله كلّها حكمة وإن كان وجهها غير منكشف لنا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فألف جماعة في الغيبة تأليف خاصة عالجوا موضوعها ورد الشبهات حولها، فدوّنت أخبارها قبل وقوعها بمائتي سنة تقريباً </w:t>
      </w:r>
      <w:r>
        <w:rPr>
          <w:rStyle w:val="FootnoteAnchor"/>
          <w:rtl w:val="true"/>
        </w:rPr>
        <w:footnoteReference w:id="210"/>
      </w:r>
      <w:r>
        <w:rPr>
          <w:rFonts w:ascii="Amiri" w:hAnsi="Amiri" w:eastAsia="Amiri" w:cs="Amiri"/>
          <w:color w:val="111111"/>
          <w:sz w:val="28"/>
          <w:sz w:val="28"/>
          <w:szCs w:val="28"/>
          <w:rtl w:val="true"/>
          <w:lang w:bidi="ar-SA"/>
        </w:rPr>
        <w:t xml:space="preserve">، قال المؤلف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فليس أحد من أتباع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وقد ذكر ذلك في كثير من كتبه وروايته، ودوّنه في مصنّفاته، وهي الكتب الّتي تعرف بالأصول مدوّنة مستحفظة عند شيعة آل محمّد من قبل الغيبة بما ذكرنا من السنين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أسماء بعض ما ألّف فى الغيبة للحجّة، وفيها من كان مؤلّفه قد </w:t>
      </w:r>
    </w:p>
    <w:p>
      <w:pPr>
        <w:pStyle w:val="BookText"/>
        <w:rPr/>
      </w:pPr>
      <w:r>
        <w:rPr>
          <w:rFonts w:ascii="Amiri" w:hAnsi="Amiri" w:eastAsia="Amiri" w:cs="Amiri"/>
          <w:color w:val="111111"/>
          <w:sz w:val="28"/>
          <w:sz w:val="28"/>
          <w:szCs w:val="28"/>
          <w:rtl w:val="true"/>
          <w:lang w:bidi="ar-SA"/>
        </w:rPr>
        <w:t xml:space="preserve">مات قبل وقوع الغيبة الصغرى، وبعضهم فيها وقبل الغيبة الكبرى التي ابتدأت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بوفاة آخر السفراء الأربعة وهو عليّ بن محمّد السمري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إسحاق إبراهيم بن إسحاق الأحمري النهاوندي، يرويه عنه النجاشي بواسطتين، وسمع منه القاسم بن محمّد الهمداني في سنة تسع وستين ومائتين 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إسحاق إبراهيم بن صالح الأنماطي الكوفي الأسدي، يرويه عنه جعفر بن قولويه بواسطة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المعروف بابن الجندي أحمد بن محمد ابن عمران بن موسى أستاذ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 وما جاء فيها عن 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ووجوب الإيمان بها، للشريف النسّابة الحافظ الشاعر الأشرف بن الأغر بن هاشم المعروف بتاج العلا العلوي الحسيني المولود بالرملة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بحلب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حكاه الصفدي في نكت الهميان عن تاريخ تلميذ المصنف ابن أبي 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للحجة للسيّد الشريف أبي محمّد الطبري المعروف بالمرعش الحسن بن حمزة بن عبدالله بن محمّد بن الحسين بن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 بن أبي حمزة سالم البطائني الكوفي، وكان من وجوه الواقفة في عصر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القزويني حنظلة بن زكريا بن حنظلة بن خالد بن العيار التميمي، يرويه عن ابن الغضائري بواسطة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العباس بن هشام الناشري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قبلها بسنة كما ذكره النجاشي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عبدالوهاب المادراني ذكره النجاشي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 لأبي الحسن الشاطري علي بن الحسن بن محمد الطائي الجرمي، وكان أستاذ الحسن بن محمد بن سماعة، وهو من وجوه الواقفة، ذكره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الهدى عليّ بن الحسين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في حاشية تعليقات الخراساني</w:t>
      </w:r>
      <w:r>
        <w:rPr>
          <w:rStyle w:val="FootnoteAnchor"/>
          <w:rtl w:val="true"/>
        </w:rPr>
        <w:footnoteReference w:id="212"/>
      </w:r>
      <w:r>
        <w:rPr>
          <w:rFonts w:ascii="Amiri" w:hAnsi="Amiri" w:eastAsia="Amiri" w:cs="Amiri"/>
          <w:color w:val="111111"/>
          <w:sz w:val="28"/>
          <w:sz w:val="28"/>
          <w:szCs w:val="28"/>
          <w:rtl w:val="true"/>
          <w:lang w:bidi="ar-SA"/>
        </w:rPr>
        <w:t xml:space="preserve">، وله رسالة وجيزة في الغيبة أيضاً طبعت ضمن نفائس المخطوطات في المجموعة الرابعة من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النسابة بهاء الدين علي بن غياث الدين النيلي النجفي الحسيني وهو أستاذ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ونسخته موجودة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عمر الأعرج الكوفي ذكره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محمّد بن علي بن عمر بن رباح السواق القلا، يرويه النجاشي بواسطتين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أبي محمد الفضل بن شاذان الأزدي النيسابوري الراوى عن الإمام الجواد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أبي عبدالله محمد بن إبراهيم بن جعفر النعماني المعروف بابن زينب الكاتب وهو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للحجة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 مكرراً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كبير للشيخ أبي جعفر محمد بن عليّ الصدوق وهو كتابنا هذا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ثلاث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أوّلاها إلى أهل الري والمقيمين بها، ذكر الثلاث الشيخ في الفهرست والنجاشي، وذكر الأولى فقط 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الشلمغاني، حكى بعض فصوله الشيخ الطوسي في غيبته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بكر محمد بن القاسم البغدادي من مشاهير متكلّمي الشيعة وهو معاصر لابن همام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للشيخ أبي عبدالله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للشيخ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العشرة في الغيبة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النقض على الطلحي في الغيبة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الميافارقيين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رسائل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الغيبة للحجة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الفرج المظفّر بن علي بن الحسين الحمداني، قرأ على الشيخ المفيد وحضر درس المرتضى والشيخ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والحيرة لأبي العباس عبدالله بن جعفر الحميري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وذكر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النسابة أبي محمد الحسن بن محمد بن يحيى العلوي المعروف بابن أخي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وكشف الحيرة لأبي الحسن سلامة بن محمد بن إسماعيل ابن عبدالله الأزوني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وكشف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الله الصفواني شريك النعماني الكاتب في القراءة على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هؤلاء ممّن خص موضوع الغيبة بتأليف خاص، وعالج الشبهات الّتي تحوم حوله من المتأخرين ممن لا نطيل المقام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أولئك الذين بحثوا الموضوع ضمن تأليفهم فلا يسعني تعدادهم، وأنا بين يدي كتاب انتهى طبعه وحتى طبع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الكلام بنقل ما قاله بعض الأعلام من شيوخ الحفّاظ من غير الشيعة إتماماً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الكنجي الشافعي في كتابه البيان وهو آخر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والعشرين فى الدلالة على كون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باقياً مذ غيبته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امتناع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بدليل بقاء عيسى والياس والخضر من أولياء الله تعالى، وبقاء الدجّال وإبليس الملعونين أعداء الله تعالى وهؤلاء قد ثبت بقاؤهم بالكتاب والسنّة، وقد اتفقوا عليه ثمّ أنكروا جواز بقاء المهدي، وها أنا أبين بقاء كل واحد منهم، فلا يسع بعد هذا لعاقل إنكار جواز بقاء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ّشرع في بيان ذلك إلى أن أجاب بما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طول الزمان فمن حيث النص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 ممّا تقدّم من الأخبار على انّه لابد من وجود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وعيسى والدّجال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وانه ليس فيهم متبوع غير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 في بقائه لا يخلو من أحد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في مقدور الله أو لا يكون، ومستحيل أن يخرج عن مقدور الله، لأنّ من بدأ الخلق من غير شيء، وأفناه ثمّ يعيده بعد الفناء لابد وأن يكون البقاء في مقدوره، وإذا ثبت ذلك فلا </w:t>
      </w:r>
    </w:p>
    <w:p>
      <w:pPr>
        <w:pStyle w:val="BookText"/>
        <w:rPr/>
      </w:pPr>
      <w:r>
        <w:rPr>
          <w:rFonts w:ascii="Amiri" w:hAnsi="Amiri" w:eastAsia="Amiri" w:cs="Amiri"/>
          <w:color w:val="111111"/>
          <w:sz w:val="28"/>
          <w:sz w:val="28"/>
          <w:szCs w:val="28"/>
          <w:rtl w:val="true"/>
          <w:lang w:bidi="ar-SA"/>
        </w:rPr>
        <w:t>يخلو إمّا أن يكون راجعاً إلى إختيار الله أو إلى اختيار الأمّة، ولا يجوز الثاني لأنّه لو صح ذلك منهم لصح منّا أن نختار البقاء لأنفسنا ولولدنا وذلك غير حاصل لنا، فلابدّ أن يكون راجعاً إلى اختيار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يخلو بقاؤه أيضاً إما أن يكون لسبب أو لا يكون لسبب، والثاني باطل لخروجه عن وجه الحكمة، وما خرج عن وجه الحكمة لا يدخل في أفعال الله ،تعالى، فلابد من أن يكون لسبب تقتضيه حكمة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أطال الحافظ كمال الدين محمّد بن طلحة الشافعي في خاتمة كتابه مطالب السؤول، الكلام في أنّ المهدي هو ابن الإمام الحسن العسكري، وانّه حی موجود، وانّه الّذى سيظهر فيملأ الأرض قسطاً وعدلاً بعد 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مثل هذا سار ابن الصبّاغ المالكي في خاتمة كتابه الفصول المهمّة، وسبط ابن الجوزي في تذكرة خواص الأمة، وحري بالقرّاء مراجعتها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تأليف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مقدمة كتابه السبب الذي دعاه إلى تأليف كتابه هذا، وهو ما رآه في نيسابور من حيرة أكثر الشيعة الذين كانوا يختلفون إليه في أمر الغيبة، وأنّه لم يزل يبذل جهوداً كبيرة في إرشادهم إلى الحق وردّهم إلى الصواب، وكأنّ أمر النيسابوريين كان بداية الفكرة في تأليف كتابه هذا، إذ أنّه ما برح يفكر في شأنهم حتّى ورد عليه الشيخ نجم الدين أبو سعيد محمّد بن الحسن بن عليّ بن محمّد بن أحمد بن الصلت القمي، وهو ممّن يمتاز بسداد الرأي واستقامة الطريقة لتدينه وورعه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تشدّه والمؤلّف أواصر المحبة وروابط البلد، مضافاً إلى رواية والد المؤلّف عن جد الشيخ نجم الدين الذي كان يمتاز بعلمه وعمله وزهده وفضله وعبادته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فحدّثه الشيخ نجم الدين عن رجل من كبار الفلاسفة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أكثر الناس 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لقيه ببخارا، وذكر عنه كلاماً فى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حيّره وشككه في أمره لطول غيبته وانقطاع أخباره، فذكر له فصولاً في اثبات وجوده، كما روى له أخباراً في غيبته سكنت إليها نفس الشيخ نجم الدين، وزال عنه ما كان دخل عليه من الشك والإرتياب والشبهة، فما كان من الشيخ نجم الدين إلا وتقدم إلى المؤلّف بسؤاله تصنيف كتاب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ملتمسه ووعده بجمع ما يبتغي إذا سهل الله له العود إلى مستقره ووطنه بالري، وصمم أخيراً على التأليف لما رآه في منامه حيث أمره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يؤلّف في الغيبة كتاباً، فقدم اعتذاره بما صنف قبل ذلك فيها ويشير إلى رسائله الثلاث، ولكن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بالتصنيف ويصف له الخط العام الذي ينتهجه في كتابه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صنف الآن كتاباً في الغيبة، واذكر فيه غيبات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 وقد صح عزمه على التصنيف، وكان ذلك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بعد مضي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أوّل الغيبة الكبرى فألّف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 علينا تنبيه القارئ إلى حكمة تصنيف كتاب يذكر فيه غيبات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اختيار هذا الأسلوب في الكتاب إنما هو لرفع الاستغراب في طول غيبة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جميع ما يقال في وجه الحكمة في غيبة الأنبياء السابقين بعد التسليم بوقوعها يقال في غيبة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ويحسن بنا نقل جواب طريف للنقيب السيد رضي الدين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 بعض ما أخذ المخالفون على الشيعة فى عقيدة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 غيبته،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يضرب لهم مثلاً بأمر يحسه كلّ ذي شعور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أخذتم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غيبة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تعلمون أنه لو حضر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أمشي على الماء ببغداد فانه يجتمع لمشاهدته كل من يقدر على ذلك منهم، فإذا مشى على الماء وتعجب الناس منه فجاء رجل آخر قبل </w:t>
      </w:r>
    </w:p>
    <w:p>
      <w:pPr>
        <w:pStyle w:val="BookText"/>
        <w:rPr/>
      </w:pPr>
      <w:r>
        <w:rPr>
          <w:rFonts w:ascii="Amiri" w:hAnsi="Amiri" w:eastAsia="Amiri" w:cs="Amiri"/>
          <w:color w:val="111111"/>
          <w:sz w:val="28"/>
          <w:sz w:val="28"/>
          <w:szCs w:val="28"/>
          <w:rtl w:val="true"/>
          <w:lang w:bidi="ar-SA"/>
        </w:rPr>
        <w:t>أن يتفرقوا،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أمشي على الماء، فانّ التعجب منه يكون أقل من ذلك، فمشى على الماء فانّ بعض الحاضرين ربّما يتفرقون ويقل تعجبهم، فإذا جاء ثالث وقال أنا أيضاً أمشي على الماء فربّما لا يقف للنظر إليه إلا قليل، فإذا مشى على الماء سقط التعجب من ذلك، فإن جاء رابع وذكر أنه يمشي أيضاً على الماء فربّما لا يبقى أحد ينظر إليه ولا يتعجب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حالة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رويتم أن إدريس حي موجود في السماء منذ زمانه إلى الآن، ورويتم أنّ الخضر حي موجود منذ زمان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قبله إلى الآن، ورويتم أن عيسى حي موجود في السماء وأنّه يرجع إلى الأرض مع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فهؤلاء ثلاثة نفر من البشر قد طالت أعمارهم وسقط التعجب بهم من طول أعمارهم ، فهلا كان لمحمّد بن عبدالله صلوات الله وسلامه عليه وآله أسوة بواحد منهم، أن يكون في عترته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بطول عمر واحد من ذريته، فقد ذكرتم ورويتم في صفته أنّه يملأ الأرض قسطاً وعدلاً بعدما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فكرتم لعرفتم أن تصديقكم وشهادتكم أنّه يملأ الأرض بالعدل شرقاً وغرباً وبعداً وقرباً أعجب من طول بقائه، وأقرب إلى أن يكون ملحوظاً بكرامات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شهدتم أيضاً له أن عيسى بن مريم النبي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خلفه مقتدياً به في صلاته وتبعاً له ومنصوراً به في حروبه وغزواته، وهذا أيضاً أعظم مقاماً ممّا استبعدتموه من طول حياته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هذا الكتاب مكرراً في ايران، أقدم طبعاته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مع ترجمة فارسية في مجلدين نشرتهما المكتبة الإسلامية بطهران، كما طبع في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يكمل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سبق في سنة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طبع المستشرق مولر الألماني قطعة منه مع مقدّمة </w:t>
      </w:r>
    </w:p>
    <w:p>
      <w:pPr>
        <w:pStyle w:val="BookText"/>
        <w:rPr/>
      </w:pPr>
      <w:r>
        <w:rPr>
          <w:rFonts w:ascii="Amiri" w:hAnsi="Amiri" w:eastAsia="Amiri" w:cs="Amiri"/>
          <w:color w:val="111111"/>
          <w:sz w:val="28"/>
          <w:sz w:val="28"/>
          <w:szCs w:val="28"/>
          <w:rtl w:val="true"/>
          <w:lang w:bidi="ar-SA"/>
        </w:rPr>
        <w:t>بالألمانية في بحثه عن المهدي، وكان ذلك في هيدلبرج</w:t>
      </w:r>
      <w:r>
        <w:rPr>
          <w:rStyle w:val="FootnoteAnchor"/>
          <w:rtl w:val="true"/>
        </w:rPr>
        <w:footnoteReference w:id="216"/>
      </w:r>
      <w:r>
        <w:rPr>
          <w:rFonts w:ascii="Amiri" w:hAnsi="Amiri" w:eastAsia="Amiri" w:cs="Amiri"/>
          <w:color w:val="111111"/>
          <w:sz w:val="28"/>
          <w:sz w:val="28"/>
          <w:szCs w:val="28"/>
          <w:rtl w:val="true"/>
          <w:lang w:bidi="ar-SA"/>
        </w:rPr>
        <w:t>، وهذه هي الطبعة الأولى في المطبعة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 الكتاب إلى الفارسية السيد علي بن محمّد بن أسد الله الإمامي المعاصر لصاحب الرياض، كما ترجمه بعض فضلاء معاصري المحدّث النوري من سادات شمس آباد إصفهان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نكتفي ونختم الحديث بما ينفعنا عند الله سبحانه وهو دعاء رواه المؤلّف في كتابه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ولا تسلبنا اليقين لطول الأمد في غيبته، وانقطاع خبره عنا، ولا تنسنا ذكره وانتظاره والإيمان به وقوة اليقين في ظهوره والدعاء له والصلاة عليه، حتى لا يقنّطنا طول غيبته من ظهوره وقيامه، ويكون يقيننا في ذلك كيقيننا في قيام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به من وحيك وتنزيلك ، قوّ قلوبنا على الإيمان به حتّى تسلك بنا على يده منهاج الهدى والمحجة العظمى، والطريقة الوسطى، وقوّنا على طاعته، وثبتنا على مشايعته واجعلنا من حزبه وأعوانه وأنصاره، والراغبين بفعله، ولا تسلبنا ذلك في حياتنا ولا عند وفاتنا حتّى توفانا ونحن على ذلك غير شاكين ولا ناكثين ولا مرتابين ولا مكذّبين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9" w:name="pg16476_181407"/>
    </w:p>
    <w:p>
      <w:pPr>
        <w:pStyle w:val="Heading3"/>
        <w:numPr>
          <w:ilvl w:val="2"/>
          <w:numId w:val="1"/>
        </w:numPr>
        <w:rPr/>
      </w:pPr>
      <w:bookmarkStart w:id="30" w:name="__RefHeading___Toc8740336_1280447820"/>
      <w:bookmarkStart w:id="31" w:name="_Toc10"/>
      <w:bookmarkEnd w:id="29"/>
      <w:bookmarkEnd w:id="30"/>
      <w:r>
        <w:rPr>
          <w:rtl w:val="true"/>
        </w:rPr>
        <w:t>الأمالى للشيخ الصدوق</w:t>
      </w:r>
      <w:bookmarkEnd w:id="31"/>
    </w:p>
    <w:p>
      <w:pPr>
        <w:pStyle w:val="BookText"/>
        <w:rPr/>
      </w:pPr>
      <w:r>
        <w:rPr>
          <w:rFonts w:ascii="IRNazanin" w:hAnsi="IRNazanin" w:eastAsia="IRNazanin"/>
          <w:color w:val="111111"/>
          <w:sz w:val="28"/>
          <w:sz w:val="28"/>
          <w:szCs w:val="28"/>
          <w:rtl w:val="true"/>
          <w:lang w:bidi="fa-IR"/>
        </w:rPr>
        <w:t>للشیخ الأقدم و المحدث الاكبر أبی جعفر الصدوق</w:t>
      </w:r>
    </w:p>
    <w:p>
      <w:pPr>
        <w:pStyle w:val="BookText"/>
        <w:rPr/>
      </w:pPr>
      <w:r>
        <w:rPr>
          <w:rFonts w:ascii="IRNazanin" w:hAnsi="IRNazanin" w:eastAsia="IRNazanin"/>
          <w:color w:val="111111"/>
          <w:sz w:val="28"/>
          <w:sz w:val="28"/>
          <w:szCs w:val="28"/>
          <w:rtl w:val="true"/>
          <w:lang w:bidi="fa-IR"/>
        </w:rPr>
        <w:t xml:space="preserve">محمد بن على بن الحسين بن بابوية القمى المتوفی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العلامة الجليل السيد محمد مهدى السيد حسن</w:t>
      </w:r>
    </w:p>
    <w:p>
      <w:pPr>
        <w:pStyle w:val="BookText"/>
        <w:rPr/>
      </w:pPr>
      <w:r>
        <w:rPr>
          <w:rFonts w:ascii="IRNazanin" w:hAnsi="IRNazanin" w:eastAsia="IRNazanin"/>
          <w:color w:val="111111"/>
          <w:sz w:val="28"/>
          <w:sz w:val="28"/>
          <w:szCs w:val="28"/>
          <w:rtl w:val="true"/>
          <w:lang w:bidi="fa-IR"/>
        </w:rPr>
        <w:t>الموسوى الخرسان</w:t>
      </w:r>
    </w:p>
    <w:p>
      <w:pPr>
        <w:pStyle w:val="BookText"/>
        <w:rPr/>
      </w:pPr>
      <w:r>
        <w:rPr>
          <w:rFonts w:ascii="IRNazanin" w:hAnsi="IRNazanin" w:eastAsia="IRNazanin"/>
          <w:color w:val="111111"/>
          <w:sz w:val="28"/>
          <w:sz w:val="28"/>
          <w:szCs w:val="28"/>
          <w:rtl w:val="true"/>
          <w:lang w:bidi="fa-IR"/>
        </w:rPr>
        <w:t>منشورات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دالية الحلوايي</w:t>
      </w:r>
    </w:p>
    <w:p>
      <w:pPr>
        <w:pStyle w:val="BookText"/>
        <w:rPr/>
      </w:pPr>
      <w:r>
        <w:rPr>
          <w:rFonts w:ascii="Amiri" w:hAnsi="Amiri" w:eastAsia="Amiri" w:cs="Amiri"/>
          <w:color w:val="111111"/>
          <w:sz w:val="28"/>
          <w:sz w:val="28"/>
          <w:szCs w:val="28"/>
          <w:rtl w:val="true"/>
          <w:lang w:bidi="ar-SA"/>
        </w:rPr>
        <w:t>حياة المؤلّف والتعريف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فانّ من دواعي الغبطة أن البي طلب الأخ الشيخ محمد كاظم الكتبي سلّمه الله في تقديم كتابين جليلين لمؤلّف واحد هما إكمال الدين والأمالي اعتزمت المكتبة الحيدرية اعادة نشر هما تيسيرا لنسخهما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سبق لى أن قدمت لبعض منشورات المكتبة الحيدرية من آثار كريمة وأعلاق خطيرة، وكان من بينها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لنفس مؤلّف هذين الكتابين الكريمين فقد يكون من المستهجن إعادة نفس التعريف بنصه، كما أنّه من الصعب أن أترجم المؤلّف ترجمة ثانية لا تلتقى مع الأولى حتّى فى الخطوط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يتسنى لي ذلك وأنا ألتقى بالمصادر المعنية بالمؤلّف للمرّة الثالثة، أولاها قبل اثني عشر عاماً يوم كنت أحظى بخدمة سماحة سيّدي الوالد دام ظلّه وكانت المصادر تحيط به فيراجعها وكنت أنا أنسخ ما صدر به سماحته أهم كتب هذا العالم الفذ وأعلاها مكانة وأغلاها قيمة علمية، وذلك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تلك المقدّمة الضافية البالغة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بمثابة دراسة شاملة للمترجم له ولبيته وآثاره ومشايخه وتلاميذه، وبالتالي لما قيل عنه من جمل الثناء وآيات الإطراء فكانت أوفى ما كتب عنه، فرجع إليها من كتب بعده ممن ترجم المؤلّف في مقدمات كتبه التي نشرت حديثاً سواء في النجف الأشرف أو ايران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المرّة الثانية قبل أربع سنين يوم أعادت المكتبة الحيدرية 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منى تصديره بمقدّمة عن المؤلف والمؤلّف فقرأت تلك المصادر التي ترجمته، وفي مقدمتها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نتيجتها ما طبعته المكتبة الحيدرية في مقدّمة التوحيد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تناولت فيها تعريف المؤلّف </w:t>
      </w:r>
    </w:p>
    <w:p>
      <w:pPr>
        <w:pStyle w:val="BookText"/>
        <w:rPr/>
      </w:pPr>
      <w:r>
        <w:rPr>
          <w:rFonts w:ascii="Amiri" w:hAnsi="Amiri" w:eastAsia="Amiri" w:cs="Amiri"/>
          <w:color w:val="111111"/>
          <w:sz w:val="28"/>
          <w:sz w:val="28"/>
          <w:szCs w:val="28"/>
          <w:rtl w:val="true"/>
          <w:lang w:bidi="ar-SA"/>
        </w:rPr>
        <w:t>والكتاب وبعض آثاره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المرة الثالثة التي أعود إلى حياة الرجل فأقرأ ما سبق من المصادر غير ما كتبته في مقدّمة التوحيد محاولاً أن لا ألتقي بخطوطها من قريب أو بعيد فيصعب عليَّ ذلك إذ ليس من السهل أن يحاول الكاتب بحث موضوع واحد مرتين أو أكثر، ولا تتحد عنده الخطوط العريضة وإن حاول جاهداً في إختلاف صوغ التعبير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فقد رأيت أن أبتعد عن هجنة التكرار والإعادة إلى الإقتصار على تعريف المؤلف في سطور مع الإشارة إلى المصادر التي تفي بحاجة من يروم التوسع والبسط، كما رأيت أن أشارك بين الكتابين الجليلين في التصدير إلا ما يخص كلاً منهما من تعريف نظراً لإشتراكهما في المؤلف والموضوع وقرب موعد الصدور، وبذلك نكون قد وفرنا على أنفسنا وعلى الناشر والقراء كثيراً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 في سطور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محمّد بن علي بن الحسين بن موسی بن بابويه القمي نسبة إلى قم، احدى مدن ايران الشهيرة، وكانت ولا تزال احدى الحواضر العلمية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يكنى بأبي جعفر، ويلقب بالصدوق، وبشيخ المحدثين، واشتهر بالأوّل وبابن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ولحديث ولادته طرافة ومتعة، كما لا يخلو من درس وعبرة، حقيق بالمراجعة ليقف القارئ على ما توفر من أسباب ودواع ساعدت في تكوين شخصية المؤلّف، وقد أشرنا إلى ذلك في مقدمة التوحيد</w:t>
      </w:r>
      <w:r>
        <w:rPr>
          <w:rStyle w:val="FootnoteAnchor"/>
          <w:rtl w:val="true"/>
        </w:rPr>
        <w:footnoteReference w:id="218"/>
      </w:r>
      <w:r>
        <w:rPr>
          <w:rFonts w:ascii="Amiri" w:hAnsi="Amiri" w:eastAsia="Amiri" w:cs="Amiri"/>
          <w:color w:val="111111"/>
          <w:sz w:val="28"/>
          <w:sz w:val="28"/>
          <w:szCs w:val="28"/>
          <w:rtl w:val="true"/>
          <w:lang w:bidi="ar-SA"/>
        </w:rPr>
        <w:t xml:space="preserve">، ومن أراد التفصيل فليرجع إلى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 تحت رعاية أبيه الذي كان يجمع بين فضيلتي العلم والعمل، فقد كان شيخ القميين في عصره وفقيههم المشار إليه بالبنان اشتهر بعلمه وتمسكه بدينه، </w:t>
      </w:r>
    </w:p>
    <w:p>
      <w:pPr>
        <w:pStyle w:val="BookText"/>
        <w:rPr/>
      </w:pPr>
      <w:r>
        <w:rPr>
          <w:rFonts w:ascii="Amiri" w:hAnsi="Amiri" w:eastAsia="Amiri" w:cs="Amiri"/>
          <w:color w:val="111111"/>
          <w:sz w:val="28"/>
          <w:sz w:val="28"/>
          <w:szCs w:val="28"/>
          <w:rtl w:val="true"/>
          <w:lang w:bidi="ar-SA"/>
        </w:rPr>
        <w:t>وعرف بورعه وتقواه، ورجعت إليه الشيعة في كثير من الأقطار وأخذوا عنه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 المؤلّف من أيّام أبيه أكثر من عشرين سنة اقتبس خلالها من أخلاقه و آدابه ومعارفه وعلومه ما سما به على أقرانه، ولم تمض برهة حتى أصبح الفتى الكامل</w:t>
      </w:r>
      <w:r>
        <w:rPr>
          <w:rStyle w:val="FootnoteAnchor"/>
          <w:rtl w:val="true"/>
        </w:rPr>
        <w:footnoteReference w:id="220"/>
      </w:r>
      <w:r>
        <w:rPr>
          <w:rFonts w:ascii="Amiri" w:hAnsi="Amiri" w:eastAsia="Amiri" w:cs="Amiri"/>
          <w:color w:val="111111"/>
          <w:sz w:val="28"/>
          <w:sz w:val="28"/>
          <w:szCs w:val="28"/>
          <w:rtl w:val="true"/>
          <w:lang w:bidi="ar-SA"/>
        </w:rPr>
        <w:t xml:space="preserve">، فروى عن أبيه جميع مصنفاته التي بلغت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وأجازها هو لغيره مع بعض مصنّفاته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من تلك المصنفات ما كان يخص به الأب ولده كرسالته التي كتبها له فلخص له فيها كثيراً من الأصول الحديثية، كما اختصر له الطريق بطرح الأسانيد والجمع بين النظائر والإتيان بالخبر مع قرينه،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كان بعمله هذا أوّل من ابتكر ذلك في رسالته إلى ابنه، وكثير ممن تأخر تأخّر عنه عنه يحمد طريقته فيها ويعوّل عليها في مسائل لا يجد النص عليها لثقته وأمانته وموضعه من الدين والعلم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 الكثير من مشايخ العلم في مختلف الحواضر العلمية العامرة يومذاك، إذ كان من الرحلة في طلب الحديث، فقد رحل إلى كثير من البلدان طلباً للحديث واستزادة في العلم، وربّما حدث هو في بعض تلك البلاد فسمع منه أشياخ البلد على حداثة سنه، وقد ذكر مشايخه سماحة سيدي الوالد دام ظله فأنهى عددهم إلى أكثر من مائتي شيخ، إقتبسنا منهم العلويين فقط فذكرناهم في مقدمة التوحيد مع بسط تراجمهم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البلاد التى رحل إليها من بلده قم فهي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 وخراسان وإستراباد وجرجان و نيسابور ومرو الروذ وسرخس و سمرقند و بلخ وإيلاق وفرغانة وهمدان وبغداد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والمدينة وفيد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ذكر البصرة في أوّل مجلس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أماليه حيث سمع بها من أبى أحمد عبد العزيز بن يحيى الجلودي البصري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وأظن سقوط الواسطة بينهما في النسخة، إذ لم يذكر دخوله البصرة ولا سماعه من الجلودي في غير هذا المكان، مضافاً إلى أنه في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احدى عشرة سنة وأبوه حي، ولم يذكر انه خرج في أيام أبيه عن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البلاد التي وصل إليها أثناء تطوافه في طلب الحديث ذكرناها حسب ترتيب وصوله إليها، وقد سمع في كلّ منها عدة من الشيوخ من الفريقين كما سمع منه كثير في بعض تلك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يمكنني حصر تلاميذه في عدد معين ولا تقديم فهرسة تامة بأسمائهم، إذ أنّ ذلك يتوقف على استقراء تام لكتب الرجال، وتصفح شامل لأسانيد الحديث، وإلمام بمتون الإجازات، إذ أنّه شيخ المحدثين، وقد ذكر مترجموه أنه سمع منه شيوخ الطائفة وهو حدث السن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جليلاً حافظاً للأحاديث بصيراً بالرجال ناقداً للأخبار، لم ير في القميين مثله في حفظه وكثرة علمه </w:t>
      </w:r>
      <w:r>
        <w:rPr>
          <w:rStyle w:val="FootnoteAnchor"/>
          <w:rtl w:val="true"/>
        </w:rPr>
        <w:footnoteReference w:id="224"/>
      </w:r>
      <w:r>
        <w:rPr>
          <w:rFonts w:ascii="Amiri" w:hAnsi="Amiri" w:eastAsia="Amiri" w:cs="Amiri"/>
          <w:color w:val="111111"/>
          <w:sz w:val="28"/>
          <w:sz w:val="28"/>
          <w:szCs w:val="28"/>
          <w:rtl w:val="true"/>
          <w:lang w:bidi="ar-SA"/>
        </w:rPr>
        <w:t xml:space="preserve">، فكيف يتسنّى لي تحديد الرواة عنه بعدد معين، ولكني أكتفي بإرشاد القارئ إلى أسماء اللامعين منهم ممن تألق نجمهم في تاريخ المسلمين، كالشيخ المفيد وعليّ بن أحمد النجاشي والد الرجالي الشهير، والشيخ الخزاز صاحب كفاية الأثر، والحسين بن عبيد الله الغضائري، والشيخ الدوريستي وابن شاذان والتلعكبري، والنعالي وهو من شيوخ الخطيب البغدادي، والشريف نعمة الّذي كتب له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والشريف الموضح النسابة وأضرابهم من شيوخ المسلمين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من ثلاثمائة مصنف وفهرست كتبه معروف</w:t>
      </w:r>
      <w:r>
        <w:rPr>
          <w:rStyle w:val="FootnoteAnchor"/>
          <w:rtl w:val="true"/>
        </w:rPr>
        <w:footnoteReference w:id="225"/>
      </w:r>
      <w:r>
        <w:rPr>
          <w:rFonts w:ascii="Amiri" w:hAnsi="Amiri" w:eastAsia="Amiri" w:cs="Amiri"/>
          <w:color w:val="111111"/>
          <w:sz w:val="28"/>
          <w:sz w:val="28"/>
          <w:szCs w:val="28"/>
          <w:rtl w:val="true"/>
          <w:lang w:bidi="ar-SA"/>
        </w:rPr>
        <w:t>، وقال النجاشي في رجاله وله كتب كثيرة</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ونحوه تهتف كتب التراجم وتنبىء عن تلك الثروة العلمية الضخمة التي خلفها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w:t>
      </w:r>
    </w:p>
    <w:p>
      <w:pPr>
        <w:pStyle w:val="BookText"/>
        <w:rPr/>
      </w:pPr>
      <w:r>
        <w:rPr>
          <w:rFonts w:ascii="Amiri" w:hAnsi="Amiri" w:eastAsia="Amiri" w:cs="Amiri"/>
          <w:color w:val="111111"/>
          <w:sz w:val="28"/>
          <w:sz w:val="28"/>
          <w:szCs w:val="28"/>
          <w:rtl w:val="true"/>
          <w:lang w:bidi="ar-SA"/>
        </w:rPr>
        <w:t xml:space="preserve">في كثرتها ووفرتها ما ينم عن سمو مقامه العلمي، كما إنّ تفاوتها وتنوعها كماً وكيفاً ليدلّ على جامعية متفوقة تضم مختلف الفنون، ففيها التفسير والحديث والفقه والرجال والتاريخ والنقد والرد، سوى أجوبة المسائل المختلفة وقد ذكرها بالتفصيل السيد الوالد دام ظله في مقدّمة الفقيه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واحد من تلك المكتبة الجامعة لشتى الفنون والتي تزيد على ثلاثمائة مصنّف تتفاوت أحجامها ومنهجية البحث فيها تبعاً لأهمية موضوعاتها، وكلّها خرجت من قلم شيخنا أبي جعفر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عجب فقد كان آية في الحفظ والذكاء، ونادرة فى التأليف والتصنيف، إلّا انّ الّذي يلفت النظر هو ما تتميز به طائفة من كتبه بأنّها كانت من إملائه، أملاها على تلامذته ورواد مجلسه فرووها عنه سماعاً، ولكن لم يعرف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سوى كتابه هذا الذي نحن على أبوابه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يقفز إلى الذهن سؤال لابد من الإجابة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اختص هذا الكتاب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ممّا شاركه في كونه من املاء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وللإجابة عليه لابد من إلمامة بمعرفة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الكتاني في الرسالة المستطرفة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وظائف العلماء قديماً، خصوصاً الحفاظ من أهل الحديث في يوم من أيام الاسبوع، يوم الثلاثاء أو يوم الجمعة وهو المستحب، كما يستحب أن يكون في المسجد الشرفهما، وطريقهم فيه أن يكتب المستملي في أوّل القائمة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مجلس أملاه شيخنا فلان بجامع كذا في يوم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بورد المملي بأسانيده أحاديث و آثاراً، ثمّ يفسر غريبها ويورد من الفوائد المتعلّقة بها بإسناد أو بدونه ما يختاره ويتيسر له، وقد كان هذا فى الصدر الأوّل فاشياً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ماتت الحفّاظ وقل الإملاء</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الحاج خليفة كاتب چلبي في كشف الظنون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جمع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يقعد عالم وحوله تلامذته بالمحابر والقراطيس، فيتكلم العالم بما فتح الله سبحانه وتعالى عليه من العلم ويكتبه التلامذة فيصير كتاباً ويسمونه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الإملاء والأمالي، وكذلك كان السلف من الفقهاء والمحدثين وأهل العربية وغيرها في علومهم، فاندرست لذهاب العلم والعلماء وإلى الله المصير، وعلماء الشافعية يسمّون مثله التعليق</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يلفت النظر في هذين التعريفين هو جعل الأمالي جع إملاء، ونحن إذا راجعنا كتب اللغة لنستوضح أقوال الأئمة فيها حول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نلمس المسامحة الظاهرة في ذينك التعريفين، وللتنبيه على تلك المسامحة لابد من عرض ما عند أهل اللغة واللسان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وأمليت الكتاب أملي وأمللته أملته لغتان جيّدتان جاء بهما القرآن، وإستمليته الكتاب سألته أن يمليه عليّ</w:t>
      </w:r>
      <w:r>
        <w:rPr>
          <w:rStyle w:val="FootnoteAnchor"/>
          <w:rtl w:val="true"/>
        </w:rPr>
        <w:footnoteReference w:id="230"/>
      </w:r>
      <w:r>
        <w:rPr>
          <w:rFonts w:ascii="Amiri" w:hAnsi="Amiri" w:eastAsia="Amiri" w:cs="Amiri"/>
          <w:color w:val="111111"/>
          <w:sz w:val="28"/>
          <w:sz w:val="28"/>
          <w:szCs w:val="28"/>
          <w:rtl w:val="true"/>
          <w:lang w:bidi="ar-SA"/>
        </w:rPr>
        <w:t>ونحوه جاء عند الزبيدي</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الصولى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أمليت الكتاب وأمللت، وقد نزل القرآن باللغتين جميعاً،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أَسَاطِيرُ الْأَوَّلِينَ اكْتَتَبَهَا فَهِيَ تُمْلَى عَلَيْهِ</w:t>
      </w:r>
      <w:r>
        <w:rPr>
          <w:rStyle w:val="FootnoteAnchor"/>
          <w:rtl w:val="true"/>
        </w:rPr>
        <w:footnoteReference w:id="232"/>
      </w:r>
      <w:r>
        <w:rPr>
          <w:rFonts w:ascii="IRNazanin" w:hAnsi="IRNazanin" w:eastAsia="IRNazanin"/>
          <w:color w:val="111111"/>
          <w:sz w:val="28"/>
          <w:sz w:val="28"/>
          <w:szCs w:val="28"/>
          <w:rtl w:val="true"/>
          <w:lang w:bidi="fa-IR"/>
        </w:rPr>
        <w:t>وقال جل وعلا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فَلْيُمْلِلْ وَلِيُّهُ بِالعَدْلِ</w:t>
      </w:r>
      <w:r>
        <w:rPr>
          <w:rStyle w:val="FootnoteAnchor"/>
          <w:rtl w:val="true"/>
        </w:rPr>
        <w:footnoteReference w:id="233"/>
      </w:r>
      <w:r>
        <w:rPr>
          <w:rFonts w:ascii="Amiri" w:hAnsi="Amiri" w:eastAsia="Amiri" w:cs="Amiri"/>
          <w:color w:val="111111"/>
          <w:sz w:val="28"/>
          <w:sz w:val="28"/>
          <w:szCs w:val="28"/>
          <w:rtl w:val="true"/>
          <w:lang w:bidi="ar-SA"/>
        </w:rPr>
        <w:t xml:space="preserve">، وقال الهذلي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كما قال تملي الكتاب فى الرق أو خطّه الكاتب </w:t>
      </w:r>
      <w:r>
        <w:rPr>
          <w:rStyle w:val="FootnoteAnchor"/>
          <w:rtl w:val="true"/>
        </w:rPr>
        <w:footnoteReference w:id="234"/>
      </w:r>
      <w:r>
        <w:rPr>
          <w:rFonts w:ascii="Amiri" w:hAnsi="Amiri" w:eastAsia="Amiri" w:cs="Amiri"/>
          <w:color w:val="111111"/>
          <w:sz w:val="28"/>
          <w:sz w:val="28"/>
          <w:szCs w:val="28"/>
          <w:rtl w:val="true"/>
          <w:lang w:bidi="ar-SA"/>
        </w:rPr>
        <w:t xml:space="preserve">وقال ابن سيدة وقال أبو على أمللت الشيء وأمليته كتب عني، وهو من </w:t>
      </w:r>
    </w:p>
    <w:p>
      <w:pPr>
        <w:pStyle w:val="BookText"/>
        <w:rPr/>
      </w:pPr>
      <w:r>
        <w:rPr>
          <w:rFonts w:ascii="Amiri" w:hAnsi="Amiri" w:eastAsia="Amiri" w:cs="Amiri"/>
          <w:color w:val="111111"/>
          <w:sz w:val="28"/>
          <w:sz w:val="28"/>
          <w:szCs w:val="28"/>
          <w:rtl w:val="true"/>
          <w:lang w:bidi="ar-SA"/>
        </w:rPr>
        <w:t>محوّل التضعيف</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الإملاء والإملال على الكاتب واحد، وأمليت الكتاب أملي وأمللته أملته لغتان جيّدتان جاء بهما ،القرآن واستمليته الكتاب سألته أن يمليه عليَّ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المطرزي وأمّا الإملاء على الكاتب فأصله إملال فقلب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أمللت الكتاب وأمليته إذا ألقيته على الكاتب ليكتبه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الأصبهاني وأصل أمليت أمللت فقلب تخفيفاً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وأمللت الكتاب على الكاتب إملالاً ألقيته عليه، وأمليته عليه إملاء مثله، والأولى لغة الحجاز وبني أسد، والثانية لغة بني تميم وقيس، وجاء الكتاب العزيز بهما وَلْيُمْلِلِ الَّذِي عَلَيْهِ الحَقُّ ﴾</w:t>
      </w:r>
      <w:r>
        <w:rPr>
          <w:rStyle w:val="FootnoteAnchor"/>
          <w:rtl w:val="true"/>
        </w:rPr>
        <w:footnoteReference w:id="239"/>
      </w:r>
      <w:r>
        <w:rPr>
          <w:rFonts w:ascii="Amiri" w:hAnsi="Amiri" w:eastAsia="Amiri" w:cs="Amiri"/>
          <w:color w:val="111111"/>
          <w:sz w:val="28"/>
          <w:sz w:val="28"/>
          <w:szCs w:val="28"/>
          <w:rtl w:val="true"/>
          <w:lang w:bidi="ar-SA"/>
        </w:rPr>
        <w:t>فَهِيَ تُمْلَى عَلَيْهِ بُكْرَةً وأصيلاً</w:t>
      </w:r>
      <w:r>
        <w:rPr>
          <w:rStyle w:val="FootnoteAnchor"/>
          <w:rtl w:val="true"/>
        </w:rPr>
        <w:footnoteReference w:id="240"/>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ونحو ذلك في سائر المراجع والقواميس اللغوية</w:t>
      </w:r>
      <w:r>
        <w:rPr>
          <w:rStyle w:val="FootnoteAnchor"/>
          <w:rtl w:val="true"/>
        </w:rPr>
        <w:footnoteReference w:id="242"/>
      </w:r>
      <w:r>
        <w:rPr>
          <w:rFonts w:ascii="Amiri" w:hAnsi="Amiri" w:eastAsia="Amiri" w:cs="Amiri"/>
          <w:color w:val="111111"/>
          <w:sz w:val="28"/>
          <w:sz w:val="28"/>
          <w:szCs w:val="28"/>
          <w:rtl w:val="true"/>
          <w:lang w:bidi="ar-SA"/>
        </w:rPr>
        <w:t xml:space="preserve">فهي لم تذكر أنّ الأمالي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المقرّر عند علماء العربية أنّ جمع المصدر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يجمعون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جمع 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أمراض وأشغال وعقول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ليس كلّ جمع يجمع، كما ليس كل مصدر يجمع</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يطرد جمع المصدر ألا تراهم لا يقولون في قتل وسلب ونهب قتول وسلوب ونهوب، فدلّ كلامهم على أنّ جمع المصدر موقوف على السماع، فإن سمع عللوا باختلاف الأنواع، وإن لم يسمع عللوا بأنّه باق على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مصدريته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ولو أمكن القياس في ذلك لكان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على ما ورد على هيئته من المصادر الأخرى، أولى بالإعتبار، فلاحظ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ممّا يشبهها في الهيئة وهو كثير ممّا لا يسعني 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ذكره بعض المتأخرين من مؤلّفي كتب اللغة فقد ذكروا ما احتملنا، وإليك بعض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فريد وجدي في كنز العلوم واللغة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أملية، وهو ما يمليه المعلم على تلامذته من العلوم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بطرس البستاني في محيط المحيط </w:t>
      </w:r>
      <w:r>
        <w:rPr>
          <w:rStyle w:val="FootnoteAnchor"/>
          <w:rtl w:val="true"/>
        </w:rPr>
        <w:footnoteReference w:id="247"/>
      </w:r>
      <w:r>
        <w:rPr>
          <w:rFonts w:ascii="Amiri" w:hAnsi="Amiri" w:eastAsia="Amiri" w:cs="Amiri"/>
          <w:color w:val="111111"/>
          <w:sz w:val="28"/>
          <w:sz w:val="28"/>
          <w:szCs w:val="28"/>
          <w:rtl w:val="true"/>
          <w:lang w:bidi="ar-SA"/>
        </w:rPr>
        <w:t xml:space="preserve">، وسعيد الشرتوني في أقرب الموارد </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والملخصات وما يملي، وكأنه جمع أملية، كالأحجية والأحاجي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القاضي الأحمد نگري في دستور العلماء</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والإملاء عند أصحاب الحديث أن يلقى المحدّث حديثاً على أصحابه </w:t>
      </w:r>
    </w:p>
    <w:p>
      <w:pPr>
        <w:pStyle w:val="BookText"/>
        <w:rPr/>
      </w:pPr>
      <w:r>
        <w:rPr>
          <w:rFonts w:ascii="Amiri" w:hAnsi="Amiri" w:eastAsia="Amiri" w:cs="Amiri"/>
          <w:color w:val="111111"/>
          <w:sz w:val="28"/>
          <w:sz w:val="28"/>
          <w:szCs w:val="28"/>
          <w:rtl w:val="true"/>
          <w:lang w:bidi="ar-SA"/>
        </w:rPr>
        <w:t>فيتكلم فيه مبلغ علمه من الغريب والفقه وما يتعلّق بالإسناد، وما يعلمه من النوادر والنكت والإملاء أعم من أن يكون من حفظ أو كتاب، ولهذا يقيد ويقال إملاء من كتابه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شيخنا الرازي دام ظله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لبعض كتب الحديث غالباً، وهو الكتاب الّذي أدرج فيه الأحاديث المسموعة من إملاء الشيخ عن ظهر قلبه أو عن كتابه والغالب عليها ترتيبه على مجالس السماع، ولذا يطلق عليه المجالس، أو عرض المجالس أيضاً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نظير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عنوان لبعض كتب الحديث جمع فيه مصنّفه الأحاديث التي رواها عن المعصوم أو عن الراوي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قوّة الإعتبار وقلة تطرق احتمال السهو والغلط والنسيان، ولا سيّما إذا كان إملاء الشيخ عن كتابه المصحح أو عن ظهر القلب مع الوثوق والإطمئنان بكونه حافظاً ضابطاً متقناً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مراتب الاعتبار في أفراد الأصول تتفاوت حسب أوصاف مؤلّفيها، وفي الأمالي تتفاوت بفضائل ممليه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وتعقيباً على ما جاء في تعريف شيخنا الرازي دام ظلّه من أنّ الغالب عليها ترتيبه على مجالس السماع، ولذا يطلق عليه المجالس أو عرض المجالس أيضاً فنقول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تعريفه دام ظلّه وإن كان ناظراً للأمالي الحديثية ظاهراً، لكن حيث ذكر بعد العنوان كتب الأمالي ومنها ما ليس في الحديث وهو الأكثر، لذلك كان قوله غير مطرد في تلك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أشبهها ممّا لم يذكره، فإنّا نجد كثيراً من الأمالي غير الحديثية لا يطلق عليها المجالس ولا عرض المجالس مع أنّ بعضها كان مرتباً على مجالس، كما أنّ بعضها لم يكن مرتباً على المجالس أصلاً، وجميعها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فخذ مثالاً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الشيباني في الفقه، فهي ليست مرتبة على المجالس، بل جاءت مطالبها بعناوين مختلفة، ففي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مسألة في الرجل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وثم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محمّد بن الحسن في المرابحة، وعنوان أملى محمّد بن الحسن في البيع والصرف،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الأمالي تسمى الكيسانيات نسبة إلى راويها سليمان بن شعيب الكيساني، قال ابن النديم في الفهرست کتاب أمالي محمّد في الفقه لي الكيسانيات</w:t>
      </w:r>
      <w:r>
        <w:rPr>
          <w:rStyle w:val="FootnoteAnchor"/>
          <w:rtl w:val="true"/>
        </w:rPr>
        <w:footnoteReference w:id="251"/>
      </w:r>
      <w:r>
        <w:rPr>
          <w:rFonts w:ascii="IRNazanin" w:hAnsi="IRNazanin" w:eastAsia="IRNazanin"/>
          <w:color w:val="111111"/>
          <w:sz w:val="28"/>
          <w:sz w:val="28"/>
          <w:szCs w:val="28"/>
          <w:rtl w:val="true"/>
          <w:lang w:bidi="fa-IR"/>
        </w:rPr>
        <w:t>، وقال كاتب چلبي في كشف الظنون الكيسانيات مسائل رواها سليمان بن شعيب الكيساني عن محمد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طبعت هذه المسائل في حيدر آباد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أمالي محمّد بن الحسن الشيباني تبعاً لابن النديم في التسمية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وخذ مثالاً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المرتضى وهي في التفسير والأدب، فإنّها مرتبة على المجالس وتحتوي على ثمانين مجلساً سوی التكملة، ومع ذلك لم تعرف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بعرض المجالس بل تعرف بالأمالي وبالغرر والدرر فلاحظها فإنّها مطبوعة مكرراً بمصر وايران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وخذ مثالاً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ابن الشجري وهي في الأدب، فإنّها كسابقتها مرتبة على المجالس وتحتوي على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ولا تسمى بالمجالس فلاحظها فإنّها مطبوعة في حيدر آباد الدكن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 مثالاً رابعاً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القالي وهي في الأدب، فهي غير مرتبة على مجالس السماع، بل هي مرتبة على مطالب كلّ مطلب يتضمّن مسألة أو أكثر، مع أنّ ممليها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مقدمتها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فأمللت هذا الكتاب من حفظي في الأخمسة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أيام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بقرطبة وفي المسجد الجامع بالزهراء المباركة، وأودعته فنوناً من الأخبار وضروباً من الأشعار وأنواعاً من الأمثال،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أخله من غريب القرآن وحديث </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وخذ مثالاً خامساً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في الأدب أيضاً، فإنّها ليست مرتبة على المجالس ولم تدع بالمجالس مع أنّها أمالي فلاحظها فهي مطبوعة فى حيدر آباد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وخذ مثالاً سادساً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الزجاجي وهي كسابقها موضوعاً، وهي أيضاً غير مرتبة على مجالس كأمالي المرتضى، ولا على ترتيب المطالب كأمالي القالي، ولا على نظم المسائل كأمالي الشيباني وتسمّى أيضاً بالأمالي، بخلاف كتابه الآخر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بمجالس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مجالس الزجاجي، فهو وإن كان مجموعة مجالس انتقاها الزجاجي إلّا أنّها ليست بأمالي وكلا كتابيه مطبوع فراجعهما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مجموعة كبيرة من الكتب تدعى بالمجالس ولا تسمّى بالأمالي مع أنها مرتبة على مجالس السماع ومدوّنة فيها، وتستحق أن تسمّى بالأمالي، ولكن لم تدع إلّا بالمجالس، وإلى القارئ أسماء بعض ما كان موضوعه الحديث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مجالس المخلدي، ومجالس البلقيني، ومجالس الأبرار، وهي مائة مجلس في شرح مائة حديث من أحاديث المصابيح للشيخ أحمد الرومي ونحوها ومجالس الشيخ أحمد بن محمد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السبكي أنه دخل بغداد، وعقد مجلس الوعظ وازدحم عليه الناس ودوّن مجالسه صاعد بن فارس اللبان ببغداد فبلغت ثلاثة وثلاثين</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كتب المجالس الحديثية، ولو أضفنا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الفنون الأخرى كمجالس ثعلب وهي في الأدب فإنّها مرتبة على المجالس ولا تدعى بالأمالي ، فلاحظها فإنّها مطبوعة مكرراً، فهي كثيرة ويطول الحديث عنها، فمن شاء الإستزادة فعليه بمراجعة كتب الفهرسة كالكشف وذيله والذريعة وما أشبهها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فإذن ما أطلقه شيخنا من تسمية الأمالي بالمجالس أو عرض المجالس لا يخلو من نظر، على أن بين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والمجالس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التسمية بهما ما يشعر بالفرق في استعمالهما، ولم أجد من تنبه لذلك قبلي إلا الأستاذ عبد السلام محمد هارون، ونظراً لفضل السبق فأنا أكتفي بنقل كلامه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انّ هناك فرقاً دقيقاً بين هذين اللفظين في أصل استعمالهما، وكلّ منهما مظهر لما كان يدور من تدوين لأقوال العلماء والمتصدرين للتعليم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الأمالي فكان يمليها الشيخ أو من ينيبه عنه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الأستاذ بالنائب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فيتلقنها الطلاب بالتقييد في دفاترهم، وفي هذا يكون الشيخ قد أعدّ ما يمليه أو يلقي إلى الطلبة ما يشاء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المجالس فتختلف عن تلك بأنّها تسجيل كامل لما كان يحدث في مجالس العلماء، ففيها يلقى الشيخ ما يشاء من تلقاء نفسه، وفيها كذلك يسأل الشيخ فيجيب فيدوّن كلّ ذلك فيما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مجلساً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ولنكتفي الآن بالأقوال الأربعة التي ذكرتها آنفاً، فهي أجمع ما وقفت عليه في تعريف الأمالي الحديثية وغيرها وهي مأخوذة من القواعد التي ذكرها أصحاب الدراية في قواعد التحديث وآدابه، فإنّهم ذكروا شرائط و آداب تلحظ في المملي والمستملي ومكان الإملاء وزمانه ، وقد استندوا في جل ما قالوه إلى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أصحابه وما جاء عن أئمّة الحديث وحفّاظ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فذكروا في اتخاذ المستملي استناداً إلى ما ورد في سنن أبي داود والنسائي من حديث رافع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يخطب الناس بمنى حين ارتفع الضحى على بغلة شهباء وعلى يعبّر عنه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ما ورد في الصحيح أنّ أبا جمرة كان يترجم بين ابن عباس وبين الناس</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واستندوا في تحديد مجالس الإملاء إلى ما رواه البخاري عن عكرمة عن ابن عباس 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كل جمعة مرّة، فإن أبيت فمرتين، فإن أكثرت فثلاث مرات ولا تمل الناس هذا القرآن، ولا تأت القوم وهم في حديث فتقطع عليهم حديثهم ولكن أنصت فإذا أمروك فحدّثهم وهم يشتهونه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ذكروا في وجه استحباب اختيار وقت خاص ما أخرجه البيهقي في شعب الإيمان عن أنس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العصر ثم جلس يملي خبراً حتى يمسي كان أفضل ممّن أعتق ثمانية من ولد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الشيخان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مسعود يذكر الناس في كلّ يوم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انتهينا إلى هنا ظهرت الإجابة على السؤال السابق في أوّل البحث، وتتلخص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الأمالي عنوان شامل لكلّ ما يملى ويدوّن في مجلس الإملاء، سواء كان الإملاء عن ظهر قلب أو عن كتاب، وعليه فكثير من كتب المؤلّف التي أملاها على تلامذته يمكن 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يجري ذلك في كثير من الأصول والأجزاء السماعية، فإنّها نتيجة تدوين إملاء الشيخ على طلابه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ولزيادة الإيضاح فلنعرف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تدوين الأمالي ومجالس الإملاء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الباحث بوضوح أن أكثر المحدثين كانوا يملون الحديث على الرواة في مجالس تعقد لذلك خاصة، فيحضرها طلاب الحديث ومعهم الألواح والدفاتر فيسجلون ما يلقيه الشيخ، وقد يضيف بعض الطلاب إلى ما سجله من سماعه من </w:t>
      </w:r>
    </w:p>
    <w:p>
      <w:pPr>
        <w:pStyle w:val="BookText"/>
        <w:rPr/>
      </w:pPr>
      <w:r>
        <w:rPr>
          <w:rFonts w:ascii="Amiri" w:hAnsi="Amiri" w:eastAsia="Amiri" w:cs="Amiri"/>
          <w:color w:val="111111"/>
          <w:sz w:val="28"/>
          <w:sz w:val="28"/>
          <w:szCs w:val="28"/>
          <w:rtl w:val="true"/>
          <w:lang w:bidi="ar-SA"/>
        </w:rPr>
        <w:t xml:space="preserve">شيخه السابق ما يحصل له من شيوخ لاحقين ويكون كتابه ذلك بمثابة انتقاء له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في 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اعتباراً، لأنّ طريقه من أعلا طرق تحمل الحديث وهو السماع، وإذا لاحظنا تعريف الأمالي والإملاء فلا مشاحة لو سمينا جميع الأصول والأجزاء أمالي، وإن لم يصطلح عليها ذلك فإنّها تخضع للتعريف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انّ ما ذكر في تعريف الإملاء يكون شاملاً لجميع ما دوّن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إملاء، وعلى ذلك فيمكن أن نرجع تاريخ تدوين الأمالي إلى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يمكن أن نحدد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دوّنت في الإسلام هي أماليه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أبو سعد السمعاني في أدب الإملاء والإستملاء بسنده عن أم سلمة رضوان الله عليها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بأديم 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فلم يزل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يملي وعلي يكتب حتّى ملأ بطن الأديم وظهره وأكارعه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ورحم الله أم سلمة فإنّها لم تفصح عمّا كان يملي ويدوّن، ولعلّها كانت الأمالي التى أملاها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وخطها على بيده فكانت كتاباً كبيراً مدرجاً عظيماً يفتح وينظر فيه، وكان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رآه عذافر بن عيسى الصيرفي عند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أخرجه لينظر مسألة اختلف فيها هو والحكم بن عتيبة،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قم فاخرج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 كتاباً مدرجاً عظيماً ففتحه وجعل ينظر حتى أخرج المسألة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عليّ وإملاء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قطعة من هذه الأمالي شيخنا المؤلّف في كتابه هذا</w:t>
      </w:r>
      <w:r>
        <w:rPr>
          <w:rStyle w:val="FootnoteAnchor"/>
          <w:rtl w:val="true"/>
        </w:rPr>
        <w:footnoteReference w:id="259"/>
      </w:r>
      <w:r>
        <w:rPr>
          <w:rFonts w:ascii="Amiri" w:hAnsi="Amiri" w:eastAsia="Amiri" w:cs="Amiri"/>
          <w:color w:val="111111"/>
          <w:sz w:val="28"/>
          <w:sz w:val="28"/>
          <w:szCs w:val="28"/>
          <w:rtl w:val="true"/>
          <w:lang w:bidi="ar-SA"/>
        </w:rPr>
        <w:t xml:space="preserve">، بسنده عن حمزة بن محمد العلوي عن عبد العزيز الأبهري عن أبي عبدالله محمّد بن زكريا </w:t>
      </w:r>
    </w:p>
    <w:p>
      <w:pPr>
        <w:pStyle w:val="BookText"/>
        <w:rPr/>
      </w:pPr>
      <w:r>
        <w:rPr>
          <w:rFonts w:ascii="Amiri" w:hAnsi="Amiri" w:eastAsia="Amiri" w:cs="Amiri"/>
          <w:color w:val="111111"/>
          <w:sz w:val="28"/>
          <w:sz w:val="28"/>
          <w:szCs w:val="28"/>
          <w:rtl w:val="true"/>
          <w:lang w:bidi="ar-SA"/>
        </w:rPr>
        <w:t>الغلابي الجوهري، عن شعيب بن واقد عن الحسين بن زيد الشهيد،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آخرها ما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زكريا الغلابي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طول هذا الأثر شعيباً المزني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سألت الحسين بن زيد عن طول 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جمع هذا الحديث من الكتاب الذي هو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وممّا أملاه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وخطه بيده تلك الأمالي التي تسمّى بالصحيفة وكان طولها سبعون ذراعاً ، وكانت تطوى مثل فخذ الرجل أو فخذ الفالج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تسمّى بالجامعة أيضاً لاشتمالها على كل حلال وحرام، وجميع ما يحتاج إليه حتى أرش الخدش</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أمالي نبوية دوّنها الإمام بخطه أخصر مما سبق، وانتشر تدوين الأمالي بعد ذلك العهد ، فكان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القرآن اشتملت على ستين نوعاً من أنواع علوم القرآن وذكر لكل نوع مثالاً يخصه، وتلك الأمالى هى الأصل لكلّ من كتب في أنواع علوم القرآن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أوردها الشيخ المجلسي في موسوعته الإسلامية بحار الأنوار في أوّل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يناهز المائة صفحة بروايته عن الشيخ النعماني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لحبر الأمة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في التفسير، فقد ذكر أهل السير إنّه أوّل من أملى في تفسير القرآن</w:t>
      </w:r>
      <w:r>
        <w:rPr>
          <w:rStyle w:val="FootnoteAnchor"/>
          <w:rtl w:val="true"/>
        </w:rPr>
        <w:footnoteReference w:id="263"/>
      </w:r>
      <w:r>
        <w:rPr>
          <w:rFonts w:ascii="IRNazanin" w:hAnsi="IRNazanin" w:eastAsia="IRNazanin"/>
          <w:color w:val="111111"/>
          <w:sz w:val="28"/>
          <w:sz w:val="28"/>
          <w:szCs w:val="28"/>
          <w:rtl w:val="true"/>
          <w:lang w:bidi="fa-IR"/>
        </w:rPr>
        <w:t>، وقد ذكر الطبري في تفسيره بسنده عن ابن أبي مليكة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مجاهداً يسأل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القرآن ومعه ألواحه، فيقول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 قال حتى سأله عن التفسير كلّه</w:t>
      </w:r>
      <w:r>
        <w:rPr>
          <w:rStyle w:val="FootnoteAnchor"/>
          <w:rtl w:val="true"/>
        </w:rPr>
        <w:footnoteReference w:id="26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التفسير هو الذي أشار إليه جرجي زيدان في حديثه عن تفسير الحبر </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أملاه على مجاهد، ولا تزال نسخته موجودة وسنده صحيح إليه، وهو غير المطبوع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تفسير للفيروزآبادي جمعه مما يروى عن ابن عباس</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فتفسير مجاهد المشار إليه آنفاً هو أمالي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وللحبر أمالي في فنون شتّى إذ كان يخص كلّ يوم لإملاء علم خاص،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يجلس يوماً لا يذكر إلا الفقه، ويوماً لا يذكر إلا التأويل ويوماً لا يذكر فيه إلا المغازي، ويوماً الشعر، ويوماً أيّام العرب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انتشرت مجالس الإملاء في عصر الصحابة والتابعين، وكثر الإستملاء فقل أن تجد عالماً ليس له حلقة يملي فيها، وإذا راجعنا عصر الإمامين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لهما أمالي متعددة، فما تلك الأصول الحديثية الأربعمائة إلا أمالي رويت عنهما، وما توحيد المفضّل إلا أمالي أملاها الإمام الصادق الا على تلميذه المفضّل بن عمر الكوفي في مجالس عديدة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 أن لا تجد أمالى مدوّنة لسائر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 ما رواه الفضل بن شاذان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علل الأحكام إنّما هو أمالي سمعها منه مرّة بعد مرّة وشيئاً بعد شيء، فجمعها وأطلق لعليّ بن محمّد بن قتيبة النيسابوري روايتها عنه عن الإمام الرضا لها، وقد أخرج كثيراً منها الشيخ المؤلف في كتابيه علل الشرائع وعيون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أمالي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التفسير، والتي عرفت بتفسيره، فإنّها أمالي أملاها في سبع سنين، وكان الكاتبان يكتبان كل يوم مقدار ما ينشط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إملاء عليهما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شاعت مجالس الإملاء في الحواضر العلمية من القرن الثاني، ففي كلّ بلد يوجد فيه شيوخ حفاظ محدّثون توجد مجالس إملاء معلومة، مضافاً إلى ما </w:t>
      </w:r>
    </w:p>
    <w:p>
      <w:pPr>
        <w:pStyle w:val="BookText"/>
        <w:rPr/>
      </w:pPr>
      <w:r>
        <w:rPr>
          <w:rFonts w:ascii="Amiri" w:hAnsi="Amiri" w:eastAsia="Amiri" w:cs="Amiri"/>
          <w:color w:val="111111"/>
          <w:sz w:val="28"/>
          <w:sz w:val="28"/>
          <w:szCs w:val="28"/>
          <w:rtl w:val="true"/>
          <w:lang w:bidi="ar-SA"/>
        </w:rPr>
        <w:t>كان يعقد أحياناً لمن يدخل البلد من حفّاظ البلاد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شيوخ العلم في بلد إذا تسامعوا بإمام من أئمة الحديث دخل بلدهم سرعان ما اجتمعوا وعقدوا له مجلس إملاء، وطلبوا منه أن يملي عليهم حتى ولو كان عابر سبيل، وما حدیث سلسلة الذهب إلا ثمرة احدى تلك المجالس المستعجلة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شيوخ العلم في نيسابور لما بلغهم أنّ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نيسابور في طريقه إلى مرو، اجتمع الناس عليه وهو راكب على بغلة شهباء، فتقدّم إليه الحفّاظ محمّد بن رافع، وأحمد بن الحارث، ويحيى بن يحيى، وإسحاق بن راهويه، وأبو زرعة الرازي، ومحمّد بن أسلم الطوسي، ومعهم خلائق لا يحصون من طلبة العلم وأهل الحديث والرواية والدراية، فكلّمه الحافظان الإمامان أبو زرعة ومحمّد بن أسلم وطلبا منه أن يحدثهما بحديث يذكرونه به، فأمر غلمانه بكشف المظلة التي كانت على القبة التي كان فيها، قال ابن الصباغ المالكي في الفصول المهمة والناس كلهم على طبقاتهم ينظرون إليه وهم ما بين صارخ وباك ومتمرغ في التراب ومقبل لحافر بغلته وعلا الضجيج، فصاحت الأئمة والعلماء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،اسمعوا وعوا وأنصتوا لسماع ما ينفعكم ولا تؤذونا بكثرة صراخكم وبكائكم وكان المستملي أبو زرعة ومحمّد بن أسلم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حدثهم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المشهور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فعدوا أهل المحابر والدوى الّذين كانوا يكتبون فأنافوا على عشرين ألفاً، وفي رواية عد من المحابر أربعة وعشرين ألفاً سوى الدوي</w:t>
      </w:r>
      <w:r>
        <w:rPr>
          <w:rStyle w:val="FootnoteAnchor"/>
          <w:rtl w:val="true"/>
        </w:rPr>
        <w:footnoteReference w:id="270"/>
      </w:r>
      <w:r>
        <w:rPr>
          <w:rFonts w:ascii="Amiri" w:hAnsi="Amiri" w:eastAsia="Amiri" w:cs="Amiri"/>
          <w:color w:val="111111"/>
          <w:sz w:val="28"/>
          <w:sz w:val="28"/>
          <w:szCs w:val="28"/>
          <w:rtl w:val="true"/>
          <w:lang w:bidi="ar-SA"/>
        </w:rPr>
        <w:t>وما ذلك إلا رغبة في العلم، وشوقاً في الإستزادة من الحديث وعناية في ضبطه، فكانت مجالس الإملاء تعقد في كل بلد فيه أئمّة حفاظ، إذ أنهم يرون في عقدها أداء لرسالتهم العلمية وزكاة لما وعوه من حديث، ويرجع السرّ في إهتمامهم في شأنها أنهم كانوا يرونها من أعلا مراتب التدوين، والسماع فيها من أحسن أنحاء التحمّل وأقواها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الصلاح ويستحب للمحدّث العارف عقد مجلس لإملاء الحديث فانّه من </w:t>
      </w:r>
    </w:p>
    <w:p>
      <w:pPr>
        <w:pStyle w:val="BookText"/>
        <w:rPr/>
      </w:pPr>
      <w:r>
        <w:rPr>
          <w:rFonts w:ascii="Amiri" w:hAnsi="Amiri" w:eastAsia="Amiri" w:cs="Amiri"/>
          <w:color w:val="111111"/>
          <w:sz w:val="28"/>
          <w:sz w:val="28"/>
          <w:szCs w:val="28"/>
          <w:rtl w:val="true"/>
          <w:lang w:bidi="ar-SA"/>
        </w:rPr>
        <w:t>أعلا مراتب التدوين والسماع فيه من أحسن وجوه التحمّل وأقواها، وليتخذ مستملياً يبلغ عنه إذا كثر الجمع، فذلك دأب أكابر المحدثين المتصدين لذلك</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أبي حمرة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أترجم بين ابن عباس وبين الناس</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أبو داود والنسائي من حديث رافع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الناس بمنى حين ارتفع الضحى على بغلة شهباء وعلى يعبّر عنه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سعد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أتباع التابعين ومن دفنهم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ويليهم جماعة كانوا يعقدون المجالس للإملاء، منهم شعبة بن الحجاج وأكرم به، ويزيد بن هارون و وكيع بن الجراح وعاصم بن عليّ التميمي، وعمر بن مرزوق الباهلي، ومحمد بن إسماعيل البخاري، وأبو مسلم الكجي، وجعفر بن محمد بن الفريابي وغيرهم</w:t>
      </w:r>
      <w:r>
        <w:rPr>
          <w:rStyle w:val="FootnoteAnchor"/>
          <w:rtl w:val="true"/>
        </w:rPr>
        <w:footnoteReference w:id="275"/>
      </w:r>
      <w:r>
        <w:rPr>
          <w:rFonts w:ascii="Amiri" w:hAnsi="Amiri" w:eastAsia="Amiri" w:cs="Amiri"/>
          <w:color w:val="111111"/>
          <w:sz w:val="28"/>
          <w:sz w:val="28"/>
          <w:szCs w:val="28"/>
          <w:rtl w:val="true"/>
          <w:lang w:bidi="ar-SA"/>
        </w:rPr>
        <w:t>ولمّا جلس الصاحب بن عبّاد للإملاء حضر خلق كثير، فكان المستملي الواحد لا يقوم بالإملاء حتّى انضاف إليه ستة كل يبلغ صاحبه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الذهبي عن أحمد بن جعفر الختلي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الكجي بغداد أملى في رحبة غسان، فكان في مجلسه سبعة مستملين يبلغ كل واحد منهم الآخر، ويكتب الناس عنه قياماً، ثم مسحت الرحبة وحسب من حضر، فبلغ ذلك نيفاً وأربعين ألف محبرة سوى النظارة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حفص الزيات لمّا ورد الفريابي إلى بغداد استقبل بالطنبارات والدباب، ثمّ أو عد له الناس إلى شارع المنار ليسمعوا منه، فحزر من حضر مجلسه لسماع الحديث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نحو ثلاثين ألفاً، وكان المستملون ثلاثمائة وستة عشر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الفضل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من الفريابي كان في مجلسه من أصحاب المحابر من يكتب نحو عشرة آلاف إنسان ما بقي منهم غيري، هذا سوى من لا يكتب</w:t>
      </w:r>
      <w:r>
        <w:rPr>
          <w:rStyle w:val="FootnoteAnchor"/>
          <w:rtl w:val="true"/>
        </w:rPr>
        <w:footnoteReference w:id="279"/>
      </w:r>
      <w:r>
        <w:rPr>
          <w:rFonts w:ascii="Amiri" w:hAnsi="Amiri" w:eastAsia="Amiri" w:cs="Amiri"/>
          <w:color w:val="111111"/>
          <w:sz w:val="28"/>
          <w:sz w:val="28"/>
          <w:szCs w:val="28"/>
          <w:rtl w:val="true"/>
          <w:lang w:bidi="ar-SA"/>
        </w:rPr>
        <w:t xml:space="preserve">قال الذهبي وسماعه منه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بن حفص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المعتصم من يحزر مجلس شيخنا عاصم، وكان يجلس على سطح وينتشر الخلق حتى سمعته يوماً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وهم يستعيدونه، فأعاده أربع عشرة مرّة والناس لا يسمعون، وكان هارون يركب نخلة معوجة يستملي عليها فحزر المجلس بعشرين ومائة ألف</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وقال أبو بكر الداوودي كان يحضر مجلس المحاملي عشرة آلاف رجل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في مجلس السيد أبي الحسن محمد بن الحسين العلوى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محبرة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وذكر عبد الغافر الفارسي في كتابه السياق أنّ السيّد الأجل أبا البركات هبة الله بن السيد أبي الحسن محمّد بن الحسين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له مجلس الإملاء، فأملى في الجامع وفي داره بمولقاباد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عن السيد أبي منصور ظفر بن محمد الزباري كان يملي في داره في سكة العرندس اعصار السبت ويحضر مجلسه الناس، وكانت له أصول وسماعات صحيحة، ثمّ أحرق قصره بما فيه من الكتب فضاعت أصوله ، فكان يقرأ عليه مسموعاته من الفروع التي كتبت من أصوله</w:t>
      </w:r>
      <w:r>
        <w:rPr>
          <w:rStyle w:val="FootnoteAnchor"/>
          <w:rtl w:val="true"/>
        </w:rPr>
        <w:footnoteReference w:id="28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يجده الباحث مذكوراً طي تراجم الحفاظ وأئمة الحديث </w:t>
      </w:r>
    </w:p>
    <w:p>
      <w:pPr>
        <w:pStyle w:val="BookText"/>
        <w:rPr/>
      </w:pPr>
      <w:r>
        <w:rPr>
          <w:rFonts w:ascii="Amiri" w:hAnsi="Amiri" w:eastAsia="Amiri" w:cs="Amiri"/>
          <w:color w:val="111111"/>
          <w:sz w:val="28"/>
          <w:sz w:val="28"/>
          <w:szCs w:val="28"/>
          <w:rtl w:val="true"/>
          <w:lang w:bidi="ar-SA"/>
        </w:rPr>
        <w:t>ممّا يدل على نشاط الحركة العلمية بنشاط تلك المجالس وشدّة الإقبال عليها، والإختلاف إليها، كما يلمس الباحث فتوراً ملحوظاً في القرن السادس والسابع تبعاً لأحكام الظروف التي كانت تحيط بالعلماء في ذينك القرنين، خصوصاً الغزو التتري وتشتت كلمة المسلمين حيث دب الوهن في كافة مرافق الحياة العلمية حتى قتل الشيوخ وأستعملت المدارس اصطبلات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السلف الماضين كان العلم مطلوباً في زمانهم والرغبات متوافرة والجموع متكاثرة، فالآن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وفاته كانت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خمد ناره ،وقل ،شراره وكسد سوقه حتى سمعت أبا حفص عمر بن ظفر المغازلى ببغداد مذاكرة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فرغنا من إملاء الشيخ أبي الفضل بن يوسف فطلبنا محبرة نكتب منها أسامي من حضر فما وجدنا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كلّه لم ينقطع الإملاء بالكلية، بل بقي الحال على فتوره، فربّما تعقد بعض مجالس الإملاء بين الفينة والأخرى في بلد من البلدان لإمام من حفاظ الحديث، فيملي على الطلاب ويكتب عنه ما يمليه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الإملاء كان قد درس بعد ابن الصلاح إلى أواخر أيام الحافظ أبي الفضل العراقي، فافتتحه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وبضعة عشر مجلساً إلى سنة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أملى ولده إلى أن 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ألف مجلس وكسراً، ثمّ أملى شيخ الإسلام ابن حجر إلى أن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ألف مجلس، ثمّ درس تسع عشرة سنة فافتتحه 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فأمليت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ثمّ خمسين أخرى</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المزهر في حديث له عن طريقة الإملاء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في الصدر الأوّل فاشياً كثيراً، ثمّ ماتت الحفّاظ وانقطع إملاء اللغة عن دهر مديد، واستمر إملاء الحديث، ولمّا شرعت في إملاء الحديث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وجددته بعد </w:t>
      </w:r>
    </w:p>
    <w:p>
      <w:pPr>
        <w:pStyle w:val="BookText"/>
        <w:rPr/>
      </w:pPr>
      <w:r>
        <w:rPr>
          <w:rFonts w:ascii="Amiri" w:hAnsi="Amiri" w:eastAsia="Amiri" w:cs="Amiri"/>
          <w:color w:val="111111"/>
          <w:sz w:val="28"/>
          <w:sz w:val="28"/>
          <w:szCs w:val="28"/>
          <w:rtl w:val="true"/>
          <w:lang w:bidi="ar-SA"/>
        </w:rPr>
        <w:t>انقطاعه عشرين سنة، من سنة مات الحافظ أبو الفضل ابن حجر جر أردت أن أجدد إملاء اللغة وأحيبه بعد دثوره فأمليت مجلساً واحداً فلم أجد له حملة ولا من يرغب فيه فتركته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وقد قصصنا آثار العلماء في تعريف الأمالي، لمسنا ما يمكن أن نجعله فرقاً بين عنواني الأمالي والمجالس من حيث المنهج في التسجيل بعد اشتراكهما في تحضير المادة من قبل المملى فى كلّ منهما، ووقفنا فيما ذكرناه من أخبار المملين ومجالسهم على شيء من تاريخ تدوين الأمالي وبدئها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علينا أن نعود ثانياً لنعرف الاسم الصحيح لكتابنا هذا، فقد ذكرت له عدة أسماء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الاسم الصحيح لكتابنا؟</w:t>
      </w:r>
    </w:p>
    <w:p>
      <w:pPr>
        <w:pStyle w:val="BookText"/>
        <w:rPr/>
      </w:pPr>
      <w:r>
        <w:rPr>
          <w:rFonts w:ascii="Amiri" w:hAnsi="Amiri" w:eastAsia="Amiri" w:cs="Amiri"/>
          <w:color w:val="111111"/>
          <w:sz w:val="28"/>
          <w:sz w:val="28"/>
          <w:szCs w:val="28"/>
          <w:rtl w:val="true"/>
          <w:lang w:bidi="ar-SA"/>
        </w:rPr>
        <w:t xml:space="preserve">سؤال قد يبدو في نظر بعض القرّاء أنّه غير وجيه، بعد أن اشتهر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إذا رجعنا إلى بعض كتب الفهرسة نجدها تذكر له أكثر من اسم وذلك هو الباعث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الحجّة البحاثة الرازي دام ظلّه الأمالي المعروف بالمجالس أو عرض المجالس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إذا رجعنا إلى ما قدمناه من تعريف الأمالي يظهر لنا جلياً انّ في ما ذكره مسامحة ظاهرة في إطلاق الاسمين الأخيرين على الكتاب، إذ قد ظهر لنا من مجموع ما تقدّم أنّ الأمالي هي تلك المحاضرات التّي يمليها الأستاذ ويدوّنها عنه التلامذة في ندوة تعقد في أيّام معينة ومكان معين لأجل الإملاء، وعلى هذا فالأمالي ليست ترادف المجالس إذ لا تساوقها دائماً في الإستعمال، إذ أنّ بعض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تدوينه نتيجة مجلس معقود لذلك، بل إنّما هي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p>
    <w:p>
      <w:pPr>
        <w:pStyle w:val="BookText"/>
        <w:rPr/>
      </w:pPr>
      <w:r>
        <w:rPr>
          <w:rFonts w:ascii="Amiri" w:hAnsi="Amiri" w:eastAsia="Amiri" w:cs="Amiri"/>
          <w:color w:val="111111"/>
          <w:sz w:val="28"/>
          <w:sz w:val="28"/>
          <w:szCs w:val="28"/>
          <w:rtl w:val="true"/>
          <w:lang w:bidi="ar-SA"/>
        </w:rPr>
        <w:t>صنّفها أصحابها، وقد يتفق لهم إملاؤها في مجالس فتؤرخ مجالس إملائها، وربّما تدعى بالأمالي أيضاً، وهي باسم المجالس ،أولى، كأمالي الشيخ الطوسي، فإنّ القسم الأوّل منها مرتب على أجزاء الفها الشيخ ثمّ حدّث بها ولده أبا علي وهو أملاها على تلامذته، لذلك قد تدعى بأمالي أبي علي ابن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المجالس قد تمتاز عن الأمالي أحياناً بتدوين كلّ ما يجري في مجلس الإملاء من مسائل تحدث أثناءه مضافاً إلى محاضرة الأستاذ، وذلك كما في مجالس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الفروق تكاد أن تكون غير ملحوظة في بادىء النظر لخفائها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القول أيضاً بوجود الفرق بين الأصول والأجزاء السماعية وبين الأمالي، بأنّ الأصول والأجزاء مدوّنات شخصية قد تكون في مجالس، ولكنها لم تعقد لغاية الإملاء وغرض تدوينه ولم يلتزم فيها لحاظ المكان والزمان بل هي مجالس خاصة لا يحضرها إلا خصوص أصحابها وإن شاركهم غيرهم فيها فهو مثلهم في الفضل بخلاف الأمالي التي قرأنا عن مجالس تدوينها أنّها في أماكن معينة في زمان معين يحضرها طلاب العلم وغيرهم من النظارة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كله يظهر لنا جواب السؤال المذكور أوّل البحث ما هو الاسم الصحيح لكتابنا؟ وأنّه هو الأمالي لإنطباق التعريف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الرازي سلّمه الله من معروفيته بالمجالس أيضاً وعرض المجالس، فهو مبني على التسامح في استعمال هذه الألفاظ، فكونه مرتباً على مجالس عديدة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مشاحة في تسمية ذلك لولا ما تقدّم من الفرق الدقيق بين العنوانين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 والمجالس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مانع من اسم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عرضه على المؤلّف أو معارضته بكتابه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اسم الكتاب في رجال النجاشي</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 عن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صحت النسخة فهو اسم رابع لكتابنا هذا، وأكبر الظن أنه تحريف عن عرض المجالس ، إذ لم يذكر أحد أنّ هذا الكتاب بديل عن كتاب آخر يعرف بالمجالس، كما يوحيه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لم نقف في نفس الكتاب على ما يوحي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انتهى بنا الحديث عن معرفة الأمالي، وتاريخ تدوينها ومجالس الإملاء وتحققنا الإسم الصحيح لكتابنا، من الخير أن نعرض للقارئ ما لمسناه من نواحي فنية في هذا الكتاب، والتي لها أكثر من حساب في تقييم شخصية المؤلّف وتقدير منهجه في أماليه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النواحي الفنية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البحث عرض موجز لما لمسته من مميزات اعتبرتها نواحي فنية توفرت فيه مجتمعة دون غيره من كتب الأمالي الموجودة التي شاركته في الاسم والموضوع، ولمعرفة تلك المميزات لابد من عرض مقارنة بين كتابنا هذا وبين ما شاركه اسماً وموضوعاً، ونظراً لعدم إمكان الإحاطة بجميع تلكم الكتب نقتصر على مقارنة بينه وبين ما تيسرت نسخته لعموم القرّاء، وينحصر ذلك في كتابين من كتب الأمالي تشارك كتابنا في اسمه وموضوعه وهما لعالمين علمين ينتهيان في التلمذة إلى مؤلف كتابنا هذا 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الشيخ المفيده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تلميذ المؤلّف، وسمع منه الحديث سنة </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ورد المؤلّف إلى بغداد في طريقه إلى الحج</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تلميذ الشيخ المفيد الآنف الذكر، وهي باسم المجالس أولى من تسميتها بالأمالي، وقد أشرنا إليها آنفاً، لكن أخذنا بما اشتهرت به من اسم الأمالي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إذ نقارب بين هذه الكتب الثلاث من الأمالي لأنّها تتشابه في الاسم والموضوع والنهج العام في الإملاء أوّلاً ، ولأن مؤلّفيها متقاربوا الذهنية والثقافة كتقارب عصورهم، ولأنّ أوّلهم وهو مؤلّفنا الصدوق كان أستاذ الثاني وهو المفيد، كما كان المفيد أستاذ الثالث وهو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 أن للأستاذ تأثير كبير في تفكير التلميذ، وأن التلميذ ينحو نحو أستاذه في ترسم خطاه غالباً مهما كان التفاوت في مبلغ تأثر التلميذ بأستاذه، لكن التجاوب بين العقليتين لابد وأن يكون ملحوظاً وظاهراً في أكثر من ناحية مهما</w:t>
      </w:r>
    </w:p>
    <w:p>
      <w:pPr>
        <w:pStyle w:val="BookText"/>
        <w:rPr/>
      </w:pPr>
      <w:r>
        <w:rPr>
          <w:rFonts w:ascii="Amiri" w:hAnsi="Amiri" w:eastAsia="Amiri" w:cs="Amiri"/>
          <w:color w:val="111111"/>
          <w:sz w:val="28"/>
          <w:sz w:val="28"/>
          <w:szCs w:val="28"/>
          <w:rtl w:val="true"/>
          <w:lang w:bidi="ar-SA"/>
        </w:rPr>
        <w:t>اختلف مدى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والنواحي الفنية التي أشرت إليها آنفاً هي التي سأجعلها نقاط متقاربة بين تلكم الكتب الثلاث لألمس القارئ تميز كتابنا على صنويه بتوفرها فيه وتلكم النقاط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مجالس الإملاء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زمن الإملاء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الإملاء واستمراره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جودة الإختيار وحسن 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تفوق كتابنا في عدد المجالس ،فواضح، إذ ان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بينما أمالي تلميذه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وأمالي الطوسي فهي في قسمين الأوّل مرتب على ثمانية عشر جزءاً، والثاني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 وإذا اعتبرنا أجزاء القسم الأول بمثابة مجالس لم يبلغ عددها مجموعاً نصف عدد مجالس كتابنا، بل لو جمعناها مع أمالي أستاذه المفيد، فعدد مجالسها جميعاً لا يبلغ عدد مجالس أمالي الصدوق، وإن كانت أمالي الطوسي توازي أمالي الصدوق حجماً إن لم تربو عليها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زمن 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مؤلّفنا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استنفذ في أماليه ثلاثة عشر شهراً </w:t>
      </w:r>
    </w:p>
    <w:p>
      <w:pPr>
        <w:pStyle w:val="BookText"/>
        <w:rPr/>
      </w:pPr>
      <w:r>
        <w:rPr>
          <w:rFonts w:ascii="Amiri" w:hAnsi="Amiri" w:eastAsia="Amiri" w:cs="Amiri"/>
          <w:color w:val="111111"/>
          <w:sz w:val="28"/>
          <w:sz w:val="28"/>
          <w:szCs w:val="28"/>
          <w:rtl w:val="true"/>
          <w:lang w:bidi="ar-SA"/>
        </w:rPr>
        <w:t>بما فيها زمن سفره إلى زيارة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ابتدأها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واختتمها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تخللت هذه المدة فترتان انقطع فيهما عن الإملاء لسفره إلى طوس لزيارة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رجعنا إلى أمالي تلميذه المفيد الله نجدها أمالي متقطعة الأوصال من حيث زمن الإملاء، لأنه أملى أماليه في فترات متباعدة لم نعرف أسباب انقطاعه عن الإملاء، وذلك أنّه ابتدأها في يوم السبت مستهل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واختتمها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مدة طويلة جداً بالقياس إلى زمن إملاء الصدوق أماليه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مدة إملائه ثلاث سنوات، إذ أنه ابتدأ إملاءه الجزء الأوّل من القسم الأوّل في ربيع الأول سنة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 آخر المجالس من القسم الثاني في صفر سنة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المدة وإن كانت دون المدة التي استنفذها أستاذه المفيد بكثير، إلّا أنّها نافت على مدة أمالي الصدوق بأكثر من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ترتيب الإملاء واستمراره فهما ظاهرتان تلحظان بوضوح في أمالي الصدوق أكثر ممّا هما في أمالي المفيد وأمالي الطوسي، ولبيان ذلك لابد من عرض موجز لترتيب مجالس الإملاء في كلّ من تلكم الأمالي</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أمالي الصدوق نجد التزامه بالإملاء أوّلاً في كلّ يوم جمعة وكلّ يوم ثلاثاء في الأسبوع من أوّل كتابه حتّى المجلس الواحد والعشرين، وكان إملاؤه يوم الجمعة سلخ شهر رمضان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كان اليوم الثاني وهو غرة شوال يوم العيد فقد أملى المجلس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وحيث كان هو يوم السبت فقد أملئ المجلس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والمجلس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الأربعاء، ثمّ انقطع عن الإملاء بسبب توجهه إلى زيارة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يمل في الطريق حتى وصل إلى طوس، فأملى المجلس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الجمعة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ولمّا كانت عادته الإملاء في كل جمعة وثلاثاء، وكانت الثلاثاء التي وافته وهو بطوس صادفت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فلم يمل فيه، بل أملى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ولعلّه نظراً لشرف ذلك اليوم وهو يوم الغدير ، ثم انقطع عن الإملاء في عودته من المشهد إلى أنّ أملى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غرة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على عادته في الثلاثاء الآتية والجمعة القادمة فأملى المجلس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ونظراً لوقوع الجمعة الثانية يوم الثامن من المحرم وشرع في إملائه فيها بذكر مقتل السبط الشهيد ولم يكمله فقد أكمله في اليومين المتعاقبين، التاسع والعاشر في مجلسين كانا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انتظم إملاؤه بعد ذلك على الترتيب الذي ابتدأ عليه أماليه من الإملاء في كلّ جمعة وكلّ ثلاثاء في الأسبوع حتى المجلس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فقد أملاه يوم الجمعة لسبع خلون من رجب سنة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انقطع عن الإملاء، لأنه توجه قاصداً زيارة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لكنه في هذه المرة أملى في طريقه في نيسابور عدة مجالس، منها في دار السيّد أبي محمد يحيى بن محمد العلوي الأفطسي المعروف بشيخ العترة وسيّد السادة يوم الأحد غرة شعبان، وكان ذلك هو المجلس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أماليه، ثمّ أملى المجلس التسعين في يوم الثلاثاء وانتظم ترتيب إملائه في كل جمعة وثلاثاء حتّى المجلس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أملاه يوم الجمعة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وهذه المجالس أملاها في نيسابور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سافر إلى المشهد الرضوي، فأملى يوم الثلاثاء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مجلسه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نظراً لضيق وقته وعزمه على العودة ورغبته في إتمام أماليه في طوس بجوار المشهد الرضوي، أملئ في يوم الأربعاء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مجلسين هما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صبحاً والآخر عصراً، وأملى المجلس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أماليه يوم الخميس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في مشهد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هذا العرض الطويل لأيّام إملائه نجده مواظباً على الترتيب في أيام </w:t>
      </w:r>
    </w:p>
    <w:p>
      <w:pPr>
        <w:pStyle w:val="BookText"/>
        <w:rPr/>
      </w:pPr>
      <w:r>
        <w:rPr>
          <w:rFonts w:ascii="Amiri" w:hAnsi="Amiri" w:eastAsia="Amiri" w:cs="Amiri"/>
          <w:color w:val="111111"/>
          <w:sz w:val="28"/>
          <w:sz w:val="28"/>
          <w:szCs w:val="28"/>
          <w:rtl w:val="true"/>
          <w:lang w:bidi="ar-SA"/>
        </w:rPr>
        <w:t>الأسبوع والإستمرار في ذلك ما لم تعقه عوائق السفر، أو يحدث ما يقتضي ترك الإلتزام بيوم الإملاء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رجعنا إلى أمالي تلميذه المفيد، فإنّا نجد الغالب في أيام إملائه هو يوم السبت والأربعاء وأحياناً الاثنين، لكن لا بنحو الترتيب والإستمرار، ولكثرة الإنقطاع فهي أمالي ولكنها متباعدة الأوصال رغم ضمّها في اطار واحد، فانّه قد أملى أوّل مجالسه يوم السبت مستهل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حتى يوم السبت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انقطع عن الإملاء ما يقرب من ثلاث سنين إلى أن تجدد له ذلك في يوم الأربعاء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حتى يوم السبت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انقطع ثانياً طيلة عام كامل فعاد للإملاء يوم الأربعاء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حتى يوم الاثنين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انقطع ثالثاً طيلة عام كامل أيضاً فتجدد له الإملاء يوم الاثنين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إلى يوم السبت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انقطع رابعاً طيلة عام تقريباً، فأملى في يوم السبت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انقطع حتى شهر رمضان فأملى يوم السبت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واستمر حتى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انقطع خامساً طيلة عام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أملى في السبت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شهر رمضان، واستمر حتى يوم السبت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وهو آخر أماليه، والملاحظ في هذه الأمالي أنّها أمالي رمضانية في سنوات عديدة لم تنتظم حلقاتها لفراغ بعض</w:t>
      </w:r>
    </w:p>
    <w:p>
      <w:pPr>
        <w:pStyle w:val="BookText"/>
        <w:rPr/>
      </w:pPr>
      <w:r>
        <w:rPr>
          <w:rFonts w:ascii="Amiri" w:hAnsi="Amiri" w:eastAsia="Amiri" w:cs="Amiri"/>
          <w:color w:val="111111"/>
          <w:sz w:val="28"/>
          <w:sz w:val="28"/>
          <w:szCs w:val="28"/>
          <w:rtl w:val="true"/>
          <w:lang w:bidi="ar-SA"/>
        </w:rPr>
        <w:t>السنين منها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أمالي الشيخ الطوسي فإنّ أجزاءها الثمانية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القسم الأوّل والّتي تعرف بأمالي ابن الشيخ لأنّ أسانيدها مبدوءة بالشيخ أبي علي ابن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مؤرخة كلها بالشهر والسنة إلا الجزء الرابع والثالث عشر والرابع عشر فإنّها لم تؤرخ أصلاً، وجميعها لم تذكر فيها أيّام الإملاء في الاسبوع إلّا الجزء </w:t>
      </w:r>
    </w:p>
    <w:p>
      <w:pPr>
        <w:pStyle w:val="BookText"/>
        <w:rPr/>
      </w:pPr>
      <w:r>
        <w:rPr>
          <w:rFonts w:ascii="Amiri" w:hAnsi="Amiri" w:eastAsia="Amiri" w:cs="Amiri"/>
          <w:color w:val="111111"/>
          <w:sz w:val="28"/>
          <w:sz w:val="28"/>
          <w:szCs w:val="28"/>
          <w:rtl w:val="true"/>
          <w:lang w:bidi="ar-SA"/>
        </w:rPr>
        <w:t xml:space="preserve">الخامس، فإنّه ذكر في أوّله أنّه أملاه في يوم الخميس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مطبوعتي النجف وايران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يلفت النظر في هذا التاريخ، انّ تاريخ الجزء 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تستمر سائر الأجزاء بعده متعاقبة في تسلسل تاريخها السنوي حتى آخر أجزائها، فإنّ تاريخ إملائه في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يبدو سؤال لماذا تأخر إملاء الجزء الخامس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الأجزاء؟ والجواب فيما أظن هو وقوع السهو في سنة التاريخ إذا صحت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لعدم ذكر أيّام الاسبوع فى تاريخ الإملاء في هذا القسم، فلا يمكن المقارنة بينه وبين كتابنا في ناحيته الإستمرارية والترتيب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وهو المرتب على المجالس فإنّ أيّام إملاء جميع مجالسه كان يوم الجمعة، فهي مرتبة من هذه الناحية إلا أنّ الإستمرارية فيها ليست كما هي في أمالي الصدوق، إذ أنّ الشيخ الطوسي لم يكن مستمراً في الإملاء في كلّ يوم جمعة، بل هناك جمعات فارغة تخللت بين جمعات الإملاء، فهذا القسم أيضاً لم يحتفظ بطابع الإستمرارية كأمالي الصدوق، ولزيادة الإيضاح يحسن بالقارئ مراجعة الأمالي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هذا العرض اتضح لنا جلياً أنّ الترتيب والإستمرار أكثر وضوحاً في كتابنا والتزاماً من مؤلّفنا ممّا ميّزه على صنويه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جودة العرض وحسن الإختيار، فقد امتازت أمالي الصدوق بهما لما كان يلاحظه مؤلّفها وممليها من رعاية المناسبة الزمانية والمكانية في حديثه وإملائه أكثر ممّا كان يلاحظها تلميذه المفيد وتلميذ تلميذه الطوسي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مثلاً على ذلك أوّل حديث في كتاب كلّ منهم، فانّهم ذكروا أحاديث تناسب الشروع في الإملاء، فذكر الشيخ الصدوق بإسناده حديثاً عن عليّ بن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يثري المال، وينمّي الرزق، وينسيء الأجل، ويحبب إلى الأهل، ويدخل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المفيد بإسناده حديثاً آخر عن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الموكل بالعبد يكتب في صحيفة أعماله، فأملوا في أوّلها خيراً وفي آخرها خيراً يغفر لكم ما بين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الشيخ الطوسي بإسناده حديثاً نبوياً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تكثروا الكلام بغير ذكر الله، فإنّ كثرة الكلام بغير ذكر الله تقسو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وإن أبعد الناس من الله القلب القاسي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لاحظنا هذه الشذرات الثلاث نجد أولاهن أكثر مناسبة في افتتاح مجلس الإملاء نظراً إلى أنّ الأمالي ستحتوي على أخبار فروض وسنن وأخلاق وحكم وآداب ونكت تاريخية وأدبية، ويجمعها القول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الشذرتان الأخريان اللتان افتتح الشيخان المفيد والطوسي بهما الحديث في أماليهما لا تجمعان ما جمع حديث القول الحسن في مختلف أحاديث الأمالي المتنوعة، وإن كان كلّ من الشيخين موفقاً في حسن انتقائه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مثالاً آخر أكثر وضوحاً في جودة العرض وحسن الإنتقاء، أنّ الشيخ الصدوق كان يرعى في أماليه المناسبات الزمانية والمكانية، فهو إذ يملي في شهر ذي فضل أو فيه مناسبة شريفة، أو صادف فيه وقوع حادثة إسلامية ذات شأن، لابد أن يذكر ما يناسب ذلك من فضل الشهر أو حديث المناسبة الشريفة، أو ذكر الحادثة المهمة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إملائه في شهر رجب وشهر شعبان وشهر رمضان يذكر فضل تلك الشهور وما ورد فيها من حديث يشيد بفضلها وينوه بعظمتها، وهو إذ يملي وقد صادف يوم إملائه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لا يفوته ذكر حديث الغدير وولاية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وهو في شهر المحرم يتحدّث في ثلاثة مجالس في ثلاثة أيام متوالية عمّا جرى في ذلك الشهر على أهل البيت من حوادث دامية وفجائع مؤلمة، فيستعرض مأساة الطف بشكل مسهب يصلح أن يكون كتاب مقتل يمتاز عن سائر كتب المقاتل بإسناده ووثاقة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كان يرعى المناسبة الزمنية كذلك كان يرعى مناسبة المكان، ففي مجالسه التي أملاها في نيسابور في طريقه إلى مشهد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يتحدث عن فضل زيارة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 مجالسه في طوس، والتي ختم بها أماليه وكان ختامها حديثاً واحداً رواه بسنده عن عبدالعزيز بن مسلم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شأن الإمامة، وقد اقتصر عليه فأملاه في المجلس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وهو آخر 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الناحية أعني رعاية الزمان والمكان أكثر وضوحاً في أمالي الصدوق من صنويه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ناحية أخرى نلمسها في كتابنا هذا، وهي ناحية الضبط لما دار في مجلس الإملاء، دون ما يتعقبه من حديث يجري عادة بعد الإملاء، فمن شواهد ذلك ما جاء في آخر المجلس السابع والمجلس الثاني عشر والمجلس التاسع والعشرين، فقد ورد 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الأخبار كانت مكتوبة في آخر المجلس الثامن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يمنع ذلك من الإعتراف بفضل كلّ منهما وامتيازه بما ليس في هذه الأمالي، كما أنّ لمؤلّفيهما من الفضل والمكانة التي لا تقصر عن مكانة شيخهما الصدوق رحمهم الله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ناحية التدوين والرواية فقد دوّن أمالي الصدوق ورواها عن مؤلّفها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البركات عليّ بن الحسين الحسيني الجوري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محمّد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دوّنه وأخبر به عن مؤلّفه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أحمد بن عليّ، وقد دوّنه وأخبر به عن مؤلّفه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الكتاب عنهما الشيخ الفقيه أبو الحسن علي بن عبدالصمد بن محمد التميمي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 هو به في سنة</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وليعلم أن والد هذا الفقيه هو عبد الصمد بن محمد التميمي الذي كان من تلاميذ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أخبر بالكتاب عن الشيخ الفقيه أبي الحسن علي بن عبد الصمد المذكور الشيخ الجليل العالم أبو الحسن عليّ بن محمّد بن الحسين القمي في سنة </w:t>
      </w:r>
      <w:r>
        <w:rPr>
          <w:rFonts w:eastAsia="IRNazanin" w:cs="IRNazanin"/>
          <w:color w:val="111111"/>
          <w:sz w:val="28"/>
          <w:szCs w:val="28"/>
          <w:rtl w:val="true"/>
          <w:lang w:bidi="fa-IR"/>
        </w:rPr>
        <w:t>(</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صدر النسخة المطبوعة في ايران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نسخة مخطوطة كانت عند المرحوم العلّامة السيّد محمّد الطباطبائي اليزدي فقد ورد في صدرها رواية الكتاب عن مؤلّفه بسند عال حيث جاء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الشيخ عبدالله بن جعفر بن محمّد بن موسی بن جعفر بن محمد بن أحمد بن العبّاس بن فاخر الدوريستي، روى الكتاب عن جده محمد بن موسى بن جعفر، وهو رواه عن جده جعفر بن محمّد بن أحمد، وهو رواه عن أبيه محمّد بن أحمد بن العبّاس عن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عرفنا أنّ وفاة الشيخ عبد الله بن جعفر بعد الستمائة بيسير كما في معجم البلدان</w:t>
      </w:r>
      <w:r>
        <w:rPr>
          <w:rStyle w:val="FootnoteAnchor"/>
          <w:rtl w:val="true"/>
        </w:rPr>
        <w:footnoteReference w:id="291"/>
      </w:r>
      <w:r>
        <w:rPr>
          <w:rFonts w:ascii="Amiri" w:hAnsi="Amiri" w:eastAsia="Amiri" w:cs="Amiri"/>
          <w:color w:val="111111"/>
          <w:sz w:val="28"/>
          <w:sz w:val="28"/>
          <w:szCs w:val="28"/>
          <w:rtl w:val="true"/>
          <w:lang w:bidi="ar-SA"/>
        </w:rPr>
        <w:t xml:space="preserve">، وأن وفاة الشيخ الصدوق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رواية الشيخ عبدالله عن الشيخ الصدوق بثلاث وسائط، اتضح لنا معنى علو الإسناد في المقام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وحصلت على نسخة من الأمالي مبدوءة بالسند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الشيخان الفقيهان العالمان أبو محمّد عبدالله الدويرستي وأبو الفضل شاذان بن جبرئيل رضي الله 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الصدوق عن جده بالكوفة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موسى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يتفق مع سند النسخة التي كانت عند المرحوم السيد محمد اليزدي إلّا في حذف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الشيخين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والنسخة المشار إليها اشتريتها قريباً من العلّامة السيد محمّد علي بن المرحوم السيد يحيى اليزدي المدرّسي، واليوم برغمي انتقلت إلى مكتبة المتحف العراقي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 المخطوطات التي كانت عندي، قدمتها وأنا مكره أخوك 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أمالي الشيخ المفيد فقد دوّنها ورواها أبو الحسن عليّ بن محمّد بن عبدالرحمن الفارسي، كما في النسخة المطبوعة، ولم أعثر على من دونها ورواها تامة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أمالي الشيخ الطوسي فقد رواها عنه ولده الشيخ أبو علي حيث أملاها عليه والده وهو أملاها على تلاميذه فرويت عن مؤلّفها بواسطته، ولا يمنع ذلك أن يوجد من شارك أبا عليّ في السماع من أبيه الشيخ الطوسي تلك الأمالي، إلّا أنّ الّذي حدّث بها عن المؤلّف هو ولده أبو عليّ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النقاط التي لمستها في كتابنا هذا واعتبرتها من الناحية الفنية ميزة له على صنويه، وقد يحسب لها أكثر من حساب في تقييم المؤلّف ومنهجيته، ولا أدعي له الأفضلية عليهما من سائر النواحي الأخرى، كما لم يتح لي الإطلاع على كافة كتب الأمالي فأقارن بينه وبينها، وما أكثرها وأنّي لنا بتحصيل نسخ مخطوطاتها لو تيسرت نسخة المطبوع منها، ثمّ كيف بما انعدم رسمه ولم يبق إلا إسمه، أثبتته كتب الفهرسة ومعاجم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الخير اثبات قائمة كتب الأمالي التي جمعتها مما اطلعت عليه في تلك الكتب والمعاجم إذ لا تخلو من فائدة للقارئ ولو محض الإطلاع، وعسى أن يكون بين القرّاء من يروم إشباع الحديث عن كتب الأمالي وأصحابها بصورة أوفى واستيعاب تام، فأكون قد وفرت عليه بعض الوقت وكفيته مؤنة الجمع، وقد رتبتها حسب الحروف الهجائية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الأسدي في مناقب أهل البيت للفقيه الصالح ليث بن سعد بن ليث </w:t>
      </w:r>
    </w:p>
    <w:p>
      <w:pPr>
        <w:pStyle w:val="BookText"/>
        <w:rPr/>
      </w:pPr>
      <w:r>
        <w:rPr>
          <w:rFonts w:ascii="Amiri" w:hAnsi="Amiri" w:eastAsia="Amiri" w:cs="Amiri"/>
          <w:color w:val="111111"/>
          <w:sz w:val="28"/>
          <w:sz w:val="28"/>
          <w:szCs w:val="28"/>
          <w:rtl w:val="true"/>
          <w:lang w:bidi="ar-SA"/>
        </w:rPr>
        <w:t>الأسدي نزيل ،زنجان، يروي عنه المفيد عبدالرحمن النيسابوري، ذكرها ابن بابويه في فهرسته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الأصفهاني في الحديث، لأبي عثمان إسماعيل بن محمد بن أحمد الأصفهاني الحافظ، ذكرها كاتب چلبي في كشف الظنون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يوسف يعقوب بن إبراهيم الحنفي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الفقه، يقال أكثر من ثلاثمائة مجلد، كما في كشف الظنون</w:t>
      </w:r>
      <w:r>
        <w:rPr>
          <w:rStyle w:val="FootnoteAnchor"/>
          <w:rtl w:val="true"/>
        </w:rPr>
        <w:footnoteReference w:id="2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الإمام عبد الحميد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القاسم بن بشار الأنباري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الفتح ابن أبي الفوارس ذكره الكتاني في الرسالة المستطرفة</w:t>
      </w:r>
      <w:r>
        <w:rPr>
          <w:rStyle w:val="FootnoteAnchor"/>
          <w:rtl w:val="true"/>
        </w:rPr>
        <w:footnoteReference w:id="29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عبدالملك بن محمد بن عبدالله بن بشران البغدادي، مسند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الكتاني في الرسالة المستطرفة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الحاجب لأبي عمرو عثمان بن عمر النحوي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مجلد فيه تفسير بعض الآيات وفوائد شتى من النحو على مواضع من المفصل ومواضع من الكافية في غاية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حبابة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لعبيد الله بن محمّد بن إسحاق بن حبابة البزار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حجر للحافظ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حديث أملاها بمدينة حلب، قال الكتاني في الرسالة المستطرفة وأملى أكثر من ألف مجلس </w:t>
      </w:r>
      <w:r>
        <w:rPr>
          <w:rStyle w:val="FootnoteAnchor"/>
          <w:rtl w:val="true"/>
        </w:rPr>
        <w:footnoteReference w:id="29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الحصين لهبة الله بن محمد بن عبدالواحد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العربية، لخصها جلال الدين عبد الرحمن السيوطي وسماه قطف الوريد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شاذان في الحديث لأحمد بن علي بن الحسين بن شاذان القمي الفامي، يرويها الشيخ النجاشي بواسطة ولد المؤلّف أبي الحسن محمّد بن أحمد عنه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حفص ابن شاهين</w:t>
      </w:r>
      <w:r>
        <w:rPr>
          <w:rStyle w:val="FootnoteAnchor"/>
          <w:rtl w:val="true"/>
        </w:rPr>
        <w:footnoteReference w:id="30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الشجري لأبي السعادات هبة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مطبوعة بحيدر آباد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شمعون لأبي الحسين محمّد بن أحمد، إملاء في الحديث، ورتّب على أجزاء كما في كشف الظنون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صصرى لأبي المواهب قاضي القضاة، وهو غير أبي القاسم ابن صصرى، كما فى الرسالة المستطرفة</w:t>
      </w:r>
      <w:r>
        <w:rPr>
          <w:rStyle w:val="FootnoteAnchor"/>
          <w:rtl w:val="true"/>
        </w:rPr>
        <w:footnoteReference w:id="30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الصلاح كما في الرسالة المستطرفة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عساكر لأبي القاسم علي بن الحسين بن هبة الله الدمشقي صاحب تاريخ دمشق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الحديث أجلّ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وأشرفه الأحاديث العوالي</w:t>
      </w:r>
    </w:p>
    <w:p>
      <w:pPr>
        <w:pStyle w:val="BookText"/>
        <w:rPr/>
      </w:pPr>
      <w:r>
        <w:rPr>
          <w:rFonts w:ascii="Amiri" w:hAnsi="Amiri" w:eastAsia="Amiri" w:cs="Amiri"/>
          <w:color w:val="111111"/>
          <w:sz w:val="28"/>
          <w:sz w:val="28"/>
          <w:szCs w:val="28"/>
          <w:rtl w:val="true"/>
          <w:lang w:bidi="ar-SA"/>
        </w:rPr>
        <w:t xml:space="preserve">وأنفع كل نوع منه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وأحسنه الفوائد والأمالي</w:t>
      </w:r>
    </w:p>
    <w:p>
      <w:pPr>
        <w:pStyle w:val="BookText"/>
        <w:rPr/>
      </w:pPr>
      <w:r>
        <w:rPr>
          <w:rFonts w:ascii="IRNazanin" w:hAnsi="IRNazanin" w:eastAsia="IRNazanin"/>
          <w:color w:val="111111"/>
          <w:sz w:val="28"/>
          <w:sz w:val="28"/>
          <w:szCs w:val="28"/>
          <w:rtl w:val="true"/>
          <w:lang w:bidi="fa-IR"/>
        </w:rPr>
        <w:t>وانّك لن ترى للعلم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یحققه كأفواه الرجال</w:t>
      </w:r>
    </w:p>
    <w:p>
      <w:pPr>
        <w:pStyle w:val="BookText"/>
        <w:rPr/>
      </w:pPr>
      <w:r>
        <w:rPr>
          <w:rFonts w:ascii="IRNazanin" w:hAnsi="IRNazanin" w:eastAsia="IRNazanin"/>
          <w:color w:val="111111"/>
          <w:sz w:val="28"/>
          <w:sz w:val="28"/>
          <w:szCs w:val="28"/>
          <w:rtl w:val="true"/>
          <w:lang w:bidi="fa-IR"/>
        </w:rPr>
        <w:t xml:space="preserve">فکن یا صاح ذا حرص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وخذه عن الرجال بلا ملال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تأخذه عن صُحف فترمى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التصحيف بالداء العضال</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وهي في الحديث</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عساكر لولد السابق أبي محمد القاسم بن عليّ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لأبي بكر يوسف بن القاسم بن يوسف بن فارس القاضي</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قطلوبغا زين الدين قاسم بن قطلوبغا، أمالي مسانيد أبي حنيفة وهى مجلدين</w:t>
      </w:r>
      <w:r>
        <w:rPr>
          <w:rStyle w:val="FootnoteAnchor"/>
          <w:rtl w:val="true"/>
        </w:rPr>
        <w:footnoteReference w:id="31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ابن مندة لأبي زكريا يحيى بن عبدالوهاب بن مندة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ابن مندة لأبي عبد الله محمد بن إسحاق بن مندة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أبي طالب هو السيد علي بن الحسين الحسيني، ينقل عنه السيد رضي الدين ابن طاووس بعض أحاديث المواسعة في كتابه غياث سلطان الورى</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القاسم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الحديث</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بديع الزمان لأبي الفضل أحمد بن الحسين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البزودي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صدر الإسلام البزودي وهي في الفروع ذكرها کاتب چلبي في كشف الظنون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بكر محمد بن أحمد بن عبدالباقي بن منصور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النحو لأبي العباس أحمد بن يحيى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المطبوعة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ذكرناها تبعاً لتسمية كاتب چلبي لها في كشف الظنون</w:t>
      </w:r>
      <w:r>
        <w:rPr>
          <w:rStyle w:val="FootnoteAnchor"/>
          <w:rtl w:val="true"/>
        </w:rPr>
        <w:footnoteReference w:id="318"/>
      </w:r>
      <w:r>
        <w:rPr>
          <w:rFonts w:ascii="Amiri" w:hAnsi="Amiri" w:eastAsia="Amiri" w:cs="Amiri"/>
          <w:color w:val="111111"/>
          <w:sz w:val="28"/>
          <w:sz w:val="28"/>
          <w:szCs w:val="28"/>
          <w:rtl w:val="true"/>
          <w:lang w:bidi="ar-SA"/>
        </w:rPr>
        <w:t>، وإلا فقد سبق أن اسمها الصحيح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جحظلة البرمكي هو أحمد بن جعفر النديم، وكانت من مآخذ أبي الفرج الاصبهاني في أغانيه، وعول عليها ياقوت في معجميه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الجوهري في الحديث لأبي محمد الحسن بن علي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الحاكم في الحديث، لأبي عبدالله بن البيع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أماليه الأخرى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الحاكم في الحديث، وتعرف بالعشيات، ذكرها والتي قبلها الكتاني في الرسالة المستطرفة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الحاكمي هو رضي الدين أحمد بن إسماعيل القزويني الحاكمي الواعظ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الحافظ أبي عروبة حسين بن محمد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حسن بن زياد في الفروع</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الحقار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هلال بن محمّد بن جعفر بن سعدان الحفار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اثنتين وتسعين سنة، كما ذكره تلميذه الخطيب وهو من مشايخ الشيخ الطوسي وقد روى عنه كثيراً فى أماليه القسم الأوّل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الحلواني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سلمان بن عبدالله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القاسم عليّ بن محمّد بن علي الخزاز القمي صاحب كفاية الأثر، من تلاميذ الشيخ الصدوق</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الخزاعي لأبي بكر أحمد بن الحسين بن أحمد الخزاعي، نزيل الري تلميذ الشريفين المرتضى والرضى والشيخ الطوسي، وهي في الأخبار، في أربع مجلدات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الخطيب البغدادي صاحب التاريخ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الحسن بن محمد الخلال وهي عشرة مجالس</w:t>
      </w:r>
      <w:r>
        <w:rPr>
          <w:rStyle w:val="FootnoteAnchor"/>
          <w:rtl w:val="true"/>
        </w:rPr>
        <w:footnoteReference w:id="329"/>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الخيزاخيزي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الخيزاخيزي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القاسم عبدالكريم بن محمد بن عبدالكريم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القزويني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ثلاثون مجلساً على عدد كلمات الفاتحة، أملى فيها ثلاثين حديثاً بأسانيدها، وتكلم عليها وشرحها بفصول وهي المسمّاة بالأمالي الشارحة لمفردات الفاتحة، في مجلد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الرفاعي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ريغدموني لأبي بكر ريغدموني</w:t>
      </w:r>
      <w:r>
        <w:rPr>
          <w:rStyle w:val="FootnoteAnchor"/>
          <w:rtl w:val="true"/>
        </w:rPr>
        <w:footnoteReference w:id="332"/>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الزبيدي للسيد مرتضى الزبيدي، صاحب تاج العروس وله الأمالي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الزبيدي للسيد مرتضى الزبيدي صاحب تاج العروس، له الأمالي الشيخونية ذكرا معاً في مقدّمة تاج العروس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3"/>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طاهر محمّد بن محمد بن مخمش الزيادي، مفتي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الحديث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الزجاجي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إسحاق إبراهيم بن محمد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الزجاجي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إسحاق إبراهيم بن محمد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إسحاق إبراهيم بن محمد النحوى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المتوفى بطبرية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أمالي كثيرة في مجلد ضخم فيها أحاديث بأسانيد</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الزرنجري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الأئمة بكر بن محمد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الزعفراني في الحديث للإمام أبي عبدالله حسن بن أحمد، وقد رأى الذهبي مجلداً من أماليه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ها، وسنة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السخاوي قال في فتح المغيث أمليت بمكة وبعدة أماكن من القاهرة، وبلغ عدة ما أمليته من المجالس إلى الآن نحو الستمائة والأعمال بالنيات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السرخسي للإمام شمس الأئمة السرخسي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السرخسي لأبي الفرج عبدالرحمن بن أحمد السرخسي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في الفقه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السرخكي لمجد الأئمة أبي بكر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سعيد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إبراهيم بن علي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آخر كتابه البلد الأمين، وعده من مآخذ كتابه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السلامي في الحديث لأبي الفضل محمّد بن ناصر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بالخمسمائة، لأبي سعد عبدالكريم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بن أبي المظفر السمعاني، ذكر فيها شيئاً من ترجمة القفال المروزي الصغير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السيوطي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عبدالرحمن السيوطي، 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السيوطي على القرآن وله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الدرّة الفاخرة في كشف علوم الآخرة للغزالي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الشافعي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عنه موسى بن أبي الجارود المكي</w:t>
      </w:r>
      <w:r>
        <w:rPr>
          <w:rStyle w:val="FootnoteAnchor"/>
          <w:rtl w:val="true"/>
        </w:rPr>
        <w:footnoteReference w:id="351"/>
      </w:r>
      <w:r>
        <w:rPr>
          <w:rFonts w:ascii="Amiri" w:hAnsi="Amiri" w:eastAsia="Amiri" w:cs="Amiri"/>
          <w:color w:val="111111"/>
          <w:sz w:val="28"/>
          <w:sz w:val="28"/>
          <w:szCs w:val="28"/>
          <w:rtl w:val="true"/>
          <w:lang w:bidi="ar-SA"/>
        </w:rPr>
        <w:t>، وحكى أن أبا حامد الإسفراييني أرسل إلى مصر فاشترى أمالي الشافعي بمائة دينار، وقد ضمّنها أبو سهل الزوزنى فى كتابه جمع الجوامع في نصوص الشافعي إذ استوعب فيه القديم والمبسوط والأمالي وغيرها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الكفعمى فى آخر كتابه البلد الأمين من مآخذ كتابه واحتمل شيخنا الرازي أنّه لمحمّد بن الحسن الشيباني مؤلّف التفسير الكبير الموسوم بكشف البيان أو نهج البيان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المفضّل محمّد بن عبدالله بن محمد بن عبیدالله بن بهلول بن همام بن المطلب الشيباني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تسعين سنة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الشيباني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الشيباني تلميذ أبي حنيفة مطبوع في حيدر آباد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سبقت الإشارة إليه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الصفوة من أشعار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القاسم فضل بن محمّد البصري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الصولي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الصولي الشهير، حكي أن السمعاني صاحب الأنساب كتب جزئين ضخمين من أماليه الحسنة عن شيخه أبي شيخه أبي منصور الجواليقي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حسين بن هارون بن جعفر الضبي وهي في الحديث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الطوسي، وقد سبق الحديث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ظهير الدين الولوالجي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زين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تنوف عن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قال تلميذه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 إملاء الحديث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فأملى أكثر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زرعة العراقي ولد المتقدم، وهي تنوف عن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 العراقية في شرح الفصول الإيلاقية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لسديد الدين محمود بن علي 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الطب</w:t>
      </w:r>
      <w:r>
        <w:rPr>
          <w:rStyle w:val="FootnoteAnchor"/>
          <w:rtl w:val="true"/>
        </w:rPr>
        <w:footnoteReference w:id="360"/>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الغافر الفارسي صاحب كتاب السياق في تاريخ نيسابور وغيره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الفربري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القطيعي لأبي بكر أحمد بن جعفر القطيعي</w:t>
      </w:r>
      <w:r>
        <w:rPr>
          <w:rStyle w:val="FootnoteAnchor"/>
          <w:rtl w:val="true"/>
        </w:rPr>
        <w:footnoteReference w:id="364"/>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القطيفي للشيخ إبراهيم بن سليمان القطيفي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القنطري للحافظ حسن بن إبراهيم القنطري</w:t>
      </w:r>
      <w:r>
        <w:rPr>
          <w:rStyle w:val="FootnoteAnchor"/>
          <w:rtl w:val="true"/>
        </w:rPr>
        <w:footnoteReference w:id="366"/>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قاضي خان للإمام فخر الدين حسن بن منصور الاوزجندي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الفقه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قاضي فخر الأرسابندي</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القاضي عبدالجبار بن أحمد الهمداني الشافعي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القاضي المارستاني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لأبي بكر محمد بن عبدالباقي</w:t>
      </w:r>
      <w:r>
        <w:rPr>
          <w:rStyle w:val="FootnoteAnchor"/>
          <w:rtl w:val="true"/>
        </w:rPr>
        <w:footnoteReference w:id="370"/>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لأبي علي إسماعيل بن القاسم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مطبوع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القضاعي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لأبي عبدالله محمد بن سلامة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الكلاباذي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الكلاباذي</w:t>
      </w:r>
      <w:r>
        <w:rPr>
          <w:rStyle w:val="FootnoteAnchor"/>
          <w:rtl w:val="true"/>
        </w:rPr>
        <w:footnoteReference w:id="37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الحسين بن إسماعيل بن محمد المحاملي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ستة عشر جزءاً من رواية البغداديين والاصبهانيين</w:t>
      </w:r>
      <w:r>
        <w:rPr>
          <w:rStyle w:val="FootnoteAnchor"/>
          <w:rtl w:val="true"/>
        </w:rPr>
        <w:footnoteReference w:id="373"/>
      </w:r>
      <w:r>
        <w:rPr>
          <w:rFonts w:ascii="Amiri" w:hAnsi="Amiri" w:eastAsia="Amiri" w:cs="Amiri"/>
          <w:color w:val="111111"/>
          <w:sz w:val="28"/>
          <w:sz w:val="28"/>
          <w:szCs w:val="28"/>
          <w:rtl w:val="true"/>
          <w:lang w:bidi="ar-SA"/>
        </w:rPr>
        <w:t>و تعرف بالأمالي الأصبهانية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طاهر المخلص في الحديث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المعروفة باسم الغرر والدرر وقد طبعت في ايران ومصر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المرشد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الحسين بن إسماعيل بن زيد بن جعفر بن الحسن بن محمّد بن جعفر بن عبدالرحمن بن القاسم بن الحسن بن زيد بن الحسن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عنها حميد الفقيه فى الحدائق الوردية </w:t>
      </w:r>
      <w:r>
        <w:rPr>
          <w:rStyle w:val="FootnoteAnchor"/>
          <w:rtl w:val="true"/>
        </w:rPr>
        <w:footnoteReference w:id="376"/>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العلاء أحمد بن عبد الله المعري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مائة كراسة ولم يكمله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الناصر الأطروش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الحسن بن علي بن الحسن بن عليّ بن عمر الأشرف بن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توفى بآمل طبرستان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وأماليه في الأخبار وفيه كثير من فضائل العترة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النسفي هو أبو بكر النسفي </w:t>
      </w:r>
      <w:r>
        <w:rPr>
          <w:rStyle w:val="FootnoteAnchor"/>
          <w:rtl w:val="true"/>
        </w:rPr>
        <w:footnoteReference w:id="379"/>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النصير آبادي في التفسير والمواعظ، للسيد حسين بن دلدار عليّ النقوي النصير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نظام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الحسين بن علي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الحديث</w:t>
      </w:r>
      <w:r>
        <w:rPr>
          <w:rStyle w:val="FootnoteAnchor"/>
          <w:rtl w:val="true"/>
        </w:rPr>
        <w:footnoteReference w:id="381"/>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سعيد وهي في الحديث</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عبد الرحمن بن أحمد بن الحسين بن أحمد الخزاعي النيسابوري، تلميذ الشريفين الرضي والمرتضى والشيخ الطوسي وسلار وابن البرّاج والكراجكي، ذكره ابن بابويه في فهرسته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للمحسن بن الحسين بن أحمد النيسابوري عم المتقدم ابن بابويه الحسن بن الحسين المعروف بحسكا الراوي عن الشيخ الطوسي فهو من معاصري الطوسي</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وحشي هو أبو علي الحسن بن علي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إسماعيل بن العباس الوراق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الهاروني هو أبو طالب يحيى بن الحسين الأحول بن هارون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الأقطع بن الحسين بن محمد بن هارون بن محمد البلطحاني وهو المعروف بالناطق بالحق من أئمة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بجرجان، وأماليه في الأخبار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قائمة بأسماء كتب الأمالي التي جمعتها مع الإشارة إلى مصدر كل واحد فيها، ولا يفوتني تنبيه القارئ إلى بالغ اهتمام العلماء بأمالي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ترجمها إلى الفارسية، وقد وقفت على ثلاث ترجمات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السيّد علىّ الإمامي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السيد صادق بن السيّد حسين التوشخانكي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الشيخ محمّد باقر الكمره ای وقد طبعت ترجمته مع الأصل في طهران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نشرتها المكتبة الإسلامية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يفوتني تنبيهه ثانياً إلى وجود نسخة من أمالي شيخنا الصدوق تعد من </w:t>
      </w:r>
    </w:p>
    <w:p>
      <w:pPr>
        <w:pStyle w:val="BookText"/>
        <w:rPr/>
      </w:pPr>
      <w:r>
        <w:rPr>
          <w:rFonts w:ascii="IRNazanin" w:hAnsi="IRNazanin" w:eastAsia="IRNazanin"/>
          <w:color w:val="111111"/>
          <w:sz w:val="28"/>
          <w:sz w:val="28"/>
          <w:szCs w:val="28"/>
          <w:rtl w:val="true"/>
          <w:lang w:bidi="fa-IR"/>
        </w:rPr>
        <w:t xml:space="preserve">الأعلاق الخطيرة فانّها من نفائس القرن السادس الهجري، وهي بخط الشيخ عليّ ابن محمّد بن محمد بن عليّ بن السكون تاريخها يوم الخميس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rtl w:val="true"/>
          <w:lang w:bidi="fa-IR"/>
        </w:rPr>
        <w:t>(</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النسخة عند المحدّث الحجّة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اليوم عند نجله الأكبر الشيخ مرزا عليّ محدّث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الله بدءاً وختاماً</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2" w:name="pg16476_181453"/>
    </w:p>
    <w:p>
      <w:pPr>
        <w:pStyle w:val="Heading3"/>
        <w:numPr>
          <w:ilvl w:val="2"/>
          <w:numId w:val="1"/>
        </w:numPr>
        <w:rPr/>
      </w:pPr>
      <w:bookmarkStart w:id="33" w:name="__RefHeading___Toc8740338_1280447820"/>
      <w:bookmarkStart w:id="34" w:name="_Toc11"/>
      <w:bookmarkEnd w:id="32"/>
      <w:bookmarkEnd w:id="33"/>
      <w:r>
        <w:rPr>
          <w:rtl w:val="true"/>
        </w:rPr>
        <w:t xml:space="preserve">عيون أخبار الرضا </w:t>
      </w:r>
      <w:r>
        <w:rPr>
          <w:rtl w:val="true"/>
        </w:rPr>
        <w:t>(</w:t>
      </w:r>
      <w:r>
        <w:rPr>
          <w:rtl w:val="true"/>
        </w:rPr>
        <w:t>علیه السلام</w:t>
      </w:r>
      <w:r>
        <w:rPr>
          <w:rtl w:val="true"/>
        </w:rPr>
        <w:t xml:space="preserve">) </w:t>
      </w:r>
      <w:r>
        <w:rPr>
          <w:rtl w:val="true"/>
        </w:rPr>
        <w:t>للشیخ الصدوق</w:t>
      </w:r>
      <w:bookmarkEnd w:id="34"/>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الشيخ الصدوق ابى جعفر محمد بن على</w:t>
      </w:r>
    </w:p>
    <w:p>
      <w:pPr>
        <w:pStyle w:val="BookText"/>
        <w:rPr/>
      </w:pPr>
      <w:r>
        <w:rPr>
          <w:rFonts w:ascii="IRNazanin" w:hAnsi="IRNazanin" w:eastAsia="IRNazanin"/>
          <w:color w:val="111111"/>
          <w:sz w:val="28"/>
          <w:sz w:val="28"/>
          <w:szCs w:val="28"/>
          <w:rtl w:val="true"/>
          <w:lang w:bidi="fa-IR"/>
        </w:rPr>
        <w:t>ابن الحسین بن موس بابویة القمى</w:t>
      </w:r>
    </w:p>
    <w:p>
      <w:pPr>
        <w:pStyle w:val="BookText"/>
        <w:rPr/>
      </w:pPr>
      <w:r>
        <w:rPr>
          <w:rFonts w:ascii="IRNazanin" w:hAnsi="IRNazanin" w:eastAsia="IRNazanin"/>
          <w:color w:val="111111"/>
          <w:sz w:val="28"/>
          <w:sz w:val="28"/>
          <w:szCs w:val="28"/>
          <w:rtl w:val="true"/>
          <w:lang w:bidi="fa-IR"/>
        </w:rPr>
        <w:t>المتوفی سنه</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 والثانى</w:t>
      </w:r>
    </w:p>
    <w:p>
      <w:pPr>
        <w:pStyle w:val="BookText"/>
        <w:rPr/>
      </w:pPr>
      <w:r>
        <w:rPr>
          <w:rFonts w:ascii="IRNazanin" w:hAnsi="IRNazanin" w:eastAsia="IRNazanin"/>
          <w:color w:val="111111"/>
          <w:sz w:val="28"/>
          <w:sz w:val="28"/>
          <w:szCs w:val="28"/>
          <w:rtl w:val="true"/>
          <w:lang w:bidi="fa-IR"/>
        </w:rPr>
        <w:t>قدم 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الجليل السيّد محمد مهدى السيّد حسن الخرسان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حياة المؤلّف والتعريف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فهذه صحائف أقدم بها لكتاب من تأليف شيخنا أبي جعفر محمّد بن علىّ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سبق لي تقديم ثلاثة كتب من تأليف شيخنا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سنة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فعرّفت المؤلّف والمؤلف في مقدّمة تقرب من خمسين صفحة، وثانيها إكمال الدين ومقدّمته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وثالثها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ومقدّمته في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وذلك في سنة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ونظراً لقرب صدورهما يومئذ، فقد شركت بينهما في تعريف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سطور، وخصصت كل واحد من الكتابين بما يخصه من تعريف وذكرت عذري في ذلك التشريك، بيد أن العذر لم يكن مقبولاً لدى بعض القراء، فقد صارحني بعضهم بذلك، بحجة أنّ كثيراً من القراء ليس بوسعه الرجوع إلى المصادر سعياً وراء المزيد من التعرف على حياة المؤلّف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يقضي بتعريف المؤلّف تعريفاً كاملاً شاملاً في مقدمة كلّ كتاب له ينشر ليستغني القارئ بذلك عن الرجوع إلى سطور متفرقة، وكلمات مبثوثة في مصادر متعددة، قد لايتسنى الحصول عليها لعامة القراء، فضلاً عن مراجعتهم للإستفادة منها، وقد يكون له الحقّ في ذلك، ولكن من يقدّم لكتاب لا يسعه أن يترجم لمؤلّفه إلّا في حدود ما يتناسب وشأن الكتاب، وحجمه ومكانة المؤلّف وشهرته، فإذا ما قدر له العود إلى نفس المؤلّف في تقديم كتاب آخر له يحسن به أن لا يعيد ما سبق منه تقديمه فى كتابه الأوّل وإلّا كان إجتراراً لما سبق، فلابدّ له من منحى آخر يبعده عن الإجترار، وليس أولى من الإقتصار على تعريف المؤلّف </w:t>
      </w:r>
    </w:p>
    <w:p>
      <w:pPr>
        <w:pStyle w:val="BookText"/>
        <w:rPr/>
      </w:pPr>
      <w:r>
        <w:rPr>
          <w:rFonts w:ascii="Amiri" w:hAnsi="Amiri" w:eastAsia="Amiri" w:cs="Amiri"/>
          <w:color w:val="111111"/>
          <w:sz w:val="28"/>
          <w:sz w:val="28"/>
          <w:szCs w:val="28"/>
          <w:rtl w:val="true"/>
          <w:lang w:bidi="ar-SA"/>
        </w:rPr>
        <w:t xml:space="preserve">في سطور، يستغنى بها عن إعادة صفحاته السابقة، وهذا هو ما دعاني إلى ترجمة مؤلّفنا في سطور في مقدمتي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الآن وهذه هي المرّة الرابعة التي أعود فيها إلى مصادر ترجمة المؤلّف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رأيت أن أسلك طريقاً وسطاً بيني وبين القارئ الذي عتب عليَّ في اختصار الترجمة، وذلك الطريق قد يمرّ بنا من قريب أو بعيد على ما سبق لنا من ترجمة المؤلّف في حدود ما يجب المرور به من الخطوط العامة، كما قد يؤدي ذلك الإلتقاء بالمقدّمات السابقة إلى إقتباس نصوص كاملة منها ومن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لسماحة سيّدنا الوالد دام ظله وهي أوسع ما كتب عن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ساعدتنا والقراء على تفهم شخصية المؤلّف واضحة المعالم كما كانت ووصلت إلينا عبر أدوار التاريخ، وإن كانت شخصيته خصبة المواهب كثيرة الجوانب لاتزال بعض جوانبها بحاجة إلى مزيد بحث يكفل تصويرها تصويراً تاماً، ولعلّ في الباحثين المعنيين من يسد ذلك الفراغ بدراسة موضوعية شاملة، تحدد جوانب تلك الشخصية الفذة في سلوكها العلمي والعملي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جعفر محمد بن على بن الحسين بن موسى بن بابويه القمي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ترفع كتب التراجم نسبه إلى ما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يدلنا على أنّه الشخصية الأولى من آبائه الّذي تمتع بشهرة حتّى صارت النسبة إليه، كما يترك المجال مفتوحاً لاحتمال نسبة عدة من المحدثين والعلماء المشهورين ينسبون إلى مثل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إنّهم من لحمة الشيخ الصدوق وأبناء عمومته، فإنّهم أيضاً لم ترفع أنسابهم إلى من فوق بابويه إلا في واحد كما سيأتي، ونظراً لتقارب عصورهم مع عصر الصدوق فيبدوا احتمال أنهم جميعاً من أسرة واحدة ويرجعون إلى جد واحد وهو بابويه، وقد ذكرت ذلك في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التنويه بأسماء المختومين 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ذكر أسماء الأعلام من المحدثين المنسوبين إلى بابويه وإن </w:t>
      </w:r>
    </w:p>
    <w:p>
      <w:pPr>
        <w:pStyle w:val="BookText"/>
        <w:rPr/>
      </w:pPr>
      <w:r>
        <w:rPr>
          <w:rFonts w:ascii="IRNazanin" w:hAnsi="IRNazanin" w:eastAsia="IRNazanin"/>
          <w:color w:val="111111"/>
          <w:sz w:val="28"/>
          <w:sz w:val="28"/>
          <w:szCs w:val="28"/>
          <w:rtl w:val="true"/>
          <w:lang w:bidi="fa-IR"/>
        </w:rPr>
        <w:t>لم أجزم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الأشخاص المشار إليهم آنفاً ممن نسب إلى بابويه ولم يرفع نسبه إلى من فوقه إلّا في واحد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بابويه بن مهرويه المخرمي كما في الإكمال وفي رواية الخطيب أنّه بابويه بن فهرويه بن عبدالله سمع عثمان بن عبدالله بن عمرو ابن عثمان العثماني وغيره حدّث عنه ابنه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توفي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محمد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الآنف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الدقاق، حدّث عن أبيه، وجعفر الفريابي وإبراهيم بن عبدالله بن أيوب المخرمي وغيرهم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محمّد بن عبيد الله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نصر أحمد بن الحسين بن أحمد بن عبيدالله الضبي، وهذا من مشايخ المؤلّف شيخنا الصدوق، روى عنه كما في أسانيد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إبراهيم بن بابويه، عده سماحة السيد الوالد دام ظلّه من جملة مشايخ الصدوق في مقدّمة الفقيه </w:t>
      </w:r>
      <w:r>
        <w:rPr>
          <w:rStyle w:val="FootnoteAnchor"/>
          <w:rtl w:val="true"/>
        </w:rPr>
        <w:footnoteReference w:id="388"/>
      </w:r>
      <w:r>
        <w:rPr>
          <w:rFonts w:ascii="Amiri" w:hAnsi="Amiri" w:eastAsia="Amiri" w:cs="Amiri"/>
          <w:color w:val="111111"/>
          <w:sz w:val="28"/>
          <w:sz w:val="28"/>
          <w:szCs w:val="28"/>
          <w:rtl w:val="true"/>
          <w:lang w:bidi="ar-SA"/>
        </w:rPr>
        <w:t>استناداً إلى ما ذكره المحدث النوري في خاتمة المستدرك ، ولم نجد ذكره في أسانيد الصدوق في كتبه، نعم وردت رواية الصدوق عنه بواسطة في إسناد حديث في بشارة المصطفى</w:t>
      </w:r>
      <w:r>
        <w:rPr>
          <w:rStyle w:val="FootnoteAnchor"/>
          <w:rtl w:val="true"/>
        </w:rPr>
        <w:footnoteReference w:id="389"/>
      </w:r>
      <w:r>
        <w:rPr>
          <w:rFonts w:ascii="Amiri" w:hAnsi="Amiri" w:eastAsia="Amiri" w:cs="Amiri"/>
          <w:color w:val="111111"/>
          <w:sz w:val="28"/>
          <w:sz w:val="28"/>
          <w:szCs w:val="28"/>
          <w:rtl w:val="true"/>
          <w:lang w:bidi="ar-SA"/>
        </w:rPr>
        <w:t>حيث ذكر أنّ الصدوق يروي عن الحسين بن موسى عن الحسين بن إبراهيم بن بابويه، عن عليّ ابن إبراهيم بن هاشم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على بن عبدالله بن أحمد بن بابويه المذكر، وهو من شيوخ الصدوق، روى عنه في معانى الأخبار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علىّ بن محمد بن بابويه الأسواري الأصبهاني، قال ابن مندة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هو آخر الأغنياء الأتقياء، ورع دين دخل شیراز وسمع من جماعة، وكتب، مات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عليّ</w:t>
      </w:r>
      <w:r>
        <w:rPr>
          <w:rStyle w:val="FootnoteAnchor"/>
          <w:rtl w:val="true"/>
        </w:rPr>
        <w:footnoteReference w:id="391"/>
      </w:r>
      <w:r>
        <w:rPr>
          <w:rFonts w:ascii="Amiri" w:hAnsi="Amiri" w:eastAsia="Amiri" w:cs="Amiri"/>
          <w:color w:val="111111"/>
          <w:sz w:val="28"/>
          <w:sz w:val="28"/>
          <w:szCs w:val="28"/>
          <w:rtl w:val="true"/>
          <w:lang w:bidi="ar-SA"/>
        </w:rPr>
        <w:t xml:space="preserve">بن بابويه الحنائي، حدّث عن يوسف بن موسى القطان، وحدّث عنه عمر بن أحمد بن شاهين في معجم شيوخه، وابن شاهين هذا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سمع الحديث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إحدى عشرة سنة</w:t>
      </w:r>
      <w:r>
        <w:rPr>
          <w:rStyle w:val="FootnoteAnchor"/>
          <w:rtl w:val="true"/>
        </w:rPr>
        <w:footnoteReference w:id="392"/>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بابويه قتيل القرامطة في الطواف بالمسجد الحرام ذكره القطبي في كتابه الإعلام بأعلام بيت الله الحرام</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القرامطة لمّا أغاروا على الحجاج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المسجد الحرام أيّام الموسم، وراثت خيولهم في المسجد، وقتلوا خلقاً كثيراً في المطاف قدرهم بألف وسبعمائة طائف محرم، وكان عليّ بن بابويه ممّن يطوف فلم يقطع طوافه،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المحبين صرعى في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كفتية الكهف لا يدرون كم لبثوا</w:t>
      </w:r>
    </w:p>
    <w:p>
      <w:pPr>
        <w:pStyle w:val="BookText"/>
        <w:rPr/>
      </w:pPr>
      <w:r>
        <w:rPr>
          <w:rFonts w:ascii="Amiri" w:hAnsi="Amiri" w:eastAsia="Amiri" w:cs="Amiri"/>
          <w:color w:val="111111"/>
          <w:sz w:val="28"/>
          <w:sz w:val="28"/>
          <w:szCs w:val="28"/>
          <w:rtl w:val="true"/>
          <w:lang w:bidi="ar-SA"/>
        </w:rPr>
        <w:t xml:space="preserve">والسيوف تقفوه إلى أن سقط ميتاً، رحمه الله تعالى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ومن الغريب أنّ الشيخ الطريحي ذكر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البهائي أنّ الحادثة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فانّ دخول القرامطة إلى مكة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الكامل لابن الأثير، والبداية والنهاية لابن كثير وغيرهما، وورد ذكرها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صلة تاريخ الطبري، فراجع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الحسين بن بابويه الرازي، خرج لنفسه أربعين حديثاً رواها عنه أبو المجد محمّد بن الحسين بن أحمد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بسماعه منه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ومن الواضح أنّ هؤلاء كلّهم إلّا الأخير منهم ممن يقارب عصرهم عصر الصدوق أو عصر والده كتقارب بلدانهم، فيا هل ترى وجاهة احتمال أنهم من ذرية بابويه جد المؤلّف أو أنّهم من بابويه آخر أو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يكن الواقع فانّ بني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أسرة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بيوتات القميين المشتهرة بالعلم والفضيلة، وقد تبوا رجال منهم مكان الصدارة والمرجعية، كما كان بيتهم حتى القرن السادس بيت علم وحدیث ذكرت المعاجم الرجالية منهم عدة علماء ومحدّثين، أحصينا منهم ما يقرب من عشرين عالماً من بينهم شيخ الإسلام وثقة الدين، كما فيهم من تسمى باسم جدهم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لذكره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وبالرغم من كثرة البحث في تاريخ هذه الأسرة الكريمة الباسقة أفنانها والناضجة ثمارها، لم نقف على مبدء سكناهم في قم الحاضرة الإسلامية ومهد العلم في ذلك العصر، لكن الذي لا نشك فيه أن والد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أبو الحسن علي بن الحسين كان في قم، ومن أبرز أصحاب الشيوخ الأجلّة سعد ابن عبدالله بن أبي خلف الأشعري، وأبي العباس عبدالله بن جعفر الحميري صاحب قرب الاسناد، وأبي الحسن علي بن إبراهيم بن هاشم القمي المفسّر وطبقتهم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له مكانة مرموقة في وسطه، بل يعد من علية رجالات بلده، وفي الطليعة بين أعلامهم الطائري الصيت إن لم يكن هو الأوّل المشار إليه من بينهم، وقد أثنى عليه علماء الرجال ووصفوه بكل جميل، ممّا يكشف عن عظيم قدره، </w:t>
      </w:r>
    </w:p>
    <w:p>
      <w:pPr>
        <w:pStyle w:val="BookText"/>
        <w:rPr/>
      </w:pPr>
      <w:r>
        <w:rPr>
          <w:rFonts w:ascii="Amiri" w:hAnsi="Amiri" w:eastAsia="Amiri" w:cs="Amiri"/>
          <w:color w:val="111111"/>
          <w:sz w:val="28"/>
          <w:sz w:val="28"/>
          <w:szCs w:val="28"/>
          <w:rtl w:val="true"/>
          <w:lang w:bidi="ar-SA"/>
        </w:rPr>
        <w:t>وعلو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أنّ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كتاباً فيه ما يغني عن سرد جمل الثناء العاطر، وآيات التعظيم،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بحبل الله بسم الله الرحمن الرحيم، والحمد لله ربّ العالمين والعاقبة للمتقين، والجنة للموحدين، والنار للملحدين، ولا عدوان إلا على الظالمين، ولا إله إلّا الله أحسن الخالقين والصلاة على خير خلقه محمّد وعترته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أوصيك يا شيخي ومعتمدي وفقيهي أبا الحسن عليّ بن الحسين القمي، وفقك الله لمرضاته، وجعل من صلبك أولاداً صالحين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يا شيخي يا أبا الحسن عليّ، وأمر جميع شيعتي بالصبر، فانّ الأرض الله يورثها من يشاء من عباده والعاقبة للمتقين، والسلام عليك وعلى جميع شيعتنا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يلفت النظر في فقرات هذا الكتاب خطاب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الحسن بن بابويه بالشيخ، ولابد أن يكون من باب شيّخه تشييخاً دعاه شيخاً تبجيلاً وتعظيماً </w:t>
      </w:r>
      <w:r>
        <w:rPr>
          <w:rStyle w:val="FootnoteAnchor"/>
          <w:rtl w:val="true"/>
        </w:rPr>
        <w:footnoteReference w:id="396"/>
      </w:r>
      <w:r>
        <w:rPr>
          <w:rFonts w:ascii="Amiri" w:hAnsi="Amiri" w:eastAsia="Amiri" w:cs="Amiri"/>
          <w:color w:val="111111"/>
          <w:sz w:val="28"/>
          <w:sz w:val="28"/>
          <w:szCs w:val="28"/>
          <w:rtl w:val="true"/>
          <w:lang w:bidi="ar-SA"/>
        </w:rPr>
        <w:t>، وإلّا فلا مجال للقول بأنّ ابن بابويه كان حين صدور الكتاب شيخاً في السن أي من الخمسين إلى الثمانين، كما هو معنى الشيخ على ما حكاه ابن سيّده في المخصص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شيخاً لعدّ من المعمّرين، إذ أنّ وفاة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عاماً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وعاش أبو الحسن ابن بابويه بعد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سبعين حيث كانت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أنّه كان من المعمّرين الذين تجاوزوا المائة وناهزوا المائة وخمسين مثلاً، ولم يذكر في ترجمته ما يشير إلى ذلك ولو من بعيد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كان من المعمّرين الذين تجاوزوا المائة وناهزوا المائة وخمسين </w:t>
      </w:r>
    </w:p>
    <w:p>
      <w:pPr>
        <w:pStyle w:val="BookText"/>
        <w:rPr/>
      </w:pPr>
      <w:r>
        <w:rPr>
          <w:rFonts w:ascii="Amiri" w:hAnsi="Amiri" w:eastAsia="Amiri" w:cs="Amiri"/>
          <w:color w:val="111111"/>
          <w:sz w:val="28"/>
          <w:sz w:val="28"/>
          <w:szCs w:val="28"/>
          <w:rtl w:val="true"/>
          <w:lang w:bidi="ar-SA"/>
        </w:rPr>
        <w:t xml:space="preserve">مثلاً لأشار ولده الشيخ الصدوق إلى ذلك في كتابه إكمال الدين في باب التعمير والمعمّرين، وما يناسب ذلك من أبواب الكتاب، فلابد إذن من أن يكون المعني بالشيخ هو التبجيل والتعظيم، ولعلّ في مخاطبته بالكنية ما يشعر بذلك مضافاً إلى وصفه بالمعتمد والفقيه، فهو من الشيوخ شأناً ، وإن لم يكن منهم 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يسترعي الانتباه أنّ هذا الكتاب لم يروه ولده الصدوق في تضاعيف كتبه التي وصلت إلينا على كثرة الأبواب المناسبة لذكره، كما لم يذكره القدماء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مصدر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الاحتجاج لأبي منصور أحمد بن عليّ الطبرسي، أستاذ الحافظ ابن شهر آشوب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حكاه عنه</w:t>
      </w:r>
    </w:p>
    <w:p>
      <w:pPr>
        <w:pStyle w:val="BookText"/>
        <w:rPr/>
      </w:pPr>
      <w:r>
        <w:rPr>
          <w:rFonts w:ascii="Amiri" w:hAnsi="Amiri" w:eastAsia="Amiri" w:cs="Amiri"/>
          <w:color w:val="111111"/>
          <w:sz w:val="28"/>
          <w:sz w:val="28"/>
          <w:szCs w:val="28"/>
          <w:rtl w:val="true"/>
          <w:lang w:bidi="ar-SA"/>
        </w:rPr>
        <w:t>البحراني في لؤلؤة البحرين</w:t>
      </w:r>
      <w:r>
        <w:rPr>
          <w:rStyle w:val="FootnoteAnchor"/>
          <w:rtl w:val="true"/>
        </w:rPr>
        <w:footnoteReference w:id="397"/>
      </w:r>
      <w:r>
        <w:rPr>
          <w:rFonts w:ascii="Amiri" w:hAnsi="Amiri" w:eastAsia="Amiri" w:cs="Amiri"/>
          <w:color w:val="111111"/>
          <w:sz w:val="28"/>
          <w:sz w:val="28"/>
          <w:szCs w:val="28"/>
          <w:rtl w:val="true"/>
          <w:lang w:bidi="ar-SA"/>
        </w:rPr>
        <w:t xml:space="preserve">، ولم أجده في مطبوع الاحتجاج ورواه بصورة مختصرة الحافظ ابن شهر آشوب فى المناقب </w:t>
      </w:r>
      <w:r>
        <w:rPr>
          <w:rStyle w:val="FootnoteAnchor"/>
          <w:rtl w:val="true"/>
        </w:rPr>
        <w:footnoteReference w:id="398"/>
      </w:r>
      <w:r>
        <w:rPr>
          <w:rFonts w:ascii="Amiri" w:hAnsi="Amiri" w:eastAsia="Amiri" w:cs="Amiri"/>
          <w:color w:val="111111"/>
          <w:sz w:val="28"/>
          <w:sz w:val="28"/>
          <w:szCs w:val="28"/>
          <w:rtl w:val="true"/>
          <w:lang w:bidi="ar-SA"/>
        </w:rPr>
        <w:t>، وذكره مفصلاً القاضي المرعشي في مجالس المؤمنين</w:t>
      </w:r>
      <w:r>
        <w:rPr>
          <w:rStyle w:val="FootnoteAnchor"/>
          <w:rtl w:val="true"/>
        </w:rPr>
        <w:footnoteReference w:id="399"/>
      </w:r>
      <w:r>
        <w:rPr>
          <w:rFonts w:ascii="Amiri" w:hAnsi="Amiri" w:eastAsia="Amiri" w:cs="Amiri"/>
          <w:color w:val="111111"/>
          <w:sz w:val="28"/>
          <w:sz w:val="28"/>
          <w:szCs w:val="28"/>
          <w:rtl w:val="true"/>
          <w:lang w:bidi="ar-SA"/>
        </w:rPr>
        <w:t>، والخوانساري في الروضات</w:t>
      </w:r>
      <w:r>
        <w:rPr>
          <w:rStyle w:val="FootnoteAnchor"/>
          <w:rtl w:val="true"/>
        </w:rPr>
        <w:footnoteReference w:id="400"/>
      </w:r>
      <w:r>
        <w:rPr>
          <w:rFonts w:ascii="Amiri" w:hAnsi="Amiri" w:eastAsia="Amiri" w:cs="Amiri"/>
          <w:color w:val="111111"/>
          <w:sz w:val="28"/>
          <w:sz w:val="28"/>
          <w:szCs w:val="28"/>
          <w:rtl w:val="true"/>
          <w:lang w:bidi="ar-SA"/>
        </w:rPr>
        <w:t>والنوري في خاتمة المستدرك</w:t>
      </w:r>
      <w:r>
        <w:rPr>
          <w:rStyle w:val="FootnoteAnchor"/>
          <w:rtl w:val="true"/>
        </w:rPr>
        <w:footnoteReference w:id="401"/>
      </w:r>
      <w:r>
        <w:rPr>
          <w:rFonts w:ascii="Amiri" w:hAnsi="Amiri" w:eastAsia="Amiri" w:cs="Amiri"/>
          <w:color w:val="111111"/>
          <w:sz w:val="28"/>
          <w:sz w:val="28"/>
          <w:szCs w:val="28"/>
          <w:rtl w:val="true"/>
          <w:lang w:bidi="ar-SA"/>
        </w:rPr>
        <w:t>وغيرهم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النجاشي في رجاله</w:t>
      </w:r>
      <w:r>
        <w:rPr>
          <w:rStyle w:val="FootnoteAnchor"/>
          <w:rtl w:val="true"/>
        </w:rPr>
        <w:footnoteReference w:id="402"/>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في عصره، ومتقدمهم وفقيههم وثقتهم، كان قدم العراق واجتمع مع أبي القاسم بن روح الله ، وسأله مسائل ثم كاتبه بعد ذلك على يد علي بن جعفر الأسود</w:t>
      </w:r>
      <w:r>
        <w:rPr>
          <w:rStyle w:val="FootnoteAnchor"/>
          <w:rtl w:val="true"/>
        </w:rPr>
        <w:footnoteReference w:id="403"/>
      </w:r>
      <w:r>
        <w:rPr>
          <w:rFonts w:ascii="Amiri" w:hAnsi="Amiri" w:eastAsia="Amiri" w:cs="Amiri"/>
          <w:color w:val="111111"/>
          <w:sz w:val="28"/>
          <w:sz w:val="28"/>
          <w:szCs w:val="28"/>
          <w:rtl w:val="true"/>
          <w:lang w:bidi="ar-SA"/>
        </w:rPr>
        <w:t>يسأله أن يوصل رقعة إلى الصاحب الا الله ويسأله فيها الولد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دعونا لك بذلك، وسترزق ولدين ذكرين خيّرين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الطوسى فى كتاب الغيبة </w:t>
      </w:r>
      <w:r>
        <w:rPr>
          <w:rStyle w:val="FootnoteAnchor"/>
          <w:rtl w:val="true"/>
        </w:rPr>
        <w:footnoteReference w:id="404"/>
      </w:r>
      <w:r>
        <w:rPr>
          <w:rFonts w:ascii="IRNazanin" w:hAnsi="IRNazanin" w:eastAsia="IRNazanin"/>
          <w:color w:val="111111"/>
          <w:sz w:val="28"/>
          <w:sz w:val="28"/>
          <w:szCs w:val="28"/>
          <w:rtl w:val="true"/>
          <w:lang w:bidi="fa-IR"/>
        </w:rPr>
        <w:t xml:space="preserve">أنّ علىّ بن الحسين بن موسى بن بابويه كانت تحته بنت عمه محمّد بن موسیٰ بن بابویه فلم يرزق منها ولداً، فكتب </w:t>
      </w:r>
    </w:p>
    <w:p>
      <w:pPr>
        <w:pStyle w:val="BookText"/>
        <w:rPr/>
      </w:pPr>
      <w:r>
        <w:rPr>
          <w:rFonts w:ascii="IRNazanin" w:hAnsi="IRNazanin" w:eastAsia="IRNazanin"/>
          <w:color w:val="111111"/>
          <w:sz w:val="28"/>
          <w:sz w:val="28"/>
          <w:szCs w:val="28"/>
          <w:rtl w:val="true"/>
          <w:lang w:bidi="fa-IR"/>
        </w:rPr>
        <w:t>إلى الشيخ أبي القاسم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الحضرة أن يدعو الله أن يرزقه أولاداً فقهاء،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ترزق من هذه، وستملك جارية ديلمية، وترزق منها ولدين فقيهين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لفظ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على بن الحسين بن موسی بن بابويه الله بعد موت محمد بن عثمان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وفاته سنة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 أبا القاسم الروحي أن يسأل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يرزقه ولداً ذكراً،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فأنهى ذلك، فأخبرني بعد ذلك بثلاثة أيام أنه قد دعا لعلي بن الحسين، وأنه سيولد له ولد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وبعده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محمد بن علي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وسألته في أمر نفسي أن يدعو الله لي أن يرزقني ولداً ذكراً، فلم يجبني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هذا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لعليّ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أولاد، ولم يلد لي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تم للشيخ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يصبو إليه من الدعاء بالولد الصالح، كما تم له بعد ذلك حصول الأثر ، فملك الجارية ورزق منها أوّل مولود ذكر، كان هو شيخنا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جعفر محمّد بن عليّ الصدوق، ولعلّ في اختيار والده لاسمه ما يشعر بأنه من بركات دعاء صاحب هذا الاسم وهو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ولادته بعد سنة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سنة وفاة العمري وأولى سنى سفارة الروحى، ولعلّها كانت سنة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استقر بها السيد الوالد دام ظلّه واستدلّ عليها، وأياً ما كان فقد ولد شيخنا الصدوق ببركة دعوة الناحية المقدّسة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 يكون لتلك الدعوة أثرها في تقويم شخصيته، وتكوين مؤهلاته العلمية، حتى توقع الناس ظهور أثرها بيناً في تاريخه، فكان الأمر كما أملوا وكانوا بعد ولادته ونشأته يرجعون جلّ تلك الظواهر من مميزاته إلى أثر تلك الدعوة الصالحة التي بارك بها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أبي الحسن علي بن موسى بن على بابويه، كما كان المؤلّف نفسه يفتخر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بدعوة صاحب الأمر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ذيل حديثه الآنف عن ابن الأسود وكان أبو جعفر محمد بن عليّ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يقول إذا رآني أختلف إلى مجلس شيخنا محمّد بن الحسن بن أحمد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وأرغب في كتب العلم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بعجب أن تكون لك هذه الرغبة في العلم، وأنت ولدت بدعاء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عبدالله بن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روى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عبدالله الحسين ابنى على بن الحسين شيئاً، يتعجب الناس من حفظهما، ويقولون لهما هذا الشأن خصوصية لكما بدعوة الإمام لكما، وهذا أمر مستفيض في أهل قم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ما ذكره دوايت م دونلدسن فى كتابه عقيدة الشيعة</w:t>
      </w:r>
      <w:r>
        <w:rPr>
          <w:rStyle w:val="FootnoteAnchor"/>
          <w:rtl w:val="true"/>
        </w:rPr>
        <w:footnoteReference w:id="408"/>
      </w:r>
      <w:r>
        <w:rPr>
          <w:rFonts w:ascii="Amiri" w:hAnsi="Amiri" w:eastAsia="Amiri" w:cs="Amiri"/>
          <w:color w:val="111111"/>
          <w:sz w:val="28"/>
          <w:sz w:val="28"/>
          <w:szCs w:val="28"/>
          <w:rtl w:val="true"/>
          <w:lang w:bidi="ar-SA"/>
        </w:rPr>
        <w:t>أن المؤلّف ولد بخراسان أثناء زيارة والده لمشهد الرضا، ولم نقف على مستند يثبته، وقد تابعه على ذلك صاحب المنجد في الأدب والعلوم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وأغرب من ذلك ما ذكره الدكتور محمّد مصطفى 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الفلسفة الإسلامية والتصوف بكلية الآداب بجامعة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كتاب توفيق التطبيق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في صباه خراسان عام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الاغماض عمّا ذكر من كونه بخراسان، إلّا أنّ الدكتور زعم أنّه ترك خراسان في صباه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ولو بحث قليلاً عن ولادته لعلم أنّه حين ورد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ناهز الخمسين من عمره، فكيف يصح قوله في صباه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المترجم له تحت رعاية أبيه الّذي سبق أن وقفنا على شيء من مكانته، </w:t>
      </w:r>
    </w:p>
    <w:p>
      <w:pPr>
        <w:pStyle w:val="BookText"/>
        <w:rPr/>
      </w:pPr>
      <w:r>
        <w:rPr>
          <w:rFonts w:ascii="Amiri" w:hAnsi="Amiri" w:eastAsia="Amiri" w:cs="Amiri"/>
          <w:color w:val="111111"/>
          <w:sz w:val="28"/>
          <w:sz w:val="28"/>
          <w:szCs w:val="28"/>
          <w:rtl w:val="true"/>
          <w:lang w:bidi="ar-SA"/>
        </w:rPr>
        <w:t>والّذي اشتهر بعلمه وتمسكه بدينه وعرف بورعه وتقواه، ورجعت إليه الشيعة في كثير من الأقطار، وأخذوا عنه أحكامهم، ولم يمنعه سمو مقامه في العلم من اتخاذ وسيلة لمعاشه، وركائز تضمن الرفعة عمّا في أيدي الناس، شأن الأحرار في الدنيا، فكانت له تجارة يديرها غلمانه ويشرف عليهم بنفسه، فيعتاش ممّا يرزقه الله من فضله، ولم يشأ أن يثرى على حساب الغير، أو يكون اتكالياً في رزقه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 شك أنّ أباه أولاه عناية كبيرة، ورعاه رعاية صالحة، لأنه أمله في هذه الحياة الدنيا، ورسالته الباقية ،بعده، نتيجة البشارة التي حبي بها من الناحية المقدّسة، فكان الفتى الكامل آية في الحفظ والذكاء، يحضر مجالس الشيوخ ويسمع منهم ويروي عنهم، فقد اختلف إلى مجلس شيخه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أكابر الشيوخ وأعاظم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 من أيّام أبيه أكثر من عشرين عاماً، اقتبس خلالها من أخلاقه و آدابه ومعارفه وعلومه ما سما به على أقرانه، حتى روى عنه جميع مصنفاته، وهي مائتا كتاب فيما يذكره ابن النديم في 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ابنه محمّد بن عليّ على ظهر 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أجزت لفلان ابن فلان كتب أبي علي بن الحسين وهي مائتا كتاب، وكتبي وهي ثمانية عشر كتاباً</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ومع الأسف الشديد ضياع تلك الثروة العلمية الضخمة، فلم نعثر إلا على أسماء ما يقارب من عشرين كتاباً ذكرها الشيخ النجاشي والشيخ الطوسي في فهرستيهما ، ولم يبق منها إلا كتاب الاخوان الّذي يعرف بمصادقة الاخوان، ونسب اشتباهاً إلى ولده مؤلّف هذا الكتاب ونصوصاً من رسالته الّتي كتبها إلى ابنه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يكشف عن مزيد عناية الأب بتربية ابنه، رسالته التّي كتبها لأجله لخص له فيها كثيراً من الأصول الحديثية، فاختصر الطريق بطرح الأسانيد والجمع بين </w:t>
      </w:r>
    </w:p>
    <w:p>
      <w:pPr>
        <w:pStyle w:val="BookText"/>
        <w:rPr/>
      </w:pPr>
      <w:r>
        <w:rPr>
          <w:rFonts w:ascii="IRNazanin" w:hAnsi="IRNazanin" w:eastAsia="IRNazanin"/>
          <w:color w:val="111111"/>
          <w:sz w:val="28"/>
          <w:sz w:val="28"/>
          <w:szCs w:val="28"/>
          <w:rtl w:val="true"/>
          <w:lang w:bidi="fa-IR"/>
        </w:rPr>
        <w:t>النظائر، والإتيان بالخبر مع قرينه حتى قيل أنه أوّل من ابتكر ذلك في رسالته إلى ابنه، وكثير ممّن تأخّر عنه يحمد طريقته فيها، ويعوّل عليها في مسائل لا يجد النص عليها لثقته وأمانته وموضعه من الدين والعلم، وهذه الرسالة من مصادر کتاب من لا يحضره الفقيه نقل عنها المؤلّف كثيراً، وصرّح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يسترعى الانتباه كثرة مرويات المؤلّف عن طريق أبيه كثرة تفوق مروياته عن كلّ من شيوخه الآخرين، ممّا يدلنا على مدى استعداده الذهني والنبوغ المبكّر الذي كان له أكبر الأثر في قابليته الجيدة لكلّ ما يقرأ ويسمع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في نتائج الإحصاء والمقارنة التي تثبت أن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المنبع الأوّل من منابع ثقافة وليده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أقصى جهده في سبيل تثقيف ولده وإسماعه أكبر عدد من مروياته ، حتى كان أكثر ما يرويه الولد هو عن طريق شيخه الأوّل ومربّيه الأكمل، والده أبي الحسن الله</w:t>
      </w:r>
    </w:p>
    <w:p>
      <w:pPr>
        <w:pStyle w:val="BookText"/>
        <w:rPr/>
      </w:pPr>
      <w:r>
        <w:rPr>
          <w:rFonts w:ascii="Amiri" w:hAnsi="Amiri" w:eastAsia="Amiri" w:cs="Amiri"/>
          <w:color w:val="111111"/>
          <w:sz w:val="28"/>
          <w:sz w:val="28"/>
          <w:szCs w:val="28"/>
          <w:rtl w:val="true"/>
          <w:lang w:bidi="ar-SA"/>
        </w:rPr>
        <w:t>وللتدليل على ذلك خذ مثلاً كتاباً من كتب المؤلّف الله ، ونظم احصاءاً شاملاً المروياته عن كلّ من شيوخه، فستخرج بنتيجة أنّ للأب السهم الأوفر 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هو أكبر كتبه وأكثرها رواية، فقد اختصر أسانيده مقتصراً على ذكر من ينتهي إليه سند الرواية، وكان هو الراوي الأوّل، ووضع فى آخره مشيخة ذكر فيها إسناده إلى أولئك الرواة الذين ورد الحديث عنهم في الكتاب ولم يعرف طريق المصنّف إليهم، ومن هذه المشيخة يستطيع الباحث كشف حقيقة ما قلناه عن كثرة رواياته عن أبيه على قصر المدة التي عايشه فيها، حتّى فاقت رواياته ما يرويه عن أشهر شيوخه الآخرين وأكثرهم ملازمة زمنيّة، لتأخّر وفاته عن وفاة والد المؤلّف المذكور، كابن الوليد مثلاً الّذى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وفاة على بن الحسين بن بابويه بنحو خمسة عشر عاماً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فالباحث يجد المؤلّف ذكر في المشيخة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روى عنهم في كتابه من طريق أبيه، بينما روى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من طريق شيخه محمّد بن الحسن بن </w:t>
      </w:r>
    </w:p>
    <w:p>
      <w:pPr>
        <w:pStyle w:val="BookText"/>
        <w:rPr/>
      </w:pPr>
      <w:r>
        <w:rPr>
          <w:rFonts w:ascii="Amiri" w:hAnsi="Amiri" w:eastAsia="Amiri" w:cs="Amiri"/>
          <w:color w:val="111111"/>
          <w:sz w:val="28"/>
          <w:sz w:val="28"/>
          <w:szCs w:val="28"/>
          <w:rtl w:val="true"/>
          <w:lang w:bidi="ar-SA"/>
        </w:rPr>
        <w:t xml:space="preserve">أحمد بن الوليد، وعن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من طريق محمّد بن علي ماجيلويه، وعن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من طريق محمّد بن موسى بن المتوكل، وهؤلاء من أشهر شيوخه الذين اشتهر بالتلمذة عليهم والأخذ عنهم، وعرف بشدة الإتصال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تتضاءل النسبة في مروياته عن سائر شيوخه الآخرين الذين هم دون هؤلاء شهرة أو أقل اتصالاً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تكون نتائج الاحصاء عند المقارنة بين مروياته في سائر كتبه الأخرى، فهذان كتابا معاني الأخبار والأمالي، نجد المؤلّف يكثر الرواية عن طريق أبيه فيهما حتّى فاق ما يرويه عن طريقه سائر ما يرويه عن باقي شيوخه، فله في كتاب المعاني ما يناهز المائتين، وفي كتاب الأمالي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بينما نجد جميع ما يرويه عن طريق شيخه محمّد بن الحسن بن أحمد بن الوليد في الكتابين معاً، لا يبلغ ما يرويه عن أبيه في كتاب المعاني وحده وحده، أما إذا نظرنا إلى الأحاديث التي يرويها عن شيخه محمّد بن موسى بن المتوكل، فجميع ما ورد عن طريقه في الكتابين معاً 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وعلى هذا القياس تتضاءل أيضاً نسبة مروياته عن سائر شيوخه الآخرين في هذين الكتابين</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ظاهرة فى مؤلّفات هذا الشيخ الجليل لها قيمتها هي توريخه السماع غالباً مع ذكر المكان مما يزيد في قيمة السند والرواية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فإنّا إذا رجعنا إلى كتب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يمتاز في أسانيده عن شيوخه الكثيرين بتحديد زمان سماعه والمكان الذي سمع فيه غالباً، وهذه الظاهرة كما أوقفتنا على منهج المؤلّف، دلّتنا على ما أنار لنا جوانب من تاريخه أهملها مؤرّخوه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لم يقتصر في أخذه عن مشايخ بلده فحسب، بل رحل إلى كثير من البلدان </w:t>
      </w:r>
    </w:p>
    <w:p>
      <w:pPr>
        <w:pStyle w:val="BookText"/>
        <w:rPr/>
      </w:pPr>
      <w:r>
        <w:rPr>
          <w:rFonts w:ascii="Amiri" w:hAnsi="Amiri" w:eastAsia="Amiri" w:cs="Amiri"/>
          <w:color w:val="111111"/>
          <w:sz w:val="28"/>
          <w:sz w:val="28"/>
          <w:szCs w:val="28"/>
          <w:rtl w:val="true"/>
          <w:lang w:bidi="ar-SA"/>
        </w:rPr>
        <w:t>طلباً للحديث واستزادة في العلم، وسمع الكثير من شيوخ العلم في مختلف الحواضر العلمية، وربّما حدث هو في بعض تلك البلاد، فسمع منه أشياخ البلد على حداثة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شيوخه سماحة سيدي الوالد دام ظلّه، فأنهى عددهم إلى أكثر من مائتي ،شيخ اقتبسنا منهم العلويين خاصة، فذكرناهم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بسط تراجمهم فكانوا سبعة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البلاد التي رحل إليها فأوّلها الري، وقد التمسه أهلها للإقامة بينهم، وزاد في اقناعه باجابتهم ما طلبوا وجود الأمير ركن الدولة البويهي، وما كان عليه من رعاية العلماء وإكرامهم والقيام بشؤونهم، ولم نعثر على تحديد تاريخ هجرته إلى الري ، إلّا أنّ في أسانيده ما يشير إلى وجوده بقم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سمع بها من الشريف أبي يعلى حمزة بن محمّد الزيدي العلوى</w:t>
      </w:r>
      <w:r>
        <w:rPr>
          <w:rStyle w:val="FootnoteAnchor"/>
          <w:rtl w:val="true"/>
        </w:rPr>
        <w:footnoteReference w:id="415"/>
      </w:r>
      <w:r>
        <w:rPr>
          <w:rFonts w:ascii="Amiri" w:hAnsi="Amiri" w:eastAsia="Amiri" w:cs="Amiri"/>
          <w:color w:val="111111"/>
          <w:sz w:val="28"/>
          <w:sz w:val="28"/>
          <w:szCs w:val="28"/>
          <w:rtl w:val="true"/>
          <w:lang w:bidi="ar-SA"/>
        </w:rPr>
        <w:t xml:space="preserve">، كما إنا نجده يحدث عن سماعه في الري من أبي الحسن محمّد بن أحمد الأسدي المعروف بابن جرادة البردعي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وأنّه لم تنقطع صلته بوطنه الأوّل قم، فربّما دخلها إما لزيارة المشهد فيها أو للقاء الشيوخ، كما يظهر من مقدمة كتابه إكمال الدين حين صرّح بوجوده بقم، وذلك بعد عودته من زيارته للمشهد الرضوي، وكانت زيارته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اجتمع بقم بالشيخ نجم الدين أبي سعيد محمّد بن الحسن بن محمد بن أحمد بن علي بن الصلت القمي، وكان قد ورد من بخارى فذاكره فى أمر الغيبة وسأله أن يصنّف فيها كتاباً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خرج إلى خراسان قاصداً زيارة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الأمير البويهي ركن الدولة فأذن له، ولما خرج من عنده استدعاه ثانياً وسأله أن يدعو له عند المشهد</w:t>
      </w:r>
      <w:r>
        <w:rPr>
          <w:rStyle w:val="FootnoteAnchor"/>
          <w:rtl w:val="true"/>
        </w:rPr>
        <w:footnoteReference w:id="418"/>
      </w:r>
      <w:r>
        <w:rPr>
          <w:rFonts w:ascii="Amiri" w:hAnsi="Amiri" w:eastAsia="Amiri" w:cs="Amiri"/>
          <w:color w:val="111111"/>
          <w:sz w:val="28"/>
          <w:sz w:val="28"/>
          <w:szCs w:val="28"/>
          <w:rtl w:val="true"/>
          <w:lang w:bidi="ar-SA"/>
        </w:rPr>
        <w:t xml:space="preserve">، فكانت تلك الزيارة هي أولى </w:t>
      </w:r>
    </w:p>
    <w:p>
      <w:pPr>
        <w:pStyle w:val="BookText"/>
        <w:rPr/>
      </w:pPr>
      <w:r>
        <w:rPr>
          <w:rFonts w:ascii="Amiri" w:hAnsi="Amiri" w:eastAsia="Amiri" w:cs="Amiri"/>
          <w:color w:val="111111"/>
          <w:sz w:val="28"/>
          <w:sz w:val="28"/>
          <w:szCs w:val="28"/>
          <w:rtl w:val="true"/>
          <w:lang w:bidi="ar-SA"/>
        </w:rPr>
        <w:t xml:space="preserve">زياراته الثلاث، فقد زار المشهد ثانياً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الأمير البويهي المذكور بسنة، كما زار المشهد ثالثاً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بلاد ما 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كان في نيسابور في طريقه إلى المشهد الرضوي، فسمع في ذلك التاريخ أبا الطيب الرازي</w:t>
      </w:r>
      <w:r>
        <w:rPr>
          <w:rStyle w:val="FootnoteAnchor"/>
          <w:rtl w:val="true"/>
        </w:rPr>
        <w:footnoteReference w:id="419"/>
      </w:r>
      <w:r>
        <w:rPr>
          <w:rFonts w:ascii="Amiri" w:hAnsi="Amiri" w:eastAsia="Amiri" w:cs="Amiri"/>
          <w:color w:val="111111"/>
          <w:sz w:val="28"/>
          <w:sz w:val="28"/>
          <w:szCs w:val="28"/>
          <w:rtl w:val="true"/>
          <w:lang w:bidi="ar-SA"/>
        </w:rPr>
        <w:t>، وابن عبدوس النيسابوري</w:t>
      </w:r>
      <w:r>
        <w:rPr>
          <w:rStyle w:val="FootnoteAnchor"/>
          <w:rtl w:val="true"/>
        </w:rPr>
        <w:footnoteReference w:id="420"/>
      </w:r>
      <w:r>
        <w:rPr>
          <w:rFonts w:ascii="Amiri" w:hAnsi="Amiri" w:eastAsia="Amiri" w:cs="Amiri"/>
          <w:color w:val="111111"/>
          <w:sz w:val="28"/>
          <w:sz w:val="28"/>
          <w:szCs w:val="28"/>
          <w:rtl w:val="true"/>
          <w:lang w:bidi="ar-SA"/>
        </w:rPr>
        <w:t>، وأبا سعيد المعلم</w:t>
      </w:r>
      <w:r>
        <w:rPr>
          <w:rStyle w:val="FootnoteAnchor"/>
          <w:rtl w:val="true"/>
        </w:rPr>
        <w:footnoteReference w:id="421"/>
      </w:r>
      <w:r>
        <w:rPr>
          <w:rFonts w:ascii="Amiri" w:hAnsi="Amiri" w:eastAsia="Amiri" w:cs="Amiri"/>
          <w:color w:val="111111"/>
          <w:sz w:val="28"/>
          <w:sz w:val="28"/>
          <w:szCs w:val="28"/>
          <w:rtl w:val="true"/>
          <w:lang w:bidi="ar-SA"/>
        </w:rPr>
        <w:t>، والحسين بن أحمد البيهقي، وكان سماعه منه في داره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سمع في نيسابور من شيوخ آخرين لم نعثر على تاريخ سماعه منهم، فلا ندري هل في سفره هذا أم في أسفاره التي بعد ذلك، وكان منهم أبو نصر الضبي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لقيت أنصب منه، وبلغ من نصبه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فرداً، ويمتنع من الصلاة على آله</w:t>
      </w:r>
      <w:r>
        <w:rPr>
          <w:rStyle w:val="FootnoteAnchor"/>
          <w:rtl w:val="true"/>
        </w:rPr>
        <w:footnoteReference w:id="423"/>
      </w:r>
      <w:r>
        <w:rPr>
          <w:rFonts w:ascii="Amiri" w:hAnsi="Amiri" w:eastAsia="Amiri" w:cs="Amiri"/>
          <w:color w:val="111111"/>
          <w:sz w:val="28"/>
          <w:sz w:val="28"/>
          <w:szCs w:val="28"/>
          <w:rtl w:val="true"/>
          <w:lang w:bidi="ar-SA"/>
        </w:rPr>
        <w:t>، وعبدالله بن محمّد بن عبدالوهاب السجزي</w:t>
      </w:r>
      <w:r>
        <w:rPr>
          <w:rStyle w:val="FootnoteAnchor"/>
          <w:rtl w:val="true"/>
        </w:rPr>
        <w:footnoteReference w:id="424"/>
      </w:r>
      <w:r>
        <w:rPr>
          <w:rFonts w:ascii="Amiri" w:hAnsi="Amiri" w:eastAsia="Amiri" w:cs="Amiri"/>
          <w:color w:val="111111"/>
          <w:sz w:val="28"/>
          <w:sz w:val="28"/>
          <w:szCs w:val="28"/>
          <w:rtl w:val="true"/>
          <w:lang w:bidi="ar-SA"/>
        </w:rPr>
        <w:t>، وأحمد بن إبراهيم الخوزي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مرو الروذ سمع من رافع بن عبدالملك، ومحمّد بن علي بن الشاه الفقيه المروذي في داره كما سمع في سرخس أبا نصر محمّد بن أحمد بن إبراهيم بن تميم السرخسي الفقيه، كل ذلك في طريقه إلى خراسان في أسفاره إليها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عاد من خراسان في سنته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بغداد في طريقه إلى الحج فدخلها في تلك السنة،وسمع منه شيوخ الطائفة وهو حدث السن</w:t>
      </w:r>
      <w:r>
        <w:rPr>
          <w:rStyle w:val="FootnoteAnchor"/>
          <w:rtl w:val="true"/>
        </w:rPr>
        <w:footnoteReference w:id="426"/>
      </w:r>
      <w:r>
        <w:rPr>
          <w:rFonts w:ascii="Amiri" w:hAnsi="Amiri" w:eastAsia="Amiri" w:cs="Amiri"/>
          <w:color w:val="111111"/>
          <w:sz w:val="28"/>
          <w:sz w:val="28"/>
          <w:szCs w:val="28"/>
          <w:rtl w:val="true"/>
          <w:lang w:bidi="ar-SA"/>
        </w:rPr>
        <w:t>، وقد سمع ببغداد من جماعة منهم أبو الحسن علي بن ثابت الدواليبي</w:t>
      </w:r>
      <w:r>
        <w:rPr>
          <w:rStyle w:val="FootnoteAnchor"/>
          <w:rtl w:val="true"/>
        </w:rPr>
        <w:footnoteReference w:id="427"/>
      </w:r>
      <w:r>
        <w:rPr>
          <w:rFonts w:ascii="Amiri" w:hAnsi="Amiri" w:eastAsia="Amiri" w:cs="Amiri"/>
          <w:color w:val="111111"/>
          <w:sz w:val="28"/>
          <w:sz w:val="28"/>
          <w:szCs w:val="28"/>
          <w:rtl w:val="true"/>
          <w:lang w:bidi="ar-SA"/>
        </w:rPr>
        <w:t xml:space="preserve">، والشريف </w:t>
      </w:r>
    </w:p>
    <w:p>
      <w:pPr>
        <w:pStyle w:val="BookText"/>
        <w:rPr/>
      </w:pPr>
      <w:r>
        <w:rPr>
          <w:rFonts w:ascii="Amiri" w:hAnsi="Amiri" w:eastAsia="Amiri" w:cs="Amiri"/>
          <w:color w:val="111111"/>
          <w:sz w:val="28"/>
          <w:sz w:val="28"/>
          <w:szCs w:val="28"/>
          <w:rtl w:val="true"/>
          <w:lang w:bidi="ar-SA"/>
        </w:rPr>
        <w:t>النسابة أبو محمّد الحسن بن محمّد بن يحيى العلوي المعروف بابن أخي طاهر بداره طرف سوق العطش ، كما أجاز له ممّا صح عنده عنده من حديثه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أنّه لم يتجاوز بغداد في سفره هذا، لكنه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بيت الله الحرام، فسمع بالكوفة من محمّد بن بكران النقاش، بكران النقاش </w:t>
      </w:r>
      <w:r>
        <w:rPr>
          <w:rStyle w:val="FootnoteAnchor"/>
          <w:rtl w:val="true"/>
        </w:rPr>
        <w:footnoteReference w:id="429"/>
      </w:r>
      <w:r>
        <w:rPr>
          <w:rFonts w:ascii="Amiri" w:hAnsi="Amiri" w:eastAsia="Amiri" w:cs="Amiri"/>
          <w:color w:val="111111"/>
          <w:sz w:val="28"/>
          <w:sz w:val="28"/>
          <w:szCs w:val="28"/>
          <w:rtl w:val="true"/>
          <w:lang w:bidi="ar-SA"/>
        </w:rPr>
        <w:t>، ومن أحمد بن هارون الفامي في مسجد الكوفة</w:t>
      </w:r>
      <w:r>
        <w:rPr>
          <w:rStyle w:val="FootnoteAnchor"/>
          <w:rtl w:val="true"/>
        </w:rPr>
        <w:footnoteReference w:id="430"/>
      </w:r>
      <w:r>
        <w:rPr>
          <w:rFonts w:ascii="Amiri" w:hAnsi="Amiri" w:eastAsia="Amiri" w:cs="Amiri"/>
          <w:color w:val="111111"/>
          <w:sz w:val="28"/>
          <w:sz w:val="28"/>
          <w:szCs w:val="28"/>
          <w:rtl w:val="true"/>
          <w:lang w:bidi="ar-SA"/>
        </w:rPr>
        <w:t>، ومن الحسن بن محمد بن سعيد الهاشمي الكوفي</w:t>
      </w:r>
      <w:r>
        <w:rPr>
          <w:rStyle w:val="FootnoteAnchor"/>
          <w:rtl w:val="true"/>
        </w:rPr>
        <w:footnoteReference w:id="431"/>
      </w:r>
      <w:r>
        <w:rPr>
          <w:rFonts w:ascii="Amiri" w:hAnsi="Amiri" w:eastAsia="Amiri" w:cs="Amiri"/>
          <w:color w:val="111111"/>
          <w:sz w:val="28"/>
          <w:sz w:val="28"/>
          <w:szCs w:val="28"/>
          <w:rtl w:val="true"/>
          <w:lang w:bidi="ar-SA"/>
        </w:rPr>
        <w:t xml:space="preserve">وهؤلاء قد أرّخ سماعاته منهم، وأنها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لم يؤرّخ سماعاته منهم ، وصرّح بسماعه منهم في الكوفة فهم عليّ ابن عيسى المجاور في مسجد الكوفة، وأبو القاسم الحسن بن محمد بن السكوني المذكر الكوفي، ومحمّد بن عليّ بن الفضل الكوفي في مسجد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وعليّ بن الحسين بن شقير الهمداني في منزله بالكوفة</w:t>
      </w:r>
      <w:r>
        <w:rPr>
          <w:rStyle w:val="FootnoteAnchor"/>
          <w:rtl w:val="true"/>
        </w:rPr>
        <w:footnoteReference w:id="432"/>
      </w:r>
      <w:r>
        <w:rPr>
          <w:rFonts w:ascii="Amiri" w:hAnsi="Amiri" w:eastAsia="Amiri" w:cs="Amiri"/>
          <w:color w:val="111111"/>
          <w:sz w:val="28"/>
          <w:sz w:val="28"/>
          <w:szCs w:val="28"/>
          <w:rtl w:val="true"/>
          <w:lang w:bidi="ar-SA"/>
        </w:rPr>
        <w:t xml:space="preserve">، وغيرهم ممّن لم يسمّهم ، فقد ذكر في نوادر كتابه الفقيه أنّه سمع رجلاً من أهل المعرفة باللغة في الكوفة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سمع بعد منصرفه من الحج بفيد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اسم مكان منتصف الطريق تقريباً بین مكة والكوفة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عليّ أحمد بن جعفر البيهقي</w:t>
      </w:r>
      <w:r>
        <w:rPr>
          <w:rStyle w:val="FootnoteAnchor"/>
          <w:rtl w:val="true"/>
        </w:rPr>
        <w:footnoteReference w:id="434"/>
      </w:r>
      <w:r>
        <w:rPr>
          <w:rFonts w:ascii="Amiri" w:hAnsi="Amiri" w:eastAsia="Amiri" w:cs="Amiri"/>
          <w:color w:val="111111"/>
          <w:sz w:val="28"/>
          <w:sz w:val="28"/>
          <w:szCs w:val="28"/>
          <w:rtl w:val="true"/>
          <w:lang w:bidi="ar-SA"/>
        </w:rPr>
        <w:t>، وسمع ممن يثق به من أهل المدينة فى شأن وادي مهزور، والظاهر أن سماعه منه كان بها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قفل راجعاً إلى الري، ومرّ في طريقه بهمدان، سمع بها من الفضل بن الفضل بن العبّاس الكندي وأجازه </w:t>
      </w:r>
      <w:r>
        <w:rPr>
          <w:rStyle w:val="FootnoteAnchor"/>
          <w:rtl w:val="true"/>
        </w:rPr>
        <w:footnoteReference w:id="436"/>
      </w:r>
      <w:r>
        <w:rPr>
          <w:rFonts w:ascii="Amiri" w:hAnsi="Amiri" w:eastAsia="Amiri" w:cs="Amiri"/>
          <w:color w:val="111111"/>
          <w:sz w:val="28"/>
          <w:sz w:val="28"/>
          <w:szCs w:val="28"/>
          <w:rtl w:val="true"/>
          <w:lang w:bidi="ar-SA"/>
        </w:rPr>
        <w:t>، ومن القاسم بن محمّد بن أحمد بن عبدويه الزاهد السراج الهمداني</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لزيارة المشهد الرضوي ثانياً، حيث أملى المجلس الخامس والعشرين من أماليه في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تلك السنة </w:t>
      </w:r>
    </w:p>
    <w:p>
      <w:pPr>
        <w:pStyle w:val="BookText"/>
        <w:rPr/>
      </w:pPr>
      <w:r>
        <w:rPr>
          <w:rFonts w:ascii="Amiri" w:hAnsi="Amiri" w:eastAsia="Amiri" w:cs="Amiri"/>
          <w:color w:val="111111"/>
          <w:sz w:val="28"/>
          <w:sz w:val="28"/>
          <w:szCs w:val="28"/>
          <w:rtl w:val="true"/>
          <w:lang w:bidi="ar-SA"/>
        </w:rPr>
        <w:t xml:space="preserve">وعاد إلى الري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أملى المجلس السابع والعشرين في يوم الجمعة غرة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شهر رجب توجّه لزيارة المشهد الرضوي ثالثاً، ومرّ في طريقه بنيسابور، فأملى عدة مجالس من أماليه منها فى دار الشريف أبي محمد يحيى بن محمّد العلوي الأفطسي المعروف بشيخ العترة وسيّد السادة المجلس التاسع والثمانين في يوم الأحد غرة شعبان من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وأملى بنيسابور عدة من مجالسه آخرها ما أملاه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وهو المجلس الثالث والتسعون وسافر إلى طوس لزيارة المشهد، فكان بها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حيث أملى المجلس الرابع والتسعين، وهكذا بقي في المشهد الرضوي حتى ختم أماليه بالمجلس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وتوجّه إلى بلاد ما وراء النهر ، فدخل بلخ وسمع بها جماعة من شيوخ الحديث، منهم الحسين بن الحسين بن محمّد الأشناني، وعبيدالله بن أحمد الفقيه وقد أجازه، وطاهر بن محمّد بن يونس بن حيوة الفقيه، ومحمّد بن سعيد بن عزيز السمر قندي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سرخس، فسمع محمّد بن أحمد بن بن تميم السرخسي الفقيه، كما دخل سمرقند وسمع بها عبد الصمد بن عبد الشهيد، وعبدوس بن علي الجرجاني ووصل إلى إيلاق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كورة تتاخم كور الشاش وهما من أعمال سمر 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وسمع الحديث من محمّد بن الحسن بن إبراهيم الكرخي الكاتب، ومحمّد بن عمرو بن عليّ بن عبيدالله البصري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مدّة إقامته بها اجتمع بالشريف أبي عبدالله محمّد بن الحسن العلوي المعروف بنعمة، وسمع كلّ منهما من الآخر، ووقف الشريف المذكور على أكثر مصنّفات الصدوق التي كانت معه فنسخها ، كما التي كانت معه فنسخها، كما سمع منه أكثرها، ورواها عنه كلّها ، </w:t>
      </w:r>
    </w:p>
    <w:p>
      <w:pPr>
        <w:pStyle w:val="BookText"/>
        <w:rPr/>
      </w:pPr>
      <w:r>
        <w:rPr>
          <w:rFonts w:ascii="Amiri" w:hAnsi="Amiri" w:eastAsia="Amiri" w:cs="Amiri"/>
          <w:color w:val="111111"/>
          <w:sz w:val="28"/>
          <w:sz w:val="28"/>
          <w:szCs w:val="28"/>
          <w:rtl w:val="true"/>
          <w:lang w:bidi="ar-SA"/>
        </w:rPr>
        <w:t>وكانت مائتي كتاب وخمسة وأربعين كتاباً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فرغانة، وسمع بها من محمّد بن جعفر البندار الشافعي، وإسماعيل بن منصور بن أحمد القصار، وتميم بن عبدالله بن تميم القرشي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نرى المؤلّف وهو في سن الشيخوخة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تجاوز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يطوي المسافات الشاسعة في طلب الحديث وسماعه وإسماعه، ومعه من مصنفاته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الظنّ أنّه لم يسافر بعد سفره إلى ديار ما وراء النهر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إذ لم نعثر على ما يشير إلى ذلك، ولا شك أنه كان في أخريات أيامه بالري، حيث أقام بها بعد أن قطع المسافات الشاسعة، وطاف كثيراً من البلدان النائية في سبيل سماع الحديث وإسماعه لم يتلهف لماضي تمنى ،رجوعه، كما لم يتوجّع لحادث يخشى وقوعه، بالرغم من تقدم سنه نه في الشيخوخة، ومضافاً إلى مكانته الإجتماعية، وصلاته الوثيقة برجال الحكم في الري ، فانّه لو أراد أن ينعم بظلال الحياة الوارف كغيره من القابعين في بيوتهم؛ لكان ذلك من أيسر ما يروم، لكنه العالم الذي عرف لذة العلم فهو لا يأنس إلا بكتابه، ولا يطربه إلا صرير ،قلمه ولا يرى الكرامة والسعادة إلا بين المحابر والدفاتر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غرابة إذا ما أنتج عقله النتاج القيم، وأثمر علمه الكثير الطيب، فهو في نحو سبعة عقود ونصف من أعوام الحياة التي عاشها، غذى المكتبة الإسلامية في فنون العلم والآداب نحواً من ثلاثمائة مصنّف</w:t>
      </w:r>
      <w:r>
        <w:rPr>
          <w:rStyle w:val="FootnoteAnchor"/>
          <w:rtl w:val="true"/>
        </w:rPr>
        <w:footnoteReference w:id="439"/>
      </w:r>
      <w:r>
        <w:rPr>
          <w:rFonts w:ascii="Amiri" w:hAnsi="Amiri" w:eastAsia="Amiri" w:cs="Amiri"/>
          <w:color w:val="111111"/>
          <w:sz w:val="28"/>
          <w:sz w:val="28"/>
          <w:szCs w:val="28"/>
          <w:rtl w:val="true"/>
          <w:lang w:bidi="ar-SA"/>
        </w:rPr>
        <w:t>، وقيل أكثر من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سماحة سيّدي الوالد دام ظله في رسالته حياة الشيخ الصدوق تفصيل أسماء آثاره، مع الإشارة إلى ما وصلت إلينا نسخته، وهو يبلغ العشر بالنسبة إلى ما حفظ اسمه واندثر ،رسمه ومجموعها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ورسالة، أمّا ما بقي فقد استأثر به التاريخ، فلم يسمح حتى باسمه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ذكرت في مقدمة كتاب التوحيد</w:t>
      </w:r>
      <w:r>
        <w:rPr>
          <w:rStyle w:val="FootnoteAnchor"/>
          <w:rtl w:val="true"/>
        </w:rPr>
        <w:footnoteReference w:id="440"/>
      </w:r>
      <w:r>
        <w:rPr>
          <w:rFonts w:ascii="Amiri" w:hAnsi="Amiri" w:eastAsia="Amiri" w:cs="Amiri"/>
          <w:color w:val="111111"/>
          <w:sz w:val="28"/>
          <w:sz w:val="28"/>
          <w:szCs w:val="28"/>
          <w:rtl w:val="true"/>
          <w:lang w:bidi="ar-SA"/>
        </w:rPr>
        <w:t>تفصيل آثاره الباقية مع الإشارة إلى المخطوط والمطبوع منها، وأن فيها وفيما بقي من أسماء كتبه الأخرى، التي سجلها أصحاب الفهارس وما لم يسجّلوها</w:t>
      </w:r>
      <w:r>
        <w:rPr>
          <w:rStyle w:val="FootnoteAnchor"/>
          <w:rtl w:val="true"/>
        </w:rPr>
        <w:footnoteReference w:id="441"/>
      </w:r>
      <w:r>
        <w:rPr>
          <w:rFonts w:ascii="Amiri" w:hAnsi="Amiri" w:eastAsia="Amiri" w:cs="Amiri"/>
          <w:color w:val="111111"/>
          <w:sz w:val="28"/>
          <w:sz w:val="28"/>
          <w:szCs w:val="28"/>
          <w:rtl w:val="true"/>
          <w:lang w:bidi="ar-SA"/>
        </w:rPr>
        <w:t>لدلالة على جودة البضاعة ووفور الرصيد العلمي؛ حتّى تفجرت تلك العقلية عن مئات من المصنفات في فنون الآداب والعلوم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فألف في التفسير والفقه والحديث، والكلام والعقائد، والتاريخ، والرجال والأخلاق والآداب الشرعية، والدعاء، والزيارات سوى ما كتبه في أجوبة المسائل الواردة إليه من سائر البلاد الإسلامية كمصر، وبغداد والكوفة والبصرة وواسط، والمدائن، ونيسابور، وقزوين، أو ما كتبه في جواب مسائل شخصية؛ كجوابه إلى أبي محمّد الفارسي في شهر رمضان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والتعريف بالكتاب هو العنصر الثاني للتقديم، وربّما كان في نظر بعض الباحثين بمثابة من الأهمية تفوق التعريف بالمؤلّف، خاصة إذا كان المؤلّف من الأعلام المشاهير كمؤلّفنا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بحجّة أنّ المقدّم لكتاب ما يجب أن يستهدف أوّلاً اطلاع القارئ على مجموع الكتاب بصورة إجمالية تنير له الدرب فيما سيقرأه في الكتاب مع التنبيه على المواضيع التي وفق المؤلّف في عرضها أو الأخرى التي أخفق فيها، ومدى جهده فيهما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الأمر في ذلك، فالكتاب الذي نحن على أبوابه لا يسعني تقديم </w:t>
      </w:r>
    </w:p>
    <w:p>
      <w:pPr>
        <w:pStyle w:val="BookText"/>
        <w:rPr/>
      </w:pPr>
      <w:r>
        <w:rPr>
          <w:rFonts w:ascii="Amiri" w:hAnsi="Amiri" w:eastAsia="Amiri" w:cs="Amiri"/>
          <w:color w:val="111111"/>
          <w:sz w:val="28"/>
          <w:sz w:val="28"/>
          <w:szCs w:val="28"/>
          <w:rtl w:val="true"/>
          <w:lang w:bidi="ar-SA"/>
        </w:rPr>
        <w:t>دراسة فاحصة له مقارنة بين جميع أبوابه بعد بيان موضوعه، والداعي لتأليفه والإشارة إلى منهجية المؤلّف فيه، مع التنبيه على موضوع واحد له علاقة بغيره من المواضيع التي تمت إليه بسبب من الأسباب وهو موضوع خطير استعرضه المؤلّف بقدر ما سمحت به ظروفه وأدته إليه رواياته وهو أمر 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معرفة موضوعه فإنّ في الإسم الّذي اختاره المؤلّف لكتابه ما يكشف عن حقيقة موضوعه، فهو يدلّ بوضوح أنه يتضمّن طائفة من أخبار إمام من أئمّة المسلمين وخلفاء الله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أخباره كلّها صالحة لا يأتي عليها جميعاً المؤلّف في كتابه، فقد آثر المؤلّف انتخاب غرر منها سمّاها بالعيون وهو اختيار 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للمؤلّف الله فيما يتعلّق بالإمام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كتب أخرى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زيارة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الحادي عشر في ذكر من روى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كتب المصابيح المرتبة على ذكر طبقات الرواة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ما ضمنه سائر تأليفه من أخبار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ورد في كتابه إكمال الدين وقد أحال إليه فى كتابه هذا فى أكثر من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أمكن اثبات أن الكتب الأربعة ألّفها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كتابه العيون ، فيظهر لنا جلياً وجه تسمية الكتاب بعيون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الداعي إلى تأليفه فقد أوضحه في مقدمة الكتاب حيث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إليَّ قصيدتان من قصائد الصاحب الجليل كافي الكفاة أبي القاسم إسماعيل بن عبّاد أطال الله بقاءه وأدام دولته ونعماءه وسلطانه، وأعلاه في اهداء السلام إلى الرضا عليّ 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فصنّفت هذا الكتاب لخزانته المعمورة ببقائه، إذ لم أجد شيئاً </w:t>
      </w:r>
    </w:p>
    <w:p>
      <w:pPr>
        <w:pStyle w:val="BookText"/>
        <w:rPr/>
      </w:pPr>
      <w:r>
        <w:rPr>
          <w:rFonts w:ascii="Amiri" w:hAnsi="Amiri" w:eastAsia="Amiri" w:cs="Amiri"/>
          <w:color w:val="111111"/>
          <w:sz w:val="28"/>
          <w:sz w:val="28"/>
          <w:szCs w:val="28"/>
          <w:rtl w:val="true"/>
          <w:lang w:bidi="ar-SA"/>
        </w:rPr>
        <w:t>آثر عنده، وأحسن موقعاً لديه من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لتعلّقه بحبهم، واستمساكه بولايتهم، واعتقاده بفرض طاعتهم، وقوله بإمامتهم وإكرامه لذرّيتهم، أدام الله عزه وإحسانه إلى شيعتهم، قاضياً بذلك حقّ انعامه علىَّ، ومتقرّباً به لأياديه الزهر عندي، ومننه الغر لديَّ، ومتلافياً بذلك تفريطي الواقع في خدمة حضرته، راجياً به قبوله لعذري، وعفوه بذلك عن تقصيري، وتحقيقه لرجائي فيه، وأملي والله تعالى ذكره يبسط بالعدل يده، ويعلي بالحقّ كلمته، ويديم على الخير قدرته، ويسهل المحال بكرمه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ابتدأ كتابه بذكر القصيدتين والقصيدة الأولى وردت في ديوان الصاحب ابن عبّاد </w:t>
      </w:r>
      <w:r>
        <w:rPr>
          <w:rStyle w:val="FootnoteAnchor"/>
          <w:rtl w:val="true"/>
        </w:rPr>
        <w:footnoteReference w:id="442"/>
      </w:r>
      <w:r>
        <w:rPr>
          <w:rFonts w:ascii="Amiri" w:hAnsi="Amiri" w:eastAsia="Amiri" w:cs="Amiri"/>
          <w:color w:val="111111"/>
          <w:sz w:val="28"/>
          <w:sz w:val="28"/>
          <w:szCs w:val="28"/>
          <w:rtl w:val="true"/>
          <w:lang w:bidi="ar-SA"/>
        </w:rPr>
        <w:t xml:space="preserve">بتفاوت وزيادة بيت واحد وهو البيت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الديوان وذلك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عن عقد حبّكم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تهيم النصاب مدسوس</w:t>
      </w:r>
    </w:p>
    <w:p>
      <w:pPr>
        <w:pStyle w:val="BookText"/>
        <w:rPr/>
      </w:pPr>
      <w:r>
        <w:rPr>
          <w:rFonts w:ascii="Amiri" w:hAnsi="Amiri" w:eastAsia="Amiri" w:cs="Amiri"/>
          <w:color w:val="111111"/>
          <w:sz w:val="28"/>
          <w:sz w:val="28"/>
          <w:szCs w:val="28"/>
          <w:rtl w:val="true"/>
          <w:lang w:bidi="ar-SA"/>
        </w:rPr>
        <w:t>أمّا القصيدة الثانية وردت في الديوان كذلك</w:t>
      </w:r>
      <w:r>
        <w:rPr>
          <w:rStyle w:val="FootnoteAnchor"/>
          <w:rtl w:val="true"/>
        </w:rPr>
        <w:footnoteReference w:id="443"/>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فالدوافع الّتي دفعت بمؤلّفنا إلى تأليف كتابه هذا، أظهرها هو قضاء حقّ الصاحب ورد لجميله السابق، إذ كان للصاحب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نادرة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رعاية العلم والعلماء أحاديث فخر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 كان ما يخرج لكافي الكفاة في السنة في وجوه البر والصدقات والمبرات وصلات الأشراف، وأهل العلم، والغرباء، والزوار، ومن يجري مجرى ذلك ممّا يتكفله، ويريد به صيت الدنيا وأجر الآخرة يزيد على مائة ألف دينار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أيضاً أنّه رأى في كتاب هلال بن المحسن الصابيء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الصاحب أبو القاسم يراعي من ببغداد والحرمين من أهل الشرف، وشيوخ الكتاب والشعراء وأولاد الأدباء والزهّاد والفقهاء بما يحمله إليهم كل سنة مع الحاج على مقاديرهم ومنازلهم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كان ما يقبله من تأليف العلماء في خزانته يعد مقبولاً وما يرذله يعد مرذولاً، إذ كان العلماء يؤلّفون الكتب باسمه ويهدونها لخزانته إمّا قضاءاً لحقه أو تقرّباً منه واستزادة من فضله، فهذا ابن فارس اللغوي الشهير ألف كتابه في فقه اللغة وأسماه بالصاحبي نسبة للصاحب،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عنونته بهذا الاسم لأنّي لمّا ألفته أودعته خزانة الصاحب الجليل كافي الكفاة، عمّر الله عراص العلم والأدب والخير والعدل بطول عمره، تجملاً بذلك وتحسناً، إذ كان ما يقبله كافي الكفاة من علم وأدب مرضياً مقبولاً، وما يرذله أو ينفيه منفياً مرذولاً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عجب إذا ما كتب شيخنا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هذا وأهداه لخزانة الصاحب وقد أبان في مقدمته عن الداعي إلى تأليفه، وكان سببه وقوع قصيدتي الصاحب في مدح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فآثر أن يفتتح بهما مؤلّفه، ويجعل كتابه هدية لخزانة ناظمهما، إذ لم يجد شيئاً آثر عنده وأحسن موقعاً لديه من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وكتابه هذا جامع لعيون أخبار إمام من أئمتهم، وسيّد من ساداتهم فيه من تواريخه ونوادر أخباره و آثار علومه ما يجعله في الرفوف العالية من خزانة الصاحب على نفاستها وسعتها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المنهج الّذي سار عليه المؤلّف في كتابه هذا فقد أبانه وأوضحه في عرضه الشامل للمواضيع التي سوف يتطرق إليها في كتابه، وذلك في فهرست عام للأبواب مع ايضاح ما تشتمل عليه الباب، وبهذا فقد أبان عن الخطوط العامة التي رسمها لعمله قبل الشروع، وهذه ظاهرة لم نجدها في سائر كتبه الأخرى الّتي وصلت إلينا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فكتابه هذا يمتاز بها، وقد تدرج المؤلّف في عرضه العام وفهرسته الشامل التاريخ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بيانه العلة التي من أجلها سمي الإمام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ولادته ونشأته، وأخبار إمامته جملة وتفصيلاً، وحتى وفاته ومدفنه ومراثيه وثواب زيارة قبره وبعض كراماته، مضافاً إلى ما يتخلل ذلك من حديث الإمامة </w:t>
      </w:r>
    </w:p>
    <w:p>
      <w:pPr>
        <w:pStyle w:val="BookText"/>
        <w:rPr/>
      </w:pPr>
      <w:r>
        <w:rPr>
          <w:rFonts w:ascii="Amiri" w:hAnsi="Amiri" w:eastAsia="Amiri" w:cs="Amiri"/>
          <w:color w:val="111111"/>
          <w:sz w:val="28"/>
          <w:sz w:val="28"/>
          <w:szCs w:val="28"/>
          <w:rtl w:val="true"/>
          <w:lang w:bidi="ar-SA"/>
        </w:rPr>
        <w:t>والنصوص الدالة على إمامته، وتفنيد مزاعم الواقفة بالبحث عن أسباب الوقف ،وعلّة بقاء جماعة من الواقفة على 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جاء عن الإمام من الأخبار وفيها طائفة من مروياته عن آبائه عليه السلام فى مختلف الحكم والأحكام والسنن والآداب، وذكر مجالسه مع أهل الأديان، وأرباب المقالات والفرق ممن كان البلاط المأموني يجمعهم، أو يستدعيهم للمحاججة، وما صدر عنه في بعض حكم التشريع، كأجوبة مسائل محمّد بن سنان، ومسائل الفضل بن شاذان وحقيق بالثانية أن تعد رسالة بمفردها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الذي أشرت إليه آنفاً، وهو أمر ولاية العهد التي ذكرها المؤلف الله في كتابه هذا، فقد وددت التنبيه على أنّ هذا الحدث السياسي الخطير لم يكن طبيعياً بالنسبة إلى المأمون العباسي كما يتصوره البعض من أنه نتيجة حتمية الشعوره الديني حيث كان يتشيع فيما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يكون قبول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العهد أمراً طبيعياً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الحدث السياسي يعتبر في بدايته نقطة تحول خطير في تاريخ الدولة العباسية التي بذل رجالها في سبيلها جهداً كبيراً حتى حصلوا عليها، ولم يكن المأمون بعيداً في نفسه عن سيرة آبائه وما كانوا عليه من القسوة والإضطهاد لأبناء عمّهم العلويين الذين كانوا أصحاب الدعوة والحق أوّلاً وأخيراً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يكن المأمون غافلاً عن مغبة الأحداث التي سيواجهها نتيجة لذلك التحول الخطير، فيا هل ترى ما هي الدوافع التي دفعت بالمأمون لقيامه بذلك العمل؟</w:t>
      </w:r>
    </w:p>
    <w:p>
      <w:pPr>
        <w:pStyle w:val="BookText"/>
        <w:rPr/>
      </w:pPr>
      <w:r>
        <w:rPr>
          <w:rFonts w:ascii="Amiri" w:hAnsi="Amiri" w:eastAsia="Amiri" w:cs="Amiri"/>
          <w:color w:val="111111"/>
          <w:sz w:val="28"/>
          <w:sz w:val="28"/>
          <w:szCs w:val="28"/>
          <w:rtl w:val="true"/>
          <w:lang w:bidi="ar-SA"/>
        </w:rPr>
        <w:t>فهل كان مخلصاً في نيّته؟ وموفّقاً في عمله؟ لأنّه كان يتشيّع ، أو أنّه كان وفاءاً بنذره الله تعالى إن أظفره بأخيه الأمين وقد أظفره؟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هذا ولا ذاك، بل هو أمر مفروض عليه من العنصر الفارسي الّذي كان مهيمنا عليه، وكان يحتمي به، وهم بعد ذلك أخواله وأنصاره؟ </w:t>
      </w:r>
    </w:p>
    <w:p>
      <w:pPr>
        <w:pStyle w:val="BookText"/>
        <w:rPr/>
      </w:pPr>
      <w:r>
        <w:rPr>
          <w:rFonts w:ascii="Amiri" w:hAnsi="Amiri" w:eastAsia="Amiri" w:cs="Amiri"/>
          <w:color w:val="111111"/>
          <w:sz w:val="28"/>
          <w:sz w:val="28"/>
          <w:szCs w:val="28"/>
          <w:rtl w:val="true"/>
          <w:lang w:bidi="ar-SA"/>
        </w:rPr>
        <w:t>أو هو أبعد من ذلك كلّه وأعمق فهو من تفكير المأمون ،وحده أملته عليه الأحداث التي واجهته في صدر حكومته، ففكر فيه للدفع في صدور الثوار العلويين وأنصارهم الذين ما برح الثائر منهم يدعو إلى الرضا من آل محمد إيهاماً للعامة، وتسكيناً للحالة المتأزمة، كما فكر فى الإجراءات الإحتياطية لإنجازه، وبالتالي لإنهائه ؟</w:t>
      </w:r>
    </w:p>
    <w:p>
      <w:pPr>
        <w:pStyle w:val="BookText"/>
        <w:rPr/>
      </w:pPr>
      <w:r>
        <w:rPr>
          <w:rFonts w:ascii="Amiri" w:hAnsi="Amiri" w:eastAsia="Amiri" w:cs="Amiri"/>
          <w:color w:val="111111"/>
          <w:sz w:val="28"/>
          <w:sz w:val="28"/>
          <w:szCs w:val="28"/>
          <w:rtl w:val="true"/>
          <w:lang w:bidi="ar-SA"/>
        </w:rPr>
        <w:t xml:space="preserve">كلّ ذلك يدور حول ولاية العهد، ولأجل رفع العنت عن القارئ في تفسير ذلك، وفهم قصد المأمون الذي أسيء فهمه من قبل المؤرّخين فشرّقوا وغرّبوا في حل رموزه، فكانت أحكامهم مختلفة، وأدلتهم بدرجات متفاوتة، رأيت أن أبحث موضوع ولاية العهد في التشريع الإسلامي وشرعيتها عند الفرق الإسلامية وما يشترط في ولي العهد، وموقف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الخلافة الراشدة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فبحثت جوانبها من ذلك واستعرضت سير الحاكمين الحاكمين في ولاية العهد الإنفرادية والثنائية والثلاثية، وغدر المتنافسين فيها، وأثر ذلك كله في ضعضعة كيان الدولة الإسلامية، كما بحثت الدعوة إلى الرضا من آل محمّد منذ نشأتها حتى عصر المأمون وفي أيامه وبعد ذلك، كما استعرضت جانباً من تاريخ الدعاة إلى الرضا من آل محمّد، مع عرض صفحات من مواقف العباسيين مع العلويين وأئمّة أهل البيت عامة، ومع رجال الدعوة إلى الرضا من آل محمّد خاصة، كما بحثت محاولة أكثر من واحد من العباسيين اختلاس ألقاب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تجمع عليهم قلوب المسلمين فيملكون بها سيوف الأنصار، كالمهدي، والمرتضى، والرضا، والرضي، دفعاً في صدور العلويين وتمويهاً على السذج الرعاع من الناس</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قرأت نفسية المأمون من تاريخه فبينت النوازع الّتي كانت تعتمد في نفسه إلى التفكير في بيعة الإمام عليّ بن موسى الرضا بولاية العهد، وأهمّها الظروف الحاكمة، ومكانة الإمام وقابلياته، وبالتالي عمله على تحقيق الفكرة، </w:t>
      </w:r>
    </w:p>
    <w:p>
      <w:pPr>
        <w:pStyle w:val="BookText"/>
        <w:rPr/>
      </w:pPr>
      <w:r>
        <w:rPr>
          <w:rFonts w:ascii="Amiri" w:hAnsi="Amiri" w:eastAsia="Amiri" w:cs="Amiri"/>
          <w:color w:val="111111"/>
          <w:sz w:val="28"/>
          <w:sz w:val="28"/>
          <w:szCs w:val="28"/>
          <w:rtl w:val="true"/>
          <w:lang w:bidi="ar-SA"/>
        </w:rPr>
        <w:t>والمفاوضات في ذلك ووثيقة البيعة وشروطها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انتهيت بالإشارة إلى آثار البيعة الإيجابية من خطبة باسم ولي العهد الجديد وضرب السكة باسمه، وتغيير اللباس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الأخضر، وثمّ المصاهرة مع العلويين، وجعل ولاة منهم على بعض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أشرت إلى نتائجها السلبية من نقمة العباسيين وخلع المأمون، وبيعة إبراهيم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المغنيين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وفوضى بغداد واضطراب الأمن بها، وكتمان وزير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ذلك عن المأمون، وأسباب ذلك، وموقف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إسداء النصيحة للمأمون بمعالجة الموقف المتأزم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وبحثت عمل المأمون في القضاء على مصادر القوة وعناصر الفوضى في سلطانه كقتل هر ثمة بن أعين واغتيال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وزيره المستبد والمهيمن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وقتل جماعة لذلك وحبس آخرين أيضاً كان منهم الإمام الرضاء ال وثمّ تدبير قتله مسموماً، كما سم محمّد محمّد بن محمّد بن زيد العلوي بالري، ومحمّد بن جعفر الديباج بجرجان، واغتيال طاهر بن الحسين، وأشرت إلى إجراءاته الإحتياطية لإخفاء معالم الجرائم في إغتيال أولئك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المرحلة الأخيرة من خطة المأمون، وهي العودة إلى بغداد، واعداد العدة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قضائه على كثير قضائه على كثير من العناصر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المسافة في سنتين بينما هي لا تحتاج إلى شهرين والوجه في ذلك، ومبادرته بخلع لباس الخضرة عند وصوله إليها، ومحاولته الفاشلة لخديعة شيخ من العلويين بولاية العهد ثانياً، والإمام الجواد ثالثاً، واكتفى بعد فشله مع الأخير بتزويجه من ابنته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عرضت مواقف كثير من المؤرّخين والكتاب من ولاية عهد المأمون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القائلون بالشعور الديني أو السياسي أو المزيج منهما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هذا الموضوع الطويل لا تسعه أوراق التقديم، وهو بعد بحاجة إلى </w:t>
      </w:r>
    </w:p>
    <w:p>
      <w:pPr>
        <w:pStyle w:val="BookText"/>
        <w:rPr/>
      </w:pPr>
      <w:r>
        <w:rPr>
          <w:rFonts w:ascii="Amiri" w:hAnsi="Amiri" w:eastAsia="Amiri" w:cs="Amiri"/>
          <w:color w:val="111111"/>
          <w:sz w:val="28"/>
          <w:sz w:val="28"/>
          <w:szCs w:val="28"/>
          <w:rtl w:val="true"/>
          <w:lang w:bidi="ar-SA"/>
        </w:rPr>
        <w:t>مزيد من البحث، لذلك اكتفيت بالإشارة إليه، ونسأل الله تعالى أن يوفقنا لإتمام البحث المذكور ونشره مستقلاً،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رواية الكتاب 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نسخة منه توجد بمكتبة بيت الله المسجد الجامع العتيق في شيراز وهي بخطّ نسخ تعليق تاريخها ربيع الأول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الحسن عليّ بن أبي طالب بن محمّد بن أبي طالب التميمي، عن أبيه، عن عز الدين سيّد الشرف أبو محمد شرفشاه بن أبي الفتوح محمّد بن الحسين بن زبارة العلوي الخطيبي النيشابوري في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مشهد عليّ أيام مجاورته، عن أبي الحسن علي بن عبدالصمد في داره في نيشابور في سنة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عن أبي البركات الخوزي، عن ابن بابويه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يحيى بن عليّ بن الجور، عن النقيب السديد كمال الدين أبي الفتوح حيدر بن محمد بن زید بن عبدالله بن الحسن الراوندي، عن شرف السادة المرتضى بن الداعي الحسني، عن أبي عبدالله جعفر بن محمد بن أحمد بن العباس الدوريستي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محمّد بن يحيى بن عليّ بن أبي الجور، عن عماد الدين أبي الرضا أحمد بن عليّ بن الحسن بن أبي دهور الشبلي، عن أبي جعفر محمد بن عليّ بن شهر آشوب، عن أبيه، عن أبي نصر بن أبي الجيش، عن أبي جعفر محمّد ابن الحسن الطوسي، عن ابن بابويه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بن جعفر بن محمّد بن عليّ بن الحسين بن علي بن أبي طالب كاتب الأصل المنقول كما في آخر الجزء الأوّل، عن أبي الفضل شاذان بن جبرئيل بن إسماعيل القمي الذي قابله في المدينة بقراءة هبة الله بن دعويدار القمي وسعد بن كميج، عن أبي عبدالله جعفر بن محمد بن أحمد بن العباس </w:t>
      </w:r>
    </w:p>
    <w:p>
      <w:pPr>
        <w:pStyle w:val="BookText"/>
        <w:rPr/>
      </w:pPr>
      <w:r>
        <w:rPr>
          <w:rFonts w:ascii="Amiri" w:hAnsi="Amiri" w:eastAsia="Amiri" w:cs="Amiri"/>
          <w:color w:val="111111"/>
          <w:sz w:val="28"/>
          <w:sz w:val="28"/>
          <w:szCs w:val="28"/>
          <w:rtl w:val="true"/>
          <w:lang w:bidi="ar-SA"/>
        </w:rPr>
        <w:t>الدوريستي عن محمد بن أحمد أبيه، 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هذا الكتاب الجليل 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أعلم أربع مرات كانت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 وهي طبعة حجرية بقطع الوزيري بلا ترقيم الصفحات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أيضاً، وهي أيضاً طبعة حجرية بقطع الوزيري، وتعرف بطبعة نجم الدولة وتمتاز عن سابقتها بترقيم الصفحات وتبدأ من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صفحة في عمودين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 طبعة حجرية بقطع الوزيري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بقم، طبعة حروفية في مجلدين بقطع الوزيري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تعدد طبعات الكتاب لا تزال نسخته عزيزة الوجود، ونظراً لنفاسة الكتاب، وندرة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بادر الأخ الشيخ محمّد كاظم الكتبي سلمه الله إلى اعادة طبعه لأوّل مرّة في مطبعته الحيدرية التي ما زالت تتحف القرّاء بجليل الكتب ونفائس الآثار، فحياه الله وجميع العاملين في خدمة الدين إنه سميع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محمد مهدي السيد حسن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الموسوي الخرسان </w:t>
      </w:r>
      <w:bookmarkStart w:id="35" w:name="pg16476_181481"/>
    </w:p>
    <w:p>
      <w:pPr>
        <w:pStyle w:val="Heading3"/>
        <w:numPr>
          <w:ilvl w:val="2"/>
          <w:numId w:val="1"/>
        </w:numPr>
        <w:rPr/>
      </w:pPr>
      <w:bookmarkStart w:id="36" w:name="__RefHeading___Toc8740340_1280447820"/>
      <w:bookmarkStart w:id="37" w:name="_Toc12"/>
      <w:bookmarkEnd w:id="35"/>
      <w:bookmarkEnd w:id="36"/>
      <w:r>
        <w:rPr>
          <w:rtl w:val="true"/>
        </w:rPr>
        <w:t>الخصال للشيخ الصدوق</w:t>
      </w:r>
      <w:bookmarkEnd w:id="37"/>
    </w:p>
    <w:p>
      <w:pPr>
        <w:pStyle w:val="BookText"/>
        <w:rPr/>
      </w:pPr>
      <w:r>
        <w:rPr>
          <w:rFonts w:ascii="IRNazanin" w:hAnsi="IRNazanin" w:eastAsia="IRNazanin"/>
          <w:color w:val="111111"/>
          <w:sz w:val="28"/>
          <w:sz w:val="28"/>
          <w:szCs w:val="28"/>
          <w:rtl w:val="true"/>
          <w:lang w:bidi="fa-IR"/>
        </w:rPr>
        <w:t>للشيخ الجلیل الأقدم</w:t>
      </w:r>
    </w:p>
    <w:p>
      <w:pPr>
        <w:pStyle w:val="BookText"/>
        <w:rPr/>
      </w:pPr>
      <w:r>
        <w:rPr>
          <w:rFonts w:ascii="IRNazanin" w:hAnsi="IRNazanin" w:eastAsia="IRNazanin"/>
          <w:color w:val="111111"/>
          <w:sz w:val="28"/>
          <w:sz w:val="28"/>
          <w:szCs w:val="28"/>
          <w:rtl w:val="true"/>
          <w:lang w:bidi="fa-IR"/>
        </w:rPr>
        <w:t>الصدوق</w:t>
      </w:r>
    </w:p>
    <w:p>
      <w:pPr>
        <w:pStyle w:val="BookText"/>
        <w:rPr/>
      </w:pPr>
      <w:r>
        <w:rPr>
          <w:rFonts w:ascii="Amiri" w:hAnsi="Amiri" w:eastAsia="Amiri" w:cs="Amiri"/>
          <w:color w:val="111111"/>
          <w:sz w:val="28"/>
          <w:sz w:val="28"/>
          <w:szCs w:val="28"/>
          <w:rtl w:val="true"/>
          <w:lang w:bidi="ar-SA"/>
        </w:rPr>
        <w:t>إبى جعفر محمّد بن علىّ بن الحسين بابويه القمى</w:t>
      </w:r>
    </w:p>
    <w:p>
      <w:pPr>
        <w:pStyle w:val="BookText"/>
        <w:rPr/>
      </w:pPr>
      <w:r>
        <w:rPr>
          <w:rFonts w:ascii="Amiri" w:hAnsi="Amiri" w:eastAsia="Amiri" w:cs="Amiri"/>
          <w:color w:val="111111"/>
          <w:sz w:val="28"/>
          <w:sz w:val="28"/>
          <w:szCs w:val="28"/>
          <w:rtl w:val="true"/>
          <w:lang w:bidi="ar-SA"/>
        </w:rPr>
        <w:t>المتوقى سنة</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العلامة الجليل السيد محمد مهدي السيد حسن الخرسان</w:t>
      </w:r>
    </w:p>
    <w:p>
      <w:pPr>
        <w:pStyle w:val="BookText"/>
        <w:rPr/>
      </w:pPr>
      <w:r>
        <w:rPr>
          <w:rFonts w:ascii="Amiri" w:hAnsi="Amiri" w:eastAsia="Amiri" w:cs="Amiri"/>
          <w:color w:val="111111"/>
          <w:sz w:val="28"/>
          <w:sz w:val="28"/>
          <w:szCs w:val="28"/>
          <w:rtl w:val="true"/>
          <w:lang w:bidi="ar-SA"/>
        </w:rPr>
        <w:t>منشورات المطبعة الحيدرية في النجف الاشرف</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ربّ العالمين وكفى والصلاة على محمّد المصطفى، وآله المستحفظين الشرفا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اعتادت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رعى الله صاحبها الأستاذ الشيخ محمّد كاظم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تنشر الآثار الصالحة النافعة، فهي تطالع القرّاء بين حين و آخر بنتاج فكري قيم، وثمر علمي ناضج خدمة منها للعلماء المؤلّفين، ومشاركة معهم في في أداء رسالتهم التي أودعوها تصانيفهم، فكان على دور النشر بعثها من جديد إلى أيدي القرّاء إتماماً لمهمتهم العلمية، وتحقيقاً لغاياتهم 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وأنّها اليوم تقدّم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الشيخ أبي جعفر محمد بن عليّ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سبق أن نشرت عدة من كتبه وكان لى شرف تعريف المؤلّف والكتاب في مقدّماتها، وعطفاً على ما سلف فقد طلب إليَّ الأخ الكتبي سلّمه الله تقديم هذا الكتاب، فأجبته شاكراً له تهيئة الفرص للالتقاء مع القرّاء بين حين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افتنّ الشيخ الصدوق في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بإسلوبه ونهجه، بأبوابه وعناوينه فهو كتاب واحد ولكنه البحر إن تشعبت روافده فبلغت زهاء الألف وقد امتاز باسلوبه ونهجه فكان الفريد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وعى ما زخرت به حافظة المؤلّف، فحوى منها كلّ نفيس، فكان بين الكتب الّتي تشاركه موضوعاً أجمعها وأوعاها، وأحسنها ترتيباً، وأجملها تبويباً، وأكثرها مادّة ، وأجمعها لصنوف الأخبار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يكد الشيخ المؤلّف يحس بالفراغ الفني في موضوعه الخاص حتّى طمحت نفسه المتوثبة، السباقة إلى كلّ فضيلة، إلى سدّ ذلك بتأليف لم يسبق إلى مثله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ذلك الفراغ الّذي لم يسدّه عالم قبله، هو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الأعداد </w:t>
      </w:r>
    </w:p>
    <w:p>
      <w:pPr>
        <w:pStyle w:val="BookText"/>
        <w:rPr/>
      </w:pPr>
      <w:r>
        <w:rPr>
          <w:rFonts w:ascii="Amiri" w:hAnsi="Amiri" w:eastAsia="Amiri" w:cs="Amiri"/>
          <w:color w:val="111111"/>
          <w:sz w:val="28"/>
          <w:sz w:val="28"/>
          <w:szCs w:val="28"/>
          <w:rtl w:val="true"/>
          <w:lang w:bidi="ar-SA"/>
        </w:rPr>
        <w:t>والخصال المحمودة والمذمومة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نوع من التأليف لم يكتب فيه مستقلاً قبل الصدوق، كما أنّ ما كتب فيه ضمن بعض التصانيف لم يرزق العناية التامة، فكانت تعوزه الإحاطة والشمول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وسنبحث في هذا التقديم النظام العددي في التأليف والنهج الموضوعي والقيمة الفنية في الكتاب، وتحقيق اسم الكتاب، وزمن تأليفه وبعد ذلك نعرض</w:t>
      </w:r>
    </w:p>
    <w:p>
      <w:pPr>
        <w:pStyle w:val="BookText"/>
        <w:rPr/>
      </w:pPr>
      <w:r>
        <w:rPr>
          <w:rFonts w:ascii="Amiri" w:hAnsi="Amiri" w:eastAsia="Amiri" w:cs="Amiri"/>
          <w:color w:val="111111"/>
          <w:sz w:val="28"/>
          <w:sz w:val="28"/>
          <w:szCs w:val="28"/>
          <w:rtl w:val="true"/>
          <w:lang w:bidi="ar-SA"/>
        </w:rPr>
        <w:t>ترجمة الشيخ المؤلف الله ، كما قدمناها آخر مرة في كتابه عيون أخبار الرضا مع إضافة ما جدّ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المولى جل اسمه أن يوفقنا ويجعل ذلك خالصاً لوجهه الكريم،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النظام العددي في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بدعاً أن يستهوي النظام العددي طائفة من العلماء فيلتزموا به في مؤلّفاتهم، بعد أن كان مصطلحه مألوفاً لديهم منذ المراحل الابتدائية للتعليم، فكلّهم عرف الثلاثي والرباعي والخماسي في أبنية الأسماء والأفعال وأنّها في تشير أسمائها إلى واقعها الحروفي، فإنّما سميت الأبنية الثلاثية انتزاعاً من واقع الكلمة الأصلية، وكذلك الرباعية والخماسية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الجائز كنتيجة لاستئناسهم بالعددية، أنّهم استوحوا من واقعهم العلمي أساليب تفنّنوا فى اخضاعها لذلك النظام لما رأوا من ضبط وتسهيل واعانة للطالب على الحفظ والاستظهار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السبب فقد وجدنا بين المفسّرين والفقهاء والمحدّثين واللغويين، بل حتّى الشعراء من التزم العددية في نتاجه الفكري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أبو عبدالله الحسين بن أحمد 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كتابه في اعراب ثلاثين سورة من القرآن،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الكلمات التي لها </w:t>
      </w:r>
    </w:p>
    <w:p>
      <w:pPr>
        <w:pStyle w:val="BookText"/>
        <w:rPr/>
      </w:pPr>
      <w:r>
        <w:rPr>
          <w:rFonts w:ascii="IRNazanin" w:hAnsi="IRNazanin" w:eastAsia="IRNazanin"/>
          <w:color w:val="111111"/>
          <w:sz w:val="28"/>
          <w:sz w:val="28"/>
          <w:szCs w:val="28"/>
          <w:rtl w:val="true"/>
          <w:lang w:bidi="fa-IR"/>
        </w:rPr>
        <w:t>عشر معان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وهذا محمّد بن المستنير المعروف بقطرب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ما نظم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وهو يقصد جمع ما يصح قراءته بثلاثة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حذا حذوه ونسج على منواله كابن البطليوسي، وابن مالك، وأبي حفص البلنسي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زاد عليهم جميعاً في مثلثاته، حتى قيل عنها أنّها عشرة أجزاء،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شرح لمثلث قطرب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الثلاثة في اللغة، وهو ما يصح تصريفه من الكلمات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الفقهاء أصحاب الثلاثيات أو الاثنا عشريات أو الألفيات، وقد تكفّلت معاجم الفهرسة بذكر كتبهم، أذكر منهم على سبيل المثال الشيخ شمس الدين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المستشهد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المحدثين وهم الغالب عليهم الإلتزام في تأليفهم بالنظام العددي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أصحاب الثلاثيات والرباعيات والخماسيات، وهكذا إلى العشريات ويقصدون بذلك الأحاديث التي اتصل إسنادها بالنبي و بثلاثة وسائط أو بأربعة أو بخمسة وهكذا، وكان هذا اللون من التأليف لا يحصل إلا في أحاديث أصحاب الأسانيد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كانت تشد إليهم الرحال للتحمّل عنهم لعلوّ إسنادهم، وقلة وسائطه، كما كان علوّ الاسناد مدعاة للفخر والإعتزاز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الخير التنبيه على أنّ البخاري صاحب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بلغت</w:t>
      </w:r>
    </w:p>
    <w:p>
      <w:pPr>
        <w:pStyle w:val="BookText"/>
        <w:rPr/>
      </w:pPr>
      <w:r>
        <w:rPr>
          <w:rFonts w:ascii="Amiri" w:hAnsi="Amiri" w:eastAsia="Amiri" w:cs="Amiri"/>
          <w:color w:val="111111"/>
          <w:sz w:val="28"/>
          <w:sz w:val="28"/>
          <w:szCs w:val="28"/>
          <w:rtl w:val="true"/>
          <w:lang w:bidi="ar-SA"/>
        </w:rPr>
        <w:t xml:space="preserve">أحاديث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لم يكن فيه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من الثلاثيات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مسنده بسنده من الثلاثيات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خمسة عشر حديثاً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الرباعيات للبخاري ومسلم والترمذي على هذا القياس، ونحوها رباعيات التابعين لابن صصرى</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وهكذا في بقيّة الآحاد حتّى العشريات، فقد ألفوا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خرّجها قبل الثمانمائة الزين العراقي، وبعده جماعة منهم ابن حجر، فكان أكثر ما يقع لي عالياً أحد عشر لكون زماني بعيداً، وقد فحصت فوقع لي أحاديث يسيرة عشارية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وثمة من جمع بين عددين من الآحاد في تأليفه كأبي العباس عبيدالله بن أحمد بن نهيك، وحميد بن زياد النينوائي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صالح محمّد الملقب ببزرك، فإنّهم الفواكتباً باسم الثلاث والأربع</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وجمهر التأليف المراعى فيه النظام العددي كانت على توالي الآحاد، ودون ذلك ما جاوز مرحلة الآحاد إلى العشرات إذا استثنينا الأربعينات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فطائفة معدودة في الإثنا عشر والأربعة عشر ، والثلاثين، أمّا التأليف في الأربعين فهو كثير جدّاً، حتّى تفنّن بعض العلماء في ذلك، فكتب الأربعين عن الأربعين، وزاد بعضهم فكتب الأربعين من الأربعين عن الأربعين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تجاوز هذا العدد فربّما كانوا قلّة بالنسبة إلى من ألف في الأعداد السابقة، وليس ثمة ما يستحق الاهتمام بذكره إلا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على اختلاف موضوعاتها 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نقرأ من تجاوز الألف إلا عن بعض الكتب الأدبية الّتي تجاوزت الألف بواحد كألف ليلة وليلة، وألف نهار ونهار وألف جارية وجارية ونحوها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وقف على عتبة الألفين في تأليفه، فلم نقرأ ذلك إلا عن الشيخ أبي عليّ محمد بن أحمد بن الجنيد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كتاب ألفي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والإمام جمال الدين ابن المطهر الّذي سمتت به همته لتألیف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الألفين</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 أكون مجحفاً إذا ما قلت إنّ اخضاع المؤلّفات الحديثية أو الفقهية، بل وحتّى التفسير واللغة لقانون النظام العددي ليس فيه كبير عناء إذا ما كانت وحدة الموضوع محفوظة، وهي التي تجمع بين آحاد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لا أكون مغالياً إذا ما قلت أنّ فضيلة المؤلّف وقدرته، تظهران عندما يلتزم تألیف کتاب خاص في فن من الفنون، ثمّ يحشد فيه جمهرة كبيرة من الأشتات العددية بقدر ما يحتاج إليه في كتابه وهو ينظمها تنظيماً دقيقاً مبتدءاً من الآحاد إلى العشرات إلى المئين والآلاف مستوحياً من مادة الآثار عناوين تلتقي عند موضوعه العام، كما نرى ذلك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امتاز من بين التأليف العددية بنهجه الموضوعي وقيمته الفنية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النهج الموضوعي والقيمة الفنية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أفصح المؤلف في خطبة كتابه عن نهجه في تأليفه، كما أبان عن السبب الداعي إلى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وجدت مشايخي وأسلافي رحمة الله عليهم، قد صنفوا في فنون العلم كتباً، وغفلوا عن تصنيف كتاب يشتمل على الأعداد والخصال المحمودة والمذمومة، ووجدت في تصنيفه نفعاً كثيراً لطالب العلم والراغب في الخير، فتقرّبت إلى الله جلّ اسمه بتصنيف هذا الكتاب طالباً لثوابه، وراغباً في الفوز برحمته، وأرجو أن لا يخيبني فيما أملته ورجوته منه بتطوّله ،ومنه إنّه على كلِّ شيء قدير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السطور أخبرنا عن شعوره بالحاجة لسد الفراغ الفني في التأليف من ناحية النظام العددي، كما كشف عن اعتقاده بأن فى سد ذلك الفراغ كثير نفع لطالب </w:t>
      </w:r>
    </w:p>
    <w:p>
      <w:pPr>
        <w:pStyle w:val="BookText"/>
        <w:rPr/>
      </w:pPr>
      <w:r>
        <w:rPr>
          <w:rFonts w:ascii="Amiri" w:hAnsi="Amiri" w:eastAsia="Amiri" w:cs="Amiri"/>
          <w:color w:val="111111"/>
          <w:sz w:val="28"/>
          <w:sz w:val="28"/>
          <w:szCs w:val="28"/>
          <w:rtl w:val="true"/>
          <w:lang w:bidi="ar-SA"/>
        </w:rPr>
        <w:t>العلم والراغب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العاملان هما المحفز الأوّل والأخير في بعث قلمه على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استجابته لنداء المسؤولية التي يشعر بها، وكانت غايته المثلى من سد ذلك الفراغ، واسداء النفع العام هو التقرب إلى الله جل اسمه طلباً لثوابه ورغبة في الفوز برحمته وهي غاية شريفة نبيلة تنبىء عن نفس خيّرة وضمير طاهر تحب الخير وتعمل من أجله، وتدعو الناس إلى فعله، شأن أصحاب الرسالات ،المصلحين، وأتباعهم الصادقين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إلى الكتاب نفسه نستجوبه عن قيمته الفنية، فنجده مجمو أحاديث و آثار اشتملت على الأعداد، اختارها المؤلّف فأحسن الاختيار، وبرّبها فأجمل في التبويب، فجمع أشتاتها، ونسّق مجموعها في سلك عناوين عددية في أبواب متسلسلة، تحت كلّ عنوان موضوع يناسبه، وفيه حديث أو أكثر تتخلل ذلك آيات شريفة، وحكم بالغة، ومواعظ نافعة، وأحكام دينية، ومسائل علمية ونكات مستطرفة، وأبيات مستجادة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الكتاب بمجموعه بمثابة موسوعة ضمّت ما تشتهيه النفوس الخيّرة الصالحة وغيرها، إذ يستهوي التي ران على قلوبها فأخطأت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هذا كلّ شيء في قيمته الفنّية، بل هناك مميزات أخرى كتعقيباته على بعض الأحاديث إمّا لحل مشكل، أو تفسير غريب، أو زيادة 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التحقيقات العلمية في هذا الكتاب فكانت تناهز الستين سوى غيرها من سائر الايضاحات التي عقب بها المؤلّف بعض أحاديث كتابه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ليس هو كلّ شيء فى تمييز كتابنا على أمثاله من المؤلّفات العددية في الأخلاق، بل الّذي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أكون مغالياً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انفراده بالاسلوب والمنهج على طول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بدئه إلى ختامه على كثرة أبوابه وعناوينه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يدهش القارئ إذا ما أخبرته أنّ العناوين التي سلكها المؤلّف في نظام </w:t>
      </w:r>
    </w:p>
    <w:p>
      <w:pPr>
        <w:pStyle w:val="BookText"/>
        <w:rPr/>
      </w:pPr>
      <w:r>
        <w:rPr>
          <w:rFonts w:ascii="Amiri" w:hAnsi="Amiri" w:eastAsia="Amiri" w:cs="Amiri"/>
          <w:color w:val="111111"/>
          <w:sz w:val="28"/>
          <w:sz w:val="28"/>
          <w:szCs w:val="28"/>
          <w:rtl w:val="true"/>
          <w:lang w:bidi="ar-SA"/>
        </w:rPr>
        <w:t xml:space="preserve">العدد ناهزت الألف، فقد أحصيت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زاغ عن بصري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فوزعها بين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كان نصيب الأبواب الخمسة الأولى هو النصيب الأوفر من تلك العناوين وحصة تلك الأبواب الخمسة هي كما يلي مرتبة على نسبة ارتفاع النصيب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 الأبواب نصيباً لكثرة الثلاثيات العددية الّتي وصلت إلى المؤلّف، فبلغ مجموع عناوينه حسب موضوعاته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ضم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مواضيع</w:t>
      </w:r>
    </w:p>
    <w:p>
      <w:pPr>
        <w:pStyle w:val="BookText"/>
        <w:rPr/>
      </w:pPr>
      <w:r>
        <w:rPr>
          <w:rFonts w:ascii="Amiri" w:hAnsi="Amiri" w:eastAsia="Amiri" w:cs="Amiri"/>
          <w:color w:val="111111"/>
          <w:sz w:val="28"/>
          <w:sz w:val="28"/>
          <w:szCs w:val="28"/>
          <w:rtl w:val="true"/>
          <w:lang w:bidi="ar-SA"/>
        </w:rPr>
        <w:t xml:space="preserve">والباب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تنخفض النسبة، وتتضاءل الأرقام في نسبة العناوين في سائر الأبواب الأخرى، فنجد أعلاها الباب السابع 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وأدناها الباب السابع عشر إذ ليس فيه إلا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العدد الكبير من العناوين ليس بمقدور كلّ مؤلّف أن يستوفيه برصف أحاديث عددية تتناسب ومكانها العددي، وهي مع ذلك لا تخرج عن موضوع الكتاب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قرأنا لمؤلّفين سابقين على الصدوق ومتأخرين عنه، طرقوا أبواب النظام العددي في موضوع الخصال المحمودة والمذمومة، لكنهم لم يقطعوا الشوط الذى قطعه الصدوق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 على سبيل المثال من المتقدمين الشيخ أبا جعفر أحمد بن محمد بن خالد البرقي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كتب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سلك الطريقة العددية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الأشكال والقرائن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كتب المحاسن، فذكر في الأبواب الثمانية الأولى من ذلك الكتاب أحاديث مرتبة على توالي الآحاد ، مبتدءاً من باب الثلاثة ومنتهياً بباب العشرة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المتأخّرين الشيخ أبا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جارى الصدوق في مضمار الخصال العددية، فألف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 الجواهر ورياضة الخواطر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 يتجاوز فيه باب ما جاء في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الإستدامة في التسلسل العددي والإستمرارية في النظام والكثرة في العدد والوفرة في الحشد رفعت كتاب الخصال إلى قمة الكتب العددية في الأخلاق، فكتب له التوفيق والخلود منذ أكثر من ألف سنة وحتى يومنا الحاضر، وسيبقى خالداً حياً ما دام طالب علم وراغب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ماهو اسم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يصرّح المؤلّف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ورد في المقدّمة في عرض نهجه أنّه لم يجد في تصانيف مشايخه وأسلافه رحمهم الله تصنيفاً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الأعداد والخصال المحمودة والمذمومة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إحالته في كتبه الأخرى على هذا الكتاب سمّاه بالخصال، وكأنّه انتزعه من واقع الكتاب وصلب موضوعه فاشتهر بذلك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مستحدثات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نفس الكتاب بمنهجه الخاص من ،مبتكراته بل كانت التسمية به سبقت عهد الصدوق فهذا أبو الحسن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في الإمامة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سريج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كتابه في فروع الفقه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الحسن علي بن مهدي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كتابه الذي جمع فيه الأشعار والحكم والأمثال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ياقوت في معجمه، وذكر أن وفاته كانت قبل الثلاثمائة</w:t>
      </w:r>
      <w:r>
        <w:rPr>
          <w:rStyle w:val="FootnoteAnchor"/>
          <w:rtl w:val="true"/>
        </w:rPr>
        <w:footnoteReference w:id="453"/>
      </w:r>
      <w:r>
        <w:rPr>
          <w:rFonts w:ascii="Amiri" w:hAnsi="Amiri" w:eastAsia="Amiri" w:cs="Amiri"/>
          <w:color w:val="111111"/>
          <w:sz w:val="28"/>
          <w:sz w:val="28"/>
          <w:szCs w:val="28"/>
          <w:rtl w:val="true"/>
          <w:lang w:bidi="ar-SA"/>
        </w:rPr>
        <w:t xml:space="preserve">، وأبو بكر محمد المالكي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سنة وفاة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كتابه في فروع المالكية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افترضنا أنّ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بعض تلك الكتب أو سمع بها، أو تلقى عن مؤلّفيها ، فانّ ذلك لا يعني أنّه وضع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مقتبساً منهم لتفاوت الموضوع، واختلاف المنهجية والأسلوب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المؤلّفين المتأخرين الذين سمّوا كتبهم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جارئ الشيخ الصدوق في خصاله، أو شاركه في نهج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لأبي ذرّ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في فروع الفقه الحنفي، وللطرسوسي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الموضوع، ولابن كاس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وللحسن بن الحسين التالشي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السلف في آداب السلف والحلف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الموجبة للضلال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المكفّرة للذنوب المقدّمة والمؤخّرة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ولمحمّد بن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الدجاج الخولاني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بن رويدة الأهوازي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عناوين كتبهم أنها لا تلتقي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في النهج الّذي انفرد به، فهي تختلف عنه موضوعاً وأسلوباً وإن شاركته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من تأليف الخصال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أوائل تأليف الشيخ الصدوق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أنّ موضوعه يقضى أن يكون نتيجة اطلاع واسع وخبرة تامة بالأحاديث وممارسة للتأليف والتصنيف فى فنون من العلم وأبوابه، ويمكننا تأييد ذلك </w:t>
      </w:r>
    </w:p>
    <w:p>
      <w:pPr>
        <w:pStyle w:val="BookText"/>
        <w:rPr/>
      </w:pPr>
      <w:r>
        <w:rPr>
          <w:rFonts w:ascii="Amiri" w:hAnsi="Amiri" w:eastAsia="Amiri" w:cs="Amiri"/>
          <w:color w:val="111111"/>
          <w:sz w:val="28"/>
          <w:sz w:val="28"/>
          <w:szCs w:val="28"/>
          <w:rtl w:val="true"/>
          <w:lang w:bidi="ar-SA"/>
        </w:rPr>
        <w:t xml:space="preserve">باستقراء كتبه التي أحال عليها في كتاب الخصال لمعرفة سبقها الزمني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وقد فحصت كتابنا فوجدت فيه أسماء اثني عشر كتاباً أحال عليها المؤلّف من الخير أن نعرض فهرستها أمام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باب الاثنين أحال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في تسعة أجزاء، أحال على الجزء الرابع منه في باب الخمسة، وأحال عليه دون تعيين الجزء في باب الإثنى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الاثنين أيضاً أحال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في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الباب نفسه أيضاً أحال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فيه أيضاً أحال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الثلاثة أحال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باب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في هذا الكتاب حوالات على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ذكر عدة من الكتب لجميعها السبق الزمني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باب الثلاثة أيضاً أحال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نفسه أحال على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قتال الشراة 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الكتاب لم يذكر في فهارس ،مصنفاته، ولولا ذكر المؤلّف له لذهب كأمثاله ممّا لم تعلم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باب الخمسة أحال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الباب نفسه أيضاً أحال على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باب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أبواب الإثنى عشر أحال على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رجعنا إلى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فيه الحوالة على عدة من كتبه منها الحوالة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الغيبة، وكتاب السر المكتوم إلى الوقت المعلوم، وكتاب عقاب الأعمال، وكتاب 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 النص على الأئمة الإثنى عشر بالإمامة وكتاب إيطال الغلو والتفويض ، وكتاب مولد فاطمة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مدينة العلم، وهذا وحده في عشرة أجزاء أكبر من كتابه من لا يحضره الفقيه، سوى ما اشترك في </w:t>
      </w:r>
    </w:p>
    <w:p>
      <w:pPr>
        <w:pStyle w:val="BookText"/>
        <w:rPr/>
      </w:pPr>
      <w:r>
        <w:rPr>
          <w:rFonts w:ascii="Amiri" w:hAnsi="Amiri" w:eastAsia="Amiri" w:cs="Amiri"/>
          <w:color w:val="111111"/>
          <w:sz w:val="28"/>
          <w:sz w:val="28"/>
          <w:szCs w:val="28"/>
          <w:rtl w:val="true"/>
          <w:lang w:bidi="ar-SA"/>
        </w:rPr>
        <w:t>الإحالة عليه مع كتابنا هذا ككتاب النبوة،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أبواب الخمسة عشر أحال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أبواب الأربعين وما فوقها أحال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أيضاً إحالات على كتب أخرى تقدم اسم بعضها، ومما لم يسبق ذكره كتاب الدلائل والمعجزات، وكتاب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يلفت النظر فى إحالات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منها الإحالة على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وهو من الدور الظاهر في الحوالة، وستأتي الإشارة إلى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كتاب التوحيد هو الوحيد الذي أحال فيه المؤلّف على كتابه الخصال، بل أحال عليه أيضاً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كتابه من لا يحضره الفقيه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هذه الحوالات يمكننا تحديد زمن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كان قبل السبعينات، إذ أنه دخل إيلاق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اجتمع مع الشريف أبي عبدالله الملقب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من مصنفاته مائتي كتاب وخمسة وأربعين كتاباً وقف عليها الشريف المذكور، وهو الذي اقترح عليه تصنيف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أحال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ظهر أنّه كتبه قبله، وإذا رجعنا 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أحال عليه في كتابنا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زمن تأليفه كان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ابتدأ فيه عند البيت الحرام في سنة حجّه وهي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زمن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بقانون الحوالة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يبدو لي بعد استقراء إحالات المؤلّف في كتبه التي عندي عدم اطراد قانون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تأخر المحوّل فيه عن المحوّل عليه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أحال فيه وعليه، لأنا وجدنا الحوالة الدورية في عدة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ولنلاحظ فيما يتعلّق بكتابنا وكتاب التوحيد، حيث لا يمكن معرفة السبق الزمني في التأليف، إذ أحال المؤلّف في كلّ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يمكن معرفة ذلك أيضاً بالنسبة إلى كتابنا هذا وكتاب معاني الأخبار، إذ أحال في الخصال على كتاب المعاني، وأحال في المعاني</w:t>
      </w:r>
      <w:r>
        <w:rPr>
          <w:rStyle w:val="FootnoteAnchor"/>
          <w:rtl w:val="true"/>
        </w:rPr>
        <w:footnoteReference w:id="457"/>
      </w:r>
      <w:r>
        <w:rPr>
          <w:rFonts w:ascii="Amiri" w:hAnsi="Amiri" w:eastAsia="Amiri" w:cs="Amiri"/>
          <w:color w:val="111111"/>
          <w:sz w:val="28"/>
          <w:sz w:val="28"/>
          <w:szCs w:val="28"/>
          <w:rtl w:val="true"/>
          <w:lang w:bidi="ar-SA"/>
        </w:rPr>
        <w:t>على كتابه علل الشرائع، وأحال في علل الشرائع</w:t>
      </w:r>
      <w:r>
        <w:rPr>
          <w:rStyle w:val="FootnoteAnchor"/>
          <w:rtl w:val="true"/>
        </w:rPr>
        <w:footnoteReference w:id="458"/>
      </w:r>
      <w:r>
        <w:rPr>
          <w:rFonts w:ascii="Amiri" w:hAnsi="Amiri" w:eastAsia="Amiri" w:cs="Amiri"/>
          <w:color w:val="111111"/>
          <w:sz w:val="28"/>
          <w:sz w:val="28"/>
          <w:szCs w:val="28"/>
          <w:rtl w:val="true"/>
          <w:lang w:bidi="ar-SA"/>
        </w:rPr>
        <w:t>على كتاب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وأحال في العيون</w:t>
      </w:r>
      <w:r>
        <w:rPr>
          <w:rStyle w:val="FootnoteAnchor"/>
          <w:rtl w:val="true"/>
        </w:rPr>
        <w:footnoteReference w:id="459"/>
      </w:r>
      <w:r>
        <w:rPr>
          <w:rFonts w:ascii="Amiri" w:hAnsi="Amiri" w:eastAsia="Amiri" w:cs="Amiri"/>
          <w:color w:val="111111"/>
          <w:sz w:val="28"/>
          <w:sz w:val="28"/>
          <w:szCs w:val="28"/>
          <w:rtl w:val="true"/>
          <w:lang w:bidi="ar-SA"/>
        </w:rPr>
        <w:t xml:space="preserve">على 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شواهد أخرى للدور الظاهر في الحوالة بين كتابي علل الشرائع</w:t>
      </w:r>
    </w:p>
    <w:p>
      <w:pPr>
        <w:pStyle w:val="BookText"/>
        <w:rPr/>
      </w:pPr>
      <w:r>
        <w:rPr>
          <w:rFonts w:ascii="Amiri" w:hAnsi="Amiri" w:eastAsia="Amiri" w:cs="Amiri"/>
          <w:color w:val="111111"/>
          <w:sz w:val="28"/>
          <w:sz w:val="28"/>
          <w:szCs w:val="28"/>
          <w:rtl w:val="true"/>
          <w:lang w:bidi="ar-SA"/>
        </w:rPr>
        <w:t>وإكمال الدين، إذ نجد في كل منهما الإحالة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فبماذا نفسّر هذا الدور في الحوالة؟</w:t>
      </w:r>
    </w:p>
    <w:p>
      <w:pPr>
        <w:pStyle w:val="BookText"/>
        <w:rPr/>
      </w:pPr>
      <w:r>
        <w:rPr>
          <w:rFonts w:ascii="Amiri" w:hAnsi="Amiri" w:eastAsia="Amiri" w:cs="Amiri"/>
          <w:color w:val="111111"/>
          <w:sz w:val="28"/>
          <w:sz w:val="28"/>
          <w:szCs w:val="28"/>
          <w:rtl w:val="true"/>
          <w:lang w:bidi="ar-SA"/>
        </w:rPr>
        <w:t>ولعل القول بالاشتراك الزمنى عند التأليف، أو الإلحاق بالسابق عند تأليف اللاحق خصوصاً في الدور المضمر كما يقول المنطقيون، ما يدفع الإشكال ويرفع الإيهام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انتهينا من عرض النظام العددي في التأليف، وبيان النهج الموضوعي والقيمة الفنية في الكتاب، وتحقيق اسم الكتاب، ومعرفة زمان تأليفه، تبيّن لنا انّ الكتاب بمجموعه يدلّ على طول باع المؤلّف وسعة اطلاعه، يزخر بما فيه من آراء ناضجة، ونظرات صائبة، وانتقاء صحيح، واحاطة وشمول، فكان نتيجة لذلك سجلاً حافلاً يضمّ معلومات قيمة لها أعظم الأثر في المجال التهذيبي، ينتفع بها طالب العلم والراغب في الخير، وتكفل تعاليمها تهذيب النفس من أدران الشوائب، </w:t>
      </w:r>
    </w:p>
    <w:p>
      <w:pPr>
        <w:pStyle w:val="BookText"/>
        <w:rPr/>
      </w:pPr>
      <w:r>
        <w:rPr>
          <w:rFonts w:ascii="Amiri" w:hAnsi="Amiri" w:eastAsia="Amiri" w:cs="Amiri"/>
          <w:color w:val="111111"/>
          <w:sz w:val="28"/>
          <w:sz w:val="28"/>
          <w:szCs w:val="28"/>
          <w:rtl w:val="true"/>
          <w:lang w:bidi="ar-SA"/>
        </w:rPr>
        <w:t>وتخليصها من كلّ ما يحيق بها من شبه وشكوك، وما يدنسها من رين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فيها الترغيب لسبل الخير، كذلك فيها التحذير من صفات ذميمة، وعوارض سيّئة تكاد أن تنحط بالإنسانية عن مستواها الرفيع إلى صف البهيمية العجماء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تيسر لنا من التعريف بكتاب الخصال، ولنعرض ترجمة مؤلّفه الذي كان عملاقاً بين مؤلّفي عصره في جودة الانتاج مع وفرة العدد، حتّى كأنه وقد بارك الله له في عمره، فعاش سبعة عقود ونصف، كذلك بارك الله له في تصانيفه وكتبه حتّى ألف نحواً من ثلاثمائة 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الصدوق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جعفر محمد بن على بن الحسين بن موسى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ترفع كتب التراجم نسبه إلى ما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الذي يدلّنا على أنّه الشخصية الأولى من آبائه الذي تمتع بشهرة حتى صارت النسبة إليه، كما يترك المجال مفتوحاً لاحتمال نسبة عدة من المحدثين والعلماء المشهورين ينسبون إلى مثل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من لحمة الشيخ الصدوق وأبناء عمومته، فإنّهم أيضاً لم ترفع أنسابهم أيضاً إلى ما فوق بابويه إلّا في واحد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لتقارب عصورهم مع عصر الصدوق، فيبدو احتمال أنّهم جميعاً من أسرة واحدة، ويرجعون إلى جد واحد وهو بابويه، وقد ذكرت ذلك في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التنويه بأسماء المختومين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أسماء الأعلام من المحدّثين المنسوبين إلى بابويه، وإن لم أجزم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الأشخاص المشار إليهم آنفاً ممّن نسب إلى بابويه، ولم يرفع نسبه إلى من فوقه إلّا في واحد وهو</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سليمان بن بابويه بن مهرويه المخرمي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 xml:space="preserve">رواية الخطيب أنّه بابويه بن فهرويه بن عبدالله سمع عثمان بن عبدالله بن عمرو ابن عثمان العثماني وغيره، حدّث عن ابنه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محمّد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الآنف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الدقاق، حدّث عن أبيه، وجعفر الفريابي، وإبراهيم بن عبدالله بن أيوب المخرمي وغيرهم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محمّد بن عبيد الله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يروي عنه ابو نصر أحمد بن الحسين بن أحمد بن عبيد الله الضبي، وهذا من مشايخ المؤلّف شيخنا الصدوق، روى عنه كما في أسانيد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إبراهيم بن بابويه، عدّه سماحة السيّد الوالد دام ظلّه من جملة مشايخ الصدوق في مقدّمة الفقيه</w:t>
      </w:r>
      <w:r>
        <w:rPr>
          <w:rStyle w:val="FootnoteAnchor"/>
          <w:rtl w:val="true"/>
        </w:rPr>
        <w:footnoteReference w:id="460"/>
      </w:r>
      <w:r>
        <w:rPr>
          <w:rFonts w:ascii="Amiri" w:hAnsi="Amiri" w:eastAsia="Amiri" w:cs="Amiri"/>
          <w:color w:val="111111"/>
          <w:sz w:val="28"/>
          <w:sz w:val="28"/>
          <w:szCs w:val="28"/>
          <w:rtl w:val="true"/>
          <w:lang w:bidi="ar-SA"/>
        </w:rPr>
        <w:t>استناداً إلى ما ذكره المحدّث النوري في خاتمة المستدرك، ولم نجد ذكره في أسانيد الصدوق في كتبه، نعم وردت رواية الصدوق عنه بواسطة في إسناد حديث في بشارة المصطفى</w:t>
      </w:r>
      <w:r>
        <w:rPr>
          <w:rStyle w:val="FootnoteAnchor"/>
          <w:rtl w:val="true"/>
        </w:rPr>
        <w:footnoteReference w:id="461"/>
      </w:r>
      <w:r>
        <w:rPr>
          <w:rFonts w:ascii="Amiri" w:hAnsi="Amiri" w:eastAsia="Amiri" w:cs="Amiri"/>
          <w:color w:val="111111"/>
          <w:sz w:val="28"/>
          <w:sz w:val="28"/>
          <w:szCs w:val="28"/>
          <w:rtl w:val="true"/>
          <w:lang w:bidi="ar-SA"/>
        </w:rPr>
        <w:t>حيث ذكر أنّ الصدوق يروي عن الحسين بن موسى عن الحسين بن إبراهيم بن بابويه، عن عليّ ابن إبراهيم بن هاشم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عبدالله بن أحمد بن بابويه المذكر، وهو من شيوخ الصدوق، روى عنه في معانى الأخبار</w:t>
      </w:r>
      <w:r>
        <w:rPr>
          <w:rStyle w:val="FootnoteAnchor"/>
          <w:rtl w:val="true"/>
        </w:rPr>
        <w:footnoteReference w:id="4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علىّ بن محمّد بن بابويه الأسواري الأصبهاني، قال ابن مندة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آخر الأغنياء الأتقياء، ورع دیّن، دخل شیراز وسمع من جماعة، وكتب، مات سنة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علىّ</w:t>
      </w:r>
      <w:r>
        <w:rPr>
          <w:rStyle w:val="FootnoteAnchor"/>
          <w:rtl w:val="true"/>
        </w:rPr>
        <w:footnoteReference w:id="463"/>
      </w:r>
      <w:r>
        <w:rPr>
          <w:rFonts w:ascii="Amiri" w:hAnsi="Amiri" w:eastAsia="Amiri" w:cs="Amiri"/>
          <w:color w:val="111111"/>
          <w:sz w:val="28"/>
          <w:sz w:val="28"/>
          <w:szCs w:val="28"/>
          <w:rtl w:val="true"/>
          <w:lang w:bidi="ar-SA"/>
        </w:rPr>
        <w:t xml:space="preserve">بن بابويه الحنائي، حدّث عن يوسف بن </w:t>
      </w:r>
    </w:p>
    <w:p>
      <w:pPr>
        <w:pStyle w:val="BookText"/>
        <w:rPr/>
      </w:pPr>
      <w:r>
        <w:rPr>
          <w:rFonts w:ascii="Amiri" w:hAnsi="Amiri" w:eastAsia="Amiri" w:cs="Amiri"/>
          <w:color w:val="111111"/>
          <w:sz w:val="28"/>
          <w:sz w:val="28"/>
          <w:szCs w:val="28"/>
          <w:rtl w:val="true"/>
          <w:lang w:bidi="ar-SA"/>
        </w:rPr>
        <w:t xml:space="preserve">موسى القطان، وحدّث عنه عمر بن أحمد بن شاهين في معجم شيوخه، وابن شاهين هذا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سمع الحديث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إحدى عشرة سنة</w:t>
      </w:r>
      <w:r>
        <w:rPr>
          <w:rStyle w:val="FootnoteAnchor"/>
          <w:rtl w:val="true"/>
        </w:rPr>
        <w:footnoteReference w:id="464"/>
      </w:r>
      <w:r>
        <w:rPr>
          <w:rFonts w:ascii="Amiri" w:hAnsi="Amiri" w:eastAsia="Amiri" w:cs="Amiri"/>
          <w:color w:val="111111"/>
          <w:sz w:val="28"/>
          <w:sz w:val="28"/>
          <w:szCs w:val="28"/>
          <w:rtl w:val="true"/>
          <w:lang w:bidi="ar-SA"/>
        </w:rPr>
        <w:t xml:space="preserve">، وتوفى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بابويه قتيل القرامطة في الطواف بالمسجد الحرام، ذكره القطبي في كتابه الإعلام بأعلام بيت الله الحرام</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القرامطة لمّا أغاروا على الحجاج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المسجد الحرام أيّام الموسم، وراثت خيولهم في المسجد، وقتلوا خلقاً كثيراً في المطاف قدرهم بألف وسبعمائة طائف محرم، وكان علىّ بن بابويه ممّن يطوف فلم يقطع طوافه،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المحبين صرعى في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كفتية الكهف لا يدرون كم لبثوا</w:t>
      </w:r>
    </w:p>
    <w:p>
      <w:pPr>
        <w:pStyle w:val="BookText"/>
        <w:rPr/>
      </w:pPr>
      <w:r>
        <w:rPr>
          <w:rFonts w:ascii="Amiri" w:hAnsi="Amiri" w:eastAsia="Amiri" w:cs="Amiri"/>
          <w:color w:val="111111"/>
          <w:sz w:val="28"/>
          <w:sz w:val="28"/>
          <w:szCs w:val="28"/>
          <w:rtl w:val="true"/>
          <w:lang w:bidi="ar-SA"/>
        </w:rPr>
        <w:t xml:space="preserve">والسيوف تقفوه إلى أن سقط ميتاً، رحمه الله تعالى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ومن الغريب أنّ الشيخ الطريحي ذكر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البهائي أنّ الحادثة كانت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فانّ دخول القرامطة إلى مكة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الكامل لابن الأثير، والبداية والنهاية لابن كثير وغيرهما، وورد ذكرها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صلة تاريخ الطبري،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الحسين بن بابويه الرازي، خرج لنفسه أربعين حديثاً رواها عنه أبو المجد محمّد بن الحسين بن أحمد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بسماعه منه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ومن الواضح أنّ هؤلاء كلّهم إلّا الأخير منهم ممن يقارب عصرهم عصر الصدوق أو عصر والده كتقارب بلدانهم، فيا هل ترى وجاهة احتمال أنهم من ذرية بابويه جد المؤلّف، أو أنّهم من بابويه آخر أو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يكن الواقع فانّ بني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أسرة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بيوتات القميين المشتهرة بالعلم والفضيلة وقد تبوأ رجال منهم مكان الصدارة والمرجعية، كما كان بيتهم حتى القرن السادس بيت علم وحدیث ذكرت المعاجم الرجالية منهم عدة علماء ومحدّثين، أحصينا منهم ما يقرب من عشرين عالماً من بينهم شيخ الإسلام وثقة الدين، كما فيهم من تسمى باسم جدهم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لذكره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وبالرغم من كثرة البحث في تاريخ هذه الأسرة الكريمة الباسقة أفنانها والناضجة ثمارها لم نقف على مبدء سكناهم في قم الحاضرة الإسلامية ومهد العلم في ذلك العصر، لكن الذي لا نشك فيه أن والد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أبو الحسن علي بن الحسين كان في قم، ومن أبرز أصحاب الشيوخ الأجلة سعد بن عبدالله بن أبي خلف الأشعري، وأبي العباس عبدالله بن جعفر الحميري صاحب قرب الاسناد، وأبي الحسن علي بن إبراهيم بن هاشم القمي المفسّر وطبقتهم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له مكانة مرموقة فى وسطه، بل يعد من علية رجالات بلده، وفي الطليعة بين أعلامهم الطائري الصيت إن لم يكن هو الأوّل المشار إليه من بينهم، وقد أثنى عليه علماء الرجال ووصفوه بكل جميل، ممّا يكشف عن عظيم قدره، </w:t>
      </w:r>
    </w:p>
    <w:p>
      <w:pPr>
        <w:pStyle w:val="BookText"/>
        <w:rPr/>
      </w:pPr>
      <w:r>
        <w:rPr>
          <w:rFonts w:ascii="Amiri" w:hAnsi="Amiri" w:eastAsia="Amiri" w:cs="Amiri"/>
          <w:color w:val="111111"/>
          <w:sz w:val="28"/>
          <w:sz w:val="28"/>
          <w:szCs w:val="28"/>
          <w:rtl w:val="true"/>
          <w:lang w:bidi="ar-SA"/>
        </w:rPr>
        <w:t>وعلو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أنّ الإمام الحسن العسكري</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كتاباً فيه ما يغني عن سرد جمل الثناء العاطر، وآيات التعظيم،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بحبل الله، بسم الله الرحمن الرحيم، والحمد لله ربّ العالمين، والعاقبة للمتقين، والجنة للموحّدين، والنار للملحدين، ولا عدوان إلّا على الظالمين ، ولا إله إلّا الله أحسن الخالقين، والصلاة على خير خلقه محمّد وعترته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أوصيك يا شيخي ومعتمدي وفقيهي أبا الحسن علي بن الحسين القمي، وفقك الله لمرضاته، وجعل من صلبك أولاداً صالحين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يا شيخي يا أبا الحسن علي ، وأمر جميع شيعتي بالصبر، فانّ الأرض الله يورثها من يورثها من يشاء من عباده والعاقبة للمتقين والسلام عليك وعلى جميع شيعتنا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يلفت النظر في فقرات هذا الكتاب خطاب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الحسن بن بابويه بالشيخ، ولابّد أن يكون من باب شيّخه تشييخاً دعاه شيخاً تبجيلاً وتعظيماً </w:t>
      </w:r>
      <w:r>
        <w:rPr>
          <w:rStyle w:val="FootnoteAnchor"/>
          <w:rtl w:val="true"/>
        </w:rPr>
        <w:footnoteReference w:id="469"/>
      </w:r>
      <w:r>
        <w:rPr>
          <w:rFonts w:ascii="Amiri" w:hAnsi="Amiri" w:eastAsia="Amiri" w:cs="Amiri"/>
          <w:color w:val="111111"/>
          <w:sz w:val="28"/>
          <w:sz w:val="28"/>
          <w:szCs w:val="28"/>
          <w:rtl w:val="true"/>
          <w:lang w:bidi="ar-SA"/>
        </w:rPr>
        <w:t>، وإلّا فلا مجال للقول بأنّ ابن بابويه كان حين صدور الكتاب شيخاً في السن، أي من الخمسين إلى الثمانين، كما هو معنى الشيخ على ما حكاه ابن سيّده في المخصص وغيره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شيخاً لعدّ من المعمّرين، إذ أنّ وفاة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سنة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وعاش أبو الحسن ابن بابويه بعد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سبعين عاماً حيث كانت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أنّه كان من المعمّرين الذين تجاوزوا المائة وناهزوا المائة وخمسين مثلاً، ولم يذكر في ترجمته ما يشير إلى ذلك ولو من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 لو كان من المعمّرين الّذين تجاوزوا المائة وناهزوا المائة وخمسين مثلاً لأشار ولده الشيخ الصدوق إلى ذلك في كتابه إكمال الدين في باب التعمير والمعمّرين، وما يناسب ذلك من أبواب الكتاب، فلابدّ إذن من أن يكون المعني بالشيخ هو التبجيل والتعظيم ، ولعلّ في مخاطبته بالكنية ما يشعر بذلك مضافاً إلى وصفه بالمعتمد والفقيه، فهو من الشيوخ شأناً، وإن لم يكن منهم 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يسترعي الانتباه أنّ هذا الكتاب لم يروه ولده الصدوق في تضاعيف كتبه الّتي وصلت إلينا على كثرة الأبواب المناسبة لذكره، كما لم يذكره القدماء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وأقدم مصدر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الاحتجاج لأبي منصور أحمد ابن عليّ الطبرسي، أستاذ الحافظ ابن شهر آشوب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حكاه عنه البحراني في لؤلؤة البحرين</w:t>
      </w:r>
      <w:r>
        <w:rPr>
          <w:rStyle w:val="FootnoteAnchor"/>
          <w:rtl w:val="true"/>
        </w:rPr>
        <w:footnoteReference w:id="470"/>
      </w:r>
      <w:r>
        <w:rPr>
          <w:rFonts w:ascii="Amiri" w:hAnsi="Amiri" w:eastAsia="Amiri" w:cs="Amiri"/>
          <w:color w:val="111111"/>
          <w:sz w:val="28"/>
          <w:sz w:val="28"/>
          <w:szCs w:val="28"/>
          <w:rtl w:val="true"/>
          <w:lang w:bidi="ar-SA"/>
        </w:rPr>
        <w:t>، ولم أجده في مطبوع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بصورة مختصرة الحافظ ابن شهر آشوب في المناقب</w:t>
      </w:r>
      <w:r>
        <w:rPr>
          <w:rStyle w:val="FootnoteAnchor"/>
          <w:rtl w:val="true"/>
        </w:rPr>
        <w:footnoteReference w:id="471"/>
      </w:r>
      <w:r>
        <w:rPr>
          <w:rFonts w:ascii="Amiri" w:hAnsi="Amiri" w:eastAsia="Amiri" w:cs="Amiri"/>
          <w:color w:val="111111"/>
          <w:sz w:val="28"/>
          <w:sz w:val="28"/>
          <w:szCs w:val="28"/>
          <w:rtl w:val="true"/>
          <w:lang w:bidi="ar-SA"/>
        </w:rPr>
        <w:t>، وذكره مفصلاً القاضي المرعشي في مجالس المؤمنين</w:t>
      </w:r>
      <w:r>
        <w:rPr>
          <w:rStyle w:val="FootnoteAnchor"/>
          <w:rtl w:val="true"/>
        </w:rPr>
        <w:footnoteReference w:id="472"/>
      </w:r>
      <w:r>
        <w:rPr>
          <w:rFonts w:ascii="Amiri" w:hAnsi="Amiri" w:eastAsia="Amiri" w:cs="Amiri"/>
          <w:color w:val="111111"/>
          <w:sz w:val="28"/>
          <w:sz w:val="28"/>
          <w:szCs w:val="28"/>
          <w:rtl w:val="true"/>
          <w:lang w:bidi="ar-SA"/>
        </w:rPr>
        <w:t>، والخوانساري في الروضات</w:t>
      </w:r>
      <w:r>
        <w:rPr>
          <w:rStyle w:val="FootnoteAnchor"/>
          <w:rtl w:val="true"/>
        </w:rPr>
        <w:footnoteReference w:id="473"/>
      </w:r>
      <w:r>
        <w:rPr>
          <w:rFonts w:ascii="Amiri" w:hAnsi="Amiri" w:eastAsia="Amiri" w:cs="Amiri"/>
          <w:color w:val="111111"/>
          <w:sz w:val="28"/>
          <w:sz w:val="28"/>
          <w:szCs w:val="28"/>
          <w:rtl w:val="true"/>
          <w:lang w:bidi="ar-SA"/>
        </w:rPr>
        <w:t>، والنوري في خاتمة المستدرك</w:t>
      </w:r>
      <w:r>
        <w:rPr>
          <w:rStyle w:val="FootnoteAnchor"/>
          <w:rtl w:val="true"/>
        </w:rPr>
        <w:footnoteReference w:id="474"/>
      </w:r>
      <w:r>
        <w:rPr>
          <w:rFonts w:ascii="Amiri" w:hAnsi="Amiri" w:eastAsia="Amiri" w:cs="Amiri"/>
          <w:color w:val="111111"/>
          <w:sz w:val="28"/>
          <w:sz w:val="28"/>
          <w:szCs w:val="28"/>
          <w:rtl w:val="true"/>
          <w:lang w:bidi="ar-SA"/>
        </w:rPr>
        <w:t>وغيرهم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النجاشي في رجاله </w:t>
      </w:r>
      <w:r>
        <w:rPr>
          <w:rStyle w:val="FootnoteAnchor"/>
          <w:rtl w:val="true"/>
        </w:rPr>
        <w:footnoteReference w:id="475"/>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في عصره، ومتقدّمهم وفقيههم وثقتهم، كان قدم العراق واجتمع مع أبي القاسم بن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وسأله مسائل ثم كاتبه بعد ذلك على يد عليّ بن جعفر الأسود</w:t>
      </w:r>
      <w:r>
        <w:rPr>
          <w:rStyle w:val="FootnoteAnchor"/>
          <w:rtl w:val="true"/>
        </w:rPr>
        <w:footnoteReference w:id="476"/>
      </w:r>
      <w:r>
        <w:rPr>
          <w:rFonts w:ascii="Amiri" w:hAnsi="Amiri" w:eastAsia="Amiri" w:cs="Amiri"/>
          <w:color w:val="111111"/>
          <w:sz w:val="28"/>
          <w:sz w:val="28"/>
          <w:szCs w:val="28"/>
          <w:rtl w:val="true"/>
          <w:lang w:bidi="ar-SA"/>
        </w:rPr>
        <w:t>يسأله أن يوصل رقعة إلى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ويسأله فيها الولد،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دعونا لك بذلك، وسترزق ولدين ذكرين خيّرين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الشيخ الطوسي في كتاب الغيبة</w:t>
      </w:r>
      <w:r>
        <w:rPr>
          <w:rStyle w:val="FootnoteAnchor"/>
          <w:rtl w:val="true"/>
        </w:rPr>
        <w:footnoteReference w:id="477"/>
      </w:r>
      <w:r>
        <w:rPr>
          <w:rFonts w:ascii="Amiri" w:hAnsi="Amiri" w:eastAsia="Amiri" w:cs="Amiri"/>
          <w:color w:val="111111"/>
          <w:sz w:val="28"/>
          <w:sz w:val="28"/>
          <w:szCs w:val="28"/>
          <w:rtl w:val="true"/>
          <w:lang w:bidi="ar-SA"/>
        </w:rPr>
        <w:t xml:space="preserve">أنّ علي بن الحسين بن موسى بن </w:t>
      </w:r>
    </w:p>
    <w:p>
      <w:pPr>
        <w:pStyle w:val="BookText"/>
        <w:rPr/>
      </w:pPr>
      <w:r>
        <w:rPr>
          <w:rFonts w:ascii="IRNazanin" w:hAnsi="IRNazanin" w:eastAsia="IRNazanin"/>
          <w:color w:val="111111"/>
          <w:sz w:val="28"/>
          <w:sz w:val="28"/>
          <w:szCs w:val="28"/>
          <w:rtl w:val="true"/>
          <w:lang w:bidi="fa-IR"/>
        </w:rPr>
        <w:t xml:space="preserve">بابويه كانت تحته بنت عمه محمّد بن موسی بن بابویه، فلم يرزق منها ولداً، فكتب إلى الشيخ أبي القاسم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يسأل الحضرة أن يدعو الله أن يرزقه أولاداً فقهاء،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ترزق من هذه، وستملك جارية ديلمية، وترزق منها ولدين فقيهين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لفظ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على بن الحسين بن موسی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محمد بن عثمان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وفاته سنة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أسأل أبا القاسم الروحي أن يسأل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يرزقه ولداً ذكراً،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فأنهى ذلك، فأخبرني بعد ذلك بثلاثة أيام أنه قد دعا لعلي بن الحسين، وأنه سيولد له ولد مبارك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وبعده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محمد بن عليّ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في أمر نفسي أن يدعو الله لي أن يرزقني ولداً ذكراً، فلم يجبني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هذا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لعلي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أولاد، ولم يلد لي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تم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يصبو إليه من الدعاء بالولد الصالح، كما تم له بعد ذلك حصول الأثر، فملك الجارية ورزق منها أوّل مولود ذكر، كان هو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بن عليّ الصدوق، ولعلّ في اختيار والده لاسمه ما يشعر بأنه من بركات دعاء صاحب هذا الاسم وهو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ولادته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سنة وفاة العمري وأولى سني سفارة الروحي، ولعلّها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استقر بها السيد الوالد دام ظله واستدلّ عليها، وأياً ما كان فقد ولد شيخنا الصدوق ببركة دعوة الناحية المقدّسة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يكون لتلك الدعوة أثرها في تقويم شخصيته، وتكوين مؤهلاته العلمية، حتّى توقع الناس ظهور أثرها فى تاريخه، فكان الأمر كما </w:t>
      </w:r>
    </w:p>
    <w:p>
      <w:pPr>
        <w:pStyle w:val="BookText"/>
        <w:rPr/>
      </w:pPr>
      <w:r>
        <w:rPr>
          <w:rFonts w:ascii="Amiri" w:hAnsi="Amiri" w:eastAsia="Amiri" w:cs="Amiri"/>
          <w:color w:val="111111"/>
          <w:sz w:val="28"/>
          <w:sz w:val="28"/>
          <w:szCs w:val="28"/>
          <w:rtl w:val="true"/>
          <w:lang w:bidi="ar-SA"/>
        </w:rPr>
        <w:t>أملوا، وكانوا بعد ولادته ونشأته يرجعون جلّ تلك الظواهر من مميزاته إلى أثر تلك الدعوة الصالحة التي بارك بها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أبي الحسن علي بن موسى بن بابويه، كما كان المؤلّف نفسه يفتخر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بدعوة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في ذيل حديثه الآنف عن ابن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جعفر محمد بن علي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يقول إذا رآني أختلف إلى مجلس شيخنا محمد بن الحسن بن أحمد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وأرغب فى كتب العلم وحفظه ليس بعجب أن تكون لك هذه الرغبة في العلم وأنت ولدت بدعاء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قال أبو عبدالله بن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روى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عبدالله الحسين ابني علي بن الحسين شيئاً، يتعجب الناس من حفظهما، ويقولون لهما هذا الشأن خصوصية لكما بدعوة الإمام لكما وهذا أمر مستفيض في أهل قم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الغريب ما ذكره دوایتم دونلدسن في كتابه عقيدة الشيعة </w:t>
      </w:r>
      <w:r>
        <w:rPr>
          <w:rStyle w:val="FootnoteAnchor"/>
          <w:rtl w:val="true"/>
        </w:rPr>
        <w:footnoteReference w:id="481"/>
      </w:r>
      <w:r>
        <w:rPr>
          <w:rFonts w:ascii="Amiri" w:hAnsi="Amiri" w:eastAsia="Amiri" w:cs="Amiri"/>
          <w:color w:val="111111"/>
          <w:sz w:val="28"/>
          <w:sz w:val="28"/>
          <w:szCs w:val="28"/>
          <w:rtl w:val="true"/>
          <w:lang w:bidi="ar-SA"/>
        </w:rPr>
        <w:t>أن المؤلّف ولد بخراسان أثناء زيارة والده لمشهد الرضا، ولم نقف على مستند يثبته، وقد تابعه على ذلك صاحب المنجد في الأدب والعلوم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وأغرب من ذلك ما ذكره الدكتور محمد مصطفى 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الفلسفة الإسلامية والتصوف بكلية الآداب بجامعة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كتاب توفيق التطبيق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في صباه خراسان عام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فمع الاغماض عمّا ذكر من كونه بخراسان، إلّا أنّ الدكتور زعم أنّه ترك خراسان في صباه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ولو بحث قليلاً عن ولادته لعلم أنه حين ورد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ناهز الخمسين من عمره، فكيف فكيف يصح قوله في صباه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نشأ المترجم له تحت رعاية أبيه الپذي سبق أن وقفنا على شيء من مكانته ،والّذي اشتهر بعلمه وتمسكه بدينه، وعرف بورعه وتقواه، ورجعت إليه الشيعة في كثير من الأقطار، وأخذوا عنه أحكامهم، ولم يمنعه سمو مقامه في العلم من اتخاذ وسيلة لمعاشه، وركائز تضمن الرفعة عمّا في أيدي الناس، شأن الأحرار في الدنيا، فكانت له تجارة يديرها غلمانه ويشرف عليهم بنفسه، فيعتاش ممّا يرزقه الله من ،فضله، ولم يشأ أن يثرى على حساب الغير، أو يكون اتكالياً في رزقه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 شك أنّ أباه أولاه عناية كبيرة، ورعاه رعاية صالحة، لأنه أمله في هذه الحياة الدنيا، ورسالته الباقية بعده، نتيجة البشارة التي حبي بها من الناحية المقدّسة، فكان الفتى الكامل آية فى الحفظ والذكاء، يحضر مجالس الشيوخ ويسمع منهم ويروي عنهم، فقد اختلف إلى مجلس شيخه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أكابر الشيوخ وأعاظم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 من أيّام أبيه أكثر من عشرين عاماً، اقتبس خلالها من أخلاقه وآدابه ومعارفه وعلومه ما سما به على أقرانه، حتى روى عنه جميع مصنفاته، وهي مائتا كتاب فيما يذكره ابن النديم في فهرسته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ابنه محمّد بن عليّ على ظهر 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أجزت لفلان ابن فلان كتب أبي عليّ بن الحسين وهي مائتا كتاب، وكتبي وهي ثمانية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الأسف الشديد ضياع تلك الثروة العلمية الضخمة، فلم نعثر إلا على أسماء ما يقارب من عشرين كتاباً ذكرها الشيخ النجاشي والشيخ الطوسي في فهرستيهما ، ولم يبق منها إلا كتاب الأخوان الذي يعرف بمصادقة الأخوان، ونسب اشتباهاً إلى ولده مؤلّف هذا الكتاب ونصوصاً من رسالته التي كتبها إلى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يكشف عن مزيد عناية الأب بتربية ابنه رسالته التي كتبها لأجله لخص له فيها كثيراً من الأصول الحديثية، فاختصر الطريق بطرح الأسانيد والجمع بين النظائر، والإتيان بالخبر مع قرينه حتى قيل أنه أوّل من ابتكر ذلك في رسالته إلى ابنه، وكثير ممّن تأخّر عنه يحمد طريقته فيها، ويعوّل عليها في مسائل لا يجد النص عليها، لثقته وأمانته وموضعه من الدين والعلم، وهذه الرسالة من مصادر كتاب من لا يحضره الفقيه نقل عنها المؤلّف كثيراً، وصرّح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يسترعي يسترعي الانتباه كثرة مرويات المؤلّف عن طريق أبيه كثرة تفوق مروياته عن كلّ من شيوخه الآخرين، مما يدلنا على مدى استعداده الذهني والنبوغ المبكّر الذي كان له أكبر الأثر في قابليته الجيدة لكلّ ما يقرأ ويسمع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غرابة في نتائج الإحصاء والمقارنة التي تثبت أن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المنبع الأوّل من منابع ثقافة وليده المرجّى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أقصى جهده في سبيل تثقيف ولده وإسماعه أكبر عدد من مروياته حتى كان أكثر ما يرويه الولد هو عن طريق شيخه الأوّل ومرتيه الأكمل، والده أبى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وللتدليل على ذلك خذ مثلاً كتاباً من كتب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ونظم احصاءاً شاملاً المروياته عن كلّ من شيوخه، فستخرج بنتيجة أنّ للأب السهم الأوفر من تلك الروايات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كتابه من لا يحضره الفقيه لمّا كان هو أكبر كتبه وأكثرها رواية فقد </w:t>
      </w:r>
    </w:p>
    <w:p>
      <w:pPr>
        <w:pStyle w:val="BookText"/>
        <w:rPr/>
      </w:pPr>
      <w:r>
        <w:rPr>
          <w:rFonts w:ascii="Amiri" w:hAnsi="Amiri" w:eastAsia="Amiri" w:cs="Amiri"/>
          <w:color w:val="111111"/>
          <w:sz w:val="28"/>
          <w:sz w:val="28"/>
          <w:szCs w:val="28"/>
          <w:rtl w:val="true"/>
          <w:lang w:bidi="ar-SA"/>
        </w:rPr>
        <w:t xml:space="preserve">اختصر أسانيده مقتصراً على ذكر من ينتهي إليه سند الرواية، وكان هو الراوي الأوّل، ووضع في آخره مشيخة ذكر فيها إسناده إلى أولئك الرواة الذين ورد الحديث عنهم في الكتاب ولم يعرف طريق المصنّف إليهم، ومن هذه المشيخة يستطيع الباحث كشف حقيقة ما قلناه عن كثرة رواياته عن أبيه على قصر المدة التى عايشه فيها، حتّى فاقت رواياته ما يرويه عن أشهر شيوخه الآخرين وأكثرهم ملازمة زمنية لتأخر وفاته عن وفاة والد المؤلّف المذكور، كابن الوليد مثلاً الّذي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وفاة عليّ بن الحسين بن بابويه بنحو خمسة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فالباحث يجد المؤلّف ذكر في المشيخة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روى عنهم في كتابه من طريق أبيه، بينما روى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من طريق شيخه محمد بن الحسن بن أحمد بن الوليد، وعن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من طريق محمّد بن علي ماجيلويه، وعن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من طريق محمّد بن موسى بن المتوكل، وهؤلاء من أشهر شيوخه الذين اشتهر بالتلمذة عليهم والأخذ عنهم، وعرف بشدة الإتصال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تتضاءل النسبة في مروياته عن سائر شيوخه الآخرين الذين هم دون هؤلاء شهرة أو أقل اتصالاً بهم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تكون نتائج الاحصاء عند المقارنة بين مروياته في سائر كتبه الأخرى، فهذان كتابا معاني الأخبار والأمالي، نجد المؤلّف يكثر الرواية عن طريق أبيه فيهما حتى فاق ما يرويه عن طريقه سائر ما يرويه عن باقي شيوخه، فله في كتاب المعاني ما يناهز المائتين، وفي كتاب الأمالي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بينما نجد جميع ما يرويه عن طريق شيخه محمّد بن الحسن بن أحمد بن الوليد في الكتابين معاً، لا يبلغ ما يرويه عن أبيه فى كتاب المعاني وحده، أما إذا نظرنا إلى الأحاديث التي يرويها عن شيخه محمّد بن موسى بن المتوكل، فجميع ما ورد عن طريقه في الكتابين معاً 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وعلى هذا القياس </w:t>
      </w:r>
    </w:p>
    <w:p>
      <w:pPr>
        <w:pStyle w:val="BookText"/>
        <w:rPr/>
      </w:pPr>
      <w:r>
        <w:rPr>
          <w:rFonts w:ascii="Amiri" w:hAnsi="Amiri" w:eastAsia="Amiri" w:cs="Amiri"/>
          <w:color w:val="111111"/>
          <w:sz w:val="28"/>
          <w:sz w:val="28"/>
          <w:szCs w:val="28"/>
          <w:rtl w:val="true"/>
          <w:lang w:bidi="ar-SA"/>
        </w:rPr>
        <w:t>تتضاءل أيضاً نسبة مروياته عن سائر شيوخه الآخرين في هذين الكتابين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ظاهرة في مؤلّفات هذا الشيخ الجليل لها قيمتها، هي توريخه السماع غالباً مع ذكر المكان ممّا يزيد في قيمة السند والرواية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فإنا إذا رجعنا إلى كتب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يمتاز في أسانيده عن شيوخه الكثيرين بتحديد زمان سماعه والمكان الذي سمع فيه غالباً، وهذه الظاهرة كما أوقفتنا على منهج المؤلّف، دلّتنا على ما أنار لنا جوانب من تاريخه أهملها مؤرّخوه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لم يقتصر في أخذه عن مشايخ بلده فحسب، بل رحل إلى كثير من البلدان طلباً للحديث واستزادة في العلم، وسمع الكثير من شيوخ العلم في مختلف الحواضر العلمية، وربّما حدث هو في بعض تلك البلاد، فسمع منه أشياخ البلد على حداثة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شيوخه سماحة سيّدي الوالد دام ظلّه، فأنهى عددهم إلى أكثر من مائتي شيخ، اقتبسنا منهم العلويين خاصة، فذكرناهم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بسط تراجمهم فكانوا سبعة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البلاد التي رحل إليها فأوّلها الري، وقد التمسه أهلها للإقامة بينهم، وزاد في اقناعه باجابتهم ما طلبوا وجود الأمير ركن الدولة البويهي، وما كان عليه من رعاية العلماء وإكرامهم والقيام بشؤونهم، ولم نعثر على تحديد تاريخ هجرته إلى الري، إلّا أنّ في أسانيده ما يشير إلى وجوده بقم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سمع بها من الشريف أبي يعلى حمزة بن محمّد الزيدي العلوي</w:t>
      </w:r>
      <w:r>
        <w:rPr>
          <w:rStyle w:val="FootnoteAnchor"/>
          <w:rtl w:val="true"/>
        </w:rPr>
        <w:footnoteReference w:id="488"/>
      </w:r>
      <w:r>
        <w:rPr>
          <w:rFonts w:ascii="Amiri" w:hAnsi="Amiri" w:eastAsia="Amiri" w:cs="Amiri"/>
          <w:color w:val="111111"/>
          <w:sz w:val="28"/>
          <w:sz w:val="28"/>
          <w:szCs w:val="28"/>
          <w:rtl w:val="true"/>
          <w:lang w:bidi="ar-SA"/>
        </w:rPr>
        <w:t xml:space="preserve">، كما إنا نجده </w:t>
      </w:r>
    </w:p>
    <w:p>
      <w:pPr>
        <w:pStyle w:val="BookText"/>
        <w:rPr/>
      </w:pPr>
      <w:r>
        <w:rPr>
          <w:rFonts w:ascii="Amiri" w:hAnsi="Amiri" w:eastAsia="Amiri" w:cs="Amiri"/>
          <w:color w:val="111111"/>
          <w:sz w:val="28"/>
          <w:sz w:val="28"/>
          <w:szCs w:val="28"/>
          <w:rtl w:val="true"/>
          <w:lang w:bidi="ar-SA"/>
        </w:rPr>
        <w:t xml:space="preserve">يحدّث عن سماعه في الري من أبي الحسن محمّد بن أحمد الأسدي المعروف بابن جرادة البردعي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 وأنّه لم تنقطع صلته بوطنه الأوّل ،قم، فربّما دخلها إمّا لزيارة المشهد فيها أو للقاء الشيوخ، كما يظهر من مقدمة كتابه إكمال الدين حين صرّح بوجوده بقم، وذلك بعد عودته من زيارته للمشهد الرضوي، وكانت زيارته الأولى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اجتمع بقم بالشيخ نجم الدين أبي سعيد محمد بن الحسن بن محمد بن أحمد بن علي بن الصلت القمي، وكان قد ورد من بخارى فذاكره في أمر الغيبة وسأله أن يصنّف فيها كتاباً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خرج إلى خراسان قاصداً زيارة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الأمير البويهي ركن الدولة فأذن له، ولما خرج من عنده استدعاه ثانياً وسأله أن يدعو له عند المشهد</w:t>
      </w:r>
      <w:r>
        <w:rPr>
          <w:rStyle w:val="FootnoteAnchor"/>
          <w:rtl w:val="true"/>
        </w:rPr>
        <w:footnoteReference w:id="491"/>
      </w:r>
      <w:r>
        <w:rPr>
          <w:rFonts w:ascii="Amiri" w:hAnsi="Amiri" w:eastAsia="Amiri" w:cs="Amiri"/>
          <w:color w:val="111111"/>
          <w:sz w:val="28"/>
          <w:sz w:val="28"/>
          <w:szCs w:val="28"/>
          <w:rtl w:val="true"/>
          <w:lang w:bidi="ar-SA"/>
        </w:rPr>
        <w:t xml:space="preserve">، فكانت تلك الزيارة هى أولى زياراته الثلاث، فقد زار المشهد ثانياً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الأمير البويهي المذكور بسنة، كما زار المشهد ثالثاً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بلاد ما 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كان في نيسابور في طريقه إلى المشهد الرضوي، فسمع في ذلك التاريخ أبا الطيب الرازي</w:t>
      </w:r>
      <w:r>
        <w:rPr>
          <w:rStyle w:val="FootnoteAnchor"/>
          <w:rtl w:val="true"/>
        </w:rPr>
        <w:footnoteReference w:id="492"/>
      </w:r>
      <w:r>
        <w:rPr>
          <w:rFonts w:ascii="Amiri" w:hAnsi="Amiri" w:eastAsia="Amiri" w:cs="Amiri"/>
          <w:color w:val="111111"/>
          <w:sz w:val="28"/>
          <w:sz w:val="28"/>
          <w:szCs w:val="28"/>
          <w:rtl w:val="true"/>
          <w:lang w:bidi="ar-SA"/>
        </w:rPr>
        <w:t>، وابن عبدوس النيسابوري</w:t>
      </w:r>
      <w:r>
        <w:rPr>
          <w:rStyle w:val="FootnoteAnchor"/>
          <w:rtl w:val="true"/>
        </w:rPr>
        <w:footnoteReference w:id="493"/>
      </w:r>
      <w:r>
        <w:rPr>
          <w:rFonts w:ascii="Amiri" w:hAnsi="Amiri" w:eastAsia="Amiri" w:cs="Amiri"/>
          <w:color w:val="111111"/>
          <w:sz w:val="28"/>
          <w:sz w:val="28"/>
          <w:szCs w:val="28"/>
          <w:rtl w:val="true"/>
          <w:lang w:bidi="ar-SA"/>
        </w:rPr>
        <w:t>، وأبا سعيد المعلم</w:t>
      </w:r>
      <w:r>
        <w:rPr>
          <w:rStyle w:val="FootnoteAnchor"/>
          <w:rtl w:val="true"/>
        </w:rPr>
        <w:footnoteReference w:id="494"/>
      </w:r>
      <w:r>
        <w:rPr>
          <w:rFonts w:ascii="Amiri" w:hAnsi="Amiri" w:eastAsia="Amiri" w:cs="Amiri"/>
          <w:color w:val="111111"/>
          <w:sz w:val="28"/>
          <w:sz w:val="28"/>
          <w:szCs w:val="28"/>
          <w:rtl w:val="true"/>
          <w:lang w:bidi="ar-SA"/>
        </w:rPr>
        <w:t xml:space="preserve">، والحسين بن أحمد البيهقي، وكان سماعه منه في داره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سمع في نيسابور من شيوخ آخرين لم نعثر على تاريخ سماعه منهم، فلا ندري هل في سفره هذا أم في أسفاره التي بعد ذلك، وكان منهم أبو نصر الضبي وقال عنه وما لقيت أنصب منه، وبلغ من نصبه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w:t>
      </w:r>
    </w:p>
    <w:p>
      <w:pPr>
        <w:pStyle w:val="BookText"/>
        <w:rPr/>
      </w:pPr>
      <w:r>
        <w:rPr>
          <w:rFonts w:ascii="Amiri" w:hAnsi="Amiri" w:eastAsia="Amiri" w:cs="Amiri"/>
          <w:color w:val="111111"/>
          <w:sz w:val="28"/>
          <w:sz w:val="28"/>
          <w:szCs w:val="28"/>
          <w:rtl w:val="true"/>
          <w:lang w:bidi="ar-SA"/>
        </w:rPr>
        <w:t>فرداً، ويمتنع من الصلاة على آله</w:t>
      </w:r>
      <w:r>
        <w:rPr>
          <w:rStyle w:val="FootnoteAnchor"/>
          <w:rtl w:val="true"/>
        </w:rPr>
        <w:footnoteReference w:id="496"/>
      </w:r>
      <w:r>
        <w:rPr>
          <w:rFonts w:ascii="Amiri" w:hAnsi="Amiri" w:eastAsia="Amiri" w:cs="Amiri"/>
          <w:color w:val="111111"/>
          <w:sz w:val="28"/>
          <w:sz w:val="28"/>
          <w:szCs w:val="28"/>
          <w:rtl w:val="true"/>
          <w:lang w:bidi="ar-SA"/>
        </w:rPr>
        <w:t>، و وعبدالله بن محمّد بن عبدالوهاب السجزي</w:t>
      </w:r>
      <w:r>
        <w:rPr>
          <w:rStyle w:val="FootnoteAnchor"/>
          <w:rtl w:val="true"/>
        </w:rPr>
        <w:footnoteReference w:id="497"/>
      </w:r>
      <w:r>
        <w:rPr>
          <w:rFonts w:ascii="Amiri" w:hAnsi="Amiri" w:eastAsia="Amiri" w:cs="Amiri"/>
          <w:color w:val="111111"/>
          <w:sz w:val="28"/>
          <w:sz w:val="28"/>
          <w:szCs w:val="28"/>
          <w:rtl w:val="true"/>
          <w:lang w:bidi="ar-SA"/>
        </w:rPr>
        <w:t xml:space="preserve">، وأحمد بن إبراهيم الخوزي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مرو الروذ سمع من رافع بن عبدالملك، ومحمّد بن علي بن الشاه الفقيه المروذي في داره كما سمع في سرخس أبا نصر محمّد بن أحمد بن إبراهيم بن تميم السرخسي الفقيه، كل ذلك في طريقه إلى خراسان في أسفاره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عاد من خراسان في سنته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بغداد في طريقه إلى الحجّ فدخلها في تلك السنة، وسمع منه شيوخ الطائفة وهو حدث السن</w:t>
      </w:r>
      <w:r>
        <w:rPr>
          <w:rStyle w:val="FootnoteAnchor"/>
          <w:rtl w:val="true"/>
        </w:rPr>
        <w:footnoteReference w:id="499"/>
      </w:r>
      <w:r>
        <w:rPr>
          <w:rFonts w:ascii="Amiri" w:hAnsi="Amiri" w:eastAsia="Amiri" w:cs="Amiri"/>
          <w:color w:val="111111"/>
          <w:sz w:val="28"/>
          <w:sz w:val="28"/>
          <w:szCs w:val="28"/>
          <w:rtl w:val="true"/>
          <w:lang w:bidi="ar-SA"/>
        </w:rPr>
        <w:t>، وقد سمع ببغداد من جماعة منهم أبو الحسن عليّ بن ثابت الدواليبي</w:t>
      </w:r>
      <w:r>
        <w:rPr>
          <w:rStyle w:val="FootnoteAnchor"/>
          <w:rtl w:val="true"/>
        </w:rPr>
        <w:footnoteReference w:id="500"/>
      </w:r>
      <w:r>
        <w:rPr>
          <w:rFonts w:ascii="Amiri" w:hAnsi="Amiri" w:eastAsia="Amiri" w:cs="Amiri"/>
          <w:color w:val="111111"/>
          <w:sz w:val="28"/>
          <w:sz w:val="28"/>
          <w:szCs w:val="28"/>
          <w:rtl w:val="true"/>
          <w:lang w:bidi="ar-SA"/>
        </w:rPr>
        <w:t>، والشريف النسابة أبو محمد الحسن بن محمّد بن يحيى العلوي المعروف بابن أخي طاهر بداره طرف سوق العطش، كما أجاز له ممّا صح عنده من حديثه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أنّه لم يتجاوز بغداد في سفره هذا، لكنه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بيت الله الحرام، فسمع بالكوفة من محمّد بن بكران النقاش</w:t>
      </w:r>
      <w:r>
        <w:rPr>
          <w:rStyle w:val="FootnoteAnchor"/>
          <w:rtl w:val="true"/>
        </w:rPr>
        <w:footnoteReference w:id="502"/>
      </w:r>
      <w:r>
        <w:rPr>
          <w:rFonts w:ascii="Amiri" w:hAnsi="Amiri" w:eastAsia="Amiri" w:cs="Amiri"/>
          <w:color w:val="111111"/>
          <w:sz w:val="28"/>
          <w:sz w:val="28"/>
          <w:szCs w:val="28"/>
          <w:rtl w:val="true"/>
          <w:lang w:bidi="ar-SA"/>
        </w:rPr>
        <w:t>، ومن أحمد بن هارون الفامي في مسجد الكوفة</w:t>
      </w:r>
      <w:r>
        <w:rPr>
          <w:rStyle w:val="FootnoteAnchor"/>
          <w:rtl w:val="true"/>
        </w:rPr>
        <w:footnoteReference w:id="503"/>
      </w:r>
      <w:r>
        <w:rPr>
          <w:rFonts w:ascii="Amiri" w:hAnsi="Amiri" w:eastAsia="Amiri" w:cs="Amiri"/>
          <w:color w:val="111111"/>
          <w:sz w:val="28"/>
          <w:sz w:val="28"/>
          <w:szCs w:val="28"/>
          <w:rtl w:val="true"/>
          <w:lang w:bidi="ar-SA"/>
        </w:rPr>
        <w:t xml:space="preserve">، ومن الحسن بن محمد بن سعيد الهاشمي الكوفي </w:t>
      </w:r>
      <w:r>
        <w:rPr>
          <w:rStyle w:val="FootnoteAnchor"/>
          <w:rtl w:val="true"/>
        </w:rPr>
        <w:footnoteReference w:id="504"/>
      </w:r>
      <w:r>
        <w:rPr>
          <w:rFonts w:ascii="Amiri" w:hAnsi="Amiri" w:eastAsia="Amiri" w:cs="Amiri"/>
          <w:color w:val="111111"/>
          <w:sz w:val="28"/>
          <w:sz w:val="28"/>
          <w:szCs w:val="28"/>
          <w:rtl w:val="true"/>
          <w:lang w:bidi="ar-SA"/>
        </w:rPr>
        <w:t xml:space="preserve">، وهؤلاء قد أرّخ سماعاته منهم ، وأنها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لم يؤرّخ سماعاته منهم ، وصرّح بسماعه منهم في الكوفة فهم عليّ ابن عيسى المجاور في مسجد الكوفة، وأبو القاسم الحسن بن محمّد بن السكوني المذكر الكوفي، ومحمّد بن عليّ بن الفضل الكوفي في مسجد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الكوفة، وعليّ بن الحسين بن شقير الهمداني في منزله بالكوفة</w:t>
      </w:r>
      <w:r>
        <w:rPr>
          <w:rStyle w:val="FootnoteAnchor"/>
          <w:rtl w:val="true"/>
        </w:rPr>
        <w:footnoteReference w:id="505"/>
      </w:r>
      <w:r>
        <w:rPr>
          <w:rFonts w:ascii="Amiri" w:hAnsi="Amiri" w:eastAsia="Amiri" w:cs="Amiri"/>
          <w:color w:val="111111"/>
          <w:sz w:val="28"/>
          <w:sz w:val="28"/>
          <w:szCs w:val="28"/>
          <w:rtl w:val="true"/>
          <w:lang w:bidi="ar-SA"/>
        </w:rPr>
        <w:t>، وغيرهم ممّن لم يسمّهم، فقد ذكر في نوادر كتابه الفقيه أنه سمع رجلاً من أهل المعرفة باللغة في الكوفة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سمع بعد منصرفه من الحجّ بفيد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مكان منتصف الطريق تقريباً بين مكة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أبى على أحمد بن جعفر البيهقي</w:t>
      </w:r>
      <w:r>
        <w:rPr>
          <w:rStyle w:val="FootnoteAnchor"/>
          <w:rtl w:val="true"/>
        </w:rPr>
        <w:footnoteReference w:id="507"/>
      </w:r>
      <w:r>
        <w:rPr>
          <w:rFonts w:ascii="Amiri" w:hAnsi="Amiri" w:eastAsia="Amiri" w:cs="Amiri"/>
          <w:color w:val="111111"/>
          <w:sz w:val="28"/>
          <w:sz w:val="28"/>
          <w:szCs w:val="28"/>
          <w:rtl w:val="true"/>
          <w:lang w:bidi="ar-SA"/>
        </w:rPr>
        <w:t xml:space="preserve">، وسمع ممّن يثق به من أهل المدينة في شأن وادي مهزور ، والظاهر أن سماعه منه كان بها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قفل راجعاً إلى الري، ومرّ في طريقه بهمدان، سمع بها من الفضل بن الفضل بن العباس الكندي وأجازه</w:t>
      </w:r>
      <w:r>
        <w:rPr>
          <w:rStyle w:val="FootnoteAnchor"/>
          <w:rtl w:val="true"/>
        </w:rPr>
        <w:footnoteReference w:id="509"/>
      </w:r>
      <w:r>
        <w:rPr>
          <w:rFonts w:ascii="Amiri" w:hAnsi="Amiri" w:eastAsia="Amiri" w:cs="Amiri"/>
          <w:color w:val="111111"/>
          <w:sz w:val="28"/>
          <w:sz w:val="28"/>
          <w:szCs w:val="28"/>
          <w:rtl w:val="true"/>
          <w:lang w:bidi="ar-SA"/>
        </w:rPr>
        <w:t>، ومن القاسم بن محمد بن أحمد بن عبدويه الزاهد السراج الهمداني</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لزيارة المشهد الرضوي ثانياً، حيث أملى المجلس الخامس والعشرين من أماليه في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تلك السنة وعاد إلى الري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أملى المجلس السابع والعشرين في يوم الجمعة غرة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شهر رجب توجّه لزيارة المشهد الرضوي ثالثاً، ومرّ في طريقه بنيسابور، فأملى عدة مجالس من أماليه منها في دار الشريف أبي محمد يحيى بن محمّد العلوي الأفطسي المعروف بشيخ العترة وسيد السادة المجلس التاسع والثمانين فى يوم الأحد غرة شعبان من تلك السنة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وأملى بنيسابور عدة من مجالسه آخرها ما أملاه ،مجالسه آخرها ما أملاه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وهو المجلس الثالث ،والتسعون وسافر إلى طوس لزيارة المشهد، فكان بها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حيث أملى المجلس الرابع والتسعين، وهكذا بقي في المشهد الرضوي حتى ختم أماليه بالمجلس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وتوجّه إلى بلاد ما وراء النهر، فدخل بلخ وسمع بها جماعة من شيوخ الحديث، منهم الحسين بن محمّد الأشناني وعبيد الله بن أحمد الفقيه وقد أجازه،</w:t>
      </w:r>
    </w:p>
    <w:p>
      <w:pPr>
        <w:pStyle w:val="BookText"/>
        <w:rPr/>
      </w:pPr>
      <w:r>
        <w:rPr>
          <w:rFonts w:ascii="Amiri" w:hAnsi="Amiri" w:eastAsia="Amiri" w:cs="Amiri"/>
          <w:color w:val="111111"/>
          <w:sz w:val="28"/>
          <w:sz w:val="28"/>
          <w:szCs w:val="28"/>
          <w:rtl w:val="true"/>
          <w:lang w:bidi="ar-SA"/>
        </w:rPr>
        <w:t>وعبيدالله وطاهر بن محمّد بن يونس بن حيوة الفقيه، ومحمد بن سعيد بن عزيز السمرقندي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سرخس، فسمع محمّد بن أحمد بن تميم السرخسي الفقيه، كما دخل سمرقند وسمع بها عبد الصمد بن عبد الشهيد وعبدوس بن عليّ الجرجاني</w:t>
      </w:r>
    </w:p>
    <w:p>
      <w:pPr>
        <w:pStyle w:val="BookText"/>
        <w:rPr/>
      </w:pPr>
      <w:r>
        <w:rPr>
          <w:rFonts w:ascii="Amiri" w:hAnsi="Amiri" w:eastAsia="Amiri" w:cs="Amiri"/>
          <w:color w:val="111111"/>
          <w:sz w:val="28"/>
          <w:sz w:val="28"/>
          <w:szCs w:val="28"/>
          <w:rtl w:val="true"/>
          <w:lang w:bidi="ar-SA"/>
        </w:rPr>
        <w:t xml:space="preserve">ووصل إلى إيلاق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كورة تتاخم كور الشاش وهما من أعمال 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وسمع الحديث من محمّد بن الحسن بن إبراهيم الكرخي الكاتب، ومحمّد بن عمرو بن عليّ بن عبيدالله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مدة إقامته بها اجتمع بالشريف أبي عبدالله محمد بن الحسن العلوي المعروف بنعمة، وسمع كلّ منهما من الآخر، ووقف الشريف المذكور على أكثر مصنفات الصدوق التي كانت معه فنسخها، كما سمع منه أكثرها، ورواها عنه كلّها، وكانت مائتي كتاب وخمسة وأربعين كتاباً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فرغانة، وسمع بها من محمّد بن جعفر البندار الشافعي، وإسماعيل بن منصور بن أحمد القصار، وتميم بن عبد الله بن تميم القرشي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نرى المؤلّف وهو في سن الشيخوخة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تجاوز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يطوي المسافات الشاسعة في طلب الحديث وسماعه وإسماعه، ومعه من مصنفاته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الظنّ أنّه لم يسافر بعد سفره إلى ديار ما وراء النهر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بالرى، إذ لم نعثر على ما يشير إلى ذلك، ولا شك أنه كان في أخريات أيامه بالري، حيث أقام بها بعد أن قطع المسافات الشاسعة، وطاف كثيراً من البلدان النائية في سبيل سماع الحديث وإسماعه لم يتلهف لماضي تمنى </w:t>
      </w:r>
    </w:p>
    <w:p>
      <w:pPr>
        <w:pStyle w:val="BookText"/>
        <w:rPr/>
      </w:pPr>
      <w:r>
        <w:rPr>
          <w:rFonts w:ascii="Amiri" w:hAnsi="Amiri" w:eastAsia="Amiri" w:cs="Amiri"/>
          <w:color w:val="111111"/>
          <w:sz w:val="28"/>
          <w:sz w:val="28"/>
          <w:szCs w:val="28"/>
          <w:rtl w:val="true"/>
          <w:lang w:bidi="ar-SA"/>
        </w:rPr>
        <w:t>رجوعه، كما لم يتوجّع لحادث يخشى وقوعه، بالرغم من تقدّم سنه في الشيخوخة، ومضافاً إلى مكانته الإجتماعية، وصلاته الوثيقة برجال الحكم في الري، فانّه لو أراد أن ينعم بظلال الحياة الوارف كغيره من القابعين في بيوتهم؛ لكان ذلك من أيسر ما يروم، لكنّه العالم الذي عرف لذة العلم، فهو لا يأنس إلا بكتابه، ولا يطربه إلا صرير قلمه ولا يرى الكرامة والسعادة إلا بين المحابر والدفاتر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غرابة إذا ما أنتج عقله النتاج القيم، وأثمر علمه الكثير الطيب، فهو في نحو سبعة عقود ونصف من أعوام الحياة التي عاشها، غذّى المكتبة الإسلامية في فنون العلم والآداب نحواً من ثلاثمائة مصنف</w:t>
      </w:r>
      <w:r>
        <w:rPr>
          <w:rStyle w:val="FootnoteAnchor"/>
          <w:rtl w:val="true"/>
        </w:rPr>
        <w:footnoteReference w:id="512"/>
      </w:r>
      <w:r>
        <w:rPr>
          <w:rFonts w:ascii="Amiri" w:hAnsi="Amiri" w:eastAsia="Amiri" w:cs="Amiri"/>
          <w:color w:val="111111"/>
          <w:sz w:val="28"/>
          <w:sz w:val="28"/>
          <w:szCs w:val="28"/>
          <w:rtl w:val="true"/>
          <w:lang w:bidi="ar-SA"/>
        </w:rPr>
        <w:t>، وقيل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سماحة سيدي الوالد دام ظله في رسالته حياة الشيخ الصدوق تفصيل أسماء آثاره، مع الإشارة إلى ما وصلت إلينا نسخته، وهو يبلغ العشر بالنسبة إلى ما حفظ اسمه واندثر ،رسمه، ومجموعها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ورسالة، أمّا ما بقي فقد استأثر به التاريخ، فلم يسمح حتّى باسمه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في مقدمة كتاب التوحيد</w:t>
      </w:r>
      <w:r>
        <w:rPr>
          <w:rStyle w:val="FootnoteAnchor"/>
          <w:rtl w:val="true"/>
        </w:rPr>
        <w:footnoteReference w:id="513"/>
      </w:r>
      <w:r>
        <w:rPr>
          <w:rFonts w:ascii="Amiri" w:hAnsi="Amiri" w:eastAsia="Amiri" w:cs="Amiri"/>
          <w:color w:val="111111"/>
          <w:sz w:val="28"/>
          <w:sz w:val="28"/>
          <w:szCs w:val="28"/>
          <w:rtl w:val="true"/>
          <w:lang w:bidi="ar-SA"/>
        </w:rPr>
        <w:t>تفصيل آثاره الباقية مع الإشارة إلى المخطوط والمطبوع منها، وأنّ فيها وفيما بقي من أسماء كتبه الأخرى التي سجلها أصحاب الفهارس وما لم يسجلوها</w:t>
      </w:r>
      <w:r>
        <w:rPr>
          <w:rStyle w:val="FootnoteAnchor"/>
          <w:rtl w:val="true"/>
        </w:rPr>
        <w:footnoteReference w:id="514"/>
      </w:r>
      <w:r>
        <w:rPr>
          <w:rFonts w:ascii="Amiri" w:hAnsi="Amiri" w:eastAsia="Amiri" w:cs="Amiri"/>
          <w:color w:val="111111"/>
          <w:sz w:val="28"/>
          <w:sz w:val="28"/>
          <w:szCs w:val="28"/>
          <w:rtl w:val="true"/>
          <w:lang w:bidi="ar-SA"/>
        </w:rPr>
        <w:t>لدلالة على جودة البضاعة ووفور الرصيد العلمي؛ حتى تفجرت تلك العقلية عن مئات من المصنفات في فنون الآداب والعلوم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فألّف في التفسير والفقه والحديث، والكلام، والعقائد، والتاريخ، والرجال والأخلاق والآداب الشرعية، والدعاء، والزيارات، سوى ما كتبه في أجوبة المسائل الواردة إليه من سائر البلاد الإسلامية كمصر ، وبغداد، والكوفة والبصرة، وواسط، والمدائن، ونيسابور، وقزوين، أو ما كتبه في جواب مسائل شخصية؛ كجوابه إلى أبي محمد الفارسي في شهر رمضان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الموسوي الخرسان </w:t>
      </w:r>
      <w:bookmarkStart w:id="38" w:name="pg16476_181513"/>
    </w:p>
    <w:p>
      <w:pPr>
        <w:pStyle w:val="Heading3"/>
        <w:numPr>
          <w:ilvl w:val="2"/>
          <w:numId w:val="1"/>
        </w:numPr>
        <w:rPr/>
      </w:pPr>
      <w:bookmarkStart w:id="39" w:name="__RefHeading___Toc8740342_1280447820"/>
      <w:bookmarkStart w:id="40" w:name="_Toc13"/>
      <w:bookmarkEnd w:id="38"/>
      <w:bookmarkEnd w:id="39"/>
      <w:r>
        <w:rPr>
          <w:rtl w:val="true"/>
        </w:rPr>
        <w:t>معانى الأَخْبارُ للشيخ الصدوق</w:t>
      </w:r>
      <w:bookmarkEnd w:id="40"/>
    </w:p>
    <w:p>
      <w:pPr>
        <w:pStyle w:val="BookText"/>
        <w:rPr/>
      </w:pPr>
      <w:r>
        <w:rPr>
          <w:rFonts w:ascii="Amiri" w:hAnsi="Amiri" w:eastAsia="Amiri" w:cs="Amiri"/>
          <w:color w:val="111111"/>
          <w:sz w:val="28"/>
          <w:sz w:val="28"/>
          <w:szCs w:val="28"/>
          <w:rtl w:val="true"/>
          <w:lang w:bidi="ar-SA"/>
        </w:rPr>
        <w:t>للشيخ الجليل الأقدم</w:t>
      </w:r>
    </w:p>
    <w:p>
      <w:pPr>
        <w:pStyle w:val="BookText"/>
        <w:rPr/>
      </w:pPr>
      <w:r>
        <w:rPr>
          <w:rFonts w:ascii="Amiri" w:hAnsi="Amiri" w:eastAsia="Amiri" w:cs="Amiri"/>
          <w:color w:val="111111"/>
          <w:sz w:val="28"/>
          <w:sz w:val="28"/>
          <w:szCs w:val="28"/>
          <w:rtl w:val="true"/>
          <w:lang w:bidi="ar-SA"/>
        </w:rPr>
        <w:t>الصّدوق</w:t>
      </w:r>
    </w:p>
    <w:p>
      <w:pPr>
        <w:pStyle w:val="BookText"/>
        <w:rPr/>
      </w:pPr>
      <w:r>
        <w:rPr>
          <w:rFonts w:ascii="IRNazanin" w:hAnsi="IRNazanin" w:eastAsia="IRNazanin"/>
          <w:color w:val="111111"/>
          <w:sz w:val="28"/>
          <w:sz w:val="28"/>
          <w:szCs w:val="28"/>
          <w:rtl w:val="true"/>
          <w:lang w:bidi="fa-IR"/>
        </w:rPr>
        <w:t>أبی جعفر مُحمد بن على بن الحسين بابویه القمى</w:t>
      </w:r>
    </w:p>
    <w:p>
      <w:pPr>
        <w:pStyle w:val="BookText"/>
        <w:rPr/>
      </w:pPr>
      <w:r>
        <w:rPr>
          <w:rFonts w:ascii="Amiri" w:hAnsi="Amiri" w:eastAsia="Amiri" w:cs="Amiri"/>
          <w:color w:val="111111"/>
          <w:sz w:val="28"/>
          <w:sz w:val="28"/>
          <w:szCs w:val="28"/>
          <w:rtl w:val="true"/>
          <w:lang w:bidi="ar-SA"/>
        </w:rPr>
        <w:t>المتوفي سنة</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و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العلامة الجليل السيد محمد مهدي السيد حسن الخرسان</w:t>
      </w:r>
    </w:p>
    <w:p>
      <w:pPr>
        <w:pStyle w:val="BookText"/>
        <w:rPr/>
      </w:pPr>
      <w:r>
        <w:rPr>
          <w:rFonts w:ascii="Amiri" w:hAnsi="Amiri" w:eastAsia="Amiri" w:cs="Amiri"/>
          <w:color w:val="111111"/>
          <w:sz w:val="28"/>
          <w:sz w:val="28"/>
          <w:szCs w:val="28"/>
          <w:rtl w:val="true"/>
          <w:lang w:bidi="ar-SA"/>
        </w:rPr>
        <w:t>منشورات المطبعة الحيدرية في النجف الاشرف</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ترجمة المؤلّف والتعريف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والعاقبة للمتقين، وصلى الله على محمّد خاتم النبيين والسلام على آله الطيبين الطاهرين وصحبه المهتدين، والتابعين لهم باحسان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فانّ هذا الكتاب الذي طلب إلىَّ أن أقدّمه اليوم للقرّاء، وهو كتاب معاني الأخبار ذخيرة علمية صالحة من تراثنا الإسلامي المجيد في القرن الرابع الهجري، انتظمت فيه مجموعة كبيرة من الأحاديث نافت على الثمانمائة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تأليف شيخنا أبي جعفر محمّد بن علي بن الحسين بن بابويه الصدوق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 لي أن قدّمت لخمسة من كتبه نشرتها المكتبة الحيدرية، وطلبت منّي تقديمها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التوحيد، وقد طبع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كمال الدين وتمام النعمة، وقد طبع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الأمالي، وقد طبع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الخصال، وقد طبع سنة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الكتاب السادس من مؤلّفات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وفقت إلى تقديمها من بين مجموعة طيبة تولّت نشرها جميعاً المكتبة الحيدرية، بعناية صاحبها الأخ الشيخ محمّد كاظم الكتبي سلّمه الله وكان في عونه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سبق لي أن ترجمت لشيخنا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مقدمة كتبه الّتي أشرت إليها، فمن الخير أن أكتفي باثبات آخر ترجمة له مع اضافة ما جد لي في ذلك </w:t>
      </w:r>
    </w:p>
    <w:p>
      <w:pPr>
        <w:pStyle w:val="BookText"/>
        <w:rPr/>
      </w:pPr>
      <w:r>
        <w:rPr>
          <w:rFonts w:ascii="Amiri" w:hAnsi="Amiri" w:eastAsia="Amiri" w:cs="Amiri"/>
          <w:color w:val="111111"/>
          <w:sz w:val="28"/>
          <w:sz w:val="28"/>
          <w:szCs w:val="28"/>
          <w:rtl w:val="true"/>
          <w:lang w:bidi="ar-SA"/>
        </w:rPr>
        <w:t>توفيراً للوقت، وتفادياً من هجنة التكرار الممل، ولئلا يخلو الكتاب من تعريف بالمؤلّف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أكون قد جمعت بين حق التقديم الذي لا بد فيه من تعريف المؤلّف، وبين الإفادة من الوقت وصرفه في تعريف الكتاب والله الهادي والموفّق</w:t>
      </w:r>
    </w:p>
    <w:p>
      <w:pPr>
        <w:pStyle w:val="BookText"/>
        <w:rPr/>
      </w:pPr>
      <w:r>
        <w:rPr>
          <w:rFonts w:ascii="IRNazanin" w:hAnsi="IRNazanin" w:eastAsia="IRNazanin"/>
          <w:color w:val="111111"/>
          <w:sz w:val="28"/>
          <w:sz w:val="28"/>
          <w:szCs w:val="28"/>
          <w:rtl w:val="true"/>
          <w:lang w:bidi="fa-IR"/>
        </w:rPr>
        <w:t>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الصدوق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جعفر محمّد بن علي بن الحسين بن موسى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ترفع كتب التراجم نسبه إلى ما فوق بابويه، الأمر الّذي يدلنا على أنّه الشخصية الأولى من آبائه الّذي تمتع بشهرة حتّى صارت النسبة إليه، كما يترك المجال مفتوحاً لاحتمال نسبة عدة من المحدثين والعلماء المشهورين ينسبون إلى مثل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إنّهم من لحمة الشيخ الصدوق وأبناء عمومته، فإنّهم أيضاً لم ترفع أنسابهم إلى من فوق بابويه إلا في واحد كما سيأتي، ونظراً لتقارب عصورهم مع عصر الصدوق فيبدوا احتمال أنّهم جميعاً من أسرة واحدة ويرجعون إلى جد واحد وهو بابويه، وقد ذكرت ذلك في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التنويه بأسماء المختومين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أسماء الأعلام من المحدثين المنسوبين إلى بابويه وإن لم أجزم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الأشخاص المشار إليهم آنفاً ممن نسب إلى بابويه ولم يرفع نسبه إلى من فوقه إلّا في واحد وهو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سلیمان بن بابويه بن مهرويه المخرمى كما في الإكمال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الخطيب أنّه بابويه بن فهرويه بن عبدالله سمع عثمان بن عبدالله بن عمرو ابن عثمان العثماني وغيره، حدّث عنه ابنه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الآتي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توفى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الدقاق، حدّث عن </w:t>
      </w:r>
    </w:p>
    <w:p>
      <w:pPr>
        <w:pStyle w:val="BookText"/>
        <w:rPr/>
      </w:pPr>
      <w:r>
        <w:rPr>
          <w:rFonts w:ascii="Amiri" w:hAnsi="Amiri" w:eastAsia="Amiri" w:cs="Amiri"/>
          <w:color w:val="111111"/>
          <w:sz w:val="28"/>
          <w:sz w:val="28"/>
          <w:szCs w:val="28"/>
          <w:rtl w:val="true"/>
          <w:lang w:bidi="ar-SA"/>
        </w:rPr>
        <w:t>أبيه، وجعفر الفريابي، وإبراهيم بن عبدالله بن أيوب المخرمي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محمّد بن عبيد الله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يروي عنه أبو نصر أحمد بن الحسين بن أحمد بن عبيد الله الضبي، وهذا من مشايخ المؤلّف شيخنا الصدوق، روى عنه كما في عنه كما في أسانيد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إبراهيم بن بابويه، عدّه سماحة السيد الوالد دام ظلّه من جملة مشايخ الصدوق في مقدّمة الفقيه</w:t>
      </w:r>
      <w:r>
        <w:rPr>
          <w:rStyle w:val="FootnoteAnchor"/>
          <w:rtl w:val="true"/>
        </w:rPr>
        <w:footnoteReference w:id="515"/>
      </w:r>
      <w:r>
        <w:rPr>
          <w:rFonts w:ascii="Amiri" w:hAnsi="Amiri" w:eastAsia="Amiri" w:cs="Amiri"/>
          <w:color w:val="111111"/>
          <w:sz w:val="28"/>
          <w:sz w:val="28"/>
          <w:szCs w:val="28"/>
          <w:rtl w:val="true"/>
          <w:lang w:bidi="ar-SA"/>
        </w:rPr>
        <w:t>استناداً إلى ما ذكره المحدث النوري في خاتمة المستدرك، ولم نجد ذكره في أسانيد الصدوق في كتبه، نعم وردت رواية الصدوق عنه بواسطة في إسناد حديث في بشارة المصطفى</w:t>
      </w:r>
      <w:r>
        <w:rPr>
          <w:rStyle w:val="FootnoteAnchor"/>
          <w:rtl w:val="true"/>
        </w:rPr>
        <w:footnoteReference w:id="516"/>
      </w:r>
      <w:r>
        <w:rPr>
          <w:rFonts w:ascii="Amiri" w:hAnsi="Amiri" w:eastAsia="Amiri" w:cs="Amiri"/>
          <w:color w:val="111111"/>
          <w:sz w:val="28"/>
          <w:sz w:val="28"/>
          <w:szCs w:val="28"/>
          <w:rtl w:val="true"/>
          <w:lang w:bidi="ar-SA"/>
        </w:rPr>
        <w:t>حيث ذكر أنّ الصدوق يروي عن الحسين بن موسى عن الحسين بن إبراهيم بن بابويه، عن عليّ ابن إبراهيم بن هاشم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عبدالله بن أحمد بن بابويه المذكر، وهو من شيوخ الصدوق، روى عنه في معانى الأخبار</w:t>
      </w:r>
      <w:r>
        <w:rPr>
          <w:rStyle w:val="FootnoteAnchor"/>
          <w:rtl w:val="true"/>
        </w:rPr>
        <w:footnoteReference w:id="51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بن بابويه الأسواري الأصبهاني، 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الأغنياء الأتقياء، ورع دين دخل شيراز وسمع من جماعة، وكتب،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 بن علىّ</w:t>
      </w:r>
      <w:r>
        <w:rPr>
          <w:rStyle w:val="FootnoteAnchor"/>
          <w:rtl w:val="true"/>
        </w:rPr>
        <w:footnoteReference w:id="518"/>
      </w:r>
      <w:r>
        <w:rPr>
          <w:rFonts w:ascii="Amiri" w:hAnsi="Amiri" w:eastAsia="Amiri" w:cs="Amiri"/>
          <w:color w:val="111111"/>
          <w:sz w:val="28"/>
          <w:sz w:val="28"/>
          <w:szCs w:val="28"/>
          <w:rtl w:val="true"/>
          <w:lang w:bidi="ar-SA"/>
        </w:rPr>
        <w:t xml:space="preserve">بن بابويه الحنائي، حدّث عن يوسف بن موسى القطان، وحدّث عنه عمر بن أحمد بن شاهين في معجم شيوخه، وابن شاهين هذا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الحديث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إحدى سمع عشرة سنة </w:t>
      </w:r>
      <w:r>
        <w:rPr>
          <w:rStyle w:val="FootnoteAnchor"/>
          <w:rtl w:val="true"/>
        </w:rPr>
        <w:footnoteReference w:id="519"/>
      </w:r>
      <w:r>
        <w:rPr>
          <w:rFonts w:ascii="Amiri" w:hAnsi="Amiri" w:eastAsia="Amiri" w:cs="Amiri"/>
          <w:color w:val="111111"/>
          <w:sz w:val="28"/>
          <w:sz w:val="28"/>
          <w:szCs w:val="28"/>
          <w:rtl w:val="true"/>
          <w:lang w:bidi="ar-SA"/>
        </w:rPr>
        <w:t xml:space="preserve">، وتوفى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بابويه قتيل القرامطة في الطواف بالمسجد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القطبي في كتابه الإعلام بأعلام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القرامطة لما أغاروا على الحجاج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المسجد الحرام أيّام الموسم، وراثت خيولهم في المسجد، وقتلوا خلقاً كثيراً في المطاف قدرهم بألف وسبعمائة طائف محرم، وكان عليّ بن بابويه ممّن يطوف فلم يقطع طوافه،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المحبين صرعى في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كفتية الكهف لا يدرون كم لبثوا</w:t>
      </w:r>
    </w:p>
    <w:p>
      <w:pPr>
        <w:pStyle w:val="BookText"/>
        <w:rPr/>
      </w:pPr>
      <w:r>
        <w:rPr>
          <w:rFonts w:ascii="Amiri" w:hAnsi="Amiri" w:eastAsia="Amiri" w:cs="Amiri"/>
          <w:color w:val="111111"/>
          <w:sz w:val="28"/>
          <w:sz w:val="28"/>
          <w:szCs w:val="28"/>
          <w:rtl w:val="true"/>
          <w:lang w:bidi="ar-SA"/>
        </w:rPr>
        <w:t xml:space="preserve">والسيوف تقفوه إلى أن سقط ميتاً، رحمه الله تعالى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ومن الغريب أنّ الشيخ الطريحي ذكر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البهائي أنّ الحادثة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فانّ دخول القرامطة إلى مكة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الكامل لابن الأثير، والبداية والنهاية لابن كثير وغيرهما، وورد ذكرها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صلة تاريخ الطبري،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على بن الحسين بن بابويه الرازي، خرج لنفسه أربعين حديثاً رواها عنه أبو المجد محمّد بن الحسين بن أحمد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بسماعه منه</w:t>
      </w:r>
      <w:r>
        <w:rPr>
          <w:rStyle w:val="FootnoteAnchor"/>
          <w:rtl w:val="true"/>
        </w:rPr>
        <w:footnoteReference w:id="52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بسماعه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بسماع الجزء منه عن جماعة من الشيوخ، وهذا إجتهاد من الدكتور في مقابل النص على أنه لم يذكر بين مؤلّفات والد الصدوق كتاب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فهرستي النجاشي والطوسي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هؤلاء كلّهم إلّا الأخير منهم ممن يقارب عصر هم عصر الصدوق أو عصر والده كتقارب بلدانهم، فيا هل ترى وجاهة احتمال أنّهم من ذرية بابويه جد المؤلّف أو أنّهم من بابويه آخر أو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الواقع فانّ 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بيوتات القميين المشتهرة بالعلم والفضيلة، وقد تبوأ رجال منهم مكان الصدارة والمرجعية، كما كان بيتهم حتى القرن السادس بيت علم وحديث ذكرت المعاجم الرجالية منهم عدة علماء ومحدّثين أحصينا منهم ما يقرب من عشرين عالماً من بينهم شيخ الإسلام وثقة الدين، كما فيهم من تسمى باسم جدهم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كثرة البحث في تاريخ هذه الأسرة الكريمة الباسقة أفنانها والناضجة ثمارها ، لم نقف على مبدء سكناهم في قم الحاضرة الإسلامية ومهد العلم في ذلك العصر، لكن الذي لا نشك فيه أنّ والد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أبو الحسن علي بن الحسين كان في قم، ومن أبرز أصحاب الشيوخ الأجلة سعد ابن عبدالله بن أبي خلف الأشعري، وأبي العباس عبدالله بن جعفر الحميري صاحب قرب الاسناد، وأبي الحسن علي بن إبراهيم بن هاشم القمي المفسّر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له مكانة مرموقة في وسطه، بل يعد من علية رجالات بلده، وفي الطليعة بين أعلامهم الطائري الصيت إن لم يكن هو الأوّل المشار إليه من بينهم، وقد أثنى عليه علماء الرجال ووصفوه بكل جميل، ممّا يكشف عن عظيم قدره، وعلو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أنّ الإمام الحسن العسكرى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كتاباً فيه ما يغني عن سرد جمل الثناء العاطر، وآيات التعظيم،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اعتصمت بحبل الله بسم الله الرحمن الرحيم، والحمد لله ربّ العالمين والعاقبة للمتقين، والجنة للموحّدين، والنار للملحدين، ولا عدوان إلا على الظالمين، ولا إله إلا الله أحسن الخالقين، والصلاة على خير خلقه محمد وعترته الطاهرين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أوصيك يا شيخي ومعتمدي وفقيهي أبا الحسن علي بن </w:t>
      </w:r>
    </w:p>
    <w:p>
      <w:pPr>
        <w:pStyle w:val="BookText"/>
        <w:rPr/>
      </w:pPr>
      <w:r>
        <w:rPr>
          <w:rFonts w:ascii="Amiri" w:hAnsi="Amiri" w:eastAsia="Amiri" w:cs="Amiri"/>
          <w:color w:val="111111"/>
          <w:sz w:val="28"/>
          <w:sz w:val="28"/>
          <w:szCs w:val="28"/>
          <w:rtl w:val="true"/>
          <w:lang w:bidi="ar-SA"/>
        </w:rPr>
        <w:t>الحسين القمي، وفقك الله لمرضاته، وجعل من صلبك أولاداً صالحين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يا شيخي يا أبا الحسن علي ، وأمر جميع شيعتي بالصبر، فانّ الأرض الله يورثها من يشاء من عباده والعاقبة للمتقين، والسلام عليك وعلى</w:t>
      </w:r>
    </w:p>
    <w:p>
      <w:pPr>
        <w:pStyle w:val="BookText"/>
        <w:rPr/>
      </w:pPr>
      <w:r>
        <w:rPr>
          <w:rFonts w:ascii="Amiri" w:hAnsi="Amiri" w:eastAsia="Amiri" w:cs="Amiri"/>
          <w:color w:val="111111"/>
          <w:sz w:val="28"/>
          <w:sz w:val="28"/>
          <w:szCs w:val="28"/>
          <w:rtl w:val="true"/>
          <w:lang w:bidi="ar-SA"/>
        </w:rPr>
        <w:t>جميع شيعتنا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يلفت النظر في فقرات هذا الكتاب 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بن بابويه بالشيخ، ولابد أن يكون من باب شيخه تشييخاً دعاه شيخاً تبجيلاً وتعظيماً</w:t>
      </w:r>
      <w:r>
        <w:rPr>
          <w:rStyle w:val="FootnoteAnchor"/>
          <w:rtl w:val="true"/>
        </w:rPr>
        <w:footnoteReference w:id="522"/>
      </w:r>
      <w:r>
        <w:rPr>
          <w:rFonts w:ascii="Amiri" w:hAnsi="Amiri" w:eastAsia="Amiri" w:cs="Amiri"/>
          <w:color w:val="111111"/>
          <w:sz w:val="28"/>
          <w:sz w:val="28"/>
          <w:szCs w:val="28"/>
          <w:rtl w:val="true"/>
          <w:lang w:bidi="ar-SA"/>
        </w:rPr>
        <w:t>، وإلا فلا مجال للقول بأن ابن بابوية كان حين صدور الكتاب شيخاً في السن أي من الخمسين إلى الثمانين، كما هو معنى الشيخ على ما حكاه ابن سيده في المخصص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شيخاً لعدّ من المعمّرين، إذ أن وفاة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وعاش أبو الحسن ابن بابويه بعد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سبعين عاماً حيث كانت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أنّه كان من المعمّرين الّذين تجاوزوا المائة وناهزوا المائة وخمسين مثلاً، ولم يذكر في ترجمته ما يشير إلى ذلك ولو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لو كان من المعمّرين الذين تجاوزوا المائة وناهزوا المائة وخمسين مثلاً لأشار ولده الشيخ الصدوق إلى ذلك في كتابه إكمال الدين في باب التعمير والمعمرين، وما يناسب ذلك من أبواب الكتاب، فلابد إذن من أن يكون المعني بالشيخ هو التبجيل والتعظيم، ولعلّ فى مخاطبته بالكنية ما يشعر بذلك مضافاً إلى وصفه بالمعتمد والفقيه، فهو من الشيوخ شأناً، وإن لم يكن منهم سناً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يسترعي الانتباه أنّ هذا الكتاب لم يروه ولده الصدوق في تضاعيف كتبه التي وصلت إلينا على كثرة الأبواب المناسبة لذكره، كما لم يذكره القدماء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مصدر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الاحتجاج لأبي منصور أحمد ابن عليّ الطبرسي، أستاذ الحافظ ابن شهر آشوب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حكاه عنه </w:t>
      </w:r>
    </w:p>
    <w:p>
      <w:pPr>
        <w:pStyle w:val="BookText"/>
        <w:rPr/>
      </w:pPr>
      <w:r>
        <w:rPr>
          <w:rFonts w:ascii="Amiri" w:hAnsi="Amiri" w:eastAsia="Amiri" w:cs="Amiri"/>
          <w:color w:val="111111"/>
          <w:sz w:val="28"/>
          <w:sz w:val="28"/>
          <w:szCs w:val="28"/>
          <w:rtl w:val="true"/>
          <w:lang w:bidi="ar-SA"/>
        </w:rPr>
        <w:t>البحراني في لؤلؤة البحرين</w:t>
      </w:r>
      <w:r>
        <w:rPr>
          <w:rStyle w:val="FootnoteAnchor"/>
          <w:rtl w:val="true"/>
        </w:rPr>
        <w:footnoteReference w:id="523"/>
      </w:r>
      <w:r>
        <w:rPr>
          <w:rFonts w:ascii="Amiri" w:hAnsi="Amiri" w:eastAsia="Amiri" w:cs="Amiri"/>
          <w:color w:val="111111"/>
          <w:sz w:val="28"/>
          <w:sz w:val="28"/>
          <w:szCs w:val="28"/>
          <w:rtl w:val="true"/>
          <w:lang w:bidi="ar-SA"/>
        </w:rPr>
        <w:t xml:space="preserve">، ولم أجده في مطبوع الاحتجاج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بصورة مختصرة الحافظ ابن شهر آشوب في المناقب</w:t>
      </w:r>
      <w:r>
        <w:rPr>
          <w:rStyle w:val="FootnoteAnchor"/>
          <w:rtl w:val="true"/>
        </w:rPr>
        <w:footnoteReference w:id="524"/>
      </w:r>
      <w:r>
        <w:rPr>
          <w:rFonts w:ascii="Amiri" w:hAnsi="Amiri" w:eastAsia="Amiri" w:cs="Amiri"/>
          <w:color w:val="111111"/>
          <w:sz w:val="28"/>
          <w:sz w:val="28"/>
          <w:szCs w:val="28"/>
          <w:rtl w:val="true"/>
          <w:lang w:bidi="ar-SA"/>
        </w:rPr>
        <w:t>، وذكره مفصلاً القاضي المرعشي في مجالس المؤمنين</w:t>
      </w:r>
      <w:r>
        <w:rPr>
          <w:rStyle w:val="FootnoteAnchor"/>
          <w:rtl w:val="true"/>
        </w:rPr>
        <w:footnoteReference w:id="525"/>
      </w:r>
      <w:r>
        <w:rPr>
          <w:rFonts w:ascii="Amiri" w:hAnsi="Amiri" w:eastAsia="Amiri" w:cs="Amiri"/>
          <w:color w:val="111111"/>
          <w:sz w:val="28"/>
          <w:sz w:val="28"/>
          <w:szCs w:val="28"/>
          <w:rtl w:val="true"/>
          <w:lang w:bidi="ar-SA"/>
        </w:rPr>
        <w:t>، والخوانساري في الروضات</w:t>
      </w:r>
      <w:r>
        <w:rPr>
          <w:rStyle w:val="FootnoteAnchor"/>
          <w:rtl w:val="true"/>
        </w:rPr>
        <w:footnoteReference w:id="526"/>
      </w:r>
      <w:r>
        <w:rPr>
          <w:rFonts w:ascii="Amiri" w:hAnsi="Amiri" w:eastAsia="Amiri" w:cs="Amiri"/>
          <w:color w:val="111111"/>
          <w:sz w:val="28"/>
          <w:sz w:val="28"/>
          <w:szCs w:val="28"/>
          <w:rtl w:val="true"/>
          <w:lang w:bidi="ar-SA"/>
        </w:rPr>
        <w:t xml:space="preserve">، والنوري في خاتمة المستدرك </w:t>
      </w:r>
      <w:r>
        <w:rPr>
          <w:rStyle w:val="FootnoteAnchor"/>
          <w:rtl w:val="true"/>
        </w:rPr>
        <w:footnoteReference w:id="527"/>
      </w:r>
      <w:r>
        <w:rPr>
          <w:rFonts w:ascii="Amiri" w:hAnsi="Amiri" w:eastAsia="Amiri" w:cs="Amiri"/>
          <w:color w:val="111111"/>
          <w:sz w:val="28"/>
          <w:sz w:val="28"/>
          <w:szCs w:val="28"/>
          <w:rtl w:val="true"/>
          <w:lang w:bidi="ar-SA"/>
        </w:rPr>
        <w:t>وغيرهم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النجاشي في رجاله</w:t>
      </w:r>
      <w:r>
        <w:rPr>
          <w:rStyle w:val="FootnoteAnchor"/>
          <w:rtl w:val="true"/>
        </w:rPr>
        <w:footnoteReference w:id="528"/>
      </w:r>
      <w:r>
        <w:rPr>
          <w:rFonts w:ascii="IRNazanin" w:hAnsi="IRNazanin" w:eastAsia="IRNazanin"/>
          <w:color w:val="111111"/>
          <w:sz w:val="28"/>
          <w:sz w:val="28"/>
          <w:szCs w:val="28"/>
          <w:rtl w:val="true"/>
          <w:lang w:bidi="fa-IR"/>
        </w:rPr>
        <w:t xml:space="preserve">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القميين في عصره، ومتقدّمهم وفقيههم وثقتهم، كان قدم العراق واجتمع مع أبي القاسم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وسأله مسائل ثم كاتبه بعد ذلك على يد علي بن جعفر الأسود</w:t>
      </w:r>
      <w:r>
        <w:rPr>
          <w:rStyle w:val="FootnoteAnchor"/>
          <w:rtl w:val="true"/>
        </w:rPr>
        <w:footnoteReference w:id="529"/>
      </w:r>
      <w:r>
        <w:rPr>
          <w:rFonts w:ascii="Amiri" w:hAnsi="Amiri" w:eastAsia="Amiri" w:cs="Amiri"/>
          <w:color w:val="111111"/>
          <w:sz w:val="28"/>
          <w:sz w:val="28"/>
          <w:szCs w:val="28"/>
          <w:rtl w:val="true"/>
          <w:lang w:bidi="ar-SA"/>
        </w:rPr>
        <w:t>يسأله أن يوصل رقعة إلى الصاحب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ويسأله فيها الولد،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دعونا لك بذلك، وسترزق ولدين ذكرين 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الطوسي في كتاب الغيبة</w:t>
      </w:r>
      <w:r>
        <w:rPr>
          <w:rStyle w:val="FootnoteAnchor"/>
          <w:rtl w:val="true"/>
        </w:rPr>
        <w:footnoteReference w:id="530"/>
      </w:r>
      <w:r>
        <w:rPr>
          <w:rFonts w:ascii="IRNazanin" w:hAnsi="IRNazanin" w:eastAsia="IRNazanin"/>
          <w:color w:val="111111"/>
          <w:sz w:val="28"/>
          <w:sz w:val="28"/>
          <w:szCs w:val="28"/>
          <w:rtl w:val="true"/>
          <w:lang w:bidi="fa-IR"/>
        </w:rPr>
        <w:t xml:space="preserve">أنّ علي بن الحسين بن موسى بن بابويه كانت تحته بنت عمه محمّد بن موسی بن بابویه فلم يرزق منها ولداً، فكتب إلى الشيخ أبي القاسم بن روح الله أن يسأل الحضرة أن يدعو الله أن يرزقه أولاداً فقهاء، فجاء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ترزق من هذه، وستملك جارية ديلمية، وترزق منها ولدين فقيهين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لفظ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عليّ بن الحسين بن موسى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محمد بن عثمان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وفاته سنة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 أبا القاسم الروحي أن يسأل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يدعو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يرزقه ولداً ذكراً،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فأنهى ذلك، فأخبرني بعد ذلك بثلاثة أيام أنه قد دعا لعلي بن الحسين، وأنه سيولد له ولد مبارك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وبعده أولاده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جعفر محمد بن علي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في أمر نفسى أن يدعو الله</w:t>
      </w:r>
    </w:p>
    <w:p>
      <w:pPr>
        <w:pStyle w:val="BookText"/>
        <w:rPr/>
      </w:pP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أن يرزقني ولداً ذكراً، فلم يجبني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هذا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أولاد، ولم يلد لي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تم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يصبو إليه من الدعاء بالولد الصالح، كما تم له بعد ذلك حصول الأثر ، فملك الجارية ورزق منها أوّل مولود ذكر، كان هو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بن عليّ الصدوق، ولعلّ في اختيار والده لاسمه ما يشعر بأنّه من بركات دعاء صاحب هذا الاسم وهو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ولادته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سنة وفاة العمري وأولى سني سفارة الروحي، ولعلّها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استقر بها السيد الوالد دام ظلّه واستدلّ عليها، وأياً ما كان فقد ولد شيخنا الصدوق ببركة دعوة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يكون لتلك الدعوة أثرها في تقويم شخصيته، وتكوين مؤهلاته العلمية، حتى توقع الناس ظهور أثرها بيناً في تاريخه، فكان الأمر كما أملوا، وكانوا بعد ولادته ونشأته يرجعون جلّ تلك الظواهر من مميزاته إلى أثر تلك الدعوة الصالحة التي بارك بها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أبي الحسن علي بن موسى بن بابويه، كما كان المؤلّف نفسه يفتخر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بدعوة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ذيل حديثه الآنف عن ابن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جعفر محمد بن على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يقول إذا رآني أختلف إلى مجلس شيخنا محمد بن الحسن بن أحمد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وأرغب فى كتب العلم وحفظه ليس بعجب أن تكون لك هذه الرغبة في العلم، وأنت ولدت بدعاء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أبو عبدالله بن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روى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عبدالله الحسين ابنى على بن الحسين شيئاً، يتعجب الناس من حفظهما، ويقولون لهما هذا الشأن خصوصية لكما بدعوة الإمام لكما، وهذا أمر مستفيض في أهل قم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الغريب ما ذكره دوایتم دونلدسن في كتابه عقيدة الشيعة </w:t>
      </w:r>
      <w:r>
        <w:rPr>
          <w:rStyle w:val="FootnoteAnchor"/>
          <w:rtl w:val="true"/>
        </w:rPr>
        <w:footnoteReference w:id="534"/>
      </w:r>
      <w:r>
        <w:rPr>
          <w:rFonts w:ascii="Amiri" w:hAnsi="Amiri" w:eastAsia="Amiri" w:cs="Amiri"/>
          <w:color w:val="111111"/>
          <w:sz w:val="28"/>
          <w:sz w:val="28"/>
          <w:szCs w:val="28"/>
          <w:rtl w:val="true"/>
          <w:lang w:bidi="ar-SA"/>
        </w:rPr>
        <w:t>أن المؤلّف ولد بخراسان أثناء زيارة والده لمشهد الرضا ولم نقف على مستند يثبته، وقد تابعه على ذلك صاحب المنجد في الأدب والعلوم</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وأغرب من ذلك ما ذكره الدكتور محمد مصطفى حلمي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الفلسفة الإسلامية والتصوف بكلية الآداب بجامعة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كتاب توفيق التطبيق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في صباه خراسان عام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الاغماض عمّا ذكر من كونه بخراسان، إلا أنّ الدكتور زعم أنه ترك خراسان في صباه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ولو بحث قليلاً عن ولادته لعلم أنه حين ورد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ناهز الخمسين من عمره، فكيف يصح قوله في صباه؟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المترجم له تحت رعاية أبيه الذي سبق أن وقفنا على شيء من مكانته، والّذي اشتهر بعلمه وتمسكه بدينه، وعرف بورعه وتقواه، ورجعت إليه الشيعة في كثير من الأقطار، وأخذوا عنه أحكامهم، ولم يمنعه سمو مقامه في العلم من اتخاذ وسيلة لمعاشه، وركائز تضمن الرفعة عمّا في أيدي الناس، شأن الأحرار في الدنيا، فكانت له تجارة يديرها غلمانه ويشرف عليهم بنفسه، فيعتاش ممّا يرزقه الله من ،فضله، ولم يشأ أن يثرى على حساب الغير، أو يكون اتكالياً في رزقه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وليس من شك أنّ أباه أولاه عناية كبيرة، ورعاه رعاية صالحة، لأنه أمله في هذه الحياة الدنيا، ورسالته الباقية بعده، نتيجة البشارة التي حبي بها من الناحية المقدّسة، فكان الفتى الكامل آية في الحفظ والذكاء، يحضر مجالس الشيوخ ويسمع منهم ويروي عنهم، فقد اختلف إلى مجلس شيخه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أكابر الشيوخ وأعاظم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 من أيام أبيه أكثر من عشرين عاماً، اقتبس خلالها من أخلاقه وآدابه ومعارفه وعلومه ما سما به على أقرانه، حتى روى عنه جميع مصنفاته، وهي مائتا كتاب فيما يذكره ابن النديم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ابنه محمّد بن عليّ على ظهر جزء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أجزت لفلان ابن فلان كتب أبي عليّ بن الحسين وهي مائتا كتاب وكتبي وهي ثمانية عشر كتاباً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الأسف الشديد ضياع تلك الثروة العلمية الضخمة، فلم نعثر إلا على أسماء ما يقارب من عشرين كتاباً ذكرها الشيخ النجاشي والشيخ الطوسي في فهرستيهما ، ولم يبق منها إلا كتاب الأخوان الذى يعرف بمصادقة الأخوان، ونسب اشتباهاً إلى ولده مؤلّف هذا الكتاب ونصوصاً من رسالته التي كتبها إلى ابنه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يكشف عن مزيد عناية الأب بتربية ابنه رسالته التي كتبها لأجله لخص له فيها كثيراً من الأصول الحديثية، فاختصر الطريق بطرح الأسانيد والجمع بين النظائر، والإتيان بالخبر مع قرينه حتى قيل أنّه أوّل من ابتكر ذلك في رسالته إلى ابنه، وكثير ممن تأخر عنه يحمد طريقته فيها، ويعوّل عليها في مسائل لا يجد النص عليها لثقته وأمانته وموضعه من الدين والعلم، وهذه الرسالة من مصادر </w:t>
      </w:r>
    </w:p>
    <w:p>
      <w:pPr>
        <w:pStyle w:val="BookText"/>
        <w:rPr/>
      </w:pPr>
      <w:r>
        <w:rPr>
          <w:rFonts w:ascii="IRNazanin" w:hAnsi="IRNazanin" w:eastAsia="IRNazanin"/>
          <w:color w:val="111111"/>
          <w:sz w:val="28"/>
          <w:sz w:val="28"/>
          <w:szCs w:val="28"/>
          <w:rtl w:val="true"/>
          <w:lang w:bidi="fa-IR"/>
        </w:rPr>
        <w:t>کتاب من لا يحضره الفقيه نقل عنها المؤلّف كثيراً، وصرّح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يسترعي الانتباه كثرة مرويات المؤلّف عن طريق أبيه كثرة تفوق مروياته عن كل من شيوخه الآخرين، ممّا يدلّنا على مدى استعداده الذهني</w:t>
      </w:r>
    </w:p>
    <w:p>
      <w:pPr>
        <w:pStyle w:val="BookText"/>
        <w:rPr/>
      </w:pPr>
      <w:r>
        <w:rPr>
          <w:rFonts w:ascii="Amiri" w:hAnsi="Amiri" w:eastAsia="Amiri" w:cs="Amiri"/>
          <w:color w:val="111111"/>
          <w:sz w:val="28"/>
          <w:sz w:val="28"/>
          <w:szCs w:val="28"/>
          <w:rtl w:val="true"/>
          <w:lang w:bidi="ar-SA"/>
        </w:rPr>
        <w:t>والنبوغ المبكّر الذي كان له أكبر الأثر في قابليته الجيدة لكلّ ما يقرأ ويسمع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غرابة في نتائج الإحصاء والمقارنة التي تثبت أن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المنبع الأوّل من منابع ثقافة وليده المرجى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أقصى جهده في سبيل تثقيف ولده وإسماعه أكبر عدد من مروياته حتى كان أكثر ما يرويه الولد هو عن طريق شيخه الأوّل ومربّيه الأكمل، والده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وللتدليل على ذلك خذ مثلاً كتاباً من كتب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ونظم احصاءاً شاملاً المروياته عن كلّ من شيوخه، فستخرج بنتيجة أنّ للأب السهم الأوفر من تلك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هو أكبر كتبه وأكثرها رواية، فقد اختصر أسانيده مقتصراً على ذكر من ينتهي إليه سند الرواية، وكان هو الراوي الأوّل، ووضع في آخره مشيخة ذكر فيها إسناده إلى أولئك الرواة الذين ورد الحديث عنهم في الكتاب ولم يعرف طريق المصنّف إليهم، ومن هذه المشيخة يستطيع الباحث كشف حقيقة ما قلناه عن كثرة رواياته عن عن كثرة رواياته عن أبيه على قصر المدة التي عايشه فيها، حتّى فاقت رواياته ما يرويه عن أشهر شيوخه الآخرين وأكثرهم ملازمة زمنية، لتأخر وفاته عن وفاة والد المؤلّف المذكور، كابن الوليد مثلاً الّذي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وفاة عليّ بن الحسين بن بابويه بنحو خمسة عشر عاماً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فالباحث يجد المؤلّف ذكر في المشيخة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روى عنهم في كتابه من طريق أبيه، بينما روى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من طريق شيخه محمّد بن الحسن بن أحمد بن الوليد، وعن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من طريق محمّد بن علي ماجيلويه، وعن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راوياً من طريق محمّد بن موسى بن المتوكل، وهؤلاء من أشهر شيوخه الّذين اشتهر بالتلمذة عليهم والأخذ عنهم ، وعرف بشدة الإتصال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تتضاءل النسبة في مروياته عن سائر شيوخه الآخرين الذين هم دون هؤلاء شهرة أو أقل اتصالاً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تكون نتائج الاحصاء عند المقارنة بين مروياته في سائر كتبه الأخرى، فهذان كتابا معانى الأخبار والأمالي، نجد المؤلّف يكثر الرواية عن طريق أبيه فيهما حتى فاق ما يرويه عن طريقه سائر ما يرويه عن باقي شيوخه، فله في كتاب المعاني ما يناهز المائتين، وفي كتاب الأمالي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بينما نجد جميع ما يرويه عن طريق شيخه محمد بن الحسن بن أحمد بن الوليد في الكتابين معاً، لا يبلغ ما يرويه عن أبيه في كتاب المعاني وحده، أما إذا نظرنا إلى الأحاديث التي يرويها عن شيخه محمّد بن موسى بن المتوكل، فجميع ما ورد عن طريقه في الكتابين معاً 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وعلى هذا القياس تتضاءل أيضاً نسبة مروياته عن سائر شيوخه الآخرين في هذين الكتابين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ظاهرة في مؤلّفات هذا الشيخ الجليل لها قيمتها، هي توريخه السماع غالباً مع ذكر المكان ممّا يزيد في قيمة السند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إذا رجعنا إلى كتب المؤلف الله ، نجده يمتاز في أسانيده عن شيوخه الكثيرين بتحديد زمان سماعه والمكان الذي سمع فيه غالباً، وهذه الظاهرة كما أوقفتنا على منهج المؤلّف، دلّتنا على ما أنار لنا جوانب من تاريخه أهملها مؤرخوه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لم يقتصر في أخذه عن مشايخ بلده فحسب، بل رحل إلى كثير من البلدان </w:t>
      </w:r>
    </w:p>
    <w:p>
      <w:pPr>
        <w:pStyle w:val="BookText"/>
        <w:rPr/>
      </w:pPr>
      <w:r>
        <w:rPr>
          <w:rFonts w:ascii="Amiri" w:hAnsi="Amiri" w:eastAsia="Amiri" w:cs="Amiri"/>
          <w:color w:val="111111"/>
          <w:sz w:val="28"/>
          <w:sz w:val="28"/>
          <w:szCs w:val="28"/>
          <w:rtl w:val="true"/>
          <w:lang w:bidi="ar-SA"/>
        </w:rPr>
        <w:t>طلباً للحديث واستزادة في العلم، وسمع الكثير من شيوخ العلم في مختلف الحواضر العلمية، وربّما حدث هو في بعض تلك البلاد، فسمع منه أشياخ البلد على حداثة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شيوخه سماحة سيّدي الوالد دام ظلّه، فأنهى عددهم إلى أكثر من مائتي ،شيخ اقتبسنا منهم العلويين خاصة، فذكرناهم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بسط تراجمهم فكانوا سبعة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البلاد التى رحل إليها فأوّلها الري، وقد التمسه أهلها للإقامة بينهم، وزاد في اقناعه باجابتهم ما طلبوا وجود الأمير ركن الدولة البويهي، وما كان عليه من رعاية العلماء وإكرامهم والقيام بشؤونهم، ولم نعثر على تحديد تاريخ هجرته إلى الري، إلّا أنّ في أسانيده ما يشير إلى وجوده بقم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سمع بها من الشريف أبي يعلى حمزة بن محمّد الزيدي العلوي</w:t>
      </w:r>
      <w:r>
        <w:rPr>
          <w:rStyle w:val="FootnoteAnchor"/>
          <w:rtl w:val="true"/>
        </w:rPr>
        <w:footnoteReference w:id="541"/>
      </w:r>
      <w:r>
        <w:rPr>
          <w:rFonts w:ascii="Amiri" w:hAnsi="Amiri" w:eastAsia="Amiri" w:cs="Amiri"/>
          <w:color w:val="111111"/>
          <w:sz w:val="28"/>
          <w:sz w:val="28"/>
          <w:szCs w:val="28"/>
          <w:rtl w:val="true"/>
          <w:lang w:bidi="ar-SA"/>
        </w:rPr>
        <w:t xml:space="preserve">، كما إنا نجده يحدّث عن سماعه في الري من أبي الحسن محمّد بن أحمد الأسدي المعروف بابن جرادة البردعي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 وأنّه لم تنقطع صلته بوطنه الأوّل ،قم، فربّما دخلها إما لزيارة المشهد فيها أو للقاء الشيوخ، كما يظهر من مقدمة كتابه إكمال الدين حين صرّح بوجوده بقم، وذلك بعد عودته من زيارته للمشهد الرضوي، وكانت زيارته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اجتمع بقم بالشيخ نجم الدين أبي سعيد محمّد بن الحسن بن محمّد بن أحمد بن علي بن الصلت القمي، وكان قد ورد من بخارى فذاكره فى أمر الغيبة وسأله أن يصنّف فيها كتاباً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خرج إلى خراسان قاصداً زيارة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طوس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الأمير البويهي ركن الدولة فأذن له، ولما خرج من عنده استدعاه ثانياً وسأله أن يدعو له عند المشهد</w:t>
      </w:r>
      <w:r>
        <w:rPr>
          <w:rStyle w:val="FootnoteAnchor"/>
          <w:rtl w:val="true"/>
        </w:rPr>
        <w:footnoteReference w:id="544"/>
      </w:r>
      <w:r>
        <w:rPr>
          <w:rFonts w:ascii="Amiri" w:hAnsi="Amiri" w:eastAsia="Amiri" w:cs="Amiri"/>
          <w:color w:val="111111"/>
          <w:sz w:val="28"/>
          <w:sz w:val="28"/>
          <w:szCs w:val="28"/>
          <w:rtl w:val="true"/>
          <w:lang w:bidi="ar-SA"/>
        </w:rPr>
        <w:t xml:space="preserve">، فكانت تلك الزيارة هي أولى زياراته الثلاث فقد زار المشهد ثانياً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الأمير البويهي المذكور بسنة، كما زار المشهد ثالثاً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بلاد ما وراء</w:t>
      </w:r>
    </w:p>
    <w:p>
      <w:pPr>
        <w:pStyle w:val="BookText"/>
        <w:rPr/>
      </w:pP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كان في نيسابور في طريقه إلى المشهد الرضوي، فسمع في ذلك التاريخ أبا الطيب الرازي</w:t>
      </w:r>
      <w:r>
        <w:rPr>
          <w:rStyle w:val="FootnoteAnchor"/>
          <w:rtl w:val="true"/>
        </w:rPr>
        <w:footnoteReference w:id="545"/>
      </w:r>
      <w:r>
        <w:rPr>
          <w:rFonts w:ascii="Amiri" w:hAnsi="Amiri" w:eastAsia="Amiri" w:cs="Amiri"/>
          <w:color w:val="111111"/>
          <w:sz w:val="28"/>
          <w:sz w:val="28"/>
          <w:szCs w:val="28"/>
          <w:rtl w:val="true"/>
          <w:lang w:bidi="ar-SA"/>
        </w:rPr>
        <w:t>، وابن عبدوس النيسابوري</w:t>
      </w:r>
      <w:r>
        <w:rPr>
          <w:rStyle w:val="FootnoteAnchor"/>
          <w:rtl w:val="true"/>
        </w:rPr>
        <w:footnoteReference w:id="546"/>
      </w:r>
      <w:r>
        <w:rPr>
          <w:rFonts w:ascii="Amiri" w:hAnsi="Amiri" w:eastAsia="Amiri" w:cs="Amiri"/>
          <w:color w:val="111111"/>
          <w:sz w:val="28"/>
          <w:sz w:val="28"/>
          <w:szCs w:val="28"/>
          <w:rtl w:val="true"/>
          <w:lang w:bidi="ar-SA"/>
        </w:rPr>
        <w:t>، وأبا سعيد المعلم</w:t>
      </w:r>
      <w:r>
        <w:rPr>
          <w:rStyle w:val="FootnoteAnchor"/>
          <w:rtl w:val="true"/>
        </w:rPr>
        <w:footnoteReference w:id="547"/>
      </w:r>
      <w:r>
        <w:rPr>
          <w:rFonts w:ascii="Amiri" w:hAnsi="Amiri" w:eastAsia="Amiri" w:cs="Amiri"/>
          <w:color w:val="111111"/>
          <w:sz w:val="28"/>
          <w:sz w:val="28"/>
          <w:szCs w:val="28"/>
          <w:rtl w:val="true"/>
          <w:lang w:bidi="ar-SA"/>
        </w:rPr>
        <w:t>، والحسين بن أحمد البيهقي، وكان سماعه منه في داره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سمع في نيسابور من شيوخ آخرين لم نعثر على تاريخ سماعه منهم، فلا ندري هل في سفره هذا أم في أسفاره التي بعد ذلك، وكان منهم أبو نصر الضبي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لقيت أنصب منه، وبلغ من نصبه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فرداً، ويمتنع من الصلاة على آله</w:t>
      </w:r>
      <w:r>
        <w:rPr>
          <w:rStyle w:val="FootnoteAnchor"/>
          <w:rtl w:val="true"/>
        </w:rPr>
        <w:footnoteReference w:id="549"/>
      </w:r>
      <w:r>
        <w:rPr>
          <w:rFonts w:ascii="Amiri" w:hAnsi="Amiri" w:eastAsia="Amiri" w:cs="Amiri"/>
          <w:color w:val="111111"/>
          <w:sz w:val="28"/>
          <w:sz w:val="28"/>
          <w:szCs w:val="28"/>
          <w:rtl w:val="true"/>
          <w:lang w:bidi="ar-SA"/>
        </w:rPr>
        <w:t>، وعبد الله بن محمد بن عبدالوهاب ، السجزي</w:t>
      </w:r>
      <w:r>
        <w:rPr>
          <w:rStyle w:val="FootnoteAnchor"/>
          <w:rtl w:val="true"/>
        </w:rPr>
        <w:footnoteReference w:id="550"/>
      </w:r>
      <w:r>
        <w:rPr>
          <w:rFonts w:ascii="Amiri" w:hAnsi="Amiri" w:eastAsia="Amiri" w:cs="Amiri"/>
          <w:color w:val="111111"/>
          <w:sz w:val="28"/>
          <w:sz w:val="28"/>
          <w:szCs w:val="28"/>
          <w:rtl w:val="true"/>
          <w:lang w:bidi="ar-SA"/>
        </w:rPr>
        <w:t xml:space="preserve">، وأحمد بن إبراهيم الخوزي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مرو الروذ سمع من رافع بن عبدالملك، ومحمد بن علي بن الشاه الفقيه المروذي في داره كما سمع في سرخس أبا نصر محمّد بن أحمد بن إبراهيم بن تميم السرخسي الفقيه، كل ذلك في طريقه إلى خراسان في أسفاره إليها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عاد من خراسان في سنته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بغداد في طريقه إلى </w:t>
      </w:r>
    </w:p>
    <w:p>
      <w:pPr>
        <w:pStyle w:val="BookText"/>
        <w:rPr/>
      </w:pPr>
      <w:r>
        <w:rPr>
          <w:rFonts w:ascii="Amiri" w:hAnsi="Amiri" w:eastAsia="Amiri" w:cs="Amiri"/>
          <w:color w:val="111111"/>
          <w:sz w:val="28"/>
          <w:sz w:val="28"/>
          <w:szCs w:val="28"/>
          <w:rtl w:val="true"/>
          <w:lang w:bidi="ar-SA"/>
        </w:rPr>
        <w:t>الحجّ فدخلها في تلك السنة، وسمع منه شيوخ الطائفة وهو حدث السن</w:t>
      </w:r>
      <w:r>
        <w:rPr>
          <w:rStyle w:val="FootnoteAnchor"/>
          <w:rtl w:val="true"/>
        </w:rPr>
        <w:footnoteReference w:id="552"/>
      </w:r>
      <w:r>
        <w:rPr>
          <w:rFonts w:ascii="Amiri" w:hAnsi="Amiri" w:eastAsia="Amiri" w:cs="Amiri"/>
          <w:color w:val="111111"/>
          <w:sz w:val="28"/>
          <w:sz w:val="28"/>
          <w:szCs w:val="28"/>
          <w:rtl w:val="true"/>
          <w:lang w:bidi="ar-SA"/>
        </w:rPr>
        <w:t>، وقد سمع ببغداد من جماعة منهم أبو الحسن علي بن ثابت الدواليبي</w:t>
      </w:r>
      <w:r>
        <w:rPr>
          <w:rStyle w:val="FootnoteAnchor"/>
          <w:rtl w:val="true"/>
        </w:rPr>
        <w:footnoteReference w:id="553"/>
      </w:r>
      <w:r>
        <w:rPr>
          <w:rFonts w:ascii="Amiri" w:hAnsi="Amiri" w:eastAsia="Amiri" w:cs="Amiri"/>
          <w:color w:val="111111"/>
          <w:sz w:val="28"/>
          <w:sz w:val="28"/>
          <w:szCs w:val="28"/>
          <w:rtl w:val="true"/>
          <w:lang w:bidi="ar-SA"/>
        </w:rPr>
        <w:t xml:space="preserve">، والشريف النسابة أبو محمّد الحسن بن محمّد بن يحيى العلوي المعروف بابن أخي طاهر بداره طرف سوق العطش، كما أجاز له ممّا صح عنده من حديثه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أنه لم يتجاوز بغداد في سفره هذا، لكنه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بيت الله الحرام، فسمع بالكوفة من محمّد بن بكران النقاش</w:t>
      </w:r>
      <w:r>
        <w:rPr>
          <w:rStyle w:val="FootnoteAnchor"/>
          <w:rtl w:val="true"/>
        </w:rPr>
        <w:footnoteReference w:id="555"/>
      </w:r>
      <w:r>
        <w:rPr>
          <w:rFonts w:ascii="Amiri" w:hAnsi="Amiri" w:eastAsia="Amiri" w:cs="Amiri"/>
          <w:color w:val="111111"/>
          <w:sz w:val="28"/>
          <w:sz w:val="28"/>
          <w:szCs w:val="28"/>
          <w:rtl w:val="true"/>
          <w:lang w:bidi="ar-SA"/>
        </w:rPr>
        <w:t xml:space="preserve">، ومن أحمد بن هارون الفامي في مسجد الكوفة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الحسن بن محمد بن سعيد الهاشمي الكوفي </w:t>
      </w:r>
      <w:r>
        <w:rPr>
          <w:rStyle w:val="FootnoteAnchor"/>
          <w:rtl w:val="true"/>
        </w:rPr>
        <w:footnoteReference w:id="557"/>
      </w:r>
      <w:r>
        <w:rPr>
          <w:rFonts w:ascii="Amiri" w:hAnsi="Amiri" w:eastAsia="Amiri" w:cs="Amiri"/>
          <w:color w:val="111111"/>
          <w:sz w:val="28"/>
          <w:sz w:val="28"/>
          <w:szCs w:val="28"/>
          <w:rtl w:val="true"/>
          <w:lang w:bidi="ar-SA"/>
        </w:rPr>
        <w:t xml:space="preserve">، وهؤلاء قد أرّخ سماعاته منهم، وأنها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لم يؤرّخ سماعاته منهم، وصرّح بسماعه منهم في الكوفة فهم عليّ ابن عيسى المجاور في مسجد الكوفة، وأبو القاسم الحسن بن محمد بن السكوني المذكر الكوفي، ومحمّد بن عليّ بن الفضل الكوفي في مسجد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وعلي بن الحسين بن شقير الهمداني في منزله بالكوفة</w:t>
      </w:r>
      <w:r>
        <w:rPr>
          <w:rStyle w:val="FootnoteAnchor"/>
          <w:rtl w:val="true"/>
        </w:rPr>
        <w:footnoteReference w:id="558"/>
      </w:r>
      <w:r>
        <w:rPr>
          <w:rFonts w:ascii="Amiri" w:hAnsi="Amiri" w:eastAsia="Amiri" w:cs="Amiri"/>
          <w:color w:val="111111"/>
          <w:sz w:val="28"/>
          <w:sz w:val="28"/>
          <w:szCs w:val="28"/>
          <w:rtl w:val="true"/>
          <w:lang w:bidi="ar-SA"/>
        </w:rPr>
        <w:t>، وغيرهم ممّن لم يسمّهم، فقد ذكر في نوادر كتابه الفقيه أنه سمع رجلاً من أهل المعرفة باللغة في الكوفة</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سمع بعد منصرفه بعد منصرفه من الحج بفيد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مكان منتصف الطريق تقريباً بین مكة والكوفة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علي أحمد بن جعفر البيهقي</w:t>
      </w:r>
      <w:r>
        <w:rPr>
          <w:rStyle w:val="FootnoteAnchor"/>
          <w:rtl w:val="true"/>
        </w:rPr>
        <w:footnoteReference w:id="560"/>
      </w:r>
      <w:r>
        <w:rPr>
          <w:rFonts w:ascii="Amiri" w:hAnsi="Amiri" w:eastAsia="Amiri" w:cs="Amiri"/>
          <w:color w:val="111111"/>
          <w:sz w:val="28"/>
          <w:sz w:val="28"/>
          <w:szCs w:val="28"/>
          <w:rtl w:val="true"/>
          <w:lang w:bidi="ar-SA"/>
        </w:rPr>
        <w:t xml:space="preserve">، وسمع ممّن يثق به من </w:t>
      </w:r>
    </w:p>
    <w:p>
      <w:pPr>
        <w:pStyle w:val="BookText"/>
        <w:rPr/>
      </w:pPr>
      <w:r>
        <w:rPr>
          <w:rFonts w:ascii="Amiri" w:hAnsi="Amiri" w:eastAsia="Amiri" w:cs="Amiri"/>
          <w:color w:val="111111"/>
          <w:sz w:val="28"/>
          <w:sz w:val="28"/>
          <w:szCs w:val="28"/>
          <w:rtl w:val="true"/>
          <w:lang w:bidi="ar-SA"/>
        </w:rPr>
        <w:t>أهل المدينة في شأن وادي مهزور، والظاهر أن سماعه منه كان بها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قفل راجعاً إلى الري، ومرّ في طريقه بهمدان، سمع بها من الفضل بن الفضل بن العباس الكندي وأجازه </w:t>
      </w:r>
      <w:r>
        <w:rPr>
          <w:rStyle w:val="FootnoteAnchor"/>
          <w:rtl w:val="true"/>
        </w:rPr>
        <w:footnoteReference w:id="562"/>
      </w:r>
      <w:r>
        <w:rPr>
          <w:rFonts w:ascii="Amiri" w:hAnsi="Amiri" w:eastAsia="Amiri" w:cs="Amiri"/>
          <w:color w:val="111111"/>
          <w:sz w:val="28"/>
          <w:sz w:val="28"/>
          <w:szCs w:val="28"/>
          <w:rtl w:val="true"/>
          <w:lang w:bidi="ar-SA"/>
        </w:rPr>
        <w:t>، ومن القاسم بن محمد بن أحمد بن عبدويه الزاهد السراج الهمداني</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لزيارة المشهد الرضوي ثانياً، حيث أملى المجلس الخامس والعشرين من أماليه في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تلك السنة وعاد إلى الري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أملى المجلس السابع والعشرين في يوم الجمعة غرة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شهر رجب توجّه لزيارة المشهد الرضوي ثالثاً، ومرّ في طريقه بنيسابور، فأملى عدة مجالس من أماليه منها في دار الشريف أبي محمد يحيى بن محمّد العلوي الأفطسي المعروف بشيخ العترة وسيّد السادة المجلس التاسع والثمانين في يوم الأحد غرة شعبان من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وأملى بنيسابور عدة من مجالسه آخرها ما أملاه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وهو المجلس الثالث والتسعون، وسافر إلى طوس لزيارة المشهد، فكان بها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حيث أملى المجلس الرابع والتسعين، وهكذا بقي في المشهد الرضوي حتى ختم أماليه بالمجلس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وتوجّه إلى بلاد ما وراء النهر ، فدخل بلخ وسمع بها جماعة من شيوخ الحديث، منهم الحسين بن محمد الأشناني، وعبيد الله بن محمّد الأشناني، وعبيد الله بن أحمد الفقيه وقد أجازه، وطاهر بن محمّد بن يونس بن حيوة الفقيه، ومحمّد بن سعيد بن عزيز السمرقندي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سرخس، فسمع محمد بن أحمد بن تميم السرخسي الفقيه، كما دخل سمر قند وسمع بها بها عبد الصمد بن عبد الشهيد، وعبدوس بن عليّ الجرجاني ووصل إلى إيلاق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كورة تتاخم كور الشاش وهما من أعمال 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وسمع الحديث من محمّد بن الحسن بن إبراهيم الكرخي الكاتب، ومحمد بن عمرو بن علي بن عبيدالله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مدة إقامته بها اجتمع بالشريف أبي عبدالله محمد بن الحسن العلوي المعروف بنعمة، وسمع كلّ منهما من الآخر، ووقف الشريف المذكور على أكثر مصنّفات الصدوق التي كانت معه فنسخها، كما سمع منه أكثرها، ورواها عنه كلّها وكانت مائتي كتاب وخمسة وأربعين كتاباً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فرغانة، وسمع بها من محمّد بن جعفر البندار الشافعي، وإسماعيل بن منصور بن أحمد القصار، وتميم بن عبدالله بن تميم القرشي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نرى المؤلّف وهو في سن الشيخوخة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تجاوز 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لايزال يطوي المسافات الشاسعة في طلب الحديث وسماعه وإسماعه، ومعه من مصنفاته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الظنّ أنّه لم يسافر بعد سفره إلى ديار ما وراء النهر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إذ لم نعثر على ما يشير إلى ذلك، ولا شك أنه كان في أخريات أيامه بالري، حيث أقام بها بعد أن قطع المسافات الشاسعة، وطاف كثيراً من البلدان النائية في سبيل سماع الحديث وإسماعه لم يتلهف لماضي تمنى رجوعه، كما لم يتوجع لحادث يخشى وقوعه، بالرغم من تقدّم سنه في الشيخوخة، ومضافاً إلى مكانته الإجتماعية، وصلاته الوثيقة برجال الحكم في الري ، فانّه لو أراد أن ينعم بظلال الحياة الوارف كغيره من القابعين في بيوتهم؛ لكان ذلك من أيسر ما يروم، لكنّه العالم الذي عرف لذة العلم، فهو لا يأنس إلا </w:t>
      </w:r>
    </w:p>
    <w:p>
      <w:pPr>
        <w:pStyle w:val="BookText"/>
        <w:rPr/>
      </w:pPr>
      <w:r>
        <w:rPr>
          <w:rFonts w:ascii="Amiri" w:hAnsi="Amiri" w:eastAsia="Amiri" w:cs="Amiri"/>
          <w:color w:val="111111"/>
          <w:sz w:val="28"/>
          <w:sz w:val="28"/>
          <w:szCs w:val="28"/>
          <w:rtl w:val="true"/>
          <w:lang w:bidi="ar-SA"/>
        </w:rPr>
        <w:t>بكتابه ، ولا يطربه إلا صرير قلمه، ولا يرى الكرامة والسعادة إلا بين المحابر والدفاتر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غرابة إذا ما أنتج عقله النتاج القيم، وأثمر علمه الكثير الطيب، فهو في نحو سبعة عقود ونصف من أعوام الحياة التي عاشها، غذى المكتبة الإسلامية في فنون العلم والآداب نحواً من ثلاثمائة مصنف</w:t>
      </w:r>
      <w:r>
        <w:rPr>
          <w:rStyle w:val="FootnoteAnchor"/>
          <w:rtl w:val="true"/>
        </w:rPr>
        <w:footnoteReference w:id="565"/>
      </w:r>
      <w:r>
        <w:rPr>
          <w:rFonts w:ascii="Amiri" w:hAnsi="Amiri" w:eastAsia="Amiri" w:cs="Amiri"/>
          <w:color w:val="111111"/>
          <w:sz w:val="28"/>
          <w:sz w:val="28"/>
          <w:szCs w:val="28"/>
          <w:rtl w:val="true"/>
          <w:lang w:bidi="ar-SA"/>
        </w:rPr>
        <w:t>، وقيل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سماحة سيّدي الوالد دام ظلّه في رسالته حياة الشيخ الصدوق تفصيل أسماء ،آثاره مع الإشارة إلى ما وصلت إلينا نسخته، وهو يبلغ العشر بالنسبة إلى ما حفظ اسمه واندثر ،رسمه ومجموعها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ورسالة، أمّا ما بقي فقد استأثر به التاريخ، فلم يسمح حتى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في مقدّمة كتاب التوحيد</w:t>
      </w:r>
      <w:r>
        <w:rPr>
          <w:rStyle w:val="FootnoteAnchor"/>
          <w:rtl w:val="true"/>
        </w:rPr>
        <w:footnoteReference w:id="566"/>
      </w:r>
      <w:r>
        <w:rPr>
          <w:rFonts w:ascii="Amiri" w:hAnsi="Amiri" w:eastAsia="Amiri" w:cs="Amiri"/>
          <w:color w:val="111111"/>
          <w:sz w:val="28"/>
          <w:sz w:val="28"/>
          <w:szCs w:val="28"/>
          <w:rtl w:val="true"/>
          <w:lang w:bidi="ar-SA"/>
        </w:rPr>
        <w:t>تفصيل آثاره الباقية مع الإشارة إلى المخطوط والمطبوع منها، وأنّ فيها وفيما بقي من أسماء كتبه الأخرى، التي سجلها أصحاب الفهارس وما لم يسجّلوها</w:t>
      </w:r>
      <w:r>
        <w:rPr>
          <w:rStyle w:val="FootnoteAnchor"/>
          <w:rtl w:val="true"/>
        </w:rPr>
        <w:footnoteReference w:id="567"/>
      </w:r>
      <w:r>
        <w:rPr>
          <w:rFonts w:ascii="Amiri" w:hAnsi="Amiri" w:eastAsia="Amiri" w:cs="Amiri"/>
          <w:color w:val="111111"/>
          <w:sz w:val="28"/>
          <w:sz w:val="28"/>
          <w:szCs w:val="28"/>
          <w:rtl w:val="true"/>
          <w:lang w:bidi="ar-SA"/>
        </w:rPr>
        <w:t>لدلالة على جودة البضاعة ووفور الرصيد العلمي؛ حتّى تفجرت تلك العقلية عن مئات من المصنفات في فنون الآداب والعلوم الإسلامية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فألّف في التفسير والفقه، والحديث، والكلام، والعقائد، والتاريخ، والرجال ،والأخلاق، والآداب الشرعية، والدعاء، والزيارات ،سوى ما كتبه فى أجوبة المسائل الواردة إليه من سائر البلاد الإسلامية كمصر، وبغداد، والكوفة، والبصرة ، </w:t>
      </w:r>
    </w:p>
    <w:p>
      <w:pPr>
        <w:pStyle w:val="BookText"/>
        <w:rPr/>
      </w:pPr>
      <w:r>
        <w:rPr>
          <w:rFonts w:ascii="Amiri" w:hAnsi="Amiri" w:eastAsia="Amiri" w:cs="Amiri"/>
          <w:color w:val="111111"/>
          <w:sz w:val="28"/>
          <w:sz w:val="28"/>
          <w:szCs w:val="28"/>
          <w:rtl w:val="true"/>
          <w:lang w:bidi="ar-SA"/>
        </w:rPr>
        <w:t>وواسط، والمدائن، ونيسابور، وقزوين، أو ما كتبه في جواب مسائل شخصية؛ كجوابه إلى أبي محمّد الفارسي في شهر رمضان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استفدت من خلال تجاربي في تقديم بعض الكتب أن أجدى سبيل وأقرب أداة لتعريف المؤلّف وكتابه، هو ما يستفيده الباحث من نفس الكتاب أوّلاً، وبما سجّله الآخرون عنه ثانياً، وهي طريقة حمدتها كثيراً، ولمست نتائجها الحسنة المثمرة، ونوّهت بها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من عادتي حين يطلب إلى تقديم كتاب ما وأجيب الطلب أن أبدأ بملاحظة الكتاب مرّة بعد أخرى، أتصفح أبوابه وفصوله، وربّما قرأت الكتاب كلّه، أو فصولاً وأبواباً منه لأسجل ما تقع عيني عليه ممّا يلفت نظري وأرى في تسجيله مادة للتقديم وينفعي إما في تعريف المؤلّف أو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انّ أوّل ما أقرأ منه هي افتتاحية المؤلّف، وتسمّى بخطبة الكتاب وبالمقدّمة أيضاً، لأتعرّف السبب الذي دعا المؤلّف إلى تأليفه ذلك، ثمّ موضوع الكتاب والمنهج الذي سلكه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عادتي ولعلّها عادة كثير من اخواني الباحثين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أوّل ما لفت نظري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خلوه عن المقدّمة الّتي يفتتح بها عادة الكتاب لتعريف الموضوع والمنهج والسبب، وللمقدّمة شأن في تعريف الكتاب، وقد جرت عادة المؤلّفين على اثباتها في أوّل كتبهم سواء منهم الأقدمون ومنهم شيخنا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كتبه، أو المحدثون وإن اختلفت أنظارهم إليها وأساليبهم فيها، فبين مطوّل ومطنب وبين موجز ايجازاً </w:t>
      </w:r>
    </w:p>
    <w:p>
      <w:pPr>
        <w:pStyle w:val="BookText"/>
        <w:rPr/>
      </w:pPr>
      <w:r>
        <w:rPr>
          <w:rFonts w:ascii="Amiri" w:hAnsi="Amiri" w:eastAsia="Amiri" w:cs="Amiri"/>
          <w:color w:val="111111"/>
          <w:sz w:val="28"/>
          <w:sz w:val="28"/>
          <w:szCs w:val="28"/>
          <w:rtl w:val="true"/>
          <w:lang w:bidi="ar-SA"/>
        </w:rPr>
        <w:t>كبيراً، ولكن مع غاية الإيجاز فهم لا يتركون الكتاب بدون مقدمة غالباً إلا لعذر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أبو الفرج محمّد بن إسحاق الورّاق الكاتب المعروف بابن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معاصري شيخنا الصدوق له ، صدر كتابه الفهرست بخطبة</w:t>
      </w:r>
    </w:p>
    <w:p>
      <w:pPr>
        <w:pStyle w:val="BookText"/>
        <w:rPr/>
      </w:pPr>
      <w:r>
        <w:rPr>
          <w:rFonts w:ascii="Amiri" w:hAnsi="Amiri" w:eastAsia="Amiri" w:cs="Amiri"/>
          <w:color w:val="111111"/>
          <w:sz w:val="28"/>
          <w:sz w:val="28"/>
          <w:szCs w:val="28"/>
          <w:rtl w:val="true"/>
          <w:lang w:bidi="ar-SA"/>
        </w:rPr>
        <w:t>موجزة أبان فيها سبب إيجازه ذلك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يسّر برحمتك، النفوس تشرئب إلى النتائج دون المقدمات وترتاح إلى الغرض المقصود دون التطويل في العبارات، فلذلك اقتصرنا على هذه الكلمات في صدر كتابنا هذا، إذ كانت دالة على ما قصدناه في تأليفه إن شاء الله ، فنقول وبالله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فهرست كتب جميع الأمم من العرب والعجم، منذ ابتداء كلّ علم اخترع إلى عصرنا هذا، وهو سنة سبع وسبعين وثلثمائة للهجرة</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رجعت إلى بقيّة مؤلّفات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وصلت إلينا أعيانها، أبحث فيها عن موضوع المقدّمات في مفتتحها، فوجدت جملة منها بلا مقدمات، وجلّ تلك الكتب ممّا لها مكانة محترمة بين مؤلّفات الشيخ الصدوق ، ولفت نظري أيضاً انّ بينها كتاب يلتقي وكتابنا هذا في أكثر من نقطة إذ يسايره بحثاً ونهجاً، ويشابهه مادّة، ويواكبه موضوعاً، وذلك هو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ترك باب التخمين والتخرص في ادراك السبب لتركهما وعدة أخرى بدون تقديم مفتوحاً أمامي، وافترضت عدة احتمالات أثبتها لنرى أيّها أنسب </w:t>
      </w:r>
    </w:p>
    <w:p>
      <w:pPr>
        <w:pStyle w:val="BookText"/>
        <w:rPr/>
      </w:pPr>
      <w:r>
        <w:rPr>
          <w:rFonts w:ascii="Amiri" w:hAnsi="Amiri" w:eastAsia="Amiri" w:cs="Amiri"/>
          <w:color w:val="111111"/>
          <w:sz w:val="28"/>
          <w:sz w:val="28"/>
          <w:szCs w:val="28"/>
          <w:rtl w:val="true"/>
          <w:lang w:bidi="ar-SA"/>
        </w:rPr>
        <w:t>بالمقام، وأقرب إلى تخمين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أنّ هذين الكتابين بمثابة مجاميع أو مسودات حشد المؤلّف فيهما مادة الكتاب، وهو لم ينتهي بعد من إقرار الصورة النهائية لوحدتها التأليفية، لذلك لم يقدّم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احتمال قد يتبادر إلى أذهان البعض، ولكنّه لا يثبت أمام حوالات المؤلّف من وعلى هذين الكتابين، أحدهما على الآخر وعليهما باسميهما في سائر كتبه الأخرى، ممّا دلّ على ان كلّ واحد منهما كتاب انتهى المؤلّف من تأليفه، وله وحدته التامة وطابعه الخاص حتى صار أهلاً للحوالة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يمنع من ذلك الحاق المؤلّف اضافات ببعض كتبه، فقد أوضحت بيان ذلك في مقدّمة كتاب الخصال</w:t>
      </w:r>
      <w:r>
        <w:rPr>
          <w:rStyle w:val="FootnoteAnchor"/>
          <w:rtl w:val="true"/>
        </w:rPr>
        <w:footnoteReference w:id="570"/>
      </w:r>
      <w:r>
        <w:rPr>
          <w:rFonts w:ascii="Amiri" w:hAnsi="Amiri" w:eastAsia="Amiri" w:cs="Amiri"/>
          <w:color w:val="111111"/>
          <w:sz w:val="28"/>
          <w:sz w:val="28"/>
          <w:szCs w:val="28"/>
          <w:rtl w:val="true"/>
          <w:lang w:bidi="ar-SA"/>
        </w:rPr>
        <w:t>في بيان الحوالة الدورية بعد نهاية تأليفه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أن المؤلّف صدّر کتابیه هذين وسائر كتبه بمقدّمات، لكنّها لم تصل إلينا لأنّ النسخ التي وصلت إلينا ناقصة، وهذا مع أنه احتمال واءٍ في نفسه، يدفعه أن النقص إن كان مصدره النسخ الأصلية للمؤلّف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خلاف فرض الاحتمال، وإن كان من النسخ التي تفرّعت عنها، فيبعده سقوط جميع المقدّمات من جميع تلك النسخ في جميع تلك الكتب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أنّ المؤلّف سها أو شغل عن وضع خطبة لتلك الكتب، وهذا كسابقه في تفاهته وردّه، وكيف يسهو المؤلّف أو يشغل عن تقديم جملة من كتبه، وهي كتب لها أهمية بين مؤلّفاته الأخرى، ولو كان فرض السهو في كتاب واحد لأمكن احتماله، لكنّه في عدة من كتبه بعيد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أن المؤلّف كان عامداً في ترك التقديم، وهادفاً في ذلك تجنب الآثار التى قد تنجم عن الإفصاح في مقدّمات تلك الكتب عن الموضوع والهدف والسبب، أو لحاجة أخرى فى نفسه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محتملات المقام ولعلّ رابعها أقواها في النفس، إذا ما قرأنا ما في كتابنا </w:t>
      </w:r>
    </w:p>
    <w:p>
      <w:pPr>
        <w:pStyle w:val="BookText"/>
        <w:rPr/>
      </w:pPr>
      <w:r>
        <w:rPr>
          <w:rFonts w:ascii="Amiri" w:hAnsi="Amiri" w:eastAsia="Amiri" w:cs="Amiri"/>
          <w:color w:val="111111"/>
          <w:sz w:val="28"/>
          <w:sz w:val="28"/>
          <w:szCs w:val="28"/>
          <w:rtl w:val="true"/>
          <w:lang w:bidi="ar-SA"/>
        </w:rPr>
        <w:t xml:space="preserve">هذا وكتاب 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صنو كتابنا في مكانته بين سائر مؤلّفات الشيخ الصدوق، بل هما الوحيدان في موضوعيهما ممّا وصل إلينا من كتب شيوخنا الأقدمين كوحدة تامة قائمة بذاتها في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ولاحظنا بإمعان ما عالج فيهما المؤلّف من مواضيع حساسة في الدين وأحكام الشريعة، وما يمت إليهما بصلة كمسائل التوحيد والعدل والإمامة، والروح والكون، والآخرة، وهى أبحاث شائقة شائكة يتحامى كثير من العلماء الخوض فيها فضلاً عن التأليف، لأنّها تصطدم وآراء جملة من أصحاب الفرق والمذاهب المعاصرة يومئذ، وقلّ أن يسلم المؤلّف فيها من نقد أو تجريح أو مؤاخذة، خصوصاً وأنّ الصراع المذهبي يومئذ على أشدّه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فألف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المعاني والعلل كجواب عملي هادى لتلك الأصداء التي كانت تثيرها التيارات الفكرية، وعالج فيها بعض المسائل التي أثار البحث فيها كثيراً من الشكوك والأوهام، حتى أحدثت هزات عنيفة في هيكل الوجود الإسلامي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يشأ أن يقدّم لهما ببيان السبب الداعي إلى التأليف، أو كشف الموضوع الذي يروم الخوض فيه؛ لئلا يثير لغط فرقة أو إجلاب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لهذا الاحتمال نصيب من الوجاهة، إذا ما عرضنا بايجاز لمجموعة من النصوص تعكس لنا حالة العصر الذي ألف فيه الشيخ الصدوق كتابيه، وهو العصر الذي نشطت فيه الحركات الفكرية لدى أصحاب الفرق ومن ورائها الأجهزة الحاكمة السياسية ذات الاتجاهات المتباينة والمصالح المتعاكسة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النشاطات المختلفة في القرن الرابع الهجري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والمهم في تاريخنا أن نقلّبه كلّ مقلّب لاندلّس فيه ولا ندالس، نخادع </w:t>
      </w:r>
    </w:p>
    <w:p>
      <w:pPr>
        <w:pStyle w:val="BookText"/>
        <w:rPr/>
      </w:pPr>
      <w:r>
        <w:rPr>
          <w:rFonts w:ascii="Amiri" w:hAnsi="Amiri" w:eastAsia="Amiri" w:cs="Amiri"/>
          <w:color w:val="111111"/>
          <w:sz w:val="28"/>
          <w:sz w:val="28"/>
          <w:szCs w:val="28"/>
          <w:rtl w:val="true"/>
          <w:lang w:bidi="ar-SA"/>
        </w:rPr>
        <w:t>ونداهن، لنتعرف الحقائق في صورتها الجلية النافعة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من شك أو ريب أنّ القرن الرابع الهجري كان من عصور الحضارة الإسلامية الزاهية ازدهرت فيه الحركات الفكرية بالنشاطات العقائدية، فتركت ثروة فيها فنون من العلم والمعرفة، غزّت الأجيال المتأخرة، بمعطيات عقلية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كنتيجة لتطوّر الذهنية العربية؛ للتزاوج والتمازج مع الشعوب الأخرى التي دخلت في الإسلام، فقد بدت آراء ومنازع فكرية نقداً وتأييداً الألفاظ الدينية والمعتقدات في الشريعة، وصارت آيات القرآن</w:t>
      </w:r>
    </w:p>
    <w:p>
      <w:pPr>
        <w:pStyle w:val="BookText"/>
        <w:rPr/>
      </w:pPr>
      <w:r>
        <w:rPr>
          <w:rFonts w:ascii="IRNazanin" w:hAnsi="IRNazanin" w:eastAsia="IRNazanin"/>
          <w:color w:val="111111"/>
          <w:sz w:val="28"/>
          <w:sz w:val="28"/>
          <w:szCs w:val="28"/>
          <w:rtl w:val="true"/>
          <w:lang w:bidi="fa-IR"/>
        </w:rPr>
        <w:t>الجملة من الحكيم، وأحاديث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 لتلك النوازع والآراء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ظهر النشاط الملموس لبعض المدارس الفكرية، وحدثت الانقسامات حتى تعدت ميادين الفكر والقلم إلى صراع دموي أحياناً بين أصحاب المذاهب والفرق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أواخر القرن الثالث خرج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المعتزلة بعد أن كان منهم، وبدأ يحاربهم بسلاحهم، وعلى هذا نشأ في القرن الرابع الهجري المذهب الكلامي الرسمي القائم على العلم والنظر العقلي، وكان مذهب الأشعري مذهب توفيق، وذلك شأن كل مذهب رسمي، ولذلك سمي مذهباً أوسط</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غضون القرن الرابع الهجري، كان أصحاب مذهب السنة القدماء يحاربون الشيعة الذين صغروا خدودهم ببغداد، ويضيقون على متكلّمي المعتزلة في سائر البلاد حتى نقصوا عليهم العيش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الحنابلة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يخاصمون الأشعرى، فيقول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الأشعري ظلّ على مذهب المعتزلة زماناً طويلاً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p>
    <w:p>
      <w:pPr>
        <w:pStyle w:val="BookText"/>
        <w:rPr/>
      </w:pPr>
      <w:r>
        <w:rPr>
          <w:rFonts w:ascii="Amiri" w:hAnsi="Amiri" w:eastAsia="Amiri" w:cs="Amiri"/>
          <w:color w:val="111111"/>
          <w:sz w:val="28"/>
          <w:sz w:val="28"/>
          <w:szCs w:val="28"/>
          <w:rtl w:val="true"/>
          <w:lang w:bidi="ar-SA"/>
        </w:rPr>
        <w:t>تركه وأتى بمقالة خبط بها عقائد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أقصى المشرق كان الماتريدية ينافسون الأشاعرة، وذلك على الرغم ممّا بين الفريقين من تشابه في أصل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لابد للأشاعرة أيضاً أن يدرأوا هجمات الحنابلة الذين كان شيخهم حوالي عام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 أبا الحسن الأشعري أمام الملأ وينال من الأشاعرة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ونبغ رجل متنسك بالزهد من سجستان يقال له أبو عبدالله بن كرام، قليل العلم قد تحشى من كلّ مذهب ضغثاً وأثبته في كتاب وروجه على أغتام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يفصح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غزنة وغور و سواد بلاد خراسان، فانتظم ناموسه وصار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 قد نصره محمود بن سبكتكين السلطان</w:t>
      </w:r>
      <w:r>
        <w:rPr>
          <w:rStyle w:val="FootnoteAnchor"/>
          <w:rtl w:val="true"/>
        </w:rPr>
        <w:footnoteReference w:id="575"/>
      </w:r>
      <w:r>
        <w:rPr>
          <w:rFonts w:ascii="Amiri" w:hAnsi="Amiri" w:eastAsia="Amiri" w:cs="Amiri"/>
          <w:color w:val="111111"/>
          <w:sz w:val="28"/>
          <w:sz w:val="28"/>
          <w:szCs w:val="28"/>
          <w:rtl w:val="true"/>
          <w:lang w:bidi="ar-SA"/>
        </w:rPr>
        <w:t>وجرّ البلاء على أصحاب الحديث والشيعة من جهتهم، وهو أقرب مذهب إلى مذهب الخوارج وهم مجسمة</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لابد للأشاعرة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يقاوموا هجمات الكرامية الذين تحزبوا على الأشاعرة</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كلّ فرقة من الفرق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بالقرآن وترجع إليه، بحيث كان مصدرها الأكبر للاستشهاد ومستودعها الّذي تتسلح به في أدلّتها، فقد كان لابد للقرآن ككل كتاب مقدس أن يتعرض لكثير من التكلف في التفسير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هو الأصل الأوّل لهذه الشريعة، وعلى هذا أجمع المسلمون لا فرق في ذلك بين سنّي وشيعي، فهو عمادها وفيه الأصل لها، وهو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لكلياتها والسنّة هي بيانه، وعلى هذا اتفق الجمهور مع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فالكتاب عند الجميع هو حبل الله الممدود إلى يوم القيامة، وهو نوره المبين الهادي إلى الحق وإلى صراط مستقيم</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الكتاب الّذي يضمن اصلاح البشر ويتكفّل بسعادتهم وإسعادهم، والقرآن مرجع اللغوي، ودليل النحوي، وحجة الفقيه، ومثل الأديب، وضالة الحكيم ومرشد الواعظ، وهدف الخُلقي، وعنه تؤخذ علوم الاجتماع والسياسة المدنية، وعليه علوم الدین ،ومن إرشاداته تكتشف أسرار الكون ونواميس التكوين</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من الطبيعي أن تنشأ الخلافات حول تفسير ذلك الكتاب العزيز الذي لا يأتيه الباطل من بين يديه ولا من خلفه، بحسب اختلاف الأفهام، وكيفية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البحث بين أصحاب الفرق الآنفة الذكر خصوصاً المعتزلة والأشاعرة حول مسائل بالغة الأهمية في الدين كمسائل الخالق جل وعلا فجعلوا الأسماء والصفات الإلهية وحتّى في وجوب الإيمان بالله تعالى وذهبت كل فرقة إلى خلاف ما قالت فيه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فالمعتزلة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أساس وجوب الإيمان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العقل، والأشاعرة يرون أنه الشرع لأنه واجب علينا شرعاً أن نؤمن بالله تعالى والماتريدية يرون ان وجوب الإيمان بالله أساسه الأمر الإلهي كما يرى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الأمر يدركه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العقل وإن لم يكن المرجع للإيمان بالله فإنّه الأداة في ذلك</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الصفات الإلهية ومسألة الحسن والقبح ومسائل الكون والنفس والآخرة </w:t>
      </w:r>
    </w:p>
    <w:p>
      <w:pPr>
        <w:pStyle w:val="BookText"/>
        <w:rPr/>
      </w:pPr>
      <w:r>
        <w:rPr>
          <w:rFonts w:ascii="Amiri" w:hAnsi="Amiri" w:eastAsia="Amiri" w:cs="Amiri"/>
          <w:color w:val="111111"/>
          <w:sz w:val="28"/>
          <w:sz w:val="28"/>
          <w:szCs w:val="28"/>
          <w:rtl w:val="true"/>
          <w:lang w:bidi="ar-SA"/>
        </w:rPr>
        <w:t>اختلف في ذلك المسلمون، فالمعتزلة كانوا يرون أن العقل هو مقياس هذا كله، فكان واجباً عليهم أن يستأصلوا ما لا يتفق وسموّ الله تعالى من الأفهام أو التصورات التجسيمية التي توجد في المذهب السنّي التقليدي هذا المذهب الذي كان لا يقبل شيئاً غير التصديق الحرفي للتعابير أو النصوص المجسمة والمشبهة التي جاءت في القرآن والحديث</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ومن ثمّ نشأت مسألة فكرة الإيمان الأعمى بحرفية النص، فقالت الأشاعرة بالرؤية وهذبها بعضهم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كيف وللزمخشري نبز لأهل السنّة في شعر معروف وردت فيه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وكثرت التأويلات الباطلة وتنازع آي الذكر الحكيم وأحاديث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الأهواء والبدع كلّ</w:t>
      </w:r>
    </w:p>
    <w:p>
      <w:pPr>
        <w:pStyle w:val="BookText"/>
        <w:rPr/>
      </w:pPr>
      <w:r>
        <w:rPr>
          <w:rFonts w:ascii="Amiri" w:hAnsi="Amiri" w:eastAsia="Amiri" w:cs="Amiri"/>
          <w:color w:val="111111"/>
          <w:sz w:val="28"/>
          <w:sz w:val="28"/>
          <w:szCs w:val="28"/>
          <w:rtl w:val="true"/>
          <w:lang w:bidi="ar-SA"/>
        </w:rPr>
        <w:t>اله وَسَت بفسّر بما يشتهيه، حتى ان الشلمغانية وهم أتباع ابن أبي العزاقر الملحد الحلولي أوّلوا القرآن عن معانيه الظاهرة، فمثلاً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الجنة معرفتهم وانتحال مذهبهم ومعنى النار الجهل بهم والصدود عن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ذلك القرامطة والباطنية والكرامية وأصحابهم ممن كان على شاكلتهم، ومتسماً بطابع انحرافي في اتجاهاته يجافي الدين ويضادد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هؤلاء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لابد لللغويين من التدقيق فى الألفاظ حتى أمكن وضع مصطلحات دينية خاصة تتميز عن اللغة المألوفة</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ظهرت في القرن الرابع دراسة جدية للاشتقاق اللغوي وبقيت عصراً طويلاً</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لجأ الأشاعرة إلى التعمل اللغوي والاستفادة من الاشتقاق اللفظي وتعدد المعاني في اللغة، وحين لا يسعفهم فقه اللغة بحاجاتهم تظهر آثار حنقهم عليه، فمثلاً لمّا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الجحيم سوف لا ترضى حتّى يضع الجبار قدمه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التفنن المقنوع الذي استخدمه أهل السنّة في هذا النص المضايق للفهم أو للتصور </w:t>
      </w:r>
    </w:p>
    <w:p>
      <w:pPr>
        <w:pStyle w:val="BookText"/>
        <w:rPr/>
      </w:pPr>
      <w:r>
        <w:rPr>
          <w:rFonts w:ascii="Amiri" w:hAnsi="Amiri" w:eastAsia="Amiri" w:cs="Amiri"/>
          <w:color w:val="111111"/>
          <w:sz w:val="28"/>
          <w:sz w:val="28"/>
          <w:szCs w:val="28"/>
          <w:rtl w:val="true"/>
          <w:lang w:bidi="ar-SA"/>
        </w:rPr>
        <w:t xml:space="preserve">لله تعالى، فتارة حذفوا الفاعل الظاهر واستبدلوه بالضمير المستتر، وأخرى فسّروا الجبّار بمعنى العاصي المتمرد إذ لم تنجح كلتا المحاولتين فأوّلوا القدم بمعنى جماعة من الناس ترسل إلى الامام ، ولكن ذلك لم يثبت أيضاً أمام ما رووه هم أنفسهم في صورة أخرى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المراد بها هو العضو المخصوص، تعالى الله عما يصفون، فقالوا له بالبلكفة التي مرت الإشارة إليها، إلى غير ذلك من التمحلات التافهة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ونشطت في ذلك القرن مسألة حرية التفسير بالرأى، حتى أفرط قوم في ذلك فنبذوا كثيراً من الأحاديث للتشكيك في صدورها لأنها لا تلتقى ومنازعهم الفكرية، فاهتموا بالقرآن وحده، وأما الحديث فقد كان اهتمامهم به أقل من القرآن، إذ كان لديهم الوسيلة السهلة الميسورة وهي ان يعلنوا ببساطة عدم صحة الأحاديث التي توجد فيها تعابير شائكة، وبذلك لا يشغلون أنفسهم بعد هذا بشيء من التفسير والتأويل العقلى</w:t>
      </w:r>
      <w:r>
        <w:rPr>
          <w:rStyle w:val="FootnoteAnchor"/>
          <w:rtl w:val="true"/>
        </w:rPr>
        <w:footnoteReference w:id="585"/>
      </w:r>
      <w:r>
        <w:rPr>
          <w:rFonts w:ascii="Amiri" w:hAnsi="Amiri" w:eastAsia="Amiri" w:cs="Amiri"/>
          <w:color w:val="111111"/>
          <w:sz w:val="28"/>
          <w:sz w:val="28"/>
          <w:szCs w:val="28"/>
          <w:rtl w:val="true"/>
          <w:lang w:bidi="ar-SA"/>
        </w:rPr>
        <w:t xml:space="preserve">وهؤلاء هم المعتزلة وإلى جانب هؤلاء كان إفراط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الآخرين الذين جهدوا على الأثر، ولم يكن للعقل في ميزانهم أي حساب وأضاعوا هم الآخرون طاقات عقلية مثمرة، نتيجة حسابهم الخاطئ بأنّ التعدي عن الأثر إنّما هو تفسير بالرأي، وهؤلاء هم الأشاعرة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 تفسير يجب أن يستند إلى أثر وارد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يجوز أن يعتمد فيه على الرأي، ولا يكون القول بالرأي إلا فى التفسير اللغوي للألفاظ </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وتوسعت شقة الخلاف وكان النزاع المذهبي آخذاً بالنشاط المتزايد الملموس تدعمه قوى الأجهزة الحاكمة التي كانت تستفيد من أئمّة المذاهب في</w:t>
      </w:r>
    </w:p>
    <w:p>
      <w:pPr>
        <w:pStyle w:val="BookText"/>
        <w:rPr/>
      </w:pPr>
      <w:r>
        <w:rPr>
          <w:rFonts w:ascii="Amiri" w:hAnsi="Amiri" w:eastAsia="Amiri" w:cs="Amiri"/>
          <w:color w:val="111111"/>
          <w:sz w:val="28"/>
          <w:sz w:val="28"/>
          <w:szCs w:val="28"/>
          <w:rtl w:val="true"/>
          <w:lang w:bidi="ar-SA"/>
        </w:rPr>
        <w:t xml:space="preserve">مصالحهم السياسية وهم الذين عناهم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أفضت الخلافة إلى أقوام تولوها بغير استحقاق ولا استقلال بعلم </w:t>
      </w:r>
    </w:p>
    <w:p>
      <w:pPr>
        <w:pStyle w:val="BookText"/>
        <w:rPr/>
      </w:pPr>
      <w:r>
        <w:rPr>
          <w:rFonts w:ascii="Amiri" w:hAnsi="Amiri" w:eastAsia="Amiri" w:cs="Amiri"/>
          <w:color w:val="111111"/>
          <w:sz w:val="28"/>
          <w:sz w:val="28"/>
          <w:szCs w:val="28"/>
          <w:rtl w:val="true"/>
          <w:lang w:bidi="ar-SA"/>
        </w:rPr>
        <w:t>الفتاوى والأحكام اضطروا إلى الاستعانة بالفقهاء وإلى استصحابهم في جميع أحوالهم لاستفتائهم في أحكامهم</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وكانت النتائج السيئة لذلك الصراع انتصار أصحاب المذهب الرسمي على خصومهم وانكماش الآخرين، منتظرين مواتاة الظروف، كما كانت ردود الفعل التي تحدث تبعاً لتغير الزمان والمكان قاسية جداً، والشواهد على ذلك كثيرة، من قبل القرن الرابع وفيه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كان للمعتزلة الحظ في أن يكون مذهبهم هو المذهب الرسمي في عهد ثلاثة من خلفاء العباسيين فرض هذا المذهب على الناس بقسوة التفتيش والتحقيق والإرهاب</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وتأصل مذهب مالك والشافعي وابن حنبل وأبي حنيفة بسلطان تلاميذهم وأنصارهم وراح كلّ ملك يحرص على نشر مذهبه إذا مكن له في الأرض بادر الناس إلى الأخذ بمذهبه وحرصوا على اتباع ملكهم أو أميرهم حرصهم على اتباع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مذهبين انتشرا في بدء أمرهما بالرياسة والسلطان الحنفي بالمشرق والمالكي بالمغرب</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الحال في القرن الرابع أنّ بعض الحاكمين أمر بحمل الرعية على اختلاف مذاهبهم على العمل بكتاب واحد يرتضيه بحجة قسم الفوضى، وهو أمر ورثوه من المنصور والمأمون وغيرهما ممن سبقت أيامهم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صنع الوزير يعقوب بن كلس وزير الفاطميين بمصر، فإنّه ألف كتاباً في فقه الإسماعيلية، حرّج على الناس أن لا يطالعوا غيره، ونشط الفاطميون كلّ من حضره ودعاه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كلس أحضر في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الفقهاء وأهل الفتيا وأخرج لهم </w:t>
      </w:r>
    </w:p>
    <w:p>
      <w:pPr>
        <w:pStyle w:val="BookText"/>
        <w:rPr/>
      </w:pPr>
      <w:r>
        <w:rPr>
          <w:rFonts w:ascii="IRNazanin" w:hAnsi="IRNazanin" w:eastAsia="IRNazanin"/>
          <w:color w:val="111111"/>
          <w:sz w:val="28"/>
          <w:sz w:val="28"/>
          <w:szCs w:val="28"/>
          <w:rtl w:val="true"/>
          <w:lang w:bidi="fa-IR"/>
        </w:rPr>
        <w:t>کتاب فقه عمله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 مولانا الإمام العزيز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الكرام، وقرأ عليهم ،رسالته، وبعض كتاب الطهارة، وهذا الكتاب يعرف بالرسالة الوزيرية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جمع على عمل هذه الرسالة أربعين فقيهاً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ومرت الإشارة إلى مذهب الكرامية ونصرة السلطان محمود بن سبكتكين له وجرّ البلاء على أصحاب الحديث والشيعة من 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دامت البلية وتفاقم الشرّ حين أصدر الخليفة القادر العبّاسي في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عرف باسم الاعتقاد القادري نهى فيه عن الكلام والمناظرة في الاعتزال والرفض والمقالات الأخرى المخالفة للإسلام، وكتب الفقهاء خطوطهم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اعتقاد المسلمين ومن خالفه فقد فسق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وامتثل السلطان محمود في غزنة أمر أمير المؤمنين واستن بسنّته في قتل المخالفين ونفيهم وحبسهم وأمر بلعنهم على المنابر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ذلك سنة في الإسلام</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وكانت بلد 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موطن شيخنا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مدينة مشهورة من أمهات البلاد وأعلام المدن</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البلاد للمقالات والاختلافات في المذاهب على تضادها وكثرتها كما يقول ابن فارس اللغوي الشهير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مثل هذا العصر المليء بالمفارقات العجيبة والمآسي الغريبة، وفي خضم تلك الأحداث المذهبية ووسط تلك التيارات الفكرية المتصارعة، يكتب شيخنا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 وعلل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ويبحث فيهما كثيراً من المسائل المتنازع فيها من عقائد دينية، ومصطلحات في الشريعة وردت في القرآن الكريم والأحاديث الشريفة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ونظراً إلى انّ بعضها كان منه منطلق الهمز واللمز وعنده انقسمت الفرق فجعلت من وحدتها شيعاً وأحزاباً، وأشعلت بينها نار الفتن والخصومات، كان من الوجاهة بمكان أن لا يقدّم الشيخ الصدوق لكتابيه مقدّمة يكشف فيها الدواعي والأسباب في تأليفه، ما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الشيعة ورئيس المحدثين، الحافظ للأحاديث، البصير بالفقه والأخبار والرجال، الناقد للأخبار، الذي لم ير في القميين مثله في حفظه وكثرة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وُصف بمبارز القميين</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تصحيح بعض المفاهيم الخاطئة عن تلك المسائل العقيدية والمصطلحات الدينية، وهو الحريص على كلمة الإسلام ونواميسه وأعرافه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يهمه التقديم التقديم بقدر ما كانت تهمه النتيجة، ويهدف نحو الغرض المقصود، دون أن يعير الأسباب اهتماماً فيشرحها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يدرينا وهو هو في مكانته السامية ومقامه الرفيع، كان يخشى شرّ التعصب المذهبي المقيت ويحذر بطش الحاكمين ونزق المتنطعين باسم الدين خصوصاً وهو الرحالة الّذى ما برح يطوف البلاد الإسلامية من شرقيها إلى غربيها، حتى دخل ديار ما وراء النهر ووصل إلى بغداد وزار الحرمين الشريفين في الحجاز، ومن المعلوم ان جميع تلك البلاد لم تكن تحت حكم واحد ولا على مذهب واحد، وقد مرّت بنا صور من حالة المسلمين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ألا يكون احتمال ترك المؤلّف كتابيه بلا مقدّمة عن قصد هو الأقرب والأنسب من غيره؟</w:t>
      </w:r>
    </w:p>
    <w:p>
      <w:pPr>
        <w:pStyle w:val="BookText"/>
        <w:rPr/>
      </w:pPr>
      <w:r>
        <w:rPr>
          <w:rFonts w:ascii="Amiri" w:hAnsi="Amiri" w:eastAsia="Amiri" w:cs="Amiri"/>
          <w:color w:val="111111"/>
          <w:sz w:val="28"/>
          <w:sz w:val="28"/>
          <w:szCs w:val="28"/>
          <w:rtl w:val="true"/>
          <w:lang w:bidi="ar-SA"/>
        </w:rPr>
        <w:t xml:space="preserve">على انه افتتح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الذي من أجله سمّينا هذا الكتاب كتاب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فيه ثلاثة أحاديث سنذكرها في موضوع الكتاب فهي تكشف عن اسمه وتشير إلى موضوعه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دعاني إلى بحث هذه الناحية بإسهاب والتركيز على هذه النقطة </w:t>
      </w:r>
    </w:p>
    <w:p>
      <w:pPr>
        <w:pStyle w:val="BookText"/>
        <w:rPr/>
      </w:pPr>
      <w:r>
        <w:rPr>
          <w:rFonts w:ascii="IRNazanin" w:hAnsi="IRNazanin" w:eastAsia="IRNazanin"/>
          <w:color w:val="111111"/>
          <w:sz w:val="28"/>
          <w:sz w:val="28"/>
          <w:szCs w:val="28"/>
          <w:rtl w:val="true"/>
          <w:lang w:bidi="fa-IR"/>
        </w:rPr>
        <w:t xml:space="preserve">بالذات هو عدم التنبيه عليها في مقدّمتي الكتابين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المعاني والعلل في طبعاتهما الحديثة، وقد قدّم للمعاني متتبع خبير ولعلل الشرايع علامة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ولعلّهما لم يعيرا هذه النقطة اهتماماً أو لم يتفطنا إليها أصلاً، مع أنّ بحثها والتنبيه عليها يجلي لنا حقائق لها صلة بتاريخ حياة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مقدمة للمؤلّف تكشف عن موضوعه، لابد لنا من استيحاء ذلك من اسم الكتاب ومادته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معاني هي جمع معنى والمعنى تارة يراد به ما يفهم من اللفظ بحسب التركيب، وهو الذي نسميه بمدلول اللفظ المطابقي مع رعاية مقتضى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 غرض المتكلم مع اشتماله على الخصوصيات من تعريف وتنكير، وحذف واضمار، وتقديم وتأخير وغيرها ممّا يورده المتكلّم لغرض في نفسه، وهذا ما نسميه بمدلولي اللفظ التضمني والإلتزامي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التفسيرين يوحيه اسم معاني الأخبار؟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يوحي بهما معاً، ويؤكد ذلك ما نجده في مادة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رجعنا إلى الكتاب نستجوبه عن وحدته الموضوعية، نقرأ أبوابه وعناوينه ونلاحظ مفردات أحاديثه، فكان أوّل ما طالعنا هو الباب الأوّل منه ، وقد سمّاه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الذي من أجله سمي الكتاب بمعاني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فيه ثلاثة أحاديث رواها بأسانيده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إذا عرفتم معاني كلامنا إنّ الكلمة لتنصرف على وجوه ، فلو شاء إنسان لصرف كلامه كيف شاء ولا يكذب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الإمام الباقر وقد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اعرف منازل الشيعة على قدر روايتهم ومعرفتهم، فانّ المعرفة هى الدراية للرواية، وبالدرايات للروايات يعلو المؤمن إلى أقصى درجات الإيمان، إنّي نظرت في كتاب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قيمة كلّ امرىء وقدره معرفته، إنّ الله تبارك وتعالى يحاسب الناس على قدر ما آتاهم من العقول في دار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تدريه خير من ألف حديث ترويه، ولا يكون الرجل منكم فقيهاً حتّى يعرف معاريض كلامنا، وإن الكلمة من كلامنا لتنصرف على سبعين وجهاً، لنا من جميعها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الأحاديث الثلاثة حين تدعو إلى الدراية والتفكّر في الرواية تهدف إلى الإحاطة بمعاني الكلام على سائر أنحاء المعرفة، وكلّما كان الإنسان أقدر على التدبّر للرواية، والتفكر في استخراج معاريض الكلام فهو أفقه، وذلك هو مقاس تقدير الرجال، وبه يتفاوت حسابهم أيضاً ، فانّ قيمة كلّ امرىء وقدره ،معرفته، وأنه تعالى يحاسب الناس على قدر ما آتاهم من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مراجعة باقي أبواب الكتاب وتصفّح أحاديثه وجدت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المراد ممّا أشكل لفظه فى الأخبار ، ففسّر تفسيراً لغوياً على نحو الدلالة المطابقية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المراد ممّا احتمل قصد المتكلّم إرادة بعض المعنى على نحو الدلالة التضمنية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ما أريد من لفظه أكثر من معنى واحد، وفسّر تفسيراً مجازياً على نحو الدلالة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معان لا تمت بشيء إلى احدى الدلالات الثلاث السابقة، وإنّما فسرت تفسيراً رمزياً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تلك المعاني منها ما كان تصوّرها بديهياً بيّناً على نحو اللازم بالمعنى </w:t>
      </w:r>
    </w:p>
    <w:p>
      <w:pPr>
        <w:pStyle w:val="BookText"/>
        <w:rPr/>
      </w:pPr>
      <w:r>
        <w:rPr>
          <w:rFonts w:ascii="IRNazanin" w:hAnsi="IRNazanin" w:eastAsia="IRNazanin"/>
          <w:color w:val="111111"/>
          <w:sz w:val="28"/>
          <w:sz w:val="28"/>
          <w:szCs w:val="28"/>
          <w:rtl w:val="true"/>
          <w:lang w:bidi="fa-IR"/>
        </w:rPr>
        <w:t>الأخص أو بالمعنى الأعم، ومنها ما كان تصوّرها غير بين وكان لزومها نظرياً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نجده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تفسير الأسماء المقدسة وغير المقدّسة، والصفات والمصطلحات الدينية ونحوها مما ورد في القرآن الكريم والسنّة النبوية الشريفة، وترددت على ألسنة الفقهاء والعلماء واختلف المسلمون فى معانيها، لأنّها جميعاً ممّا تحتاج إلى الشرح والبيان عن طريق تؤمن لسالكها النجاة، وتقيه العثار، وتجنّبه المخاطر والمزالق ، وليس ذلك إلا طريق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بالتمسك ل بهم في حديث الثقلين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نجد فيه سوى ذلك تفاسير حرفية للألفاظ اللغوية، وأخرى حروفية رمزية، فهو إذن في وحدته الموضوعية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للآثار الدينية عن طريق الحديث الذي هو أبعد عن التفسير بالرأي والتمحل فيه على أنه ضمّ أشتاتاً وجمع أنواعاً من الدلالات سواء الحقيقية أو المجازية، الظاهرة البينة وغير البينة والرمزية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 المؤلف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والملحوظ في هذا العنوان بحث التخطيط الذي سلكه المؤلّف في كتابه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الناحية العامة في تقسيم الكتاب إلى وحدات 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الفنّية في التخطيط بلحاظ الفنون التي بحثها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الناحية العلمية في التخطيط بلحاظ المواضيع التي أدرجها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منهجه في الناحية العامة في تقسيم الكتاب إلى وحدات صغيرة، فقد نهج فيه منهجاً يسر فيه معرفة ما يتطلّبه القارئ من أخبار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فقسّم الكتاب إلى جزئين، وكلّ جزء إلى وحدات صغيرة حسب مواضيعها المتناسبة، وجعلها تحت أبواب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كانت حصة الجزء الأوّل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وحصة الجزء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ضمّت مجموعها ما يزيد على الثمانمائة حديث، كان نصيب كل باب حديثاً واحداً في الغالب، وقد يتجاوز ذلك </w:t>
      </w:r>
    </w:p>
    <w:p>
      <w:pPr>
        <w:pStyle w:val="BookText"/>
        <w:rPr/>
      </w:pPr>
      <w:r>
        <w:rPr>
          <w:rFonts w:ascii="Amiri" w:hAnsi="Amiri" w:eastAsia="Amiri" w:cs="Amiri"/>
          <w:color w:val="111111"/>
          <w:sz w:val="28"/>
          <w:sz w:val="28"/>
          <w:szCs w:val="28"/>
          <w:rtl w:val="true"/>
          <w:lang w:bidi="ar-SA"/>
        </w:rPr>
        <w:t>أحياناً فيضم أكثر من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الأبواب التي اشتملت على أكثر من حديث واحد لا تتجاوز المائة، وهي دون نسبة الربع من مجموع الأبواب، وأكثر باب ضمّ أحاديث متفرقة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باب نوادر المعاني الذي بلغت أحاديثه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وقد عنون لأحاديث الأبواب بعنوان يحكي ما تضمّه الباب من 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منهجه في الناحية الفنّية بلحاظ الفنون التي بحثها، فقد بحث جوانب لغوية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وتناول أحاديث تخص علم الكلام والفلسفة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وسلك مسلك أهل الحروف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ذكر فيها أحاديث فسرت تفسيراً رمزياً بطريقة الحساب الأبجدي، وبحث فنوناً أخرى متنوعة في باقي أبواب الكتاب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 وقد عملت فهرستاً أحصيت فيه كل تلك الأبواب حسب مواضيعها الفنية، آثرت عدم ذكره هنا روماً للإختصار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منهجه في الناحية العلمية، فقد بدأ كتابه بباب في وجه تسمية الكتاب، ثمّ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فمعاني أسماء الله تعالى شأنه وصفاته، ثمّ معاني حروف المعجم والجمل وما يمت إليهما بصلة، ثمّ معاني أسماء الأنبياء والرسل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وأسماء الأئمة الطاهرين، وأسماء فاطمة الزهراء عليهم السلام أجمعين، ثمّ معاني ألفاظ وردت في صفات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والثقلين، والعترة، والآل، والأهل والأمة، والإمام المبين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معاني ألفاظ وردت في آي من الذكر الحكيم والسنة الشريفة يكثر استعمالها بين المسلمين، وبالتالي جمع ما تناثر، ولم يدخل تحت عناوين الأبواب فى باب نوادر المعانى، وقد رتب معانى الأخبار على الحروف الهجائية الشيخ داود بن الحسن بن يوسف الأوالي البحراني، فقدّم معاني الأسماء التي أوّلها الألف على ما كان أوّلها الباء، وهكذا إلا فيما يحتاج إلى تقطيع الخبر لاشتماله </w:t>
      </w:r>
    </w:p>
    <w:p>
      <w:pPr>
        <w:pStyle w:val="BookText"/>
        <w:rPr/>
      </w:pPr>
      <w:r>
        <w:rPr>
          <w:rFonts w:ascii="Amiri" w:hAnsi="Amiri" w:eastAsia="Amiri" w:cs="Amiri"/>
          <w:color w:val="111111"/>
          <w:sz w:val="28"/>
          <w:sz w:val="28"/>
          <w:szCs w:val="28"/>
          <w:rtl w:val="true"/>
          <w:lang w:bidi="ar-SA"/>
        </w:rPr>
        <w:t>على معاني أسماء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 المؤلّف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تخفى على الباحثين جهود المؤلّف في كتابه هذا، فإنّها مضافاً إلى ما سبق في منهج الكتاب كثيرة في ثناياه، جليلة في كشف خباياه، وتبدو جلية في تعقيباته التي ذيل بها بعض الأحاديث ذات الأهمية البالغة، بما كشف عما يكتنزه من ذخيرة علمية طائلة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نافت تعقيباته على الخمسين، ولولا الإطالة لقدّمت ثبتاً بها للقارئ، ولكنّه سيجدها أمامه عند مراجعة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يجد الباحث ردّاً هادئاً رصيناً على بعض أصحاب الفرق كالمعتزلة والأشاعرة وأصحاب الحديث وغيرهم كما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حديث من كنت</w:t>
      </w:r>
    </w:p>
    <w:p>
      <w:pPr>
        <w:pStyle w:val="BookText"/>
        <w:rPr/>
      </w:pPr>
      <w:r>
        <w:rPr>
          <w:rFonts w:ascii="Amiri" w:hAnsi="Amiri" w:eastAsia="Amiri" w:cs="Amiri"/>
          <w:color w:val="111111"/>
          <w:sz w:val="28"/>
          <w:sz w:val="28"/>
          <w:szCs w:val="28"/>
          <w:rtl w:val="true"/>
          <w:lang w:bidi="ar-SA"/>
        </w:rPr>
        <w:t>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عصمة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يعجب القارئ إذا ما أخبرته أنّ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عن خمسة وسبعين شيخاً من شيوخه، كان أكثرهم أثراً فيه هو والده الشيخ أبو الحسن علي بن الحسين بن بابويه، فقد أخرج فيه من طريقه ما يناهز المائتين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أفادتنا ملاحظة شيوخه الذين أخرج عنهم في كتابه هذا، أنّه ألفه بعد رجوعه من بلاد ما وراء النهر كبلخ وفرغانة ،وإيلاق، وبعد رجوعه من بغداد والكوفة وهمدان و نيسابور وسرخس، ففي هذا الكتاب الرواية عن شيوخ سمع منهم بتلك البلاد ،وغيرها، وبعض سماعاته التى أرّخها كان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فىسماعه بالكوفة من الحسن بن محمد بن سعيد الهاشمي، ومحمّد بن بكران النقاش ،وسماعه بهمدان من القاسم بن محمد بن أحمد بن عبدويه الزاهد السرّاج</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 من تأليف الكتاب كان بعد جولاته في بعد جولاته في تلك العواصم العلمية الإسلامية للسماع والإسماع، بقي علينا أن نتلمس في الكتاب مدى تأثر المؤلّف فيه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من شك أنّه لم يكن الكتاب الأوّل الّذي عالج الأخبار الشائكة، وبحث المواضيع التي بحثها، فالمسائل الإعتقادية فيه هي في أكثر الكتب الكلامية عولجت بشكل ضاف واف، ولا أظن أنّي بحاجة إلى اعمال موازنة بين كتابنا وباقي الكتب الحديثية التي تناولت الأبحاث العقائدية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المهم أن نعرف الموازنة بين كتابنا وباقي الكتب التي بحثت معاني الأسماء والمصطلحات الإسلامية، فإن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هو واضع اللبنة الأولى لعلم معانى الأسماء، أو هو الأول السابق إلى جمع شتاتها في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كان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غريب القرآن، وأبو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الزينة، وأبو بكر 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الزاهر وغيرهم ممن سبق أو عاصر الصدوق، قد طرقوا الموضوع نفسه، وإن اختلفوا في الاحاطة والشمول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أردت عرض موازنة شاملة بين كتابنا هذا والكتب التي ذكرتها لطال بنا الحديث، ونحن في تقديم كتاب، ولسنا في مقام الموازنة فحسب، ولكن لا نترك ذلك كلّياً بل نختار منها كتاب أبي حاتم الرازي؛ لأنّه من أهل الري ومؤلّفنا موطنه الري، ولأنّ أبا حاتم 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شيخنا الصدوق يومئذٍ دون العشرين، فاحتمال تأثره بكتاب أبي حاتم أقرب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مراجعة الكتابين والمقارنة بينهما لمسنا موارد إتفاق وموارد إنفراد ونحن نعرض نماذج منها في الأمثلة الآتية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 المعاني بنحو ما ورد في كتاب الزينة</w:t>
      </w:r>
      <w:r>
        <w:rPr>
          <w:rStyle w:val="FootnoteAnchor"/>
          <w:rtl w:val="true"/>
        </w:rPr>
        <w:footnoteReference w:id="595"/>
      </w:r>
      <w:r>
        <w:rPr>
          <w:rFonts w:ascii="Amiri" w:hAnsi="Amiri" w:eastAsia="Amiri" w:cs="Amiri"/>
          <w:color w:val="111111"/>
          <w:sz w:val="28"/>
          <w:sz w:val="28"/>
          <w:szCs w:val="28"/>
          <w:rtl w:val="true"/>
          <w:lang w:bidi="ar-SA"/>
        </w:rPr>
        <w:t xml:space="preserve">، وورد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 المعاني بنحو ما ورد في كتاب الزينة</w:t>
      </w:r>
      <w:r>
        <w:rPr>
          <w:rStyle w:val="FootnoteAnchor"/>
          <w:rtl w:val="true"/>
        </w:rPr>
        <w:footnoteReference w:id="596"/>
      </w:r>
      <w:r>
        <w:rPr>
          <w:rFonts w:ascii="Amiri" w:hAnsi="Amiri" w:eastAsia="Amiri" w:cs="Amiri"/>
          <w:color w:val="111111"/>
          <w:sz w:val="28"/>
          <w:sz w:val="28"/>
          <w:szCs w:val="28"/>
          <w:rtl w:val="true"/>
          <w:lang w:bidi="ar-SA"/>
        </w:rPr>
        <w:t xml:space="preserve">، وكذلك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 ومثله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موارد الإنفراد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 بغير ما في الزينة</w:t>
      </w:r>
      <w:r>
        <w:rPr>
          <w:rStyle w:val="FootnoteAnchor"/>
          <w:rtl w:val="true"/>
        </w:rPr>
        <w:footnoteReference w:id="599"/>
      </w:r>
      <w:r>
        <w:rPr>
          <w:rFonts w:ascii="Amiri" w:hAnsi="Amiri" w:eastAsia="Amiri" w:cs="Amiri"/>
          <w:color w:val="111111"/>
          <w:sz w:val="28"/>
          <w:sz w:val="28"/>
          <w:szCs w:val="28"/>
          <w:rtl w:val="true"/>
          <w:lang w:bidi="ar-SA"/>
        </w:rPr>
        <w:t>إذ سلك أبو حاتم مسلك الإشتقاقيين، وورد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كتابنا بغير ما في الزينة</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بغير ما في الزينة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من الموازنة بين كتابنا وكتاب الزينة، ولا أدعي أنها شاملة لجميع ما في الكتابين، ولكن لا أصدق دعوى تأثر الصدوق بأبي حاتم لمجرد وجود نصوص في كتابه تضاهي ما ورد في كتاب الزينة، ولو كانت تلك الموارد قد استفادها منه على نحو الإقتباس لصرّح بذلك، وهو الثقة الثبت الأمين فيما ينقل، وقد عوّدنا على الصراحة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باب معنى الكبر في كتابنا حيث صرّح بنقله من كتاب الخليل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الشجاج وديّاتها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بأنه وجده مثبتاً بخط سعد بن عبدالله بن أبي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نجد أمانته فيما سمعه من تفسيرات لغوية، فقد صرّح بمصادر سماعه في تعقيباته فضلاً عن رواياته، فانّه في باب صفات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الخطبة الشقشقية صرّح بانه سأل عنها جميعاً الحسين ابن عبدالله بن سعيد العسكري</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بأنّه سأل عنهما أبا بشر اللغوي بمدينة السلام، وفي باب معنى ضرب القرآن بعضه ببعض صرّح بأنه سأل عنه محمد بن الحسن بن الوليد، 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الشفر وفيض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معناه عنأبي العباس الطالقاني عن ابن الأنباري </w:t>
      </w:r>
    </w:p>
    <w:p>
      <w:pPr>
        <w:pStyle w:val="BookText"/>
        <w:rPr/>
      </w:pPr>
      <w:r>
        <w:rPr>
          <w:rFonts w:ascii="IRNazanin" w:hAnsi="IRNazanin" w:eastAsia="IRNazanin"/>
          <w:color w:val="111111"/>
          <w:sz w:val="28"/>
          <w:sz w:val="28"/>
          <w:szCs w:val="28"/>
          <w:rtl w:val="true"/>
          <w:lang w:bidi="fa-IR"/>
        </w:rPr>
        <w:t xml:space="preserve">وبلغ في الأمانة على الحديث مبلغ الاحتياط الكامل، فمثلاً حينما روى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من طريقين، أحدهما من طريق أبي القاسم ابن منيع، والآخر من طريق جميع بن عمير بن عبدالرحمن العجلي، ولما كانت رواية ابن منيع تنتهي قبل رواية الآخر أشار إلى ذلك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وروئ في باب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بین قبري ومنبري روضة من رياض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حديثاً لم يصادق على تأويله، فتعقبه بأنّه إنما أورده كما ورد ولم يرتض معناه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هذا كله كيف يسعنى المصادقة على دعوى تأثره بأبي حاتم في كتاب الزينة</w:t>
      </w:r>
      <w:r>
        <w:rPr>
          <w:rStyle w:val="FootnoteAnchor"/>
          <w:rtl w:val="true"/>
        </w:rPr>
        <w:footnoteReference w:id="602"/>
      </w:r>
      <w:r>
        <w:rPr>
          <w:rFonts w:ascii="Amiri" w:hAnsi="Amiri" w:eastAsia="Amiri" w:cs="Amiri"/>
          <w:color w:val="111111"/>
          <w:sz w:val="28"/>
          <w:sz w:val="28"/>
          <w:szCs w:val="28"/>
          <w:rtl w:val="true"/>
          <w:lang w:bidi="ar-SA"/>
        </w:rPr>
        <w:t>، أو اقتباسه منه دون أن يشير إلى ذلك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الكتب التي بحثت معاني الأخبار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معاني الأخبار</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 xml:space="preserve">للحافظ أبي بكر بن أبي إسحاق محمّد بن إبراهيم الكلاباذي البخاري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من معاصري الصدوق الله ، وقد يظنّ أنّه ترسم خطاه وتأسى به في تأليف كتاب معاني الأخبار، ولكنّي نظرت </w:t>
      </w:r>
    </w:p>
    <w:p>
      <w:pPr>
        <w:pStyle w:val="BookText"/>
        <w:rPr/>
      </w:pPr>
      <w:r>
        <w:rPr>
          <w:rFonts w:ascii="IRNazanin" w:hAnsi="IRNazanin" w:eastAsia="IRNazanin"/>
          <w:color w:val="111111"/>
          <w:sz w:val="28"/>
          <w:sz w:val="28"/>
          <w:szCs w:val="28"/>
          <w:rtl w:val="true"/>
          <w:lang w:bidi="fa-IR"/>
        </w:rPr>
        <w:t>کتاب الكلاباذي نظرة فاحصة فلم أجد أي تشابه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أنّ الكلاباذي ذكر في كتابه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ومنهجه أنه يذكر الحديث بسنده ثمّ يعقبه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ويذكر ما عنده من تعقيب، وقد يذكر في تعقيباته بعض الأحاديث الأخرى كشواهد لما عنده، وجلّ ما لديه تأويلات لأحاديث 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وإليك أوّل حديث من كتابه رواه بسنده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أحبوا الله لما أرفدكم به من نعمة، وأحبوني لحب الله، وأحبوا أهل بيتي لحبي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أحبوا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محبتهم إيَّاه وإن كان لفظه لفظ الأمر، وقد جاء مثله في كلام العرب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رجباً تر عجباً، أي إن تعش رجباً تر عجباً، لأنّ العيش ليس إلا للإنسان فيؤمر بأن يعيش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الأحاديث المروية في هذا الكتاب من أوله إلى آخره مائتان واثنان وعشرون حديثاً مفسّرة، وثلاثمائة وسبعون حديثاً شواهد، فيكون جملتها خمسمائة واثنان وتسعون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أي مشابهة بين كتاب معاني الأخبار للصدوق، وبين كتاب معاني الأخبار للكلاباذي، لا في المنهج ولا في الأسلوب، ولا في نوعية الأخبار</w:t>
      </w:r>
    </w:p>
    <w:p>
      <w:pPr>
        <w:pStyle w:val="BookText"/>
        <w:rPr/>
      </w:pPr>
      <w:r>
        <w:rPr>
          <w:rFonts w:ascii="Amiri" w:hAnsi="Amiri" w:eastAsia="Amiri" w:cs="Amiri"/>
          <w:color w:val="111111"/>
          <w:sz w:val="28"/>
          <w:sz w:val="28"/>
          <w:szCs w:val="28"/>
          <w:rtl w:val="true"/>
          <w:lang w:bidi="ar-SA"/>
        </w:rPr>
        <w:t>وعرضها، ولا فى تعقيباتها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يظنّ أنّه تأثر بالبرقي صاحب كتاب المحاسن، حيث ترسم خطاه في عدة من تأليفه فجاراه في جملة منها فمثلاً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للبرقي كتاب الاشكال والقرائن وللصدوق كتاب الخصال، وللبرقي كتاب ثواب الأعمال، وللصدوق كتاب ثواب الأعمال، وللبرقي كتاب عقاب الأعمال، وللصدوق كتاب عقاب الأعمال، وللبرقي كتاب العلل، وللصدوق عدة كتب في العلل أشهرها علل الشرايع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البرقي منسوب إلى برقة، وبرقة من أعمال قم ومؤلّفنا قمي المولد والمنشأ وجل أخذه عن القميين ،والبرقي من أعلام القرن الثالث والصدوق من أعلام القرن الرابع، لذلك كله قد يظن بأنه تأثر الصدوق به في حياته التأليفية مع ما سبق من 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بالرغم من ذلك كلّه، فانّه لم يتأثر به في هذا الكتاب، إذ ليس للبرقي في ذلك تأليف خاص بين كتب المحاسن ومجرد نقل الصدوق الرواية عنه في كتابه هذا كما في باب معانى ألفاظ وردت في التوحيد وفي ذيل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وفي باب معنى جامع مجمع، وربيع مربع ، وكرب مقمع، وغل 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تأثّره به، وإن ترسم نهجه فى كتب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لا أعرض جميع هذا لأتخذ منه حجّة في أصالة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أبحاثه، أو شرفاً اضافياً يضم إلى شرفه الذاتي،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عقيدتي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 إلى ذلك ما دام يشهد بعلوّ مكانته من سمو حقيقته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وبالموازنات الدقيقة بين كتبه وكتب أصحاب الحديث الذين سايرهم أو سايروه في مختلف العصور، تظهر حقيقة ما ذهبنا إليه، ويعجبني أن أختم هذا الموضوع بكلمة لأبي هلال الصابي وهي</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يبيّن مواضع الفضل، ويقوم معالم العدل بالموازنة والقياس والتطبيق بين الناس والناس وإلا فالنوع شامل والجنس متشاكل والأزمان متقاربة والأوقات متناسبة، وما جعل الله الفضيلة محجوزة عن قوم دون قوم محجوبة لأنّ بابها ممنوع ورائدها مدفوع، وطريق منالها مسدود، وعقد مرامها مشدود، بل لأنّ التطلّب متعب، والمسلك متوعر، ولذلك قال الأعرابي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تحسب المجد تمراً أنت آكله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تبلغ المجد حتّى تلعق الصبرا </w:t>
      </w:r>
    </w:p>
    <w:p>
      <w:pPr>
        <w:pStyle w:val="BookText"/>
        <w:rPr/>
      </w:pPr>
      <w:r>
        <w:rPr>
          <w:rFonts w:ascii="Amiri" w:hAnsi="Amiri" w:eastAsia="Amiri" w:cs="Amiri"/>
          <w:color w:val="111111"/>
          <w:sz w:val="28"/>
          <w:sz w:val="28"/>
          <w:szCs w:val="28"/>
          <w:rtl w:val="true"/>
          <w:lang w:bidi="ar-SA"/>
        </w:rPr>
        <w:t>قيمة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باحثاً في الحديث يجد نفسه في غنى عن الرجوع إلى هذا الكتاب لاستهدائه في حل مشكلات بعض الأخبار والاستفادة منه إفادة تجلو له الغامض، أو تنير له الدرب على الأقل، خصوصاً وهو يمتاز بصفة عامة، هي الأسانيد الّتي روى بها المؤلّف ما أودعه في كتابه، فهو في كتابه هذا لا يكاد يخطئه التوفيق في حسن العرض، وجودة التبويب، ولا أقول أنه حل جميع معاني الحديث المغلقة أو أتى على جميع مشكلاته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من مخلوق يمكنه القول أنه وعى كلّ ما جاء في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وشريعته من عمق، فسبر غوره، وعلم بجميع مكنوناته وأسراره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الأمر الذي لا ينكره منصف أنّ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من أولئك النفر الصالح الذين دأبوا جادين، وفكروا مخلصين في معالجة مشاكل حديثية، ووضع نتائج أعمالهم في متناول أيدي المسلمين، ليتمكنوا من إدراك ما لم يدركوه، ولم يدع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غيره من أضرابه، أنّهم بلغوا الغاية في فهم معاني الأخبار، بل هم مؤمنون ان دراستهم مهما كانت عميقة لن تصل بهم إلى الغور وكلما تقدّم الناس في الزمن وتوسعت مداركهم وجدوا في الأخبار معان أبكاراً وأشياء جديدة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يمنعنا جميع ما تقدّم من الإصحار بالحقيقة هي أن هذا الكتاب كسائر الكتب الأخرى يخضع لميزان النقد، ففيه روايات مخدوشة السند معلولة الدلالة وغير ذلك من المؤاخذات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مثل هذه الهنات فى أعمال الرجال تعويذة عين الكمال، فلا تحط من قيمة الكتاب العلمية، ولا من تقييم جهود مؤلّفه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فهو كتاب ضمّ ثروة ثرة معطاءة تمد الباحثين بكثير من المعارف، </w:t>
      </w:r>
    </w:p>
    <w:p>
      <w:pPr>
        <w:pStyle w:val="BookText"/>
        <w:rPr/>
      </w:pPr>
      <w:r>
        <w:rPr>
          <w:rFonts w:ascii="Amiri" w:hAnsi="Amiri" w:eastAsia="Amiri" w:cs="Amiri"/>
          <w:color w:val="111111"/>
          <w:sz w:val="28"/>
          <w:sz w:val="28"/>
          <w:szCs w:val="28"/>
          <w:rtl w:val="true"/>
          <w:lang w:bidi="ar-SA"/>
        </w:rPr>
        <w:t>وتسلط الأضواء على كثير من الأحاديث الغامضة التي يجهل معناها كثير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بقيت ثمة ملاحظات كنت أود الإشارة إليها في هذه المقدمة، كبحث الجانب الإشتقاقي عند الصدوق، وكتاب المعاني وأثره في باقي تأليف الصدوق، والأثر العقيدي لبعض الفرق في هذا الكتاب، وطبيعة العصر الذي ألف فيه وغيرها ممّا طويت عنه كشحاً حيث طال بنا المقام، وعسى أن يتنبه لها آخرون ممّن يهمهم بحث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ختاماً نحمدك اللهم على ما أنعمت علينا من بقاء هذا الكتاب الذي هو من النخبة الصالحة من آثارنا الإسلامية سالماً طيلة القرون العشرة التي مرّت عليه، لم تلّفه أعاصير الزمن، ولم تتلفه عواصف الإحن كما كان نصيب باقي اخوانه من كتب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والّتي لم تصل إلينا أعيانها ، أو الّتى لم نسمع بأسمائها، كما مرّت الإشارة إلى ذلك في آخر ترجمة المؤلّف حيث ذكرنا أنّ له أكثر من ثلاثمائة مصنف، ولم يصل إلينا إلّا أسماء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 ولم يبق من أعيانها اليوم إلا أقل من نسبة العشر إلى ذلك العدد الضخم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مهدي السيّد حسن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الموسوي الخرسان </w:t>
      </w:r>
      <w:bookmarkStart w:id="41" w:name="pg16476_181557"/>
    </w:p>
    <w:p>
      <w:pPr>
        <w:pStyle w:val="Heading3"/>
        <w:numPr>
          <w:ilvl w:val="2"/>
          <w:numId w:val="1"/>
        </w:numPr>
        <w:rPr/>
      </w:pPr>
      <w:bookmarkStart w:id="42" w:name="__RefHeading___Toc8740344_1280447820"/>
      <w:bookmarkStart w:id="43" w:name="_Toc14"/>
      <w:bookmarkEnd w:id="41"/>
      <w:bookmarkEnd w:id="42"/>
      <w:r>
        <w:rPr>
          <w:rtl w:val="true"/>
        </w:rPr>
        <w:t>ثواب الأعمال و عقاب الاعمال للشیخ الصدوق</w:t>
      </w:r>
      <w:bookmarkEnd w:id="43"/>
    </w:p>
    <w:p>
      <w:pPr>
        <w:pStyle w:val="BookText"/>
        <w:rPr/>
      </w:pPr>
      <w:r>
        <w:rPr>
          <w:rFonts w:ascii="Amiri" w:hAnsi="Amiri" w:eastAsia="Amiri" w:cs="Amiri"/>
          <w:color w:val="111111"/>
          <w:sz w:val="28"/>
          <w:sz w:val="28"/>
          <w:szCs w:val="28"/>
          <w:rtl w:val="true"/>
          <w:lang w:bidi="ar-SA"/>
        </w:rPr>
        <w:t>تاليف</w:t>
      </w:r>
    </w:p>
    <w:p>
      <w:pPr>
        <w:pStyle w:val="BookText"/>
        <w:rPr/>
      </w:pPr>
      <w:r>
        <w:rPr>
          <w:rFonts w:ascii="Amiri" w:hAnsi="Amiri" w:eastAsia="Amiri" w:cs="Amiri"/>
          <w:color w:val="111111"/>
          <w:sz w:val="28"/>
          <w:sz w:val="28"/>
          <w:szCs w:val="28"/>
          <w:rtl w:val="true"/>
          <w:lang w:bidi="ar-SA"/>
        </w:rPr>
        <w:t>الشيخ الصدوق ابى جعفر محمد بن على</w:t>
      </w:r>
    </w:p>
    <w:p>
      <w:pPr>
        <w:pStyle w:val="BookText"/>
        <w:rPr/>
      </w:pPr>
      <w:r>
        <w:rPr>
          <w:rFonts w:ascii="IRNazanin" w:hAnsi="IRNazanin" w:eastAsia="IRNazanin"/>
          <w:color w:val="111111"/>
          <w:sz w:val="28"/>
          <w:sz w:val="28"/>
          <w:szCs w:val="28"/>
          <w:rtl w:val="true"/>
          <w:lang w:bidi="fa-IR"/>
        </w:rPr>
        <w:t>ابن الحسين بن موسی بن بابویه القمي</w:t>
      </w:r>
    </w:p>
    <w:p>
      <w:pPr>
        <w:pStyle w:val="BookText"/>
        <w:rPr/>
      </w:pPr>
      <w:r>
        <w:rPr>
          <w:rFonts w:ascii="Amiri" w:hAnsi="Amiri" w:eastAsia="Amiri" w:cs="Amiri"/>
          <w:color w:val="111111"/>
          <w:sz w:val="28"/>
          <w:sz w:val="28"/>
          <w:szCs w:val="28"/>
          <w:rtl w:val="true"/>
          <w:lang w:bidi="ar-SA"/>
        </w:rPr>
        <w:t>المتوفية سنة</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الجليل السيّد محمد مهدي السيّد حسن الخرسان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أبو جعفر محمد بن علي بن الحسين بن موسى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ترفع كتب التراجم نسبه إلى ما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الذى يدلنا على أنّه الشخصية الأولى من آبائه الّذي تمتع بشهرة حتّى صارت النسبة إليه، كما يترك المجال مفتوحاً لاحتمال نسبة عدة من المحدثين والعلماء المشهورين ينسبون إلى مثل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من لحمة الشيخ الصدوق وأبناء عمومته، فانّهم أيضاً لم ترفع أنسابهم أيضاً إلى ما فوق بابويه إلا في واحد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لتقارب عصورهم مع عصر الصدوق فيبدو احتمال أنّهم جميعاً من أسرة واحدة ويرجعون إلى جد واحد وهو بابويه، وقد ذكرت ذلك في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التنويه بأسماء المختومين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أسماء الأعلام من المحدثين المنسوبين إلى بابويه، وإن لم أجزم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الأشخاص المشار إليهم آنفاً ممّن نسب إلى بابويه، ولم يرفع نسبه إلى من فوقه إلّا في واحد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بن بابويه بن مهرويه المخرمي كما في الإكمال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الخطيب أنّه بابويه بن فهرويه بن عبدالله سمع عثمان بن عبدالله بن عمرو ابن عثمان العثماني وغيره، حدّث عن ابنه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محمّد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الآنف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الدقاق، حدّث عن أبيه وجعفر الفريابي، وإبراهيم بن عبدالله بن أيوب المخرمي وغيرهم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محمّد بن عبيد الله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يروي عنه أبو نصر أحمد بن الحسين بن أحمد بن عبيد الله الضبي، وهذا من مشايخ المؤلّف شيخنا الصدوق، روى عنه كما في أسانيد كتبه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إبراهيم بن بابويه، عدّه سماحة السيد الوالد دام ظلّه من جملة </w:t>
      </w:r>
    </w:p>
    <w:p>
      <w:pPr>
        <w:pStyle w:val="BookText"/>
        <w:rPr/>
      </w:pPr>
      <w:r>
        <w:rPr>
          <w:rFonts w:ascii="Amiri" w:hAnsi="Amiri" w:eastAsia="Amiri" w:cs="Amiri"/>
          <w:color w:val="111111"/>
          <w:sz w:val="28"/>
          <w:sz w:val="28"/>
          <w:szCs w:val="28"/>
          <w:rtl w:val="true"/>
          <w:lang w:bidi="ar-SA"/>
        </w:rPr>
        <w:t xml:space="preserve">مشايخ الصدوق في مقدّمة الفقيه </w:t>
      </w:r>
      <w:r>
        <w:rPr>
          <w:rStyle w:val="FootnoteAnchor"/>
          <w:rtl w:val="true"/>
        </w:rPr>
        <w:footnoteReference w:id="605"/>
      </w:r>
      <w:r>
        <w:rPr>
          <w:rFonts w:ascii="Amiri" w:hAnsi="Amiri" w:eastAsia="Amiri" w:cs="Amiri"/>
          <w:color w:val="111111"/>
          <w:sz w:val="28"/>
          <w:sz w:val="28"/>
          <w:szCs w:val="28"/>
          <w:rtl w:val="true"/>
          <w:lang w:bidi="ar-SA"/>
        </w:rPr>
        <w:t>استناداً إلى ما ذكره المحدث النوري في خاتمة المستدرك</w:t>
      </w:r>
      <w:r>
        <w:rPr>
          <w:rStyle w:val="FootnoteAnchor"/>
          <w:rtl w:val="true"/>
        </w:rPr>
        <w:footnoteReference w:id="606"/>
      </w:r>
      <w:r>
        <w:rPr>
          <w:rFonts w:ascii="Amiri" w:hAnsi="Amiri" w:eastAsia="Amiri" w:cs="Amiri"/>
          <w:color w:val="111111"/>
          <w:sz w:val="28"/>
          <w:sz w:val="28"/>
          <w:szCs w:val="28"/>
          <w:rtl w:val="true"/>
          <w:lang w:bidi="ar-SA"/>
        </w:rPr>
        <w:t>، ولم نجد ذكره في أسانيد الصدوق في كتبه، نعم وردت رواية الصدوق عنه بواسطة في إسناد حديث في بشارة المصطفى</w:t>
      </w:r>
      <w:r>
        <w:rPr>
          <w:rStyle w:val="FootnoteAnchor"/>
          <w:rtl w:val="true"/>
        </w:rPr>
        <w:footnoteReference w:id="607"/>
      </w:r>
      <w:r>
        <w:rPr>
          <w:rFonts w:ascii="Amiri" w:hAnsi="Amiri" w:eastAsia="Amiri" w:cs="Amiri"/>
          <w:color w:val="111111"/>
          <w:sz w:val="28"/>
          <w:sz w:val="28"/>
          <w:szCs w:val="28"/>
          <w:rtl w:val="true"/>
          <w:lang w:bidi="ar-SA"/>
        </w:rPr>
        <w:t>، حيث ذكر أنّ الصدوق يروي عن الحسين بن موسى، عن الحسين بن إبراهيم بن بابويه، عن عليّ بن إبراهيم بن هاشم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عبدالله بن أحمد بن بابويه المذكور، وهو من شيوخ الصدوق، روى عنه في معاني الأخبار</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عليّ بن محمّد بن بابويه الأسواري الأصبهاني، قال ابن مندة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آخر الأغنياء الأتقياء، ورع ،دین، دخل شیراز وسمع من جماعة، وكتب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علي</w:t>
      </w:r>
      <w:r>
        <w:rPr>
          <w:rStyle w:val="FootnoteAnchor"/>
          <w:rtl w:val="true"/>
        </w:rPr>
        <w:footnoteReference w:id="609"/>
      </w:r>
      <w:r>
        <w:rPr>
          <w:rFonts w:ascii="Amiri" w:hAnsi="Amiri" w:eastAsia="Amiri" w:cs="Amiri"/>
          <w:color w:val="111111"/>
          <w:sz w:val="28"/>
          <w:sz w:val="28"/>
          <w:szCs w:val="28"/>
          <w:rtl w:val="true"/>
          <w:lang w:bidi="ar-SA"/>
        </w:rPr>
        <w:t xml:space="preserve">بن بابويه الحنائي، حدّث عن يوسف بن موسى القطان، وحدّث عنه عمر بن أحمد بن شاهين في معجم شيوخه، وابن شاهين هذا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سمع الحديث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إحدى عشرة سنة</w:t>
      </w:r>
      <w:r>
        <w:rPr>
          <w:rStyle w:val="FootnoteAnchor"/>
          <w:rtl w:val="true"/>
        </w:rPr>
        <w:footnoteReference w:id="610"/>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بابويه قتيل القرامطة في الطواف بالمسجد الحرام، ذكره القطبي في كتابه الاعلام بأعلام بيت الله الحرام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القرامطة لمّا أغاروا </w:t>
      </w:r>
    </w:p>
    <w:p>
      <w:pPr>
        <w:pStyle w:val="BookText"/>
        <w:rPr/>
      </w:pPr>
      <w:r>
        <w:rPr>
          <w:rFonts w:ascii="Amiri" w:hAnsi="Amiri" w:eastAsia="Amiri" w:cs="Amiri"/>
          <w:color w:val="111111"/>
          <w:sz w:val="28"/>
          <w:sz w:val="28"/>
          <w:szCs w:val="28"/>
          <w:rtl w:val="true"/>
          <w:lang w:bidi="ar-SA"/>
        </w:rPr>
        <w:t xml:space="preserve">على الحجاج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المسجد الحرام أيام الموسم، وراثت خيولهم في المسجد، وقتلوا خلقاً كثيراً في المطاف قدرهم بألف وسبعمائة طائف محرم، وكان عليّ بن بابويه ممّن يطوف فلم يقطع طوافه،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المحبين صرعى في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كفتية الكهف لا يدرون كم لبثوا</w:t>
      </w:r>
    </w:p>
    <w:p>
      <w:pPr>
        <w:pStyle w:val="BookText"/>
        <w:rPr/>
      </w:pPr>
      <w:r>
        <w:rPr>
          <w:rFonts w:ascii="Amiri" w:hAnsi="Amiri" w:eastAsia="Amiri" w:cs="Amiri"/>
          <w:color w:val="111111"/>
          <w:sz w:val="28"/>
          <w:sz w:val="28"/>
          <w:szCs w:val="28"/>
          <w:rtl w:val="true"/>
          <w:lang w:bidi="ar-SA"/>
        </w:rPr>
        <w:t>والسيوف تقفوه إلى أن سقط ميتاً، رحمه الله تعالى</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ومن الغريب أنّ الشيخ الطريحي ذكر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البهائي أنّ الحادثة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صحيح، فانّ دخول القرامطة إلى مكة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الكامل لابن الأثير، والبداية والنهاية لابن كثير وغيرهما، وورد ذكرها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صلة تاريخ الطبري،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الحسين بن بابويه الرازي، خرج لنفسه أربعين حديثاً رواها عنه أبو المجد محمد بن الحسين بن أحمد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بسماعه منه</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ومن الواضح أنّ هؤلاء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الأخير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يقارب عصرهم عصر الصدوق أو عصر والده كتقارب بلدانهم فيا هل ترى وجاهة احتمال أنّهم من ذرية بابويه جد المؤلّف، أو أنهم من بابويه آخر أو آخرين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الواقع فانّ بني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بيوتات القميين المشتهرة بالعلم والفضيلة، وقد تبوأ رجال منهم مكان الصدارة والمرجعية، كما </w:t>
      </w:r>
    </w:p>
    <w:p>
      <w:pPr>
        <w:pStyle w:val="BookText"/>
        <w:rPr/>
      </w:pPr>
      <w:r>
        <w:rPr>
          <w:rFonts w:ascii="Amiri" w:hAnsi="Amiri" w:eastAsia="Amiri" w:cs="Amiri"/>
          <w:color w:val="111111"/>
          <w:sz w:val="28"/>
          <w:sz w:val="28"/>
          <w:szCs w:val="28"/>
          <w:rtl w:val="true"/>
          <w:lang w:bidi="ar-SA"/>
        </w:rPr>
        <w:t xml:space="preserve">كان بيتهم حتّى القرن السادس بيت علم وحديث ذكرت المعاجم الرجالية منهم عدة علماء ومحدّثين، أحصينا منهم ما يقرب من عشرين عالماً من بينهم شيخ الإسلام وثقة ،الدين كما فيهم من تسمى باسم جدهم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كثرة البحث في تاريخ هذه الأسرة الكريمة الباسقة أفنانها والناضجة ثمارها، فلم نقف على مبدء سكناهم في قم الحاضرة الإسلامية ومهد العلم في ذلك العصر، لكن الذي لا نشك فيه أنّ والد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أبو الحسن علي بن الحسين كان في قم، ومن أبرز أصحاب الشيوخ الأجلّة سعد بن عبدالله بن أبي خلف الأشعري وأبي العباس عبدالله بن جعفر الحميري صاحب قرب الاسناد، وأبي الحسن عليّ بن إبراهيم بن هاشم القمي المفسر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له مكانة مرموقة في وسطه، بل يعد من عليّة رجالات بلده، وفي الطليعة بين أعلامهم الطائري الصيت، إن لم يكن هو الأوّل المشار إليه من بينهم، وقد أثنى عليه علماء الرجال ووصفوه بكل جميل مما يكشف عن عظيم قدره ،</w:t>
      </w:r>
    </w:p>
    <w:p>
      <w:pPr>
        <w:pStyle w:val="BookText"/>
        <w:rPr/>
      </w:pPr>
      <w:r>
        <w:rPr>
          <w:rFonts w:ascii="Amiri" w:hAnsi="Amiri" w:eastAsia="Amiri" w:cs="Amiri"/>
          <w:color w:val="111111"/>
          <w:sz w:val="28"/>
          <w:sz w:val="28"/>
          <w:szCs w:val="28"/>
          <w:rtl w:val="true"/>
          <w:lang w:bidi="ar-SA"/>
        </w:rPr>
        <w:t>وعلو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أنّ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كتاباً فيه ما يغني عن سرد جمل الثناء العاطر، وآيات التعظيم،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اعتصمت بحبل الله بسم الله الرحمن الرحيم والحمد لله ربّ العالمين والعاقبة للمتقين، والجنة للموحدين، والنار للملحدين، ولا عدوان إلا على الظالمين، ولا إله إلا الله أحسن الخالقين، والصلاة على خير خلقه محمّد وعترته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أوصيك يا شيخي ومعتمدي وفقيهي أبا الحسن علي بن الحسين القمي وفقك الله لمرضاته، وجعل من صلبك أولاداً صالحين برحمته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يا شيخي يا أبا الحسن عليّ، وأمر جميع شيعتي بالصبر، فانّ الأرض الله يورثها من يشاء من عباده والعاقبة للمتقين، والسلام عليك وعلى </w:t>
      </w:r>
    </w:p>
    <w:p>
      <w:pPr>
        <w:pStyle w:val="BookText"/>
        <w:rPr/>
      </w:pPr>
      <w:r>
        <w:rPr>
          <w:rFonts w:ascii="Amiri" w:hAnsi="Amiri" w:eastAsia="Amiri" w:cs="Amiri"/>
          <w:color w:val="111111"/>
          <w:sz w:val="28"/>
          <w:sz w:val="28"/>
          <w:szCs w:val="28"/>
          <w:rtl w:val="true"/>
          <w:lang w:bidi="ar-SA"/>
        </w:rPr>
        <w:t>جميع شيعتنا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يلفت النظر فى فقرات هذا الكتاب، خطاب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 ابن بابويه بالشيخ، ولابد أن يكون من باب شيخه تشييخاً دعاه شيخاً تبجيلاً وتعظيماً</w:t>
      </w:r>
      <w:r>
        <w:rPr>
          <w:rStyle w:val="FootnoteAnchor"/>
          <w:rtl w:val="true"/>
        </w:rPr>
        <w:footnoteReference w:id="614"/>
      </w:r>
      <w:r>
        <w:rPr>
          <w:rFonts w:ascii="Amiri" w:hAnsi="Amiri" w:eastAsia="Amiri" w:cs="Amiri"/>
          <w:color w:val="111111"/>
          <w:sz w:val="28"/>
          <w:sz w:val="28"/>
          <w:szCs w:val="28"/>
          <w:rtl w:val="true"/>
          <w:lang w:bidi="ar-SA"/>
        </w:rPr>
        <w:t>، وإلا فلا مجال للقول بأن ابن بابويه كان حين صدور الكتاب شيخاً في السن، أي من الخمسين إلى الثمانين، كما هو معنى الشيخ على ما حكاه ابن سيّدة في المخصص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شيخاً لعدّ من المعمّرين، إذ أنّ وفاة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وعاش أبو الحسن ابن بابويه بعد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سبعين عاماً حيث كانت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أنه كان من المعمّرين الذين تجاوزوا المائة وناهزوا المائة وخمسين مثلاً، ولم يذكر في ترجمته ما يشير إلى ذلك ولو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من المعمّرين الذين تجاوزوا المائة وناهزوا المائة وخمسين مثلاً، لأشار ولده الشيخ الصدوق إلى ذلك في كتابه إكمال الدين في باب التعمير والمعمرين، وما يناسب ذلك من أبواب الكتاب، فلابد إذن من أن يكون المعني بالشيخ هو التبجيل والتعظيم ، ولعلّ في مخاطبته بالكنية ما يشعر بذلك مضافاً إلى وصفه بالمعتمد والفقيه، فهو من الشيوخ شأناً، وإن لم يكن منهم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يسترعي الانتباه أنّ هذا الكتاب لم يروه ولده الصدوق في تضاعيف كتبه التي وصلت إلينا على كثرة الأبواب المناسبة لذكره، كما لم يذكره القدماء من أصحابنا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وأقدم مصدر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الاحتجاج لأبي منصور أحمد ابن عليّ الطبرسي أستاذ الحافظ ابن شهر آشوب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حكاه عنه البحراني في لؤلؤة البحرين </w:t>
      </w:r>
      <w:r>
        <w:rPr>
          <w:rStyle w:val="FootnoteAnchor"/>
          <w:rtl w:val="true"/>
        </w:rPr>
        <w:footnoteReference w:id="615"/>
      </w:r>
      <w:r>
        <w:rPr>
          <w:rFonts w:ascii="Amiri" w:hAnsi="Amiri" w:eastAsia="Amiri" w:cs="Amiri"/>
          <w:color w:val="111111"/>
          <w:sz w:val="28"/>
          <w:sz w:val="28"/>
          <w:szCs w:val="28"/>
          <w:rtl w:val="true"/>
          <w:lang w:bidi="ar-SA"/>
        </w:rPr>
        <w:t>، ولم أجده في مطبوع الاحتجاج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بصورة مختصرة الحافظ ابن شهر آشوب في المناقب </w:t>
      </w:r>
      <w:r>
        <w:rPr>
          <w:rStyle w:val="FootnoteAnchor"/>
          <w:rtl w:val="true"/>
        </w:rPr>
        <w:footnoteReference w:id="616"/>
      </w:r>
      <w:r>
        <w:rPr>
          <w:rFonts w:ascii="Amiri" w:hAnsi="Amiri" w:eastAsia="Amiri" w:cs="Amiri"/>
          <w:color w:val="111111"/>
          <w:sz w:val="28"/>
          <w:sz w:val="28"/>
          <w:szCs w:val="28"/>
          <w:rtl w:val="true"/>
          <w:lang w:bidi="ar-SA"/>
        </w:rPr>
        <w:t>، وذكره مفصلاً القاضي المرعشي في مجالس المؤمنين</w:t>
      </w:r>
      <w:r>
        <w:rPr>
          <w:rStyle w:val="FootnoteAnchor"/>
          <w:rtl w:val="true"/>
        </w:rPr>
        <w:footnoteReference w:id="617"/>
      </w:r>
      <w:r>
        <w:rPr>
          <w:rFonts w:ascii="Amiri" w:hAnsi="Amiri" w:eastAsia="Amiri" w:cs="Amiri"/>
          <w:color w:val="111111"/>
          <w:sz w:val="28"/>
          <w:sz w:val="28"/>
          <w:szCs w:val="28"/>
          <w:rtl w:val="true"/>
          <w:lang w:bidi="ar-SA"/>
        </w:rPr>
        <w:t>، والخوانساري في الروضات</w:t>
      </w:r>
      <w:r>
        <w:rPr>
          <w:rStyle w:val="FootnoteAnchor"/>
          <w:rtl w:val="true"/>
        </w:rPr>
        <w:footnoteReference w:id="618"/>
      </w:r>
      <w:r>
        <w:rPr>
          <w:rFonts w:ascii="Amiri" w:hAnsi="Amiri" w:eastAsia="Amiri" w:cs="Amiri"/>
          <w:color w:val="111111"/>
          <w:sz w:val="28"/>
          <w:sz w:val="28"/>
          <w:szCs w:val="28"/>
          <w:rtl w:val="true"/>
          <w:lang w:bidi="ar-SA"/>
        </w:rPr>
        <w:t>والنوري في خاتمة المستدرك</w:t>
      </w:r>
      <w:r>
        <w:rPr>
          <w:rStyle w:val="FootnoteAnchor"/>
          <w:rtl w:val="true"/>
        </w:rPr>
        <w:footnoteReference w:id="619"/>
      </w:r>
      <w:r>
        <w:rPr>
          <w:rFonts w:ascii="Amiri" w:hAnsi="Amiri" w:eastAsia="Amiri" w:cs="Amiri"/>
          <w:color w:val="111111"/>
          <w:sz w:val="28"/>
          <w:sz w:val="28"/>
          <w:szCs w:val="28"/>
          <w:rtl w:val="true"/>
          <w:lang w:bidi="ar-SA"/>
        </w:rPr>
        <w:t>وغيرهم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النجاشي في رجاله</w:t>
      </w:r>
      <w:r>
        <w:rPr>
          <w:rStyle w:val="FootnoteAnchor"/>
          <w:rtl w:val="true"/>
        </w:rPr>
        <w:footnoteReference w:id="620"/>
      </w:r>
      <w:r>
        <w:rPr>
          <w:rFonts w:ascii="IRNazanin" w:hAnsi="IRNazanin" w:eastAsia="IRNazanin"/>
          <w:color w:val="111111"/>
          <w:sz w:val="28"/>
          <w:sz w:val="28"/>
          <w:szCs w:val="28"/>
          <w:rtl w:val="true"/>
          <w:lang w:bidi="fa-IR"/>
        </w:rPr>
        <w:t xml:space="preserve">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القميين في عصره، ومتقدمهم وفقيههم وثقتهم، كان قدم العراق واجتمع مع أبي القاسم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وسأله مسائل ثم كاتبه بعد ذلك على يد علي بن جعفر الأسود</w:t>
      </w:r>
      <w:r>
        <w:rPr>
          <w:rStyle w:val="FootnoteAnchor"/>
          <w:rtl w:val="true"/>
        </w:rPr>
        <w:footnoteReference w:id="621"/>
      </w:r>
      <w:r>
        <w:rPr>
          <w:rFonts w:ascii="IRNazanin" w:hAnsi="IRNazanin" w:eastAsia="IRNazanin"/>
          <w:color w:val="111111"/>
          <w:sz w:val="28"/>
          <w:sz w:val="28"/>
          <w:szCs w:val="28"/>
          <w:rtl w:val="true"/>
          <w:lang w:bidi="fa-IR"/>
        </w:rPr>
        <w:t>يسأله أن يوصل رقعة إلى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ويسأله فيها الولد، فكتب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دعونا لك بذلك، وسترزق ولدین ذکرین خیّرین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الشيخ الطوسي في كتاب الغيبة</w:t>
      </w:r>
      <w:r>
        <w:rPr>
          <w:rStyle w:val="FootnoteAnchor"/>
          <w:rtl w:val="true"/>
        </w:rPr>
        <w:footnoteReference w:id="622"/>
      </w:r>
      <w:r>
        <w:rPr>
          <w:rFonts w:ascii="IRNazanin" w:hAnsi="IRNazanin" w:eastAsia="IRNazanin"/>
          <w:color w:val="111111"/>
          <w:sz w:val="28"/>
          <w:sz w:val="28"/>
          <w:szCs w:val="28"/>
          <w:rtl w:val="true"/>
          <w:lang w:bidi="fa-IR"/>
        </w:rPr>
        <w:t>أنّ علي بن الحسين بن موسى بن بابويه كانت تحته بنت عمه محمد بن موسیٰ بن بابویه، فلم يرزق منها ولداً، فكتب إلى الشيخ أبي القاسم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يسأل الحضرة أن يدعو الله أن يرزقه أولاداً فقهاء،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لا ترزق من هذه وستملك جارية ديلمية وترزق منها ولدين فقيهين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لفظ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علي بن الحسين بن موسى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محمد بن عثمان العمري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وفاته سنة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 أبا القاسم الروحي أن يسأل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يدعو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يرزقه ولداً ذكراً،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فأنهى ذلك، فأخبرني بعد ذلك بثلاثة أيام إنه قد دعا لعلي بن الحسين، وأنه سيولد </w:t>
      </w:r>
    </w:p>
    <w:p>
      <w:pPr>
        <w:pStyle w:val="BookText"/>
        <w:rPr/>
      </w:pPr>
      <w:r>
        <w:rPr>
          <w:rFonts w:ascii="Amiri" w:hAnsi="Amiri" w:eastAsia="Amiri" w:cs="Amiri"/>
          <w:color w:val="111111"/>
          <w:sz w:val="28"/>
          <w:sz w:val="28"/>
          <w:szCs w:val="28"/>
          <w:rtl w:val="true"/>
          <w:lang w:bidi="ar-SA"/>
        </w:rPr>
        <w:t xml:space="preserve">له ولد مبارك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وبعده أولاده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محمد بن علي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وسألته في أمر نفسي أن يدعو الله لي أن يرزقني ولداً ذكراً، فلم يجبني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إلى هذا 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لعلي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أولاد، ولم يلد لي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تم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يصبو إليه من الدعاء بالولد الصالح، كما تم له بعد ذلك حصول الأثر، فملك الجارية ورزق منها أوّل مولود ذكر كان هو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بن عليّ الصدوق، ولعلّ في اختيار والده لاسمه ما يشعر بأنّه من بركات دعاء صاحب هذا الاسم وهو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ولادته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سنة وفاة العمري وأولى سني سفارة الروحي، ولعلّها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استقر بها السيد الوالد دام ظلّه واستدلّ عليها، وأياً ما كان فقد ولد شيخنا الصدوق ببركة دعوة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يكون لتلك الدعوة أثرها في تقويم شخصيته، وتكوين مؤهلاته العلمية، حتى توقع الناس ظهور أثرها بيناً في تاريخه، فكان الأمر كما أملوا، وكانوا بعد ولادته ونشأته يرجعون جلّ تلك الظواهر من مميزاته إلى أثر تلك الدعوة الصالحة التي بارك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أبي الحسن علي بن موسى بن ،بابويه، كما كان المؤلّف نفسه يفتخر بذلك ويقول أنا ولدت بدعوة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ذيل حديثه الآنف عن ابن الأسود وكان أبو جعفر محمد بن علي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يقول إذا رآني أختلف إلى مجلس شيخنا محمّد بن الحسن بن أحمد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أرغب في كتب العلم وحفظه، ليس بعجب أن تكون لك هذه الرغبة في العلم وأنت ولدت بدعاء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قال أبو عبدالله بن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روى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عبدالله الحسين ابني علي بن الحسين شيئاً يتعجب الناس من حفظهما، ويقولون لهما هذا الشأن خصوصية لكما بدعوة الإمام لكما، وهذا أمر مستفيض في أهل قم</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ومن الغريب ما ذكره دوايت م دونلدسن في كتابه عقيدة الشيعة</w:t>
      </w:r>
      <w:r>
        <w:rPr>
          <w:rStyle w:val="FootnoteAnchor"/>
          <w:rtl w:val="true"/>
        </w:rPr>
        <w:footnoteReference w:id="626"/>
      </w:r>
      <w:r>
        <w:rPr>
          <w:rFonts w:ascii="Amiri" w:hAnsi="Amiri" w:eastAsia="Amiri" w:cs="Amiri"/>
          <w:color w:val="111111"/>
          <w:sz w:val="28"/>
          <w:sz w:val="28"/>
          <w:szCs w:val="28"/>
          <w:rtl w:val="true"/>
          <w:lang w:bidi="ar-SA"/>
        </w:rPr>
        <w:t>أنّ المؤلّف ولد بخراسان أثناء زيارة والده لمشهد الرضا، ولم نقف على مستند يثبته، وقد تابعه على ذلك صاحب المنجد في الأدب والعلوم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وأغرب من ذلك ما ذكره الدكتور محمّد مصطفى حلمي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الفلسفة الإسلامية والتصوف بكلية الآداب بجامعة القاهرة في تعليقه على كتاب توفيق التطبيق</w:t>
      </w:r>
      <w:r>
        <w:rPr>
          <w:rStyle w:val="FootnoteAnchor"/>
          <w:rtl w:val="true"/>
        </w:rPr>
        <w:footnoteReference w:id="62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في صباه خراسان عام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الاغماض عمّا ذكر من كونه بخراسان، إلّا أنّ الدكتور زعم أنّه ترك خراسان في صباه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ولو بحث قليلاً عن ولادته لعلم أنه حين ورد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ناهز الخمسين من عمره، فكيف يصح قوله في صباه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المترجم له تحت رعاية أبيه الذي سبق أن وقفنا على شيء من ،مكانته والّذي اشتهر بعلمه وتمسّكه بدينه وعرف بورعه وتقواه، ورجعت إليه الشيعة في كثير من الأقطار، وأخذوا عنه أحكامهم، ولم يمنعه سمو مقامه في العلم من اتخاذ وسيلة لمعاشه، وركائز تضمن الرفعة عمّا في أيدي الناس، شأن الأحرار في الدنيا فكانت له تجارة يديرها غلمانه ويشرف عليهم بنفسه، فيعتاش مما يرزقه الله من </w:t>
      </w:r>
    </w:p>
    <w:p>
      <w:pPr>
        <w:pStyle w:val="BookText"/>
        <w:rPr/>
      </w:pPr>
      <w:r>
        <w:rPr>
          <w:rFonts w:ascii="Amiri" w:hAnsi="Amiri" w:eastAsia="Amiri" w:cs="Amiri"/>
          <w:color w:val="111111"/>
          <w:sz w:val="28"/>
          <w:sz w:val="28"/>
          <w:szCs w:val="28"/>
          <w:rtl w:val="true"/>
          <w:lang w:bidi="ar-SA"/>
        </w:rPr>
        <w:t>فضله، ولم يشأ أن يثري على حساب الغير، أو يكون اتكالياً في رزقه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 شك أن أباه أولاه عناية كبيرة، ورعاه رعاية صالحة، لأنه أمله في هذه الحياة الدنيا، ورسالته الباقية بعده، نتيجة البشارة التي حبي بها من الناحية المقدّسة، فكان الفتى الكامل آية في الحفظ والذكاء يحضر مجالس الشيوخ ويسمع منهم ويروي عنهم، فقد اختلف إلى مجلس شيخه 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أكابر الشيوخ وأعاظم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 من أيّام أبيه أكثر من عشرين عاماً اقتبس خلالها من عاماً اقتبس خلالها من أخلاقه و آدابه ومعارفه وعلومه ما سما به على أقرانه، حتى روى عنه جميع مصنّفاته، وهي مائتا كتاب فيما يذكره ابن النديم في فهرسته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ابنه محمّد بن على على ظهر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لفلان ابن فلان كتب أبي علي بن الحسين وهي مائتا كتاب، وكتبي وهي ثمانية عشر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الأسف الشديد ضياع تلك الثروة العلمية الضخمة، فلم نعثر إلّا على أسماء ما يقارب من عشرين كتاباً ذكرها الشيخ النجاشي والشيخ الطوسي في فهرستيهما ،ولم يبق منها إلّا كتاب الاخوان الّذي يعرف بمصادقة الاخوان، ونسب اشتباهاً إلى ولده مؤلّف هذا الكتاب ونصوصاً من رسالته الّتي كتبها إلى ابنه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يكشف عن مزيد عناية الأب بتربية ابنه، رسالته الّتي كتبها لأجله لخص له فيها كثيراً من الأصول الحديثية، فاختصر الطريق بطرح الأسانيد والجمع بين النظائر، والاتيان بالخبر مع قرينه حتى قيل أنه أوّل من ابتكر ذلك في رسالته إلى ابنه، وكثير ممّن تأخّر عنه يحمد طريقته فيها، ويعوّل عليها في مسائل لا يجد النص عليها لثقته وأمانته وموضعه من الدين والعلم، وهذه الرسالة من مصادر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عنها المؤلّف كثيراً، وصرّح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يسترعى الانتباه كثرة مرويات المؤلّف عن طريق أبيه كثرة تفوق مروياته عن كلّ من شيوخه الآخرين، ممّا يدلّنا على مدى استعداده الذهني، والنبوغ المبكر الذي كان له أكبر الأثر في قابليته الجيدة لكلّ ما يقرأ ويسمع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غرابة في نتائج الاحصاء والمقارنة الّتي تثبت أنّ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المنبع الأوّل من منابع ثقافة وليده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أقصى جهده في سبيل تثقيف ولده، وإسماعه أكبر عدد من مروياته حتى كان أكثر ما يرويه الولد هو عن طريق شيخه الأوّل ومربّيه الأكمل، والده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وللتدليل على ذلك خذ مثلاً كتاباً من كتب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ونظم احصاءاً شاملاً المروياته عن كلّ من شيوخه، فستخرج بنتيجة أنّ للأب السهم الأوفر 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هو أكبر كتبه وأكثرها رواية، فقد اختصر أسانيده مقتصراً على ذكر من ينتهى إليه سند الرواية، وكان هو الراوي الأوّل، ووضع في آخره مشيخة ذكر فيها إسناده إلى أولئك الرواة الذين ورد الحديث عنهم في الكتاب، ولم يعرف طريق المصنّف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المشيخة يستطيع الباحث كشف حقيقة ما قلناه عن كثرة رواياته عن أبيه على قصر المدة التي عايشه فيها، حتى فاقت رواياته ما يرويه عن أشهر شيوخه الآخرين، وأكثرهم ملازمة زمنية لتأخّر وفاته عن وفاة والد المؤلّف المذكور، كابن الوليد مثلاً الّذي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وفاة عليّ بن الحسين ابن بابويه بنحو خمسة عشر عاماً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فالباحث يجد المؤلّف ذكر في المشيخة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روى عنهم في كتابه من طريق أبيه، بينما روى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من طريق شيخه محمّد بن الحسن بن أحمد بن الوليد، وعن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 من طريق محمّد بن علي ماجيلويه وعن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راوياً من طريق محمّد بن موسى بن المتوكل، وهؤلاء من أشهر شيوخه الّذين اشتهر بالتلمذة عليهم والأخذ عنهم، وعرف بشدة الاتصال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تتضاءل النسبة في مروياته عن سائر شيوخه الآخرين الّذين هم دون هؤلاء شهرة أو أقل اتصالاً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تكون نتائج الاحصاء عند المقارنة بين مروياته في سائر كتبه الأخرى، فهذان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والأمالي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المؤلّف يكثر الرواية عن طريق أبيه فيهما ، حتّى فاق ما يرويه عن طريقه سائر ما يرويه عن باقي شيوخه، فله في كتاب المعاني ما يناهز المائتين، وفي كتاب الأمالي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بينما نجد جميع ما يرويه عن طريق شيخه محمّد بن الحسن بن أحمد بن الوليد في الكتابين معاً، لا يبلغ ما يرويه عن أبيه في كتاب المعاني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نظرنا إلى الأحاديث التي يرويها عن شيخه محمّد بن موسى بن المتوكل، فجميع ما ورد عن طريقه في الكتابين معاً لا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وعلى هذا القياس تتضاءل أيضاً نسبة مروياته عن سائر شيوخه الآخرين في هذين الكتابين</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ظاهرة في مؤلّفات هذا الشيخ الجليل لها قيمتها هي توريخه السماع غالباً مع ذكر المكان مما يزيد في قيمة السند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إذا رجعنا إلى كتب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نجده يمتاز في أسانيده عن شيوخه الكثيرين بتحديد زمان سماعه، والمكان الذي سمع فيه غالباً، وهذه الظاهرة كما أوقفتنا على منهج المؤلّف، دلّتنا على ما أنار لنا جوانب من تاريخه أهملها مؤرّخوه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لم يقتصر في أخذه عن مشايخ بلده فحسب، بل رحل إلى كثير من البلدان طلباً للحديث واستزادة فى العلم، وسمع الكثير من شيوخ العلم في مختلف </w:t>
      </w:r>
    </w:p>
    <w:p>
      <w:pPr>
        <w:pStyle w:val="BookText"/>
        <w:rPr/>
      </w:pPr>
      <w:r>
        <w:rPr>
          <w:rFonts w:ascii="Amiri" w:hAnsi="Amiri" w:eastAsia="Amiri" w:cs="Amiri"/>
          <w:color w:val="111111"/>
          <w:sz w:val="28"/>
          <w:sz w:val="28"/>
          <w:szCs w:val="28"/>
          <w:rtl w:val="true"/>
          <w:lang w:bidi="ar-SA"/>
        </w:rPr>
        <w:t>الحواضر العلمية، وربّما حدث هو في بعض تلك البلاد، فسمع منه أشياخ البلد على حداثة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شيوخه سماحة سيدي الوالد دام ظلّه، فأنهى عددهم إلى أكثر من مائتي شيخ، اقتبسنا منهم العلويين خاصة، فذكرناهم في مقدمة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بسط تراجمهم فكانوا سبعة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البلاد التي رحل إليها فأوّلها الري، وقد التمسه أهلها للإقامة بينهم، وزاد في اقناعه باجابتهم ما طلبوا وجود الأمير ركن الدولة البويهي، وما كان عليه من رعاية العلماء وإكرامهم والقيام بشؤونهم، ولم نعثر على تحديد تاريخ هجرته إلى الري، إلّا أنّ في أسانيده ما يشير إلى وجوده بقم في رجب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سمع بها من الشريف أبي يعلى حمزة بن محمّد الزيدي العلوي</w:t>
      </w:r>
      <w:r>
        <w:rPr>
          <w:rStyle w:val="FootnoteAnchor"/>
          <w:rtl w:val="true"/>
        </w:rPr>
        <w:footnoteReference w:id="633"/>
      </w:r>
      <w:r>
        <w:rPr>
          <w:rFonts w:ascii="Amiri" w:hAnsi="Amiri" w:eastAsia="Amiri" w:cs="Amiri"/>
          <w:color w:val="111111"/>
          <w:sz w:val="28"/>
          <w:sz w:val="28"/>
          <w:szCs w:val="28"/>
          <w:rtl w:val="true"/>
          <w:lang w:bidi="ar-SA"/>
        </w:rPr>
        <w:t xml:space="preserve">، كما إنا نجده يحدث عن سماعه في الري من أبي الحسن محمّد بن أحمد الأسدي المعروف بابن جرادة البردعي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لم تنقطع صلته بوطنه الأوّل ،قم، فربّما دخلها إما لزيارة المشهد فيها أو للقاء الشيوخ، كما يظهر من مقدمة كتابه إكمال الدين حين صرّح بوجوده بقم وذلك بعد عودته من زيارته للمشهد الرضوي، وكانت زيارته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فقد اجتمع بقم بالشيخ نجم الدين أبي سعيد محمّد بن الحسن بن محمد بن أحمد ابن عليّ بن الصلت القمي، وكان قد ورد من بخارى فذاكره في أمر الغيبة وسأله أن يصنف فيها كتاباً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خرج إلى خراسان قاصداً زيارة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طوس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الأمير البويهي ركن الدولة فأذن له، ولما خرج من عنده </w:t>
      </w:r>
    </w:p>
    <w:p>
      <w:pPr>
        <w:pStyle w:val="BookText"/>
        <w:rPr/>
      </w:pPr>
      <w:r>
        <w:rPr>
          <w:rFonts w:ascii="Amiri" w:hAnsi="Amiri" w:eastAsia="Amiri" w:cs="Amiri"/>
          <w:color w:val="111111"/>
          <w:sz w:val="28"/>
          <w:sz w:val="28"/>
          <w:szCs w:val="28"/>
          <w:rtl w:val="true"/>
          <w:lang w:bidi="ar-SA"/>
        </w:rPr>
        <w:t>استدعاه ثانياً وسأله أن يدعو له عند المشهد</w:t>
      </w:r>
      <w:r>
        <w:rPr>
          <w:rStyle w:val="FootnoteAnchor"/>
          <w:rtl w:val="true"/>
        </w:rPr>
        <w:footnoteReference w:id="636"/>
      </w:r>
      <w:r>
        <w:rPr>
          <w:rFonts w:ascii="Amiri" w:hAnsi="Amiri" w:eastAsia="Amiri" w:cs="Amiri"/>
          <w:color w:val="111111"/>
          <w:sz w:val="28"/>
          <w:sz w:val="28"/>
          <w:szCs w:val="28"/>
          <w:rtl w:val="true"/>
          <w:lang w:bidi="ar-SA"/>
        </w:rPr>
        <w:t xml:space="preserve">، فكانت تلك الزيارة هي أولى زياراته الثلاث، فقد زار المشهد ثانياً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الأمير البويهي المذكور بسنة، كما زار المشهد ثالثاً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بلاد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كان في نيسابور في طريقه إلى المشهد الرضوي، فسمع في ذلك التاريخ أبا الطيب الرازي</w:t>
      </w:r>
      <w:r>
        <w:rPr>
          <w:rStyle w:val="FootnoteAnchor"/>
          <w:rtl w:val="true"/>
        </w:rPr>
        <w:footnoteReference w:id="637"/>
      </w:r>
      <w:r>
        <w:rPr>
          <w:rFonts w:ascii="Amiri" w:hAnsi="Amiri" w:eastAsia="Amiri" w:cs="Amiri"/>
          <w:color w:val="111111"/>
          <w:sz w:val="28"/>
          <w:sz w:val="28"/>
          <w:szCs w:val="28"/>
          <w:rtl w:val="true"/>
          <w:lang w:bidi="ar-SA"/>
        </w:rPr>
        <w:t>، وابن عبدوس النيسابوري</w:t>
      </w:r>
      <w:r>
        <w:rPr>
          <w:rStyle w:val="FootnoteAnchor"/>
          <w:rtl w:val="true"/>
        </w:rPr>
        <w:footnoteReference w:id="638"/>
      </w:r>
      <w:r>
        <w:rPr>
          <w:rFonts w:ascii="Amiri" w:hAnsi="Amiri" w:eastAsia="Amiri" w:cs="Amiri"/>
          <w:color w:val="111111"/>
          <w:sz w:val="28"/>
          <w:sz w:val="28"/>
          <w:szCs w:val="28"/>
          <w:rtl w:val="true"/>
          <w:lang w:bidi="ar-SA"/>
        </w:rPr>
        <w:t>، وأبا سعيد المعلم</w:t>
      </w:r>
      <w:r>
        <w:rPr>
          <w:rStyle w:val="FootnoteAnchor"/>
          <w:rtl w:val="true"/>
        </w:rPr>
        <w:footnoteReference w:id="639"/>
      </w:r>
      <w:r>
        <w:rPr>
          <w:rFonts w:ascii="Amiri" w:hAnsi="Amiri" w:eastAsia="Amiri" w:cs="Amiri"/>
          <w:color w:val="111111"/>
          <w:sz w:val="28"/>
          <w:sz w:val="28"/>
          <w:szCs w:val="28"/>
          <w:rtl w:val="true"/>
          <w:lang w:bidi="ar-SA"/>
        </w:rPr>
        <w:t>، والحسين بن أحمد البيهقي، وكان سماعه منه في داره</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وقد سمع في نيسابور من شيوخ آخرين لم نعثر على تاريخ سماعه منهم، فلا ندري هل في سفره هذا أم في أسفاره التي بعد ذلك، وكان منهم أبو نصر الضبي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لقيت أنصب منه</w:t>
      </w:r>
      <w:r>
        <w:rPr>
          <w:rStyle w:val="FootnoteAnchor"/>
          <w:rtl w:val="true"/>
        </w:rPr>
        <w:footnoteReference w:id="641"/>
      </w:r>
      <w:r>
        <w:rPr>
          <w:rFonts w:ascii="Amiri" w:hAnsi="Amiri" w:eastAsia="Amiri" w:cs="Amiri"/>
          <w:color w:val="111111"/>
          <w:sz w:val="28"/>
          <w:sz w:val="28"/>
          <w:szCs w:val="28"/>
          <w:rtl w:val="true"/>
          <w:lang w:bidi="ar-SA"/>
        </w:rPr>
        <w:t xml:space="preserve">، وبلغ من نصبه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فرداً، ويمتنع من الصلاة على آله، ومن عبدالله بن محمد بن عبدالوهاب السجزي</w:t>
      </w:r>
      <w:r>
        <w:rPr>
          <w:rStyle w:val="FootnoteAnchor"/>
          <w:rtl w:val="true"/>
        </w:rPr>
        <w:footnoteReference w:id="642"/>
      </w:r>
      <w:r>
        <w:rPr>
          <w:rFonts w:ascii="Amiri" w:hAnsi="Amiri" w:eastAsia="Amiri" w:cs="Amiri"/>
          <w:color w:val="111111"/>
          <w:sz w:val="28"/>
          <w:sz w:val="28"/>
          <w:szCs w:val="28"/>
          <w:rtl w:val="true"/>
          <w:lang w:bidi="ar-SA"/>
        </w:rPr>
        <w:t>، وأحمد بن إبراهيم الخوزي</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مروالروذ سمع من رافع بن عبدالملك، ومحمد بن عليّ بن الشاه الفقيه المروذي في داره، كما سمع في سرخس أبا نصر محمّد بن أحمد بن إبراهيم بن تميم السرخسي الفقيه، كل ذلك في طريقه إلى خراسان في أسفاره إليها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عاد من خراسان في سنته تلك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إلى بغداد في طريقه إلى الحجّ فدخلها في تلك السنة، وسمع منه شیوخ الطائفة وهو حدث السن </w:t>
      </w:r>
      <w:r>
        <w:rPr>
          <w:rStyle w:val="FootnoteAnchor"/>
          <w:rtl w:val="true"/>
        </w:rPr>
        <w:footnoteReference w:id="644"/>
      </w:r>
      <w:r>
        <w:rPr>
          <w:rFonts w:ascii="IRNazanin" w:hAnsi="IRNazanin" w:eastAsia="IRNazanin"/>
          <w:color w:val="111111"/>
          <w:sz w:val="28"/>
          <w:sz w:val="28"/>
          <w:szCs w:val="28"/>
          <w:rtl w:val="true"/>
          <w:lang w:bidi="fa-IR"/>
        </w:rPr>
        <w:t xml:space="preserve">، وقد </w:t>
      </w:r>
    </w:p>
    <w:p>
      <w:pPr>
        <w:pStyle w:val="BookText"/>
        <w:rPr/>
      </w:pPr>
      <w:r>
        <w:rPr>
          <w:rFonts w:ascii="Amiri" w:hAnsi="Amiri" w:eastAsia="Amiri" w:cs="Amiri"/>
          <w:color w:val="111111"/>
          <w:sz w:val="28"/>
          <w:sz w:val="28"/>
          <w:szCs w:val="28"/>
          <w:rtl w:val="true"/>
          <w:lang w:bidi="ar-SA"/>
        </w:rPr>
        <w:t>سمع ببغداد من جماعة منهم أبو الحسن علي بن ثابت الدواليبي</w:t>
      </w:r>
      <w:r>
        <w:rPr>
          <w:rStyle w:val="FootnoteAnchor"/>
          <w:rtl w:val="true"/>
        </w:rPr>
        <w:footnoteReference w:id="645"/>
      </w:r>
      <w:r>
        <w:rPr>
          <w:rFonts w:ascii="Amiri" w:hAnsi="Amiri" w:eastAsia="Amiri" w:cs="Amiri"/>
          <w:color w:val="111111"/>
          <w:sz w:val="28"/>
          <w:sz w:val="28"/>
          <w:szCs w:val="28"/>
          <w:rtl w:val="true"/>
          <w:lang w:bidi="ar-SA"/>
        </w:rPr>
        <w:t>، والشريف النسابة أبو محمّد الحسن بن محمّد بن يحيى العلوي المعروف بابن أخي طاهر بداره طرف سوق العطش، كما أجاز له ممّا صح عنده من حديثه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أنه لم يتجاوز بغداد في سفره هذا، لكنه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بيت الله الحرام، فسمع بالكوفة من محمّد بن بكران النقاش</w:t>
      </w:r>
      <w:r>
        <w:rPr>
          <w:rStyle w:val="FootnoteAnchor"/>
          <w:rtl w:val="true"/>
        </w:rPr>
        <w:footnoteReference w:id="647"/>
      </w:r>
      <w:r>
        <w:rPr>
          <w:rFonts w:ascii="Amiri" w:hAnsi="Amiri" w:eastAsia="Amiri" w:cs="Amiri"/>
          <w:color w:val="111111"/>
          <w:sz w:val="28"/>
          <w:sz w:val="28"/>
          <w:szCs w:val="28"/>
          <w:rtl w:val="true"/>
          <w:lang w:bidi="ar-SA"/>
        </w:rPr>
        <w:t xml:space="preserve">، ومن أحمد بن هارون الفامي في مسجد الكوفة </w:t>
      </w:r>
      <w:r>
        <w:rPr>
          <w:rStyle w:val="FootnoteAnchor"/>
          <w:rtl w:val="true"/>
        </w:rPr>
        <w:footnoteReference w:id="648"/>
      </w:r>
      <w:r>
        <w:rPr>
          <w:rFonts w:ascii="Amiri" w:hAnsi="Amiri" w:eastAsia="Amiri" w:cs="Amiri"/>
          <w:color w:val="111111"/>
          <w:sz w:val="28"/>
          <w:sz w:val="28"/>
          <w:szCs w:val="28"/>
          <w:rtl w:val="true"/>
          <w:lang w:bidi="ar-SA"/>
        </w:rPr>
        <w:t>، ومن الحسن بن محمد بن سعيد الهاشمي الكوفي</w:t>
      </w:r>
      <w:r>
        <w:rPr>
          <w:rStyle w:val="FootnoteAnchor"/>
          <w:rtl w:val="true"/>
        </w:rPr>
        <w:footnoteReference w:id="649"/>
      </w:r>
      <w:r>
        <w:rPr>
          <w:rFonts w:ascii="Amiri" w:hAnsi="Amiri" w:eastAsia="Amiri" w:cs="Amiri"/>
          <w:color w:val="111111"/>
          <w:sz w:val="28"/>
          <w:sz w:val="28"/>
          <w:szCs w:val="28"/>
          <w:rtl w:val="true"/>
          <w:lang w:bidi="ar-SA"/>
        </w:rPr>
        <w:t xml:space="preserve">، وهؤلاء قد أرّخ سماعاته منهم، وأنّها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الذين لم يؤرّخ سماعاته منهم، وصرّح بسماعه منهم في الكوفة، فهم عليّ ابن عيسى المجاور في مسجد الكوفة، وأبو القاسم الحسن بن محمّد بن السكوني المذكر الكوفي، ومحمّد بن عليّ بن الفضل الكوفي في مسجد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وعلي بن الحسين بن شقير الهمداني في منزله بالكوفة </w:t>
      </w:r>
      <w:r>
        <w:rPr>
          <w:rStyle w:val="FootnoteAnchor"/>
          <w:rtl w:val="true"/>
        </w:rPr>
        <w:footnoteReference w:id="650"/>
      </w:r>
      <w:r>
        <w:rPr>
          <w:rFonts w:ascii="Amiri" w:hAnsi="Amiri" w:eastAsia="Amiri" w:cs="Amiri"/>
          <w:color w:val="111111"/>
          <w:sz w:val="28"/>
          <w:sz w:val="28"/>
          <w:szCs w:val="28"/>
          <w:rtl w:val="true"/>
          <w:lang w:bidi="ar-SA"/>
        </w:rPr>
        <w:t>، وغيرهم ممّن لم يسمّهم، فقد ذكر فى نوادر كتابه الفقيه</w:t>
      </w:r>
      <w:r>
        <w:rPr>
          <w:rStyle w:val="FootnoteAnchor"/>
          <w:rtl w:val="true"/>
        </w:rPr>
        <w:footnoteReference w:id="651"/>
      </w:r>
      <w:r>
        <w:rPr>
          <w:rFonts w:ascii="Amiri" w:hAnsi="Amiri" w:eastAsia="Amiri" w:cs="Amiri"/>
          <w:color w:val="111111"/>
          <w:sz w:val="28"/>
          <w:sz w:val="28"/>
          <w:szCs w:val="28"/>
          <w:rtl w:val="true"/>
          <w:lang w:bidi="ar-SA"/>
        </w:rPr>
        <w:t>أنه رجلاً من أهل المعرفة سمع باللغة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سمع بعد منصرفه من الحج بفيد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مكان منتصف الطريق تقريباً بين مكة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على أحمد بن جعفر البيهقي</w:t>
      </w:r>
      <w:r>
        <w:rPr>
          <w:rStyle w:val="FootnoteAnchor"/>
          <w:rtl w:val="true"/>
        </w:rPr>
        <w:footnoteReference w:id="652"/>
      </w:r>
      <w:r>
        <w:rPr>
          <w:rFonts w:ascii="Amiri" w:hAnsi="Amiri" w:eastAsia="Amiri" w:cs="Amiri"/>
          <w:color w:val="111111"/>
          <w:sz w:val="28"/>
          <w:sz w:val="28"/>
          <w:szCs w:val="28"/>
          <w:rtl w:val="true"/>
          <w:lang w:bidi="ar-SA"/>
        </w:rPr>
        <w:t>، وسمع ممن يثق به من أهل المدينة في شأن وادي مهزور والظاهر أنّ سماعه منه كان بها، راجع الفقيه</w:t>
      </w:r>
      <w:r>
        <w:rPr>
          <w:rStyle w:val="FootnoteAnchor"/>
          <w:rtl w:val="true"/>
        </w:rPr>
        <w:footnoteReference w:id="65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قفل راجعاً إلى الري، ومرّ في طريقه بهمدان سمع بها من الفضل بن </w:t>
      </w:r>
    </w:p>
    <w:p>
      <w:pPr>
        <w:pStyle w:val="BookText"/>
        <w:rPr/>
      </w:pPr>
      <w:r>
        <w:rPr>
          <w:rFonts w:ascii="Amiri" w:hAnsi="Amiri" w:eastAsia="Amiri" w:cs="Amiri"/>
          <w:color w:val="111111"/>
          <w:sz w:val="28"/>
          <w:sz w:val="28"/>
          <w:szCs w:val="28"/>
          <w:rtl w:val="true"/>
          <w:lang w:bidi="ar-SA"/>
        </w:rPr>
        <w:t>الفضل بن العبّاس الكندي وأجازه</w:t>
      </w:r>
      <w:r>
        <w:rPr>
          <w:rStyle w:val="FootnoteAnchor"/>
          <w:rtl w:val="true"/>
        </w:rPr>
        <w:footnoteReference w:id="654"/>
      </w:r>
      <w:r>
        <w:rPr>
          <w:rFonts w:ascii="Amiri" w:hAnsi="Amiri" w:eastAsia="Amiri" w:cs="Amiri"/>
          <w:color w:val="111111"/>
          <w:sz w:val="28"/>
          <w:sz w:val="28"/>
          <w:szCs w:val="28"/>
          <w:rtl w:val="true"/>
          <w:lang w:bidi="ar-SA"/>
        </w:rPr>
        <w:t>، ومن القاسم بن محمّد بن أحمد بن عبدويه الزاهد السراج الهمداني</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لزيارة المشهد الرضوي ثانياً، حيث أملى المجلس الخامس والعشرين من أماليه في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تلك السنة من وعاد إلى الري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أملى المجلس السابع والعشرين في يوم الجمعة غرة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شهر رجب توجّه لزيارة المشهد الرضوي ثالثاً، ومرّ في طريقه بنيسابور فأملى عدة مجالس من أماليه منها في دار الشريف أبي محمد يحيى بن محمّد العلوي الأفطسي المعروف بشيخ العترة وسيّد السادة، المجلس التاسع والثمانين في يوم الأحد غرة شعبان من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وأملى بنيسابور عدة من مجالسه آخرها ما أملاه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 وهو المجلس الثالث والتسعون وسافر إلى طوس لزيارة المشهد، فكان بها 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حيث أملى المجلس الرابع والتسعين، وهكذا بقي في المشهد الرضوي حتى ختم أماليه بالمجلس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وتوجّه إلى بلاد ما وراء النهر ، فدخل بلخ وسمع بها جماعة من شيوخ الحديث، منهم الحسين بن محمّد الأشناني وعبيد الله بن أحمد الفقيه وقد أجازه، وطاهر بن محمّد بن يونس بن حيوة الفقيه، ومحمّد بن سعيد بن عزيز السمر قندي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سرخس، فسمع محمّد بن أحمد بن تميم السرخسي الفقيه، كما دخل سمرقند وسمع بها عبد الصمد بن عبد الشهيد، وعبدوس بن علي الجرجاني، ووصل إلى إيلاق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كورة تتاخم كور الشاش وهما من أعمال 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وسمع الحديث من محمّد بن الحسن بن إبراهيم الكرخي الكاتب، ومحمد بن عمرو بن عليّ بن عبيدالله البصري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مدّة إقامته بها اجتمع بالشريف أبي عبدالله محمّد بن الحسن العلوي المعروف بنعمة، وسمع كلّ منهما من الآخر، ووقف الشريف المذكور على أكثر مصنفات الصدوق التي كانت معه فنسخها، كما سمع منه أكثرها، ورواها عنه كلّها، وكانت مائتي كتاب وخمسة وأربعين كتاباً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فرغانة، وسمع بها من محمّد بن جعفر البندار الشافعي، وإسماعيل بن منصور بن أحمد القصار، وتميم بن عبدالله بن تميم القرشي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نرى المؤلّف وهو في سن الشيخوخة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تجاوز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يطوي المسافات الشاسعة في طلب الحديث وسماعه وإسماعه، ومعه من مصنّفاته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الظنّ أنّه لم يسافر بعد سفره إلى ديار ما وراء النهر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إذ لم نعثر على ما يشير إلى ذلك، ولا شك أنه كان في أخريات أيامه بالري، حيث أقام بها بعد أن قطع المسافات الشاسعة، وطاف كثيراً من البلدان النائية في سبيل سماع الحديث وإسماعه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يتلهف لماضى تمنّى رجوعه، كما لم يتوجع لحادث يخشى وقوعه، بالرغم من تقدّم سنه في الشيخوخة، ومضافاً إلى مكانته الإجتماعية، وصلاته الوثيقة برجال الحكم في الري، فانّه لو أراد أن ينعم بظلال الحياة الوارق كغيره من القابعين في بيوتهم؛ لكان ذلك من أيسر ما يروم، لكنّه العالم الذي عرف لذة العلم فهو لا يأنس إلا بكتابه، ولا يطربه إلّا صرير ،قلمه ولا يرى الكرامة والسعادة إلا بين المحابر والدفاتر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غرابة إذا ما أنتج عقله النتاج القيم، وأثمر علمه الكثير الطيب، فهو في نحو سبعة عقود ونصف من أعوام الحياة التي عاشها غذَّى المكتبة الإسلامية في فنون العلم والآداب نحواً من ثلاثمائة مصنّف</w:t>
      </w:r>
      <w:r>
        <w:rPr>
          <w:rStyle w:val="FootnoteAnchor"/>
          <w:rtl w:val="true"/>
        </w:rPr>
        <w:footnoteReference w:id="657"/>
      </w:r>
      <w:r>
        <w:rPr>
          <w:rFonts w:ascii="Amiri" w:hAnsi="Amiri" w:eastAsia="Amiri" w:cs="Amiri"/>
          <w:color w:val="111111"/>
          <w:sz w:val="28"/>
          <w:sz w:val="28"/>
          <w:szCs w:val="28"/>
          <w:rtl w:val="true"/>
          <w:lang w:bidi="ar-SA"/>
        </w:rPr>
        <w:t>، وقيل أكثر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سماحة سيّدي الوالد دام ظله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أسماء آثاره مع الإشارة إلى ما وصلت إلينا نسخته، وهو يبلغ العشر بالنسبة إلى ما حفظ اسمه واندثر ،رسمه، ومجموعها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ورسالة، أمّا ما بقى فقد استأثر به التاريخ، فلم يسمح حتى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في مقدّمة كتاب التوحيد تفصيل آثاره الباقية مع الإشارة إلى المخطوط والمطبوع منها، وأن فيها وفيما بقى من أسماء كتبه الأخرى، التي سجلها أصحاب الفهارس وما لم يسجّلوها لدلالة على جودة البضاعة ووفور الرصيد العلمي؛ حتّى تفجرت تلك العقلية عن مئات من المصنفات في فنون الآداب والعلوم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فألّف في التفسير والفقه والحديث، والكلام، والعقائد، والتاريخ، والرجال، والأخلاق والآداب الشرعية والدعاء والزيارات سوى ما كتبه فى أجوبة المسائل الواردة إليه من سائر البلاد الإسلامية كمصر ، وبغداد، والكوفة والبصرة، وواسط، والمدائن ونيسابور، وقزوين، أو ما كتبه في جواب مسائل شخصية؛ كجوابه إلى أبي محمّد الفارسي في شهر رمضان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تفنّن العلماء في معالجة النفوس واصلاحها بشتى وسائل التهذيب، واتخذ كلّ فريق سبيلاً يؤدّي منه رسالته، ويدعو فيها إلى ربّه بالحكمة والموعظة الحسنة، وكان التأليف من السبل الناجحة التي تؤدّي إلى الغاية مع طول الزمن، ما دام للكتاب أثر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شيخنا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اختار سبيل التأليف فأكثر فيه، وامتاز بكثرة مؤلّفاته، وقد حالفه التوفيق فى قسم منها احتفظت الأيام بنسخته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 كتاب من كتبه تلك إلا وقد تلقاه الناس بالقبول، وتداولوا نسخته إقبالاً عليه، ولعلّ في روحية المؤلّف واخلاصه في التأليف سر ذلك القبول وهذا الإقبال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وها نحن اليوم على أبواب كتابين من كتبه هما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ويعدان من نفائس كتب الترغيب والترهيب، ألفهما شيخنا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نحو النهج الّذي سلكه غير واحد من العلماء، جرياً وراء التأثير على القلوب، واجتهاداً في امتلاك الوجدان وصيد العواطف؛ لتصحيح سلوك الإنسان واصلاحه وتوجيهه نحو الخير، والانحياش به عن الرذائل والمعاصي، واقتراف الآثام والجرائم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اللون من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موضوع الترغيب والترهيب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عند جميع المسلمين مقبولاً ، وقد أكثر العلماء من التأليف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 بعضهم تأليفه بالترغيب فقط، فكتب في ثواب الأعمال مثلاً كتاباً خاصاً، وجعل ذلك اسم كتابه، وقد عثرت على أسماء اثنى عشر كتاباً في ذلك، هي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لأبي جعفر أحمد بن محمد بن خالد البرقي، من أصحاب الإمامين الجواد والهادي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كتبه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لأبي جعفر محمّد بن عيسى بن عبيد اليقطيني، من أصحاب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عنه سعد بن عبدالله الحميري المتوفى حدود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لأبي الفضل سلمة بن الخطاب البراوستاني الأزدوقاني نسبة إلى قرية من سواد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سعد بن عبدالله الحميري الآنف الذكر وأحمد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ها، ومحمد بن الحسن الصفار وغيرهم</w:t>
      </w:r>
      <w:r>
        <w:rPr>
          <w:rStyle w:val="FootnoteAnchor"/>
          <w:rtl w:val="true"/>
        </w:rPr>
        <w:footnoteReference w:id="65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لأبي عبدالله محمد بن حسان الرازي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 الذكر</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لأبي محمّد جعفر بن سليمان القمي، رواه عنه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لأبي 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لأبي الحسن عليّ بن أحمد بن الحسين الطبري الآملي رواه عنه النجاشي بواسطتين</w:t>
      </w:r>
      <w:r>
        <w:rPr>
          <w:rStyle w:val="FootnoteAnchor"/>
          <w:rtl w:val="true"/>
        </w:rPr>
        <w:footnoteReference w:id="66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لأبي أحمد محمد بن عليّ بن محمّد الكرجي القصاب</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لابن أبي حاتم الحنظلي الرازي صاحب الجرح والتعديل</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لأبي عبدالله الحسين بن عليّ بن سفيان البزوفري، رواه عنه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لأبي العباس الناطقي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لأبي جعفر الصدوق، وهو الكتاب الأوّل من هذين الكتابين، ولم تصل نسخة من تلك الكتب العشرة إلّا من الأوّل والأخير، وكلاهما مطبوعان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العلماء من اختار جانب الترهيب أيضاً، فخصه بتأليف خاص فألف في عقاب الأعمال، كما صنع أبو جعفر البرقي، وأبو الفضل سلمة بن الخطّاب، وأبو عبدالله محمّد بن حسان الرازي والقصاب، وشيخنا الصدوق رحمهم الله جميعاً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وكلّهم ممن سبق له تأليف فى ثواب الأعمال كما أشرنا آنفاً، ولم تصل إلينا من كتب عقاب الأعمال إلا كتاب البرقي وكتاب الصدوق، وهو ثاني كتابينا اللذين نقدم لهما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العلماء من خص تأليفه بجانب من الترهيب فقط فتفنن في ذلك، كما صنع الحافظ الذهبي الّذي ألف كتاباً جمع فيه الموبقات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وقد أنهاها إلى سبعين، وشرح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ابن حجر في ذلك فألف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 عن اقتراف الكبائر</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 xml:space="preserve">، وزاد على ما ذكره الذهبي فأنهی الكبائر إلى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وثمة كتب أخرى خصت بثواب الأعمال أو بعقاب بعض الأعمال كثيرة، يجد القارئ أسماءها مبثوثة في كتب المعاجم والفهرسة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تقييم الكتابين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كانت مادة الكتابين معاً مجموعة من أحاديث رواها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بأسانيده المنتهية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ضمّ الكتاب الأوّل منهما ما يناهز الثمانمائة حديث كلّها مسندة إلا أربعة أحاديث مرسلة، وضمّ الثاني منهما ما يناهز الثلاثمائة وخمسين حديثاً مسنداً إلا خمسة منها مرسلة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فلابدّ في تقييمها أوّلاً من ملاحظة رجال السند ووزنهم بميزان الجرح والتعديل، وبعد ذلك ملاحظة المتون، وهذا هو المقياس في اعتبار كتب الحديث عند تقييمها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ألقينا نظرة على أحاديث الكتابين نجدها لا تسلم جميعها عند التمحيص، شأنها في ذلك شأن سائر كتب الترغيب والترهيب، التي كان سبيل مؤلّفيها على اختلاف مذاهبهم وأزمانهم هو الجمع بين الأحاديث التي تؤلّف غرضهم المقصود، وتؤدي إلى ترغيب الناس في الخير، أو ترهيبهم في الشر، وهو الهدف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فتراهم جمعوا بين ما قوي متنه وصح سنده وبين ما هزل متنه وسقم سنده، وبين ما كان مقبول المتن دون السند أو مردود الدلالة مقبول السند، وجلّها أخبار آحاد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وعذرهم في هذا النوع من التساهل والتوسع في سرد الأخبار على النهج </w:t>
      </w:r>
    </w:p>
    <w:p>
      <w:pPr>
        <w:pStyle w:val="BookText"/>
        <w:rPr/>
      </w:pPr>
      <w:r>
        <w:rPr>
          <w:rFonts w:ascii="Amiri" w:hAnsi="Amiri" w:eastAsia="Amiri" w:cs="Amiri"/>
          <w:color w:val="111111"/>
          <w:sz w:val="28"/>
          <w:sz w:val="28"/>
          <w:szCs w:val="28"/>
          <w:rtl w:val="true"/>
          <w:lang w:bidi="ar-SA"/>
        </w:rPr>
        <w:t>الّذي أشرنا إليه، هو اعتمادهم على قاعدة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ومعناها عدم اشتراط ما ذكر من الشروط للعمل بأخبار الآحاد من الإسلام والعدالة والضبط في الروايات الدالة على السنن فعلاً وتركاً</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فصار هذا المعنى مجمعاً عليه بين الفريقين</w:t>
      </w:r>
      <w:r>
        <w:rPr>
          <w:rStyle w:val="FootnoteAnchor"/>
          <w:rtl w:val="true"/>
        </w:rPr>
        <w:footnoteReference w:id="671"/>
      </w:r>
      <w:r>
        <w:rPr>
          <w:rFonts w:ascii="Amiri" w:hAnsi="Amiri" w:eastAsia="Amiri" w:cs="Amiri"/>
          <w:color w:val="111111"/>
          <w:sz w:val="28"/>
          <w:sz w:val="28"/>
          <w:szCs w:val="28"/>
          <w:rtl w:val="true"/>
          <w:lang w:bidi="ar-SA"/>
        </w:rPr>
        <w:t xml:space="preserve">، وانّ أخبار الفضائل يتسامح فيها عند أهل العلم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 الإمام أحمد بن حنبل، وشيخه عبدالرحمن بن مهدي وعبدالله بن المبارك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روينا في الحلال والحرام شدّدنا ، وإذا روينا في الفضائل ونحوها تساهلنا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وللعلماء في الاستناد إلى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وبالأحرى في تأسيسها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عقلية ونقلية يمكن تلخيصها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الإقدام على محتمل المنفعة ومأمون المضرة عنوان لا ريب في حسنه، ولا فرق عند العقل بينه وبين الاحتراز عن محتمل الضرر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الواردة بعنوان من بلغه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من الثواب فعمله كان ذلك له، وإن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يقله، لكشف العمل عن الانقياد والطاعة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المعتضدة بالشهرة العظيمة، بل الاتفاق المحقق ومهما نوقشت تلك الأدلّة فقد أجيب عن المناقشات بما لا مجال لذكره، وقد كتب في الموضوع عدة بحوث ورسائل لعلّ أوفاها ما كتبه الشيخ 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طبعت رسالته في الموضوع ضمن أوثق الوسائل</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على جميع ذلك فقد اعتمد الكتابين كل من تأخر من أصحاب الجوامع </w:t>
      </w:r>
    </w:p>
    <w:p>
      <w:pPr>
        <w:pStyle w:val="BookText"/>
        <w:rPr/>
      </w:pPr>
      <w:r>
        <w:rPr>
          <w:rFonts w:ascii="Amiri" w:hAnsi="Amiri" w:eastAsia="Amiri" w:cs="Amiri"/>
          <w:color w:val="111111"/>
          <w:sz w:val="28"/>
          <w:sz w:val="28"/>
          <w:szCs w:val="28"/>
          <w:rtl w:val="true"/>
          <w:lang w:bidi="ar-SA"/>
        </w:rPr>
        <w:t>الحديثية، كالشيخ الحر العاملي في الوسائل، والمجلسي في بحار الأنوار والمحدّث النوري في المستدرك ، سوى غيرهم ممن اعتمدهما وأخرج عنهما في مؤلّفه، لأنّ جلّ ما جاء فيهما ممّا كان مقبول المتن والسند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منهما بجملته نافع مفيد في بابه، فهو سلوة الحائر الجازع، ومصلح الخاثر المائع فيه ترقيق القلب القاسي، وتزهيد عن فضول الحطام، وزجر عن المعاصي والآثام، تسكن إليه النفوس عند اضطرابها، وتجد فيه هديها وصوابها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فكلّ منهما أثر نفيس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لتقارب موضوعيهما على رغم التضاد بين اسميهما، فقد جمعا في جل ما وجد من نسخهما المخطوطة، كما أنهما طبعا معاً مكرراً، فصارا وكأنهما كتاب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بايران في تبريز طبعة حجرية في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ثواب الأعمال طبعة حجرية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في طهران طبعة حروفية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في بغداد طبعة حروفية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طبعة المكتبة الحيدرية، وقد قام مشكوراً فضيلة السيد أحمد الاشكوري سلّمه الله بمقابلة الأصل قبل الطبع على نسخة خطية بمكتبة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الحكيم العامة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وتاريخ نسخ الكتاب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نسخ الكتاب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بقلم محمد خليفة الجزائري مولداً والسمناني مسكناً، وسجل في الهامش بعض ما وجده من فروق وتفاوت فجزاه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أسأل المولى جل اسمه أن يثيب الناشر الأخ الشيخ محمّد كاظم الكتبي سلّمه الله على عمله، ويوفقه لنشر الآثار الصالحة والكتب النافعة، وأن يتقبّل منّا هذه الخدمة اليسيرة، ويجعلها خالصة لوجهه الكريم، انه سميع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الموسوي الخرسان </w:t>
      </w:r>
      <w:bookmarkStart w:id="44" w:name="pg16476_181581"/>
    </w:p>
    <w:p>
      <w:pPr>
        <w:pStyle w:val="Heading3"/>
        <w:numPr>
          <w:ilvl w:val="2"/>
          <w:numId w:val="1"/>
        </w:numPr>
        <w:rPr/>
      </w:pPr>
      <w:bookmarkStart w:id="45" w:name="__RefHeading___Toc8740346_1280447820"/>
      <w:bookmarkStart w:id="46" w:name="_Toc15"/>
      <w:bookmarkEnd w:id="44"/>
      <w:bookmarkEnd w:id="45"/>
      <w:r>
        <w:rPr>
          <w:rtl w:val="true"/>
        </w:rPr>
        <w:t>الاختصاص للشیخ الصدوق</w:t>
      </w:r>
      <w:bookmarkEnd w:id="46"/>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فخر الشیعه ابی عبدالله محمد بن محمد بن النعمان العكبرى البغدادي</w:t>
      </w:r>
    </w:p>
    <w:p>
      <w:pPr>
        <w:pStyle w:val="BookText"/>
        <w:rPr/>
      </w:pPr>
      <w:r>
        <w:rPr>
          <w:rFonts w:ascii="Amiri" w:hAnsi="Amiri" w:eastAsia="Amiri" w:cs="Amiri"/>
          <w:color w:val="111111"/>
          <w:sz w:val="28"/>
          <w:sz w:val="28"/>
          <w:szCs w:val="28"/>
          <w:rtl w:val="true"/>
          <w:lang w:bidi="ar-SA"/>
        </w:rPr>
        <w:t>الملقب با لشيخ المفيد</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العلامة الجليل السيد محمد مهدي السيد حسن الخرسان</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كتاب الاختصاص ومؤلّفه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والصلاة على محمّد خاتم النبيين وسيّد المرسلين، والسلام على آله الطيبين الطاهرين وصحبه المنتجبين، والتابعين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المكتبة الحيدرية تتحف قراءها بين آونة وأخرى بنفائس الآثار من كتب الحديث والأخبار والتاريخ والآداب والأنساب، ممّا دلّ على سلامة ذوق صاحبها الأخ الموفق الشيخ محمّد كاظم الكتبى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وها هو اليوم يقدّم للقرّاء كتاباً جليلاً، وسفراً نفيساً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فنوناً من الأحاديث، وعيوناً من الأخبار ومحاسن من الآثار والحكايات في معان كثيرة من مدح الرجال وفضلهم، وأقدار العلماء ومراتبهم وفقههم</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طلب مني أن أعرّفه لقرائه أسوة بما سلف من منشوراته التي قدمت لها فأجبته إلى ذلك تقديراً منّي لحسن ظنّه، ومشاركة منّي معه في خدمة الكتاب ومؤلفه بتعريف القرّاء بمكانة المؤلف والمؤلّف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وكنت أحسب أن لا كبير عناء في هذا التقديم، نظراً لوضوح مادة الكتاب التي انتظمت منها وحدته الموضوعية واعتماداً على علو مقام مؤلّفه الذي نسب إليه وهو شيخنا الأكبر الأقدم أبو عبدالله محمد بن محمد بن النعمان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،وشهرة هذا المؤلّف العظيم ستغنيني عن إطالة التحدّث عن شخصيته وعن كتابه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بعد قراءة الكتاب وما قيل حوله ومراجعة كتب المعاجم والفهرسة، سرعان ما وجدت نفسي في دوامة من الشك في نسبة هذا الكتاب إلى شيخنا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لأمور لا أكتمها القارئ وتنحصر في خمس نقاط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خلو فهارس الشيوخ القدامى عن ذكر الكتاب بين مؤلّفات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نسبة بعض الأعلام الكتاب إلى غير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معرفة اسم الكتاب وخفاء ذاتية المؤلّف في نفس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الأسلوب البياني في كتابنا هذا وفي سائر كتب الشيخ المفيده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التفاوت سنداً ومتنا في بعض الأحاديث المروية في هذا الكتاب وفي كتابي الأمالي والإرشاد للشيخ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أوهام وقع فيها بعض أكابر الباحثين، مما دعاني إلى التريث والأناة فى تقديم الكتاب حتّى يستكمل البحث خطوطه البيانية، لتكون النتيجة واضحة المعالم إمّا سلباً أو إيجاباً، ولابد فى ذلك أن يكون قبل الحديث عن شخصية شيخنا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ومقامه العلمي ومكانته السامية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رأيت لزاماً على أن أبسط الحديث أمام القارئ عن السبل التي سلكتها لمعرفة مؤلّف الكتاب، وتتلخص في خمسة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كتب الفهرسة عن الكتب التي تسمى بالإختصاص، عسى أن نجد فيها ما ينير الدرب في تحقيق معرفة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بمعرفة ما على نسخ الكتاب الموجودة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 الكتاب مرّة أخرى لمعرفة ذاتية المؤلّف من شيوخه في أسانيد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البيانية بين الكتاب وبين بعض كتب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تشترك موضوعاً مع كتابنا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 كفاية ذكر النتائج الموصلة إلى معرفة المؤلّف في ردّ بعض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بيان تلك الطرق تفصيلاً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دلّنا استقراء كتب الفهرسة والمعاجم على خمسة كتب تسمى بالإختصاص وهي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البيان، للشيخ تقي الدين السبكي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الإختصاص بلسان الخواص، لرضي الدين أبي الخير إسماعيل ابن محمد القزويني</w:t>
      </w:r>
      <w:r>
        <w:rPr>
          <w:rStyle w:val="FootnoteAnchor"/>
          <w:rtl w:val="true"/>
        </w:rPr>
        <w:footnoteReference w:id="678"/>
      </w:r>
      <w:r>
        <w:rPr>
          <w:rFonts w:ascii="Amiri" w:hAnsi="Amiri" w:eastAsia="Amiri" w:cs="Amiri"/>
          <w:color w:val="111111"/>
          <w:sz w:val="28"/>
          <w:sz w:val="28"/>
          <w:szCs w:val="28"/>
          <w:rtl w:val="true"/>
          <w:lang w:bidi="ar-SA"/>
        </w:rPr>
        <w:t xml:space="preserve">الحاكم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الكتابان خارجان موضوعاً عن موضوع كتابنا، فلا حاجة إلى البحث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أحمد بن الحسين بن أحمد بن عمران المعاصر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شيخنا الراحل الحجّة الرازي في الذريعة</w:t>
      </w:r>
      <w:r>
        <w:rPr>
          <w:rStyle w:val="FootnoteAnchor"/>
          <w:rtl w:val="true"/>
        </w:rPr>
        <w:footnoteReference w:id="680"/>
      </w:r>
      <w:r>
        <w:rPr>
          <w:rFonts w:ascii="Amiri" w:hAnsi="Amiri" w:eastAsia="Amiri" w:cs="Amiri"/>
          <w:color w:val="111111"/>
          <w:sz w:val="28"/>
          <w:sz w:val="28"/>
          <w:szCs w:val="28"/>
          <w:rtl w:val="true"/>
          <w:lang w:bidi="ar-SA"/>
        </w:rPr>
        <w:t>وسيأتي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أيضاً الرازي في الذريعة</w:t>
      </w:r>
      <w:r>
        <w:rPr>
          <w:rStyle w:val="FootnoteAnchor"/>
          <w:rtl w:val="true"/>
        </w:rPr>
        <w:footnoteReference w:id="681"/>
      </w:r>
      <w:r>
        <w:rPr>
          <w:rFonts w:ascii="IRNazanin" w:hAnsi="IRNazanin" w:eastAsia="IRNazanin"/>
          <w:color w:val="111111"/>
          <w:sz w:val="28"/>
          <w:sz w:val="28"/>
          <w:szCs w:val="28"/>
          <w:rtl w:val="true"/>
          <w:lang w:bidi="fa-IR"/>
        </w:rPr>
        <w:t>، ولم يذكر عن موضوعه شيئاً، لأنه لم يتسن له الإطلاع على تفصيل في ذلك، وذكر أنّ سنده في نسبة الكتاب إلى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نسخة منه عند المرحوم أمين الواعظين بإصفهان كما أخبره هو بذلك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شخصياً أشك فى وجود كتاب للشيخ الصدوق بهذا الإسم لخلو المصادر التي سجلت له من تصانيفه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ولقد سردت الفهارس أسماءها ولم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الإختصاص المذكور، بل أنهاها سماحة السيد الوالد دام ظلّه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وأكبر الظن انه إما الكتاب الانف الذكر لأبي عليّ أحمد بن الحسين الذي كان معاصراً للصدوق وشريكاً له في كثير من شيوخه، فظنه أمين الواعظين أنه للصدوق لأنه كان أشهر أو أنه الكتاب الآتى </w:t>
      </w:r>
    </w:p>
    <w:p>
      <w:pPr>
        <w:pStyle w:val="BookText"/>
        <w:rPr/>
      </w:pPr>
      <w:r>
        <w:rPr>
          <w:rFonts w:ascii="Amiri" w:hAnsi="Amiri" w:eastAsia="Amiri" w:cs="Amiri"/>
          <w:color w:val="111111"/>
          <w:sz w:val="28"/>
          <w:sz w:val="28"/>
          <w:szCs w:val="28"/>
          <w:rtl w:val="true"/>
          <w:lang w:bidi="ar-SA"/>
        </w:rPr>
        <w:t xml:space="preserve">وهو كتابنا هذا ولعله أقرب إلى الاحتمال، لأنّ في كتابنا 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الصدوق بسنده عن سعيد بن جناح، ونسب إليه كسائر تآليفه</w:t>
      </w:r>
      <w:r>
        <w:rPr>
          <w:rStyle w:val="FootnoteAnchor"/>
          <w:rtl w:val="true"/>
        </w:rPr>
        <w:footnoteReference w:id="682"/>
      </w:r>
      <w:r>
        <w:rPr>
          <w:rFonts w:ascii="Amiri" w:hAnsi="Amiri" w:eastAsia="Amiri" w:cs="Amiri"/>
          <w:color w:val="111111"/>
          <w:sz w:val="28"/>
          <w:sz w:val="28"/>
          <w:szCs w:val="28"/>
          <w:rtl w:val="true"/>
          <w:lang w:bidi="ar-SA"/>
        </w:rPr>
        <w:t>فظنّ أمين الواعظين أن الكتاب مجموعاً من تأليف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المستخرج الذي ألفه الشيخ أبو على المذكور آنفاً للشيخ أبي عبدالله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 واستطرد شيخنا المرحوم في وصف الكتاب ونسخه المتعددة بما دلّ على أنه المستخرج من كتاب الإختصاص لأبي عليّ المذكور آنفاً وهو كتابنا هذا، وبهذا انتهينا من حيث ابتدأنا وكأننا ندور في نفس الحلقة، والسؤال بعد على حاله، من هو مؤلف الكتاب الحقيقى؟ وبدأ سؤال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الكتاب مستخرج من كتاب الإختصاص لا نفسه فلماذا سمى بالاختصاص؟</w:t>
      </w:r>
    </w:p>
    <w:p>
      <w:pPr>
        <w:pStyle w:val="BookText"/>
        <w:rPr/>
      </w:pPr>
      <w:r>
        <w:rPr>
          <w:rFonts w:ascii="Amiri" w:hAnsi="Amiri" w:eastAsia="Amiri" w:cs="Amiri"/>
          <w:color w:val="111111"/>
          <w:sz w:val="28"/>
          <w:sz w:val="28"/>
          <w:szCs w:val="28"/>
          <w:rtl w:val="true"/>
          <w:lang w:bidi="ar-SA"/>
        </w:rPr>
        <w:t>وللإجابة على هذين السؤالين لابد من الرجوع إلى نسخ الكتاب نستجوبها عنهما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بما كتبه الأعلام على نسخ الكتاب وعنه وهو سند من أسانيد الإثبات، فلابد من الرجوع إلى نسخ الكتاب، والذي نعلمه هو وجود سبع نسخ تحتضنها مكتبات في العراق وايران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نسخة المكتبة الرضوية في خراسان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أقدم النسخ فيما نعلم، كما وصفت بالقدم في فهرست المكتبة</w:t>
      </w:r>
      <w:r>
        <w:rPr>
          <w:rStyle w:val="FootnoteAnchor"/>
          <w:rtl w:val="true"/>
        </w:rPr>
        <w:footnoteReference w:id="684"/>
      </w:r>
      <w:r>
        <w:rPr>
          <w:rFonts w:ascii="Amiri" w:hAnsi="Amiri" w:eastAsia="Amiri" w:cs="Amiri"/>
          <w:color w:val="111111"/>
          <w:sz w:val="28"/>
          <w:sz w:val="28"/>
          <w:szCs w:val="28"/>
          <w:rtl w:val="true"/>
          <w:lang w:bidi="ar-SA"/>
        </w:rPr>
        <w:t xml:space="preserve">، وقد ذكر فيه أيضاً أنّه سقط من أوّل الكتاب وآخره ووسطه بعض الأوراق، وأكملت النسخة بخط مغاير لخطّ النسخة القديمة، وورد في عنوان النسخة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مستخرج من كتاب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ما يلي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مجموعة مستخرجة من كتب أكابر رجال الأئمة الطاهرين صلوات الله </w:t>
      </w:r>
    </w:p>
    <w:p>
      <w:pPr>
        <w:pStyle w:val="BookText"/>
        <w:rPr/>
      </w:pPr>
      <w:r>
        <w:rPr>
          <w:rFonts w:ascii="Amiri" w:hAnsi="Amiri" w:eastAsia="Amiri" w:cs="Amiri"/>
          <w:color w:val="111111"/>
          <w:sz w:val="28"/>
          <w:sz w:val="28"/>
          <w:szCs w:val="28"/>
          <w:rtl w:val="true"/>
          <w:lang w:bidi="ar-SA"/>
        </w:rPr>
        <w:t>عليهم، وقد رأيناها في سنة خمس وخمسين وألف من الهجرة المصطفوية بخطّ عتيق في نسخة قديمة وسودناها من هذه النسخة المضبوطة، البينة فيها آثار الصحة وبالله التوفيق</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الفقرات ما ينفعنا في دفع كثير من الشبهات حول الكتاب كما سنرى ذلك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آية الله السيد الحكيم العامة في النجف الأشرف،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المحدّث الجليل الشيخ محمّد بن الحسن الحر العاملي صاحب وسائل الشيعة، جاء في ظهر الورقة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الإختصاص للشيخ المفيد محمد بن محمد بن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من الإختصاص لأحمد بن الحسين بن عمران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هذه الصفحة تملك جماعة من الأعلام ووضعوا خطوطهم بذلك، أشهرهم وأقدمهم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كتب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في ملك الفقير إلى الله الغني محمّد بن الحسن الحر العاملي عفي عنهما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خاتمه، وتحت ذلك تملك ولده وصورته قد دخل في ملك الشيخ محمّد رضا الحر سنة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 تملك مبارك بن علي الجارودي سنة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وتملك ولده محمّد بن مبارك بن علي بن عبدالله بن حميدان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وتملك ولده حسن بن محمد بن مبارك بن علي بن عبدالله بن حميدان الجارودي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وتملك عليّ بن عبدالله بن محمّد علي بن حسن أبو السعود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وتملك علي بن الحسن بن علي بن سليمان البحراني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آخر من ملك النسخة هو المرحوم العلّامة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كتب بخطه على ظهر النسخة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والمحاسن للمفيد المسمّى بالإختصاص؟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ومسائل على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ورسالة الزراري لحفيده ووصيته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ونوادر الشيخ أبي جعفر أحمد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مختصر كتاب الرجعة لابن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عنوان أوّل الكتاب فقد كتب في رأس الورقة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مستخرج من كتاب الإختصاص تصنيف أبي علي أحمد بن الحسين بن أحمد بن عمران 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آخرها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سوّدت تلك المجموعة من نسخة عتيقة التسويد إمتثالاً لأمر السيّد الحسيب النسيب التقي النقي العالم العامل فخر السادة والنقابة والدين حيدرا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الله بفضله، وألحقه في زمرة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ووشح الكاتب هذه الفقرة بخطه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يد أقل خلق الله حاجي ميرزا محمد ابن مرحوم مغفور حاجي شاه محمد ساكن بلدة إصفهان در تاریخ دهم شهر ذا الحجة الحرام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ذلك كلّه بخط يشبه أن يكون خط الشيخ الحر العاملي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 تم كتاب الاختصاص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هامش 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 من فضل الله الفقير محمد الحر، ثمّ خاتمه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سبهسالار في طهران، ذكرت في فهرست المكتبة</w:t>
      </w:r>
      <w:r>
        <w:rPr>
          <w:rStyle w:val="FootnoteAnchor"/>
          <w:rtl w:val="true"/>
        </w:rPr>
        <w:footnoteReference w:id="686"/>
      </w:r>
      <w:r>
        <w:rPr>
          <w:rFonts w:ascii="Amiri" w:hAnsi="Amiri" w:eastAsia="Amiri" w:cs="Amiri"/>
          <w:color w:val="111111"/>
          <w:sz w:val="28"/>
          <w:sz w:val="28"/>
          <w:szCs w:val="28"/>
          <w:rtl w:val="true"/>
          <w:lang w:bidi="ar-SA"/>
        </w:rPr>
        <w:t>و صفت بأنه جاء في آخرها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وافق الفراغ من تسويد مختصر كتاب الإختصاص لأبي عليّ أحمد بن </w:t>
      </w:r>
    </w:p>
    <w:p>
      <w:pPr>
        <w:pStyle w:val="BookText"/>
        <w:rPr/>
      </w:pPr>
      <w:r>
        <w:rPr>
          <w:rFonts w:ascii="Amiri" w:hAnsi="Amiri" w:eastAsia="Amiri" w:cs="Amiri"/>
          <w:color w:val="111111"/>
          <w:sz w:val="28"/>
          <w:sz w:val="28"/>
          <w:szCs w:val="28"/>
          <w:rtl w:val="true"/>
          <w:lang w:bidi="ar-SA"/>
        </w:rPr>
        <w:t>الحسين بن أحمد بن عمران رضي الله عنهم أجمعين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الفهرست المذكور شيئاً عن تاريخ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 في المكتبة المذكورة، ورد ذكرها في الفهرست</w:t>
      </w:r>
      <w:r>
        <w:rPr>
          <w:rStyle w:val="FootnoteAnchor"/>
          <w:rtl w:val="true"/>
        </w:rPr>
        <w:footnoteReference w:id="687"/>
      </w:r>
      <w:r>
        <w:rPr>
          <w:rFonts w:ascii="Amiri" w:hAnsi="Amiri" w:eastAsia="Amiri" w:cs="Amiri"/>
          <w:color w:val="111111"/>
          <w:sz w:val="28"/>
          <w:sz w:val="28"/>
          <w:szCs w:val="28"/>
          <w:rtl w:val="true"/>
          <w:lang w:bidi="ar-SA"/>
        </w:rPr>
        <w:t>وذكر أنّها كتبت سنة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وكاتبها هو أحمد بن عبدالله بن أحمد بن إسماعيل البحراني، وقد ضمّ إليها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المنتخبة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بمكتبة 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ذكرها في فهرستها</w:t>
      </w:r>
      <w:r>
        <w:rPr>
          <w:rStyle w:val="FootnoteAnchor"/>
          <w:rtl w:val="true"/>
        </w:rPr>
        <w:footnoteReference w:id="688"/>
      </w:r>
      <w:r>
        <w:rPr>
          <w:rFonts w:ascii="Amiri" w:hAnsi="Amiri" w:eastAsia="Amiri" w:cs="Amiri"/>
          <w:color w:val="111111"/>
          <w:sz w:val="28"/>
          <w:sz w:val="28"/>
          <w:szCs w:val="28"/>
          <w:rtl w:val="true"/>
          <w:lang w:bidi="ar-SA"/>
        </w:rPr>
        <w:t>وذكر أنّ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مستخرج من كتاب الإختصاص، تصنيف أبي عليّ أحمد ابن الحسين بن أحمد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شيء عن خاتمتها وتاريخها وكاتبها في الفهرست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بخط ّمحمّد بن عليّ بن الحر ولم يؤرّخها، وهي في ملك الفاضل الشريف المحترم السيّد محمود الزرندي المحرمي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ملك العالم البارع الحاج شيخ حسن المصطفوي التبريزي نزيل طهران، وهي بخط عليّ بن الشيخ محمّد عليّ الشهير بشالي القزويني مسكناً، الجبل عاملى أصلاً ، تاريخها شهر رجب سنة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وهاتان النسختان السادسة والسابعة هما الأصل في مطبوع الكتاب بطهران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مقدّمة الكتاب</w:t>
      </w:r>
      <w:r>
        <w:rPr>
          <w:rStyle w:val="FootnoteAnchor"/>
          <w:rtl w:val="true"/>
        </w:rPr>
        <w:footnoteReference w:id="689"/>
      </w:r>
      <w:r>
        <w:rPr>
          <w:rFonts w:ascii="Amiri" w:hAnsi="Amiri" w:eastAsia="Amiri" w:cs="Amiri"/>
          <w:color w:val="111111"/>
          <w:sz w:val="28"/>
          <w:sz w:val="28"/>
          <w:szCs w:val="28"/>
          <w:rtl w:val="true"/>
          <w:lang w:bidi="ar-SA"/>
        </w:rPr>
        <w:t>وصف هاتين النسختين، ولكن لم يذكر عن عناوين النسختين ولا عن خاتمتهما ما يفيدنا في المقام، والّذي يظهر من صورتي الصفحة الأولى والصفحة الأخيرة للنسخة السابعة خلوهما عن 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النسخ المعروفة لدينا فعلاً من هذا الكتاب، وقد تحصّل من هذا العرض أنّ هذا الكتاب هو مستخرج من كتاب الإختصاص لأبي علىّ أحمد بن الحسين بن أحمد بن عمران كما في النسخ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النتيجة فقد حصل </w:t>
      </w:r>
    </w:p>
    <w:p>
      <w:pPr>
        <w:pStyle w:val="BookText"/>
        <w:rPr/>
      </w:pPr>
      <w:r>
        <w:rPr>
          <w:rFonts w:ascii="Amiri" w:hAnsi="Amiri" w:eastAsia="Amiri" w:cs="Amiri"/>
          <w:color w:val="111111"/>
          <w:sz w:val="28"/>
          <w:sz w:val="28"/>
          <w:szCs w:val="28"/>
          <w:rtl w:val="true"/>
          <w:lang w:bidi="ar-SA"/>
        </w:rPr>
        <w:t xml:space="preserve">الجواب على السؤال عن اسم الكتاب الحقيقى بتقريب أنّ الكتاب وهو يضم مستخرج الإختصاص مع مستخرج من كتب أخرى للأكابر ، وكان أوّلها جميعاً هو مستخرج الإختصاص، غلب اسمه على المجموع ، ولا مشاحة في تسمية الجميع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تسمية الكل باسم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سؤال من هو مؤلّف الكتاب؟ وهو السؤال الأوّل ومن أجله سلكنا هذا السبيل وغيره، فقد حصل لنا ظن بأنه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الظن ما ورد على ظهر النسخة الثانية، والتي ملكها عدة من الأعلام أوّلهم شيخ المحدثين الحر العاملى وتسعة آخرين ذكرناهم آنفاً، وكلّهم وضعوا خطوطهم بالتملك تحت عنوان الكتاب ونسبته إلى المفيد دون إشعار منهم بالشك أو الترديد في نسبة الكتاب إلى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لم يكن في نفسه سنداً قوياً لإثبات النسبة إلا أنه يوحي بشيء من الإطمئنان إلى أنّ أولئك الأعلام الذين ملكوا الكتاب تقضي العادة باطلاعهم على ما فيه ومن ذلك عنوان الكتاب، ولو كانوا في شك من نسبته إلى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لجلب انتباههم نفس العنوان المذكور ، ولأشاروا إلى ذلك من قريب أو بعيد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رياض العلماء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المفيد في كتاب الإختصاص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أربعين سنة صلاة الغداة بصلاة العتمة</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استجواب الكتاب عن مؤلّفه، وهو طريق جربناه وحمدنا نتائجه في كثير من البحوث الشائقة الشائكة، وذلك يتم في النظر في متونه وأسانيده، أمّا المتون فانّه يبتدىء فيه مؤلّفه بعد خطبة الحمد والثناء والصلاة والتسليم ببيان منهجه في تأليفه فيقول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ألفته، وصنفته، وألعجت</w:t>
      </w:r>
      <w:r>
        <w:rPr>
          <w:rStyle w:val="FootnoteAnchor"/>
          <w:rtl w:val="true"/>
        </w:rPr>
        <w:footnoteReference w:id="692"/>
      </w:r>
      <w:r>
        <w:rPr>
          <w:rFonts w:ascii="Amiri" w:hAnsi="Amiri" w:eastAsia="Amiri" w:cs="Amiri"/>
          <w:color w:val="111111"/>
          <w:sz w:val="28"/>
          <w:sz w:val="28"/>
          <w:szCs w:val="28"/>
          <w:rtl w:val="true"/>
          <w:lang w:bidi="ar-SA"/>
        </w:rPr>
        <w:t>في جمعه وإسباغه، وأقحمته فنوناً من الأحاديث، وعيوناً من الأخبار، ومحاسن من الآثار والحكايات في معان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الرجال وفضلهم، وأقدار العلماء ومراتبهم وفقههم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غالب الزراري، وجعفر بن محمّد ابن قولويه عن محمّد بن يعقوب عن الحسين بن الحسن عن محمّد بن زكريا الغلابي، عن ابن عائشة البصري رفعه أنّ أمير المؤمنين صلوات الله عليه قال في بعض خطبه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اعلموا أنّه ليس بعاقل من انزعج من قول الزور فيه ولا بحكيم من رضى بثناء الجاهل عليه الناس أبناء ما يحسنون، وقدر كل امرىء ما يحسن فتكلّموا في العلم تبين أقداركم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جعفر بن محمد بن قولويه عن الحسين بن محمد بن عامر الأشعري، عن المعلى بن محمّد البصري، عن محمد بن جمهور العمي، عن عبدالرحمن بن أبي نجران، عن بعض أصحابه رفعه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 وبعد هذا يرد حدیث مرسل و آخر مسند عن شرطة الخميس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الانتهاء من قراءة الكتاب والإمعان في متون أحاديثه تبين لنا بوضوح أنّه مجموعة وحدات مستخرجة من كتب الأكابر، كما وصف في النسخة الرضوية فراجع الطريق الثاني، ويؤكد ذلك ما سنقرأه عن تلك الوحدات وما فيها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وظنّي أنّ الحديثين الآنفي الذكر اللذين رواهما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وذكرا في أوّل المجموعة ذات الوحدات المتعددة، لم يكن وضعهما عفوياً إذ هما ليسا من </w:t>
      </w:r>
    </w:p>
    <w:p>
      <w:pPr>
        <w:pStyle w:val="BookText"/>
        <w:rPr/>
      </w:pPr>
      <w:r>
        <w:rPr>
          <w:rFonts w:ascii="IRNazanin" w:hAnsi="IRNazanin" w:eastAsia="IRNazanin"/>
          <w:color w:val="111111"/>
          <w:sz w:val="28"/>
          <w:sz w:val="28"/>
          <w:szCs w:val="28"/>
          <w:rtl w:val="true"/>
          <w:lang w:bidi="fa-IR"/>
        </w:rPr>
        <w:t>مستخرج الإختصاص فيما أظن، بل هما ممّا رواه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وصدّر بهما كتابه رعاية للمناسبة التي جمعت بين عدّة مستخرجات من كتب غيره، وأحاديث مبثوثة بينها من مروياته بينما نرى أنّ ما جاء بعدهما حدیث مرسل و آخر مسند في شرطة الخميس، وهكذا وبعد حديث عنهم يرد ذكر حديثين آخرين في العلم والعلماء وأخبارهم، فجعلها في مفتتح الكتاب، ممّا دلّ على قصد للمؤلّف فيما أظن، وذلك هو تصدير مجموعته التي استخرجها من كتب الأكابر، كما دلّ على حسن الإختيار وسلامة الذوق في نفس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تفصيل تلك الوحدات المستخرجة فقد أحصيتها في اثنتي عشر وحدة، بقرائن تشعر بالإبتداء والإنتهاء وإليكم بيانها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مستخرج من كتاب الإختصاص، ويشمل طائفة من الحديث في الصحابة والتابعين وأحوال الرواة، ورسائل ونكت تاريخية، وقد حشر بينها سهواً نتيجة جهل الوراق للنسخة الأم في تقديم بعض الأوراق على بعض كما هو واضح في نسخة الشيخ الحر العاملي حيث أشير إلى ذلك في متنها وهوامشها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فحشرت مسائل اليهود التي سألوا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ومسائل عبد الله بن سلام بين أحوال الصحابة والرواة، وبعض الأحاديث عن آداب المؤمن وبين ما ورد في حقّ محمّد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يدلّ على حشرها عنوانهما وبدؤهما بالبسملة، ففصلت الوحدة الموضوعية المستخرج الإختصاص بفاصل أجنبي كما يقولون، ويزيد ذلك ايضاحاً ختم مسائل اليهود بالصلاة على النبي وآله، ممّا دلّ على أنها وحدة منفصلة </w:t>
      </w:r>
      <w:r>
        <w:rPr>
          <w:rStyle w:val="FootnoteAnchor"/>
          <w:rtl w:val="true"/>
        </w:rPr>
        <w:footnoteReference w:id="695"/>
      </w:r>
      <w:r>
        <w:rPr>
          <w:rFonts w:ascii="Amiri" w:hAnsi="Amiri" w:eastAsia="Amiri" w:cs="Amiri"/>
          <w:color w:val="111111"/>
          <w:sz w:val="28"/>
          <w:sz w:val="28"/>
          <w:szCs w:val="28"/>
          <w:rtl w:val="true"/>
          <w:lang w:bidi="ar-SA"/>
        </w:rPr>
        <w:t xml:space="preserve">، وكذلك ختم مسائل ابن سلام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w:t>
      </w:r>
      <w:r>
        <w:rPr>
          <w:rStyle w:val="FootnoteAnchor"/>
          <w:rtl w:val="true"/>
        </w:rPr>
        <w:footnoteReference w:id="69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فيه أخبار من روايات أصحابنا وغيرهم</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وأحاديث أخرى، ورسائل تاريخية، وحال جمع من الرواة أيضاً، وقد بدىء بالبسملة ممّا دلّ على انّه ابتداء مستخرج غير ما سبقه</w:t>
      </w:r>
      <w:r>
        <w:rPr>
          <w:rStyle w:val="FootnoteAnchor"/>
          <w:rtl w:val="true"/>
        </w:rPr>
        <w:footnoteReference w:id="698"/>
      </w:r>
      <w:r>
        <w:rPr>
          <w:rFonts w:ascii="Amiri" w:hAnsi="Amiri" w:eastAsia="Amiri" w:cs="Amiri"/>
          <w:color w:val="111111"/>
          <w:sz w:val="28"/>
          <w:sz w:val="28"/>
          <w:szCs w:val="28"/>
          <w:rtl w:val="true"/>
          <w:lang w:bidi="ar-SA"/>
        </w:rPr>
        <w:t>وختم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وحده، والصلاة على محمّد و آله أجمعين وسلّم تسليماً كثيراً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بدأت بالبسملة</w:t>
      </w:r>
      <w:r>
        <w:rPr>
          <w:rStyle w:val="FootnoteAnchor"/>
          <w:rtl w:val="true"/>
        </w:rPr>
        <w:footnoteReference w:id="700"/>
      </w:r>
      <w:r>
        <w:rPr>
          <w:rFonts w:ascii="Amiri" w:hAnsi="Amiri" w:eastAsia="Amiri" w:cs="Amiri"/>
          <w:color w:val="111111"/>
          <w:sz w:val="28"/>
          <w:sz w:val="28"/>
          <w:szCs w:val="28"/>
          <w:rtl w:val="true"/>
          <w:lang w:bidi="ar-SA"/>
        </w:rPr>
        <w:t>وأنهيت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كمل الحديث بحمد الله ومنّه</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منطق بعض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بدىء بالبسملة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المسوخ وسبب 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بدىء الحديث عنها بالبسملة </w:t>
      </w:r>
      <w:r>
        <w:rPr>
          <w:rStyle w:val="FootnoteAnchor"/>
          <w:rtl w:val="true"/>
        </w:rPr>
        <w:footnoteReference w:id="703"/>
      </w:r>
      <w:r>
        <w:rPr>
          <w:rFonts w:ascii="Amiri" w:hAnsi="Amiri" w:eastAsia="Amiri" w:cs="Amiri"/>
          <w:color w:val="111111"/>
          <w:sz w:val="28"/>
          <w:sz w:val="28"/>
          <w:szCs w:val="28"/>
          <w:rtl w:val="true"/>
          <w:lang w:bidi="ar-SA"/>
        </w:rPr>
        <w:t>، وشمل أحاديث أخرى ورسائل تاريخية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كتاب ابن دأب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يعرف في العامة بابن دأب وكان من أحسن الناس حديثاً وبياناً، وكان شاعراً راوية، وكان صاحب رسائل وخطب، وكان يجيدهما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الخطباء الشعراء، ومن يؤلّف الكلام الجيد، ويصنع المناقلات الحسان ويؤلّف الشعر والقصائد الشريفة مع بيان عجيب، ورواية كثيرة ، وحسن دل وإشارة، عيسى بن يزيد بن دأب أحد بني ليث بن بكر، وكنيته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ترجمته في تاريخ بغداد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وتجد بعض أخباره في كتابي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والبيان والتبيين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بدىء بالبسملة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وجاء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كتاب ابن دأب والحمد لله والمنة وصلى الله على محمد وآله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العلامات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قوبل ونسخ من خطّ الحسن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محنة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بدىء بالبسملة</w:t>
      </w:r>
      <w:r>
        <w:rPr>
          <w:rStyle w:val="FootnoteAnchor"/>
          <w:rtl w:val="true"/>
        </w:rPr>
        <w:footnoteReference w:id="706"/>
      </w:r>
      <w:r>
        <w:rPr>
          <w:rFonts w:ascii="Amiri" w:hAnsi="Amiri" w:eastAsia="Amiri" w:cs="Amiri"/>
          <w:color w:val="111111"/>
          <w:sz w:val="28"/>
          <w:sz w:val="28"/>
          <w:szCs w:val="28"/>
          <w:rtl w:val="true"/>
          <w:lang w:bidi="ar-SA"/>
        </w:rPr>
        <w:t xml:space="preserve">وهو يشمل أحاديث متفرقة، وطائفة من المناظرات، وقصيدة الفرزدق في مدح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وسببها، وقد ورد في نهاية بعض الأحاديث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الخبر </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الخبر وكمل</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وأنهاه جامعه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العالمين وصلّى الله على محمّد وآله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أحاديث وأخبار منثورة في الحكم والآداب والمواعظ والأحكام والخطب، وفيها المرسل والمسند ، ولم تبدأ بالبسملة، ولم تختم بما يشعر بنهايتها، وإنّما أفردناها لوقوعها بين نهاية الوحدة التاسعة والحادية عشر المبدوءة بالبسملة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وصايا لقمان الحكيم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بالبسملة </w:t>
      </w:r>
      <w:r>
        <w:rPr>
          <w:rStyle w:val="FootnoteAnchor"/>
          <w:rtl w:val="true"/>
        </w:rPr>
        <w:footnoteReference w:id="709"/>
      </w:r>
      <w:r>
        <w:rPr>
          <w:rFonts w:ascii="Amiri" w:hAnsi="Amiri" w:eastAsia="Amiri" w:cs="Amiri"/>
          <w:color w:val="111111"/>
          <w:sz w:val="28"/>
          <w:sz w:val="28"/>
          <w:szCs w:val="28"/>
          <w:rtl w:val="true"/>
          <w:lang w:bidi="ar-SA"/>
        </w:rPr>
        <w:t>وهي مرسلة عن الأوزاعي، ويليها أحاديث في سلمان، وخطبة للنبي و في نوادر أخرى</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صفة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بدىء بالبسملة</w:t>
      </w:r>
      <w:r>
        <w:rPr>
          <w:rStyle w:val="FootnoteAnchor"/>
          <w:rtl w:val="true"/>
        </w:rPr>
        <w:footnoteReference w:id="711"/>
      </w:r>
      <w:r>
        <w:rPr>
          <w:rFonts w:ascii="Amiri" w:hAnsi="Amiri" w:eastAsia="Amiri" w:cs="Amiri"/>
          <w:color w:val="111111"/>
          <w:sz w:val="28"/>
          <w:sz w:val="28"/>
          <w:szCs w:val="28"/>
          <w:rtl w:val="true"/>
          <w:lang w:bidi="ar-SA"/>
        </w:rPr>
        <w:t>، وأنهي ما ورد في الجنة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الجنة برحمته أنه على كل شيء قدير </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ثم باب في صفة النار</w:t>
      </w:r>
      <w:r>
        <w:rPr>
          <w:rStyle w:val="FootnoteAnchor"/>
          <w:rtl w:val="true"/>
        </w:rPr>
        <w:footnoteReference w:id="713"/>
      </w:r>
      <w:r>
        <w:rPr>
          <w:rFonts w:ascii="IRNazanin" w:hAnsi="IRNazanin" w:eastAsia="IRNazanin"/>
          <w:color w:val="111111"/>
          <w:sz w:val="28"/>
          <w:sz w:val="28"/>
          <w:szCs w:val="28"/>
          <w:rtl w:val="true"/>
          <w:lang w:bidi="fa-IR"/>
        </w:rPr>
        <w:t xml:space="preserve">وفي تمام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فنعوذ بالله العظيم الغفور الرحمن الرحيم من النار وما فيها، ومن كل عمل يقرّب من النار، إنّه غفور رحیم جواد کریم</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ثمّ بياض بعده متن حديث عمّن أعتق عبده عشيّة عرفة، وأحاديث أخرى انهيت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أمحض مودّتك الكريم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ذوي الإحسان كلّ كريم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 أشراف الرجال 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والموت خير من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لئيم </w:t>
      </w:r>
    </w:p>
    <w:p>
      <w:pPr>
        <w:pStyle w:val="BookText"/>
        <w:rPr/>
      </w:pPr>
      <w:r>
        <w:rPr>
          <w:rFonts w:ascii="Amiri" w:hAnsi="Amiri" w:eastAsia="Amiri" w:cs="Amiri"/>
          <w:color w:val="111111"/>
          <w:sz w:val="28"/>
          <w:sz w:val="28"/>
          <w:szCs w:val="28"/>
          <w:rtl w:val="true"/>
          <w:lang w:bidi="ar-SA"/>
        </w:rPr>
        <w:t xml:space="preserve">ولعلّ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والموت خير من إخاء لئيم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ينتهي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أفادنا النظر فى متونه أنّه مجموعة مستخرجة من كتب الأكابر، جمعها المؤلّف في سفر واحد، ويقوي الظن بأنّه من تأليف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بنات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هي عادة القدامى إذ يذكرون أسماءهم في أوائل تأليفهم واحتمال أن يكون ذلك من غيره يبعدّه و روده مجردّاً عن أي صفة تشعر بالتعظيم، ونحن بين يدينا بعض رسائل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ذكر اسمه في أوّلها، ولكن مع صفة دلت على أن وضع الاسم كان من غيره، كما في أوّل رسالة التفضيل ورسالة تحقيق خبر إنا معاشر الأنبياء، حيث ورد في أوّلهما قال الشيخ المفيد، ومعلوم أنّ ذلك من رواة كتابيه أو الناسخين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محمّد بن النعمان مجرّداً، فهو يدلّ على أنّه قائل ذلك، ويؤيّده وقوعه في أوّل الكتاب ولم يتكرر ثانية لا باسمه ولا باسم غيره من رواة الأحاديث المبدوءة بهم الأسانيد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فخلوّ جميع الأحاديث بعد ذلك في الكتاب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تعدد وحدات الكتاب وأحاديثه، يدلّ على أن جامع الكتاب ومؤلّفه هو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النظر فى أسانيده لاستشفاف ذاتية المؤلّف من زاوية أوائل الأسانيد على أنّهم شيوخ المؤلّف، فهو غير مجد بنتيجة مثمرة، ولا يمكن الاعتماد عليه نظراً إلى أنّ تلك الزاوية منفرجة وأضلاعها متفاوتة لا يمكن جعلها من الركائز فى أدلة الاثبات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أنّ الشيوخ المبدوءة بهم الأسانيد يختلفون في طبقاتهم، فمنهم من شيوخ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كأبي غالب الزراري وابن قولويه والصدوق وأضرابهم، ومنهم من طبقة شيوخ هؤلاء المشايخ كمحمّد بن موسى بن المتوكل، ومحمّد بن الحسن بن أحمد بن الوليد، وأحمد بن هارون الفامي وأمثالهم، ومنهم من هو أعلى طبقة وأبعد زمناً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في نظري أمر طبيعي بالنسبة لكتابنا بعد أن عرفنا أنه مستخرج من كتب الأكابر ، وأولئكم الأكابر لابد من تفاوت شيوخهم لتفاوت طبقاتهم، ومؤلّف كتابنا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استخرج من كتبهم أحاديث كما هي سنداً ومتنا، ولا يلزمه أن يكون </w:t>
      </w:r>
    </w:p>
    <w:p>
      <w:pPr>
        <w:pStyle w:val="BookText"/>
        <w:rPr/>
      </w:pPr>
      <w:r>
        <w:rPr>
          <w:rFonts w:ascii="IRNazanin" w:hAnsi="IRNazanin" w:eastAsia="IRNazanin"/>
          <w:color w:val="111111"/>
          <w:sz w:val="28"/>
          <w:sz w:val="28"/>
          <w:szCs w:val="28"/>
          <w:rtl w:val="true"/>
          <w:lang w:bidi="fa-IR"/>
        </w:rPr>
        <w:t>كل رجال أوائل الإسناد من شيوخه، بل يمكن أن يكون فيهم من شيوخه ومن غيرهم ممن هو أعلى وأقدم بطبقة أو أكثر، بحسب طبقات أصحاب الكتب الأصلية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أفادنا النظر في هذه الزاوية تحديد عصر المؤلّف، وأنه لابد أن يكون من طبقة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هو دونه ،طبقة، ولا يعقل أن يكون الكتاب لمن تقدم عليه زمناً كطبقة شيوخه وشيوخهم للأحاديث المروية عن شيوخ المفيد، فلابد أن يكون الراوي عنهم أما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آخر من طبقته فمن دونهم، ونظراً للقرائن الآنفة الذكر فقد دلّت على أنّ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مؤلّف الكتاب، ولم تقم قرينة على صرفه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أفادنا النظر أيضاً أن تلك الأحاديث المروية عن شيوخ المفيد، والّتي نجدها مبثوثة في ثنايا الكتاب هي ممّا رواها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وأثبتها بروايته في مجموعته التي استخرجها من كتب الأكابر، ولا ينافي ذلك أن الكتاب مستخرج من كتب أخرى، لأنّ الاستخراج هو الغالب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ينتهي ما استفدناه من استجواب الكتاب عن مؤلّفه، وقد كان الظن أن يلحق بالعلم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البيانية بين هذا الكتاب وبين بعض كتب المفيد الأخرى التي تشترك موضوعاً مع كتابنا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أنّ أسلوب كتابنا ونهج مؤلّفه فيه يختلف عن باقي كتب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كنتيجة طبيعية لمجموعة مستخرجة من كتب الآخرين، ليس يحق لمؤلّفها أن يتصرّف في ترتيب متونها، ولا ايصال روايته برجال أسانيدها، بل عليه أن يثبت ما استخرجه كما هو سنداً ومتناً وترتيباً، لوحظت في الترتيب المناسبة أم لا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كتب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الأخرى، والتي تلتقي موضوعاً مع كتابنا هذا مثل كتاب الأمالي وكتاب الإرشاد، فإنّ له الحق وحده فيهما في تنسيقهما و تنميقهما، وله الحق وحده كيف شاء تصنيفهما وترصيفهما ، فهما من ابداع فكره وهو الذي رسم نهجهما التأليفي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وحده كاف في الفرق بين كتابنا هذا وبين كتب المفيد الأخرى، كما أنّه سیحول دون متابعة الإستمرار في المقارنة في نواح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أنا وجدنا بعد الفحص أحاديث وردت في كتابنا هذا روى نحوها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كتابيه الأمالي والإرشاد، ولا نقول أنها هي هي للتفاوت اليسير في السند أو المتن أو فيهما معاً، من الخير أن ندل القارئ على بعضها، تاركين له متابعة نهج المقارنة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حديث صفوان عن الصادق في حب الأربعة روى نحوه المفيد في الأمالي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حديث في عيسى بن عبدالله القمي روى نحوه المفيد في الأمالي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حديث قضاء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الأرغفة روى نحوه المفيد في الإرشاد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حديث أبي حمزة الثمالي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نحوه المفيد في الأمالي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حديث محمّد بن عيسى بن عبيد عن السبيكة روی نحوه المفيد في الإرشاد 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حديث أحمد وعبدالله ابني محمّد بن عيسى بسر من رأى، روى نحوه المفيد في الإرشاد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حديث محمّد بن حسّان الرازي عن السجين روى نحوه المفيد في الإرشاد ص </w:t>
      </w:r>
      <w:r>
        <w:rPr>
          <w:rFonts w:eastAsia="Amiri" w:cs="Amiri" w:ascii="Amiri" w:hAnsi="Amiri"/>
          <w:color w:val="111111"/>
          <w:sz w:val="28"/>
          <w:szCs w:val="28"/>
          <w:lang w:bidi="ar-SA"/>
        </w:rPr>
        <w:t>1320</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سبعة مواطن يمكن للقارئ والباحث متابعة المقارنة بينها في كل من كتابنا هذا وكتابي الأمالي والإرشاد ليقف على مدى التفاوت الذي أشرنا إليه آنفاً </w:t>
      </w:r>
    </w:p>
    <w:p>
      <w:pPr>
        <w:pStyle w:val="BookText"/>
        <w:rPr/>
      </w:pPr>
      <w:r>
        <w:rPr>
          <w:rFonts w:ascii="Amiri" w:hAnsi="Amiri" w:eastAsia="Amiri" w:cs="Amiri"/>
          <w:color w:val="111111"/>
          <w:sz w:val="28"/>
          <w:sz w:val="28"/>
          <w:szCs w:val="28"/>
          <w:rtl w:val="true"/>
          <w:lang w:bidi="ar-SA"/>
        </w:rPr>
        <w:t>إمّا في السند أو في المتن أو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التفاوت لا يدلّ على تغاير المؤلّف، إذ أنّ هذه الأحاديث السبعة هي ضمن الوحدات المستخرجة من كتب الأكابر، ولابد من اثباتها كما هي في تلك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وبالتالي وأخيراً لقد توصلنا في النهاية إلى أنّ هذا الكتاب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بنتائج الطرق السابقة وتتلخص 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الكتاب معرفة تكاد أن تكون تفصيلية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اسم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 بعد الخطبة مجرّداً عن أي لقب كعادة قدامى المؤلّفين ممّا دل على أنّه مثبت ذلك في صدر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الكتاب إلى الشيخ المفيد في عنوان النسخة الثانية وفي ختامها بخطّ يشبه أن يكون هو خطّ الشيخ الحر العاملي المحدّث الخبير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امضاء عشرة من الأعلام لما في عنوان الكتاب في تلك النسخة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وغيره كان سبباً لحصول القناعة بصحة نسبة الكتاب إلى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هذا كله نعود إلى ردّ تلك النقاط التي كانت مبعث الشك في النسبة،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 فهارس القدامى عن ذكر هذا الكتاب بين مؤلّفات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ليس بشيء بعد أن نعرف أنهم لم يذكروا كلّ ما للشيخ من مؤلّفات وتصانيف، بل فاتهم ذكر كثير من كتبه ورسائله وقد صرّح ببعضها في بعض تأليفه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أحصى المرحوم الشيخ فضل الله الزنجاني في مقدمة أوائل المقالات أربعة عشر كتاباً ورسالة فات الشيخان النجاشي والطوسي وحتى ابن شهر آشوب أن يذكروها في فهارسهم، وذكر منها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السروية والمسائل العكبرية، وشرح عقائد الإمامية للصدوق، ومسألة مفردة في معنى الإسلام، وكتاب عقود الدين، وقد ذكر الأخيرين المؤلّف نفسه في شرح العقائد المذكورة، وكتاب الوعد والوعيد ذكره المؤلّف في آخر المسائل السروية، وكتابنا الإختصاص إلى غير ذلك، فمن أراد التفصيل </w:t>
      </w:r>
    </w:p>
    <w:p>
      <w:pPr>
        <w:pStyle w:val="BookText"/>
        <w:rPr/>
      </w:pPr>
      <w:r>
        <w:rPr>
          <w:rFonts w:ascii="Amiri" w:hAnsi="Amiri" w:eastAsia="Amiri" w:cs="Amiri"/>
          <w:color w:val="111111"/>
          <w:sz w:val="28"/>
          <w:sz w:val="28"/>
          <w:szCs w:val="28"/>
          <w:rtl w:val="true"/>
          <w:lang w:bidi="ar-SA"/>
        </w:rPr>
        <w:t>والإستزادة فليرجع إلى المقدمة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حكاية بعض الأعلام نسبة الكتاب إلى غير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الحكاية ذكرها السيّد اعجاز حسين في كتابه الحجب والأستار عن أسماء الكتب والأسفار</w:t>
      </w:r>
      <w:r>
        <w:rPr>
          <w:rStyle w:val="FootnoteAnchor"/>
          <w:rtl w:val="true"/>
        </w:rPr>
        <w:footnoteReference w:id="7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للشيخ المفيد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إنّما هو جعفر بن الحسين المؤمن الّذي تكرّر في أوائل أسانيد هذا الكتاب، لكن الظاهر من سياق الكتاب أنّ مصنّفه هو الشيخ المفيد، وجعفر بن الحسين</w:t>
      </w:r>
    </w:p>
    <w:p>
      <w:pPr>
        <w:pStyle w:val="BookText"/>
        <w:rPr/>
      </w:pPr>
      <w:r>
        <w:rPr>
          <w:rFonts w:ascii="Amiri" w:hAnsi="Amiri" w:eastAsia="Amiri" w:cs="Amiri"/>
          <w:color w:val="111111"/>
          <w:sz w:val="28"/>
          <w:sz w:val="28"/>
          <w:szCs w:val="28"/>
          <w:rtl w:val="true"/>
          <w:lang w:bidi="ar-SA"/>
        </w:rPr>
        <w:t>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السيّد هذا ونسبته إلى القيل مشعر بتمريض ذلك، على أنه ليس معقولاً في نفسه، إذ أنّ تكرر اسم شخص في أوائل الأسانيد لا يستلزم نسبة الكتاب إليه، وإلّا فهناك أشخاص آخرين غير جعفر بن الحسين المؤمن تكرر ذكرهم في أوائل الأسانيد، كالشيخ الصدوق، وأحمد بن هارون الفامي، ومحمّد ابن الحسن بن أحمد بن الوليد وغيرهم، فلماذا لم ينسب إليهم الكتاب؟</w:t>
      </w:r>
    </w:p>
    <w:p>
      <w:pPr>
        <w:pStyle w:val="BookText"/>
        <w:rPr/>
      </w:pPr>
      <w:r>
        <w:rPr>
          <w:rFonts w:ascii="Amiri" w:hAnsi="Amiri" w:eastAsia="Amiri" w:cs="Amiri"/>
          <w:color w:val="111111"/>
          <w:sz w:val="28"/>
          <w:sz w:val="28"/>
          <w:szCs w:val="28"/>
          <w:rtl w:val="true"/>
          <w:lang w:bidi="ar-SA"/>
        </w:rPr>
        <w:t xml:space="preserve">ثم انّ جعفر بن الحسين المؤمن ترجمه النجاشى فى رجاله </w:t>
      </w:r>
      <w:r>
        <w:rPr>
          <w:rStyle w:val="FootnoteAnchor"/>
          <w:rtl w:val="true"/>
        </w:rPr>
        <w:footnoteReference w:id="717"/>
      </w:r>
      <w:r>
        <w:rPr>
          <w:rFonts w:ascii="Amiri" w:hAnsi="Amiri" w:eastAsia="Amiri" w:cs="Amiri"/>
          <w:color w:val="111111"/>
          <w:sz w:val="28"/>
          <w:sz w:val="28"/>
          <w:szCs w:val="28"/>
          <w:rtl w:val="true"/>
          <w:lang w:bidi="ar-SA"/>
        </w:rPr>
        <w:t xml:space="preserve">، وذكر أنّه مات بالكوفة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بعد ولادة الشيخ المفيد بسنتين أو أربع سنين</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يعقل استظهار السيّد أنّ الشيخ المفيد هو مصنّف الكتاب، وجعفر بن الحسين راويه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تكون روايات جعفر بن الحسين في الكتاب استلها الشيخ المفيد من أحد كتابي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أو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ذكرهما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النقاط الثلاثة الباقية فقد ظهر جوابها مما سبق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ذلك كلّه تصريح المحدّثين الجليلين الشيخ الحر العاملي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خاتمة كتابه الوسائل</w:t>
      </w:r>
      <w:r>
        <w:rPr>
          <w:rStyle w:val="FootnoteAnchor"/>
          <w:rtl w:val="true"/>
        </w:rPr>
        <w:footnoteReference w:id="719"/>
      </w:r>
      <w:r>
        <w:rPr>
          <w:rFonts w:ascii="Amiri" w:hAnsi="Amiri" w:eastAsia="Amiri" w:cs="Amiri"/>
          <w:color w:val="111111"/>
          <w:sz w:val="28"/>
          <w:sz w:val="28"/>
          <w:szCs w:val="28"/>
          <w:rtl w:val="true"/>
          <w:lang w:bidi="ar-SA"/>
        </w:rPr>
        <w:t xml:space="preserve">من الكتب التي اعتمد عليها في تأليف موسوعته الحديثية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الشيخ المفيد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الإرشاد للمفيد، كتاب المجالس له كتاب المقنعة له،كتاب مسار الشيعة له، كتاب الإختصاص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مصادر دائرة معارفه الإسلامية الكبرى بحار الأنوار</w:t>
      </w:r>
      <w:r>
        <w:rPr>
          <w:rStyle w:val="FootnoteAnchor"/>
          <w:rtl w:val="true"/>
        </w:rPr>
        <w:footnoteReference w:id="720"/>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وكتاب الإرشاد وكتاب المجالس وكتاب النصوص وكتاب الإختصاص والرسالة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للشيخ الجليل المفيد محمّد بن محمد بن النعمان وقال</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كتاب الإختصاص فهو كتاب لطيف مشتمل على أحوال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أخبار غريبة، ونقلته من نسخة عتيقة، وكان مكتوباً على عنوانه كتاب مستخرج من كتاب الإختصاص تصنيف أبي علي أحمد بن الحسين بن أحمد أحمد بن عمران ، لكن بعد الخطبة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غالب الزراري وجعفر بن محمد بن قولويه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إلى آخر الكتاب يبتدئ من مشايخ الشيخ المفيد</w:t>
      </w:r>
      <w:r>
        <w:rPr>
          <w:rStyle w:val="FootnoteAnchor"/>
          <w:rtl w:val="true"/>
        </w:rPr>
        <w:footnoteReference w:id="722"/>
      </w:r>
      <w:r>
        <w:rPr>
          <w:rFonts w:ascii="IRNazanin" w:hAnsi="IRNazanin" w:eastAsia="IRNazanin"/>
          <w:color w:val="111111"/>
          <w:sz w:val="28"/>
          <w:sz w:val="28"/>
          <w:szCs w:val="28"/>
          <w:rtl w:val="true"/>
          <w:lang w:bidi="fa-IR"/>
        </w:rPr>
        <w:t>فالظاهر أنه من مؤلّفات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تبعهما غير واحد من الأعلام الباحثين كالسيد الأمين في الأعيان، حيث ترجم الشيخ أبا عليّ صاحب الاختصاص</w:t>
      </w:r>
      <w:r>
        <w:rPr>
          <w:rStyle w:val="FootnoteAnchor"/>
          <w:rtl w:val="true"/>
        </w:rPr>
        <w:footnoteReference w:id="723"/>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استخرج منه الشيخ المفيد كتابه المعروف بالإختصاص، وأدرجه في </w:t>
      </w:r>
    </w:p>
    <w:p>
      <w:pPr>
        <w:pStyle w:val="BookText"/>
        <w:rPr/>
      </w:pPr>
      <w:r>
        <w:rPr>
          <w:rFonts w:ascii="Amiri" w:hAnsi="Amiri" w:eastAsia="Amiri" w:cs="Amiri"/>
          <w:color w:val="111111"/>
          <w:sz w:val="28"/>
          <w:sz w:val="28"/>
          <w:szCs w:val="28"/>
          <w:rtl w:val="true"/>
          <w:lang w:bidi="ar-SA"/>
        </w:rPr>
        <w:t>كتابه العيون والمحاسن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وكالشيخ الرازي في الذريعة</w:t>
      </w:r>
      <w:r>
        <w:rPr>
          <w:rStyle w:val="FootnoteAnchor"/>
          <w:rtl w:val="true"/>
        </w:rPr>
        <w:footnoteReference w:id="724"/>
      </w:r>
      <w:r>
        <w:rPr>
          <w:rFonts w:ascii="Amiri" w:hAnsi="Amiri" w:eastAsia="Amiri" w:cs="Amiri"/>
          <w:color w:val="111111"/>
          <w:sz w:val="28"/>
          <w:sz w:val="28"/>
          <w:szCs w:val="28"/>
          <w:rtl w:val="true"/>
          <w:lang w:bidi="ar-SA"/>
        </w:rPr>
        <w:t>ذكر كتابنا هذا وقال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استخرجه من الإختصاص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اختصاص أبي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وأدرجه في كتابه الموسوم بالعيون والمحاسن؟ وقال</w:t>
      </w:r>
      <w:r>
        <w:rPr>
          <w:rStyle w:val="FootnoteAnchor"/>
          <w:rtl w:val="true"/>
        </w:rPr>
        <w:footnoteReference w:id="725"/>
      </w:r>
      <w:r>
        <w:rPr>
          <w:rFonts w:ascii="Amiri" w:hAnsi="Amiri" w:eastAsia="Amiri" w:cs="Amiri"/>
          <w:color w:val="111111"/>
          <w:sz w:val="28"/>
          <w:sz w:val="28"/>
          <w:szCs w:val="28"/>
          <w:rtl w:val="true"/>
          <w:lang w:bidi="ar-SA"/>
        </w:rPr>
        <w:t>بعد وصف بعض نسخه وذكر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أنّه عين خطبة العيون والمحاسن للمفيد، وقد بدأ فيه بما استخرجه من كتاب الإختصاص لأبي عليّ المذكور فسمّي المجموع به، وإلا فهو عين كتابه العيون والمحاسن الذي ذكر اسمه وفهرس مطالبه في خطبة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الكتاب الموجود هو عين العيون والمحاسن المصرّح به في النجاشي وغيره، واشتهر بالإختصاص باعتبار أوّل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وكالشيخ السماوي فقد كتب بخطه على نسخته إن العيون والمحاسن للمفيد المسمّى بالإختصاص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الأعلام الثلاثة أصحاب أعيان الشيعة والذريعة والطليعة كلّهم توهموا أمراً من البعد في الغاية، وذلك تخيل أن كتاب الإختصاص هو نفس كتاب العيون والمحاسن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ومبعث الوهم فيما أظن هو ما قرأوه في خطبة الكتاب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وعيوناً من الأخبار ومحاسن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فظنوا أنّ هذا الكتاب هو العيون والمحاسن المذكور في قائمة كتب المفيد في رجال النجاشي وغيره وفاتهم التنبه إلى أنّ كتاب العيون والمحاسن انتخب منه الشيخ المفيد نفسه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المنتخبة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النجاشي، واختار منه ومن كتاب المجالس للمفيد أيضاً الشريف المرتضى كتابه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ونسخته الخطية شائعة، ونسخته المطبوعة منتشرة أيضاً، وبمقارنة بسيطة بين كتابنا هذا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جلية الحال وأنّه لا نسبة بين الكتابين بل بينهما بون شاسع في النهج </w:t>
      </w:r>
    </w:p>
    <w:p>
      <w:pPr>
        <w:pStyle w:val="BookText"/>
        <w:rPr/>
      </w:pPr>
      <w:r>
        <w:rPr>
          <w:rFonts w:ascii="Amiri" w:hAnsi="Amiri" w:eastAsia="Amiri" w:cs="Amiri"/>
          <w:color w:val="111111"/>
          <w:sz w:val="28"/>
          <w:sz w:val="28"/>
          <w:szCs w:val="28"/>
          <w:rtl w:val="true"/>
          <w:lang w:bidi="ar-SA"/>
        </w:rPr>
        <w:t>والأسلوب، لكلّ كتاب ميزته الخاصة في أسلوبه البياني ونهجه في التأليف والتصنيف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ابن إدريس في مستطرفات السرائر</w:t>
      </w:r>
      <w:r>
        <w:rPr>
          <w:rStyle w:val="FootnoteAnchor"/>
          <w:rtl w:val="true"/>
        </w:rPr>
        <w:footnoteReference w:id="727"/>
      </w:r>
      <w:r>
        <w:rPr>
          <w:rFonts w:ascii="IRNazanin" w:hAnsi="IRNazanin" w:eastAsia="IRNazanin"/>
          <w:color w:val="111111"/>
          <w:sz w:val="28"/>
          <w:sz w:val="28"/>
          <w:szCs w:val="28"/>
          <w:rtl w:val="true"/>
          <w:lang w:bidi="fa-IR"/>
        </w:rPr>
        <w:t>عدة أحاديث انتخبها من العيون والمحاسن، وهي موجودة بعينها أيضاً في آخر الفصول المختارة، وليس في كتابنا هذا منها إلا الحديث الأوّل وهو وصية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لخيثمة، وبالمقارنة بينهما نجد التفاوت واضحاً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ما ظنوه حقاً لرأينا شيئاً من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فرعه ومختارة منه كما يقولون، لكن خلو الفصول المختارة عن أي حديث من أحاديث كتابنا، وتفاوت أسلوبي الكتابين وتغاير مضامينهما يشهد بتعدد الإختصاص والعيون والمحاسن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تيسر لي تحقيقه حول اسم الكتاب وثبوت نسبته إلى مؤلفه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وعسى أن يكشف لنا الزمن أكثر من ذلك بفضل جهود إخواني الباحثين، وكم أكون مسروراً لمن يتفضّل بزيادة إيضاح في التحقيق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محمد بن محمّد بن النعمان بن عبد السلام بن جابر بن النعمان بن سعيد بن جبير، وينتهي نسبه إلى الحارث</w:t>
      </w:r>
      <w:r>
        <w:rPr>
          <w:rStyle w:val="FootnoteAnchor"/>
          <w:rtl w:val="true"/>
        </w:rPr>
        <w:footnoteReference w:id="729"/>
      </w:r>
      <w:r>
        <w:rPr>
          <w:rFonts w:ascii="Amiri" w:hAnsi="Amiri" w:eastAsia="Amiri" w:cs="Amiri"/>
          <w:color w:val="111111"/>
          <w:sz w:val="28"/>
          <w:sz w:val="28"/>
          <w:szCs w:val="28"/>
          <w:rtl w:val="true"/>
          <w:lang w:bidi="ar-SA"/>
        </w:rPr>
        <w:t>بن مالك بن ربيعة حيث يرتفع نسبه إلى يعرب بن قحطان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بأبي عبدالله ويعرف بابن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والده حيث كان معلّماً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ويلقب بالمفيد، وأختلف فى أوّل من لقبه بذلك، قال الحافظ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بالشيخ المفيد صاحب الزمان صلوات الله عليه، وقد ذكرت سبب ذلك في </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فى مستطرفات السرائر لابن إدريس العجلي ومجموعة الشيخ ورّام الحلي، وسفينة البحار إنّ الشيخ علي بن عيسى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لقبه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منتهى المقال ومجالس المؤمنين نقلاً عن مصابيح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لقبه بذلك هو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محاورة كلامية جرت بينهما دون أن يعرفه القاضي، ولما استعلمه عن نفسه فأخبره، قام وأجلسه في مجلسه على مسنده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المفيد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شيخنا في اليوم الحادي عشر من ذي القعدة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سويقة ابن البصري 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عشرة فراسخ من بغداد من ناحية الدجيل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أبوه قد استوطنها بعد انتقاله من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حجر في لسان الميزان أنّ مولده ،بواسط، وهو منفرد بذلك فيما أعلم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إنتهت إليه رياسة الإمامية في وقته، وكان مقدّماً في العلم وصناعة الكلام وكان فقيهاً متقدماً فيه، حسن الخاطر، دقيق الفطنة، حاضر الجواب</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القدر </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 أشهر من أن يوصف في الفقه والكلام والرواية والثقة والعلم</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ينام من الليل إلا هجعة، ثمّ يقوم يصلّي أو يطالع أو يدرس أو يتلو القرآن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النديم في عصرنا إنتهت رياسة متكلّمي الشيعة إليه، مقدّم في صناعة الكلام على مذهب أصحابه، دقيق الفطنة، ماضي الخاطر، شاهدته فرأيته </w:t>
      </w:r>
    </w:p>
    <w:p>
      <w:pPr>
        <w:pStyle w:val="BookText"/>
        <w:rPr/>
      </w:pPr>
      <w:r>
        <w:rPr>
          <w:rFonts w:ascii="Amiri" w:hAnsi="Amiri" w:eastAsia="Amiri" w:cs="Amiri"/>
          <w:color w:val="111111"/>
          <w:sz w:val="28"/>
          <w:sz w:val="28"/>
          <w:szCs w:val="28"/>
          <w:rtl w:val="true"/>
          <w:lang w:bidi="ar-SA"/>
        </w:rPr>
        <w:t>بارعاً</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زماننا إليه إنتهت رياسة أصحابه من الشيعة الإمامية في الفقه والآثار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عصره إنتهت رئاسة الملوك وأرباب المذاهب إلى عشرة رجال، برع كلّ منهم فى 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كلّ واحد رأس طائفته، فكان الشيخ المفيد رأس الطائفة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الملوك السلطان محمود بن سبكتكين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المعتزلة القاضي عبد الجبار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الأشاعرة أبو إسحاق الاسفرايني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الكرامية محمد بن الهيصم الكرامي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الصوفية أبو عبدالرحمن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الشعراء أبو عمر ابن درّاج القسطلي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المحدثين الحافظ عبد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الكتاب المجودين الكاتب ابن هلال المعروف بابن البواب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القرّاء أبو الحسن الحمامي</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ذا عظمة وجلالة في الدولة البويهية</w:t>
      </w:r>
      <w:r>
        <w:rPr>
          <w:rStyle w:val="FootnoteAnchor"/>
          <w:rtl w:val="true"/>
        </w:rPr>
        <w:footnoteReference w:id="737"/>
      </w:r>
      <w:r>
        <w:rPr>
          <w:rFonts w:ascii="Amiri" w:hAnsi="Amiri" w:eastAsia="Amiri" w:cs="Amiri"/>
          <w:color w:val="111111"/>
          <w:sz w:val="28"/>
          <w:sz w:val="28"/>
          <w:szCs w:val="28"/>
          <w:rtl w:val="true"/>
          <w:lang w:bidi="ar-SA"/>
        </w:rPr>
        <w:t>، وله صولة عظيمة بسبب عضد الدولة</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ووصفه اليافعي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الشيعة وإمام الرافضة، صاحب التصانيف الكثيرة، شيخهم المعروف بالمفيد وبابن المعلّم أيضاً، البارع في الكلام والجدل والفقه، وكان يناظر أهل كل عقيدة مع الجلالة العظيمة في الدولة البويهية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وصفه ابن كثير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الإمامية الروافض، والمصنّف لهم والمحامي عن حوزتهم، كانت له وجاهة عند ملوك ،الأطراف لميل كثير من أهل ذلك الزمان إلى التشيّع، وكان مجلسه يحضره خلق كثير من العلماء من سائر الطوائف، وكان من جملة تلاميذه الشريف المرتضى، وقد رثاه بقصيدة بعد وفاته</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ويصفه أبو حيان التوحيدي وهو يستعرض جماعة من الأعلام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 المعلّم فحسن اللسان والجدل، صبور على الخصم، كثير، ظنين السرّ، جميل العلانية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حجر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الرافضة، صاحب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صولة عظيمة بسبب عضد الدولة، كان كثير التقشف، والخشوع والإكباب على العلم تخرج به جماعة، وبرع في المقالة الإمامية حتى يقال له على كل إمامي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عضد الدولة كان يزوره في داره، ويعوده إذا مرض</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الجوزي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الإمامية وعالمها صنّف على مذهبهم، من أصحابه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لابن المعلّم مجلس نظر بداره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بدرب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يحضره كافة العلماء، وكانت له منزلة عند أمراء الأطراف بميلهم إلى مذهبه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المؤرّخون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قريب من مائتي مصنّف كبار وصغار، وفهرست کتبه معروف</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استوفى السيد الوالد دام ظلّه فى مقدّمة التهذيب ذكر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ورسالة ولم يذكر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تبعاً لفهرستي الشيخ والنجاشي ومعالم العلماء وغيرها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استوفى ذكر ستين شخصاً من شيوخه الذين أخذ من شيوخه الذين أخذ عنهم العلم والحديث من أهل الفضل وأفذاذ العلماء ممّن كانت تشدّ إليهم الرحال للتحمّل والرواية من مختلف الحواضر العلمية</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من أعيان تلاميذه ستة عشر شخصاً أضراب الشريفين الرضي والمرتضى والشيخين النجاشي والطوسى، وأنهاهم بالسلطان عضد الدولة البويهي حيث أخذ عنه الفقه على مذهب الإمامية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الجمعة لثلاث خلون من شهر رمضان المبارك سنة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وعمره الشريف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وكان يوم وفاته مشهوداً لم ير أعظم منه من كثرة الناس للصلاة عليه وكثرة البكاء من المخالف والموافق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المؤرخون أنّ جنازته وضعت بميدان الأشنان للصلاة عليها، وقد شيّعه ثمانون ألفاً من الشيعة وغيرهم، وتقدّم الشريف المرتضى فصلّى عليه والناس خلفه وضاق الميدان على سعته بالناس، ثمّ حمل جثمانه الطاهر إلى داره فدفن بها، وبقي بها سنين، ثمّ نقل إلى مقابر قريش فدفن إلى جانب قبر شيخه أبي القاسم جعفر بن محمّد 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رجلي الإمامين الكاظمين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وقبره اليوم معروف في الرواق الكاظمي من جهة الشرق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رثاه الشعراء الفحول أمثال الشريف المرتضى، ومهيار الديلمي وعبد المحسن الصوري بقصائد تعد من غرر الشعر وعيونه، ذكرت في دواوينهم فلتراجع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ونكتفى بهذه السطور عن الإفاضة والإطناب فى الحديث عن شيخنا أبي عبدالله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حمة شاء الإستزادة فليرجع إلى مقدّمة التهذيب حيث يجد ترجمة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مفصلة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47" w:name="pg16476_181607"/>
    </w:p>
    <w:p>
      <w:pPr>
        <w:pStyle w:val="Heading3"/>
        <w:numPr>
          <w:ilvl w:val="2"/>
          <w:numId w:val="1"/>
        </w:numPr>
        <w:rPr/>
      </w:pPr>
      <w:bookmarkStart w:id="48" w:name="__RefHeading___Toc8740348_1280447820"/>
      <w:bookmarkStart w:id="49" w:name="_Toc16"/>
      <w:bookmarkEnd w:id="47"/>
      <w:bookmarkEnd w:id="48"/>
      <w:r>
        <w:rPr>
          <w:rtl w:val="true"/>
        </w:rPr>
        <w:t>تذکرۀالألباب باُصول الإنساب للبتّی</w:t>
      </w:r>
      <w:bookmarkEnd w:id="49"/>
    </w:p>
    <w:p>
      <w:pPr>
        <w:pStyle w:val="BookText"/>
        <w:rPr/>
      </w:pPr>
      <w:r>
        <w:rPr>
          <w:rFonts w:ascii="Amiri" w:hAnsi="Amiri" w:eastAsia="Amiri" w:cs="Amiri"/>
          <w:color w:val="111111"/>
          <w:sz w:val="28"/>
          <w:sz w:val="28"/>
          <w:szCs w:val="28"/>
          <w:rtl w:val="true"/>
          <w:lang w:bidi="ar-SA"/>
        </w:rPr>
        <w:t>بأُصُولِ الأنسات</w:t>
      </w:r>
    </w:p>
    <w:p>
      <w:pPr>
        <w:pStyle w:val="BookText"/>
        <w:rPr/>
      </w:pPr>
      <w:r>
        <w:rPr>
          <w:rFonts w:ascii="Amiri" w:hAnsi="Amiri" w:eastAsia="Amiri" w:cs="Amiri"/>
          <w:color w:val="111111"/>
          <w:sz w:val="28"/>
          <w:sz w:val="28"/>
          <w:szCs w:val="28"/>
          <w:rtl w:val="true"/>
          <w:lang w:bidi="ar-SA"/>
        </w:rPr>
        <w:t>للشيخ أبي جعفر احمد بن عبد الولي البتي البلنسي الأندلسي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رواية عبد الملك بن زكريا بن حسان اطقري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السيد محمّد مهدي الموسوي الخرسان</w:t>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السيد هادون أحمد العطاس</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لبنان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هادون أحمد العطاس</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يعتبر إحياء تراثنا الإسلامي العربي من أجل الخدمات التي يقوم بها النخبة الواعية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الصدف أنّي حينما كنت أُراجع فهارس مكتبة شيخ الإسلام عارف حكمت في المدينة المنورة، عثرت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الألباب بأصول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جعفر أحمد بن عبدالعزيز بن عبدالولي البتي المتوفى عام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الملك بن زكريا بن حسان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قرأت المخطوطة أدركت أهميتها وكلّفت ابني محمّد بنسخها، ثمّ قمت بالاشتراك معه بمراجعتها ثانياً على الأصل بدقة، وكان ذلك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ويمكن القول إنّ هذه المخطوطة من نوادر المخطوطات بالنسبة لمكتبات الجزيزة العربية وبعض الأقطار العربية التي اطلعت على فهارسها المطبوعة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من المناسب أن أشير إلى أن القرن الخامس الهجرى الذى عاش فيه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فبالرغم من انحسار حدة النفوذ العربي في الأندلس، وتزايد الخطر الأسباني وكثرة نشوب الفتن والإضطرابات بين أمراء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هذا القرن بالذات من أخصب القرون في تاريخ الأندلس، وخاصة في علمي الأنساب وتقويم البلدان، ولا تخفى الصلة بين هذين العلمين فقل ما يذكر شخص ما إلاّ ويتبادر إلى الفكر في أي قطر كان؟ ثم في أي بلد عاش؟</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عاصر المؤلّف فى هذا القرن العلّامة النسابة ابن حزم المتوفى عام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والعلّامة ابن عبدالبر النميري المتوفى عام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رسالتي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والأمم في التعريف بأحوال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الإنباه على قبائل الرواه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العلّامة أبا عبيد عبدالله بن عبدالعزيز البكري المتوفى عام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الألباب بأصول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فكرت في إهدائه إلى أحد العلماء المتخصصين في هذا العلم ليقوم بتحقيقه وتقديمه إلى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الفترة أسعدني الحظ بزيارة الباحث المحقق العلامة السيد محمّد مهدي بن السيد حسن الخرسان الموسوي ثمّ النجفي، إبان تأديته فريضة الحج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كرمني بزيارته في حجّ عام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الخرسان معروف في الأوساط العلمية ليس في العراق فحسب، بل ولدى جميع قراء المكتبة العربية في العالم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قام بتحقيق أحد عشر كتاباً، كما قدم لواحد وعشرين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تخلو مكتبة شهيرة منها، سوى مؤلّفاته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انتهزت الفرصة فأهديت لفضيلته مخطوطتى الخاصة، ورجوت منه القيام بتحقيقها ونشرها فتفضل بقبولها، ووعدني بتحقيقها في أوّل فرصة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 الحر دين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شرفني مرة ثالثة بزيارته لي في موسم الحجّ عام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ولم نكد نتبادل التحية حتى قدم لي مفاجأة سارة بتقديم مسودة 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الألباب بأصول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تفضل، بما جبل عليه من تواضع علمي، وطلب إلىّ قراءة المسودة وإبداء الرأي فيها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اللمحات السريعة التي ألقيتها على التحقيق أدركت المجهود العلمى الكبير الذي قدمه فضيلة المحقق برجوعه الى العديد من المصادر المطبوعة منها، والّتى لا يزال قسم منها مخطوطاً، بل وقد أبدى بعض الملاحظات على ما تفرد به المؤلّف أو خالف غيره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وكنت أود لو تمكن فضيلة المحقق من العثور على نسخة خطية أُخرى أو أكثر لمقابلتها بالنسخة الّتي لديه، ولكنه حيث تعذر عليه ذلك عوض عنه بتقويم النص على المصادر النسبية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أكرر ثانية شكري وتقديري لفضيلة المحقق العلامة الخرسان، والله أسأل أن يجزيه خير جزاء العاملين، وأن يعم النفع بهذه الرسالة، إنّه</w:t>
      </w:r>
    </w:p>
    <w:p>
      <w:pPr>
        <w:pStyle w:val="BookText"/>
        <w:rPr/>
      </w:pPr>
      <w:r>
        <w:rPr>
          <w:rFonts w:ascii="IRNazanin" w:hAnsi="IRNazanin" w:eastAsia="IRNazanin"/>
          <w:color w:val="111111"/>
          <w:sz w:val="28"/>
          <w:sz w:val="28"/>
          <w:szCs w:val="28"/>
          <w:rtl w:val="true"/>
          <w:lang w:bidi="fa-IR"/>
        </w:rPr>
        <w:t>سميع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هادون أحمد العطاس</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المكرمة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1994/12/14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وصحبه الطيبين، والتابعين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لقد تشرّفت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فريضة الحج، وقد لمست من آثار الحج ومنافعه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نخبة صالحة من علماء وأساتذة من مختلف الأقطار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سعدت بالتعرّف عليه الأستاذ الفاضل السيد هادون أحمد العطّاس من علية أدباء الشرفاء الحضارمة الذين يسكنون في مكة المكرمة، وهو ممّن لمع اسمه على صفحات مجلة العرب وغيرها بملاحظاته الدقيقة وأبحاثه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فزارني وكرّمني وتفضل مشكوراً بتعريفي إلى جمع من شيوخ وعلماء وأدباء السادة الحضارمة حفظهم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وقويت أواصر المحبة بيننا حتى بعد عودتي إلى بلدي النجف الأشرف، إذ كانت الرسائل الأخوية، والكتب العلمية خير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تشرّفت بحجّ البيت الحرام مرّة ثانية 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الأستاذ العطاس في طليعة من استقبلني بالتكريم بما ينبئ عن خلقه الرفيع، وفي يوم من أيام زياراتي له في بيته العامر وفي مكتبته أطلعني على بحوث له قيد الدرس، و تفضل فأهدى إليَّ كتاباً مخطوطاً في الأنساب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أمر ولده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أنجاله حفظهم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 نسخته عن نسخة في مكتبة شيخ الإسلام عارف حكمت في المدينة المنورة، وعارضه بنفسه ثانياً مع ولده على نسخة الأصل، اطمئناناً على صحّة النسخة، وطلب منّى تحقيقها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أشأ أن أخلف ظن صاحبي أبي محمّد بصدق المودّة، فقبلت الهدية </w:t>
      </w:r>
    </w:p>
    <w:p>
      <w:pPr>
        <w:pStyle w:val="BookText"/>
        <w:rPr/>
      </w:pPr>
      <w:r>
        <w:rPr>
          <w:rFonts w:ascii="Amiri" w:hAnsi="Amiri" w:eastAsia="Amiri" w:cs="Amiri"/>
          <w:color w:val="111111"/>
          <w:sz w:val="28"/>
          <w:sz w:val="28"/>
          <w:szCs w:val="28"/>
          <w:rtl w:val="true"/>
          <w:lang w:bidi="ar-SA"/>
        </w:rPr>
        <w:t>ووعدته بالتحقيق إن ساعد التوفيق، وعدت إلى المنزل الذى كنت فيه وتصفحت الكتاب فإذا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تذكرة الألباب بأصول الأنساب تأليف أبي جعفر جعفر أحمد البني الأندلسي، فكان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جديداً، إذ لم أكن قد رأيته أو سمعت به، أو قرأت عنه، قبل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من نمط أمثال له جلها لأندلسيين ومعاصرين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واحتفظت بالكتاب إلى حين رجوعي إلى النجف الأشرف، ولما رجعت بدأت أقرأ الكتاب قراءة فاحصة، فألفيته كسائر كتب النسب لا يخلو من الفائدة كما أنه لا يسلم من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لرغبتي في تحقيق أمنية صديقي الفاضل فقد صممت على تحقيق الكتاب، وبدأت أنسخ لنفسي عن نسخة الأستاذ العطاس، بالشكل الذي يصلح للتحقيق ويكون مهياً للطبع ، وفي نفس الوقت شرعت في فحص فهارس المكتبات سواء منها ما كان في البلاد الإسلامية أو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في تلك الفهارس التي تم لي الإطلاع عليها، إلّا على وجود نسختين في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الإشارة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يتسن لي الإطلاع عليهما رغم محاولاتي، فكاد يأسي من الحصول على صورة منهما يعوقني عن المضي في تحقيق الكتاب، إلّا أنّ الشعور بتحقيق رغبة الأخ العطّاس كان يدفعني على التصميم فى انجاز العمل بأقرب وقت، فإنّ للتأخير آفات فرأيت الإستعانة في تقويم النص ببقية المصادر النسبية والتاريخية، على ما في ذلك من عناء مضاعف، وفضلت ذلك، وهكذا صممت، وكذلك عملت فتم الإستنساخ وبدأ التحقيق، فكان عملي يتلخص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النص، ومطابقته مع نصوص بقيّة المصادر النسبية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الأعلام الذين ذكرهم المؤلّف ممّن نَبه ذكرهم في الهامش</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من فات المؤلّف ذكرهم ممّن نبهوا، وكان ذكرهم من شرط المؤلّف في الكتاب، ولعلّ عدم ذكره لهم ، لأنّه لم يطلع على </w:t>
      </w:r>
    </w:p>
    <w:p>
      <w:pPr>
        <w:pStyle w:val="BookText"/>
        <w:rPr/>
      </w:pPr>
      <w:r>
        <w:rPr>
          <w:rFonts w:ascii="Amiri" w:hAnsi="Amiri" w:eastAsia="Amiri" w:cs="Amiri"/>
          <w:color w:val="111111"/>
          <w:sz w:val="28"/>
          <w:sz w:val="28"/>
          <w:szCs w:val="28"/>
          <w:rtl w:val="true"/>
          <w:lang w:bidi="ar-SA"/>
        </w:rPr>
        <w:t>أسمائهم لأنهم من المشرق، والمؤلّف يعيش فى المغرب، ولم يذكر أنه دخل إلى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ما فات المؤلّف، أو خالف فيه جمهرة النسابين من عدم وصل بعض البطون بقبائلهم والشعوب بعمائرهم، وأنا كما لا ندعي له تمام الإحاطة في كتابه هذا لا ندعي لأنفسنا تمام الاستدراك عليه، فانّ في الالتزام بتوفية جميع ذلك ما يرهق القارئ بكثرة الهوامش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التعريف بالمؤلّف بالقدر الذي تسمح به طبيعة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جميع ذلك والحمد الله، إلّا التعريف بالمؤلّف، الّذي ادّخرته لسيادة الأستاذ العطّاس سلّمه الله وبقيت أنتظر وسيلة ايصال الكتاب محققاً إليه، ليتولى هو تقديمه إلى القرّاء بتعريف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وشاء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له على 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وفقني 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 بيته الحرام، فحملت الكتاب معي ، وقدّمته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لفضيلة الأستاذ هادون في أوّل لقائى معه فكانت له مفاجأة سارة، وفرحته به عظيمة، فطلبت منه مراجعة الكتاب محققاً وابداء رأيه، كما أخبرته عن تأخيري تعريف المؤلّف تاركاً ذلك لسيادته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اطلاعه عليه شكرني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عملي، وتفضّل بعد ذلك فأعاد الكتاب مصحوباً بكلمة، آثرنا وضعها في مقدّمة الكتاب، ايذاناً بفضله، لأنه أوّل من حفّزنا على تحقيقه، واعلاناً بنبله، لسخائه بنشره تعميماً لفائدته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تعريف المؤلّف فقد أوكله إلينا، ونحن إذ نشكر سيادته على حسن ظنه أوّلاً، نشكره على ثقته ثانياً، ونسأل الله سبحانه أن يجعلنا عند حسن ظنه، ويتقبل منا أعمالنا، ويجعلها خالصة لوجهه الكريم، وأن ينفع بها،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عبدالولي بن أحمد بن عبدالولي البتي البلنسي الأندلسي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من حواضر الأندلس الكبرى، متصلة بالبحر والجبل، </w:t>
      </w:r>
    </w:p>
    <w:p>
      <w:pPr>
        <w:pStyle w:val="BookText"/>
        <w:rPr/>
      </w:pPr>
      <w:r>
        <w:rPr>
          <w:rFonts w:ascii="Amiri" w:hAnsi="Amiri" w:eastAsia="Amiri" w:cs="Amiri"/>
          <w:color w:val="111111"/>
          <w:sz w:val="28"/>
          <w:sz w:val="28"/>
          <w:szCs w:val="28"/>
          <w:rtl w:val="true"/>
          <w:lang w:bidi="ar-SA"/>
        </w:rPr>
        <w:t>وكانت قاعدة الحكم في شرق الأندلس أيام بني أمية، وقد وصفها المراكشي في المعجب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في غاية الخصب واعتدال الهواء، كان أهل الأندلس يدعونها فيما سلف من الزمان مطيب الأندلس والمطيب عندهم حزمة يعملونها من أنواع الرياحين، ويجعلون فيها النرجس والآس وغير ذلك من أنواع المشمومات سموا بلنسية بهذا الاسم لكثرة أشجارها وطيب ريحها</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الوليد الشقندي فقد أطنب كثيراً في رسالته التي كتبها في فضل الأندلس وأهلها فقال في مدحها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لكثرة بساتينها تعرف بمطيّب الأندلس، ورصافتها من أحسن متفرجات الأرض، وفيها البحيرة المشهورة الكثيرة الضوء والرونق،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لمواجهة الشمس لتلك البحيرة يكثر ضوء بلنسية، إذ هي موصوفة بذلك، وممّا خصت به النسيج البلنسي الذي يسفر لأقطار المغرب، ولم تخل من علماء ولاشعراء ولا فرسان يكابدون مصاقبة الأعداء، ويتجرعون فيها النعماء ممزوجة بالضراء، وأهلها أصلح الناس مذهباً، وأمتنهم ديناً ، وأحسنهم صحبة، وأرفقهم بالغريب</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وإذا كان ما تقدّم عن عالمين من علماء المغرب، فثمة ثالث من المشرق هو زكريا بن محمد بن محمود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أوجز في وصف بلنسية فجمع ما أطنب فيه غيره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قديمة بأرض الأندلس، ذات خطة فسيحة جمعت خيرات البر والبحر والزرع والضرع طيبة التربة ينبت بها الزعفران ويزكو بها، ولا ينبت في جميع أرض الأندلس إلا بها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بتة الّتي ينسب إليها المؤلّف فهي من توابع بلنسية، قال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بالهاء، قرية من أعمال بلنسية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أبو جعفر البتي له أدب وشعر</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 ذلك في كتابه المشترك وضعاً والمفترق صقعاً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رجال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يدلّنا بوضوح على شهرة المؤلّف في عصره حتى تجاوزت المغرب إلى المشرق، ومن كان بهذه المثابة من الشهرة فلا عناء في تعرّف أخباره وتلمّس آثاره والدلالة عليهما، ولكن فيما يبدو أنّه كان محارباً من الزمن، فقد لاحقته الظلامات</w:t>
      </w:r>
      <w:r>
        <w:rPr>
          <w:rStyle w:val="FootnoteAnchor"/>
          <w:rtl w:val="true"/>
        </w:rPr>
        <w:footnoteReference w:id="753"/>
      </w:r>
      <w:r>
        <w:rPr>
          <w:rFonts w:ascii="Amiri" w:hAnsi="Amiri" w:eastAsia="Amiri" w:cs="Amiri"/>
          <w:color w:val="111111"/>
          <w:sz w:val="28"/>
          <w:sz w:val="28"/>
          <w:szCs w:val="28"/>
          <w:rtl w:val="true"/>
          <w:lang w:bidi="ar-SA"/>
        </w:rPr>
        <w:t>في حياته وحتى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لحقه في حياته فقد كان أمراً فظيعاً وبشعاً، وعلى رغم بشاعته وشناعته فقد كان عاملاً مهماً في تخليده، وسيأتي الحديث عن ذلك فيما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بظلامة القنبيطور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ما لحقه من خطوب الزمان بعد وفاته، فهو خلط المؤرّخين بينه وبين شاعر آخر يشاركه في الكنية والصحبة فقط، ويختلف عنه حسباً ونسباً، كما يختلف عنه سلوكاً وأدباً، ونتج عن ذلك الخلط ضياع الصحيح من شعره، وتعذر تمییزه تمييزاً تاماً، وهذا ما سنعرضه فيما نصطلح عليه بظلامة المؤرّخين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يكفّ الزمن عن ملاحقته فيكتفي بما أصابه في جسمه وفي أدبه، بل لاحقه حتى فيما سلم من آثاره وعصارة ،ذهنه، والتي لم يسلم منها إلا كتاب واحد، وحتى ذلك الكتاب لم يسلم من ظلامة الناسخ، فقد كاد أن يوقعنا فيما أوقع به غيرنا من اشتباه في نسبه، وذلك فيما سجّله على ظهره، وهذا ما سنقرؤه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ظلامة الناسخ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بد لنا من الحديث عن هذه الظلامات الثلاث، وسوف نستعرضها على الوجه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ظلامة القنبيطور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ظلامة المؤرّخين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ظلامة الناسخ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ظُلامة القنبيطور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مرّت بالأندلس فترة انحلال وانقسامات بين الحاكمين من بني أمية، أدت إلى انهيار الوجود العربي وزاد في اختلال الأمن وتدهور الحال تعدد الزعامات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وتبدأ تلك الفترة باعلان الوزير أبي الحزم ابن جهور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 القاضي بتقويض الحكم الخليفي، وأنّه لم يعد هناك من يستحق لقب الخلافة، كما أعلن أنه سيحكم مملكة قرطبة حكماً دستورياً جمهورياً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يعلن ذلك ابن جهور حتى استقل كثير من الأمراء بمدنهم ومقاطعاتهم بالإضافة إلى من استقلوا من قبل، وأصبح في الأندلس حوالي عشرين أسرة حاكمة</w:t>
      </w:r>
      <w:r>
        <w:rPr>
          <w:rStyle w:val="FootnoteAnchor"/>
          <w:rtl w:val="true"/>
        </w:rPr>
        <w:footnoteReference w:id="755"/>
      </w:r>
      <w:r>
        <w:rPr>
          <w:rFonts w:ascii="Amiri" w:hAnsi="Amiri" w:eastAsia="Amiri" w:cs="Amiri"/>
          <w:color w:val="111111"/>
          <w:sz w:val="28"/>
          <w:sz w:val="28"/>
          <w:szCs w:val="28"/>
          <w:rtl w:val="true"/>
          <w:lang w:bidi="ar-SA"/>
        </w:rPr>
        <w:t>سوى الدويلات التي حدثت في عصر حدثت في عصر الإضمحلال الأوّل في أواخر حكم الأمويين</w:t>
      </w:r>
      <w:r>
        <w:rPr>
          <w:rStyle w:val="FootnoteAnchor"/>
          <w:rtl w:val="true"/>
        </w:rPr>
        <w:footnoteReference w:id="756"/>
      </w:r>
      <w:r>
        <w:rPr>
          <w:rFonts w:ascii="Amiri" w:hAnsi="Amiri" w:eastAsia="Amiri" w:cs="Amiri"/>
          <w:color w:val="111111"/>
          <w:sz w:val="28"/>
          <w:sz w:val="28"/>
          <w:szCs w:val="28"/>
          <w:rtl w:val="true"/>
          <w:lang w:bidi="ar-SA"/>
        </w:rPr>
        <w:t xml:space="preserve">، فقد عدّ زامباور سبعاً وعشرين دولة من تلك الدول </w:t>
      </w:r>
      <w:r>
        <w:rPr>
          <w:rStyle w:val="FootnoteAnchor"/>
          <w:rtl w:val="true"/>
        </w:rPr>
        <w:footnoteReference w:id="757"/>
      </w:r>
      <w:r>
        <w:rPr>
          <w:rFonts w:ascii="Amiri" w:hAnsi="Amiri" w:eastAsia="Amiri" w:cs="Amiri"/>
          <w:color w:val="111111"/>
          <w:sz w:val="28"/>
          <w:sz w:val="28"/>
          <w:szCs w:val="28"/>
          <w:rtl w:val="true"/>
          <w:lang w:bidi="ar-SA"/>
        </w:rPr>
        <w:t>وربّما فاتته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الدول هي التي يطلق عليها المؤرّخون دول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يعد خلفاؤها إلا دمى تحركها القوى المضطربة</w:t>
      </w:r>
      <w:r>
        <w:rPr>
          <w:rFonts w:eastAsia="Amiri" w:cs="Amiri" w:ascii="Amiri" w:hAnsi="Amiri"/>
          <w:color w:val="111111"/>
          <w:sz w:val="28"/>
          <w:szCs w:val="28"/>
          <w:rtl w:val="true"/>
          <w:lang w:bidi="ar-SA"/>
        </w:rPr>
        <w:t>»</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وأغلب ملوك الطوائف لا يستحقون الذكر وأكثرهم جاء وليد الضعف أو المصادفات</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وعليهم وحدهم تبعة ما أصاب المسلمين وبلادهم من وهن وضعف وانحطاط، حتّى أطمع ذلك الفرنجة فاستصغر وهم، وفرضوا الأتاوة عليهم، فأدوها إليهم عن يد وهم صاغرون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أحمد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هذه الفترة فترة فوضى وهزائم وانحلال وتفكك، وكان بعض المتصارعين من الحكّام المسلمين يلجأ للنصارى يطلب </w:t>
      </w:r>
    </w:p>
    <w:p>
      <w:pPr>
        <w:pStyle w:val="BookText"/>
        <w:rPr/>
      </w:pPr>
      <w:r>
        <w:rPr>
          <w:rFonts w:ascii="Amiri" w:hAnsi="Amiri" w:eastAsia="Amiri" w:cs="Amiri"/>
          <w:color w:val="111111"/>
          <w:sz w:val="28"/>
          <w:sz w:val="28"/>
          <w:szCs w:val="28"/>
          <w:rtl w:val="true"/>
          <w:lang w:bidi="ar-SA"/>
        </w:rPr>
        <w:t>العون ضدّ حاكم مسلم ،آخر، ودفعوا لذلك الأتاوات وتملقوا الفونس السادس</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الفونس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ستانلي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ما يجب ان يفعله تمام المعرفة، فقد رأى أنّه لم يكن عليه إلا أن يمد حبله لملوك الطوائف مداً كافياً ليشنقوا به أنفسهم، لأن هؤلاء الجهلة لم ينظروا في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يجثون عند قدمي الفونس لاستجداء معاونته كلّما ضعفوا عن مقاومة إخوانهم المسلمين، وتقربت كل الدويلات الإسلامية إلى الفونس بتقديم الأتاوات، وكان الفونس يزيد فيها كل عام كلّما زادت قوته، لأنّها ثمن عطفه وحمايته، وقد بذل ملوك الطوائف هذه الأتاوات للإستعانة بجيوش الفونس ضدّ بعضهم البعض، وكان الفونس يقدم خطوطه في كل فرصة، ويستولى على الحصون والقلاع واحدة إثر أخرى، حتى وثب وثبة استولى فيها على طليطلة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أحدث بوثبته هذه فزعاً كبيراً في صفوف المسلمين بأسبانيا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وظهر على مسرح الأحداث يومئذ قائد مغامر لمع اسمه، حتى حيكت حول شخصيته الأساطير، ورووا فيه المعجزات، ذلك هو القنبيطور، أتعلم من هو ذلك؟</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القائد القشتالي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الكونت رود ريجود یازدي بيفار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الأسبان منه بطلهم الأمثل فلقبوه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الكمبيادور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القمبيطور، أي القائد الكبير نتيجة لأعماله الحربية، كما سمّوه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الإسم كتب عنه دوزي الهولندي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من وثائق 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أصدره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كتب عنه مندث بيدال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أسبانيا في عصر السيّد </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 xml:space="preserve">وكذلك صنع ليفي بروفنسال فكتب عنه في دائرة المعارف الإسلامية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وقد ذكر مترجموه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الشعراء والقصاص وجدوا في تأريخه مجالاً خصباً للخيال فساعد ذلك على شهرته</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وتجمع المصادر العربية على أنّه قائد مغامر تجمع حوله جنود مرتزقة، فاستغل تدهور الحالة الحالة في الأندلس، وتنازع الحكام بينهم، فكان خدماته يبيع للمسلمين والمسيحيين على السواء، ما دامت ثمة سوق تدرّ عليه وعلى أتباعه ما يشاء من مال الأسلاب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الوسط المحموم فقد المواطن الأندلسي الحماية، لعدم القدرة على الدفاع عن نفسه، حتّى أيقن كثير من المسلمين بصعوبة العيش في الأندلس، وبدأ الكثير يفكر في الهجرة منها، ولعلّ أبيات ابن الغسّال الشاعر تصوّر تلك الروح الإنهزامية، والقوى المنهارة أمام غزو الفرنجة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أندلس شدّوا رحالكم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المقام بها إلّا من الغلط</w:t>
      </w:r>
    </w:p>
    <w:p>
      <w:pPr>
        <w:pStyle w:val="BookText"/>
        <w:rPr/>
      </w:pPr>
      <w:r>
        <w:rPr>
          <w:rFonts w:ascii="Amiri" w:hAnsi="Amiri" w:eastAsia="Amiri" w:cs="Amiri"/>
          <w:color w:val="111111"/>
          <w:sz w:val="28"/>
          <w:sz w:val="28"/>
          <w:szCs w:val="28"/>
          <w:rtl w:val="true"/>
          <w:lang w:bidi="ar-SA"/>
        </w:rPr>
        <w:t>السلك ينثر من أطرافه 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الجزيرة منثوراً من الوسط</w:t>
      </w:r>
    </w:p>
    <w:p>
      <w:pPr>
        <w:pStyle w:val="BookText"/>
        <w:rPr/>
      </w:pPr>
      <w:r>
        <w:rPr>
          <w:rFonts w:ascii="Amiri" w:hAnsi="Amiri" w:eastAsia="Amiri" w:cs="Amiri"/>
          <w:color w:val="111111"/>
          <w:sz w:val="28"/>
          <w:sz w:val="28"/>
          <w:szCs w:val="28"/>
          <w:rtl w:val="true"/>
          <w:lang w:bidi="ar-SA"/>
        </w:rPr>
        <w:t>من جاور الشرّ لا يأمن 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الحياة مع الحياة في سفط</w:t>
      </w:r>
      <w:r>
        <w:rPr>
          <w:rStyle w:val="FootnoteAnchor"/>
          <w:rtl w:val="true"/>
        </w:rPr>
        <w:footnoteReference w:id="76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الوسط المحموم أخذت تتهاوى حبّات السلك الّذي نعاه ابن الغسّال، فسقطت كثير من الدويلات بيد الفرنجة، وكان منها مملكة بلنسية، فقد طمع فيها القنبيطور، وزحف نحوها بجيوشه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حول المدينة حصاراً صارماً، وعاث في الأنحاء المجاورة، ولم يدّخر وسعاً في قطع الأقوات عن المدينة المحصورة خوفاً من أن تصمد له حتى يداهمه المرابطون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بلنسية قد أرسلوا إليهم يطلبون النجدة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الحصار على هذا النحو عشرين شهراً، حتّى بلغ الضيق بالبلنسيين المنتهى، وفتك بهم الجوع أيما 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وأكلوا الفيران والكلاب والجيف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وغدوا كالأشباح هزالاً، وعندئذ اجتمع أعيان المدينة وأرغموا ابن 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رؤساء المسلمين ببلنسية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مفاوضة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القنبيطور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التسليم وعقد الصلح، فأذعن وترك لهم المفاوضة فذهب وفد منهم لمفاوضة السيّد، وتمّ الإتفاق</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ولكنّه سرعان ما انهار الصلح إذ غدر الطاغية، وأذاق الناس بطشه الشديد، حتّى ان بعض المؤرّخين اصطلح على تسمية ذلك الفتح وما تعقبه من شرّ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محنة المسلمين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ابن الأبّار في الحلة السيراء، وهو يذكر القاضي أبا أحمد جعفر بن عبدالله ابن جحّاف المعافري، وشهد محنة المسلمين ببلنسية على يد الطاغية الّذي كان يدعى الكنبيوطور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أبو إسحاق ابن خفاجة وهو شاعر عاصر المحنة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عاثت بساحتك العدا يا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محاسنك البلى والنار</w:t>
      </w:r>
    </w:p>
    <w:p>
      <w:pPr>
        <w:pStyle w:val="BookText"/>
        <w:rPr/>
      </w:pPr>
      <w:r>
        <w:rPr>
          <w:rFonts w:ascii="Amiri" w:hAnsi="Amiri" w:eastAsia="Amiri" w:cs="Amiri"/>
          <w:color w:val="111111"/>
          <w:sz w:val="28"/>
          <w:sz w:val="28"/>
          <w:szCs w:val="28"/>
          <w:rtl w:val="true"/>
          <w:lang w:bidi="ar-SA"/>
        </w:rPr>
        <w:t>فإذا تردد في جنابك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اعتبار فيك واستعبار</w:t>
      </w:r>
    </w:p>
    <w:p>
      <w:pPr>
        <w:pStyle w:val="BookText"/>
        <w:rPr/>
      </w:pPr>
      <w:r>
        <w:rPr>
          <w:rFonts w:ascii="IRNazanin" w:hAnsi="IRNazanin" w:eastAsia="IRNazanin"/>
          <w:color w:val="111111"/>
          <w:sz w:val="28"/>
          <w:sz w:val="28"/>
          <w:szCs w:val="28"/>
          <w:rtl w:val="true"/>
          <w:lang w:bidi="fa-IR"/>
        </w:rPr>
        <w:t>أرض تقاذفت الخطوب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تمحصت بخرابها الأقدار</w:t>
      </w:r>
    </w:p>
    <w:p>
      <w:pPr>
        <w:pStyle w:val="BookText"/>
        <w:rPr/>
      </w:pPr>
      <w:r>
        <w:rPr>
          <w:rFonts w:ascii="Amiri" w:hAnsi="Amiri" w:eastAsia="Amiri" w:cs="Amiri"/>
          <w:color w:val="111111"/>
          <w:sz w:val="28"/>
          <w:sz w:val="28"/>
          <w:szCs w:val="28"/>
          <w:rtl w:val="true"/>
          <w:lang w:bidi="ar-SA"/>
        </w:rPr>
        <w:t>كتبت يد الحدثان في عرصاتها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أنت ولا الديار ديار</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وأشدّ ما قاساه أهل بلنسية من فظاظة القنبيطور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أساليبه الإنتقامية وأفظعها شنعة حرق الأحياء بالنار، عملية تقززت منها نفوس المسلمين وأغضبت المسيحيين، فأعلنوا الإستنكار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القاضي أبو أحمد جعفر بن عبدالله بن جحاف المعافري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من تولى رئاسة بلنسية بعد مقتل القادر يحيى بن إسماعيل بن ذي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ضحايا التحريق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الطاغية أمنه في نفسه وماله عند دخول بلنسية صلحاً، وتركه على القضاء نحواً من عام، ثمّ اعتقله وأهل بيته وقرابته، وجعل يطلبهم بمال القادر بن ذي النون، ولم يزل يستخرج ما عندهم بالضرب والإهانة وغليظ العذاب، ثمّ أمر بإضرام نار عظيمة، كانت تلفح الوجوه على مسافة بعيدة، وجيء بالقاضي أبي أحمد يوسف في قيوده، وأهله وبنوه حوله، فأمر بإحراقهم جميعاً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 المسلمون والروم، وقد اجتمعوا ورغبوا في ترك الأطفال والعيال ، </w:t>
      </w:r>
    </w:p>
    <w:p>
      <w:pPr>
        <w:pStyle w:val="BookText"/>
        <w:rPr/>
      </w:pPr>
      <w:r>
        <w:rPr>
          <w:rFonts w:ascii="Amiri" w:hAnsi="Amiri" w:eastAsia="Amiri" w:cs="Amiri"/>
          <w:color w:val="111111"/>
          <w:sz w:val="28"/>
          <w:sz w:val="28"/>
          <w:szCs w:val="28"/>
          <w:rtl w:val="true"/>
          <w:lang w:bidi="ar-SA"/>
        </w:rPr>
        <w:t xml:space="preserve">فأسعفهم بعد جهد شديد، واحتفر للقاضي حفرة، وذلك بولجة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بلنسية، وأدخل فيها إلى حنجرته وسوى التراب ،حوله، وضمت النار نحوه، فلما دنت منه ولفحت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بسم الله الرحمن الرحيم، وقبض على أقباسها وضمّها إلى جسده، يستعجل المنية، فاحترق الله ، وذلك في جمادى الأولى سنة ثمان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الخميس منسلخ جمادى الأولى من السنة قبلها كان دخول القنبيطور المذكور بلنسية</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وصف ابن الأبار تلك الحادثة في كتابه الحلة السيراء، وعلّق عليها الدكتور حسين مؤنس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بلنسية اليوم موضع يسمّى رحبة القاضي أمام كنيسة سانتا كاتالينا، وأصلها مسجد من مساجد بلنسية الإسلامية وقد حوّل إلى كنيسة بهذا الإسم بعد سقوط البلد نهائياً في أيدي النصارى، ولعلّ هذا هو الموضع الذي أحرق فيه ابن جحاف، ولم يحقق مندذ بيدال ذلك الموضوع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دفاعه عن هذا العمل البشع الّذي أتاه القنبيطور يشعر في نفسه بشناعته</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من أحرقه القنبيطور أبا جعفر أحمد بن عبدالولي البتي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 على ذلك من مؤرّخي الأندلس أبو محمّد الرشاطي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والبلبيسي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غيرهم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وشكيب أرسلان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وسنأتي على عرض نصوصهم في الحديث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ظلامة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المظنون قوياً أنّ البتي كان من منسوبي القاضي ابن جحاف سبباً أو نسباً، كما لا يبعد أنّه كتب له أيّام توليه الحكم، أو أيام القادر بن ذي النون، فقد جاء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كتب لبعض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عن بعض الوزراء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وفيما تقدم من تصريح ابن الأبار من اعتقال الطاغية لابن 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 وقرابته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باضرام نار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وجيء بالقاضي أبي أحمد يوسف في قيوده وأهله وبنوه حوله، فأمر بإحراقهم جميعاً ، فضح المسلمون والروم، وقد اجتمعوا ورغبوا في ترك الأطفال والعيال فأسعفهم بعد جهد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ففى هذا النص ما يدل على أنه لم يسلم من الحرق لا العيال ولا الأطفال، ولم يكن البتي منهما جميعاً، وحيث لم يذكر أنّ الطاغية كرّر عملية الإحراق، ولو كانت لأشار إليها المؤرّخون، كل ذلك يجعلنا نظن قوياً بأن البتي أحرق مع ابن جحاف بنفس الموضع وفي ذلك التاريخ، وإن لم نعثر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تفاصيل عن حادثة إحراقه وبقية من أحرقهم الطاغية في ذلك اليوم، ولو كان قد وصل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البيان الواضح في الملم الفادح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البلنسي أبي عبد الله محمّد بن خلف الصدفي المعروف بابن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عاصر تلك الأحداث المروعة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لأفدنا منه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ضاع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ضاع من تراث الأندلس المجيد، وربما أحرقته الأيدي الأثيمة فيما أحرقت من آثارنا ورجالنا، فقد أحرقت النصارى ثمانين ألف مخطوط في ساحة غرناطة فقط، كما ذكر ذلك الباحث فيليب دي طرازي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خزائن الكتب العربية في الخافقين </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كما أنه ذكر نهب الأسبانيين مكتبة الجامع الأعظم بتونس</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كتاب ابن علقمة ممّا نهبته أيدي الغزاة من المستعمرين، كما نهبت آلافاً مؤلّفة غيره، فإنّ جُلّ ما فى مكتبات أسبانيا وايطاليا وفرنسا وغيرها من التراث الإسلامي والعربي، انتقل إليهم عن طريق النهب والإختلاس والمصادرة ولا تزال بقيّة مكتبة الأمير زيدان الناصر أحد أمراء المغرب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قصر الأسكوريال في أسبانيا وعليها تواقيع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زيدان</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 وقد رأيت أنا </w:t>
      </w:r>
    </w:p>
    <w:p>
      <w:pPr>
        <w:pStyle w:val="BookText"/>
        <w:rPr/>
      </w:pPr>
      <w:r>
        <w:rPr>
          <w:rFonts w:ascii="Amiri" w:hAnsi="Amiri" w:eastAsia="Amiri" w:cs="Amiri"/>
          <w:color w:val="111111"/>
          <w:sz w:val="28"/>
          <w:sz w:val="28"/>
          <w:szCs w:val="28"/>
          <w:rtl w:val="true"/>
          <w:lang w:bidi="ar-SA"/>
        </w:rPr>
        <w:t xml:space="preserve">في فهرس مكتبة الأسكوريال إسمه على كتاب خريدة العجائب لابن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ونسختها خطّ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كتب على النسخة من كتب زيدان أمير المؤمنين بن أحمد المنصور أمير المؤمنين الحسني</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يوجد فيها المعجم في أصحاب أبي عليّ الصدفي برقم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للخزانة المباركة العلمية الإمامية المنصورية الحسنية المولوية عمرها الله بدوام ذكره على يد عبده وقائم خزانته أقل عبيده محمّد بن الحاج الأندلسي</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رأيت في الفهرس المذكور نسخة المذكور نسخة من شرح عقائد النسفي برقم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حَبس مولانا أبي فارس أيده الله جميع شرح عقائد النسفي المكتوب هذا على ظهر أوّل ورقة منه على المسجد الجامع الذي من إنشائه برباط الشيخ الولي سيّدي أبي العبّاس السبتي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ألا يخرج من موضعه تحبيساً مؤيّداً ووقفاً مخلّداً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ربيع النبوي المبارك عام </w:t>
      </w:r>
      <w:r>
        <w:rPr>
          <w:rFonts w:eastAsia="Amiri" w:cs="Amiri" w:ascii="Amiri" w:hAnsi="Amiri"/>
          <w:color w:val="111111"/>
          <w:sz w:val="28"/>
          <w:szCs w:val="28"/>
          <w:lang w:bidi="ar-SA"/>
        </w:rPr>
        <w:t>1006</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ضاع جميع كتاب ابن علقمة وقد وصلت إلينا عنه النقول في كتب ابن الكردبوس وابن عذاري وابن الأبار وابن الخطيب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ضاع كذلك نظم القاضي أبي الوليد هشام بن أحمد بن هشام الوقشي فإنّ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فيها مصاب بلنسية أيّام حصار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القنبيطور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أصلها وبقيت منها ترجمة أبيات نقلت إلى الأسبانية، منها ما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مضيت يميناً هلكت بماء الفيضان</w:t>
      </w:r>
    </w:p>
    <w:p>
      <w:pPr>
        <w:pStyle w:val="BookText"/>
        <w:rPr/>
      </w:pPr>
      <w:r>
        <w:rPr>
          <w:rFonts w:ascii="Amiri" w:hAnsi="Amiri" w:eastAsia="Amiri" w:cs="Amiri"/>
          <w:color w:val="111111"/>
          <w:sz w:val="28"/>
          <w:sz w:val="28"/>
          <w:szCs w:val="28"/>
          <w:rtl w:val="true"/>
          <w:lang w:bidi="ar-SA"/>
        </w:rPr>
        <w:t>وإذا ذهبت يساراً أكلني السبع</w:t>
      </w:r>
    </w:p>
    <w:p>
      <w:pPr>
        <w:pStyle w:val="BookText"/>
        <w:rPr/>
      </w:pPr>
      <w:r>
        <w:rPr>
          <w:rFonts w:ascii="Amiri" w:hAnsi="Amiri" w:eastAsia="Amiri" w:cs="Amiri"/>
          <w:color w:val="111111"/>
          <w:sz w:val="28"/>
          <w:sz w:val="28"/>
          <w:szCs w:val="28"/>
          <w:rtl w:val="true"/>
          <w:lang w:bidi="ar-SA"/>
        </w:rPr>
        <w:t>وإذا مضيت أمامي غرقت في البحر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التفت خلفي أحرقتني النار</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ظلامة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خلط بعض المؤرّخين بين مؤلّف كتابنا وبين شخص آخر، لإشتراكهما في الكنية والإسم والشبه في النسبة، فمؤلّفنا أبو جعفر أحمد بن عبدالولي البتي، والمشتبه به هو أبو جعفر أحمد بن محمد البنّي، على ما بينهما من فوارق فى اسم الأب والنسبة والسلوك وبعد ذلك فارق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ظنّي انّ ما أصاب مؤلّفنا من حيف نتيجة ذلك الخلط، لم يحدث مرّة واحدة، بل مرّ بمراحل التطور تدريجاً، فابتداءً من الإشتباه في النسبة ومروراً باسم الأب وانتهاءً باسمه، وآخر ضحية من ضحايا الخلط كانت آثاره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بنة قرية من قرى بلنسية، قريب جداً في الخطّ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بنّا حصن بالأندلس كما في معجم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بينهما غير نقطة واحدة، ففي البتي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وبأدنى سهو من النساخ أو القرّاء يقع التصحيف، ولابد أن يؤدي ذلك إلى الخلط بين منسوبي المكانين، ما دام ما به الإشتراك من كنية واسم ووصف موجوداً، وكان من المقبول جداً دعوى تداخل آثارهما حتى يعسر الفصل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التصحيف هو الذي تحاماه العلماء المحققون بما كتبوه من ضبط بالحروف بعد أسماء الأعلام، ومع ذلك الإحتياط فقد وقع الخلط كثيراً، وهذا نوع من أنواع المتفق والمفترق أو ما يسمّى بالمؤتلف والمختلف، ويراد به ما اتفق في الصورة واختلف في المعنى، وقد يسمّى اختصاراً بالمشتبه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عالج العلماء ذلك في مؤلّفات عديدة من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الأنساب المتفقة في الخط المتماثلة في النقط لابن القيسراني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والمشترك وضعاً والمفترق صقعاً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الحموي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والمشتبه للذهبي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تبصير المنتبه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وكلّها مطبوع، وثمّة غيرها من مخطوط ومطبوع الشيء الكثير، سوى ما يستفاد منه في المقام كأنساب السمعاني، وإكمال ابن ماكولا، واللباب لابن الأثير ونحوها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التقدمة سنعرض ما ورد عند المؤرّخين من تراجم خاصة بمؤلّفنا، </w:t>
      </w:r>
    </w:p>
    <w:p>
      <w:pPr>
        <w:pStyle w:val="BookText"/>
        <w:rPr/>
      </w:pPr>
      <w:r>
        <w:rPr>
          <w:rFonts w:ascii="Amiri" w:hAnsi="Amiri" w:eastAsia="Amiri" w:cs="Amiri"/>
          <w:color w:val="111111"/>
          <w:sz w:val="28"/>
          <w:sz w:val="28"/>
          <w:szCs w:val="28"/>
          <w:rtl w:val="true"/>
          <w:lang w:bidi="ar-SA"/>
        </w:rPr>
        <w:t>ثمّ بعض ما يخص المشتبه به، وبعد ذلك ما خلط فيه المؤرّخون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محمّد الرشاطي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إقتباس الأنوار والتماس الأزهار في أنساب الصحابة ورواة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 اختصاراً بالأنساب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ابن الأبار لم يسبق إلى مثله واستعمله الناس</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وبتة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بلنسية ينسب إليها أبو جعفر أحمد بن عبدالولي بن بن أحمد ابن عبدالولي البتي، كاتب شاعر بليغ ،مطبوع ، كثير التصرّف مليح التظرف فممّا أنشدته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غصبت الثريا في البعاد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وأودعت في عينيَّ صادق نوئها</w:t>
      </w:r>
    </w:p>
    <w:p>
      <w:pPr>
        <w:pStyle w:val="BookText"/>
        <w:rPr/>
      </w:pPr>
      <w:r>
        <w:rPr>
          <w:rFonts w:ascii="Amiri" w:hAnsi="Amiri" w:eastAsia="Amiri" w:cs="Amiri"/>
          <w:color w:val="111111"/>
          <w:sz w:val="28"/>
          <w:sz w:val="28"/>
          <w:szCs w:val="28"/>
          <w:rtl w:val="true"/>
          <w:lang w:bidi="ar-SA"/>
        </w:rPr>
        <w:t>وفي كلّ حال لم تزالي بخيلة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أعرت الشمس حلّة ضوئها</w:t>
      </w:r>
    </w:p>
    <w:p>
      <w:pPr>
        <w:pStyle w:val="BookText"/>
        <w:rPr/>
      </w:pPr>
      <w:r>
        <w:rPr>
          <w:rFonts w:ascii="Amiri" w:hAnsi="Amiri" w:eastAsia="Amiri" w:cs="Amiri"/>
          <w:color w:val="111111"/>
          <w:sz w:val="28"/>
          <w:sz w:val="28"/>
          <w:szCs w:val="28"/>
          <w:rtl w:val="true"/>
          <w:lang w:bidi="ar-SA"/>
        </w:rPr>
        <w:t>أحرقه القنبيطور حين تغلبه على بلنسية حرسها الله وذلك في سنة ثمان وثمانين وأربعمائة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أحمد بن يحيى بن أحمد بن عميرة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الملتمس في تاريخ رجال أهل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عبدالولي البتي أبو جعفر ينسب إلى بتة، قرية من قرى بلنسية، كاتب شاعر لبيب، أحرقه القنبيطور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غلب على بلنسية،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الرشاطي في كتابه</w:t>
      </w:r>
      <w:r>
        <w:rPr>
          <w:rStyle w:val="FootnoteAnchor"/>
          <w:rtl w:val="true"/>
        </w:rPr>
        <w:footnoteReference w:id="7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عمر بن الحسن بن عليّ الكلبي الأندلسي المعروف بابن 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المطرب من أشعار أهل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الأديب الشاعر الأديب أبو جعفر أحمد بن عبد الولي البتي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بلنسية، وكان كثير التصرّف مليح التظرف، أنشدني له غير واحد من أهل مدينة بلنسية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غصبت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أحرقه القنبيطور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تغلبه على بلنسية، وذلك في سنة ثمان وثمانين وأربعمائة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عبدالله بن أبي بكر القضاعي، المعروف بابن الأبار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 لكتاب الصلة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أحمد بن عبدالولي بن أحمد بن</w:t>
      </w:r>
      <w:r>
        <w:rPr>
          <w:rStyle w:val="FootnoteAnchor"/>
          <w:rtl w:val="true"/>
        </w:rPr>
        <w:footnoteReference w:id="781"/>
      </w:r>
      <w:r>
        <w:rPr>
          <w:rFonts w:ascii="Amiri" w:hAnsi="Amiri" w:eastAsia="Amiri" w:cs="Amiri"/>
          <w:color w:val="111111"/>
          <w:sz w:val="28"/>
          <w:sz w:val="28"/>
          <w:szCs w:val="28"/>
          <w:rtl w:val="true"/>
          <w:lang w:bidi="ar-SA"/>
        </w:rPr>
        <w:t>عبد الولي البتي من أهل بلنسية يكنّى أبا جعفر، وبتة المنسوب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بشرقيها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كاتباً شاعراً بليغاً مطبوعاً، كثير التصرّف، مليح التظرف، قائماً على الآداب، وكتب النحو واللغة والأشعار الجاهلية والإسلامية، وكان ربّما كتب لبعض الوزراء، ولم يكن ممّن يعلّم أحرقه القنبيطور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تغلبه بالروم على بلنسية، وذلك في سنة ثمان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اسمه وأكثره بخط ابن حبيش، وذكره ابن عزير، وحكى انّ إحراقه كان سنة تسعين وأربعمائة، وذكره الرشاطي أيضاً وأنشد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غصبت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أنشد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البيتين لأبي جعفر البتي اليعمري وأحدهما غالط من قبل اشتباه نسبهما، والتفرقة بينهما مستوفاة في تأليفي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المتعسف فى المؤتلف والمختلف</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عبدالولي أبو جعفر البتي الكاتب، ذكره العماد الكاتب في الخريدة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الزبير في الجنان وأورد له أشعاراً منها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غصبت الثريا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صدّني عن حلاوة التشييع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اجتنابي مرارة التوديع</w:t>
      </w:r>
    </w:p>
    <w:p>
      <w:pPr>
        <w:pStyle w:val="BookText"/>
        <w:rPr/>
      </w:pPr>
      <w:r>
        <w:rPr>
          <w:rFonts w:ascii="Amiri" w:hAnsi="Amiri" w:eastAsia="Amiri" w:cs="Amiri"/>
          <w:color w:val="111111"/>
          <w:sz w:val="28"/>
          <w:sz w:val="28"/>
          <w:szCs w:val="28"/>
          <w:rtl w:val="true"/>
          <w:lang w:bidi="ar-SA"/>
        </w:rPr>
        <w:t>ما يفي أنس ذا بوحشة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الصواب ترك الجميع</w:t>
      </w:r>
      <w:r>
        <w:rPr>
          <w:rStyle w:val="FootnoteAnchor"/>
          <w:rtl w:val="true"/>
        </w:rPr>
        <w:footnoteReference w:id="78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البلبيسي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مختصر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للرشاطي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بتة ومنها أبو جعفر أحمد بن عبدالولى بن أحمد، كاتب شاعر بليغ مطبوع كثير التصرّف مليح التظرف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ما تقدم عن الرشاطي</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الجلال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عبدالولي البلنسي البتيني</w:t>
      </w:r>
      <w:r>
        <w:rPr>
          <w:rStyle w:val="FootnoteAnchor"/>
          <w:rtl w:val="true"/>
        </w:rPr>
        <w:footnoteReference w:id="785"/>
      </w:r>
      <w:r>
        <w:rPr>
          <w:rFonts w:ascii="Amiri" w:hAnsi="Amiri" w:eastAsia="Amiri" w:cs="Amiri"/>
          <w:color w:val="111111"/>
          <w:sz w:val="28"/>
          <w:sz w:val="28"/>
          <w:szCs w:val="28"/>
          <w:rtl w:val="true"/>
          <w:lang w:bidi="ar-SA"/>
        </w:rPr>
        <w:t>أبو جعفر، قال ابن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قائماً على الآداب وكتب النحو واللغة والأشعار كاتباً شاعراً كتب عن بعض الوزراء، وأحرقه القنبيطور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تغلب على بلنسية سنة ثمان وثمانين وقيل سنة تسعين وأربعمائة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الأمير شكيب أرسلان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الحلل السندسية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عبدالولي البتي، أبو جعفر ينسب إلى 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بلنسية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شاعر لبيب، أحرقه القنبيطور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غلب على بلنسية،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الرشاطي في كتابه نقل ذلك ابن عميرة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الملتمس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دوزي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مباحث عن تاريخ أسبانية وآدابها في القرون الوسطى، ونقل دوزي أيضاً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تراجم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عبدالولي البلنسي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نقلناه عن السيوطي آنفا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وذكره مرّة أخرى عند ذكر بتة</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الأستاذ محمد عبدالله عنان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الطوائف منذ قيامها حتّى الفتح المرابطي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أحمد بن عبدالولي البتي وكان من أكابر الأدباء وعلماء اللغة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الشيخ عبدالرحمن المعلمي في تعليقه على الإكمال لابن ماكولا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وبالأندلس قرية يقال لها بتة، من نواحي بلنسية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بن عبدالولي البتي كان شاعراً أديباً، استشهد البتى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حرقاً بالنار، أحرقه القنبيطور الرومي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تغلب على بلنسية سنة سبع وثمانين وأربعمائة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عشرة نصوص كاملة ممّا عثرت عليه في مختلف المصادر من ترجمة أبي جعفر أحمد بن عبدالولي البتي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لم يكن جميعها موصوفاً بالأصالة، لأنّ في بعضها ترديد لما سبق عليه، إلا أنها تخص مؤلّف كتابنا فعرضناها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يخص ترجمة المشتبه به لمشابهته في الاسم والكنية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قلائد 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للفتح بن 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أبو جعفر ابن البنّي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النظم نبيله واضح نهجه في الإجادة وسبيله، ويضرب في علم الطب بنصيب، وسهم يخطئ أكثر ممّا يصيب، وكان أليف غلمان وحليف كفر لا إيمان ما نطق متشرعاً، ولا رمق متورعاً، ولا اعتقد حشراً ، ولا صدّق بعثاً ولا نشراً، وربّما تنسك مجوناً وفتكاً، وتمسك باسم التقى وقد هتكه هتكاً، لا يبالي كيف ذهب، ولا بم تمذهب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بميورقة، فدخلها متسماً </w:t>
      </w:r>
    </w:p>
    <w:p>
      <w:pPr>
        <w:pStyle w:val="BookText"/>
        <w:rPr/>
      </w:pPr>
      <w:r>
        <w:rPr>
          <w:rFonts w:ascii="Amiri" w:hAnsi="Amiri" w:eastAsia="Amiri" w:cs="Amiri"/>
          <w:color w:val="111111"/>
          <w:sz w:val="28"/>
          <w:sz w:val="28"/>
          <w:szCs w:val="28"/>
          <w:rtl w:val="true"/>
          <w:lang w:bidi="ar-SA"/>
        </w:rPr>
        <w:t>بالعبادة، وهو أسرى إلى الفجور من خيال أبي عُبادة، وقد لبس أسمالاً، وآنس الناس منه أقوالاً وأعمالاً، وسجوده ،هجود وإقراره بالله 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تقرر عند ناصر الدولة من أمره 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بلده ونفاه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فأقلع إلى المشرق وهو جار، فلما صار من ميورقة على ثلاثة بحار، نشأت له ريح صرفته عن وجهته إلى فقد مهجته، فلمّا لحق بميورقة أراد ناصر الدولة إماحته، وأخذ ثار الدين منه وإراحته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له من الشعر أبياتاً، منها في القاضي عبد الحقّ بن الملجوم</w:t>
      </w:r>
      <w:r>
        <w:rPr>
          <w:rStyle w:val="FootnoteAnchor"/>
          <w:rtl w:val="true"/>
        </w:rPr>
        <w:footnoteReference w:id="792"/>
      </w:r>
      <w:r>
        <w:rPr>
          <w:rFonts w:ascii="Amiri" w:hAnsi="Amiri" w:eastAsia="Amiri" w:cs="Amiri"/>
          <w:color w:val="111111"/>
          <w:sz w:val="28"/>
          <w:sz w:val="28"/>
          <w:szCs w:val="28"/>
          <w:rtl w:val="true"/>
          <w:lang w:bidi="ar-SA"/>
        </w:rPr>
        <w:t>، ومنها في هجاء بني يوسف، ويمدح القاضي أبا الوليد هشاماً وأخاه عليّاً</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أما القاضي أبو الوليد هشام فأخاله الوقشي الذي سبق أن ذكرنا أنه بكى بلنسية بقصيدة مؤثرة ضاع أصلها ووصل إلينا بعض أبياتها مترجماً عن الأسبانية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مطمح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للفتح بن خاقان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 أبو جعفر بن البنّي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ترجم له بنحو ما سبق عنه في القلائد، بتفاوت يسير في اللفظ، وذكر له من الشعر ما ذكره هناك، إلا ما نبهنا عليه من أغراضه في المدح والهجاء، فلا حاجة لإعادته ثانياً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المطرب في أشعار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الأديب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البتي</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ما مرّ نقله عن الفتح في كتابيه القلائد والمطح في مدح أدبه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كان خبيث اللسان، ما كف هجوه عن إنسان ما برح مدة حياته منتزحاً عن الأوطان، خائفاً مترقباً من السلطان، لما شهد به الناس عليه، ونسبوه إليه من الزندقة والإلحاد، وإنكار حشر الأجساد وانكبابه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قصّة نزوله في خان بمغيلة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بالمغرب قرب زرهون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واجتماعه بمعاصره أبي بكر اليكي وإنشاد اليكي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وقنديل كأن الضوء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 من أحبّ إذا تجلّى</w:t>
      </w:r>
    </w:p>
    <w:p>
      <w:pPr>
        <w:pStyle w:val="BookText"/>
        <w:rPr/>
      </w:pPr>
      <w:r>
        <w:rPr>
          <w:rFonts w:ascii="IRNazanin" w:hAnsi="IRNazanin" w:eastAsia="IRNazanin"/>
          <w:color w:val="111111"/>
          <w:sz w:val="28"/>
          <w:sz w:val="28"/>
          <w:szCs w:val="28"/>
          <w:rtl w:val="true"/>
          <w:lang w:bidi="fa-IR"/>
        </w:rPr>
        <w:t>فأجابه أبو جعفر</w:t>
      </w:r>
      <w:r>
        <w:rPr>
          <w:rStyle w:val="FootnoteAnchor"/>
          <w:rtl w:val="true"/>
        </w:rPr>
        <w:footnoteReference w:id="796"/>
      </w:r>
      <w:r>
        <w:rPr>
          <w:rFonts w:ascii="IRNazanin" w:hAnsi="IRNazanin" w:eastAsia="IRNazanin"/>
          <w:color w:val="111111"/>
          <w:sz w:val="28"/>
          <w:sz w:val="28"/>
          <w:szCs w:val="28"/>
          <w:rtl w:val="true"/>
          <w:lang w:bidi="fa-IR"/>
        </w:rPr>
        <w:t>بن البتى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إلى الدجى بلسان 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 ذيله فرقاً وولى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البتي؟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اليكّى ؟ فتعانقا </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المعجب في تلخيص أخبار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لعبدالواحد المراكشي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ولاية أبي الحسن علي بن يوسف بن تاشفين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الفقهاء في أيامه عظيماً لم يبلغوا مثله في الصدر الأوّل من فتح الأندلس، ولم يزل الفقهاء على ذلك، وأمور المسلمين راجعة إليهم، وأحكامهم صغيرها وكبيرها موقوفة عليهم، طول مدته ، فعظم أمر الفقهاء كما ذكرنا، وانصرفت وجوه الناس إليهم، فكثرت لذلك أموالهم، واتسعت مكاسبهم، وفي ذلك يقول </w:t>
      </w:r>
    </w:p>
    <w:p>
      <w:pPr>
        <w:pStyle w:val="BookText"/>
        <w:rPr/>
      </w:pPr>
      <w:r>
        <w:rPr>
          <w:rFonts w:ascii="Amiri" w:hAnsi="Amiri" w:eastAsia="Amiri" w:cs="Amiri"/>
          <w:color w:val="111111"/>
          <w:sz w:val="28"/>
          <w:sz w:val="28"/>
          <w:szCs w:val="28"/>
          <w:rtl w:val="true"/>
          <w:lang w:bidi="ar-SA"/>
        </w:rPr>
        <w:t xml:space="preserve">أبو جعفر أحمد بن محمّد المعروف بابن البنّي، من أهل مدينة جيان من جزيرة الأندلس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الرياء لبستم ناموسكم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كالذئب أدلج في الظلام العاتم</w:t>
      </w:r>
    </w:p>
    <w:p>
      <w:pPr>
        <w:pStyle w:val="BookText"/>
        <w:rPr/>
      </w:pPr>
      <w:r>
        <w:rPr>
          <w:rFonts w:ascii="Amiri" w:hAnsi="Amiri" w:eastAsia="Amiri" w:cs="Amiri"/>
          <w:color w:val="111111"/>
          <w:sz w:val="28"/>
          <w:sz w:val="28"/>
          <w:szCs w:val="28"/>
          <w:rtl w:val="true"/>
          <w:lang w:bidi="ar-SA"/>
        </w:rPr>
        <w:t xml:space="preserve">فملكتم الدنيا بمذهب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وقسمتم الأموال بابن القاسم</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وركبتم شهب الدواب بأشهب</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وبأصبغ</w:t>
      </w:r>
      <w:r>
        <w:rPr>
          <w:rStyle w:val="FootnoteAnchor"/>
          <w:rtl w:val="true"/>
        </w:rPr>
        <w:footnoteReference w:id="800"/>
      </w:r>
      <w:r>
        <w:rPr>
          <w:rFonts w:ascii="Amiri" w:hAnsi="Amiri" w:eastAsia="Amiri" w:cs="Amiri"/>
          <w:color w:val="111111"/>
          <w:sz w:val="28"/>
          <w:sz w:val="28"/>
          <w:szCs w:val="28"/>
          <w:rtl w:val="true"/>
          <w:lang w:bidi="ar-SA"/>
        </w:rPr>
        <w:t>صبغت لكم في العالم</w:t>
      </w:r>
    </w:p>
    <w:p>
      <w:pPr>
        <w:pStyle w:val="BookText"/>
        <w:rPr/>
      </w:pPr>
      <w:r>
        <w:rPr>
          <w:rFonts w:ascii="Amiri" w:hAnsi="Amiri" w:eastAsia="Amiri" w:cs="Amiri"/>
          <w:color w:val="111111"/>
          <w:sz w:val="28"/>
          <w:sz w:val="28"/>
          <w:szCs w:val="28"/>
          <w:rtl w:val="true"/>
          <w:lang w:bidi="ar-SA"/>
        </w:rPr>
        <w:t>وإنّما عرّض أبو جعفر هذا في هذه الأبيات بالقاضي أبي عبدالله محمد بن حمدين قاضي قرطبة، وهو كان المقصود بهذه الأبيات، ثمّ هجاه بعد هذا صريحاً بأبيات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أدجّال هذا أوان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شمس لوحي من المغرب</w:t>
      </w:r>
    </w:p>
    <w:p>
      <w:pPr>
        <w:pStyle w:val="BookText"/>
        <w:rPr/>
      </w:pPr>
      <w:r>
        <w:rPr>
          <w:rFonts w:ascii="Amiri" w:hAnsi="Amiri" w:eastAsia="Amiri" w:cs="Amiri"/>
          <w:color w:val="111111"/>
          <w:sz w:val="28"/>
          <w:sz w:val="28"/>
          <w:szCs w:val="28"/>
          <w:rtl w:val="true"/>
          <w:lang w:bidi="ar-SA"/>
        </w:rPr>
        <w:t>يريد ابن حمدين أن يعتفي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وجدواه أنأى من الكوكب</w:t>
      </w:r>
    </w:p>
    <w:p>
      <w:pPr>
        <w:pStyle w:val="BookText"/>
        <w:rPr/>
      </w:pPr>
      <w:r>
        <w:rPr>
          <w:rFonts w:ascii="IRNazanin" w:hAnsi="IRNazanin" w:eastAsia="IRNazanin"/>
          <w:color w:val="111111"/>
          <w:sz w:val="28"/>
          <w:sz w:val="28"/>
          <w:szCs w:val="28"/>
          <w:rtl w:val="true"/>
          <w:lang w:bidi="fa-IR"/>
        </w:rPr>
        <w:t>إذا سئل العرف حك أسته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لیثبت دعواه في تغلب</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والتغلبي إذا تنحنح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استه وتمثل الأمثالا</w:t>
      </w:r>
    </w:p>
    <w:p>
      <w:pPr>
        <w:pStyle w:val="BookText"/>
        <w:rPr/>
      </w:pPr>
      <w:r>
        <w:rPr>
          <w:rFonts w:ascii="Amiri" w:hAnsi="Amiri" w:eastAsia="Amiri" w:cs="Amiri"/>
          <w:color w:val="111111"/>
          <w:sz w:val="28"/>
          <w:sz w:val="28"/>
          <w:szCs w:val="28"/>
          <w:rtl w:val="true"/>
          <w:lang w:bidi="ar-SA"/>
        </w:rPr>
        <w:t>في أمثال لهذه الأبيات، وكان القاضي أبو عبدالله بن حمدين ينتسب إلى تغلب ابنة وائل</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خلط فيه المؤرّخون بين ترجمتي المتشابهين، فمن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خريدة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للعماد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في الجزء الأوّل من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الأندلس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عبدالولي البتي الكاتب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 من أهل الفضل، ولم يقع إليَّ أيضاً من شعره، لكنني قرأت في ديوان أبي الصلت أمية الأندلسي، أنه كتب إلى عبد الولي البتي مجاوباً عن قصيدة خاطبه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طالعت كتاب الجنان لابن الزبير، وذكر أنّه خليع العذار، قليل المحاشمة في اللهو والإعتذار، لا يبالي أي مذهب ذهب ولا يفكر فيمن عذر أو عتب، وله أهاج أرغمت المعاطس وبدائع أخّرت المنافس، وأخذت المنافس</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الخريدة أيضاً في قسم شعراء المغرب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عبدالولى البنّى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 من أهل الفضل ولم يقع إلى أيضاً من شعره </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العماد في ترجمة الرجل ما ذكره آنفاً ،بلفظه، بدون زيادة أو نقصان إلا في تغيير النسبة، فقد وردت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ورد فيه الخلط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المغرب في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فقد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عبدالولي البنّي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سوابق حلبة عصره، وغرر ،دهره خلع عذاره في الصبا وهبّ مع غرامه جنوباً وصبا ، وذكره الفتح في المطمح، ثمّ ذكره في ضمن القلائد،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مطبوع النظم نبيله واضح نهجه في الإجادة وسبيله</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ورد فيه الخلط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المبرزين وغايات المميزين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بن البنّي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حرقته الفرنج حين دخلوا بلنسية، وهو من شعراء الذخيرة، أنشدت له وبعض الناس يذكر أنّها للرمادي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من الخيري إذ نمّ بالدجى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صاد ريّاه مع الصبح يذهبُ </w:t>
      </w:r>
    </w:p>
    <w:p>
      <w:pPr>
        <w:pStyle w:val="BookText"/>
        <w:rPr/>
      </w:pPr>
      <w:r>
        <w:rPr>
          <w:rFonts w:ascii="Amiri" w:hAnsi="Amiri" w:eastAsia="Amiri" w:cs="Amiri"/>
          <w:color w:val="111111"/>
          <w:sz w:val="28"/>
          <w:sz w:val="28"/>
          <w:szCs w:val="28"/>
          <w:rtl w:val="true"/>
          <w:lang w:bidi="ar-SA"/>
        </w:rPr>
        <w:t>فخلت الريا من طبعه 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يرائي وهو بالليل يشربُ</w:t>
      </w:r>
    </w:p>
    <w:p>
      <w:pPr>
        <w:pStyle w:val="BookText"/>
        <w:rPr/>
      </w:pPr>
      <w:r>
        <w:rPr>
          <w:rFonts w:ascii="Amiri" w:hAnsi="Amiri" w:eastAsia="Amiri" w:cs="Amiri"/>
          <w:color w:val="111111"/>
          <w:sz w:val="28"/>
          <w:sz w:val="28"/>
          <w:szCs w:val="28"/>
          <w:rtl w:val="true"/>
          <w:lang w:bidi="ar-SA"/>
        </w:rPr>
        <w:t>ثم ذكر له بيتين آخرين،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له مؤرّخ الأندلس أبو الحجّاج البياسي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قصدت إليه ألتمس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مقرون بها إتلافها</w:t>
      </w:r>
    </w:p>
    <w:p>
      <w:pPr>
        <w:pStyle w:val="BookText"/>
        <w:rPr/>
      </w:pPr>
      <w:r>
        <w:rPr>
          <w:rFonts w:ascii="Amiri" w:hAnsi="Amiri" w:eastAsia="Amiri" w:cs="Amiri"/>
          <w:color w:val="111111"/>
          <w:sz w:val="28"/>
          <w:sz w:val="28"/>
          <w:szCs w:val="28"/>
          <w:rtl w:val="true"/>
          <w:lang w:bidi="ar-SA"/>
        </w:rPr>
        <w:t xml:space="preserve">وعبرت لجّة زاخر ذي 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الردى صولاتها ويخافها</w:t>
      </w:r>
    </w:p>
    <w:p>
      <w:pPr>
        <w:pStyle w:val="BookText"/>
        <w:rPr/>
      </w:pPr>
      <w:r>
        <w:rPr>
          <w:rFonts w:ascii="Amiri" w:hAnsi="Amiri" w:eastAsia="Amiri" w:cs="Amiri"/>
          <w:color w:val="111111"/>
          <w:sz w:val="28"/>
          <w:sz w:val="28"/>
          <w:szCs w:val="28"/>
          <w:rtl w:val="true"/>
          <w:lang w:bidi="ar-SA"/>
        </w:rPr>
        <w:t xml:space="preserve">فكأنّ شهب النجم قد غرقت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فطفت على أمواجه أعرافها</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هذه جملة ما أطلعت عليه من تراجم يختص بها المؤلّف وهي القسم الأوّل، و تراجم تخص مشاركاً له في الاسم والكنية ويختلف عنه في النسبة، وهذا هو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وتراجم خلط فيها المؤرّخون كان مؤلّفنا أحد أطراف الشبهة، وهذا هو القسم الثالث، وقد وقع في تراجم القسم الثاني من الخلط أيضاً، إلّا أن مؤلّفنا لم يكن من المشتبه بهم لذلك لم نفصل القول في مواقع الخلط</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وحيث أن جملة تلك المصادر وغيرها ممّا رجعنا إليها قد طبعت محققة بتحقيق أساتذة أعلام فعلقوا على ما ارتأوا التعليق عليه بما ظنّوه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وتبعاً لما مرّ في جميع المصادر فقد التبس الأمر على هؤلاء المحققين المحدثين، إذ نجد في تعليقاتهم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تحقيقاتهم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 إلى الدهشة من أمرهم، فإنّ فيهم الأستاذ اللامع، والدكتور الكبير، والباحث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وسنعرض فيما يلي لبعض مؤاخذتنا عليهم، بالقدر الذي ينبغي تنبيه القارئ عليه، فيما يخص ترجمة مؤلف كتابنا والله هو العالم والعاصم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الأستاذ محمّد أبو الفضل إبراهيم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المؤلّف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نسبة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وردت في طبعة مصر الأولى بالجمالية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البتيني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وكلاهما خطأ فات المحقق المذكور تصويب ذلك، وعدم تصويبه دلّ على عدم التفاته إلى الخطأ في ذلك، ولو رجع المحقق إلى بعض المصادر الّتي ذكرناها آنفاً فيما يخص ترجمة المؤلّف لوجد التصريح بأنّه منسوب إلى بتة، فلابد 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المصادر كتاب التكملة لكتاب الصلة لابن الأبّار، وفيه نفس النص الذي في البغية ونحو ذلك في بغية الملتمس للضبي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نسبة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 الأعلام، مع أنّ المثبت في أصل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ينبّه المحقق على ذلك فى التصويبات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 والد المؤلّف في أصل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فهرس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الصواب ما في الأصل، ولم ينبّه المحقق عليه في التصويبات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اسم بلنسية في بغية الوعاة في ترجمة المؤلّف </w:t>
      </w:r>
      <w:r>
        <w:rPr>
          <w:rStyle w:val="FootnoteAnchor"/>
          <w:rtl w:val="true"/>
        </w:rPr>
        <w:footnoteReference w:id="808"/>
      </w:r>
      <w:r>
        <w:rPr>
          <w:rFonts w:ascii="Amiri" w:hAnsi="Amiri" w:eastAsia="Amiri" w:cs="Amiri"/>
          <w:color w:val="111111"/>
          <w:sz w:val="28"/>
          <w:sz w:val="28"/>
          <w:szCs w:val="28"/>
          <w:rtl w:val="true"/>
          <w:lang w:bidi="ar-SA"/>
        </w:rPr>
        <w:t>، ولم ينبّه عليه المحقق في فهرس الأماكن والبقاع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الأساتذة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الأبياري، حامد عبدالمجيد، أحمد محمّد بدوي، الدكتور طه حسين في تحقيقهم كتاب المطرب لابن دحية في ترجمة المشتبه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 في عنوان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فعلق الأساتذة المحققون بأنّ تكملة ما بين القوسين من المعجب </w:t>
      </w:r>
      <w:r>
        <w:rPr>
          <w:rStyle w:val="FootnoteAnchor"/>
          <w:rtl w:val="true"/>
        </w:rPr>
        <w:footnoteReference w:id="809"/>
      </w:r>
      <w:r>
        <w:rPr>
          <w:rFonts w:ascii="Amiri" w:hAnsi="Amiri" w:eastAsia="Amiri" w:cs="Amiri"/>
          <w:color w:val="111111"/>
          <w:sz w:val="28"/>
          <w:sz w:val="28"/>
          <w:szCs w:val="28"/>
          <w:rtl w:val="true"/>
          <w:lang w:bidi="ar-SA"/>
        </w:rPr>
        <w:t>وأشاروا إلى أنّ لصاحب العنوان ترجمة في بغية الوعاة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عليهم أن ما نقلوه من التكملة عن المعجب صحيح، لكن كان عليهم أن يتنبهوا إلى أنّ المذكور 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أحمد بن محمد المعروف بابن البنّي من أهل مدينة جيان من جزيرة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عليهم تصحيح 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 • ذكروا أنّ المترجم له هو المذكور في المعجب، وهو المترجم في البغية للسيوطي، وكان عليهم الإلتفات إلى أنّ المذكور في المعجب منسوب إلى جيان والمذكور في البغية منسوب إلى بتة،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دلالة صريحة على التغاير وهي أن المذكور في البغية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 القنبيطور سنة ثمان وثمانين وقيل سنة تسعين وأربعمائة كما يقول السيوطي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والمذكور في المعجب كان في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أبي الحسن علي بن يوسف بن تاشفين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 من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مطارحة المترجم له مع اليكي لتكفي في تنبيه الأساتذة المحققين لو حققوا في الأمر، فإنّ اليكي توفى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ها فيستبعد جداً أن يكون هو البتي المترجم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إفراد ابن دحية لترجمة البتي عن البنّي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للأساتذة محققي المطرب على التغاير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الأستاذين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الدسوقي، علي عبدالعظيم في تحقيقهما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للعماد الأصبهاني </w:t>
      </w:r>
      <w:r>
        <w:rPr>
          <w:rStyle w:val="FootnoteAnchor"/>
          <w:rtl w:val="true"/>
        </w:rPr>
        <w:footnoteReference w:id="810"/>
      </w:r>
      <w:r>
        <w:rPr>
          <w:rFonts w:ascii="Amiri" w:hAnsi="Amiri" w:eastAsia="Amiri" w:cs="Amiri"/>
          <w:color w:val="111111"/>
          <w:sz w:val="28"/>
          <w:sz w:val="28"/>
          <w:szCs w:val="28"/>
          <w:rtl w:val="true"/>
          <w:lang w:bidi="ar-SA"/>
        </w:rPr>
        <w:t>شعراء الأندلس في ترجمة المشتبه به وقد مرّ نقلها فعلقا بما يلي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اضطربت الروايات في شأن البتي هذا بين القدماء والمحدثين، فقد ترجم العماد في شعراء المغرب لشاعر سماه أبا جعفر عبدالولي البتي؟ </w:t>
      </w:r>
      <w:r>
        <w:rPr>
          <w:rStyle w:val="FootnoteAnchor"/>
          <w:rtl w:val="true"/>
        </w:rPr>
        <w:footnoteReference w:id="811"/>
      </w:r>
      <w:r>
        <w:rPr>
          <w:rFonts w:ascii="Amiri" w:hAnsi="Amiri" w:eastAsia="Amiri" w:cs="Amiri"/>
          <w:color w:val="111111"/>
          <w:sz w:val="28"/>
          <w:sz w:val="28"/>
          <w:szCs w:val="28"/>
          <w:rtl w:val="true"/>
          <w:lang w:bidi="ar-SA"/>
        </w:rPr>
        <w:t xml:space="preserve">ثم ترجم له في شعراء الأندلس باسم جعفر بن البتي ؟ واختار لكلّ منهما مجموعة خاصة من الشعر ؟ </w:t>
      </w:r>
    </w:p>
    <w:p>
      <w:pPr>
        <w:pStyle w:val="BookText"/>
        <w:rPr/>
      </w:pPr>
      <w:r>
        <w:rPr>
          <w:rFonts w:ascii="Amiri" w:hAnsi="Amiri" w:eastAsia="Amiri" w:cs="Amiri"/>
          <w:color w:val="111111"/>
          <w:sz w:val="28"/>
          <w:sz w:val="28"/>
          <w:szCs w:val="28"/>
          <w:rtl w:val="true"/>
          <w:lang w:bidi="ar-SA"/>
        </w:rPr>
        <w:t>وفعل هذا ابن دجنة؟ في المطرب حيث أورد ترجمتين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أبي أبي جعفر أحمد بن محمّد البتي</w:t>
      </w:r>
      <w:r>
        <w:rPr>
          <w:rStyle w:val="FootnoteAnchor"/>
          <w:rtl w:val="true"/>
        </w:rPr>
        <w:footnoteReference w:id="812"/>
      </w:r>
      <w:r>
        <w:rPr>
          <w:rFonts w:ascii="Amiri" w:hAnsi="Amiri" w:eastAsia="Amiri" w:cs="Amiri"/>
          <w:color w:val="111111"/>
          <w:sz w:val="28"/>
          <w:sz w:val="28"/>
          <w:szCs w:val="28"/>
          <w:rtl w:val="true"/>
          <w:lang w:bidi="ar-SA"/>
        </w:rPr>
        <w:t xml:space="preserve">والثانية باسم أبي جعفر بن عبدالولي البتي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الأساتذة محققوا كتاب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الإسمين لشاعر واحد، وقد ترجم له ابن خاقان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المطمح </w:t>
      </w:r>
      <w:r>
        <w:rPr>
          <w:rFonts w:eastAsia="IRNazanin" w:cs="IRNazanin"/>
          <w:color w:val="111111"/>
          <w:sz w:val="28"/>
          <w:szCs w:val="28"/>
          <w:rtl w:val="true"/>
          <w:lang w:bidi="fa-IR"/>
        </w:rPr>
        <w:t>)</w:t>
      </w:r>
      <w:r>
        <w:rPr>
          <w:rStyle w:val="FootnoteAnchor"/>
          <w:rtl w:val="true"/>
        </w:rPr>
        <w:footnoteReference w:id="815"/>
      </w:r>
      <w:r>
        <w:rPr>
          <w:rFonts w:ascii="Amiri" w:hAnsi="Amiri" w:eastAsia="Amiri" w:cs="Amiri"/>
          <w:color w:val="111111"/>
          <w:sz w:val="28"/>
          <w:sz w:val="28"/>
          <w:szCs w:val="28"/>
          <w:rtl w:val="true"/>
          <w:lang w:bidi="ar-SA"/>
        </w:rPr>
        <w:t xml:space="preserve">باسم أبي جعفر بن البتي، وترجم له 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باسم أبي جعفر أحمد بن عبدالولي البتي، ونقل مختارات له عن المطمح والقلائد، ونحن نرجّح بل نجزم أن هناك شاعرين متشابهين في الإسم؟</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عبدالولي البتي من شعراء الأندلس أحرقه القنبيطور المعروف باسم السيّد، حين فتح بلاده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جعفر أحمد بن محمّد ،البتي، وكان شاعراً مستهتراً ملحداً نفى من الأندلس إلى المغرب، وعاصر أبا بكر البكي؟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وكانت بينهما مطارحات، ولما ارتفع شأن الفقهاء في عهد علي بن يوسف بن تاشفين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الحكم من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أحمد بن محمّد لسانه وهجا الفقهاء، ثم هجا حمدين قاضي قرطبة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يتول القضاء إلا في أوائل القرن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يتضح أنّ الأوّل قتل حرقاً بالأندلس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الثاني كما يقرر ابن دجنة؟ في المطرب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متردّیاً في حفرة </w:t>
      </w:r>
      <w:r>
        <w:rPr>
          <w:rStyle w:val="FootnoteAnchor"/>
          <w:rtl w:val="true"/>
        </w:rPr>
        <w:footnoteReference w:id="817"/>
      </w:r>
      <w:r>
        <w:rPr>
          <w:rFonts w:ascii="Amiri" w:hAnsi="Amiri" w:eastAsia="Amiri" w:cs="Amiri"/>
          <w:color w:val="111111"/>
          <w:sz w:val="28"/>
          <w:sz w:val="28"/>
          <w:szCs w:val="28"/>
          <w:rtl w:val="true"/>
          <w:lang w:bidi="ar-SA"/>
        </w:rPr>
        <w:t>؟ والأوّل ظل في بلده ، والثاني نفي إلى خارج الأندلس، ومات بعد هذا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التبس الإسمان التبس على المؤلّفين نسبة أشعارهما، فحدث بينهما خلط كبير، وقد تنبه إلى هذا ابن الأبار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ذكر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غصبت الثريا في البعاد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أنشد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قلائد العقيان </w:t>
      </w:r>
    </w:p>
    <w:p>
      <w:pPr>
        <w:pStyle w:val="BookText"/>
        <w:rPr/>
      </w:pPr>
      <w:r>
        <w:rPr>
          <w:rFonts w:ascii="Amiri" w:hAnsi="Amiri" w:eastAsia="Amiri" w:cs="Amiri"/>
          <w:color w:val="111111"/>
          <w:sz w:val="28"/>
          <w:sz w:val="28"/>
          <w:szCs w:val="28"/>
          <w:rtl w:val="true"/>
          <w:lang w:bidi="ar-SA"/>
        </w:rPr>
        <w:t>هذين البيتين لأبي جعفر البني اليعمري وأحدهما غالط من قبل اشتباه نسبهما، والتفرقة بينهما مستوفاة في تأليفي الموسوم بهداية المتعسف في المؤتلف والمختلف</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عنه هذه العبارة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أنّ الشاعر المقصود هنا من شعراء المغرب هو أبو جعفر أحمد بن محمّد البتي، وإنّ الأمر التبس على المصنّف كما التبس على غيره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نلاحظ أن هناك شاعراً ثالثاً سابقاً لهما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وقد ترجم له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 انتهى ما أفاده المحققان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وتعقيباً منا على ما أفادا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أجادا فيما أفادا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الإختلاف المذكور في المصادر الذي أوجب الإضطراب في شأن البتي حتى التبست التراجم لتشابه الأسماء، وتبعاً لذلك التبست الأشعار وهو كما ذكر المحققان، ولكن لم يسلم من ذلك الإلتباس نفس هذين المحققين على دقة تحقيقهما في أمر ،البتي، فإنّ فيما ذكراه عدة علامات استفهام وضعناها تنبيهاً على النظر فيما ذكراه، وهي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العماد ترجمته في الخريدة في شعراء المغرب لشاعر اسمه أبو جعفر عبد الولي البتي وهو ليس كذلك، بل الموجود في الخريدة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المرزوقي، محمّد العروسي المطوي الجيلاني ابن الحاج يحيى طبع الدار التونسية للنشر سنة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عبدالولي البنّي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Style w:val="FootnoteAnchor"/>
          <w:rtl w:val="true"/>
        </w:rPr>
        <w:footnoteReference w:id="821"/>
      </w:r>
      <w:r>
        <w:rPr>
          <w:rFonts w:ascii="Amiri" w:hAnsi="Amiri" w:eastAsia="Amiri" w:cs="Amiri"/>
          <w:color w:val="111111"/>
          <w:sz w:val="28"/>
          <w:sz w:val="28"/>
          <w:szCs w:val="28"/>
          <w:rtl w:val="true"/>
          <w:lang w:bidi="ar-SA"/>
        </w:rPr>
        <w:t xml:space="preserve">وقد علّق المحققون في الهامش بما يلي في النسختين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والإصلاح من مخطوطات قلائد العقيان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الأنساب للسمعاني عن اللباب</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أيضاً عن العماد ترجمته في الخريدة في شعراء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لشاعر باسم جعفر بن البتي، وهذا أيضاً ليس بصحيح، ومن الغريب منهما أنهما حققا ذلك، وكتبا ما تقدّم من تحقيقهما في نفس الصفحة التي فيها ترجمة الشاعر وعنوانها أبو جعفر عبد الولي البتي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بأن العماد اختار لكل من الشاعرين مجموعة خاصة من الشعر، وهذا أيضاً ليس بصحيح، بل لم يذكر العماد في ترجمة الثاني إلا ما ذكره في ترجمة الأوّل بدون زيادة أو نقصان إلا في النسبة فقط، ففي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هذا ابن دجنة في المطرب، وهو غلط والصواب في اسمه ابن دحية، وهو الحافظ أبو الخطاب عمر بن الحسن بن عليّ من ذرّية دحية الكلبي صاحب النبي الله وأمه بنت أبي عبد الله أبي البسام الحسيني، فكان يكتب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النسبين دحية والحسين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سعيد ترجم للبتي في المغرب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خطأ صوابه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نرجّح بل نجزم أنّ هناك شاعرين متشابهين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بل المقطوع به وجود أربعة وغيرهم مشكوك فيه، وهم على سبيل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أحمد بن عبدالولي البتي من شعراء الأندلس، الذي أحرقه القنبيطور، وهو المترجم له في المصادر العشرة الّتي ذكرناها آنفاً، وهو مؤلف</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أحمد بن محمّد بن البنّي المذكور في المعجب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الحسين بن خلف المعروف بابن البنّي العمري الأبدي </w:t>
      </w:r>
    </w:p>
    <w:p>
      <w:pPr>
        <w:pStyle w:val="BookText"/>
        <w:rPr/>
      </w:pPr>
      <w:r>
        <w:rPr>
          <w:rFonts w:ascii="Amiri" w:hAnsi="Amiri" w:eastAsia="Amiri" w:cs="Amiri"/>
          <w:color w:val="111111"/>
          <w:sz w:val="28"/>
          <w:sz w:val="28"/>
          <w:szCs w:val="28"/>
          <w:rtl w:val="true"/>
          <w:lang w:bidi="ar-SA"/>
        </w:rPr>
        <w:t xml:space="preserve">المذكور في حماسة البياسي والمترجم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المطمح </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أحمد بن صمادح البنّي المذكور في كتاب الملح لابن القطاع</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كلّهم من الأندلسيين وكلّهم شعراء،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والثلاثة الآخرون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أحرقه القنبيطور حين فتح بلاده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خطأ فإنّ القنبيطور فتح بلنسية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نقل ذلك عن ابن الأبار فى ظلامة القنبيطور فلاحظ وإنّما الإحراق كان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عليهما التعبير بما عبّر به المؤرّخون، وهو حين غلب أو تغلبه على بلنسية، وهو يشمل فترة حكمه منذ الفتح إلى ما بعده، بخلاف حين فتحه لبلاده التي تخص فترة الفتح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وعاصر أبا بكر البكي، والصواب اليكي بالياء المثناة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أن وفاة اليكي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بكر يحيى بن عبدالجليل بن سهل اليكي، شاعر هجاء من أهل يكة أحد حصون مرسية، كان كثير الهجاء للمرابطين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الثاني كما يقرّر ابن دجنة في المطرب، والصواب ابن دحية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متردياً في حفرة، ونقلا ذلك عن المطرب، وقد سبق منا نقل ما في المطرب بلفظه ، وليس فيه ما يشعر بذلك، فضلاً عن النصّ عليه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ونعتقد أن الشاعر المقصود هنا من شعراء المغرب هو أبو جعفر أحمد بن محمّد البتي، وليس هذا بصحيح بل الصحيح البنّي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المعجب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والغريب من الأستاذين المحققين أنّهما حين ذكرا أنّ اسم الثاني هو أحمد بن محمّد، وأنّه سلَّ لسانه على الفقهاء أيّام تولي أبي الحسن عليّ بن يوسف بن تاشفين، قد استقيا هذه المعلومات كلّها من المعجب لعبد الواحد المراكشي، إذ لم ترد في غيره، كيف غفلا عن صحيح نسبته ولم يلتفتا إلى قول المراكشي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أحمد بن محمّد المعروف بابن البنّي، من أهل مدينة جيان من جزيرة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البتي المنسوب إلى بتة قرية من قرى بلنسية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نلاحظ أنّ هناك شاعراً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وكان عليهما أولّاً التنبه إلى أنّ هذا الشاعر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بن عليّ البتي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وقد ترجم له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ثم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كالمدينة من أعمال بغداد قريبة من راذان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فأين هذا من البتي المنسوب إلى بتة، ومع الإغماض عن ذلك فقد سهوا في سنة وفاته فقد ذكرا أنها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ذكرها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والسمعاني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والرجل ممن كتب للقادر بالله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نافلة القول تنبيه القارئ على أن مكاناً آخر يسمّى البَتّ أيضاً والنسبة إليه البتي، وذلك من نواحي بوهرز قرب بعقوبا من نواحي بغداد أيضاً </w:t>
      </w:r>
      <w:r>
        <w:rPr>
          <w:rStyle w:val="FootnoteAnchor"/>
          <w:rtl w:val="true"/>
        </w:rPr>
        <w:footnoteReference w:id="831"/>
      </w:r>
      <w:r>
        <w:rPr>
          <w:rFonts w:ascii="Amiri" w:hAnsi="Amiri" w:eastAsia="Amiri" w:cs="Amiri"/>
          <w:color w:val="111111"/>
          <w:sz w:val="28"/>
          <w:sz w:val="28"/>
          <w:szCs w:val="28"/>
          <w:rtl w:val="true"/>
          <w:lang w:bidi="ar-SA"/>
        </w:rPr>
        <w:t>ولعل نهر البتّ الّذي هو من أنهار دجلة العظيم ويسقى أراضي العيث</w:t>
      </w:r>
      <w:r>
        <w:rPr>
          <w:rStyle w:val="FootnoteAnchor"/>
          <w:rtl w:val="true"/>
        </w:rPr>
        <w:footnoteReference w:id="832"/>
      </w:r>
      <w:r>
        <w:rPr>
          <w:rFonts w:ascii="Amiri" w:hAnsi="Amiri" w:eastAsia="Amiri" w:cs="Amiri"/>
          <w:color w:val="111111"/>
          <w:sz w:val="28"/>
          <w:sz w:val="28"/>
          <w:szCs w:val="28"/>
          <w:rtl w:val="true"/>
          <w:lang w:bidi="ar-SA"/>
        </w:rPr>
        <w:t>كان منسوباً باسم هذا المكان أو باسم الّذي قبله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البصرة موضع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وقد نسب إليه بعض المحدّثين باسم البتي كما سيجيء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ما نلاحظه عليهما في موضوع النسبة خاصة، أنّهما سوّغا لأنفسهما ذكر شاعر ثالث لمجرد اشتراك في لفظ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عن الآخرين بُعد المشرق عن المغرب ، فكان عليهما إذ استساغا ذلك ذكر بقيّة من يشترك في النسبة سواء في ذلك المشارقة والمغاربة، ما دام الإتفاق وضعاً يرد ذكر المنسوبين وإن اختلفوا صقعاً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وإتماماً للفائدة فنحن نذكر من عثرنا عليه ممّن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 ذكره المحققان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الحسن بن أحمد بن عليّ البتي البغدادي، كان كاتباً للخليفة القائم بأمر الله، وله ترسل صالح و شعر</w:t>
      </w:r>
      <w:r>
        <w:rPr>
          <w:rStyle w:val="FootnoteAnchor"/>
          <w:rtl w:val="true"/>
        </w:rPr>
        <w:footnoteReference w:id="833"/>
      </w:r>
      <w:r>
        <w:rPr>
          <w:rFonts w:ascii="Amiri" w:hAnsi="Amiri" w:eastAsia="Amiri" w:cs="Amiri"/>
          <w:color w:val="111111"/>
          <w:sz w:val="28"/>
          <w:sz w:val="28"/>
          <w:szCs w:val="28"/>
          <w:rtl w:val="true"/>
          <w:lang w:bidi="ar-SA"/>
        </w:rPr>
        <w:t>وهذا هو ابن أبي الحسن أحمد بن عليّ كاتب القادر بالله الذي ذكره المحققان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البتي شاعر من أهل البتّ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أظن بنواحي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أنّ أهله أصيبوا بسنة لحقهم فيها العطش والجراد، فصار منهم جماعة إلى محمّد بن عبدالملك بن الزيات يتظلمون، فوجه برجل يقف على مظالمهم ، وكان الرجل ضعيف البصر فكتب اليه محمّد بن علي البتي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أمراً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يأته برٌ ولا فاجرُ</w:t>
      </w:r>
    </w:p>
    <w:p>
      <w:pPr>
        <w:pStyle w:val="BookText"/>
        <w:rPr/>
      </w:pPr>
      <w:r>
        <w:rPr>
          <w:rFonts w:ascii="Amiri" w:hAnsi="Amiri" w:eastAsia="Amiri" w:cs="Amiri"/>
          <w:color w:val="111111"/>
          <w:sz w:val="28"/>
          <w:sz w:val="28"/>
          <w:szCs w:val="28"/>
          <w:rtl w:val="true"/>
          <w:lang w:bidi="ar-SA"/>
        </w:rPr>
        <w:t>أغثت أهل البتّ إذ 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بناظر ليس له ناظرُ </w:t>
      </w:r>
      <w:r>
        <w:rPr>
          <w:rStyle w:val="FootnoteAnchor"/>
          <w:rtl w:val="true"/>
        </w:rPr>
        <w:footnoteReference w:id="83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مسلم بن هرمز البتي، فقيه أهل البصرة، رأى أنس بن مالك وروى عن الحسن وصالح بن أبي مريم وغيرهما</w:t>
      </w:r>
      <w:r>
        <w:rPr>
          <w:rStyle w:val="FootnoteAnchor"/>
          <w:rtl w:val="true"/>
        </w:rPr>
        <w:footnoteReference w:id="835"/>
      </w:r>
      <w:r>
        <w:rPr>
          <w:rFonts w:ascii="Amiri" w:hAnsi="Amiri" w:eastAsia="Amiri" w:cs="Amiri"/>
          <w:color w:val="111111"/>
          <w:sz w:val="28"/>
          <w:sz w:val="28"/>
          <w:szCs w:val="28"/>
          <w:rtl w:val="true"/>
          <w:lang w:bidi="ar-SA"/>
        </w:rPr>
        <w:t>وكانت له حلقة حضرها يوماً الحجاج بن أرطاة، فجلس في عرض الحلقة،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إلى الصدر،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صدر حيث كنت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عبدالرحمن أبو غالب ابن البتي، روى عن أبي بكر محمّد بن بشران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عبد الله البتي، روى عن يزيد بن زريع</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الدكتور شوقي ضيف في تحقيقه المغرب في حلى المغرب في ترجمة أبي جعفر أحمد بن عبد الولي البنّي حيث علّق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الفتح في القلائد</w:t>
      </w:r>
      <w:r>
        <w:rPr>
          <w:rFonts w:eastAsia="Amiri" w:cs="Amiri" w:ascii="Amiri" w:hAnsi="Amiri"/>
          <w:color w:val="111111"/>
          <w:sz w:val="28"/>
          <w:szCs w:val="28"/>
          <w:rtl w:val="true"/>
          <w:lang w:bidi="ar-SA"/>
        </w:rPr>
        <w:t>)</w:t>
      </w:r>
      <w:r>
        <w:rPr>
          <w:rStyle w:val="FootnoteAnchor"/>
          <w:rtl w:val="true"/>
        </w:rPr>
        <w:footnoteReference w:id="83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المطمح </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 xml:space="preserve">، والمراكشي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المعجب</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 وابن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حرقته الفرنج حين دخلوا بلنسية، وكان 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وأنظر 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w:t>
      </w:r>
      <w:r>
        <w:rPr>
          <w:rFonts w:eastAsia="IRNazanin" w:cs="IRNazanin"/>
          <w:color w:val="111111"/>
          <w:sz w:val="28"/>
          <w:szCs w:val="28"/>
          <w:rtl w:val="true"/>
          <w:lang w:bidi="fa-IR"/>
        </w:rPr>
        <w:t>)</w:t>
      </w:r>
      <w:r>
        <w:rPr>
          <w:rStyle w:val="FootnoteAnchor"/>
          <w:rtl w:val="true"/>
        </w:rPr>
        <w:footnoteReference w:id="844"/>
      </w:r>
      <w:r>
        <w:rPr>
          <w:rFonts w:ascii="Amiri" w:hAnsi="Amiri" w:eastAsia="Amiri" w:cs="Amiri"/>
          <w:color w:val="111111"/>
          <w:sz w:val="28"/>
          <w:sz w:val="28"/>
          <w:szCs w:val="28"/>
          <w:rtl w:val="true"/>
          <w:lang w:bidi="ar-SA"/>
        </w:rPr>
        <w:t xml:space="preserve">حيث يظهر أن الفتح وتبعه ابن سعيد خلط بين أبي جعفر البنّي، وآخر يسمّى أبا جعفر بن عبدالولي، وقد ناقش ذلك ولفت إليه ابن الأبار ونقله المقري، وأنظر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الخريدة </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وأنظر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السلفي</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في الوقت الذي نقدر للدكتور شوقي ضيف جهده في تحقيقه، نود أن نلفت النظر إلى ما زاغ عن المؤلّف، ولم ينبه عليه الدكتور المحقق، وذلك أنّ الّذي ترجمه صاحب المغرب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المنّة في حلى قرية 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الخامس من الكتب التي يشتمل عليها كتاب المملكة البلنسية، وهي من شرقي الأندلس، بينما كان الموضع المناسب لذكر المترجم له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البستانية في حُلى المملكة الجيانية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الكتب التي ضمّها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الشفاه اللعس في حلى متوسطة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أهلها كما ذكره المراكشي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مدينة جيان من جزيرة الأندلس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الدكتور نفسه قد وهم في أنّ الذي ذكره 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 xml:space="preserve">هو نفسه المترجم له في المغرب، ولو تنبه الدكتور إلى تاريخ تحريق الفرنج له، وأنه كان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له أنه غير المذكور فى المعجب الذي كان في أيام ولاية علي بن يوسف بن تاشفين وولايته من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الدكتور احسان عباس في تحقيق 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خلكان في ترجمة أبي جعفر أحمد بن الحسين بن خلف بن البنّي اليعمري الأبدي، حيث علّق الدكتور في الهامش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ترجمة أبي جعفر البنّي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المطمح </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الخريدة </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 وله أشعار في مواطن متفرقة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الدكتور المحقق لكتاب المغرب في جملة المصادر، فإنّ المذكور فيه هو أبو جعفر أحمد بن عبدالولي البنّي وأين هو من المذكور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أحمد بن الحسين بن خلف بن البنّى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ووهم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الدكتور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المصادر التي تترجم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الخريدة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شعراء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عبدالولي البنّي الكاتب والمذكور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شعراء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عبدالولي البتي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الإسمين في القسمين غير المذكور في الوفيات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وهم ثالث سها فيه ابن خلكان ولم يتنبه له الدكتور المحقق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خلكان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صفة قنديل</w:t>
      </w:r>
    </w:p>
    <w:p>
      <w:pPr>
        <w:pStyle w:val="BookText"/>
        <w:rPr/>
      </w:pPr>
      <w:r>
        <w:rPr>
          <w:rFonts w:ascii="Amiri" w:hAnsi="Amiri" w:eastAsia="Amiri" w:cs="Amiri"/>
          <w:color w:val="111111"/>
          <w:sz w:val="28"/>
          <w:sz w:val="28"/>
          <w:szCs w:val="28"/>
          <w:rtl w:val="true"/>
          <w:lang w:bidi="ar-SA"/>
        </w:rPr>
        <w:t>وقنديل كأن الضوء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من أحب إذا تجلى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إلى الدجى بلسان 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فشمّر ذيله فرقاً وولى </w:t>
      </w:r>
    </w:p>
    <w:p>
      <w:pPr>
        <w:pStyle w:val="BookText"/>
        <w:rPr/>
      </w:pPr>
      <w:r>
        <w:rPr>
          <w:rFonts w:ascii="Amiri" w:hAnsi="Amiri" w:eastAsia="Amiri" w:cs="Amiri"/>
          <w:color w:val="111111"/>
          <w:sz w:val="28"/>
          <w:sz w:val="28"/>
          <w:szCs w:val="28"/>
          <w:rtl w:val="true"/>
          <w:lang w:bidi="ar-SA"/>
        </w:rPr>
        <w:t xml:space="preserve">فإنّ البيت الأوّل ليس له، وإنما هو لأبي بكر اليكي، كما نصّ على ذلك ابن دحية الكلبي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جرت بينهما ومطارحة أدبية، قال اليكي البيت الأوّل وأجازه مجيباً البنّي بالبيت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الدكتور النعمان عبد المتعال القاضي في تحقيقه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المبرزين وغايات المميزين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سعيد الأندلسي في ترجمة أبي جعفر بن البنّي حيث علّق على اسمه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القلائد </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 وقد جعل غومس اسمه ابن البتي والأصل أصح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المطمح </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و القلائد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وقد وهم في جميع ذلك، فإنّ المترجم في الأصل هو البتي كما هو في طبعة مدريد للكتاب بتحقيق الأستاذ غرسية غومس هذا أوّلاً، والمترجم في المغرب هو غير هذا، لأنّ ذلك لم تحرقه الفرنج، وقد التبس الأمر على ابن سعيد فظن الإسم لشخص واحد مع تعددهما في الواقع هذا ثانياً،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غير الذي حرقته الفرنج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منّا التنبيه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الدكتور النعمان علّق في هامش آخر على ابن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حرقته الفرنج حين دخلوا بلنسية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الدخول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ويظهر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خلطا بين ابن البنّي هذا، وبين شخص آخر يسمّى أبا جعفر بن عبد المولى</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وفي هذا عدة أوهام مضافاً إلى ما سبق من أوهام الدكتور وهي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دخول الفرنج كان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ابن الأبار في الحلة السيراء، والحرق كان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ذكر ذلك مفصلاً في ظلامة القنبيطور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الخلط في القلائد ليس بين ابن البنّي وبين شخص آخر يسمّى أبا جعفر ابن عبدالمولى، بل إنما الخلط بين ابن البنّي اليعمري وبين البنّي المستهتر في سلوكه، إذ خلط بين أشعارهما، ولم يكن أبو جعفر البتي ممن قصده الفتح بالترجمة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يدلّ على ذلك أنه ذكر الترجمة باسم أبي جعفر ابن البنّي، ولم يصرّح باسمه ولا اسم أبيه، وقد راجعنا من طبعات القلائد طبعتين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التقدم بمصر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تونس وهي عن طبعة باريس وفي جميعها وردت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صحة ورودها كذلك ما نقله محققوا الخريدة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شعراء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الموجود في مخطوطات القلائد ، وقد مرّت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لا يدع مجالاً للشك في أنّه البنّي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البتي، ما نقله المقري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 مضافاً إلى تصريح السيوطي في تبصير المنتبه حيث قال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وبنون بدل التاء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وبكسر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البنّي اليعمري، ذكره الفتح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وأنشد له شعراً، وضبطه ابن عبدالملك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إلى أنّه يلتبس بأبي جعفر البتى بفتح ثم مثنّاة</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جعفر أحمد بن عبدالولي، لا كما قال الدكتور النعمان أنّه أبو جعفر بن عبد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والتعليقة مقتبسة من تعليقة الدكتور شوقي ضيف على المغرب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التنبيه عليه إذ لم يلتفت إليه أحد ممّن ذكرنا من المحققين، هو أنّ الفتح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بن البنّي في غير ترجمته في موضعين آخرين، لهما نصيب في تسليط الضوء على أوهام الفتح نفسه ومن تبعه، وهما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ترجمة الرئيس الأجل أبي عبد الرحمن محمّد بن طاهر جملة من </w:t>
      </w:r>
    </w:p>
    <w:p>
      <w:pPr>
        <w:pStyle w:val="BookText"/>
        <w:rPr/>
      </w:pPr>
      <w:r>
        <w:rPr>
          <w:rFonts w:ascii="Amiri" w:hAnsi="Amiri" w:eastAsia="Amiri" w:cs="Amiri"/>
          <w:color w:val="111111"/>
          <w:sz w:val="28"/>
          <w:sz w:val="28"/>
          <w:szCs w:val="28"/>
          <w:rtl w:val="true"/>
          <w:lang w:bidi="ar-SA"/>
        </w:rPr>
        <w:t>مراسلاته إلى ناصر الدولة صاحب ميورقة</w:t>
      </w:r>
      <w:r>
        <w:rPr>
          <w:rStyle w:val="FootnoteAnchor"/>
          <w:rtl w:val="true"/>
        </w:rPr>
        <w:footnoteReference w:id="86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 الأمير الأجل ناصر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الوزير الأجل الكاتب أبو جعفر بن البنّي عبدك الآمل أبقاه الله ضممت به إلى ذراك همم عوال</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نفس الترجمة السابقة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الشعراء تسليه عن نكبته، وتمنّيه بالعود إلى رتبته بأفصح مقال وأملح انتقال فمن ذلك قول الوزير أبي جعفر البنّي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أترضى عن الدنيا فقد تتشوّف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المعالي إنّها بك تكلف</w:t>
      </w:r>
    </w:p>
    <w:p>
      <w:pPr>
        <w:pStyle w:val="BookText"/>
        <w:rPr/>
      </w:pPr>
      <w:r>
        <w:rPr>
          <w:rFonts w:ascii="Amiri" w:hAnsi="Amiri" w:eastAsia="Amiri" w:cs="Amiri"/>
          <w:color w:val="111111"/>
          <w:sz w:val="28"/>
          <w:sz w:val="28"/>
          <w:szCs w:val="28"/>
          <w:rtl w:val="true"/>
          <w:lang w:bidi="ar-SA"/>
        </w:rPr>
        <w:t>في أبيات ثمانية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هذا البنّي الوزير الذي يدعو له الرئيس الأجل أبو عبدالرحمن محمد بن طاهر بالبقاء ليس هو البنّي المستهتر الذي دعا عليه الفتح في ترجمته، لكنّه التبس عليه الأمر فخلط بین أشعارهما، وربّما خلط شعر غيرهما أيضاً فيما ذكره في الترجمة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هذين الموضعين تأكيد لما مرّ من أنّ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البتي كما تخيّله بعضهم من مؤرّخين ومحققين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نكتفي بهذه المناقشات مع عشرة من أساتذة المحققين فيما وهموا فيه، على أنا لم نقصد بذلك غمز الأساتذة أو التقليل من أهمية تحقيقاتهم، إلا أن إيماننا بخدمة العلم وإظهار الحقيقة هو الذي سوّغ لنا صرف الوقت في تحقيق ذلك تنبيهاً للقارئ، لئلا يؤخذ ببهرجة الالقاب، وحسبي في هذا مساهمة في إذاعة الصحيح</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ظلامة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 لحق المؤلّف من ظلامة الناسخ دون ما أصابه من المؤرّخين ومن قبلهم جميعاً القنبيطور، فإن يكن ذلك الطاغية أحرق جسمه، وأولئك التبس عليهم تعريفه ورسمه، فإنّ الناسخ هو الآخر أجهز عليه فسدّد قلمه، واقتحم على حمى أبيه ليضيع لنا إسمه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ذلك، وتسبب فى توريط بعض المحدثين فاعتمدوا على ما كتبه دون التحقيق في أمره، وفشا ذلك حتى فيما تبقى من نسخ الكتاب، إذ لم يقتصر على نسخة دون أخرى، ممّا دل أنّ جميعها ترجع إلى أصل واحد، كان ناسخه هو مصدر التحريف وهو مصدر العناء، فإنّ الموجود من الكتاب فيما وقفت عليه بعد البحث في فهارس المكتبات هو ثلاث نسخ وقفت على واحدة منها، واطلعت على وصف اثنتين أخريين، والنسخ الثلاث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الخزانة التيمورية وهي اليوم في دار الكتب المصرية، ذكرها الأستاذ لطفي بديع في فهرس المخطوطات المصورة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الألباب بأصول الأنساب، لأبي جعفر أحمد بن عبدالعزيز بن عبد المولى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بخطّ قديم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سم التيمورية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أخرى بدار الكتب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المرحوم فؤاد سيّد في فهرس المخطوطات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الألباب بأصول الأحساب تأليف أبي جعفر أحمد بن عبدالعزيز بن عبدالولي البتي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مصورة بالفوتستات عن الأصل المخطوط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بالدار 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مجموعة من لوحة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وأشير إلى أصل هذه النسخة في فهرس الكتب العربية الموجودة في الدارج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أطلع على هاتين النسختين أكتفى في تعريفهما بما ورد عنهما في الفهارس المذكورة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مكتبة شيخ الإسلام عارف حكمت بالمدينة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اتخذتها أصلاً، واعتمدت على ما نسخ عنها في التحقيق، وقد اطلعت عليها بنفسي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وسجّلت أوصافها، مضافاً إلى ما سبق لي الإطلاع عليه من معلومات كتبها الأستاذ السيد هادون العطاس والأستاذ السيد محمود إكينلي أمين مكتبة شيخ الإسلام عارف حكمت فى مراسلاتهما فى هذا الشأن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ورغم ذلك كله فقد وجدت تفاوتاً في أوصافها عند آخرين، ولولا ما سجّلته بنفسي لحملني ذلك على التشكيك في أمر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وصفها كما رأيتها فهي نسخة ضمن مجموعة تحتوي على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ورسالة، وكتابنا هذا هو الثلاثون من كتب تلك المجموعة، ويبدأ من ورقة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وينتهي في ورقة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ومسطرته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في كل صفحة، وقياسها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سم أمّا قياس المجموعة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مخطوط بقلم تعليق كنحو خط باقي كتب المجموعة، وكلّها جيّدة الخطّ مجدولة ،مذهبة، ممّا يظهر أنّها خزائنية نفيسة وهي 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 قسم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على ظهر كتابنا كتاب تذكرة الألباب بأصول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أبي جعفر أحمد بن عبدالعزيز بن عبدالولي البتي الرواية عبدالملك بن زكريا بن حسان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الناسخ ترجمة المؤلّف عن أنساب الرشاطي، فكتبها على ظهر الكتاب وسبق منا أن ذكرناها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آخر كتاب في المجموعة لم أكتب اسمه في حينه، ولعلّه كتاب النبات للأصمعي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 الكتاب والحمد لله ربّ العالمين، نقلت جميعه من نسخة نقلت جميعها من خطّ أبي الفتح عثمان بن جنّي، وصححها رضي الدين الشاطبي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ونظراً لوحدة الخطّ ربّما كان ذلك تاريخاً لنسخ كتابنا هذا أو قبله، أما وصف النسخة عند الآخرين فقد وصفها المرحوم فؤاد سيّد في فهرس المخطوطات المصورة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الألباب بأصول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أبي جعفر أحمد بن عبدالعزيز بن عبدالولي البتي الأندلسي المتوفّى 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أنساب الرشاطي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رواية عبدالملك بن زكريا المقري،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شيئاً من أوّل الكتاب وآخره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بقلم تعليق واضح مضبوطة الشكل كتبها أبو بكر محمد بن رستم بن أحمد بن محمود الشرواني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ومسطرتها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عارف حكمت بالمدينة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ووصفها الأستاذ عمر رضا كحالة في كتابه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الألباب بأصول الأنساب، لأحمد بن عبدالعزيز بن عبدالولي المتوفى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عدد أوراقه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جيدة مضبوطة بالشكل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مجاميع</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ولا شك أنّ الرقم في جميع الأوصاف متحد، لكن الوصف متغاير ، خصوصاً فى الكم، فإنّ النسخة التى رأيتها واعتمدتها تشغل الأوراق من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بينما النسخة التي وصفها فؤاد سيد تشمل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والتي وصفها كحالة تشمل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ثمّ انّ مسطرة النسخة التي اعتمدتها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والتي وصفها فؤاد سيد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تعددت الأوصاف والرقم واحد؟ والملاحظ على كاتب النسخة سواء كان هو الشرواني كما ذكره فؤاد سيّد أو غيره، وسواء كان هو مصدر الوهم أم لا، أنّه كتب على ظهر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عبدالعزيز بن عبدالولي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المؤلّف نفسه ذكر اسمه ونسبه في مقدمة الكتاب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عبدالولي بن أحمد بن عبدالولي البتي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غفل الناسخ عن تلك الحقيقة؟ خصوصاً إذا كان هو الشرواني الذي ذكره فؤاد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أديب فاضل من رجال الدولة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لابد منه للأديب</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سبب الوهم لدى الناسخ، فإنّه تسبب في ايهام غير واحد من </w:t>
      </w:r>
    </w:p>
    <w:p>
      <w:pPr>
        <w:pStyle w:val="BookText"/>
        <w:rPr/>
      </w:pPr>
      <w:r>
        <w:rPr>
          <w:rFonts w:ascii="Amiri" w:hAnsi="Amiri" w:eastAsia="Amiri" w:cs="Amiri"/>
          <w:color w:val="111111"/>
          <w:sz w:val="28"/>
          <w:sz w:val="28"/>
          <w:szCs w:val="28"/>
          <w:rtl w:val="true"/>
          <w:lang w:bidi="ar-SA"/>
        </w:rPr>
        <w:t xml:space="preserve">الباحثين، ونحن إذا عذّرناه بأنّه نسخ ما وجد في أصل النسخة الّتي كتب عنها، فلا مجال لتعذير الباحثين المتأخّرين الّذين رأوا النسخة وكتبوا عنها وعن مؤلّفها، مثل إسماعيل باشا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اسم الكتاب وقال هو لأحمد بن عبدالعزيز</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دلّ على أنّه رأى نسخة من الكتاب فسجّل ذلك عنها، ولا مجال للإعتذار عنه بأنه اعتمد على غيره ممّا تقدّم من المصادر، فإنّها جميعاً لم تذكر اسم أبيه عبدالعزيز، كما أنّها لم تذكر للمؤلّف كتاباً أصلاً، وقد مرّ عرض جميع ذلك مفصلاً فراجع، وبحق يعتبر أنّ البغدادي هو أوّل من ذكر كتاب المؤلف في الإيضاح غير أنه وهم في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يكن قد سها في الإيضاح مرّة واحدة فقد وهم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حيث ترجم 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فوهم في اسم أبيه فسمّاه عبدالعزيز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ووهم في اسم جده فسماه عبدالمولى، بعد أن ذكره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ووهم في سنة وفاته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وأربعين وأربعمائة، وقد ذكر</w:t>
      </w:r>
    </w:p>
    <w:p>
      <w:pPr>
        <w:pStyle w:val="BookText"/>
        <w:rPr/>
      </w:pPr>
      <w:r>
        <w:rPr>
          <w:rFonts w:ascii="Amiri" w:hAnsi="Amiri" w:eastAsia="Amiri" w:cs="Amiri"/>
          <w:color w:val="111111"/>
          <w:sz w:val="28"/>
          <w:sz w:val="28"/>
          <w:szCs w:val="28"/>
          <w:rtl w:val="true"/>
          <w:lang w:bidi="ar-SA"/>
        </w:rPr>
        <w:t xml:space="preserve">وفاته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وهم من محققي المتأخرين اعتماداً على إسماعيل باشا هو الباحث الأستاذ عمر رضا كحالة، فقد ترجم المؤلّف في موسوعته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w:t>
      </w:r>
      <w:r>
        <w:rPr>
          <w:rStyle w:val="FootnoteAnchor"/>
          <w:rtl w:val="true"/>
        </w:rPr>
        <w:footnoteReference w:id="868"/>
      </w:r>
      <w:r>
        <w:rPr>
          <w:rFonts w:ascii="IRNazanin" w:hAnsi="IRNazanin" w:eastAsia="IRNazanin"/>
          <w:color w:val="111111"/>
          <w:sz w:val="28"/>
          <w:sz w:val="28"/>
          <w:szCs w:val="28"/>
          <w:rtl w:val="true"/>
          <w:lang w:bidi="fa-IR"/>
        </w:rPr>
        <w:t xml:space="preserve">، واعتمد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المكنون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عرفت سهو مؤ مؤلّفه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تاریخ بروکلمان ولدى مراجعة ما ذكره من جزء وصفحة لم نجد ترجمة البتي، بل الموجود هو ترجمة أحمد بن محمد بن حنبل صاحب المذهب، وهكذا انتشرت الأوهام حتّى كادت تطغى على الحقيقة لولا التنقيب عنها والتنويه بها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من الأستاذ كحالة بعد أن اطلع على نسخة الكتاب في المدينة إذ </w:t>
      </w:r>
    </w:p>
    <w:p>
      <w:pPr>
        <w:pStyle w:val="BookText"/>
        <w:rPr/>
      </w:pPr>
      <w:r>
        <w:rPr>
          <w:rFonts w:ascii="Amiri" w:hAnsi="Amiri" w:eastAsia="Amiri" w:cs="Amiri"/>
          <w:color w:val="111111"/>
          <w:sz w:val="28"/>
          <w:sz w:val="28"/>
          <w:szCs w:val="28"/>
          <w:rtl w:val="true"/>
          <w:lang w:bidi="ar-SA"/>
        </w:rPr>
        <w:t xml:space="preserve">نوّه عنها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المنتخب من مخطوطات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يوهم في اسم والد المؤلّف فيسمّيه عبد العزيز، على أنّ لفتةً عابرة منه إلى أوّل صفحة من الكتاب وهى مقدمة المؤلّف، تدلّه على إسمه ونسبه الصحيح، كما كانت تدلّه على أنّ للمؤلّف كتاباً 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 الألباب من ثمار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أحال عليه عند اعتذاره عن بسط الكلام، راجع مقدمة المؤلّف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آن لنا أن نكتفي بهذا العرض الشامل لما لحق المؤلّف من ظلامات ثلاث فاكتنفت شخصيته بالغموض من جرّائها، ولم يبق لنا ما نتبين به معالمها المتميزة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تحصّل لدينا من 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المؤلّف عاش حياة سياسية لا نعرف تفاصيلها، لكن عنوانها العام كان منا وأة الغزاة والمرتزقة من جنود المستعمرين، وهذا الطابع النضالي دلّ عليه نهاية المؤلّف، تلك النهاية المحزنة، كما أنا لا نعدو الصواب إذا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عاش حياة أدبية ذات آفاق عريضة نجهل دقائقها ويعسر عرضها مفصلاً، إلّا أنا نقيمها من خلال وصف ابن الأبار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قائم على الآداب وكتب النحو واللغة والأشعار الجاهلية والإسلامية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بوضوح على أنه كان أديباً متسع الجوانب في رحاب عريضة من فنون العلم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من تعريف المؤلّف، ولعلّ القارئ يكتفى بذلك، أمّا الحديث عن الكتاب، فقد سبق في أوائل التقديم ما يمكن تقييم الكتاب على ضوئه، كما مرّت الإشارة إلى الخطة التي التزمناها عملياً في تحقيقه، فلا حاجة إلى إعادة الحديث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ينبغي أن نشير إليه هو ملاحظة الهدف الذي قصده المؤلّف من تأليف كتابه، فإنّه أبان لنا أنّه كتبه إجابة إلى من وجبت إجابته، وهذا هو السبب الداعي وليس هو الهدف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في ملاحظة العصر الذي عاش فيه المؤلّف، وما سبقه وقارنه وتعقبه من حوادث ذلك القرن بل وما بعده نتلمس ظاهرة جديرة بأن تدلّنا على الهدف </w:t>
      </w:r>
    </w:p>
    <w:p>
      <w:pPr>
        <w:pStyle w:val="BookText"/>
        <w:rPr/>
      </w:pPr>
      <w:r>
        <w:rPr>
          <w:rFonts w:ascii="Amiri" w:hAnsi="Amiri" w:eastAsia="Amiri" w:cs="Amiri"/>
          <w:color w:val="111111"/>
          <w:sz w:val="28"/>
          <w:sz w:val="28"/>
          <w:szCs w:val="28"/>
          <w:rtl w:val="true"/>
          <w:lang w:bidi="ar-SA"/>
        </w:rPr>
        <w:t>المنشود من وراء تأليف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الظاهرة هي تأليف عدة كتب في الأنساب في وقت يحتدم الصراع بين القوميات المتنازعة على السلطان في الأندلس في القرنين الخامس والسادس الهجريين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ألف في القرن الخامس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فيه ابن عبدالبر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والأمم في التعريف بأنساب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الإنباه على قبائل الرواه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فيه البتي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القرن السادس الف الرشاطى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إقتباس الأنوار والتماس الأزهار في أنساب الصحابة ورواة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الظاهرة إن دلّت على شيء فإنّما تدلّ على مدى التطاحن بين المتصارعين على الحكم للإنفراد باسم الخلافة، إذ كانت لا تحل إلا للقرشي، وكتب الأنساب من أهم الوثائق التي تدلّ على صحة الإنتساب لمن صحّت قرشیته، كما تفضح دعوى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لا نعدم شاهداً على ذلك الهدف حين نجد في مقدمة جمهرة ابن حزم مؤشراً نحوه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الخير قبل أن نودع القارئ أن نشير إلى أن سند الكتاب إلى مؤلّفه لم نقف عليه بعد خلو المصادر القديمة حين تترجم للمؤلّف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يبعث ذلك على التردّد في صحة النسبة، إلا أن في تصريح المؤلّف باسمه في أوّل الكتاب، ورواية عبدالملك بن زكريا بن حسان المقري عنه ما يطمئن النفس بصحة النسبة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نحمد الله سبحانه وتعالى على إتمام ما قدّمناه، وله الشكر على ما حققناه، ونسأله أن يتقبّل أعمالنا ويجعلها خالصة لوجهه الكريم، إنّه أرحم الراحمين،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0" w:name="pg16476_181653"/>
    </w:p>
    <w:p>
      <w:pPr>
        <w:pStyle w:val="Heading3"/>
        <w:numPr>
          <w:ilvl w:val="2"/>
          <w:numId w:val="1"/>
        </w:numPr>
        <w:rPr/>
      </w:pPr>
      <w:bookmarkStart w:id="51" w:name="__RefHeading___Toc8740350_1280447820"/>
      <w:bookmarkStart w:id="52" w:name="_Toc17"/>
      <w:bookmarkEnd w:id="50"/>
      <w:bookmarkEnd w:id="51"/>
      <w:r>
        <w:rPr>
          <w:rtl w:val="true"/>
        </w:rPr>
        <w:t>منتقلة الطالبية لابن طباطبا</w:t>
      </w:r>
      <w:bookmarkEnd w:id="52"/>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الشريف النسابة أبى اسماعيل ابراهيم بن ناصر ابن طباطبا</w:t>
      </w:r>
    </w:p>
    <w:p>
      <w:pPr>
        <w:pStyle w:val="BookText"/>
        <w:rPr/>
      </w:pPr>
      <w:r>
        <w:rPr>
          <w:rFonts w:ascii="IRNazanin" w:hAnsi="IRNazanin" w:eastAsia="IRNazanin"/>
          <w:color w:val="111111"/>
          <w:sz w:val="28"/>
          <w:sz w:val="28"/>
          <w:szCs w:val="28"/>
          <w:rtl w:val="true"/>
          <w:lang w:bidi="fa-IR"/>
        </w:rPr>
        <w:t>من أعلام القرن الخامس الهجرى</w:t>
      </w:r>
    </w:p>
    <w:p>
      <w:pPr>
        <w:pStyle w:val="BookText"/>
        <w:rPr/>
      </w:pPr>
      <w:r>
        <w:rPr>
          <w:rFonts w:ascii="IRNazanin" w:hAnsi="IRNazanin" w:eastAsia="IRNazanin"/>
          <w:color w:val="111111"/>
          <w:sz w:val="28"/>
          <w:sz w:val="28"/>
          <w:szCs w:val="28"/>
          <w:rtl w:val="true"/>
          <w:lang w:bidi="fa-IR"/>
        </w:rPr>
        <w:t>حققه وقدم له</w:t>
      </w:r>
    </w:p>
    <w:p>
      <w:pPr>
        <w:pStyle w:val="BookText"/>
        <w:rPr/>
      </w:pPr>
      <w:r>
        <w:rPr>
          <w:rFonts w:ascii="Amiri" w:hAnsi="Amiri" w:eastAsia="Amiri" w:cs="Amiri"/>
          <w:color w:val="111111"/>
          <w:sz w:val="28"/>
          <w:sz w:val="28"/>
          <w:szCs w:val="28"/>
          <w:rtl w:val="true"/>
          <w:lang w:bidi="ar-SA"/>
        </w:rPr>
        <w:t>العلامة الجليل السيد محمد مهدى السيد حسن الخرسان</w:t>
      </w:r>
    </w:p>
    <w:p>
      <w:pPr>
        <w:pStyle w:val="BookText"/>
        <w:rPr/>
      </w:pPr>
      <w:r>
        <w:rPr>
          <w:rFonts w:ascii="Amiri" w:hAnsi="Amiri" w:eastAsia="Amiri" w:cs="Amiri"/>
          <w:color w:val="111111"/>
          <w:sz w:val="28"/>
          <w:sz w:val="28"/>
          <w:szCs w:val="28"/>
          <w:rtl w:val="true"/>
          <w:lang w:bidi="ar-SA"/>
        </w:rPr>
        <w:t>منشورات المطبعة الحيدرية في النجف الاشرف</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وصلى الله على خير خلقه محمّد و آله الطاهرین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المنتقلة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يلذ لي وأنا بين يدي كتاب لم يسبق له أن رأى النور في عالم النشر الفسيح، أن أتحدّث إلى القرّاء عن قصتي مع هذا الكتاب وكيف وصل إلى يدي، ومنها إلى يديهم بعد تسعة قرون مرّت على تأليفه وكان بعضها مسرحاً لحوادث وكوارث أتت على الأخضر واليابس، فذهب ضحيتها آلاف من أمثال كتابنا هذا نتيجة الجهل والطيش، فلم نسمع إلا بأسمائها، وما لم نسمع به فهو أكثر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المستغرب أن يبقى كتابنا هذا في سلامة من طيش العابثين، مقبوراً في زوايا الخمول بين أضرابه وأترابه، لم يكتب له الإنتشار ليعم الإنتفاع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ولشدّة اليأس منه كاد أن يدخل فى قائمة أخبار كان لكثرة البحث عنه في زوايا المكتبات العامة، والتساؤل عنه حديث جل المعنيين بأنساب الطالبيين شأنه شأن لداته من أصول النسب الضائعة المفقودة، ولولا ما ذكرته بعض الفهارس المعنية من الدلالة على وجود نسخته في ايران فقد كدنا أن نيأس من الحصول عليه أو العثور على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 الله أن تصل نسخته إلى النجف الأشرف، وانّ الله تعالى إذا أراد أمراً هياً له أسبابه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أمسية من عام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على عادتي إلى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أوسع دور النشر واقدمها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فاستقبلني صاحبها الأستاذ الأخ الشيخ محمّد كاظم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وتلك عادته مع زائريه ولاحظت عليه سمة الإرتياح فسرني ذلك، فابتدرني مبشراً ومشيراً إلى </w:t>
      </w:r>
    </w:p>
    <w:p>
      <w:pPr>
        <w:pStyle w:val="BookText"/>
        <w:rPr/>
      </w:pPr>
      <w:r>
        <w:rPr>
          <w:rFonts w:ascii="Amiri" w:hAnsi="Amiri" w:eastAsia="Amiri" w:cs="Amiri"/>
          <w:color w:val="111111"/>
          <w:sz w:val="28"/>
          <w:sz w:val="28"/>
          <w:szCs w:val="28"/>
          <w:rtl w:val="true"/>
          <w:lang w:bidi="ar-SA"/>
        </w:rPr>
        <w:t>مظروف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وناولني المظروف فإذا فيه مصوّر بالفوتستات يضم ثلاثة كتب الأوّل قطعة من كتاب الأدعياء، والثاني سر السلسلة العلوية لأبي نصر البخاري، والثالث كتاب منتقلة الطالبيين، قد جمعت بينها وحدة الموضوع وألفت بينها يدا المجلد ولم يشأ المصوّر أن يفرق بين الأخوة، فصور المجموع كما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وسألته عن مصدر إقتنائه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مبتهج بتلك التحفة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كلّفت صديقنا الحميم فضيلة العلّامة الجليل الشيخ محمد نجل آية الله الشيخ عبدالحسين الرشتي باستحصال نسخة من هذا الكتاب عن نسخة مكتبة سبهسالار ،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 إلى صديقه ثقة الإسلام الأستاذ الحاج أغا عبدالله آل أغا مدیر المكتبة المذكورة وطلب منه تصوير الكتاب، فتفضل هو الآخر مشكوراً فصوّره وأرسله، وها هي النسخة تفضل بها العلامة الرشتى وأنا أحب أن أطبعها ليعم نفعها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فشكرت له وللمساهمين في تحصيل النسخة صنيعهم الجميل وشجعته على المبادرة بطبع الكتاب بعد تصحيحه وتحقيقه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رأيي في ما يحتاج إليه الكتاب من موارد التحقيق والتعليق عليه، فاستمهلته ريثما أتصفح الكتاب فإنّه لا يشبه كتب النسب التي عرفناها وانتشر بعضها فعرفها القرّاء، وأخذت النسخة معي وأحييت معها ليلة في مكتبتي، تعرفت فيها على طرف من أسلوب المؤلّف، وهو أسلوب جديد لم نعهده في مثله من كتب الفن ،قبله، كما اطلعت على حاجة الكتاب إلى شيء من التعليق اللازم مما يفسّر مصطلحاً خاصاً أو يُعرّف عَلَماً فذا، أو يُعين بلداً وغير ذلك من النقاط التي رأيت لزاماً أن تؤخذ بعين الاعتبار قبل تقديم الكتاب إلى المطبعة، مضافاً إلى المحسنات الطباعية التي هي من وظيفة الأستاذ الناشر الكتبي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الثاني حملت المظروف وقصدت المكتبة العامرة وسلمته إلى الأخ الكتبي فسألنى كيف رأيت الكتاب؟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أثر مهم في بابه وحلقة من حلقات علم النسب، كنا نحسب أنّها </w:t>
      </w:r>
    </w:p>
    <w:p>
      <w:pPr>
        <w:pStyle w:val="BookText"/>
        <w:rPr/>
      </w:pPr>
      <w:r>
        <w:rPr>
          <w:rFonts w:ascii="Amiri" w:hAnsi="Amiri" w:eastAsia="Amiri" w:cs="Amiri"/>
          <w:color w:val="111111"/>
          <w:sz w:val="28"/>
          <w:sz w:val="28"/>
          <w:szCs w:val="28"/>
          <w:rtl w:val="true"/>
          <w:lang w:bidi="ar-SA"/>
        </w:rPr>
        <w:t>مفقودة، ولو تمّت جميع تلكم الحلقات متسلسلة منتظمة لكانت كفيلة بتسليط الأضواء على جوانب عديدة من تاريخنا الماضي المجيد، وهذا الكتاب وحده وثيقة خطيرة يجب أن يطبع وينشر ليتيح للباحثين الإطلاع على زوايا وخبايا فإنّ الإطلاع عليها يغير بعض المفاهيم الخاطئة عن سلالة هي من أعرق السلالات في نجابة الأعراق، وطهارة المولد، وطيب المنبت، حتّى ودكلّ أحد من الناس أن يكون منهم، ولم يودوا أن يكونوا من أحد، وذلك أقصى المجد وغاية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الأسف الشديد أن يضلع بعض المحدثين مع ركب المتعصبين من القدامى، فينظر إلى هذه الأرومة وأكارمها بنظر الحقد والشنآن والاحن والأضغان، فيكيل السبّ جزافاً ويفتري على القوم بهتاناً وزوراً، كلّ ذلك ليبرر نقمة الحاكمين حينذاك الشنعاء ويغطي فعلتهم النكراء، ناسياً أنّ وراء اليوم غداً وهنالك يسئل المجرمون ، ويعرف التالون غب ما أسس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غافل أو يتغافل عن أنّ التاريخ للجميع، ويجب أن يسجل بقلم نزيه ولسان صادق لا مسرح في أدواره للنزعة، ولا تحكم بين أبطاله للعاطفة، وإنّما يبحث التاريخ ويسجل للتاريخ وحده كيف ما كان لا تملكه فئة حاكمة ولا تخسره فئة ناقمة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فإنّ أشبال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أبطال رواية الكثير من صفحات التاريخ، في مختلف عصوره وأدواره، عجم 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اتهم، وشتت أفرادهم فلم يزدهم ذلك إلا صلابة وصموداً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يجب أن يلحظ بعين الاعتبار قبل نشر هذا الكتاب هو تحقيق نصوصه، وشرح بعض المصطلحات الخاصة بعلم النسب، وأوكد على ذلك، فإن كثيراً من ذوي الثقافة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عامة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يجهلون تلك المصطلحات الخاصة، وليس في ذلك غضاضة عليهم، بعد أن يكونوا بعيدين عن أصول هذا الفن ومصطلحاته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إنّ من الخير تعريف أعلامه وبلدانه، وفي ذلك تيسير للقارئ على فهم </w:t>
      </w:r>
    </w:p>
    <w:p>
      <w:pPr>
        <w:pStyle w:val="BookText"/>
        <w:rPr/>
      </w:pPr>
      <w:r>
        <w:rPr>
          <w:rFonts w:ascii="Amiri" w:hAnsi="Amiri" w:eastAsia="Amiri" w:cs="Amiri"/>
          <w:color w:val="111111"/>
          <w:sz w:val="28"/>
          <w:sz w:val="28"/>
          <w:szCs w:val="28"/>
          <w:rtl w:val="true"/>
          <w:lang w:bidi="ar-SA"/>
        </w:rPr>
        <w:t>الكتاب، وتوفير لوقته عن مراجعة مختلف المصادر للبحث عن علم أو بلد أو 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تقدم الأخ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منّي أن أتولى ذلك وأتحمل عناء هذه المسؤولية الشاقة، وعبثاً حاولت الاعتذار ، وما انفض مجلسنا حتّى قمت وأنا أتأبط المظروف أعود به إلى مكتبتي لأفتح له صفحة من الحساب، وأخصص له وقتاً مع أعمالي الأخرى، وأنا في زحمة منها، ومع تلك المضايقة فأنا أشعر بارتياح نفسي لحصول تلك النسخة التي طالما تشوقت لرؤيتها، وبدأت العمل من تلك الليلة باعداد مقدّمات تهيئة الكتاب لأدفع أوّل مسوداته إلى المطبعة الحيدرية بعد أربع سنين من تاريخ عملي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بقيت مستمراً دؤوباً في مراجعة الملازم وتصحيحها طيلة عامين آخرين، وشرعنا في العام الثالث ونحمد الله تعالى على تيسيره وتوفيقه بإكمال إعداد مسوداته وتسليم آخرها إلى المطبعة وعن قريب سينتهي العمل على إتمام 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العناء المضني في سبع سنين عجاف، سيأتي العام الذي فيه يغاث القرّاء، ويتسلّمون الكتاب محققاً غنيمة باردة بارك الله لهم فيها، وأجزل ثوابنا واخواننا الذين شاركونا في نشره وتحصيل نسخته وطبعه، إنه ولي الخير وهو أفضل مثيب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عملي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وينحصر عملي في خمسة أمور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استنساخ الكتاب لمّا كان الأصل الذي نريد أن نحققه مصورّاً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بالفوتستات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لعمل أي تعليق أو تحقيق على مثل ذلك لضيق المجال في الهوامش من ناحية، وطمس بعض الكلمات من ناحية أخرى لذلك شرعت في الاستنساخ في تلك الأيام وانتهيت منه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وشرعت في معارضة المخطوط بالمصوّرة مرّة ثانية خشية سهو القلم وكملت المقابلة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تهيأت لدي نسخة مخطوطة ستكون هي الأصل الّتي يثبت عليها التعليق وبها يناط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اتخذت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المألوفة في تصحيح النصوص قديماً وحديثاً، وهى مطابقة الأصل المخطوط عن المصور مع نسخ أخرى مخطوطة، وقد حصلت لي نسخة بقلم عادي، نسخت عن النسخة الموجودة بمكتبة الحاج حسين آقا ملك بطهران، وهي تعتبر أقدم تاريخاً من النسخة التي بمكتبة سبهسالار، والتي عندنا صورة منها، فعارضت مخطوطتي بتلك، وحيث اختلف النصان أثبت أمثلهما صحة في الصلب، وأشير إلى الآخر في الهامش إذا كان ذا أهمية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أشأ أن أشير في الهوامش إلى جميع الفوارق البسيطة فارهق القارئ بتقليب نظره بين الصلب والهامش جرياً وراء الأرقام، إذ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أرى كبير نفع يستفيده القارئ بعد اعتقادي أنّ جلّ تلك الفوارق نشأت من سهو الأقلام وتصرّف النسّاخ ، ولم أفترض في كلّ قارئ له رغبة تامة في مقارنة النص في النسختين أو له الوقت الكافي لمتابعة ذلك العناء، كما لم أفترض أنّ جمهرة القرّاء لهم الكفاءة التامة، أو الإختصاص المؤهل لهم للإستفادة من مراجعة تلك الفوارق البسيطة، التي ربّما شوشت عليهم، فكان إثم ذكرها أكبر من 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سلكته في تحقيق النص هو معارضته على أصول الفنّ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 هذا الطريق أكثر عناءاً من الأوّل، فكم أضناني تحقيق نسب شخص ما ليالي وأياماً، وبذلت الجهد الكثير الكثير، وتحمّلت العناء في معارضة النصّ على ثبوت تلك المصادر، وحرصت على تسجيل الفوارق بينه وبينها في الهامش إذا كان الفرق بالغاً وكبيراً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أعيانا الحصول على الصحيح من هذا الطريق، فأثبت في المتن ما هو متفق عليه في النسختين أشير في الهامش إلى وجوده فيهما معتذراً إلى القرّاء </w:t>
      </w:r>
    </w:p>
    <w:p>
      <w:pPr>
        <w:pStyle w:val="BookText"/>
        <w:rPr/>
      </w:pPr>
      <w:r>
        <w:rPr>
          <w:rFonts w:ascii="Amiri" w:hAnsi="Amiri" w:eastAsia="Amiri" w:cs="Amiri"/>
          <w:color w:val="111111"/>
          <w:sz w:val="28"/>
          <w:sz w:val="28"/>
          <w:szCs w:val="28"/>
          <w:rtl w:val="true"/>
          <w:lang w:bidi="ar-SA"/>
        </w:rPr>
        <w:t>سلفاً عن تحمّل مسؤولية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عملته في هذا الكتاب سوى تحقيق النص فقد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ومنه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أنظم الكتاب تنظيماً ييسر للقارئ فهمه والإنتفاع به فهو وإن كان مبوباً إلا أنّ مواد الباب الواحد كانت متشابكة متداخلة ينساب بعضها وراء البعض الآخر، فيكاد القارئ أن لا يعرف أين انتهى الحديث عن بلد ومن أين ابتدأ الحديث عن الثاني فحرصت على تنظيم ذلك قدر المستطاع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التعليق على الكتاب، فهو يتلخص في ترجمة الأعلام وتعريف البلدان، أما تعريف الأعلام فقد كنت أوّل الأمر ارتأيت أن يكون التعريف بترجمة مناسبة تحدد مكانة المترجم له وتعين القارئ على فهمه فهماً يمكن أن يتخذه مصدراً لتصوير الشخصية وحدودها على أن يكون ذلك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ذلك يختلف باختلاف قيم الرجال ومكانتهم وآثارهم، فرُبَّ شخصية فذة مجهولة القدر ، تحتاج في التحدّث عنها إلى صفحات، وأخرى ثائرة استهدفت أهدافاً ،صحيحة ، لكن اكتنفها الغموض، فيجب أن نميط عنها الستار قدر المستطاع، وثالثة علمية غذت الفكر الإسلامي بلبانها فأغنته بتراثها ورابعة وخامسة وهكذا يختلف تعريفنا لأولئك الأعلام إيجازاً وإطناباً، مما جعلنا نعدل عن ذكر ذلك في الهامش، وولدت فكرة جمع تلكم التراجم في كتاب خاص أسميناه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أعلام منتقلة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كنا قطعنا شوطاً على طريقتنا الأولى، فاضطرنا ذلك العدول إلى مراجعة الهوامش حتى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مخطوطنا لاستلال ما فيها من التراجم وضمّها إلى المعجم المذكور، وتعديل الأرقام في الصلب والهامش بعد عملية الاستلال، وقد كلفنا ذلك تغيير بعض الصفحات بانتساخها من جديد مرة ثانية، وفي ذلك من العناء ما يدركه ذووا الإختصاص والعمل في تحقيق الكتب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أشير أحياناً في الهامش إلى ما أجده في بعض أصول النسب الأخرى، </w:t>
      </w:r>
    </w:p>
    <w:p>
      <w:pPr>
        <w:pStyle w:val="BookText"/>
        <w:rPr/>
      </w:pPr>
      <w:r>
        <w:rPr>
          <w:rFonts w:ascii="Amiri" w:hAnsi="Amiri" w:eastAsia="Amiri" w:cs="Amiri"/>
          <w:color w:val="111111"/>
          <w:sz w:val="28"/>
          <w:sz w:val="28"/>
          <w:szCs w:val="28"/>
          <w:rtl w:val="true"/>
          <w:lang w:bidi="ar-SA"/>
        </w:rPr>
        <w:t>خصوصاً المخطوطة منها ، لندرة نسخها وعدم تيسر الإطلاع عليها لسائر القرّاء، وأرى فى إثباته كبير فائدة لعلاقته بما فى الصلب كتنبيه على انفراد المؤلّف أو عدم ذكره لمن يجب ذكره وفاته ذلك، أو خطأ في بعض كتب النسب المطبوعة، ونحو ذلك مما سجلته في وقته لإفادة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تعريف البلدان فقد عانيت الكثير في معرفتها، لأن كثيراً منها تغيرت معالمه فجهل موقعه، أو انطمست آثاره وقام على أنقاضها بلد آخر باسم جديد فغير اسمه الأوّل، أو أنّ المؤلّف نفسه لم يتحقق اسمها الصحيح فأثبتها كما ظنّ كما في حراب وسماك فإنّهما لقبان وليسا بإسمي موضع، فالنسبة إليهما نسبة إلى لقب لا إلى موضع فجشمنا تحقيق ذلك عناءً كبيراً، حتى اتضح لنا ما بهم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أيضاً آثرنا وضعه في اطار خاص يرجع إليه القارئ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أشأ أن أذكره مفرقاً في ثنايا الكتاب حسب ورود أسماء البلدان لضيق الهوامش أحياناً عن استيعابه، لذلك ألحقناه في آخر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الإستدراك على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موضوع دعتني إليه الرغبة الملحة بإكمال الموضوع الذي ابتدأه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يلم بأطرافه إلمامة الإستقصاء التام حتى في عصره، ففاته الكثير من الطالبيين، بل من أعيانهم وساداتهم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وكلّهم أعيان وسادة الذين يجب أن يذكرهم حسب شرطه في أوّل كتابه، وكم كانت رغبتي عظيمة في تعميم مستدركي على كتابه فيكون لنا بمثابة تتميم له فيشمل حتى الطالبيين بعد عصر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الخامس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قلة المصادر وضيق الوقت وسعة الموضوع، كلّ ذلك دعاني إلى تكريس الجهود في استدراك ما فات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وكان عليه أن يذكرهم سواء السابقين عليه أو المعاصرين له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فجمعت في ذلك طائفة من الطالبيين ورتبتها حسب ترتيب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المنتقلة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أدعي في عملي هذا الإحاطة التامة بكل من فات المؤلّف ذكره، ولكنها محاولة أولى أرجو أن تكون نواة لعمل أتم وبحث أوفى </w:t>
      </w:r>
    </w:p>
    <w:p>
      <w:pPr>
        <w:pStyle w:val="BookText"/>
        <w:rPr/>
      </w:pPr>
      <w:r>
        <w:rPr>
          <w:rFonts w:ascii="Amiri" w:hAnsi="Amiri" w:eastAsia="Amiri" w:cs="Amiri"/>
          <w:color w:val="111111"/>
          <w:sz w:val="28"/>
          <w:sz w:val="28"/>
          <w:szCs w:val="28"/>
          <w:rtl w:val="true"/>
          <w:lang w:bidi="ar-SA"/>
        </w:rPr>
        <w:t>في المستقبل، تتضاعف فيه الجهود ويكمل فيه النمو فيصل إلى مداه من النجاح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المنتقلة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نسخة خطية بمكتبة الحاج حسين آقا الملك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بخط محمود ابن صدرالدین بن سيفال داروغه أنهى كتابتها يوم الاثنين في شهر ربيع الثاني سنة </w:t>
      </w:r>
      <w:r>
        <w:rPr>
          <w:rFonts w:eastAsia="IRNazanin" w:cs="IRNazanin"/>
          <w:color w:val="111111"/>
          <w:sz w:val="28"/>
          <w:szCs w:val="28"/>
          <w:rtl w:val="true"/>
          <w:lang w:bidi="fa-IR"/>
        </w:rPr>
        <w:t>(</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تبدأ من آمل وتنتهي باليمامة من 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هي منضمة إلى سر السلسلة العلوية لأبي نصر البخاري، وعنها أخذت نسخ أخرى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مجلس الشورى بطهران، برقم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ومكتبة 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مصوّرة، أهداها الدكتور على أصغر حكمت إلى مكتبة الجامعة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بمكتبة الإمام أمير المؤمنين العامة في النجف الأشرف نسخة كتبت بقلم رصاص على ورق الكاربون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الغلط والسقط، وناسخها أعجمي وأظنّه من العوام، ولكنا استفدنا منها قدر المستطاع كما صححنا فيها كثيراً عند المقابلة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خطية بمكتبة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سبهسالار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 في مجموع يضم كتابين آخرين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الأدعياء والنسب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عليه تعليقات تفسر مغلقه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سر السلسلة لأبي نصر البخارى وكلاهما ناقص من أوّله، والأوّل منهما ناقص من آخره أيضاً، والمجموع 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الأوّل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والثاني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حتى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من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النسخة المصورة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 المجموع متقارب، ولمّا كان الكتاب الأول ناقص الآخر لم نستيقن </w:t>
      </w:r>
    </w:p>
    <w:p>
      <w:pPr>
        <w:pStyle w:val="BookText"/>
        <w:rPr/>
      </w:pPr>
      <w:r>
        <w:rPr>
          <w:rFonts w:ascii="Amiri" w:hAnsi="Amiri" w:eastAsia="Amiri" w:cs="Amiri"/>
          <w:color w:val="111111"/>
          <w:sz w:val="28"/>
          <w:sz w:val="28"/>
          <w:szCs w:val="28"/>
          <w:rtl w:val="true"/>
          <w:lang w:bidi="ar-SA"/>
        </w:rPr>
        <w:t>كاتبه، بل نظنه هو نفس ناسخ الثاني لوحدة الخط، وناسخ الثاني كما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 القاسم الشريف، ولم يؤرّخ سنة انتساخه، لذلك لم نتمكن من معرفته، أمّا الكتاب 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بخطّ رجل أعجمي غلبت عليه العجمة فصحف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على ظهر المجموع اعتضاد السلطنة وزير العلوم والصنايع الإيرانية 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تملكه ختمه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كما إنّ على ظهره صورة وقف المجموع على مكتبة مدرسة الناصرية سبهسالار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مقارنة النسختين عند المقابلة اتضح لي أنهما يرجعان إلى أصل واحد هو الآخر مشوه بالأغلاط، إذا أحسنا الظن بنسخة المؤلّف وأنّها سليمة من الخطأ، ولعلّها كانت هى الأخرى مغلوطة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انتشرت الأخطاء، وزيد عليها في النسخ الفرعية أخطاء أخرى لأعجمية الناسخين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علم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الإهتمام بالأنساب وليد عصر خاص أو قومية خاصّة أو بلد خاص، بل هو وليد حاجة الإنسان في عصوره الغابرة، حيث كانت الحاجة تدعوه إلى الإلفة والتعاطف، وكان تنازع البقاء يخلق أجواء محمومة يحتاج معها الإنسان إلى الحماية والقوة، فهو منيع بعشيرته وعزيز بأقوامه، لذلك اهتم بنسبه ووشائجه فحفظها ورعاها، كما حدبت عليه أصوله فضمته بین أحضانها تحميه عادية الأبعدين وتردّ عنه كيد المعتدين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حكى القرآن الكريم حال نبيين من أنبياء الله تعالى نعى أحدهما قوّته لفقدانه العشيرة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w:t>
      </w:r>
      <w:r>
        <w:rPr>
          <w:rStyle w:val="FootnoteAnchor"/>
          <w:rtl w:val="true"/>
        </w:rPr>
        <w:footnoteReference w:id="869"/>
      </w:r>
      <w:r>
        <w:rPr>
          <w:rFonts w:ascii="Amiri" w:hAnsi="Amiri" w:eastAsia="Amiri" w:cs="Amiri"/>
          <w:color w:val="111111"/>
          <w:sz w:val="28"/>
          <w:sz w:val="28"/>
          <w:szCs w:val="28"/>
          <w:rtl w:val="true"/>
          <w:lang w:bidi="ar-SA"/>
        </w:rPr>
        <w:t xml:space="preserve">والثاني </w:t>
      </w:r>
    </w:p>
    <w:p>
      <w:pPr>
        <w:pStyle w:val="BookText"/>
        <w:rPr/>
      </w:pPr>
      <w:r>
        <w:rPr>
          <w:rFonts w:ascii="Amiri" w:hAnsi="Amiri" w:eastAsia="Amiri" w:cs="Amiri"/>
          <w:color w:val="111111"/>
          <w:sz w:val="28"/>
          <w:sz w:val="28"/>
          <w:szCs w:val="28"/>
          <w:rtl w:val="true"/>
          <w:lang w:bidi="ar-SA"/>
        </w:rPr>
        <w:t>حمته منعة قومه حتى ها به أعداؤه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رَهْطُكَ لَرَجَمْنَاكَ</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زبر الأولين وأخبار الماضين انّ الإهتمام بالأنساب لم يكن من خصائص العرب فحسب، بل هناك أمم أخرى حفظت أنسابها ودوّنت أعقابها بما يحفظ لها ذلك، عناية منها بطارفها وتليدها وتخليداً لعزها ومجدها، وقد ذكر الأمير شكيب أرسلان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الأمة الصينية الكبرى هي أشدّ الأمم قياماً على حفظ الأنساب، حتى أنهم يكتبون أسماء الآباء والجدود فى هياكلهم، فيعرف الواحد أنساب أصوله إلى ألف سنة فأكثر، وكذلك الإفرنج كانت لهم عناية تامة بالأنساب في القرون الوسطى والأخيرة، وكانت لهم دوائر خاصة لأجل تقييدها وضبطها ووصل آخرها بأوّلها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الطقطقى في النسب الأصيلي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الكتاب من اليهود والنصارى فضبطوا أنسابهم بعض الضبط، بلغني أن نصارى بغداد كان بأيديهم كتاب مشجر يحتوي على بيوت النصارى وبطونهم، فهذه الأمم وإن اعتنت بأنسابها بعض العناية واهتدت إلى ضبط مفاخرها نوعاً من الهداية، فلم يبلغوا مبلغ العرب الذين كان هذا الفنّ غالباً عليهم وفاشياً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جاء الإسلام أكد على رعاية الأنساب، وحثّ على صلة الأرحام وبنئ على ذلك كثيراً من أحكامه، ليهتم المسلم بحفظها في حدود حاجاته الشرعية، فإنّه أوجب معرفة نسب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هاشمي قرشي إذ لابد في صحة الإيمان من معرفة ذلك، كما عن ابن حزم في الجمهرة</w:t>
      </w:r>
      <w:r>
        <w:rPr>
          <w:rStyle w:val="FootnoteAnchor"/>
          <w:rtl w:val="true"/>
        </w:rPr>
        <w:footnoteReference w:id="871"/>
      </w:r>
      <w:r>
        <w:rPr>
          <w:rFonts w:ascii="Amiri" w:hAnsi="Amiri" w:eastAsia="Amiri" w:cs="Amiri"/>
          <w:color w:val="111111"/>
          <w:sz w:val="28"/>
          <w:sz w:val="28"/>
          <w:szCs w:val="28"/>
          <w:rtl w:val="true"/>
          <w:lang w:bidi="ar-SA"/>
        </w:rPr>
        <w:t>والقلقشندي في مقدمة النهاية وغيرهما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اعتبر النسب في الإمامة، فأوجب القرشية وأنّها من شروط الصحّة عند عامة المسلمين إلّا من شذّ من لا يؤبه بخلافه كما عن الشافعي والماوردي في الأحكام السلطانية</w:t>
      </w:r>
      <w:r>
        <w:rPr>
          <w:rStyle w:val="FootnoteAnchor"/>
          <w:rtl w:val="true"/>
        </w:rPr>
        <w:footnoteReference w:id="872"/>
      </w:r>
      <w:r>
        <w:rPr>
          <w:rFonts w:ascii="Amiri" w:hAnsi="Amiri" w:eastAsia="Amiri" w:cs="Amiri"/>
          <w:color w:val="111111"/>
          <w:sz w:val="28"/>
          <w:sz w:val="28"/>
          <w:szCs w:val="28"/>
          <w:rtl w:val="true"/>
          <w:lang w:bidi="ar-SA"/>
        </w:rPr>
        <w:t xml:space="preserve">وابن الفرّاء الحنبلي في الأحكام السلطانية </w:t>
      </w:r>
      <w:r>
        <w:rPr>
          <w:rStyle w:val="FootnoteAnchor"/>
          <w:rtl w:val="true"/>
        </w:rPr>
        <w:footnoteReference w:id="873"/>
      </w:r>
      <w:r>
        <w:rPr>
          <w:rFonts w:ascii="Amiri" w:hAnsi="Amiri" w:eastAsia="Amiri" w:cs="Amiri"/>
          <w:color w:val="111111"/>
          <w:sz w:val="28"/>
          <w:sz w:val="28"/>
          <w:szCs w:val="28"/>
          <w:rtl w:val="true"/>
          <w:lang w:bidi="ar-SA"/>
        </w:rPr>
        <w:t xml:space="preserve">وابن حزم في </w:t>
      </w:r>
    </w:p>
    <w:p>
      <w:pPr>
        <w:pStyle w:val="BookText"/>
        <w:rPr/>
      </w:pPr>
      <w:r>
        <w:rPr>
          <w:rFonts w:ascii="Amiri" w:hAnsi="Amiri" w:eastAsia="Amiri" w:cs="Amiri"/>
          <w:color w:val="111111"/>
          <w:sz w:val="28"/>
          <w:sz w:val="28"/>
          <w:szCs w:val="28"/>
          <w:rtl w:val="true"/>
          <w:lang w:bidi="ar-SA"/>
        </w:rPr>
        <w:t>الجمهرة</w:t>
      </w:r>
      <w:r>
        <w:rPr>
          <w:rStyle w:val="FootnoteAnchor"/>
          <w:rtl w:val="true"/>
        </w:rPr>
        <w:footnoteReference w:id="874"/>
      </w:r>
      <w:r>
        <w:rPr>
          <w:rFonts w:ascii="Amiri" w:hAnsi="Amiri" w:eastAsia="Amiri" w:cs="Amiri"/>
          <w:color w:val="111111"/>
          <w:sz w:val="28"/>
          <w:sz w:val="28"/>
          <w:szCs w:val="28"/>
          <w:rtl w:val="true"/>
          <w:lang w:bidi="ar-SA"/>
        </w:rPr>
        <w:t>والقلقشندي في مقدّمة النهاية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أوجب الإسلام معرفة قربى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مودتهم المفروضة بنص الكتاب العزيز، والتي جعلها أجر تبليغ الرسالة فقال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فِى القُرْبَى</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كما أنّه رتّب على معرفة أنسابهم خاصة أحكاماً أخرى، كتحريم الصدقة عليهم ووجوب الخمس لهم سوى ما يناط بمعرفة أنسابهم في سائر أبواب الفقه الأخرى، كالنكاح والميراث والعتق والديات والوقف، فإن في كثير من الكتب الفقهية الإسلامية أحكاماً خاصة يجدها الباحث تتعلق بالهاشميين أو بخصوص الفاطميين منهم، وعلى سبيل المثال أذكر أنّ القاضي عثمان بن أسعد بن المنجا الحنبلي خصّ في كتابه الوقف باباً في الوقف على الأشراف</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أذكر أنّ السيوطى فى العجاجة الزرنبية ذكر وقف بركة الحبش، وان نصفها على الأشراف من بني الحسن والحسين، ونصفها على سائر الطالبيين من باقي ذرية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وأخويه جعفر وعقيل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أنّ بعض الأوقاف كانت تخصّ بعض أفخاذ العلويين، كما في وقف الملك الصالح طلائع بن رزيك، فانّه أوقف ناحية بلقيس وجعل غلتها على الأشراف فخص سبع قراريط منها للسادة بني الحسين أهل المدينة المنورة، وقيراطاً لبني السيّد معصوم في الغري</w:t>
      </w:r>
      <w:r>
        <w:rPr>
          <w:rStyle w:val="FootnoteAnchor"/>
          <w:rtl w:val="true"/>
        </w:rPr>
        <w:footnoteReference w:id="877"/>
      </w:r>
      <w:r>
        <w:rPr>
          <w:rFonts w:ascii="Amiri" w:hAnsi="Amiri" w:eastAsia="Amiri" w:cs="Amiri"/>
          <w:color w:val="111111"/>
          <w:sz w:val="28"/>
          <w:sz w:val="28"/>
          <w:szCs w:val="28"/>
          <w:rtl w:val="true"/>
          <w:lang w:bidi="ar-SA"/>
        </w:rPr>
        <w:t xml:space="preserve">، كما في الخطط للمقريزي وتحفة الأزهار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الأوقاف التي تخص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معرفة الأنساب لارتطم المسلمون في الحرام من حيث يدرون ولا يدرون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أنّ فيما ذكرناه كفاية لإقناع القارئ عن أهمية علم الأنساب ووجوب معرفتها بمقدار الحاجة خصوصاً النسب النبوي، فإنّ لأفراده الأشراف ميزات خاصة زانهم بها الإسلام وصانهم، حتّى ودّكلّ واحد أن يكون منهم ولم يرغبوا في أن يكونوا من أي أحد، لشرفهم الباذخ ، وسمو مجدهم الشامخ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وحسب الهاشميين ما خصهم الله به من كرامة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تنزيههم عن الصدقات، التي هي أوساخ ما في أيدي الناس، ففرض لهم في محكم كتابه سهماً قرنه بسهمه وسهم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وتلك كرامة من الله تعالى لهم لايسع المعاند إنكارها مهما وسعته القوّة في دفعهم عن حقهم ومقامهم ، كما فرض لهم المودّة على جميع المسلمين في محكم كتابه وزادهم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بعنايته الخاصة فزانهم بقوله الخالد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سبب ونسب منقطع يوم القيامة إلّا سببي ونسبي</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كما أنّ القاسمي ألف رسالة شرف الأسباط، وذكر فيها الأدلة على شرف النسب النبوي وشمول البنوة والذرية لأولاد البنات وأعقابهم وأحفادهم وأسباطهم، وتوسع في ذلك وذكر فتاوى العلماء في باب الوقف بأنّ الذرية والعقب والنسل والبنين والأولاد تتناول أولاد البنات، ولا تخلو هذه التوسعة من مناقشة ليس هذا محل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تاريخ الإسحاقي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الشيخ شهاب الدين الرملي وكان شيخ الإسلام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الشرف مختص بذرية الحسنين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مفيدة سئل عنها مولانا شيخ الإسلام الشيخ شهاب الدين أحمد الرملي الشافعي تغمده الله برحمته وهي هل يقال لمن هو من ذرية العباس سيد وشريف؟ وهل له تعليق علامة الشرف أم لا؟ أجاب ليس الأمور المذكورة لأحد من أولاد العباس ولا لأحد من أقاربه وأولاد بناته إلا لأولاد سيدتنا فاطمة رضي الله عنها، فالشرف مختص بأولادها الحسن والحسين ومحسن، فأمّا محسن فمات صغيراً في حياة النبي والعقب للحسن والحسين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المسألة وفيها فوائد كثيرة وهي طويلة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مشايخنا الأعلام في مؤلفاتهم بعض ما يجب لهم، فهذا رئيس المحدثين الشيخ أبو جعفر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اعتقادات الإمامية جانباً من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الشيخ الجليل آية الله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أواخر كتابه القواعد وصيّته لولده فخر المحققين وفيها أمره له برعاية حق الأشراف وصلتهم، و ذكر فيها جانباً من حقوقهم وما قاله النبي ا في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والدولية فلهذا ونحوه حق لكلّ علوي، بل وكلّ طالبي ، وحتى الهاشمي أن يطاول شهب السماء رفعة وسموا بمجده وشرفه</w:t>
      </w:r>
    </w:p>
    <w:p>
      <w:pPr>
        <w:pStyle w:val="BookText"/>
        <w:rPr/>
      </w:pPr>
      <w:r>
        <w:rPr>
          <w:rFonts w:ascii="Amiri" w:hAnsi="Amiri" w:eastAsia="Amiri" w:cs="Amiri"/>
          <w:color w:val="111111"/>
          <w:sz w:val="28"/>
          <w:sz w:val="28"/>
          <w:szCs w:val="28"/>
          <w:rtl w:val="true"/>
          <w:lang w:bidi="ar-SA"/>
        </w:rPr>
        <w:t>ومهما عاب العصاميون العظاميين في التفاخر بأمجاد الرفاة البالية، فإنهم لا يسعهم أمام افتخار العلوي بآبائه، والطالبي بقرباه إلا أن يطأطأوا الرؤوس إجلالاً وإذعاناً، كيف لا وهما إنّما يفتخران بمن طأطأ كل شريف لشرفهم، وبخع كل متكبر لطاعتهم، وخضع كل جبار لفضلهم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فبماذا يعيب الناقد قول أمير المؤمنين الا الله من كتاب له إلى معاوية وهو يعدّد مفاخره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صَنَائِعُ رَبِّنَا، وَالنَّاسُ بَعْدُ صَنَائِعُ لَنَا، لَمْ يَمْنَعْنَا قَدِيمُ عِزّنَا، وَلَا عَادِيُّ طَوْلِنَا عَلَى قَوْمِكَ أَنْ خَلَطْنَاكُمْ بَأَنْفُسِنَا فَنَكَحْنَا وَأَنْكَحْنا فِعْلَ الْأَكْفَاءِ، وَلَسْتُمْ هُنَاكَ، وَأَنَّى يَكُونُ ذَلِكَ كَذَلِكَ، وَمِنَّا النَّبِيُّ وَمِنْكُمُ الْمُكَذِّبُ، وَمِنَّا أَسَدُ اللهِ وَمِنْكُمْ أَسَدُ الْأَخْلَافِ، وَمِنَّا سَيِّدَا شَبَابِ أَهْلِ الْجَنَّةِ وَمِنْكُمْ صِبْيَةُ النَّارِ، وَمِنَّا خَيْرُ نِسَاءِ الْعَالَمِينِ وَمِنْكُمْ حَمَّالَةُ الْحَطَبِ، فِي كَثِيرٍ مِمَّا لَنَا وَعَلَيْكُمْ، فَإِسْلَامُنَا مَا قَدْ سُمِعَ، وَجَاهِلِيَّتُنَا لَا تُدْفَعُ، وَكِتَابُ اللهِ يَجْمَعُ لَنَا مَا شَدَّ عَنَّا، وَهُوَ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الْأَرْحَامِ بَعْضُهُمْ</w:t>
      </w:r>
    </w:p>
    <w:p>
      <w:pPr>
        <w:pStyle w:val="BookText"/>
        <w:rPr/>
      </w:pPr>
      <w:r>
        <w:rPr>
          <w:rFonts w:ascii="Amiri" w:hAnsi="Amiri" w:eastAsia="Amiri" w:cs="Amiri"/>
          <w:color w:val="111111"/>
          <w:sz w:val="28"/>
          <w:sz w:val="28"/>
          <w:szCs w:val="28"/>
          <w:rtl w:val="true"/>
          <w:lang w:bidi="ar-SA"/>
        </w:rPr>
        <w:t>أَوْلَى بِبَعْضٍ فِي كِتَابِ اللهِ</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ماذا ينعى الحاسد من خطاب أبي محمد الحسن ا لمعاوية، وقد تعرض له عمرو بن العاص في مجلس معاوية، فأنف سليل النبوة عن جواب ابن العاص فقال لمعاوية بعد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 يا معاوي عبد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بشتمي والملا منّا شهود</w:t>
      </w:r>
    </w:p>
    <w:p>
      <w:pPr>
        <w:pStyle w:val="BookText"/>
        <w:rPr/>
      </w:pPr>
      <w:r>
        <w:rPr>
          <w:rFonts w:ascii="IRNazanin" w:hAnsi="IRNazanin" w:eastAsia="IRNazanin"/>
          <w:color w:val="111111"/>
          <w:sz w:val="28"/>
          <w:sz w:val="28"/>
          <w:szCs w:val="28"/>
          <w:rtl w:val="true"/>
          <w:lang w:bidi="fa-IR"/>
        </w:rPr>
        <w:t xml:space="preserve">إذا أخذت مجالسها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قریش ما ترید</w:t>
      </w:r>
    </w:p>
    <w:p>
      <w:pPr>
        <w:pStyle w:val="BookText"/>
        <w:rPr/>
      </w:pPr>
      <w:r>
        <w:rPr>
          <w:rFonts w:ascii="Amiri" w:hAnsi="Amiri" w:eastAsia="Amiri" w:cs="Amiri"/>
          <w:color w:val="111111"/>
          <w:sz w:val="28"/>
          <w:sz w:val="28"/>
          <w:szCs w:val="28"/>
          <w:rtl w:val="true"/>
          <w:lang w:bidi="ar-SA"/>
        </w:rPr>
        <w:t xml:space="preserve">قصدت إلىّ تشتمني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لضغن ما يزول وما يبيد</w:t>
      </w:r>
    </w:p>
    <w:p>
      <w:pPr>
        <w:pStyle w:val="BookText"/>
        <w:rPr/>
      </w:pPr>
      <w:r>
        <w:rPr>
          <w:rFonts w:ascii="Amiri" w:hAnsi="Amiri" w:eastAsia="Amiri" w:cs="Amiri"/>
          <w:color w:val="111111"/>
          <w:sz w:val="28"/>
          <w:sz w:val="28"/>
          <w:szCs w:val="28"/>
          <w:rtl w:val="true"/>
          <w:lang w:bidi="ar-SA"/>
        </w:rPr>
        <w:t>فمالك من أب كأبي تسامى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قد تسامى أو تكيد</w:t>
      </w:r>
    </w:p>
    <w:p>
      <w:pPr>
        <w:pStyle w:val="BookText"/>
        <w:rPr/>
      </w:pPr>
      <w:r>
        <w:rPr>
          <w:rFonts w:ascii="Amiri" w:hAnsi="Amiri" w:eastAsia="Amiri" w:cs="Amiri"/>
          <w:color w:val="111111"/>
          <w:sz w:val="28"/>
          <w:sz w:val="28"/>
          <w:szCs w:val="28"/>
          <w:rtl w:val="true"/>
          <w:lang w:bidi="ar-SA"/>
        </w:rPr>
        <w:t>ولا جد كجدي يا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إن ذكر الجدود</w:t>
      </w:r>
    </w:p>
    <w:p>
      <w:pPr>
        <w:pStyle w:val="BookText"/>
        <w:rPr/>
      </w:pPr>
      <w:r>
        <w:rPr>
          <w:rFonts w:ascii="Amiri" w:hAnsi="Amiri" w:eastAsia="Amiri" w:cs="Amiri"/>
          <w:color w:val="111111"/>
          <w:sz w:val="28"/>
          <w:sz w:val="28"/>
          <w:szCs w:val="28"/>
          <w:rtl w:val="true"/>
          <w:lang w:bidi="ar-SA"/>
        </w:rPr>
        <w:t>ولا أُمّ كأُمّي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حصل الحسب التليد</w:t>
      </w:r>
    </w:p>
    <w:p>
      <w:pPr>
        <w:pStyle w:val="BookText"/>
        <w:rPr/>
      </w:pPr>
      <w:r>
        <w:rPr>
          <w:rFonts w:ascii="Amiri" w:hAnsi="Amiri" w:eastAsia="Amiri" w:cs="Amiri"/>
          <w:color w:val="111111"/>
          <w:sz w:val="28"/>
          <w:sz w:val="28"/>
          <w:szCs w:val="28"/>
          <w:rtl w:val="true"/>
          <w:lang w:bidi="ar-SA"/>
        </w:rPr>
        <w:t>فما مثلي تهكم يا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مثلي تجاريه العبيد</w:t>
      </w:r>
    </w:p>
    <w:p>
      <w:pPr>
        <w:pStyle w:val="BookText"/>
        <w:rPr/>
      </w:pPr>
      <w:r>
        <w:rPr>
          <w:rFonts w:ascii="Amiri" w:hAnsi="Amiri" w:eastAsia="Amiri" w:cs="Amiri"/>
          <w:color w:val="111111"/>
          <w:sz w:val="28"/>
          <w:sz w:val="28"/>
          <w:szCs w:val="28"/>
          <w:rtl w:val="true"/>
          <w:lang w:bidi="ar-SA"/>
        </w:rPr>
        <w:t>فمهلاً لا تهج منا 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لهولها الطفل الوليد</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أو ماذا يكذب من افتخار سيّد الشهداء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وقد توازر عليه من غرّته الدنيا، وباع حظه بالأرذل الأدنى، فوقف آيساً من الحياة</w:t>
      </w:r>
    </w:p>
    <w:p>
      <w:pPr>
        <w:pStyle w:val="BookText"/>
        <w:rPr/>
      </w:pPr>
      <w:r>
        <w:rPr>
          <w:rFonts w:ascii="Amiri" w:hAnsi="Amiri" w:eastAsia="Amiri" w:cs="Amiri"/>
          <w:color w:val="111111"/>
          <w:sz w:val="28"/>
          <w:sz w:val="28"/>
          <w:szCs w:val="28"/>
          <w:rtl w:val="true"/>
          <w:lang w:bidi="ar-SA"/>
        </w:rPr>
        <w:t>عازماً على الموت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وجدي رسول الله أكرم من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في الأرض يزهر</w:t>
      </w:r>
    </w:p>
    <w:p>
      <w:pPr>
        <w:pStyle w:val="BookText"/>
        <w:rPr/>
      </w:pPr>
      <w:r>
        <w:rPr>
          <w:rFonts w:ascii="Amiri" w:hAnsi="Amiri" w:eastAsia="Amiri" w:cs="Amiri"/>
          <w:color w:val="111111"/>
          <w:sz w:val="28"/>
          <w:sz w:val="28"/>
          <w:szCs w:val="28"/>
          <w:rtl w:val="true"/>
          <w:lang w:bidi="ar-SA"/>
        </w:rPr>
        <w:t>أو بماذا يُنقد هتاف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مفتخراً بأمجاده بين جموع الشاميين وقد حمل أسيراً إلى يزيد ومعه أهل بيته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أعطينا ستاً وفُضّلنا بسبع، أعطينا العلم والحلم، والسماحة والفصاحة، والشجاعة والمحبّة في قلوب المؤمنين، وفضلنا بأنّ منّا النبيّ المختار محمّداً، ومنّا الصدّيق، ومنا الطيّار، ومنّنا أسد الله وأسد رسوله، ومنّا سبطا هذه </w:t>
      </w:r>
    </w:p>
    <w:p>
      <w:pPr>
        <w:pStyle w:val="BookText"/>
        <w:rPr/>
      </w:pPr>
      <w:r>
        <w:rPr>
          <w:rFonts w:ascii="Amiri" w:hAnsi="Amiri" w:eastAsia="Amiri" w:cs="Amiri"/>
          <w:color w:val="111111"/>
          <w:sz w:val="28"/>
          <w:sz w:val="28"/>
          <w:szCs w:val="28"/>
          <w:rtl w:val="true"/>
          <w:lang w:bidi="ar-SA"/>
        </w:rPr>
        <w:t>الأمّة، ومنّا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عرفني فقد عرفني ومن لم يعرفني أنبأته بحسبي ونسبي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مكّة ،ومنى، أنا ابن زمزم والصفا، أنا ابن من حمل الركن بأطراف الرداء، أنا ابن خير من اتزر وارتدى أنا ابن خير من انتعل واحتفى أنا ابن خير من طاف وسعى أنا ابن خير من حجّ ولبى، أنا ابن من حمل على البراق في الهواء، أنا ابن من أسري به من المسجد الحرام إلى المسجد الأقصى، أنا ابن من بلغ به جبرئيل إلى سدرة المنتهى، أنا ابن من دنا فتدلى فكان قاب قوسين أو أدنى أنا ابن من صلّى بملائكة السماء، أنا ابن من أوحى إليه الجليل ما أوحى أنا ابن محمّد المصطفى، أنا ابن علي المرتضى أنا ابن من ضرب خراطيم الخلق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أنا ابن من ضرب بين يدى رسول الله له بسيفين، وطعن برمحين، وهاجر الهجرتين وبايع البيعتين، وقاتل ببدر وحنين، ولم يكفر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الخطبة التي لم يزل يقول فيها أنا أنا حتى ضجّ الناس بالبكاء وخشى يزيد وقوع الفتنة فأمر مؤذنه ليقطع كلامه بالأذان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ماذا يرد من قول شاعرهم الشريف الحماني الزيدي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بلغنا السماء بأنسابنا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السماء لجزنا السماء</w:t>
      </w:r>
    </w:p>
    <w:p>
      <w:pPr>
        <w:pStyle w:val="BookText"/>
        <w:rPr/>
      </w:pPr>
      <w:r>
        <w:rPr>
          <w:rFonts w:ascii="Amiri" w:hAnsi="Amiri" w:eastAsia="Amiri" w:cs="Amiri"/>
          <w:color w:val="111111"/>
          <w:sz w:val="28"/>
          <w:sz w:val="28"/>
          <w:szCs w:val="28"/>
          <w:rtl w:val="true"/>
          <w:lang w:bidi="ar-SA"/>
        </w:rPr>
        <w:t>فحسبك من سؤدد 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البلاء كشفنا البلاء</w:t>
      </w:r>
    </w:p>
    <w:p>
      <w:pPr>
        <w:pStyle w:val="BookText"/>
        <w:rPr/>
      </w:pPr>
      <w:r>
        <w:rPr>
          <w:rFonts w:ascii="Amiri" w:hAnsi="Amiri" w:eastAsia="Amiri" w:cs="Amiri"/>
          <w:color w:val="111111"/>
          <w:sz w:val="28"/>
          <w:sz w:val="28"/>
          <w:szCs w:val="28"/>
          <w:rtl w:val="true"/>
          <w:lang w:bidi="ar-SA"/>
        </w:rPr>
        <w:t xml:space="preserve">يطيب الثناء لآبائنا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يطيب الثناء</w:t>
      </w:r>
    </w:p>
    <w:p>
      <w:pPr>
        <w:pStyle w:val="BookText"/>
        <w:rPr/>
      </w:pPr>
      <w:r>
        <w:rPr>
          <w:rFonts w:ascii="Amiri" w:hAnsi="Amiri" w:eastAsia="Amiri" w:cs="Amiri"/>
          <w:color w:val="111111"/>
          <w:sz w:val="28"/>
          <w:sz w:val="28"/>
          <w:szCs w:val="28"/>
          <w:rtl w:val="true"/>
          <w:lang w:bidi="ar-SA"/>
        </w:rPr>
        <w:t>إذا ذكر الناس كنا ملو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وكانوا عبيداً وكانوا إماء</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أو من قوله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فاخرتنا من قريش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 خدود وامتداد أصابع</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تنازعنا المقال قضى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بما نهوى نداء الصوامع </w:t>
      </w:r>
    </w:p>
    <w:p>
      <w:pPr>
        <w:pStyle w:val="BookText"/>
        <w:rPr/>
      </w:pPr>
      <w:r>
        <w:rPr>
          <w:rFonts w:ascii="Amiri" w:hAnsi="Amiri" w:eastAsia="Amiri" w:cs="Amiri"/>
          <w:color w:val="111111"/>
          <w:sz w:val="28"/>
          <w:sz w:val="28"/>
          <w:szCs w:val="28"/>
          <w:rtl w:val="true"/>
          <w:lang w:bidi="ar-SA"/>
        </w:rPr>
        <w:t>ترانا سكوتاً والشهيد بفضلنا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جهير الصوت في كل جامع</w:t>
      </w:r>
    </w:p>
    <w:p>
      <w:pPr>
        <w:pStyle w:val="BookText"/>
        <w:rPr/>
      </w:pPr>
      <w:r>
        <w:rPr>
          <w:rFonts w:ascii="Amiri" w:hAnsi="Amiri" w:eastAsia="Amiri" w:cs="Amiri"/>
          <w:color w:val="111111"/>
          <w:sz w:val="28"/>
          <w:sz w:val="28"/>
          <w:szCs w:val="28"/>
          <w:rtl w:val="true"/>
          <w:lang w:bidi="ar-SA"/>
        </w:rPr>
        <w:t>فإنّ رسول الله أحمد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بنوه كالنجوم الطوالع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وليس يقصر عنه قول الشريف الرضي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أخذنا عليكم بالنبي وفاطم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المساعي من مقام ومقعد</w:t>
      </w:r>
    </w:p>
    <w:p>
      <w:pPr>
        <w:pStyle w:val="BookText"/>
        <w:rPr/>
      </w:pPr>
      <w:r>
        <w:rPr>
          <w:rFonts w:ascii="Amiri" w:hAnsi="Amiri" w:eastAsia="Amiri" w:cs="Amiri"/>
          <w:color w:val="111111"/>
          <w:sz w:val="28"/>
          <w:sz w:val="28"/>
          <w:szCs w:val="28"/>
          <w:rtl w:val="true"/>
          <w:lang w:bidi="ar-SA"/>
        </w:rPr>
        <w:t>وطلنا بسبطي أحمد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الورى من متهمين ومنجد</w:t>
      </w:r>
    </w:p>
    <w:p>
      <w:pPr>
        <w:pStyle w:val="BookText"/>
        <w:rPr/>
      </w:pPr>
      <w:r>
        <w:rPr>
          <w:rFonts w:ascii="Amiri" w:hAnsi="Amiri" w:eastAsia="Amiri" w:cs="Amiri"/>
          <w:color w:val="111111"/>
          <w:sz w:val="28"/>
          <w:sz w:val="28"/>
          <w:szCs w:val="28"/>
          <w:rtl w:val="true"/>
          <w:lang w:bidi="ar-SA"/>
        </w:rPr>
        <w:t>وحزناً عتيقاً و غاية فخركم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بنت القاسم ابن محمّد</w:t>
      </w:r>
    </w:p>
    <w:p>
      <w:pPr>
        <w:pStyle w:val="BookText"/>
        <w:rPr/>
      </w:pPr>
      <w:r>
        <w:rPr>
          <w:rFonts w:ascii="Amiri" w:hAnsi="Amiri" w:eastAsia="Amiri" w:cs="Amiri"/>
          <w:color w:val="111111"/>
          <w:sz w:val="28"/>
          <w:sz w:val="28"/>
          <w:szCs w:val="28"/>
          <w:rtl w:val="true"/>
          <w:lang w:bidi="ar-SA"/>
        </w:rPr>
        <w:t>فجدّي نبي ثمّ جدّي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جدينا عليّ وأحمد</w:t>
      </w:r>
    </w:p>
    <w:p>
      <w:pPr>
        <w:pStyle w:val="BookText"/>
        <w:rPr/>
      </w:pPr>
      <w:r>
        <w:rPr>
          <w:rFonts w:ascii="Amiri" w:hAnsi="Amiri" w:eastAsia="Amiri" w:cs="Amiri"/>
          <w:color w:val="111111"/>
          <w:sz w:val="28"/>
          <w:sz w:val="28"/>
          <w:szCs w:val="28"/>
          <w:rtl w:val="true"/>
          <w:lang w:bidi="ar-SA"/>
        </w:rPr>
        <w:t>وما افتخرت بعد النبي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صفقت يوم البياع على يد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وكلّ هؤلاء السادة هم تيجان الفخر وأصول الفضل، ومعدن السماحة والفصاحة والشجاعة، وإليهم تنتهي ينابيع العلم والحلم والكرم، ومنهم تعلم الناس الإباء والحفاظ وعزّة النفس، قد جمعوا إلى جمال شرف النسب كمال الفخر بالحسب، وبذوا غيرهم بالملكات النفسية الحميدة وخصال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لم يعوّلوا على مجرّد النسب وإن شرف ولا اتكلوا على الحسب وإن عظم بل كان أبناء النبوة يشعرون بعظيم شرفهم وسمو مكانتهم، فهم يحرصون على الحفاظ على نسبهم وصيانته من أن يتخذوه وسيلة لاكتساب مغنم أو يجعلوه ذريعة في تطاولهم على من سواهم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طريف ما ينقل في هذا الباب ما حكي عن الشريف عبدالله بن الحسين ابن عبد الله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شاعراً مجيداً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سيف الدولة الحمداني، فبلغه أنّ بعض الناس قال لسيف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شريف فأعطه لشرفه وقديمه ونسبه فلم يستسغ ذلك ابن النبوة وسليل الإباء، فأنف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قلة ذات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شرفه ونسبه متاعاً يتاجر به الملوك فقال أبياتاً وأنشدها سيف الدولة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قال قوم إعطه لقديمه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ولكن إعطني لتقدمي</w:t>
      </w:r>
    </w:p>
    <w:p>
      <w:pPr>
        <w:pStyle w:val="BookText"/>
        <w:rPr/>
      </w:pPr>
      <w:r>
        <w:rPr>
          <w:rFonts w:ascii="Amiri" w:hAnsi="Amiri" w:eastAsia="Amiri" w:cs="Amiri"/>
          <w:color w:val="111111"/>
          <w:sz w:val="28"/>
          <w:sz w:val="28"/>
          <w:szCs w:val="28"/>
          <w:rtl w:val="true"/>
          <w:lang w:bidi="ar-SA"/>
        </w:rPr>
        <w:t>حاشا لمجدي أن يكون 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فيباع بالدينار أو بالدرهم</w:t>
      </w:r>
    </w:p>
    <w:p>
      <w:pPr>
        <w:pStyle w:val="BookText"/>
        <w:rPr/>
      </w:pPr>
      <w:r>
        <w:rPr>
          <w:rFonts w:ascii="Amiri" w:hAnsi="Amiri" w:eastAsia="Amiri" w:cs="Amiri"/>
          <w:color w:val="111111"/>
          <w:sz w:val="28"/>
          <w:sz w:val="28"/>
          <w:szCs w:val="28"/>
          <w:rtl w:val="true"/>
          <w:lang w:bidi="ar-SA"/>
        </w:rPr>
        <w:t>فأنا ابن فهمي لا ابن مجدي اجتدي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بالشعر لا برفات تلك الأعظم</w:t>
      </w:r>
    </w:p>
    <w:p>
      <w:pPr>
        <w:pStyle w:val="BookText"/>
        <w:rPr/>
      </w:pPr>
      <w:r>
        <w:rPr>
          <w:rFonts w:ascii="Amiri" w:hAnsi="Amiri" w:eastAsia="Amiri" w:cs="Amiri"/>
          <w:color w:val="111111"/>
          <w:sz w:val="28"/>
          <w:sz w:val="28"/>
          <w:szCs w:val="28"/>
          <w:rtl w:val="true"/>
          <w:lang w:bidi="ar-SA"/>
        </w:rPr>
        <w:t>وإذا أردنا أن نبحث تاريخ هذه السلالة ونلم بأخبارها في عصور الإسلام الأولى، نجده تاريخاً مشرقاً حافلاً بالأمجاد، فأميرهم ومأمورهم في الحق والتضحية سواء، سيرة الإسلام المثلى وإنّ في حديث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عيون أخباره ما يدل على عظيم مكانته ويغني عن الاستدلال على حسن خاتمتهم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تخلل ذلك بعض الهناة لأفراد قلائل ولم نجد لها مخرجاً صحيحاً فإنّما ذلك منهم كالشاذ الّذي لا يقاس عليه وهم الذين استثناهم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المروي في عيون الأخبار في فضل النظر إلى الذرية وأنّه عبادة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كلّه أليس من الغلو والشطط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الأنساب ورعايتها والتفاخر بها، حتى الإفتخار بالنسب النبوي مما حاربه الإسلام، ويحمل شاهداً على ذلك ما ورد في القرآن الكريم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887"/>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أَنسَابَ بَيْنَهُمْ يَوْمَئِذٍ وَلَا يَتَسَاءَلُونَ</w:t>
      </w:r>
      <w:r>
        <w:rPr>
          <w:rStyle w:val="FootnoteAnchor"/>
          <w:rtl w:val="true"/>
        </w:rPr>
        <w:footnoteReference w:id="888"/>
      </w:r>
      <w:r>
        <w:rPr>
          <w:rFonts w:ascii="Amiri" w:hAnsi="Amiri" w:eastAsia="Amiri" w:cs="Amiri"/>
          <w:color w:val="111111"/>
          <w:sz w:val="28"/>
          <w:sz w:val="28"/>
          <w:szCs w:val="28"/>
          <w:rtl w:val="true"/>
          <w:lang w:bidi="ar-SA"/>
        </w:rPr>
        <w:t>وما شابه ذلك مع انّ لجميع ذلك تفاسير لا تنافي ما قلناه من أرادها فليطلبها من مظانها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ولعظيم مكانتهم الدينية المرموقة، وقرباهم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فرضت لهم تلك الإمتيازات الخاصّة، حيثما كانوا ويكونون طمع الناس فيهم، فعني رجالاتهم عناية تامّة بضبط أنسابهم ودوّنوها خوف الدخيل، وهناك سبب آخر لتدوين أنسابهم هو تشتتهم في أقطار الأرض لعوامل لا يسع المقام ذكرها، فخشي النابهون ضياع الأعقاب لجهلهم بأصول الأنساب، فحفظوا لهم الأصول كي يلحقوا </w:t>
      </w:r>
    </w:p>
    <w:p>
      <w:pPr>
        <w:pStyle w:val="BookText"/>
        <w:rPr/>
      </w:pPr>
      <w:r>
        <w:rPr>
          <w:rFonts w:ascii="Amiri" w:hAnsi="Amiri" w:eastAsia="Amiri" w:cs="Amiri"/>
          <w:color w:val="111111"/>
          <w:sz w:val="28"/>
          <w:sz w:val="28"/>
          <w:szCs w:val="28"/>
          <w:rtl w:val="true"/>
          <w:lang w:bidi="ar-SA"/>
        </w:rPr>
        <w:t>بها الفروع، ولم يكن ذلك مهمة الهاشميين فحسب، بل حذا حذوهم جمع من أعلام الأمّة من غيرهم ممن برع في هذا الفنّ، فكانت أنساب الطالبيين والهاشميين ثروة فكرية ضخمة أمدت التاريخ الإسلامي والعربي بأكثر من ينبوع وسدت فيه أكثر من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تفنن علماء النسب في كيفية التدوين والضبط، ولهم في ذلك أصول وقواعد وشروط، كما أنّ لهم مصطلحات خاصة، يجهلها أكثر الباحثين اليوم لبعدهم عن أصول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على ذلك شواهد أكتفي بذكر واحد منها، أذكر أنّي 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اتعاظ الحنفا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للمؤرّخ المقريزي فذكر اختلاف النسابين في الفاطميين الحاكمين بمصر، وحكى في ذلك قول شيخ الشرف العبيدلي وبنو عبيد الله بالمغرب في نسب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علّق الدكتور الشيّال في الهامش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الأصل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إشارة إلى أن حرف الجر السابق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ومع هذا يبدو أنّ النص هنا ينقصه ما يكمله ليتم المعنى ويتضح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الاترى إلى هذا الدكتور المحقق كيف خفي عليه ذلك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فاجتهد في تأويله بما هو بعيد غاية البعد عن الصواب،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للنسابين، وسيأتي تفسيره في قائمة المصطلحات النسبية الخاصة في آخر هذه المقدّمة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بعین هذا اللفظ في نفس المقام محكياً في العمدة عن أبي عبدالله بن طباطبا أحد شيوخ الفنّ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أنساب القطع في 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عذرت الدكتور الشيال في ذلك لبعده عن فنّ النسب ولغته، وإن لم أعذره في مراجعة كتب النسب فإنّها كفيلة ببيان ذلك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علماء النسب أنّهم سنوا له المشجر والمبسوط، وهما النوعان اللذان جاء على طبقهما ما بين الدفتين من الأنساب، وقد فضّلوا المشجر على المبسوط </w:t>
      </w:r>
    </w:p>
    <w:p>
      <w:pPr>
        <w:pStyle w:val="BookText"/>
        <w:rPr/>
      </w:pPr>
      <w:r>
        <w:rPr>
          <w:rFonts w:ascii="Amiri" w:hAnsi="Amiri" w:eastAsia="Amiri" w:cs="Amiri"/>
          <w:color w:val="111111"/>
          <w:sz w:val="28"/>
          <w:sz w:val="28"/>
          <w:szCs w:val="28"/>
          <w:rtl w:val="true"/>
          <w:lang w:bidi="ar-SA"/>
        </w:rPr>
        <w:t>وميّزوه وإليك بعض ما جاء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الطقطقي في مقدّمة النسب الأصيلي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المشجر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أدر من ألقى عليه 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سل من ماجد محض</w:t>
      </w:r>
    </w:p>
    <w:p>
      <w:pPr>
        <w:pStyle w:val="BookText"/>
        <w:rPr/>
      </w:pPr>
      <w:r>
        <w:rPr>
          <w:rFonts w:ascii="Amiri" w:hAnsi="Amiri" w:eastAsia="Amiri" w:cs="Amiri"/>
          <w:color w:val="111111"/>
          <w:sz w:val="28"/>
          <w:sz w:val="28"/>
          <w:szCs w:val="28"/>
          <w:rtl w:val="true"/>
          <w:lang w:bidi="ar-SA"/>
        </w:rPr>
        <w:t>قلت ذلك، لأنّى لا أعرف من وضعه واخترعه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 شيخه جمال الدين الدستجرانى الوزير أنّه دخل مدينة ساري، فقصد خزانة كتبها فرأى فيها بين الأجزاء العتيقة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تفوق الحصر وتستغرق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أهداه الشافعي إلى هارون الرشيد على أوّل رقعة منه ما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أهديت إليك يا ابن سيّد البطحاء شجرة أصلها ثابت وفرعها في السماء، وأنا أشفع إليك في ضعفاء الحاج من ركب الريح ومصع الرشيح، وكتبه محمد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الشافعي قد اخترع المشجر فليس من ذكائه ببديع، ولا من فضله ببعيد، ولله در مخترعه فما أحسن ما اخترع، وسقى الغيث مبتدعه، فما أظرف ما ابتدع، ولقد قرب على الطالبيين بعيده، وسهل عليهم شديده فإنّه اقتضبه اقتضاباً ،فايزاً من الحسن بأولاه وأخراه، ضارباً في الفضل بمعلاه، وصورة ما فعل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بعد أن كانت محتاجة إلى نونات كثيرة عند تعدد الأولاد غنية بنون واحدة ترمى الباءات جميعها فيها، ولولا ذلك لاحتاجت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نون، وذلك يؤدي إلى كثرة المدات المستهجنة في رؤية العين وإلى الطول الخالي من الفائدة الداعي إلى الملالة، وما أشبه المشجر إلا بوضع سياقة الحساب، فإنّهم قربّوا بها بعيداً ولولاها لعرضت شقته ولعظمت مشقته، والسياقة أعجمية وعربية، فواضع العجمية أبو علي بن سينا البخاري حين ولي الديوان، وواضع العربية كاتب عبدالملك بن مروان ناقل الديوان من الرومية إلى العربية فاختصر هؤلاء الواضعون الطريق إلى ايضاح المعاني بما اخترعوه من تلك </w:t>
      </w:r>
    </w:p>
    <w:p>
      <w:pPr>
        <w:pStyle w:val="BookText"/>
        <w:rPr/>
      </w:pPr>
      <w:r>
        <w:rPr>
          <w:rFonts w:ascii="Amiri" w:hAnsi="Amiri" w:eastAsia="Amiri" w:cs="Amiri"/>
          <w:color w:val="111111"/>
          <w:sz w:val="28"/>
          <w:sz w:val="28"/>
          <w:szCs w:val="28"/>
          <w:rtl w:val="true"/>
          <w:lang w:bidi="ar-SA"/>
        </w:rPr>
        <w:t>التقريبات والرموز المعجبات والإشارات الرائقات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تسميته بالمشجر ، فأنت ترى السلسلة منه وكأنّها شجرة قائمة على عروشها أغصانها كأغصانها وأفنانها كأفنانها، وقائمها كقائمها، ومتهدلها كمتهدلها، وعروقها كعروقها، وبسوقها كبسوقها، والتشجير صنعة مستقلة مهر فيها قوم وتخلف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الحذاق فيها الشريف قثم بن طلحة الزيدي النسّابة كان فاضلاً يكتب خطّاً جيّداً،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شجرت المبسوط وبسطت المشجر، وذلك هو النهاية في ملك رقاب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حذاق المشجرين عبد الحميد الأوّل بن عبدالله بن أسامة النسّابة الكوفي، كتب خطاً أحسن من خط العذار، وشجر تشجيراً أحسن من الأشجار حفت بأنواع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حذاقهم ابن عبد السميع الخطيب النسّابة، صنّف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لأنساب الناس مشجراً في عدة مجلدات تتجاوز العشرة على قالب النصف، قرأت بخطه رقعة كتبها إلى بعض الخلفاء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العبد من المشجرات والأنساب والأخبار ما لا ينهض به جمل بازل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باء بن متصلة بالنون كيف تقلبت بها الحال في جهاتها الست، وربّما امتدت الخطة الواحدة في مجلدات كثيرة فما سلم اتصالها بالنون فليس بضائر اختلاف أحوالها ولا يجوز تراكب الخطط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صنّف الناس فيه الكتب الكثيرة المطوّلة، فممّن صنّف فيه أبو عبيدة القاسم بن سلام و يحيى بن الحسن بن جعفر الحجّة العبيدلي النسابة صاحب مبسوط نسب الطالبيين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والمبسوطات أكثر من المشجرات ووضع المبسوط أن يبدأ بالأب الأعلى ثمّ يذكر ولده لصلبه ثمّ يبدأ بأحد أولئك الأولاد فيذكر ولده إن كان له ولد، فإذا </w:t>
      </w:r>
    </w:p>
    <w:p>
      <w:pPr>
        <w:pStyle w:val="BookText"/>
        <w:rPr/>
      </w:pPr>
      <w:r>
        <w:rPr>
          <w:rFonts w:ascii="Amiri" w:hAnsi="Amiri" w:eastAsia="Amiri" w:cs="Amiri"/>
          <w:color w:val="111111"/>
          <w:sz w:val="28"/>
          <w:sz w:val="28"/>
          <w:szCs w:val="28"/>
          <w:rtl w:val="true"/>
          <w:lang w:bidi="ar-SA"/>
        </w:rPr>
        <w:t>انتهوا انفلت إلى ولد أخيه ثمّ إلى ولد واحد من الأخوة حتى يأتي على الأخوة ثمّ إلى ولد ولد الأوّل، ثمّ إلى ولد ولد إخوته، وكذلك إلى أن يصل إلى الغاية الّتي يريد أن يقطع عليها، وفي أثناء ذلك أخبار وأشعار وإشارات وتعريفات وألقاب وأنباز وحلي وبالله العضمة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المشجر والمبسوط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الفروق الظاهرة المشاهدة بينهما كثيرة، وإنّما الفرق الخفي هو أنّ المشجر يبتدأ فيه بالبطن الأسفل ثمّ يترقى أباً فأباً إلى البطن الأعلى، والمبسوط يبتدأ فيه بالبطن الأعلى ثمّ ينحط ابناً فابناً إلى البطن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ذلك أنّ المشجر يقدّم فيه الابن على الأب، والمبسوط عكسه يقدّم فيه الأب على الابن</w:t>
      </w:r>
      <w:r>
        <w:rPr>
          <w:rStyle w:val="FootnoteAnchor"/>
          <w:rtl w:val="true"/>
        </w:rPr>
        <w:footnoteReference w:id="889"/>
      </w:r>
      <w:r>
        <w:rPr>
          <w:rFonts w:ascii="Amiri" w:hAnsi="Amiri" w:eastAsia="Amiri" w:cs="Amiri"/>
          <w:color w:val="111111"/>
          <w:sz w:val="28"/>
          <w:sz w:val="28"/>
          <w:szCs w:val="28"/>
          <w:rtl w:val="true"/>
          <w:lang w:bidi="ar-SA"/>
        </w:rPr>
        <w:t>ويصطلح على كتب المشجرات ببحر الأنساب وهو اصطلاح شائع يسمّى به كلّ كتاب مشجر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مصطلحات النسّابين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يتداول النسّابون في كتبهم اصطلاحات خاصّة، ويشترك في استعمالها مصنّفوا المشجر والمبسوط، وقد يجهل معانيها أكثر القارئين لبعدهم عن العرف </w:t>
      </w:r>
    </w:p>
    <w:p>
      <w:pPr>
        <w:pStyle w:val="BookText"/>
        <w:rPr/>
      </w:pPr>
      <w:r>
        <w:rPr>
          <w:rFonts w:ascii="Amiri" w:hAnsi="Amiri" w:eastAsia="Amiri" w:cs="Amiri"/>
          <w:color w:val="111111"/>
          <w:sz w:val="28"/>
          <w:sz w:val="28"/>
          <w:szCs w:val="28"/>
          <w:rtl w:val="true"/>
          <w:lang w:bidi="ar-SA"/>
        </w:rPr>
        <w:t>الخاص، لذلك رأيت من الخير تفسير بعض تلك المصطلحات ليكون القارئ على بصيرة من معانيها حين يقرؤها في هذا الكتاب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ثبت عند النسابين بالشهادة، وقوبل على المصادر النسبية، فنص عليه شيوخ النسب أو سائر العلماء المشهورين بالتقوى والورع والأمانة فكان ثابتاً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مقبول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ثبت عند بعض النسابين وأنكره بعض ولكن أقام صاحبه البينة الشرعية فهو مقبول من جهة ،البينة، ولكن لا يساوي سابقه في الاعتبار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 النسب هو الذي اشتهر بالسيادة، ولم يعرف نسبه، وليس إلى معرفته سبیل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مردود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ادعى نسباً ولم يعترف به من انتمى إليهم وأشاعوا بطلان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النسابون في تفسير هذا المصطلح إلى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فسره بأنّه إشارة إلى أنّ ما قبله نسب ممكن الثبوت، إلّا أنّه لم يثبت، فهو موقوف على الثبوت، وحكى هذا عن شيوخ النسب وأقطاب الفنّ، كالشيخ أبي الحسن العمري، وشيخ الشرف العبيدلي، والشيخ أبي عبدالله بن طباطبا رحمهم الله، فإنّهم نصّوا على ذلك في عدّة مواضع من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فسره بأنّه كناية عن الإنقطاع الكلّي وعدم الثبوت، مستدلين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والحرف لا يدخل على الفعل، وحكى هذا عن النسّابة أبي المظفّر محمّد الشاعر ابن الأشرف الأفطسي ، وردّه من تأخّر عنه بأنّه تمحل لا يصح والقول به خطأ، لأنّ ما يمكن ثبوته لا يدفع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دليل على عدم الثبوت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فسره بأنّه طعن خفي، يدل على أنّ النسب المعقب بهذا المصطلح </w:t>
      </w:r>
    </w:p>
    <w:p>
      <w:pPr>
        <w:pStyle w:val="BookText"/>
        <w:rPr/>
      </w:pPr>
      <w:r>
        <w:rPr>
          <w:rFonts w:ascii="Amiri" w:hAnsi="Amiri" w:eastAsia="Amiri" w:cs="Amiri"/>
          <w:color w:val="111111"/>
          <w:sz w:val="28"/>
          <w:sz w:val="28"/>
          <w:szCs w:val="28"/>
          <w:rtl w:val="true"/>
          <w:lang w:bidi="ar-SA"/>
        </w:rPr>
        <w:t>إمّا مستعار وإمّا موقوف وإمّا مستلحق وإما فيه نظر، وفي جميع ذلك يكون الأمر موقوفاً، يجب أنّ يصحح، ولا يحكم بصحّة النسب إلّا بإقامة البيئة الشرعية، وذهب إلى هذا النسّابة أبو الحسن البيهقي في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فسره بأنّه مصطلح يكتب لمن يظهر في نسبه غمز، وكان اتصاله بشهادة الشهود، ولم توجد له في المبسوطات والمشجرات دلالة عليه، فيشير الناسب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 بما سبق نقله عن الشريف ابن الأفطسي النسّابة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نسب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انقطع نسبه عن الاتصال، وإن كان من قبل مشهوراً، كما إذا كان في صقع بعيد ولم يرد له خبر ولا يعرف له عند النسابين أثر ويتعسر تحقيق حالهم، وزعم النسّابة الأفطسي أنّه كناية عن عدم صحة النسب، وهو خلاف إجماع النسابين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حاله هو الّذي يشك النسّابون في اتصاله بسلسلة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يتفق النسّابون على اتصاله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أعلمه فلان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توقف ذلك النسّابة في إثباته، ولم يجزم بصحّة اتصاله، فجعل على اسمه علامة، والمراد بالعلامة هنا هو أنّ النسپابين يكتبون على بعض الأسماء إشارات لكلّ منها معنى خاص وتلك الإشارات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 أو نسأل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تكتب على الاسم، تفيد معنى التردد وأنّه لم يثبت على الوجه المرضي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ن، إشارة تكتب في اتصال الاسم بمن قبله ،وتفيد معنى الشك أو عدم الثبوت وقد تكتب بالحمرة، وربّما نقط النسّابون في التشجير الخط الواصل بين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يخطوه متصلاً اشعاراً منهم بآفة في الإتصال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تكتب على الاسم تفيد الغمز في صاحبه، وهو أعّم من </w:t>
      </w:r>
    </w:p>
    <w:p>
      <w:pPr>
        <w:pStyle w:val="BookText"/>
        <w:rPr/>
      </w:pPr>
      <w:r>
        <w:rPr>
          <w:rFonts w:ascii="Amiri" w:hAnsi="Amiri" w:eastAsia="Amiri" w:cs="Amiri"/>
          <w:color w:val="111111"/>
          <w:sz w:val="28"/>
          <w:sz w:val="28"/>
          <w:szCs w:val="28"/>
          <w:rtl w:val="true"/>
          <w:lang w:bidi="ar-SA"/>
        </w:rPr>
        <w:t>الغمز في النسب أو في الأفعال، والغمز أهون من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رأى القارئ في كتاب نسب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 فلان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هذه الرموز يشيرون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طعن النسابون فيه، فإذا اختلفوا فيه لم يقطع خط اتصاله في المشجر، بل يذكر ما قيل فيه من الطعن وغيره، ويؤيّد النسابة الراجح لديه في ذلك، فإذا لم يختلفوا فيه قطع خطه، وللقطع مراتب متفاوتة ولعلماء النسب بيان واف في تصوير ما يكتب في كلّ مرتبة، وقد تعرضت كتب علم النسب المفصلة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لمن شك في اتصاله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صح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منه دلالة في انحصار العقب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من فلان أو عقبه من فلان بخلاف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من فلان فإنّه ليس بمنحصر فيه لجواز أن يكون عقب للأب من غيره، وقد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طال عقبه وتسلسل نسله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له ولد ولم يعقبوا فانقرض عقبه وانقطع نسبه وقد يرمز 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لم يكن له ولد، وقد يخففون ذلك فيكتبون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 صغيراً قبل أن يبلغ مبلغ الرجال وهو المشهور عند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يكن لأبيه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لم يكن له سوى بنات فقط، أو لم يذكر له غيرهن من الولد، وقد يكتبون له رمزاً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قعدد أو قعيد هو الذي كان أقرب عشيرته إلى الجد الأعلى بقلة </w:t>
      </w:r>
    </w:p>
    <w:p>
      <w:pPr>
        <w:pStyle w:val="BookText"/>
        <w:rPr/>
      </w:pPr>
      <w:r>
        <w:rPr>
          <w:rFonts w:ascii="IRNazanin" w:hAnsi="IRNazanin" w:eastAsia="IRNazanin"/>
          <w:color w:val="111111"/>
          <w:sz w:val="28"/>
          <w:sz w:val="28"/>
          <w:szCs w:val="28"/>
          <w:rtl w:val="true"/>
          <w:lang w:bidi="fa-IR"/>
        </w:rPr>
        <w:t>الوسائط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ولد الولد، أعم من أن يكون للذكور أو للاناث، كما أنّه أعم من الذكور والإناث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ولد من علويين وكلّما زاد في ذلك في آبائه كان أعرق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في عقبه 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في عقبه 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سيرى القارئ في كتابنا انّ بالشام من ناقلة الحجاز فلان أو في بخارا من ناقلة همدان فلان، ونحو هذا والمراد به أنّ المترجم له كان من أهل البلد الثاني ثم انتقل عنه إلى البلد الأول،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قرأنا في بخارا من ناقلة همدان أبو الحسن محمّد بن أبي إسماعيل عليّ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الرجل كان بهمدان وعنها انتقل إلى بخارا فهو من ناقلة همدان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كما في المثال السابق أن المترجم له كان نازلاً في همدان وانتقل إلى بخارا ولم يكن من أهل همدان، والفرق واضح معلوم، وكأنّ اللفظ مأخوذ من قول العرب في النواقل والقبائل التي تنتقل من قوم إلى قوم وقياساً عليه 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 التي تنزل على قوم ثم ترحل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ألفاظ ورموز يستعملها علماء النسب في كتبهم في اثبات الأنساب والثناء عليها، تشعر بالتزكية كقولهم أعقب وله العقب وفيه البقية، وله ذيل، وله ذرّية، وله أعقاب وأولاد، ويعدون هذه أعلى مرتبة في التزكية لوضوح النسب وأوسطها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عدد وله ذيل جم، وعقبه جم غفير، وأدناها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صحيح صريح لا شك فيه، ولا ريب فيه ولا غبار عليه، وإنّما صارت هذه أدنى المراتب لأنّ النسب احتاج إلى التصريح بصحته والشهادة بسلامته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لهم ألفاظاً تشعر بالمدح والقدح في الأنساب تجري مجرى الجرح والتعديل عند الرواة،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يتعاطى مذهب الأحداث، وقولهم ممنع بكذا، وهو </w:t>
      </w:r>
    </w:p>
    <w:p>
      <w:pPr>
        <w:pStyle w:val="BookText"/>
        <w:rPr/>
      </w:pPr>
      <w:r>
        <w:rPr>
          <w:rFonts w:ascii="Amiri" w:hAnsi="Amiri" w:eastAsia="Amiri" w:cs="Amiri"/>
          <w:color w:val="111111"/>
          <w:sz w:val="28"/>
          <w:sz w:val="28"/>
          <w:szCs w:val="28"/>
          <w:rtl w:val="true"/>
          <w:lang w:bidi="ar-SA"/>
        </w:rPr>
        <w:t>لغير رشدة، وفيه حديث، وفيه نظر وهو ذو أثر، وهو مخلط، وهو دعي، وهو لصيق، وهو زنيم و مغموز ولقيط ومناط ومرجى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إلى جانب ذلك اصطلاح خاص في تقسيم طبقات النسب من الخير أن نذكر شيئاً عنه للقارئ، وذلك أنهم قسموا الطبقات إلى ست وهي الشعب وهو أعلاها، ثمّ القبيلة، ثمّ العمارة، ثمّ البطن، ثمّ الفخذ، ثمّ الفصيلة، واستدلوا على صحة هذا التقسيم ببعض آي الذكر الحكيم وبعض الأحاديث النبوية، وشواهد من الشعر العربي لا نطيل المقام بذكرها، وقد جمع هذه الطبقات الشاعر محمّد بن عبد الرحمن الغرناطي وفسّرها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 ثمّ قبيلة وعمارة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وفخذ والفصيلة تابعه</w:t>
      </w:r>
    </w:p>
    <w:p>
      <w:pPr>
        <w:pStyle w:val="BookText"/>
        <w:rPr/>
      </w:pPr>
      <w:r>
        <w:rPr>
          <w:rFonts w:ascii="Amiri" w:hAnsi="Amiri" w:eastAsia="Amiri" w:cs="Amiri"/>
          <w:color w:val="111111"/>
          <w:sz w:val="28"/>
          <w:sz w:val="28"/>
          <w:szCs w:val="28"/>
          <w:rtl w:val="true"/>
          <w:lang w:bidi="ar-SA"/>
        </w:rPr>
        <w:t xml:space="preserve">فالشعب مجتمع القبيلة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القبيلة للعمارة جامعه</w:t>
      </w:r>
    </w:p>
    <w:p>
      <w:pPr>
        <w:pStyle w:val="BookText"/>
        <w:rPr/>
      </w:pPr>
      <w:r>
        <w:rPr>
          <w:rFonts w:ascii="IRNazanin" w:hAnsi="IRNazanin" w:eastAsia="IRNazanin"/>
          <w:color w:val="111111"/>
          <w:sz w:val="28"/>
          <w:sz w:val="28"/>
          <w:szCs w:val="28"/>
          <w:rtl w:val="true"/>
          <w:lang w:bidi="fa-IR"/>
        </w:rPr>
        <w:t xml:space="preserve">والبطن تجمعه العمائر فاعلمن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والفخذ تجمعه البطون الواسعه</w:t>
      </w:r>
    </w:p>
    <w:p>
      <w:pPr>
        <w:pStyle w:val="BookText"/>
        <w:rPr/>
      </w:pPr>
      <w:r>
        <w:rPr>
          <w:rFonts w:ascii="Amiri" w:hAnsi="Amiri" w:eastAsia="Amiri" w:cs="Amiri"/>
          <w:color w:val="111111"/>
          <w:sz w:val="28"/>
          <w:sz w:val="28"/>
          <w:szCs w:val="28"/>
          <w:rtl w:val="true"/>
          <w:lang w:bidi="ar-SA"/>
        </w:rPr>
        <w:t>والفخذ يجمع للفصائل هاكها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على نسق لها متتابعه</w:t>
      </w:r>
    </w:p>
    <w:p>
      <w:pPr>
        <w:pStyle w:val="BookText"/>
        <w:rPr/>
      </w:pPr>
      <w:r>
        <w:rPr>
          <w:rFonts w:ascii="Amiri" w:hAnsi="Amiri" w:eastAsia="Amiri" w:cs="Amiri"/>
          <w:color w:val="111111"/>
          <w:sz w:val="28"/>
          <w:sz w:val="28"/>
          <w:szCs w:val="28"/>
          <w:rtl w:val="true"/>
          <w:lang w:bidi="ar-SA"/>
        </w:rPr>
        <w:t>فخزيمة شعب وإنّ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لقبيلة، منها الفصائل شائعه</w:t>
      </w:r>
    </w:p>
    <w:p>
      <w:pPr>
        <w:pStyle w:val="BookText"/>
        <w:rPr/>
      </w:pPr>
      <w:r>
        <w:rPr>
          <w:rFonts w:ascii="Amiri" w:hAnsi="Amiri" w:eastAsia="Amiri" w:cs="Amiri"/>
          <w:color w:val="111111"/>
          <w:sz w:val="28"/>
          <w:sz w:val="28"/>
          <w:szCs w:val="28"/>
          <w:rtl w:val="true"/>
          <w:lang w:bidi="ar-SA"/>
        </w:rPr>
        <w:t>وقريشها تدعى العمارة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وقصي بطن للعمارة تابعه</w:t>
      </w:r>
    </w:p>
    <w:p>
      <w:pPr>
        <w:pStyle w:val="BookText"/>
        <w:rPr/>
      </w:pPr>
      <w:r>
        <w:rPr>
          <w:rFonts w:ascii="Amiri" w:hAnsi="Amiri" w:eastAsia="Amiri" w:cs="Amiri"/>
          <w:color w:val="111111"/>
          <w:sz w:val="28"/>
          <w:sz w:val="28"/>
          <w:szCs w:val="28"/>
          <w:rtl w:val="true"/>
          <w:lang w:bidi="ar-SA"/>
        </w:rPr>
        <w:t>ذا هاشم فخذ، وذا عباسها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الفصيلة لا تناط بسابعه</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المؤلّف وكتابه المنتقلة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ينحدر المؤلّف من سلالة علوية شهيرة بنسبتها إلى جدها الأعلى طباطبا، وهو إبراهيم بن إسماعيل الديباج بن إبراهيم الغمر بن الحسن المثنى ابن الإمام الحسن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وإلى طباطبا هذا ينتهي نسب جميع الطباطبائيين ومنهم مؤلّفنا فهو</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إسماعيل إبراهيم بن ناصر بن إبراهيم بن عبدالله بن الحسن ابن أبي </w:t>
      </w:r>
    </w:p>
    <w:p>
      <w:pPr>
        <w:pStyle w:val="BookText"/>
        <w:rPr/>
      </w:pPr>
      <w:r>
        <w:rPr>
          <w:rFonts w:ascii="Amiri" w:hAnsi="Amiri" w:eastAsia="Amiri" w:cs="Amiri"/>
          <w:color w:val="111111"/>
          <w:sz w:val="28"/>
          <w:sz w:val="28"/>
          <w:szCs w:val="28"/>
          <w:rtl w:val="true"/>
          <w:lang w:bidi="ar-SA"/>
        </w:rPr>
        <w:t>الحسين عليّ الشاعر الملقب بشهاب ابن أبي الحسن محمد الشاعر الإصفهاني صاحب المؤلّفات الممتعة ابن أبي عبدالله أحمد ابن أبي جعفر محمد الكوفي ابن أبي عبدالله أحمد الرئيس ابن إبراهيم طباطبا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الخير أيضاً أن نبحث تاريخ هذا النسب على نهج المؤلّف في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لنعرف من الذي انتقل من أجداده إلى 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حجازيون وعراقيون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ناقلة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أبو محمّد الحسن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نازلة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الغمر كان بالمدينة وقد اختلف في موضع قبره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حمل آل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أيام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الهاشمية كان إبراهيم معهم فمات قبل الكوفة بمرحلة، وعلى هذا الرأي ابن خداع النسّابة واعتمده غيره، وعليه أيضاً بني احتمال أنه صاحب الصندوق في برية الكوفة حيث يزار قبره كما في العمدة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في الحبس بالهاشمية مع أهل بيته وأنّه أوّل من مات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في بغداد وحكي هذا عن محمد بن سلام الجمحي كما ذكره الخطيب البغدادي</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الوسط هو الوسط، والصحيح الثابت عن جمهرة من المؤرّخين والنسّابين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وفاته كانت بالهاشمية في محبسه ثمّ روى عن يحيى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شيوخ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توفّي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بالهاشمية، وهو في حبس أبي جعفر وهو ابن سبع وستين سنة، وهو وستين سنة، وهو أوّل من مات في الحبس من بني الحسن وتوفّي في شهر ربيع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الديباج هو أيضاً ممّن حمله المنصور مع آل الحسن ومات في الحبس معهم </w:t>
      </w:r>
      <w:r>
        <w:rPr>
          <w:rStyle w:val="FootnoteAnchor"/>
          <w:rtl w:val="true"/>
        </w:rPr>
        <w:footnoteReference w:id="892"/>
      </w:r>
      <w:r>
        <w:rPr>
          <w:rFonts w:ascii="Amiri" w:hAnsi="Amiri" w:eastAsia="Amiri" w:cs="Amiri"/>
          <w:color w:val="111111"/>
          <w:sz w:val="28"/>
          <w:sz w:val="28"/>
          <w:szCs w:val="28"/>
          <w:rtl w:val="true"/>
          <w:lang w:bidi="ar-SA"/>
        </w:rPr>
        <w:t>، وعلى هذا فلا معنى لما ذكره بعض الطباطبائية في كتابه هدية آل عبا</w:t>
      </w:r>
      <w:r>
        <w:rPr>
          <w:rStyle w:val="FootnoteAnchor"/>
          <w:rtl w:val="true"/>
        </w:rPr>
        <w:footnoteReference w:id="893"/>
      </w:r>
      <w:r>
        <w:rPr>
          <w:rFonts w:ascii="IRNazanin" w:hAnsi="IRNazanin" w:eastAsia="IRNazanin"/>
          <w:color w:val="111111"/>
          <w:sz w:val="28"/>
          <w:sz w:val="28"/>
          <w:szCs w:val="28"/>
          <w:rtl w:val="true"/>
          <w:lang w:bidi="fa-IR"/>
        </w:rPr>
        <w:t>من ان إسماعيل هذا التجأ إلى ايران وأستشهد باصفهان، وأنّ قبره في محلة گل بهار متصل بالمسجد الكبير الذي في الجانب الغربي منه قبر شعيا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الطريف إصرار هذا الرجل على خطائه فنقل عن سلاطين آل مظفر أنّ رأيهم في صاحب ذلك القبر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زيد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كتبوا ذلك بخطّ جميل في كتيبة الحرم، وعقب على ذلك بأنّهم اشتبهوا وأصر دون أن يدلي بحجة تاريخية ولكنه بعد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عدل عن رأيه فذكر انّ إسماعيل هذا من شهداء فخ وأنّ قبره هناك، وكم في هذا الكتاب من الأغلاط ما يسقطه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معنى لما ورد فى الكواكب السيّارة لابن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تمشي مع ذيل الكوم كوم المنامة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تجد على يسارك من الجهة الشرقية قبرين دائرين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السيد الشريف إسماعيل الديباج بن إبراهيم الغمر بن الحسن المثنى بن الحسن السبط بن علي بن أبي طالب له على ما قيل والثاني</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ولعلّ نسبة ما ذكره إلى القيل تكفى في تمريض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الفرج الإصفهاني في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واقعة فخ ولم يذكر اسمه مع قتلى فخ، كما لم أعثر على من ذكره بعد الواقعة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ورد في الكواكب السيارة نقلاً عن أبي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لما قدم بغداد في خلافة الرشيد سمع به فبعث إليه فظن أن أحداً قد وشى به فدخل على الرشيد، فقام الرشيد وأجلسه إلى جانبه،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أبا إسحاق؟</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ظلمني صاحب الطبا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يقلب القاف </w:t>
      </w:r>
    </w:p>
    <w:p>
      <w:pPr>
        <w:pStyle w:val="BookText"/>
        <w:rPr/>
      </w:pPr>
      <w:r>
        <w:rPr>
          <w:rFonts w:ascii="IRNazanin" w:hAnsi="IRNazanin" w:eastAsia="IRNazanin"/>
          <w:color w:val="111111"/>
          <w:sz w:val="28"/>
          <w:sz w:val="28"/>
          <w:szCs w:val="28"/>
          <w:rtl w:val="true"/>
          <w:lang w:bidi="fa-IR"/>
        </w:rPr>
        <w:t xml:space="preserve">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هذا في تاريخ بغداد للخطيب فى مظانه، بل لم يترجم له أصلاً ولعلّه ذكر ذلك في غير مظانه، أو أنّه من النصوص الضائعة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الزيات في الكواكب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مشهد طباطبا بمصر، قبر مكتوب عليه إبراهيم طباطبا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عند علماء النسب في صحة هذا النسب إلّا أنّ طباطبا لم يمت بمصر ولا تعرف له بها وفادة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تتعرض كتب النسب ولا غيرها إلى محل وفاته أو موضع قبره، نعم ورد في مقدّمة رجال السيّد بحر العلوم انّ محمّد بن أحمد بن إبراهيم طباطبا دفن عند جده إبراهيم طباطبا بجميلان إصفهان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دعوى يعوزها البرهان مضافاً إلى أنّ المُعلقين كاتبي المقدّمة لم يذكرا ذلك في ترجمة إبراهيم طباطبا نفسه، فإن كان الأوّل غير ثابت عندهما فلماذا ذكراه، وإن كان ثابتاً عندهما فلماذا لم يذكراه في ترجمة إبراهيم طباطبا، وهو أولى بالذكر وما ذكراه من مصدر وهو العمدة </w:t>
      </w:r>
      <w:r>
        <w:rPr>
          <w:rStyle w:val="FootnoteAnchor"/>
          <w:rtl w:val="true"/>
        </w:rPr>
        <w:footnoteReference w:id="899"/>
      </w:r>
      <w:r>
        <w:rPr>
          <w:rFonts w:ascii="IRNazanin" w:hAnsi="IRNazanin" w:eastAsia="IRNazanin"/>
          <w:color w:val="111111"/>
          <w:sz w:val="28"/>
          <w:sz w:val="28"/>
          <w:szCs w:val="28"/>
          <w:rtl w:val="true"/>
          <w:lang w:bidi="fa-IR"/>
        </w:rPr>
        <w:t>فليس فيه سوى ذكر أحمد ولم يذكر أنّه دفين جميلان بإصفهان عند جده طباطبا، وفي مثل هذا تدليس وإيهام لا يخفى، فكان عليهما أن يذكرا مصدراً لتلك الدعوى ليخرجا عن عهدتها ولا یرسلا القول إرسال المسلّمات على أنّ هذا القول ينقضه ما سيأتي عن المنتقلة عند ذكر محمّد بن أحمد بن إبراهيم طباطبا فلاحظ</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إبراهيم طباطبا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عبد الله الرئيس، لم يذكر النسابون ولا غيرهم موطنه ومحل دفنه وورد في مقدّمة رجال السيد بحر العلوم أنه كان نزيل إصفهان</w:t>
      </w:r>
      <w:r>
        <w:rPr>
          <w:rStyle w:val="FootnoteAnchor"/>
          <w:rtl w:val="true"/>
        </w:rPr>
        <w:footnoteReference w:id="900"/>
      </w:r>
      <w:r>
        <w:rPr>
          <w:rFonts w:ascii="Amiri" w:hAnsi="Amiri" w:eastAsia="Amiri" w:cs="Amiri"/>
          <w:color w:val="111111"/>
          <w:sz w:val="28"/>
          <w:sz w:val="28"/>
          <w:szCs w:val="28"/>
          <w:rtl w:val="true"/>
          <w:lang w:bidi="ar-SA"/>
        </w:rPr>
        <w:t xml:space="preserve">، وهو كسابقه من المعلقين قول بلا مستند تاريخي، لأنّ الّذي يظهر من </w:t>
      </w:r>
    </w:p>
    <w:p>
      <w:pPr>
        <w:pStyle w:val="BookText"/>
        <w:rPr/>
      </w:pPr>
      <w:r>
        <w:rPr>
          <w:rFonts w:ascii="Amiri" w:hAnsi="Amiri" w:eastAsia="Amiri" w:cs="Amiri"/>
          <w:color w:val="111111"/>
          <w:sz w:val="28"/>
          <w:sz w:val="28"/>
          <w:szCs w:val="28"/>
          <w:rtl w:val="true"/>
          <w:lang w:bidi="ar-SA"/>
        </w:rPr>
        <w:t xml:space="preserve">ذكر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هذا انه كان بالكوفة، ومن البعيد أن يكون أبوه ببلد آخر ولا يذكره المؤلّف وهو من أحفاده في ذلك البلد في كتابه هذا المعد لذكر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إبراهيم طباطبا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جعفر محمّد الأكبر، لم يذكر محل دفنه، ولكنه وصف بالكوفي وصرّح مؤلّفنا في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المنتقلة</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بالكوفة، ويمكن أن نذهب إلى أن وفاته كانت بها أيضاً، لعدم ذكر المؤلّف خروجه عنها، بل صرّح ان ولده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انتقل من الكوفة إلى إصفهان، وبناءاً على ذلك فلا معنى لقول المعلقين كاتبي المقدمة</w:t>
      </w:r>
      <w:r>
        <w:rPr>
          <w:rStyle w:val="FootnoteAnchor"/>
          <w:rtl w:val="true"/>
        </w:rPr>
        <w:footnoteReference w:id="902"/>
      </w:r>
      <w:r>
        <w:rPr>
          <w:rFonts w:ascii="Amiri" w:hAnsi="Amiri" w:eastAsia="Amiri" w:cs="Amiri"/>
          <w:color w:val="111111"/>
          <w:sz w:val="28"/>
          <w:sz w:val="28"/>
          <w:szCs w:val="28"/>
          <w:rtl w:val="true"/>
          <w:lang w:bidi="ar-SA"/>
        </w:rPr>
        <w:t>أنه دفن عند جده إبراهيم طباطبا بجميلان إصفهان، والقول بذلك يعوزه الدليل وسبق أن ذكرت ان إحالتهما إلى العمدة</w:t>
      </w:r>
      <w:r>
        <w:rPr>
          <w:rStyle w:val="FootnoteAnchor"/>
          <w:rtl w:val="true"/>
        </w:rPr>
        <w:footnoteReference w:id="903"/>
      </w:r>
      <w:r>
        <w:rPr>
          <w:rFonts w:ascii="Amiri" w:hAnsi="Amiri" w:eastAsia="Amiri" w:cs="Amiri"/>
          <w:color w:val="111111"/>
          <w:sz w:val="28"/>
          <w:sz w:val="28"/>
          <w:szCs w:val="28"/>
          <w:rtl w:val="true"/>
          <w:lang w:bidi="ar-SA"/>
        </w:rPr>
        <w:t>فيه نوع ،إيهام، فإنّ المذكور فيها اسم الرجل وعقبه فقط وليس فيها أي ذكر لإصفهان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أحمد بن إبراهيم طباطبا هو أبو عبدالله ذكره صاحب المنتقلة</w:t>
      </w:r>
      <w:r>
        <w:rPr>
          <w:rStyle w:val="FootnoteAnchor"/>
          <w:rtl w:val="true"/>
        </w:rPr>
        <w:footnoteReference w:id="90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بإصبهان من ناقلة الكوفة أبو عبدالله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وذكره في ذيل ذكر والده أبي جعفر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إصفهان</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فيكون أحمد هذا هو أوّل من صرّح بانتقاله إلى اصفهان من سلالة طباطبا، وإذ قد عرفنا ذلك فلا حاجة بنا بعد إلى عرض باقي رجال السلالة على وفق نهج المنتقلة، فإنّهم جميعاً حتى مؤلّفنا كانوا باصفهان، ولعلّ في وصف أبي الحسن محمّد بن طباطبا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بالاصفهاني في كتب التراجم ما يشعر بأنّه أوّل من وصف من هذه السلالة بهذا الوصف لأنه ولد باصفهان، كما صرّحت بذلك المصادر وتوفّي أيضاً بها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أبوه وإن سكن </w:t>
      </w:r>
    </w:p>
    <w:p>
      <w:pPr>
        <w:pStyle w:val="BookText"/>
        <w:rPr/>
      </w:pPr>
      <w:r>
        <w:rPr>
          <w:rFonts w:ascii="Amiri" w:hAnsi="Amiri" w:eastAsia="Amiri" w:cs="Amiri"/>
          <w:color w:val="111111"/>
          <w:sz w:val="28"/>
          <w:sz w:val="28"/>
          <w:szCs w:val="28"/>
          <w:rtl w:val="true"/>
          <w:lang w:bidi="ar-SA"/>
        </w:rPr>
        <w:t>اصفهان ومات بها، إلّا أنّه لم يوصف بالاصفهاني، لأنّه كوفي المولد والمنشأ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مؤلّفنا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نستطيع التحدّث عنه إلّا في حدود قراءتنا له في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لإغفال المعاجم الرجالية لذكره، بالرغم من كونه مؤلّفاً غذى المكتبة الإسلامية بعصارة فكره، بل وحتى كتب النسب لم تكشف لنا عن جوانب شخصيته كاملاً ، نعم وردت فيها نبذ وإن كانت لا تسمن، إلّا أنّها أغنت في تقييم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رصيده العلمي عند أمثاله من أقطاب الفنّ، فقد عبّر عنه النسّابة المؤرّخ أبو الحسن البيهقي في لباب الأنساب بالسيّد التقي، وفي موضع آخر بالسيّد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ابن الطقطقي في النسب الأصيلي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بالسيّد العلّامة النسّابة، وذكره ابن عنبة في العمدة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النسّابة، وبنحو ذلك وصفه العميدي في مشجره كما وصفه أبو طالب المروزي في كتابه الفخري بالسيّد العالم التقي النسّابة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فوصف هؤلاء الأعلام لمؤلّفنا بالتقي والسيّد والعالم، ما يشعر بعلو مكانته وعظيم منزلته بين أقرانه وأضرابه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وقراءتنا له في كتابه لا تعدو أن تكون قراءة محدودة في أطار خاص، لا نستطيع على ضوئها معرفة جميع الجوانب من شخصيته، ولكنها مع ذلك فقد يسرت لنا معرفة شيوخه في هذا العلم، ومن اجتمع به من الأشراف من غير بلده والبلاد التي طرقها والمذهب الذي كان يدين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ولادته ونشأته ودراسته، بل وحتى وفاته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كانوا</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فذلك ما لا نستطيع التحدث عنه لعدم توفر المصادر المعنية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شيوخه في علم النسب فلم نستطع معرفة جميعهم، ولكنا نذكر من صرّح بالأخذ عنه في كتابه هذا وهم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الإمام المرشد بالله زين الشرف يحيى بن الحسين بن إسماعيل بن </w:t>
      </w:r>
    </w:p>
    <w:p>
      <w:pPr>
        <w:pStyle w:val="BookText"/>
        <w:rPr/>
      </w:pPr>
      <w:r>
        <w:rPr>
          <w:rFonts w:ascii="Amiri" w:hAnsi="Amiri" w:eastAsia="Amiri" w:cs="Amiri"/>
          <w:color w:val="111111"/>
          <w:sz w:val="28"/>
          <w:sz w:val="28"/>
          <w:szCs w:val="28"/>
          <w:rtl w:val="true"/>
          <w:lang w:bidi="ar-SA"/>
        </w:rPr>
        <w:t xml:space="preserve">زيد بن الحسن بن جعفر بن الحسن بن محمّد بن جعفر بن عبدالرحمن الشجري، هو أحد أئمّة الزيدية بويع له بالديلم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عالماً شاعراً محدثاً، قد سمع من ابن غيلان وأبي بكر بن بريدة وابن عبدالرحيم الكاتب باصبهان، وقد صرّح بالأخذ منه وأكثر النقل عنه وعرض عليه بعض الأنساب التي شك في صحتها وفيها دعا لشيخه بتأييد التمكين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الأجل الإمام النسابة المستعين بالله أبو الحسن عليّ بن أبي طالب أحمد بن القاسم بن أحمد بن جعفر بن أحمد الأمين بن عبيدالله بن محمد بن عبدالرحمن الشجري أحد أئمة الزيدية كان نقيباً بآمل ،وطبرستان ثمّ بويع له بالإمامة بالديلم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اجتمع به المؤلّف في اصفهان حين قدمها المستعين بالله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وأخبره أنه لم يبق من ولد جعفر بن أحمد الأمين إلا هو وأخوه محمد ثم ذكر المؤلّف عقبه </w:t>
      </w:r>
      <w:r>
        <w:rPr>
          <w:rStyle w:val="FootnoteAnchor"/>
          <w:rtl w:val="true"/>
        </w:rPr>
        <w:footnoteReference w:id="9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محمّد الحسن بن زيد بن الحسن الهروي، وقد سمع المؤلف منه كتاب المجدي للشيخ أبي الحسن العمري، وصرّح بذلك في الموصل ونصيبين وهرات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النسّابة شيخ الشرف أبو حرب أحمد بن محمّد بن المحسن بن عليّ حدوثة بن محمّد الأصغر بن حمزة ملحن التفليسي بن عليّ الدينوري بن الحسن بن الحسين بن الحسن الأفطس، وقد صرّح باجتماعه به وأخذه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أنه عرض عليه نسب حمزة بن محمد بن الحسين بن علي بن الحسين بن محمّد الديباج بن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مع الأسف لم يذكر تاريخ إجتماعه به </w:t>
      </w:r>
      <w:r>
        <w:rPr>
          <w:rStyle w:val="FootnoteAnchor"/>
          <w:rtl w:val="true"/>
        </w:rPr>
        <w:footnoteReference w:id="91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أبو حرب محمّد بن المحسن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العمدة </w:t>
      </w:r>
    </w:p>
    <w:p>
      <w:pPr>
        <w:pStyle w:val="BookText"/>
        <w:rPr/>
      </w:pPr>
      <w:r>
        <w:rPr>
          <w:rFonts w:ascii="Amiri" w:hAnsi="Amiri" w:eastAsia="Amiri" w:cs="Amiri"/>
          <w:color w:val="111111"/>
          <w:sz w:val="28"/>
          <w:sz w:val="28"/>
          <w:szCs w:val="28"/>
          <w:rtl w:val="true"/>
          <w:lang w:bidi="ar-SA"/>
        </w:rPr>
        <w:t>والمشجر الكشّاف، وأنّه كان ببغداد وسافر إلى بلاد العجم وجمع جرائد لعدّة بلاد ومات بغزنة سنة نيف وثمانين وأربعمائة، فيا هل ترى هل كان هو مقصود المؤلّف؟ ويبعده أنّ اسم شيخه أحمد واسم هذا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محمّد هذا المذكور في العمدة والمشجر الكشّاف فلعلّه لا يتفق زمانه مع زمان المؤلّف، إلّا أن يكون أخذه عنه مع فرض وجوده مع أبيه من قبيل أخذ الأكابر عن الأصاغر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اجتمع به من الأشراف وذكر تاريخ إجتماعه بهم سوى شيوخه المار ذكرهم فهم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العالم أبو عبدالله محمّد بن عبدالمطلب بن الحسين بن أحمد بن إبراهيم بن محمّد بن حمزة بن عبيد الله بن الحسين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أنه رآه في أصفهان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ها وأنه من أهل اخسيكت</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الشريفان القاسم وأميركا ابنا المرتضى بن محمّد بن عبدالله الحجازي بن يحيى بن عبدالله العالم بن الحسين بن القاسم الرسي بن إبراهيم طباطبا ذكر المؤلّف أنّه رآهما في الري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والقاسم بن المرتضى هذا هو صديقي أدام الله تمكينه</w:t>
      </w:r>
      <w:r>
        <w:rPr>
          <w:rStyle w:val="FootnoteAnchor"/>
          <w:rtl w:val="true"/>
        </w:rPr>
        <w:footnoteReference w:id="9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أبو عبدالله الحسين بن علي بن الحسين بن محمّد بن عليّ الجعفري لقيه باصفهان في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الشريف أبو العلاء الحسين يعرف بشرف ابن علي بن طاهر بن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بن محمّد الأكبر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انّه ورد اصفهان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أعلى تاريخ ذكر في المنتقلة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التواريخ يمكن أن يدعى ان المؤلّف كتب كتابه المنتقلة في القرن </w:t>
      </w:r>
    </w:p>
    <w:p>
      <w:pPr>
        <w:pStyle w:val="BookText"/>
        <w:rPr/>
      </w:pPr>
      <w:r>
        <w:rPr>
          <w:rFonts w:ascii="Amiri" w:hAnsi="Amiri" w:eastAsia="Amiri" w:cs="Amiri"/>
          <w:color w:val="111111"/>
          <w:sz w:val="28"/>
          <w:sz w:val="28"/>
          <w:szCs w:val="28"/>
          <w:rtl w:val="true"/>
          <w:lang w:bidi="ar-SA"/>
        </w:rPr>
        <w:t>الخامس، بل يمكن أن يكون تأليفه له في تلك الفترة ولا تتجاوز العقد الثامن من ذلك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حياة المؤلّف فلا شكّ أنّه بقي إلى أواخر العقد الثامن من القرن الخامس حيث وردت شهادته بخطه في طومار مع خطوط جماعة من أعيان العلويين وغيرهم يشهدون بصحة ما في الطومار، وفيه العهد المنسوب إلى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أعطاه للموابذة وعشيرتهم، وقد ذكر المرحوم خاتمة المحدّثين الشيخ النوري في كتابه الكلمة الطيبة صورة العهد المذكور حيث رأى ذلك الطومار في سر من رأى في سنة تأليفه لكتابه الآنف الذكر، ورأى فيه تصديق جماعة الأشراف وغيرهم وشهاداتهم بصحة ذلك العهد، وكان المؤلّف منهم، وإلى القارئ أسماءهم كما وردت في الكلمة الطيبة</w:t>
      </w:r>
      <w:r>
        <w:rPr>
          <w:rStyle w:val="FootnoteAnchor"/>
          <w:rtl w:val="true"/>
        </w:rPr>
        <w:footnoteReference w:id="91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 بن أبي الحسن بن علي بن طاهر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ناصر بن طباطبا النسابة بخطه باصبهان في ذي القعدة سنةٍ تسع وسبعين وأربعمائة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مؤلّفنا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بن الحسين بن علي بن طاهر بن عليّ بن محمّد بن الحسين ابن القاسم بن محمد بن القاسم بن الحسن بن زيد بن الحسن بن علي بن أبي طالب 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الحسين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علي بن حمزة بن طباطبا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إسماعيل بن الحسين الحسيني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الحسين بن أحمد بن طباطبا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ناصر بن الحسين بن طباطبا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بن محمّد بن حيدر الحسن الحسيني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بن حمزة بن الحسين العلوي الحسيني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بن محمّد بن أحمد بن طباطبا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هاشم بن محمد بن طباطبا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المناقب ابن أبي العباس بن طباطبا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بختيار بن أبي طاهر بن بختيار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سعد بن أحمد بن محمّد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 بن طاهر سنة تسع وسبعين وأربعمائة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ناصر بن أبي طاهر طباطبا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أحمد بن طباطبا في ذي القعدة سنة تسع وسبعين وأربعمائة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وعرمر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الحسن بن سراهنك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مرتضى بن الحسن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طباطبا؟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أبي الفتوح ابن أبي الفضل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أبي الفتوح ابن أبي الفضل العريضي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ابن العلقمي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بختيار ابن أبي طاهر الحسيني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على ذلك فيمكننا القول باستمرار حياة المؤلّف حتى أواخر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تجاوزها عن هذا التاريخ فلا يسعنا البت به، خصوصاً إذا لاحظنا عدم ذكره لشريف من أعلام الطالبيين ذائع الصيت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الشريف المرتضى ذو الكنيتين محمّد بن محمّد بن زيد بن عليّ بن موسى بن جعفر بن الحسين بن علي بن الحسن المكفوف بن الحسن الأفطس، فإنّ المؤلّف ذكر جدّ هذا الشريف الأعلى وهو أبو القاسم جعفر بن الحسين في بروجرد، ولم يذكر هذا </w:t>
      </w:r>
    </w:p>
    <w:p>
      <w:pPr>
        <w:pStyle w:val="BookText"/>
        <w:rPr/>
      </w:pPr>
      <w:r>
        <w:rPr>
          <w:rFonts w:ascii="Amiri" w:hAnsi="Amiri" w:eastAsia="Amiri" w:cs="Amiri"/>
          <w:color w:val="111111"/>
          <w:sz w:val="28"/>
          <w:sz w:val="28"/>
          <w:szCs w:val="28"/>
          <w:rtl w:val="true"/>
          <w:lang w:bidi="ar-SA"/>
        </w:rPr>
        <w:t xml:space="preserve">الشريف في سمرقند حيث نزلها وقتل بها ظلماً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هذا الشريف على جانب عظيم من العلم والشرف ونباهة الشأن فهو ممن لا يغفل ذكره، فلو كان المؤلّف حياً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انّ المؤلّف انتهى من تأليف كتابه المنتقلة في أوّل العقد الثامن أي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آخر تاريخ ورد في الكتاب ولم يلحق به بعد ذلك من جد ذكره بعيد، إذ مثل موضوعه لا يمكن استيفاؤه وختمه وهجرة الطالبيين لم تنقطع وأخبار البعيدين عنه لم تزل ترد إليه، فمن البعيد أن يكون قد أنهى كتابه بالمرّة فهو وإن أشعر القراء بتمام كتابه في آخره إلا أنه لا مانع من الإلحاق به كل ما جد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البلاد التي طرقها فلم نقرأ في كتابه ذكر بلد دخله سوى الري فإنّه صرّح </w:t>
      </w:r>
      <w:r>
        <w:rPr>
          <w:rStyle w:val="FootnoteAnchor"/>
          <w:rtl w:val="true"/>
        </w:rPr>
        <w:footnoteReference w:id="916"/>
      </w:r>
      <w:r>
        <w:rPr>
          <w:rFonts w:ascii="Amiri" w:hAnsi="Amiri" w:eastAsia="Amiri" w:cs="Amiri"/>
          <w:color w:val="111111"/>
          <w:sz w:val="28"/>
          <w:sz w:val="28"/>
          <w:szCs w:val="28"/>
          <w:rtl w:val="true"/>
          <w:lang w:bidi="ar-SA"/>
        </w:rPr>
        <w:t xml:space="preserve">أنّه رأى الشريفين القاسم وأميركا ابني المرتضى في الري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الطبيعى أنّه وصل إلى قم وآبه وغيرهما من البلدان التي يمر بها المسافر من أصفهان إلى الري، ولكنا لم نقرأ في كتابه التصريح بدخول بلد سوى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مذهبه الذي كان يدين به فإنّا لا نشك في تشيعه، ولكن تمام البحث يستدعى معرفة ما إذا كان إمامياً أو زيدياً، والذى يظهر لنا من عدة موارد من المنتقلة انه كان زيدي المذهب، إذ كانت الزيدية هي السائدة حينئذ في غالب بلاد ايران الشيعية فمن الامارات الدالة على زيديته ما ذكره في بغداد</w:t>
      </w:r>
      <w:r>
        <w:rPr>
          <w:rStyle w:val="FootnoteAnchor"/>
          <w:rtl w:val="true"/>
        </w:rPr>
        <w:footnoteReference w:id="917"/>
      </w:r>
      <w:r>
        <w:rPr>
          <w:rFonts w:ascii="Amiri" w:hAnsi="Amiri" w:eastAsia="Amiri" w:cs="Amiri"/>
          <w:color w:val="111111"/>
          <w:sz w:val="28"/>
          <w:sz w:val="28"/>
          <w:szCs w:val="28"/>
          <w:rtl w:val="true"/>
          <w:lang w:bidi="ar-SA"/>
        </w:rPr>
        <w:t>من كتابه عند ذكر أولاد جعفر بن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الإمامية بالكذاب، وتعبيره يشعر بأنّه من غير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اطراؤه لشيوخه وغيرهم من أئمّة الزيدية كزين الشرف الكيا فقد عبّر عنه بالإمام المرشد بالله، وهو لقب يلقبه به الزيدية إذ كان من أئمتهم، وكذلك عبّر عن شيخه الآخر بالإمام المستعين بالله وهو أيضاً من أئمّة الزيدية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ذكره في وصف والد شيخه الكيا حيث عبّر عنه بالإمام الموفق بالله </w:t>
      </w:r>
    </w:p>
    <w:p>
      <w:pPr>
        <w:pStyle w:val="BookText"/>
        <w:rPr/>
      </w:pPr>
      <w:r>
        <w:rPr>
          <w:rFonts w:ascii="Amiri" w:hAnsi="Amiri" w:eastAsia="Amiri" w:cs="Amiri"/>
          <w:color w:val="111111"/>
          <w:sz w:val="28"/>
          <w:sz w:val="28"/>
          <w:szCs w:val="28"/>
          <w:rtl w:val="true"/>
          <w:lang w:bidi="ar-SA"/>
        </w:rPr>
        <w:t>شمس الشرف وهو أيضاً من أئمة الزيدية وبويع له بالإمامة بالديلم</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وصفه لمحمّد بن زيد الداعي الحسني بطبرستان بالإمام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وصفه للقاسم الرسي بن إبراهيم طباطبا بالإمام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وصفه المتكرر المتكثر لزيد بن عليّ بن الحسين الشهيد صليب الكناسة بالإمام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انّ كلّ هؤلاء من أئمّة الزيدية ممّن يدين لهم الزيود بالطاعة، وهم لا يعبرون عن غير أئمتهم بالإمام إلا نادراً، فاقتصار المؤلّف في كتابه هذا على وصف هؤلاء السادة بالإمامة مع خلو كتابه عن تعظيم من سواهم من الأئمّة الطاهرين، بل حتى عن ذكر أي أحد منهم بعنوان سكناه في بلد أو انتقاله إلى آخر، بل أغفل حتى ذكر مشاهدهم ومراقدهم التي شرّفت بهم عدا ما ذكره في الكوفة فقد ذكر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الغرائب التي تبعث على العجب منه فما سبق يشعرنا بزيديته، ولا غضاضة عليه في ذلك إن كان معتقداً لذلك عن حجة ودليل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لا أراني بحاجة إلى مناقشة ما أرسله الأعلمي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إمامي حسن</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آثاره العلمية فقد ذكر له النسابون ثلاثة كتب في علم النسب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الأنساب ومجمع الأسماء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فندق البيهقي في لباب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مصورة بمكتبة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فصل علامات النسابين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 ،علامة السيّد الإمام أبي إسماعيل إبراهيم بن ناصر وساق نسبه مصنّف کتاب ديوان الأنساب ومجمع الأسماء والألقاب وهو قريب العهد إلينا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الكتاب لم يذكره غير ابن فندق فهو الوحيد الّذي ذكره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المعقبين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له أبو طالب المروزي في كتابه الفخري</w:t>
      </w:r>
      <w:r>
        <w:rPr>
          <w:rStyle w:val="FootnoteAnchor"/>
          <w:rtl w:val="true"/>
        </w:rPr>
        <w:footnoteReference w:id="923"/>
      </w:r>
      <w:r>
        <w:rPr>
          <w:rFonts w:ascii="Amiri" w:hAnsi="Amiri" w:eastAsia="Amiri" w:cs="Amiri"/>
          <w:color w:val="111111"/>
          <w:sz w:val="28"/>
          <w:sz w:val="28"/>
          <w:szCs w:val="28"/>
          <w:rtl w:val="true"/>
          <w:lang w:bidi="ar-SA"/>
        </w:rPr>
        <w:t>حيث ذكر أبا الحسن محمّد الشاعر المعروف بابن طباطبا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أعقاب كثيرة منتشرة باصفهان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العالم التقي النسّابة باصفهان صاحب كتاب غاية المعقبين المعروف بأبي إسماعيل الطباطبي، وهو إبراهيم بن ناصر بن إبراهيم بن عبدالله بن الحسن بن أبي الحسن محمّد الشاعر هذا، وأمّه أفطسية وله ولأخيه لأمه وأبيه حمزة أولاد، 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منتقلة الطالبية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كتابنا هذا، ولا بأس بالإشارة إلى الوجه الصحيح في قراءة هذا الاسم قبل الخوض في الحديث عن اسلوب الكتاب من الناحية الفنية والعلمية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لما ذكر في مقدّمة كتابه الباعث له على تصنيفه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فصنّفت كتاباً ترجمته بكتاب منتقلة 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البلدان وسائر المواضع التي وقعت إليها قبائل الطالبية شرقاً وغرباً واستوطنت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البيان يكون الوجه الصحيح في قراءة الاسم بفتح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منتقَّلَةالطالبية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البلدان التي انتقل إليها الطالبيون إذ كان الكتاب يجمع ذلك ومرتب على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القراءة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منتقلة الطالبية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صحت في موارد يكون المراد بها الجماعات والقبائل من الطالبيين الّذي انتقلوا من بلد إلى آخر، ولكنّها ليست مراد المؤلّف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فالأمر سهل في ذلك فانّ كتابنا يجمع الأمرين وعليه فتصح القراءة في اسمه بالوجهين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ولنتحدّث الآن عن اسلوب الكتاب من الناحية الفنية والعلمية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الناحية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الكتاب هو الأوّل من نوعه بين كتب الأنساب من ناحية ترتيبه ونهجه وتبويبه، كما يعتبر مؤلّفه أبو عذرة هذا الفن وفاتح بابه، إذ لم </w:t>
      </w:r>
    </w:p>
    <w:p>
      <w:pPr>
        <w:pStyle w:val="BookText"/>
        <w:rPr/>
      </w:pPr>
      <w:r>
        <w:rPr>
          <w:rFonts w:ascii="Amiri" w:hAnsi="Amiri" w:eastAsia="Amiri" w:cs="Amiri"/>
          <w:color w:val="111111"/>
          <w:sz w:val="28"/>
          <w:sz w:val="28"/>
          <w:szCs w:val="28"/>
          <w:rtl w:val="true"/>
          <w:lang w:bidi="ar-SA"/>
        </w:rPr>
        <w:t>يعهد من النسابين قبله من كتب بنحو هذا الأسلوب، بل كان ديدنهم في تسجيل الأنساب هو المألوف حتى اليوم طريقة المشجر والمبسوط، وقد سبق تعريفهما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التفنن في ذلك والتصنيف فيه بحسب البلدان التي نزلها الطالبيون فلم يعهد في المشرق ولا في المغرب من قبل مؤلّفنا أبي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عن المستنصر بالله ابن الحكم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ألف كتاباً في أنساب الطالبيين والعلويين القادمين إلى المغرب، وقد نقل عنه المقرئ التلمساني</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كتاباً آخر نحو سابقه شاكلة، وإن اختلف عنه مادّة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السنى فيمن بفاس من أهل النسب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ذكر عن عبد السلام بن الطيّب الفاسي أنّ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الإشراق في الشرفاء الواردين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أساليب كلّ تلك الكتب لا تشبه أسلوب المنتقلة، ولا تشاكلها من حيث الإحاطة والشمول، فبحق لو قلنا إنّ المنتقلة كتاب فريد في بابه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يلاحظ القارئ على مؤلّفنا بعض الهناة في التعبير كوضوح العجمة في لغته فيعتبر ذلك خللاً في الناحية الفنية، فإنّ ذلك يسير جداً وقد لا يجده إلا في المقدّمة، ولم نستسغ إصلاحه محافظة على صورة الكتاب التي أخرجها المؤلّف في حينه، ونعذره في ذلك بعد أن عرفنا ان الرجل كانت ولادته ونشأته في بلد عريق في الفارسية، وبها تلقى علومه وثقافته على أساتذة جلهم من أبناء تلك التربة، بل وحتّى الواردين إليها فهم مثله أثرت البيئة على لغتهم وثقافتهم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 القارئ بمثل هكذا إنسان كيف يكون أسلوبه لو أراد أن يكتب بغير لغة بلده، وللبيئة التي تحوطه والعصر الذي عاش فيه أكبر الأثر في تغيير اللهجة واللسان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الناحية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على عمومه مليئ بالتحقيقات في الأنساب ممّا </w:t>
      </w:r>
    </w:p>
    <w:p>
      <w:pPr>
        <w:pStyle w:val="BookText"/>
        <w:rPr/>
      </w:pPr>
      <w:r>
        <w:rPr>
          <w:rFonts w:ascii="Amiri" w:hAnsi="Amiri" w:eastAsia="Amiri" w:cs="Amiri"/>
          <w:color w:val="111111"/>
          <w:sz w:val="28"/>
          <w:sz w:val="28"/>
          <w:szCs w:val="28"/>
          <w:rtl w:val="true"/>
          <w:lang w:bidi="ar-SA"/>
        </w:rPr>
        <w:t>يدلّ على تبحر المؤلّف في الفنّ وإحاطته بالموضوع، ومن الخيّر أن أدل القارئ على بعض الموارد التي تكشف عن تحقيقات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زيد الآبي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أبى الهيجاء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 معاوية بن عبدالله بن 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أولاد الحسن المكدي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المنتسبين إلى عليّ العريضي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تكذيب دعوى صاحب 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الناصر علوي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المدعى إلى زيد بن الحسن من ذرّية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الهارونيين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 السيد عبد العظيم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تكذيب مدعي نسب عليّ بن موسى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يطول المقام بذكره، ومع تبحّر المؤلّف في فنّ النسب فقد سجّلنا عليه بعض الملاحظات الّتي لا يعذر في مثلها ممّا لم يظن أنّ مبعثه سهو القلم كما قد يعتذر عنه، وقد أشرنا إلى تلك الموارد في هوامش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قيمته العلمية فقد كان يعد من أصول الفنّ ومآخذ النسّابين، وقد اعتمده المتأخّرون عن مؤلّفه، ويجد القارئ النقل عنه في المشجر الكشّاف للعميدي وغيره من كتب النسب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تداوله أهل الفنّ قراءة ورواية شأنهم في ذلك شأن أصحاب الفنون الأخرى، وشأنه شأن سائر المراجع النسبية الموثوق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القارئ صورة رواية لبعض كتب النسب وغيرها سجلها نسابة عريق في فنّه وهو السيد أبو الفتوح جلال الدين حسن بن السيد محيي الدين وعلاء الدين عبدالقادر بن جمال الدین </w:t>
      </w:r>
    </w:p>
    <w:p>
      <w:pPr>
        <w:pStyle w:val="BookText"/>
        <w:rPr/>
      </w:pPr>
      <w:r>
        <w:rPr>
          <w:rFonts w:ascii="Amiri" w:hAnsi="Amiri" w:eastAsia="Amiri" w:cs="Amiri"/>
          <w:color w:val="111111"/>
          <w:sz w:val="28"/>
          <w:sz w:val="28"/>
          <w:szCs w:val="28"/>
          <w:rtl w:val="true"/>
          <w:lang w:bidi="ar-SA"/>
        </w:rPr>
        <w:t xml:space="preserve">جعفر بن شهاب الدين أحمد الداوودي الموسوي الحسيني الحسني، كتب بخطه في آخرها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قرأت المبسوطات السبعة في صغر سني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والدي وبركتي بإذنه وإجازته، وتعلمت الأدب وقرأت علم الأدب على يده لجدّي محمّد السمرقندي الهمداني ابن محمود بن محمّد الموسوي الحسيني، ثمّ تركني إلى قرية من قرى البولوي الكوجك الحميدي ، وانتقل إلى زيارة المشهد المقدّس ،الغروي، وفي تاريخ خمس وستين انتقل والدنا المرحوم إلى بلد القونية القرماني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وقرأت منه كتاب المجدي والمشجر والمنتقلة بإذنه وإجازته وروايته، وقرأت معه مسند عليّ الرضا من الحديث، وكتاب ذخيرة العقبى لمحب الدين</w:t>
      </w:r>
    </w:p>
    <w:p>
      <w:pPr>
        <w:pStyle w:val="BookText"/>
        <w:rPr/>
      </w:pPr>
      <w:r>
        <w:rPr>
          <w:rFonts w:ascii="Amiri" w:hAnsi="Amiri" w:eastAsia="Amiri" w:cs="Amiri"/>
          <w:color w:val="111111"/>
          <w:sz w:val="28"/>
          <w:sz w:val="28"/>
          <w:szCs w:val="28"/>
          <w:rtl w:val="true"/>
          <w:lang w:bidi="ar-SA"/>
        </w:rPr>
        <w:t>الطبري ومنهاج البلاغة للرضي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إلى قصبة من أعمالها بسيدي شهري وقرأت فيها الشامي، وعمدة الطالب في مناقب أبي طالب، وعلمني اصطلاحات النقابة، وقال المرحوم وأنا الحقير محيي الدين علي المسمّى بعبد القادر أخذت علم النسب بقراءتي عن خليفة أبي جعفر بن إبراهيم الموسوي وهو قرأ على والدي وبركتي جمال الدين جعفر النسّابة، وقابل مبسوطه معه سنة احدى عشر وتسعمائة بإذنه وإجازته، وهو قرأ على والده وبركته شهاب الدين أحمد بن محمد بن علي بن الحسن المهنا الداوودي الموسوي إجازة ورواية عنه، وقابل معه تأليفه عمدة الطالب في مناقب أبي طالب؟ في تاريخ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قرأ عن النقيب تاج الدين محمد الحسني، وهو عن شيخه السيّد علم الدين المرتضى ابن السيد جلال الدين عبد الحميد الموسوي، وهو عن أبيه، عن جده السيد جلال الدين عبدالحميد التقي الحسيني النسّابة، عن ابن كلثون العبّاسي النسّابة، عن جعفر بن هاشم العمري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معية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سجل النسّابة أبو الفتوح ذلك في آخر نسخة من كتاب عمدة الطالب </w:t>
      </w:r>
    </w:p>
    <w:p>
      <w:pPr>
        <w:pStyle w:val="BookText"/>
        <w:rPr/>
      </w:pPr>
      <w:r>
        <w:rPr>
          <w:rFonts w:ascii="IRNazanin" w:hAnsi="IRNazanin" w:eastAsia="IRNazanin"/>
          <w:color w:val="111111"/>
          <w:sz w:val="28"/>
          <w:sz w:val="28"/>
          <w:szCs w:val="28"/>
          <w:rtl w:val="true"/>
          <w:lang w:bidi="fa-IR"/>
        </w:rPr>
        <w:t xml:space="preserve">تاریخها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في مكتبة داماد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زال الكتاب المصدر الموثوق به، يرجع إليه من حصلت نسخته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لم نقف على كثرة بحثنا على من نقل عنه من المتأخّرين سوى الشيخ محمّد باقر الكجوري، فقد نقل عنه في كتابه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حقلاً كاملاً ، وذلك يتضمن الواردين إلى الري وأضاف إليه ما وجده في سائر الأبواب ممّن ورد الري فكان ما نقله عوناً لنا في سد بعض النقص الموجود في نسخة نسخة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ووجدنا المرحوم الحجّة الشيخ عليّ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ذلك بعينه في الحصون المنيعة</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والمظنون قوياً أنّه نقله عن جنّة النعيم إذ لم يصرّح بحصول نسخة المنتقلة له، وفي نقله ذلك الحقل بكامله حسب المنقول في جنة النعيم ما يوحي بأخذه عن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نسأل المولى جلّ اسمه أن يتقبّل منّا هذه الخدمة للأشراف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لوجهه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3" w:name="pg16476_181697"/>
    </w:p>
    <w:p>
      <w:pPr>
        <w:pStyle w:val="Heading3"/>
        <w:numPr>
          <w:ilvl w:val="2"/>
          <w:numId w:val="1"/>
        </w:numPr>
        <w:rPr/>
      </w:pPr>
      <w:bookmarkStart w:id="54" w:name="__RefHeading___Toc8740352_1280447820"/>
      <w:bookmarkStart w:id="55" w:name="_Toc18"/>
      <w:bookmarkEnd w:id="53"/>
      <w:bookmarkEnd w:id="54"/>
      <w:r>
        <w:rPr>
          <w:rtl w:val="true"/>
        </w:rPr>
        <w:t>روضة الواعظین لِلفَتَال النيسابورى</w:t>
      </w:r>
      <w:bookmarkEnd w:id="55"/>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الشيخ العلامة زین المحدثين محمد بن</w:t>
      </w:r>
    </w:p>
    <w:p>
      <w:pPr>
        <w:pStyle w:val="BookText"/>
        <w:rPr/>
      </w:pPr>
      <w:r>
        <w:rPr>
          <w:rFonts w:ascii="Amiri" w:hAnsi="Amiri" w:eastAsia="Amiri" w:cs="Amiri"/>
          <w:color w:val="111111"/>
          <w:sz w:val="28"/>
          <w:sz w:val="28"/>
          <w:szCs w:val="28"/>
          <w:rtl w:val="true"/>
          <w:lang w:bidi="ar-SA"/>
        </w:rPr>
        <w:t xml:space="preserve">الفَتْال النيشابوري الشهيد في سنة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أعلام القرنين</w:t>
      </w:r>
    </w:p>
    <w:p>
      <w:pPr>
        <w:pStyle w:val="BookText"/>
        <w:rPr/>
      </w:pPr>
      <w:r>
        <w:rPr>
          <w:rFonts w:ascii="Amiri" w:hAnsi="Amiri" w:eastAsia="Amiri" w:cs="Amiri"/>
          <w:color w:val="111111"/>
          <w:sz w:val="28"/>
          <w:sz w:val="28"/>
          <w:szCs w:val="28"/>
          <w:rtl w:val="true"/>
          <w:lang w:bidi="ar-SA"/>
        </w:rPr>
        <w:t>الخامس والسادس الهجريين</w:t>
      </w:r>
    </w:p>
    <w:p>
      <w:pPr>
        <w:pStyle w:val="BookText"/>
        <w:rPr/>
      </w:pPr>
      <w:r>
        <w:rPr>
          <w:rFonts w:ascii="Amiri" w:hAnsi="Amiri" w:eastAsia="Amiri" w:cs="Amiri"/>
          <w:color w:val="111111"/>
          <w:sz w:val="28"/>
          <w:sz w:val="28"/>
          <w:szCs w:val="28"/>
          <w:rtl w:val="true"/>
          <w:lang w:bidi="ar-SA"/>
        </w:rPr>
        <w:t>وضع المقدمة</w:t>
      </w:r>
    </w:p>
    <w:p>
      <w:pPr>
        <w:pStyle w:val="BookText"/>
        <w:rPr/>
      </w:pPr>
      <w:r>
        <w:rPr>
          <w:rFonts w:ascii="Amiri" w:hAnsi="Amiri" w:eastAsia="Amiri" w:cs="Amiri"/>
          <w:color w:val="111111"/>
          <w:sz w:val="28"/>
          <w:sz w:val="28"/>
          <w:szCs w:val="28"/>
          <w:rtl w:val="true"/>
          <w:lang w:bidi="ar-SA"/>
        </w:rPr>
        <w:t>العلامة الجليل السيد محمد مهدى السيد حسن الخرسان</w:t>
      </w:r>
    </w:p>
    <w:p>
      <w:pPr>
        <w:pStyle w:val="BookText"/>
        <w:rPr/>
      </w:pPr>
      <w:r>
        <w:rPr>
          <w:rFonts w:ascii="Amiri" w:hAnsi="Amiri" w:eastAsia="Amiri" w:cs="Amiri"/>
          <w:color w:val="111111"/>
          <w:sz w:val="28"/>
          <w:sz w:val="28"/>
          <w:szCs w:val="28"/>
          <w:rtl w:val="true"/>
          <w:lang w:bidi="ar-SA"/>
        </w:rPr>
        <w:t xml:space="preserve">منشورات المكتبة الحيدرية ومطبعتها في النجف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حياة المؤلّف والتعريف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وسلام على عباده الّذين اصطفى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زالت المكتبة الحيدرية في النجف الأشرف تتحف القرّاء بكلّ سفر جليل وكنز ثمين من آثار السلف الصالح خدمة للدين، وتخليداً لذكرى أعلامنا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 لما اندثر أو كاد من آثارهم، وقبل ذلك كلّه طلباً لمرضاة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وإنّها اليوم لتطالع القرّاء الكرام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الحافظ الواعظ الشهيد السعيد أبي عليّ الفتال النيسابوري من أعلام القرنين الخامس والسادس الهجريين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في إعادة طبع هذا الكتاب وتيسير نسخته للقرّاء في هذا الوقت لفتة طيبة تقدّر فتشكر، فعسى أن يكون هذا الكتاب وأمثاله من الكتب الإسلامية النافعة مدعاة لتهذيب النفوس وتخليصها من أدران المادّة، فحيا الله الأستاذ محمّد كاظم الكتبي صاحب المكتبة الحيدرية وشدّ أزره ووفّقه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طلب إليَّ أن أقدّم لهذا الكتاب بما تيسر ليتسنى للقارئ الكريم الوقوف على صفحة ناصعة من تاريخ الفكر المجيد في القرنين الخامس والسادس</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 وأنا في زحمة من الأعمال، فعذري سلفاً إلى القرّاء إن قصّرت في التقديم ، أو أخطأت في التصوير، فإنّ البحث يستدعي إعطاء الفرصة التّامة، ولا فرصة والكتاب تم طبعه وهو بانتظار هذه الوريقات، ومن الله أستمد التوفيق والتسديد انّه ولي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الحافظ الواعظ الشهيد السعيد أبو علي محمد بن الحسن بن علي بن أحمد ابن علىّ الفتال النيسابوري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يلاحظ معاجم التراجم يجد الرجل منسوباً إلى أبيه تارة وإلى جدّه عليّ أخرى وإلى جدّه أحمد بن عليّ ثالثاً، وربّما يظن التعدد خصوصاً إذا وجد التفريق في الوصف والنسبة كما احتمل ذلك غير واحد، ومن الخير أن ندل القارئ على المعاجم التي ذكرته منسوباً إلى أبيه الحسن،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ومقدّمة المناقب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والمقابيس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وخاتمة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والكنى والألقاب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نسبته إلى جدّه عليّ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الشيخ منتجب الدين، وإجازة العلّامة الحلي لبني زهرة، ومقدّمة المناقب أيضاً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نسب فيها إلى جده الأعلى أحمد بن عليّ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الشيخ منتجب الدين أيضاً، ورجال ابن داود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ولسان الميزان لابن حجر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 المقال للنراقي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والوجيزة للمجلسي ، ومنهج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وتحفة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وتأسيس الشيعة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 الرجل واحد، ولكن المترجمين اختلفوا في نسبته إلى آبائه لأنهم كانوا من الشهرة وذيوع الصيت بالمكان اللائق بهم، حتى صح أن ينسب إلى كلّ منهم، والنسبة إلى الجدّ الأدنى أو الأعلى أمر شائع في كتب التاريخ والتراجم، ولا يخفى ذلك على من لاحظ تراجم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ابن شهر آشوب، ابن زهرة، ابن معد، ابن حمزة ، ابن سعيد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المعاجم له وثناء الشيوخ عليه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تلميذه الوفي الحافظ محمد بن عليّ بن شهر آشوب السروي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الحسن الفتال الفارسي النيسابوري، له كتاب التنوير في معاني التفسير، وروضة الواعظين وبصيرة المتعظين</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وقال عند ذكر أسانيده لرواية كتب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أسانيد كتب أصحابنا فأكثرها عن الشيخ أبي جعفر الطوسي حدثنا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أيضاً المنتهى بن أبي زيد بن كيابكي الحسيني الجرجاني، ومحمّد بن الحسن الفتال النيسابوري وجدّي شهر آشوب عنه أيضاً سماعاً وقراءة ومناولة وإجازة بأكثر كتبه ورواياته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أسانيد كتب الشريفين المرتضى والرضي ورواتهما فعن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ابن علي الفتال الفارسي أيضاً عن أبيه الحسن كليهما عن المرتضى، وقد سمع المنتهى والفتال بقراءة أبويهما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المرتضى</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الفتال بالتنوير في معاني التفسير، وبكتاب روضة الواعظين وبصيرة المتعظين</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وعده معاصره الشيخ الجليل عبد الجليل القزويني في جملة أعلام الطائفة كالشيخ المفيد والطوسي والشريفين وأضرابهم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مدرّساً، ومتكلّماً، وفقيهاً، وعالماً، ومقرئاً، ومفسراً، ومتديناً وزاهداً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أنّه اعتمد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عنه أسوة بنقله عن تفاسیر سير شيخ الطائفة أبي جعفر الطوسي وأبي عليّ الطبرسي وأبي الفتوح الرازي، ثمّ وصف تفاسيرهم بأنّها معروفة معتبرة معتمدة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عند ردّ من رمى الشيعة بالجبر والتشبيه، بعد كلام ذكر فيه تفاسير الشيعة في وقته وعدّ منها تفسير الشيخ أبي جعفر الطوسي، وتفسير الشيخ محمد الفتال، وتفسير أبي عليّ الطبرسي، وتفسير جمال الدين أبي الفتوح الرازي رحمة الله عليهم، فقال ما ترجمته وكلّهم كان عالماً خبيراً، وجميعهم علماء أمناء علماء أمناء معتمدين ، </w:t>
      </w:r>
    </w:p>
    <w:p>
      <w:pPr>
        <w:pStyle w:val="BookText"/>
        <w:rPr/>
      </w:pPr>
      <w:r>
        <w:rPr>
          <w:rFonts w:ascii="Amiri" w:hAnsi="Amiri" w:eastAsia="Amiri" w:cs="Amiri"/>
          <w:color w:val="111111"/>
          <w:sz w:val="28"/>
          <w:sz w:val="28"/>
          <w:szCs w:val="28"/>
          <w:rtl w:val="true"/>
          <w:lang w:bidi="ar-SA"/>
        </w:rPr>
        <w:t>ولم يكونوا مجبرين ولا مشبهين، ولا غالين ولا إخباريين ولا حشويين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الشيخ منتجب الدين ابن بابويه في الفهرست المطبوع في مجلدات بحار الأنوار الشيخ محمّد بن عليّ الفتال النيسابوري صاحب التفسير</w:t>
      </w:r>
    </w:p>
    <w:p>
      <w:pPr>
        <w:pStyle w:val="BookText"/>
        <w:rPr/>
      </w:pPr>
      <w:r>
        <w:rPr>
          <w:rFonts w:ascii="Amiri" w:hAnsi="Amiri" w:eastAsia="Amiri" w:cs="Amiri"/>
          <w:color w:val="111111"/>
          <w:sz w:val="28"/>
          <w:sz w:val="28"/>
          <w:szCs w:val="28"/>
          <w:rtl w:val="true"/>
          <w:lang w:bidi="ar-SA"/>
        </w:rPr>
        <w:t>ثقة وأي ثقة، أخبرنا جماعة من الثقاة عنه بتفسيره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الشهيد محمّد بن أحمد الفارسي مصنّف كتاب روضة الواعظين</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الحسن بن داود الحلي محمد بن أحمد بن علي القتال النيسابوري المعروف بابن الفارسي أبو علي لم جخ</w:t>
      </w:r>
      <w:r>
        <w:rPr>
          <w:rStyle w:val="FootnoteAnchor"/>
          <w:rtl w:val="true"/>
        </w:rPr>
        <w:footnoteReference w:id="933"/>
      </w:r>
      <w:r>
        <w:rPr>
          <w:rFonts w:ascii="IRNazanin" w:hAnsi="IRNazanin" w:eastAsia="IRNazanin"/>
          <w:color w:val="111111"/>
          <w:sz w:val="28"/>
          <w:sz w:val="28"/>
          <w:szCs w:val="28"/>
          <w:rtl w:val="true"/>
          <w:lang w:bidi="fa-IR"/>
        </w:rPr>
        <w:t>متكلم جلیل القدر، فقیه، عالم، زاهد، ورع، قتله أبو المحاسن عبدالرزاق رئيس نيسابور الملقب بشهاب الإسلام</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آية الله العلّامة الحلي في إجازته الكبيرة لبني زهرة وهي مذكورة في آخر مجلدات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روضة الواعظين وتبصرة المتعظين للفقيه أبي على محمّد بن عليّ بن أحمد الفارسي</w:t>
      </w:r>
      <w:r>
        <w:rPr>
          <w:rStyle w:val="FootnoteAnchor"/>
          <w:rtl w:val="true"/>
        </w:rPr>
        <w:footnoteReference w:id="93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الفارسي أبو علي الفتال ذكره ابن بابويه في تاريخ الري وقال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شيوخ الإمامية سمع من المرتضى أبي الحسن المطهّر، وعبد الجبّار بن عبدالله، روى عنه عليّ بن الحسن بن عبدالله النيسابوري، ومات سنة ثمان وخمسمائة</w:t>
      </w:r>
      <w:r>
        <w:rPr>
          <w:rStyle w:val="FootnoteAnchor"/>
          <w:rtl w:val="true"/>
        </w:rPr>
        <w:footnoteReference w:id="93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وذكره السيد مصطفى التفريشي في كتابه نقد الرجال، وذكر مقالة ابن داود المتقدّمة، ثمّ عقب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كتب الرجال، خصوصاً في الرجال، أي رجال الشيخ</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الميرزا محمّد في رجاله الكبير منهج المقال والوسيط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مخطوط، ولم يزد على عبارة الشيخ ابن داود في رجاله وقد سبق أن ذكرناها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الوحيد البهبهاني في تعليقته على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 نقد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أجده في كتب الرجال، وفي الوجيزة حكم بحسنه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أسد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الشهيد السعيد الفاضل السديد محمد بن الحسن بن عليّ الفتال الفارسي النيسابوري صاحب روضة الواعظين المعروفة، وكتاب التنوير في معاني التفسير، وقد روى عنه كما صرح به السروي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عنه بلا واسطة في المناقب</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الميرزا أبو القاسم النراقي محمّد بن أحمد بن علي الفتال النيسابوري أبو علي المعروف بابن الفارسي، ذكره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متكلّم جليل القدر، فقيه عالم زاهد ورع قتله أبو المحاسن عبدالرزاق رئيس نيسابور الملقّب بشهاب الإسلام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وذكره المولى محمّد بن عليّ الأردبيلي في جامع الرواة مرتين، مرة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الفتال النيسابوري المعروف بابن الفارسي أبو عليّ ثم ّذكر ما قاله ابن داود وأضاف إليه تعقيب السيّد التفريشي في نقد </w:t>
      </w:r>
    </w:p>
    <w:p>
      <w:pPr>
        <w:pStyle w:val="BookText"/>
        <w:rPr/>
      </w:pPr>
      <w:r>
        <w:rPr>
          <w:rFonts w:ascii="IRNazanin" w:hAnsi="IRNazanin" w:eastAsia="IRNazanin"/>
          <w:color w:val="111111"/>
          <w:sz w:val="28"/>
          <w:sz w:val="28"/>
          <w:szCs w:val="28"/>
          <w:rtl w:val="true"/>
          <w:lang w:bidi="fa-IR"/>
        </w:rPr>
        <w:t>الرجال، وكأنه جمع بين منهج المقال وجزءاً من تعليقة الوحيد البهبهاني عليه، وأخرى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الفارسي الشيخ الشهيد مصنف كتاب روضة الواعظين، وحكاه عن فهرست منتجب الدین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وذكره الشيخ محمّد بن الحسن الحر العاملي في كتابه أمل الآمل ثلاث مرات، تارة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الشهيد محمّد بن أحمد الفارسي الفتال، ثقة جليل له کتاب روضة الواعظين</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الفتال النيسابوري، له التنوير في معاني التفسير، وروضة الواعظين وبصيرة المتعظين، قاله ابن شهر آشوب، وتقدم ابن أحمد الفتال الفارسي</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الفتال النيسابوري صاحب التفسير، ثقة وأى ثقة أخبرنا جماعة من الثقاة عنه بتفسيره، قاله منتجب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الرجالي الشيخ أبو عليّ الحائري في كتابه منتهى المقال في ترجمته كلام الميرزا محمّد في رجاله منهج المقال، وهو عين كلام ابن داود، وكلام الوحيد البهبهاني في التعليقة عليه، وزاد عليهما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مجموعة الشيخ بن أحمد الفارسي صاحب كتاب روضة الواعظين، فلاحظ</w:t>
      </w:r>
    </w:p>
    <w:p>
      <w:pPr>
        <w:pStyle w:val="BookText"/>
        <w:rPr/>
      </w:pPr>
      <w:r>
        <w:rPr>
          <w:rFonts w:ascii="Amiri" w:hAnsi="Amiri" w:eastAsia="Amiri" w:cs="Amiri"/>
          <w:color w:val="111111"/>
          <w:sz w:val="28"/>
          <w:sz w:val="28"/>
          <w:szCs w:val="28"/>
          <w:rtl w:val="true"/>
          <w:lang w:bidi="ar-SA"/>
        </w:rPr>
        <w:t>الشهيد محمّد وتأمّل</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العلّامة المجلسي في الوجيزة ملحقاً بآخر خلاصة الأقوال للعلّامة الحلي طبع ايران محمّد بن أحمد بن علي الفتال النيسابوري حسن</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واستعرض في مقدّمة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مصادر كتابه ومنها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الصحيح في نسبة الكتاب إلى مؤلّفه المترجم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واستعرض كلام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ومنتجب الدين، وابن داود، وتعقب على ابن داود دعوى ذكر المترجم له فى رجال الشيخ في باب من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أي حال يظهر ممّا نقلنا جلالة المؤلّف، وإن كتابه كان من الكتب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وذكره السيّد محمّد باقر الخوانساري في روضات الجنّات، وأطال الكلام في ترجمته بنقل ما قاله المتقدمون من الأعلام في حقه، وناقش من ذهب إلى التعدد بما لا يسع المقام نقله بطوله، فمن شاء فليراجع</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خاتمة المحدثين الميرزا حسين النوري في خاتمة كتابه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الشهيد السعيد العالم النبيل أبو علي محمد بن الحسن بن علي بن أحمد بن عليّ الحافظ الواعظ الفارسي النيسابوري، المدعو تارة بالفتال، وأخرى بابن الفارسي، والمنسوب إلى أبيه الحسن مرّة، وإلى جدّه عليّ ثانية، وإلى جدّه أحمد ثالثة والكلّ تعبر عن شخص واحد كما يظهر بالتأمل في عبارة ابن شهر آشوب في المناقب، وصرّح به أيضاً صاحب البحار وغيره من العلماء النقاد الأبرار، وهو مؤلّف كتاب روضة الواعظين وكتاب التنوير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قاله منتجب الدين في فهرسته، وعبارة ابن داود في رجاله،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الشيخ أبي جعفر الطوسي، وعن أبيه الحسن بن عليّ، وعن السيّد المرتضى، صرّح بذلك في المناقب</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المحدّث 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الأجل الشهيد السعيد أبو علىّ محمّد بن الحسن بن عليّ بن أحمد النيسابوري، المعروف بابن الفارسي الحافظ الواعظ صاحب كتاب روضة الواعظين والتنوير في التفسير ، </w:t>
      </w:r>
    </w:p>
    <w:p>
      <w:pPr>
        <w:pStyle w:val="BookText"/>
        <w:rPr/>
      </w:pPr>
      <w:r>
        <w:rPr>
          <w:rFonts w:ascii="Amiri" w:hAnsi="Amiri" w:eastAsia="Amiri" w:cs="Amiri"/>
          <w:color w:val="111111"/>
          <w:sz w:val="28"/>
          <w:sz w:val="28"/>
          <w:szCs w:val="28"/>
          <w:rtl w:val="true"/>
          <w:lang w:bidi="ar-SA"/>
        </w:rPr>
        <w:t xml:space="preserve">كان من علماء المائة السادسة، ومن مشايخ ابن شهر آشوب، يروي عن الشيخ الطوسي، وعن أبيه الحسن بن علي، وعن السيّد المرتضى رضي الله تعالى عنه، ثمّ ذكر ما قاله ابن داود في حقه وعقبه بتفسير لفظ الفتال وأنّه من أسماء البلبل، ولعلّه لقّب به لطلاقة في لسانه في الخطابة والوعظ وعذوبة في لهجته ورقة في ألفاظه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تحفة الأحباب محمّد بن أحمد بن عليّ الفتال النيسابوري، صاحب روضة الواعظين من العلماء جليل القدر كان متكلّماً فقيهاً زاهداً ورعاً، قتله</w:t>
      </w:r>
    </w:p>
    <w:p>
      <w:pPr>
        <w:pStyle w:val="BookText"/>
        <w:rPr/>
      </w:pPr>
      <w:r>
        <w:rPr>
          <w:rFonts w:ascii="Amiri" w:hAnsi="Amiri" w:eastAsia="Amiri" w:cs="Amiri"/>
          <w:color w:val="111111"/>
          <w:sz w:val="28"/>
          <w:sz w:val="28"/>
          <w:szCs w:val="28"/>
          <w:rtl w:val="true"/>
          <w:lang w:bidi="ar-SA"/>
        </w:rPr>
        <w:t>أبو المحاسن عبد الرزاق رئيس نيسابور الملقب بشهاب الإسلام</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وذكره الحجة الشيخ أغا بزرك الطهراني دام ظله في الذريعة</w:t>
      </w:r>
      <w:r>
        <w:rPr>
          <w:rStyle w:val="FootnoteAnchor"/>
          <w:rtl w:val="true"/>
        </w:rPr>
        <w:footnoteReference w:id="950"/>
      </w:r>
      <w:r>
        <w:rPr>
          <w:rFonts w:ascii="Amiri" w:hAnsi="Amiri" w:eastAsia="Amiri" w:cs="Amiri"/>
          <w:color w:val="111111"/>
          <w:sz w:val="28"/>
          <w:sz w:val="28"/>
          <w:szCs w:val="28"/>
          <w:rtl w:val="true"/>
          <w:lang w:bidi="ar-SA"/>
        </w:rPr>
        <w:t>عند ذكر كتابه التنوير وعند ذكر كتابه روضة الواعظين وأشار في كلّ منهما إلى أنه غير الفتال الّذي ترجمه الشيخ منتجب الدين في فهرسته</w:t>
      </w:r>
      <w:r>
        <w:rPr>
          <w:rStyle w:val="FootnoteAnchor"/>
          <w:rtl w:val="true"/>
        </w:rPr>
        <w:footnoteReference w:id="951"/>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الفتال النيسابوري ثقة وأي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 الشيخ أغا بزرك على التعدّد، مع أن التحقيق ما ذهب إليه الشيخ المجلسي ، وصاحب الروضات، والشيخ النوري من اتحاد المعنون، وإن اختلفت العناوين المعبر بها عنه كما يظهر ذلك لمن تأمّل في مقدّمة المناقب لابن شهر آشوب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وذكره الحجة السيّد حسن الصدر في كتابه تأسيس الشيعة وذكر مقالة ابن داود في حقه، ثمّ ذكر كتاب روضة الواعظين،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الشيخ من شيوخ الشيعة في المائة الخامسة في طبقة ابن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95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في حقّ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شيخ جليل من شيوخ الشيعة وأعلام الطائفة، وكان مدرّساً متكلّماً فقيهاً عالماً مقرئاً مفسّراً متديناً زاهداً ،من العلماء الأمناء المعتمدين كما وصفه معاصره الشيخ عبدالجليل القزويني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وثقة أي ثقة جليل القدر فقيهاً عالماً زاهداً ورعاً كما وصفه الشيخان منتجب الدين وابن داود، وأطبق القول المتأخّرون على وصفه بذلك تبعاً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شيوخه و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ممّا سبق أن المترجم له روى عن سيّد الطائفة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أباه الحسن بن عليّ يقرأ على الشريف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وروى عن أبيه الشيخ الحسن بن علي الفتال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عبدالجبار بن عبدالله، والمرتضى أبي الحسن المطهّر، كما في 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منه الحافظ محمّد بن علي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ابن الحسن بن عبدالله النيسابوري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والمستفاد من جميع ذلك انّ المترجم له كان بالعراق برهة من عمره مع أبيه، حيث كانت بغداد محط أكابر العلماء وجامعة الإسلام، فسمع من أعلام الطائفة بها وروى عنهم، وكان ذلك قبل سنة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سنة وفاة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وبقى بها إلى أن سمع الحافظ ابن شهر آشوب المولود في حدود سنة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الأسف الشديد انّ التاريخ لم يوفّه حقه، لذلك جهلنا كثيراً من جوانب حياته، فلم نعرف عن ولادته ولا نشأته، ولا دراسته شيئاً، وحتّى ما ذكره مترجموه كان بايجاز وإجمال، ومن ذلك أمر شهادته وأسبابها، فقد ذكر بعضهم أنه قتله أبو المحاسن عبد الرزاق شهاب الإسلام حاكم نيسابور ولأي سبب قتل؟ ومتى كان ذلك؟ هذا ما سكت عنه التاريخ ، فلم يبق إلا الحدس والتخمين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المؤرّخين لم يذكروا أسباب شهادة المترجم له، ومتى كانت؟ وكلّ ما ذكروه أنّ قاتله هو عبد الرزاق شهاب الإسلام رئيس نيسابور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وإنا إذا رجعنا إلى تاريخ عبدالرزاق يمكننا أن نعرف السبب الداعي إلى قتله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هو عبد الرزاق؟</w:t>
      </w:r>
    </w:p>
    <w:p>
      <w:pPr>
        <w:pStyle w:val="BookText"/>
        <w:rPr/>
      </w:pPr>
      <w:r>
        <w:rPr>
          <w:rFonts w:ascii="Amiri" w:hAnsi="Amiri" w:eastAsia="Amiri" w:cs="Amiri"/>
          <w:color w:val="111111"/>
          <w:sz w:val="28"/>
          <w:sz w:val="28"/>
          <w:szCs w:val="28"/>
          <w:rtl w:val="true"/>
          <w:lang w:bidi="ar-SA"/>
        </w:rPr>
        <w:t>ذكر زامباور في معجم الأنساب والأسر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المحاسن عبد الرزّاق شهاب الإسلام وزير سنجر، من سنة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وزراء سنجر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الإسلام أبو المحاسن عبد الرزاق عبدالله ابن محمّد ابن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نظام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وزارته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ناصر الدين المنشي الكرماني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شهاب الإسلام عبدالرزاق بن إسحاق الطوسي كان ابن أخ الوزير نظام الملك، وكان من قروم الأئمّة يومئذٍ وفحول العلماء المشاهير ، اشتغل في أيام صباه وريعان شبابه بتحقيق أحكام الشرع، وتدقيق رموز وإشارات الأحاديث النبوية، وصرف شرخ شبابه بشرح جواب المشكلات، وإزالة الشبهات، أمر السلطان سنجر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السلجوقي بنقله من المدرسة والمحراب إلى سرير الوزارة، وأعطي مقاليد الأمور، فتبدل عمّا كان عليه من زي النسك والورع إلى كثير من الصفات المذمومة والأفعال القبيحة، كالبخل وشرب الخمر إلى أن توفي مشوه السمعة ممقوتاً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سيف الدين العقيلي من أعلام القرن التاسع في كتابه آثار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الإسلام عبدالرزاق وزّر للسلطان سنجر السلجوقي بعد عزل ابن عمّه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الدین ابن فخر الدين بن نظام الملك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السلطان سنجر عند إجتماعه في مرو بالوزير معين الدين أبي نصر أحمد الكاشي أنّه رأى من وزيره شهاب الإسلام من سوء السيرة وخبث السريرة ما لا ينبغي صدوره من السوقة فضلاً عن أصحاب الدرس والفتوى والعمائم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السلطان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أغمضت عمّا شاهدت منه كلّه إلى أن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في 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الإسلام عبدالرزّاق الطوسي من أقارب خواجه نظام الملك، استوزره السلطان سنجر السلجوقي بعدما ظهرت خيانات كثيرة من صدر الدین بن فخر الدين بن خواجه نظام الملك، فتمرد وطغى وسرق الخزانة إلى أن أمر السلطان بقتله، واستوزر من بعده شهاب الإسلام، هذا وكان في أوّل أمره يشتغل بطلب العلم، فلمّا وزّر طغى وتعجرف وشرب الخمر متجاهراً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أمر لابد من التنبيه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حجر في لسان الميزان ذكر انّ المترجم له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يتفق مع سني وزارة عبدالرزاق المذكور، اللهمّ إلّا أن يكون عبد الرزاق أفتى بقتله يوم كان حليف المحراب وذلك قبل أيام حكومته، وإن كان الظاهر من عبارة ابن داود أنّه قتله وهو رئيس نيسابور ،فلاحظ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في تاريخ نيسابور، تلخيص الخليفة النيسابوري نقلا عن خطّ الخواجة قطب الدين، في أسماء الّذين لهم قبور معلومة بنيسابور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الفتال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وتربته في قبلى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بنيسابور</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نعثر في المعاجم المؤلّفة لذكر آثار الأعلام وفي غيرها على سوى هذين المؤلّفين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التنوير في معاني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كان من الكتب المعتبرة عند الشيعة، وفي عداد تفاسيرهم المعتمد عليها، وقد ذكره غير مرّة الشيخ الجليل عبد الجليل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النقض، وحكى عنه وأطراه كثيراً، كما وقد رواه الحافظ ابن شهر آشوب عن مؤلّفه كما في مقدّمة المناقب</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روضة الواعظين، وهو هذا الكتاب الّذى نحن نقدّمه للقرّاء بكلّ احترام، فهو من كتب الأخلاق والآداب، ذكر مؤلّفه في مقدّمته السبب الداعي لتأليفه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كنت في عنفوان شبابي قد اتفقت لي مجالس وعرضت محافل والناس يسألونني عن أصول الديانات والفروع عنها في المقامات، فأجبتهم عنها بجواب يكفيهم ومقال يشفيهم ، فحاولوا منّي بالكلام في التذكير والزهد والمواعظ والزواجر والحكم والآداب، فرجعت إلى كتب أصحابنا فما وجدت لهم كتاباً يشتمل على هذه المطلوبات، ويدور على جمل هذه المذكورات إلا متبترات في كتبهم وتفريقات في زبرهم فهممت أن أجمع كتاباً يشتمل على بعض كلام الله تعالى، ويدور على محاسن أخبار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ويحتوي على جواهر كلام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وأبوّبه أبواباً ومجالس وأضع كلّ جنس موضعه، فانّه لم يسبقني إليه أحد من أصحابنا إلى تأليف مثل هذا الكتاب فكان التعب به أكثر والنصب أعم وأكثر، وأنا إن شاء الله أفتتح لكلّ مجلس منها بكلام الله تعالى ثم بآثار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الأسانيد، فانّ الأسانيد لا طائل فيها إذا كان الخبر شائعاً </w:t>
      </w:r>
    </w:p>
    <w:p>
      <w:pPr>
        <w:pStyle w:val="BookText"/>
        <w:rPr/>
      </w:pPr>
      <w:r>
        <w:rPr>
          <w:rFonts w:ascii="Amiri" w:hAnsi="Amiri" w:eastAsia="Amiri" w:cs="Amiri"/>
          <w:color w:val="111111"/>
          <w:sz w:val="28"/>
          <w:sz w:val="28"/>
          <w:szCs w:val="28"/>
          <w:rtl w:val="true"/>
          <w:lang w:bidi="ar-SA"/>
        </w:rPr>
        <w:t>ذائعاً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ووقعت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الواعظين وبصيرة المتعظين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حذّر المؤلّف القرّاء من التسرع في الحكم استناداً على ورود بعض الأخبار الّتي يقتضي ظاهرها مذهب الحشو والإختلاط، ودعا إلى التأمل والتفكّر</w:t>
      </w:r>
    </w:p>
    <w:p>
      <w:pPr>
        <w:pStyle w:val="BookText"/>
        <w:rPr/>
      </w:pPr>
      <w:r>
        <w:rPr>
          <w:rFonts w:ascii="Amiri" w:hAnsi="Amiri" w:eastAsia="Amiri" w:cs="Amiri"/>
          <w:color w:val="111111"/>
          <w:sz w:val="28"/>
          <w:sz w:val="28"/>
          <w:szCs w:val="28"/>
          <w:rtl w:val="true"/>
          <w:lang w:bidi="ar-SA"/>
        </w:rPr>
        <w:t>والرجوع إلى من يعرف تأويلها، وأكّد ذلك في الخاتمة أيضاً وختم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لم أذكر شيئاً في هذا الكتاب من الخبر والأثر الّذي يقتضي ظاهره مذهب الحشو حتّى كنت عالماً لمعناه قبل إيراده، لكن لم أذكر معناه لئلّا يطول به الكتاب، فينبغي أن لا يعتقد أحد أنّي كنت حشوياً ومخلطاً، فإنّي رجل محقق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بقوله إنّي رجل ،محقق، أي ممّن يعتمد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توهم بعضهم فنسب الكتاب إلى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وردّه كثير من المحققين ونبهوا على غلط النسبة، وقبل ذلك كله قول تلميذه الشيخ الحافظ محمّد بن عليّ ابن شهر آشوب راوي هذا الكتاب وسابقه عن مؤلّفه كما صرح بذلك في مقدّمة المناقب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وكتابنا هذا في جزءين خص المؤلّف 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يشتمل على ثلاثين مجلساً يتخللها بعض الأبواب والفصول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ماهية العقول والعلوم والنظر ووجوب معرفة الله تعالى وفساد التقليد في ذلك، والكلام في صفات الباري وخلق الأفعال والقضاء والقدر والعدل والتوحيد والنبوّة والبعثة ومعجزات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تاريخه، ثمّ الإمامة وما يتعلّق بها، وتاريخ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تاريخ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الجزء الثاني فيزيد على سبعين مجلساً، أتم في أوّله الكلام في تاريخ الحجّة عجل الله فرجه وإمامته، ثمّ ذكر في باقي مجالسه مناقب آل محمّد وفضائل بعض الأعلام، ثمّ استعرض ذكر بعض الأحكام والأزمان والأماكن ، وحتّى القبور </w:t>
      </w:r>
    </w:p>
    <w:p>
      <w:pPr>
        <w:pStyle w:val="BookText"/>
        <w:rPr/>
      </w:pPr>
      <w:r>
        <w:rPr>
          <w:rFonts w:ascii="Amiri" w:hAnsi="Amiri" w:eastAsia="Amiri" w:cs="Amiri"/>
          <w:color w:val="111111"/>
          <w:sz w:val="28"/>
          <w:sz w:val="28"/>
          <w:szCs w:val="28"/>
          <w:rtl w:val="true"/>
          <w:lang w:bidi="ar-SA"/>
        </w:rPr>
        <w:t>والقيامة والصراط والميزان والجنّة والنار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طبع هذا الكتاب في ايران مكرراً، وهذه الطبعة التي تقدمها المكتبة الحيدرية في النجف هي أحدث الطبعات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w:t>
      </w:r>
    </w:p>
    <w:p>
      <w:pPr>
        <w:pStyle w:val="BookText"/>
        <w:rPr/>
      </w:pPr>
      <w:r>
        <w:rPr>
          <w:rFonts w:ascii="Amiri" w:hAnsi="Amiri" w:eastAsia="Amiri" w:cs="Amiri"/>
          <w:color w:val="111111"/>
          <w:sz w:val="28"/>
          <w:sz w:val="28"/>
          <w:szCs w:val="28"/>
          <w:rtl w:val="true"/>
          <w:lang w:bidi="ar-SA"/>
        </w:rPr>
        <w:t>الموسوي الخرسان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bookmarkStart w:id="56" w:name="pg16476_181713"/>
    </w:p>
    <w:p>
      <w:pPr>
        <w:pStyle w:val="Heading3"/>
        <w:numPr>
          <w:ilvl w:val="2"/>
          <w:numId w:val="1"/>
        </w:numPr>
        <w:rPr/>
      </w:pPr>
      <w:bookmarkStart w:id="57" w:name="__RefHeading___Toc8740354_1280447820"/>
      <w:bookmarkStart w:id="58" w:name="_Toc19"/>
      <w:bookmarkEnd w:id="56"/>
      <w:bookmarkEnd w:id="57"/>
      <w:r>
        <w:rPr>
          <w:rtl w:val="true"/>
        </w:rPr>
        <w:t>إعلام الوری بأعلام الهدی للطبرسي</w:t>
      </w:r>
      <w:bookmarkEnd w:id="58"/>
    </w:p>
    <w:p>
      <w:pPr>
        <w:pStyle w:val="BookText"/>
        <w:rPr/>
      </w:pPr>
      <w:r>
        <w:rPr>
          <w:rFonts w:ascii="Amiri" w:hAnsi="Amiri" w:eastAsia="Amiri" w:cs="Amiri"/>
          <w:color w:val="111111"/>
          <w:sz w:val="28"/>
          <w:sz w:val="28"/>
          <w:szCs w:val="28"/>
          <w:rtl w:val="true"/>
          <w:lang w:bidi="ar-SA"/>
        </w:rPr>
        <w:t>تاليف</w:t>
      </w:r>
    </w:p>
    <w:p>
      <w:pPr>
        <w:pStyle w:val="BookText"/>
        <w:rPr/>
      </w:pPr>
      <w:r>
        <w:rPr>
          <w:rFonts w:ascii="IRNazanin" w:hAnsi="IRNazanin" w:eastAsia="IRNazanin"/>
          <w:color w:val="111111"/>
          <w:sz w:val="28"/>
          <w:sz w:val="28"/>
          <w:szCs w:val="28"/>
          <w:rtl w:val="true"/>
          <w:lang w:bidi="fa-IR"/>
        </w:rPr>
        <w:t>امین الاسلام ، ابى على الفضل بن الحسن الطبرسي قدّس سرّه</w:t>
      </w:r>
    </w:p>
    <w:p>
      <w:pPr>
        <w:pStyle w:val="BookText"/>
        <w:rPr/>
      </w:pPr>
      <w:r>
        <w:rPr>
          <w:rFonts w:ascii="IRNazanin" w:hAnsi="IRNazanin" w:eastAsia="IRNazanin"/>
          <w:color w:val="111111"/>
          <w:sz w:val="28"/>
          <w:sz w:val="28"/>
          <w:szCs w:val="28"/>
          <w:rtl w:val="true"/>
          <w:lang w:bidi="fa-IR"/>
        </w:rPr>
        <w:t>من اعلام القرن السادس</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العلامة الجليل السيد محمد مهدى السيد حسن الخرسان</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ascii="Amiri" w:hAnsi="Amiri" w:eastAsia="Amiri" w:cs="Amiri"/>
          <w:color w:val="111111"/>
          <w:sz w:val="28"/>
          <w:sz w:val="28"/>
          <w:szCs w:val="28"/>
          <w:rtl w:val="true"/>
          <w:lang w:bidi="ar-SA"/>
        </w:rPr>
        <w:t>منشورات المكتبة الحيدرية ومطبعتها في النجف</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سطور بين يدي كتاب جديد من منشورات المكتبة الحيدرية العامرة، طلب إليَّ الأخ الشيخ محمّد كاظم الكتبي سلّمه الله أن أصدره بشيء عن مؤلّفه أسوة بما قدّمت له من منشوراته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مؤلّفه من الأعلام المشاهير الذين جازوا حدود التعريف فسموا على أقلام الباحثين، ولم تسع الصفحات المعدودة لذكر آثاره ومآثره لذلك رأيت أن يكون الحديث عن الكتاب الجديد ومؤلّفه العظيم بما يتناسب وحجم الكتاب لا مع ضخامة الموضوع ومكانة المؤلّف، وذلك في 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عسى أن يلم الباحث بالقارئ في هذه السطور عن حياة عظيم سما في عظمته حتّى عدّ من أئمة التفسير في القرن السادس الهجري، مضافاً إلى ما تبوأ من الصدارة في أكثر فن من العلوم الإسلامية كما يشهد بذلك مؤرّخوه، وقبلهم آثاره الخالدة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قارئي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هذا العلم الفذ الذي قيل عنه نادرة العصر ووحيد الدهر، وهو كذلك بحق كان نادرة عصره، حيث ملك القلوب والمشاعر بآثاره الّتي حازت الإعجاب من يومه وحتى يومنا الحاضر وستبقى كذلك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يكون ذلك العلم هو المفسّر الكبير الذي امتزج في نفسه ناموس العلم بجلال الوحي الإلهي ، فانبثقت عنها تفاسيره الثلاثة وفي مقدمتها تفسيره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الباقية، والمدرسة الحية الخالدة، يرتادها مفسروا المسلمين من بعده لأنه النموذج الصالح للتفسير الصحيح بالمستوى الرفيع خالياً عن </w:t>
      </w:r>
    </w:p>
    <w:p>
      <w:pPr>
        <w:pStyle w:val="BookText"/>
        <w:rPr/>
      </w:pPr>
      <w:r>
        <w:rPr>
          <w:rFonts w:ascii="Amiri" w:hAnsi="Amiri" w:eastAsia="Amiri" w:cs="Amiri"/>
          <w:color w:val="111111"/>
          <w:sz w:val="28"/>
          <w:sz w:val="28"/>
          <w:szCs w:val="28"/>
          <w:rtl w:val="true"/>
          <w:lang w:bidi="ar-SA"/>
        </w:rPr>
        <w:t xml:space="preserve">سفاسف المتصوّفة وترهات الرواة ونسيج القصص الاسرائيلي الّذي تطفح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أخرى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أنّى في غنى عن الإطناب في تعريف المؤلّف، بعد أن عرف القارئ انّه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الشهرة والذيوع بمكان، والذي يغني عن التحدّث عنه وعن مؤلّفه بقولنا كان وكان، فانّه قل أن توجد مكتبة في الشرق الإسلامي، بل وحتى في الغرب، عامة أو خاصة لا تحتضن هذا التفسير الجليل في رفوفها العالية تقديراً لمكانته السامية، وحيث وعدنا القارئ باقتضاب الحديث عن تلك الشخصية الفذة فانا نكتفي بالسطور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الباحثون في نسبته، وأنّها إلى أي البلدان، وذهب الأكثر إلى أنها نسبة إلى طبرستان وهو غير صحيح، نظراً إلى ان قانون النسبة يقضي بأن تكون النسبة إليها طبري لا طبرسي، وقد تكفلت كتب البلدان والأنساب ببيان ذلك، على ان لدينا ما يغنينا عن التمحل الذي ذهبوا إليه، وذلك تصريح مؤرّخ معاصر له ذلك هو أبو الحسن علي بن زيد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أصله من طبرس، وهو منزل بین قاسان و اصفهان</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وعلى هذا فلا مجال لجميع ما قيل من أنّ أصله من طبرستان أو من طبس أو غير ذلك ممّا لا يرجع إلى هذا القول الذي صرّح به البيهقي، وقوله حقيق بالاعتبار لأنه من معاصري الطبرسي، ولعلّه من معاشريه أيضاً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الطبرسي ورد بيهق في سنة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واستوطنها حتى مات بها في سنة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والبيهقي مؤرّخ بيهق وكاتبها الشهير، وإن كان في تلك البرهة من الزمن التي بلغت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كثير السفر من بلاده إلى البلاد الأخرى، إلا أن الفاحص لكتابيه تاريخ بيهق ولباب الأنساب يجده قد عاد إلى بيهق في تلك المدة ثلاث مرّات، </w:t>
      </w:r>
    </w:p>
    <w:p>
      <w:pPr>
        <w:pStyle w:val="BookText"/>
        <w:rPr/>
      </w:pPr>
      <w:r>
        <w:rPr>
          <w:rFonts w:ascii="Amiri" w:hAnsi="Amiri" w:eastAsia="Amiri" w:cs="Amiri"/>
          <w:color w:val="111111"/>
          <w:sz w:val="28"/>
          <w:sz w:val="28"/>
          <w:szCs w:val="28"/>
          <w:rtl w:val="true"/>
          <w:lang w:bidi="ar-SA"/>
        </w:rPr>
        <w:t>استدامت احداها أربع سنوات، والمرتين الأخريين كلّ منهما بما يقرب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لارتباط البيهقي الوثيق بسادة بيهق ونقبائها آل زبارة الذين تربطهم بالطبرسيين وشائج قربئ كما ستأتي الإشارة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عادة أن لا يجتمع بالطبرسي ولا يعاشره ، إذا لم نجازف في القول ونفترض انه استفاد منه في العلوم على أنّ ترجمته له في تاريخه تنبئ عن معرفة تامة وخبرة صادقة واطلاع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وطبرس التي ذكرها البيهقي لم تذكرها كتب البلدان المتأخرة، على انه ورد ذكرها في كتاب البلدان لليعقوبي</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القرن الثالث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أنّها لفظة معربة عن أصل أعجمي، فهل هو تفرش أو تيرش أو تبرش؟ كل ذلك قد ورد في مصنف من القرن الرابع الهجري وهو تاريخ قم للحسن ابن محمّد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تعريبها الناقص طبرش بالشين المعجمة، كما ورد ذلك في الترجمة الفارسية لتاريخ قم المذكور حيث ورد عن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طبرش هي التي استحدثها طبرش بن همدان وأمر بعمارتها</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رستاق طبرش من ناحية همدان أضيفت إلى قم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وردت عبارات مختلفة عن تحديد طبرش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رستاق طبرش داخل و خارج رستاق طبرش همدان و اصفهان رستاق طبرش همداني واصفهاني، ومن مجموعها يعلم أنه رستاق كبير واسع يشمل مساحات واسعة من حدود اصفهان وكاشان إلى قم وهمدان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بهذا لا تزال تحتفظ بطابعها الأعجمي حيث وردت بالشين المعجمة وقانون التعريب يقضي بأن تكون بالسين المهملة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منصور الجواليقي في معرفة مذاهب العرب في استعمال الأعجمي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وأبدلوا السين من الشين فقالوا للصحراء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لقرب السين من الشين في الهمس</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وقياساً على ذلك جرى 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 وست وطبس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 و تشت و تبش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ولادته، اسمه، کنیته، لقبه، نشأته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في العقد السادس من القرن الخامس، حيث يظهر ذلك جلياً من ملاحظة كتابيه مجمع البيان و جوامع الجامع، فقد قال في مقدّمة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كنت في عهد ريعان الشباب وحداثة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التشوّق إلى جمع كتاب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فتعترض لذلك جوائح الزمان، وعوائق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 إلى الآن، وقد ذرف سني على الستين واشتعل الرأس شيباً</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خاتمة 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تأليفه يوم السبت لثلاث بقين من شعبان سنة ثلاثين وخمسمائة </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مقدّمة جوامع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فلقد ذرفت على السبعين سنيّاً </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خاتمته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ابتدائي بتأليفه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 ملاحظة جميع ما تقدم ان ولادته كانت في أواخر الستينات من القرن الخامس الهجري، يبدو ان أباه الحسن بن الفضل الطبرسي أراد أن يحيي ذكر أبيه ويخلّد اسمه فسمّى وليده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يحكي منطوقه عن مفهومه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الثعالبي في تتمة اليتيمة ترجمة باسم الفضل بن الحسن بن محمّد </w:t>
      </w:r>
    </w:p>
    <w:p>
      <w:pPr>
        <w:pStyle w:val="BookText"/>
        <w:rPr/>
      </w:pPr>
      <w:r>
        <w:rPr>
          <w:rFonts w:ascii="Amiri" w:hAnsi="Amiri" w:eastAsia="Amiri" w:cs="Amiri"/>
          <w:color w:val="111111"/>
          <w:sz w:val="28"/>
          <w:sz w:val="28"/>
          <w:szCs w:val="28"/>
          <w:rtl w:val="true"/>
          <w:lang w:bidi="ar-SA"/>
        </w:rPr>
        <w:t>الطبرسي وذكر فيها أنّه شاب من أهل طوس وذكر له بعض أشعاره فمن المحتمل أن يكون ذلك هو جد المترجم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 أبو عليّ، ولقبه أمين الإسلام، ولقب بأمين الملة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نشأته الأولى في خراسان، وهي يومئذٍ تحت حكم السلاجقة، وليس خفي على الباحثين تاريخ خراسان في ذلك العهد، فطوس حاضرة علمية نبغ منها في ذلك العهد كثير من الأعلام، ولم نعرف عن مشايخه الذين أخذ عنهم في تلك الحاضرة شيئاً، نعم كلّ ما وسعنا الاطلاع عليه في المقام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شيوخه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ذكرت المصادر المعنية أنّه يروي عن جماعة من الأعلام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طالب محمد بن الحسين الحسيني القصبي الجرجاني، وقد أخبره هذا السيد بجميع كتاب أخبار أبي هاشم الجعفري للشيخ أبي عبدالله أحمد ابن محمّد بن عيّاش، صرّح بذلك في الفصل الثالث من أخبار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الحمد مهدي بن نزار الحسيني القايني، صرح بروايته عنه في مجمع البيان</w:t>
      </w:r>
      <w:r>
        <w:rPr>
          <w:rStyle w:val="FootnoteAnchor"/>
          <w:rtl w:val="true"/>
        </w:rPr>
        <w:footnoteReference w:id="967"/>
      </w:r>
      <w:r>
        <w:rPr>
          <w:rFonts w:ascii="Amiri" w:hAnsi="Amiri" w:eastAsia="Amiri" w:cs="Amiri"/>
          <w:color w:val="111111"/>
          <w:sz w:val="28"/>
          <w:sz w:val="28"/>
          <w:szCs w:val="28"/>
          <w:rtl w:val="true"/>
          <w:lang w:bidi="ar-SA"/>
        </w:rPr>
        <w:t xml:space="preserve">، فعلى هذا لا وجه لما ذكره الخونساري في الروضات من أن السيد أبا الحمد المذكور من تلاميذ المترجم له وقد تبعه على هذا الخطأ محقق ومصحح إعلام الورى المطبوع حديثاً في ايران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على الحسن ابن الشيخ الطوسي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الوفاء عبدالجبار بن عبدالله بن عليّ المقري النيسابوري الرازي، ويلقب كلّ من هذين الشيخين بالمفيد، وصرّح بروايته عنه في إعلام الورى في مناقب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ومجمع البيان</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الحسن بن الحسين بن الحسن بن بابويه القمي الرازي، وهو جد منتجب الدین ابن بابویه صاحب الفهرست، صرّح بروايته عنه ولده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موفق الدين الحسين بن أبي الفتح الواعظ البكرآبادي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صرّح بروايته عنه ولده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الفتح عبدالله بن عبد الكريم بن هوازن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 وفي عدّ الرجل من مشايخ المترجم له نظر لما سبق من تقريب ولادته قبل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فإذا صحت روايته عن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سمع منه وهو دون العاشرة، وهو أمر يلفت النظر وينبه عليه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عبيدالله بن محمد بن الحسين البيهقي، ذكره المحدّث النوري</w:t>
      </w:r>
      <w:r>
        <w:rPr>
          <w:rStyle w:val="FootnoteAnchor"/>
          <w:rtl w:val="true"/>
        </w:rPr>
        <w:footnoteReference w:id="972"/>
      </w:r>
      <w:r>
        <w:rPr>
          <w:rFonts w:ascii="Amiri" w:hAnsi="Amiri" w:eastAsia="Amiri" w:cs="Amiri"/>
          <w:color w:val="111111"/>
          <w:sz w:val="28"/>
          <w:sz w:val="28"/>
          <w:szCs w:val="28"/>
          <w:rtl w:val="true"/>
          <w:lang w:bidi="ar-SA"/>
        </w:rPr>
        <w:t>، وحكى ذلك عن المجمع في تفسير سورة طه، ولم أعثر عليه في ذلك عاجلاً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الموفق بن عبد الله العارف النوقاني، وهو من مشايخ العامة، روى عنه في الفصل الثالث من أخبار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إعلام الروى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عبدالله جعفر بن محمد الدوريستي، ذكر ذلك التستري</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القاسم محمود بن حمزة بن نصر الكرماني المعروف بتاج القرّاء الكرماني، ذكر أبو الحسن البيهقي أنه اختلف إليه </w:t>
      </w:r>
      <w:r>
        <w:rPr>
          <w:rStyle w:val="FootnoteAnchor"/>
          <w:rtl w:val="true"/>
        </w:rPr>
        <w:footnoteReference w:id="974"/>
      </w:r>
      <w:r>
        <w:rPr>
          <w:rFonts w:ascii="Amiri" w:hAnsi="Amiri" w:eastAsia="Amiri" w:cs="Amiri"/>
          <w:color w:val="111111"/>
          <w:sz w:val="28"/>
          <w:sz w:val="28"/>
          <w:szCs w:val="28"/>
          <w:rtl w:val="true"/>
          <w:lang w:bidi="ar-SA"/>
        </w:rPr>
        <w:t>، ولم يذكر أخذ المترجم له عن هذا الشيخ سواه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وتاج القرّاء هذا كان عجباً في دقة الفهم وحسن دقة الفهم وحسن الاستنباط، وله تصانيف في التفسير والنحو، ذكرها مترجموه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انتهينا من ذكر شيوخه نذكر للقارئ أسماء المستفيدين والمنتهلين من نمير علومه، وبالرغم من سكوت المصادر عن ذكر تلامذته في مدرسة باب العراق في بيهق التي كانت قد فوضت إليه كما يقول البيهقي،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تبخل بأسماء بعض من روى عنه،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رضي الدين أبو نصر الحسن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مكارم الأخلاق، وقد صرّح فيه بروايته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صرّح بروايته عن شيخه الطبرسي في كتابيه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منتجب الدين علي بن عبدالله بن الحسن الملقب بحسكا الرازي القمي، صرّح بقراءته على المترجم له بعض تصانيفه في فهرسته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الجليل الإمام ضياء الدين فضل الله بن علي بن عبيدالله الحسيني الراوندي الكاشاني، عدّه في المقابيس من تلاميذ المترجم له</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الإمام قطب الدين أبو الحسين سعيد بن هبة الله بن الحسن الراوندي، المعروف بالقطب الراوندي، عده في المقابيس من تلاميذ المترجم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عز الدين شرفشاه بن محمد الحسيني الأفطسي النيسابوري من آل زبارة عده في رياض العلماء من تلاميذ المترجم له، وهذا السيّد تشرف بزيارة المرقد العلوي على ساكنه السلام وسكن في النجف مجاوراً حتى مات بها وإليه ينسب جبل شرفشاه في محلة العمارة وقد أزيلت معالمه أيام الحكم الصدامي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محمّد عبدالله بن جعفر بن محمد الدوريستي، عده في رياض العلماء من تلاميذ المترجم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الفضل شاذان بن جبرئيل القمي، عدّه في الرياض من تلاميذ المترجم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برهان الدين بن محمد بن على القزويني الهمداني، عدّه البحراني من تلاميذ المترجم له في الرواية عنه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التاريخ شحيحاً بأسماء تلامذته جميعاً فكذلك هو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البيهقي وهو مؤرّخ خبير معاصر للمترجم له، ومواطن له في بيهق طيلة خمس وعشرين سنة، يذكر عن المترجم له أنّ له تصانيف كثيرة، وإذا رجعنا إلى فهرستي تلميذيه الشيخين منتجب الدين وابن شهر آشوب نجد مجموع ما يسجلان من تصانيفه أقل من عشرة، وهذا عدد ليس بالكثير ، ويمكن أن يكون ذلك ما روياه عنه حتى تاريخ اجتماعهما به وعليه فالبيهقى على دعواه وهو أبصر بالمترجم له في ربع القرن الأخير من حياته، مضافاً إلى أنه شيخ رواية لابن شهر آشوب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حفظته سائر كتب التراجم من مصنّفاته فانّه لايبلغ العشرين وهو عدد قد لايوصف بالكثرة أيضاً، ومهما يكن التاريخ شحيحاً من حيث الكم إلّا انّه ليس كذلك من حيث الكيف، إذ حفظ جملاً تنبئ عن حسن تلك المصنفات وكثرة النفع فيها، كما تنبئ عن الطابع الذي تحلت به بعض مصنفاته، فقد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وتصانيفه كثيرة، والغالب على تصانيفه الاختيار، والاختيار أعلى مرتبة من الكتب، فانّ اختيار الرجل يدلّ على عقله، مثلاً اختار من كتاب المقتصد في النحو اختياراً حسناً في غاية الكمال، واختياره من شرح الحماسة للمرزوقي في غاية الحسن، واختار من تفسير الإمام الزمخشري اختياراً في غاية الجودة، وصنّف في التفسير مصنفاً في عشر مجلدات وله كتب أخرى كثيرة، وفي علوم الحساب والجبر </w:t>
      </w:r>
    </w:p>
    <w:p>
      <w:pPr>
        <w:pStyle w:val="BookText"/>
        <w:rPr/>
      </w:pPr>
      <w:r>
        <w:rPr>
          <w:rFonts w:ascii="Amiri" w:hAnsi="Amiri" w:eastAsia="Amiri" w:cs="Amiri"/>
          <w:color w:val="111111"/>
          <w:sz w:val="28"/>
          <w:sz w:val="28"/>
          <w:szCs w:val="28"/>
          <w:rtl w:val="true"/>
          <w:lang w:bidi="ar-SA"/>
        </w:rPr>
        <w:t>والمقابلة كان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الباقي من أسماء مصنّفاته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الاختيار من شرح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للمرزوقي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رآه أبو الحسن البيهقي فذكره وقال عنه واختياره من شرح الحماسة للمرزوقي في غاية الحسن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 من المقتصد في النحو، والمقتصد هو لعبد القاهر الجرجاني شرح فيه كتاب الايضاح لأبي علي الفارسي، رآه أبو الحسن البيهقي، وقرّضه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كتاب المقتصد في النحو اختياراً حسناً في غاية الكمال</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الدينية للخزانة المعينية، كتبه باسم الخواجه أتابك أبي نصر أحمد ابن الفضل بن محمود، وقد أطراه في مقدمته كثيراً ، والكتاب مرتب على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وقد ذكره منتجب الدین و ابن شهر آشوب ونسخته موجودة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كتابنا هذا، وسنخصه بالحديث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المواليد ذكره له تلميذاه منتجب الدين في الفهرست وابن شهر آشوب في المعالم، ولم يعيّن موضوعه، إلّا أنّ شيخنا المغفور له الحجة الشيخ آغا بزرك ذكر انه في الأنساب</w:t>
      </w:r>
      <w:r>
        <w:rPr>
          <w:rStyle w:val="FootnoteAnchor"/>
          <w:rtl w:val="true"/>
        </w:rPr>
        <w:footnoteReference w:id="982"/>
      </w:r>
      <w:r>
        <w:rPr>
          <w:rFonts w:ascii="Amiri" w:hAnsi="Amiri" w:eastAsia="Amiri" w:cs="Amiri"/>
          <w:color w:val="111111"/>
          <w:sz w:val="28"/>
          <w:sz w:val="28"/>
          <w:szCs w:val="28"/>
          <w:rtl w:val="true"/>
          <w:lang w:bidi="ar-SA"/>
        </w:rPr>
        <w:t xml:space="preserve">، واستقرب أن يكون هو المذكور قبل ذلك </w:t>
      </w:r>
      <w:r>
        <w:rPr>
          <w:rStyle w:val="FootnoteAnchor"/>
          <w:rtl w:val="true"/>
        </w:rPr>
        <w:footnoteReference w:id="983"/>
      </w:r>
      <w:r>
        <w:rPr>
          <w:rFonts w:ascii="Amiri" w:hAnsi="Amiri" w:eastAsia="Amiri" w:cs="Amiri"/>
          <w:color w:val="111111"/>
          <w:sz w:val="28"/>
          <w:sz w:val="28"/>
          <w:szCs w:val="28"/>
          <w:rtl w:val="true"/>
          <w:lang w:bidi="ar-SA"/>
        </w:rPr>
        <w:t>والمنسوب إلى أبي منصور أحمد بن علي بن أبي طالب الطبرسي فانّ ذلك في الأنساب</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وإنّي لا يسعنى المصادقة على ما ذهب إليه شيخنا المغفور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استبعاده أن يكون كتاباً باسم تاج المواليد فى الأنساب لأبي منصور الطبرسي في غیر محلّه، بعد أن يكون المؤرّخ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والمعاصر للطبرسيين معاً ذكر ان كتاباً باسم تاج المواليد في الأنساب لأبي منصور، وقد ذكره مكرراً في كتابه لباب 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فصل الرموز التي يجب أن يعرفها النقيب </w:t>
      </w:r>
    </w:p>
    <w:p>
      <w:pPr>
        <w:pStyle w:val="BookText"/>
        <w:rPr/>
      </w:pPr>
      <w:r>
        <w:rPr>
          <w:rFonts w:ascii="Amiri" w:hAnsi="Amiri" w:eastAsia="Amiri" w:cs="Amiri"/>
          <w:color w:val="111111"/>
          <w:sz w:val="28"/>
          <w:sz w:val="28"/>
          <w:szCs w:val="28"/>
          <w:rtl w:val="true"/>
          <w:lang w:bidi="ar-SA"/>
        </w:rPr>
        <w:t>في 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علامة كتاب تاج المواليد من تصنيف أبي منصور أحمد بن عليّ بن أبي طالب</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عدّه فيما سبق من كتابه في فصل ذكر من صنف في علم الأنساب في البلدان، وعدّ منهم 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منصور 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لنا ان تاج المواليد في الأنساب هو كتاب أبي منصور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مانع من كون كتاب أبي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اسمه تاج المواليد كما ذكراه تلميذاه، إلا أنهما لم يذكرا ،موضوعه، ولعلّ فيما حكاه شيخنا المغفور له في الذريعة عن الشيخ أحمد بن سليمان آل أبي ظبية ونقله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اللآل في مناقب النبي والآل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تاج المواليد لأبي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يوحي بانّ موضوع تاج المواليد للمترجم له يلتقي وموضوع عقد اللآل في نقطة واحدة وهي تسجيل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 هو آخر تفاسيره الثلاثة تأليفاً، وأوسطها حجماً لذلك يعبّر عنه بالوسيط فهو أصغر من مجمع البيان وأكبر من الكاف الشاف الفه بعدهما وانتخبه منهما بالتماس ولده رضي الدين الحسن صاحب مكارم الأخلاق كما صرّح بذلك في أوّله، وأكمله في اثنى عشر شهراً تيمناً بالأئمة الاثنى عشر كما صرّح بذلك في آخره حيث شرع 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وفرغ منه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مطبوع بطهران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وقد يسمّى جواهر النحو لأنه في النحو، ويسمّى أيضاً جواهر الجمل ولعلّ ذلك من اقتفاء مؤلّفه أثر الإمام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الجمل حيث اقتدى به في هذا الكتاب وهو مرتب على الأبواب</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وشكّ في صحة نسبته إلى المترجم له صاحب الرياض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 انه من مؤلّفات الشيخ شمس الدين الطبرسي النحوي الذي ينقل عنه الكفعمي في البلد </w:t>
      </w:r>
    </w:p>
    <w:p>
      <w:pPr>
        <w:pStyle w:val="BookText"/>
        <w:rPr/>
      </w:pPr>
      <w:r>
        <w:rPr>
          <w:rFonts w:ascii="Amiri" w:hAnsi="Amiri" w:eastAsia="Amiri" w:cs="Amiri"/>
          <w:color w:val="111111"/>
          <w:sz w:val="28"/>
          <w:sz w:val="28"/>
          <w:szCs w:val="28"/>
          <w:rtl w:val="true"/>
          <w:lang w:bidi="ar-SA"/>
        </w:rPr>
        <w:t>الأمين بعض الفوائد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في فهرست الخزانة الرضوية إلى الشيخ أبي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 xml:space="preserve">، وهذا لا يلائم ما في أوّل الكتاب من أن المؤلّف اقتدى فيه بالجرجاني الذي ولد بعد موت أبي علي الفارسي بسنين، وتوفى سنة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ولزيادة الايضاح راجع الذريعة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العابد ومنية ،الزاهد ذكره تلميذه المنتجب في فهرسته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الفائق، ذکره تلميذه ابن شهر آشوب،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 الشاف من كتاب الكسّاف، وهو التفسير الوجيز في مجلدة واحدة، ذكره بنفسه في مقدّمة تفسيره جوامع الجامع، وقال عنه أبو الحسن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 تفسير الإمام الزمخشري اختياراً في غاية الجودة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لعلوم القرآن هو التفسير الكبير في عشر مجلدات اقتفى فيه أثر شيخ الطائفة الطوسي في تفسيره التبيان الذي قال عنه المترجم له في مقدّمة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يقتبس منه ضياء الحق ويلوح عليه رواء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هذا التفسير إجابة لمطلوب الشريف السيد جلال الدين أبي منصور محمّد بن يحيى بن هبة الله الحسيني الزباري، وستأتي الإشارة إلى هذا التقديم في الحديث عن 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أنباً به تلميذه الحافظ ابن شهر آشوب</w:t>
      </w:r>
      <w:r>
        <w:rPr>
          <w:rStyle w:val="FootnoteAnchor"/>
          <w:rtl w:val="true"/>
        </w:rPr>
        <w:footnoteReference w:id="98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هذا الكتاب الجليل مكرراً في طهران وقم وصيدا وبيروت ومصر، وفي مقدمة كلّ هذه الطبعات تعريف بالمؤلف وثناء على المؤلّف، ولكن جميع من قدموا تلك الطبعات لم يعرّفوا لنا الشريف المهدى إليه الكتاب والّذي أثنى عليه المؤلّف فى مقدّمة كتابه ثناءً جميلاً وأطراه كثيراً، فلم يشيروا إليه ببنت شفة حتّى </w:t>
      </w:r>
    </w:p>
    <w:p>
      <w:pPr>
        <w:pStyle w:val="BookText"/>
        <w:rPr/>
      </w:pPr>
      <w:r>
        <w:rPr>
          <w:rFonts w:ascii="Amiri" w:hAnsi="Amiri" w:eastAsia="Amiri" w:cs="Amiri"/>
          <w:color w:val="111111"/>
          <w:sz w:val="28"/>
          <w:sz w:val="28"/>
          <w:szCs w:val="28"/>
          <w:rtl w:val="true"/>
          <w:lang w:bidi="ar-SA"/>
        </w:rPr>
        <w:t>كأنّه من مجاهيل القرون الخالية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خيرة الكلم الطيب في الثناء على تفسير مجمع البيان ما جاء به قلم مناوئ عنيد وحسبنا بذلك شاهداً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التفسير والمفسرون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والحق أن تفسير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النظر عمّا فيه من نزعات الشيعة وآراء اعتزالية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عظيم في بابه يدل على تبحر صاحبه في فنون مختلفة من العلم والمعرفة، والكتاب يجري على الطريقة التي أوضحها لنا صاحبه، في تناسق تام وترتيب جميل، وهو يجيد في كل ناحية من النواحي التي يتكلم عنها، فإذا تكلّم عن القراءات ووجوهها أجاد، وإذا تكلّم عن المعاني اللغوية للمفردات أجاد، وإذا تكلّم عن وجوه الإعراب أجاد، وإذا شرح المعنى الإجمالي أوضح المراد، وإذا تكلّم عن الأحكام تعرض لمذاهب الفقهاء، وجهر بمذهبه ونصره إن كانت هناك مخالفة منه للفقهاء، وإذا ربط بین الآیات آخی بین الجمل، وأوضح لنا عن حسن السبك وجمال النظم، وإذا عرض لمشكلات القرآن أذهب الإشكال وأراح البال، وهو ينقل أقوال من تقدمه من المفسرين معزوة لأصحابها، ويرجّح ويوجه ما يختار منها ، وإذا كان لنا بعض المآخذ عليه فهو تشيعه لمذهبه وانتصاره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الحق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مغالياً في تشيّعه ولا متطرفاً في عقيدته </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 المبين ذكره تلميذه ابن شهر آشوب</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هي تصانيف الشيخ الطبرسي الّتي صحت نسبتها إليه، أمّا الّتي ترددت نسبتها بينه وبين غيره، أو الّتي لم نعثر على تصريح من مصدر قدیم موثوق به كمصنّفاته نفسه أو مصنّفات معاصريه يصحح نسبتها إليه فهي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إليه راجع بشأنه الذريعة</w:t>
      </w:r>
      <w:r>
        <w:rPr>
          <w:rStyle w:val="FootnoteAnchor"/>
          <w:rtl w:val="true"/>
        </w:rPr>
        <w:footnoteReference w:id="99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الأمور فى الأخبار، نسبه إليه الخوانساري </w:t>
      </w:r>
      <w:r>
        <w:rPr>
          <w:rStyle w:val="FootnoteAnchor"/>
          <w:rtl w:val="true"/>
        </w:rPr>
        <w:footnoteReference w:id="9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السفر وعمدة الحضر، نسبه إليه الكفعمي في البلد الأمين ونقل عنه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في أصول الدين والفرائض والنوافل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النسبة بينه وبين الشيخ عماد الدين الحسن بن عليّ بن محمّد بن عليّ بن الحسن الطبر المازندراني، الشهير عند الفقهاء بعماد الدين الطبرسي، معاصر للخواجه نصير الدين الطوسي والعلّامة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فى الأخبار ، نسبه إليه في الروضات، وفرّق بينه وبين كتاب حفيده المسمّى أيضاً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في الأخبار، والثاني في الأدعية، والذي يطلع على كتاب الحفيد يعرف انه أيضاً في الأخبار فلاحظ</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السؤول نسبه إليه في الروضات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اللئالي، نسبه إليه في الروضات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 ، نسبه إليه في الرياض والروضات، ومن الغريب نسبته إليه، مع ان الكتاب تأليف الحاكم أبي القاسم الحسكاني، وقد صرّح بذلك نفس الشيخ الطبرسي في مجمع البيان</w:t>
      </w:r>
      <w:r>
        <w:rPr>
          <w:rStyle w:val="FootnoteAnchor"/>
          <w:rtl w:val="true"/>
        </w:rPr>
        <w:footnoteReference w:id="99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 ذلك ان السيد القاضى فى مقدّمة جوامع الجامع ط الأوفست أصر على نسبة الكتاب إليه مستنداً إلى أنه ذكره في ذيل آية يَا أَيُّهَا الرَّسُولُ بَلِّغ مَا أُنزِلَ إِلَيْكَ مِنْ رَبِّكَ</w:t>
      </w:r>
      <w:r>
        <w:rPr>
          <w:rStyle w:val="FootnoteAnchor"/>
          <w:rtl w:val="true"/>
        </w:rPr>
        <w:footnoteReference w:id="997"/>
      </w:r>
      <w:r>
        <w:rPr>
          <w:rFonts w:ascii="Amiri" w:hAnsi="Amiri" w:eastAsia="Amiri" w:cs="Amiri"/>
          <w:color w:val="111111"/>
          <w:sz w:val="28"/>
          <w:sz w:val="28"/>
          <w:szCs w:val="28"/>
          <w:rtl w:val="true"/>
          <w:lang w:bidi="ar-SA"/>
        </w:rPr>
        <w:t xml:space="preserve">ولدى مراجعة المورد في الكتاب وجدنا النقل صريحاً عن الحسكاني في شواهد التنزيل فليلاحظ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الكتب التي نسبت إليه، ولم تدفع نسبتها قبل هذا فيما أعلم، وقد كان فيما ينسب إليه كتاب الاحتجاج لأبي منصور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نسبة لم تثبت ولم تدم طويلاً حتّى دحضت ومهما يكن أمر هذه المصنفات سواء صحت نسبتها كسابقتها أم لم تصح، فانّها جميعاً وما سبقها من مصنفات ثابتة النسبة لم </w:t>
      </w:r>
    </w:p>
    <w:p>
      <w:pPr>
        <w:pStyle w:val="BookText"/>
        <w:rPr/>
      </w:pPr>
      <w:r>
        <w:rPr>
          <w:rFonts w:ascii="Amiri" w:hAnsi="Amiri" w:eastAsia="Amiri" w:cs="Amiri"/>
          <w:color w:val="111111"/>
          <w:sz w:val="28"/>
          <w:sz w:val="28"/>
          <w:szCs w:val="28"/>
          <w:rtl w:val="true"/>
          <w:lang w:bidi="ar-SA"/>
        </w:rPr>
        <w:t>نقف فيها على اسم كتاب فقهي، وهو أمر يلفت النظر فانّ الرجل كان فقيهاً، وتنقل عنه بعض الآراء الفقهية، كرأيه في مسألة اتحاد الفحل في الرضاع الموجب لنشر الحرمة، حيث نسب إليه القول بعدم اشتراط الاتحاد في اللمعة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يكون اللبن لفحل واحد ، فلو أرضعت المرأة جماعة بلبن فحلين لم يحرِّم بعضهم على بعض وقال الطبرسي صاحب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اتحاد الفحل لأنه يكون بينهم أخوة الأم وهي تحرّم التناكح</w:t>
      </w:r>
      <w:r>
        <w:rPr>
          <w:rFonts w:eastAsia="IRNazanin" w:cs="IRNazanin"/>
          <w:color w:val="111111"/>
          <w:sz w:val="28"/>
          <w:szCs w:val="28"/>
          <w:rtl w:val="true"/>
          <w:lang w:bidi="fa-IR"/>
        </w:rPr>
        <w:t>)</w:t>
      </w:r>
      <w:r>
        <w:rPr>
          <w:rStyle w:val="FootnoteAnchor"/>
          <w:rtl w:val="true"/>
        </w:rPr>
        <w:footnoteReference w:id="999"/>
      </w:r>
      <w:r>
        <w:rPr>
          <w:rFonts w:ascii="Amiri" w:hAnsi="Amiri" w:eastAsia="Amiri" w:cs="Amiri"/>
          <w:color w:val="111111"/>
          <w:sz w:val="28"/>
          <w:sz w:val="28"/>
          <w:szCs w:val="28"/>
          <w:rtl w:val="true"/>
          <w:lang w:bidi="ar-SA"/>
        </w:rPr>
        <w:t>، وكذلك نقل الشهيد الثاني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الرأي اقتبسه فيما أعتقد من المجمع حيث قال في معنى آية المحرمات النسبية والسببية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وَأَخَوَاتُكُمْ مِنَ الرَّضَاعَةِ</w:t>
      </w:r>
      <w:r>
        <w:rPr>
          <w:rStyle w:val="FootnoteAnchor"/>
          <w:rtl w:val="true"/>
        </w:rPr>
        <w:footnoteReference w:id="1000"/>
      </w:r>
      <w:r>
        <w:rPr>
          <w:rFonts w:ascii="IRNazanin" w:hAnsi="IRNazanin" w:eastAsia="IRNazanin"/>
          <w:color w:val="111111"/>
          <w:sz w:val="28"/>
          <w:sz w:val="28"/>
          <w:szCs w:val="28"/>
          <w:rtl w:val="true"/>
          <w:lang w:bidi="fa-IR"/>
        </w:rPr>
        <w:t>يعني بنات المرضعة وهن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الصغيرة الأجنبية التي أرضعتها أمك بلبن أبيك سواء أرضعتها معك أو مع ولدها قبلك أو بعدك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أختك لأمك دون أبيك وهي التي أرضعتها أمك بلبان غير أبيك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أختك لأبيك دون أمك وهي التي أرضعتها زوجة أبيك بلبن أبيك، وأم الرضاعة وأخت الرضاعة لولا الرضاعة لم تحرما، فانّ الرضاعة سبب تحريمهما ، وكلّ من تحرم بالنسب من اللائي مضى ذكرهن تحرم أمثالهن بالرضاع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من الرضاعة ما 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استوجه الرأي شيخنا 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الروضة البهية،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متجه لولا ورود النصوص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وهي مخصصة لما دلّ بعمومه على اتحاد الرضاع والنسب في حكم التحريم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رأي آخر اشتهرت نسبته إليه تقريباً بين علمائنا وهو القول بأنّ الذنوب كلّها كبائر وليس فيها صغيرة، وإنما تسمى صغيرة باضافتها إلى ما هو أكبر عقاباً منها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أيضاً موجود في المجمع </w:t>
      </w:r>
      <w:r>
        <w:rPr>
          <w:rStyle w:val="FootnoteAnchor"/>
          <w:rtl w:val="true"/>
        </w:rPr>
        <w:footnoteReference w:id="1001"/>
      </w:r>
      <w:r>
        <w:rPr>
          <w:rFonts w:ascii="Amiri" w:hAnsi="Amiri" w:eastAsia="Amiri" w:cs="Amiri"/>
          <w:color w:val="111111"/>
          <w:sz w:val="28"/>
          <w:sz w:val="28"/>
          <w:szCs w:val="28"/>
          <w:rtl w:val="true"/>
          <w:lang w:bidi="ar-SA"/>
        </w:rPr>
        <w:t xml:space="preserve">، على ان الشيخ الطوسي في التبيان </w:t>
      </w:r>
    </w:p>
    <w:p>
      <w:pPr>
        <w:pStyle w:val="BookText"/>
        <w:rPr/>
      </w:pPr>
      <w:r>
        <w:rPr>
          <w:rFonts w:ascii="Amiri" w:hAnsi="Amiri" w:eastAsia="Amiri" w:cs="Amiri"/>
          <w:color w:val="111111"/>
          <w:sz w:val="28"/>
          <w:sz w:val="28"/>
          <w:szCs w:val="28"/>
          <w:rtl w:val="true"/>
          <w:lang w:bidi="ar-SA"/>
        </w:rPr>
        <w:t xml:space="preserve">وأبا الفتوح الرازي في روح الجنان ذهبا إلى نفس ما ذهب إليه الشيخ الطبرسي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انا لم نجد في قائمة مصنّفاته كتاباً في الحساب أو الجبر أو المقابلة وهو الذي كان مبرزاً فيها حتى كان يشار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علوم الحساب والجبر والمقابلة كان المشار إليه، ومن كان مشاراً إليه في فن بعيد أن لا يكون قد كتب فيه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يذكر مترجموه غير البيهقى شيئاً من أشعاره على أنّه كان شاعراً مكثراً منذ أيّام الصبا، ولكن البيهقي وهو معاصره ومواطنه طيلة ربع قرن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أشعار كثيرة أنشأها أيام الصبا وذكرنا بعضها في كتاب الوشاح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كتابه وشاح</w:t>
      </w:r>
    </w:p>
    <w:p>
      <w:pPr>
        <w:pStyle w:val="BookText"/>
        <w:rPr/>
      </w:pPr>
      <w:r>
        <w:rPr>
          <w:rFonts w:ascii="Amiri" w:hAnsi="Amiri" w:eastAsia="Amiri" w:cs="Amiri"/>
          <w:color w:val="111111"/>
          <w:sz w:val="28"/>
          <w:sz w:val="28"/>
          <w:szCs w:val="28"/>
          <w:rtl w:val="true"/>
          <w:lang w:bidi="ar-SA"/>
        </w:rPr>
        <w:t xml:space="preserve">دمية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بحقّ المصطفى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والسجاد ذي الثفنات</w:t>
      </w:r>
    </w:p>
    <w:p>
      <w:pPr>
        <w:pStyle w:val="BookText"/>
        <w:rPr/>
      </w:pPr>
      <w:r>
        <w:rPr>
          <w:rFonts w:ascii="Amiri" w:hAnsi="Amiri" w:eastAsia="Amiri" w:cs="Amiri"/>
          <w:color w:val="111111"/>
          <w:sz w:val="28"/>
          <w:sz w:val="28"/>
          <w:szCs w:val="28"/>
          <w:rtl w:val="true"/>
          <w:lang w:bidi="ar-SA"/>
        </w:rPr>
        <w:t>وباقر علم الأنبياء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نجي الله في الخلوات</w:t>
      </w:r>
    </w:p>
    <w:p>
      <w:pPr>
        <w:pStyle w:val="BookText"/>
        <w:rPr/>
      </w:pPr>
      <w:r>
        <w:rPr>
          <w:rFonts w:ascii="Amiri" w:hAnsi="Amiri" w:eastAsia="Amiri" w:cs="Amiri"/>
          <w:color w:val="111111"/>
          <w:sz w:val="28"/>
          <w:sz w:val="28"/>
          <w:szCs w:val="28"/>
          <w:rtl w:val="true"/>
          <w:lang w:bidi="ar-SA"/>
        </w:rPr>
        <w:t>وبالطهر مولانا الرضا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 علىّ خيرة الخيرات</w:t>
      </w:r>
    </w:p>
    <w:p>
      <w:pPr>
        <w:pStyle w:val="BookText"/>
        <w:rPr/>
      </w:pPr>
      <w:r>
        <w:rPr>
          <w:rFonts w:ascii="Amiri" w:hAnsi="Amiri" w:eastAsia="Amiri" w:cs="Amiri"/>
          <w:color w:val="111111"/>
          <w:sz w:val="28"/>
          <w:sz w:val="28"/>
          <w:szCs w:val="28"/>
          <w:rtl w:val="true"/>
          <w:lang w:bidi="ar-SA"/>
        </w:rPr>
        <w:t>وبالحسن الهادي وبالقائم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بالبركات</w:t>
      </w:r>
    </w:p>
    <w:p>
      <w:pPr>
        <w:pStyle w:val="BookText"/>
        <w:rPr/>
      </w:pPr>
      <w:r>
        <w:rPr>
          <w:rFonts w:ascii="Amiri" w:hAnsi="Amiri" w:eastAsia="Amiri" w:cs="Amiri"/>
          <w:color w:val="111111"/>
          <w:sz w:val="28"/>
          <w:sz w:val="28"/>
          <w:szCs w:val="28"/>
          <w:rtl w:val="true"/>
          <w:lang w:bidi="ar-SA"/>
        </w:rPr>
        <w:t>أنلني إلهي ما رجوت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خطيئاتي بهم حسنات</w:t>
      </w:r>
    </w:p>
    <w:p>
      <w:pPr>
        <w:pStyle w:val="BookText"/>
        <w:rPr/>
      </w:pPr>
      <w:r>
        <w:rPr>
          <w:rFonts w:ascii="Amiri" w:hAnsi="Amiri" w:eastAsia="Amiri" w:cs="Amiri"/>
          <w:color w:val="111111"/>
          <w:sz w:val="28"/>
          <w:sz w:val="28"/>
          <w:szCs w:val="28"/>
          <w:rtl w:val="true"/>
          <w:lang w:bidi="ar-SA"/>
        </w:rPr>
        <w:t>وقد ورد في مقدّمة مجمع البيان ثلاثة أبيات البيان ثلاثة أبيات في مدح السيّد الأجل جلال الدين الحسيني المهدى إليه الكتاب والمؤلّف برسم خزانته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يحوز من المنى غاياتها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متلقياً بیمینه راياتها</w:t>
      </w:r>
    </w:p>
    <w:p>
      <w:pPr>
        <w:pStyle w:val="BookText"/>
        <w:rPr/>
      </w:pPr>
      <w:r>
        <w:rPr>
          <w:rFonts w:ascii="IRNazanin" w:hAnsi="IRNazanin" w:eastAsia="IRNazanin"/>
          <w:color w:val="111111"/>
          <w:sz w:val="28"/>
          <w:sz w:val="28"/>
          <w:szCs w:val="28"/>
          <w:rtl w:val="true"/>
          <w:lang w:bidi="fa-IR"/>
        </w:rPr>
        <w:t>ويفوز بالآمال غير 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 عليه سعده آیاتها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وتظل شمس المجد في ساحاته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تجلو عليه جرمها بأناتها </w:t>
      </w:r>
    </w:p>
    <w:p>
      <w:pPr>
        <w:pStyle w:val="BookText"/>
        <w:rPr/>
      </w:pPr>
      <w:r>
        <w:rPr>
          <w:rFonts w:ascii="Amiri" w:hAnsi="Amiri" w:eastAsia="Amiri" w:cs="Amiri"/>
          <w:color w:val="111111"/>
          <w:sz w:val="28"/>
          <w:sz w:val="28"/>
          <w:szCs w:val="28"/>
          <w:rtl w:val="true"/>
          <w:lang w:bidi="ar-SA"/>
        </w:rPr>
        <w:t xml:space="preserve">كما ورد في مقدمة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حضرة الملك علاء الدين على الّذي قدم له الكتاب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الغاية القصوى التي عجزت عن أن تأمل إدراكاتها الهمم ما تستحق ملوك الدهر مرتبة إلا لصاحبها من فوقها قدم فرأيه إن دجا ليل الشكوك هدى وظله إن خطا صرف الردى حرم وكذلك ورد هذان البيتان في مدح الملك المذكور ورعايته للعترة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أروع من آل النبي نجد جذلان يرفل من نعماه في حلل فلو أجاب كتاب الله سائله من خير هذا الورى لم يسم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هذين البيتين من حسن التورية، وإذا صدق الظن فانّ هذه الأشعار في مقدمة كتابيه من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القفطي</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 الشيخ المؤلّف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شعرية نقلها عن كتاب الوشاح للبيهقي المذكور مقدّمة بقول البيهقي عن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الأدب فمنه توقد جمره، وأمّا النحو فصدره وكره، وله شعر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أُطيب يومى بذكراكم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وأسعد نومي برؤياكم</w:t>
      </w:r>
    </w:p>
    <w:p>
      <w:pPr>
        <w:pStyle w:val="BookText"/>
        <w:rPr/>
      </w:pPr>
      <w:r>
        <w:rPr>
          <w:rFonts w:ascii="Amiri" w:hAnsi="Amiri" w:eastAsia="Amiri" w:cs="Amiri"/>
          <w:color w:val="111111"/>
          <w:sz w:val="28"/>
          <w:sz w:val="28"/>
          <w:szCs w:val="28"/>
          <w:rtl w:val="true"/>
          <w:lang w:bidi="ar-SA"/>
        </w:rPr>
        <w:t xml:space="preserve">لئن غبتم عن مغانيكم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فؤادي مغناكم</w:t>
      </w:r>
    </w:p>
    <w:p>
      <w:pPr>
        <w:pStyle w:val="BookText"/>
        <w:rPr/>
      </w:pPr>
      <w:r>
        <w:rPr>
          <w:rFonts w:ascii="Amiri" w:hAnsi="Amiri" w:eastAsia="Amiri" w:cs="Amiri"/>
          <w:color w:val="111111"/>
          <w:sz w:val="28"/>
          <w:sz w:val="28"/>
          <w:szCs w:val="28"/>
          <w:rtl w:val="true"/>
          <w:lang w:bidi="ar-SA"/>
        </w:rPr>
        <w:t>فلا بأس إن ريب دهري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يسر رعاياكم</w:t>
      </w:r>
    </w:p>
    <w:p>
      <w:pPr>
        <w:pStyle w:val="BookText"/>
        <w:rPr/>
      </w:pPr>
      <w:r>
        <w:rPr>
          <w:rFonts w:ascii="Amiri" w:hAnsi="Amiri" w:eastAsia="Amiri" w:cs="Amiri"/>
          <w:color w:val="111111"/>
          <w:sz w:val="28"/>
          <w:sz w:val="28"/>
          <w:szCs w:val="28"/>
          <w:rtl w:val="true"/>
          <w:lang w:bidi="ar-SA"/>
        </w:rPr>
        <w:t xml:space="preserve">فنصر من الله يأتيكم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من الله يغشاكم</w:t>
      </w:r>
    </w:p>
    <w:p>
      <w:pPr>
        <w:pStyle w:val="BookText"/>
        <w:rPr/>
      </w:pPr>
      <w:r>
        <w:rPr>
          <w:rFonts w:ascii="Amiri" w:hAnsi="Amiri" w:eastAsia="Amiri" w:cs="Amiri"/>
          <w:color w:val="111111"/>
          <w:sz w:val="28"/>
          <w:sz w:val="28"/>
          <w:szCs w:val="28"/>
          <w:rtl w:val="true"/>
          <w:lang w:bidi="ar-SA"/>
        </w:rPr>
        <w:t xml:space="preserve">وعقد ولائي لكم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بأنّى فتاكم ومولاكم</w:t>
      </w:r>
    </w:p>
    <w:p>
      <w:pPr>
        <w:pStyle w:val="BookText"/>
        <w:rPr/>
      </w:pPr>
      <w:r>
        <w:rPr>
          <w:rFonts w:ascii="Amiri" w:hAnsi="Amiri" w:eastAsia="Amiri" w:cs="Amiri"/>
          <w:color w:val="111111"/>
          <w:sz w:val="28"/>
          <w:sz w:val="28"/>
          <w:szCs w:val="28"/>
          <w:rtl w:val="true"/>
          <w:lang w:bidi="ar-SA"/>
        </w:rPr>
        <w:t xml:space="preserve">لكم في جدودكم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ساءكم عيش دنياكم</w:t>
      </w:r>
    </w:p>
    <w:p>
      <w:pPr>
        <w:pStyle w:val="BookText"/>
        <w:rPr/>
      </w:pPr>
      <w:r>
        <w:rPr>
          <w:rFonts w:ascii="Amiri" w:hAnsi="Amiri" w:eastAsia="Amiri" w:cs="Amiri"/>
          <w:color w:val="111111"/>
          <w:sz w:val="28"/>
          <w:sz w:val="28"/>
          <w:szCs w:val="28"/>
          <w:rtl w:val="true"/>
          <w:lang w:bidi="ar-SA"/>
        </w:rPr>
        <w:t>وكم مثلها أفرجت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 بها من خطاياكم</w:t>
      </w:r>
    </w:p>
    <w:p>
      <w:pPr>
        <w:pStyle w:val="BookText"/>
        <w:rPr/>
      </w:pPr>
      <w:r>
        <w:rPr>
          <w:rFonts w:ascii="Amiri" w:hAnsi="Amiri" w:eastAsia="Amiri" w:cs="Amiri"/>
          <w:color w:val="111111"/>
          <w:sz w:val="28"/>
          <w:sz w:val="28"/>
          <w:szCs w:val="28"/>
          <w:rtl w:val="true"/>
          <w:lang w:bidi="ar-SA"/>
        </w:rPr>
        <w:t>كما صُفّى التبر في كوره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كذلكم الله صفّاكم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للّذي يبغي إلى قصر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 على لغب به وقصور</w:t>
      </w:r>
    </w:p>
    <w:p>
      <w:pPr>
        <w:pStyle w:val="BookText"/>
        <w:rPr/>
      </w:pPr>
      <w:r>
        <w:rPr>
          <w:rFonts w:ascii="Amiri" w:hAnsi="Amiri" w:eastAsia="Amiri" w:cs="Amiri"/>
          <w:color w:val="111111"/>
          <w:sz w:val="28"/>
          <w:sz w:val="28"/>
          <w:szCs w:val="28"/>
          <w:rtl w:val="true"/>
          <w:lang w:bidi="ar-SA"/>
        </w:rPr>
        <w:t>أقصر فقد خُلق المحامد والعلا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أخي العلا منصور</w:t>
      </w:r>
    </w:p>
    <w:p>
      <w:pPr>
        <w:pStyle w:val="BookText"/>
        <w:rPr/>
      </w:pPr>
      <w:r>
        <w:rPr>
          <w:rFonts w:ascii="Amiri" w:hAnsi="Amiri" w:eastAsia="Amiri" w:cs="Amiri"/>
          <w:color w:val="111111"/>
          <w:sz w:val="28"/>
          <w:sz w:val="28"/>
          <w:szCs w:val="28"/>
          <w:rtl w:val="true"/>
          <w:lang w:bidi="ar-SA"/>
        </w:rPr>
        <w:t xml:space="preserve">غيث إذا غيض المكارم خضرم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إذا حمي الحمام هصور</w:t>
      </w:r>
    </w:p>
    <w:p>
      <w:pPr>
        <w:pStyle w:val="BookText"/>
        <w:rPr/>
      </w:pPr>
      <w:r>
        <w:rPr>
          <w:rFonts w:ascii="Amiri" w:hAnsi="Amiri" w:eastAsia="Amiri" w:cs="Amiri"/>
          <w:color w:val="111111"/>
          <w:sz w:val="28"/>
          <w:sz w:val="28"/>
          <w:szCs w:val="28"/>
          <w:rtl w:val="true"/>
          <w:lang w:bidi="ar-SA"/>
        </w:rPr>
        <w:t>و تقاصرت أيدي الورى عن مبتغي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عليه سوى الورى مقصور</w:t>
      </w:r>
    </w:p>
    <w:p>
      <w:pPr>
        <w:pStyle w:val="BookText"/>
        <w:rPr/>
      </w:pPr>
      <w:r>
        <w:rPr>
          <w:rFonts w:ascii="Amiri" w:hAnsi="Amiri" w:eastAsia="Amiri" w:cs="Amiri"/>
          <w:color w:val="111111"/>
          <w:sz w:val="28"/>
          <w:sz w:val="28"/>
          <w:szCs w:val="28"/>
          <w:rtl w:val="true"/>
          <w:lang w:bidi="ar-SA"/>
        </w:rPr>
        <w:t>لو عصر من خديه ماء حيائه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w:t>
      </w:r>
      <w:r>
        <w:rPr>
          <w:rStyle w:val="FootnoteAnchor"/>
          <w:rtl w:val="true"/>
        </w:rPr>
        <w:footnoteReference w:id="1005"/>
      </w:r>
      <w:r>
        <w:rPr>
          <w:rFonts w:ascii="IRNazanin" w:hAnsi="IRNazanin" w:eastAsia="IRNazanin"/>
          <w:color w:val="111111"/>
          <w:sz w:val="28"/>
          <w:sz w:val="28"/>
          <w:szCs w:val="28"/>
          <w:rtl w:val="true"/>
          <w:lang w:bidi="fa-IR"/>
        </w:rPr>
        <w:t>العلا من مائه المعصور</w:t>
      </w:r>
    </w:p>
    <w:p>
      <w:pPr>
        <w:pStyle w:val="BookText"/>
        <w:rPr/>
      </w:pPr>
      <w:r>
        <w:rPr>
          <w:rFonts w:ascii="Amiri" w:hAnsi="Amiri" w:eastAsia="Amiri" w:cs="Amiri"/>
          <w:color w:val="111111"/>
          <w:sz w:val="28"/>
          <w:sz w:val="28"/>
          <w:szCs w:val="28"/>
          <w:rtl w:val="true"/>
          <w:lang w:bidi="ar-SA"/>
        </w:rPr>
        <w:t>ولعلّ الباحث في طي مؤلّفاته وسائر المصادر الأخرى يجد أكثر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ربع قرن في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إنفرد فريد خراسان أبو الحسن البيهقي بتحديد تاريخ هجرة المترجم له من خراسان مشهد إلى بيهق، وأنها في سنة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أُسوة بالمصادر الأخرى فلم يفصح عن سبب تلك الهجرة من ذلك البلد الطيب ومجاورة ذلك المشهد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إلى المصادر التاريخية نستجوبها عن الحوادث الّتي يمكن أن ننتزع منها سبباً لهجرة المترجم له من وطنه، نجدها سخية في سرد الحوادث في ذلك الحين، ونحن نلخص للقارئ أهم ما يمكن افتراضه سبباً في المقام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كثرة الاختلاف بين الأمراء والحاكمين من السلجوقيين وتنازعهم السلطة في شتى البلدان الخاضعة لسلطانهم، وتنافس الأمراء على عرش السلطنة المطلقة يبعث دائماً على اضطراب الأمن وفقد الطمأنينة في البلاد، وهذا كاف في ابتعاد كثير من العلماء الربانيين عن مركز الفتن التي كانت في خراسان بعامة ربوعها حيث كانت خراسان فى أوائل القرون الوسطى تطلق بوجه عام على جميع الأقاليم الإسلامية في شرق المفازة الكبرى حتى حد جبال الهند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اقليم خراسان في أيّام العرب ينقسم إلى أربعة أرباع، نسب كل ربع إلى </w:t>
      </w:r>
    </w:p>
    <w:p>
      <w:pPr>
        <w:pStyle w:val="BookText"/>
        <w:rPr/>
      </w:pPr>
      <w:r>
        <w:rPr>
          <w:rFonts w:ascii="Amiri" w:hAnsi="Amiri" w:eastAsia="Amiri" w:cs="Amiri"/>
          <w:color w:val="111111"/>
          <w:sz w:val="28"/>
          <w:sz w:val="28"/>
          <w:szCs w:val="28"/>
          <w:rtl w:val="true"/>
          <w:lang w:bidi="ar-SA"/>
        </w:rPr>
        <w:t>إحدى المدن الأربع الكبرى التي كانت في أوقات مختلفة عواصم للإقليم بصورة منفردة أو مجتمعة، وهذه المدن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 ومرو، وهراة، وبلخ</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ومن الطبيعي أن تكون مرو وهي إحدى العواصم الكبرى لحكومات السلجوقية إن لم نقل بأنّها المركز العام لاقليم خراسان، وهي ميدان الصراع ومنبع الفتن والاضطرابات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الوزير معين الدين أبي نصر أحمد بن فضل بن محمود الكاشاني، الّذي كان وزيراً للسلطان سنجر بن ملكشاه الذي حكم خراسان منذ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مركزه شبه رئيس للبيت السلجوقي</w:t>
      </w:r>
      <w:r>
        <w:rPr>
          <w:rStyle w:val="FootnoteAnchor"/>
          <w:rtl w:val="true"/>
        </w:rPr>
        <w:footnoteReference w:id="1007"/>
      </w:r>
      <w:r>
        <w:rPr>
          <w:rFonts w:ascii="Amiri" w:hAnsi="Amiri" w:eastAsia="Amiri" w:cs="Amiri"/>
          <w:color w:val="111111"/>
          <w:sz w:val="28"/>
          <w:sz w:val="28"/>
          <w:szCs w:val="28"/>
          <w:rtl w:val="true"/>
          <w:lang w:bidi="ar-SA"/>
        </w:rPr>
        <w:t xml:space="preserve">وكان الوزير المذكور قد وزّر للسلطان سنجر في سنة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وقوي في مركزه شأن المملكة وحظى بثقة السلطان حتى لقب بمختص الملك، فنا وأه كثير من أهل العبث والفساد، ومنهم الأركزيني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الدولة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فدس إليه جماعة من الملاحدة وسيرهم إلى خراسان فتوصل بعضهم إلى أن خدم في اصطبل الوزير المختص سائساً لدوابه، فأراد يوماً عرض الخيل، فحضر ذلك السائس وهو عريان وقد خبأ سكينته في ناصية حصان، فأطلق حصانه من يده حتى شغب واستخرج السكين وتعمد مقتل الوزير فأصابه، وعظم على الكرام مصابه، وبضع السائس في الحال تبضيعاً، ومزعوه تمزيعاً وذلك في شهر ربيع الأول سنة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الصلة بين الشيخ المترجم له وبين الوزير المذكور وكيدة والعلاقة وثيقة حتى ألف له وسمّى باسمه كتابه الآداب الدينية للخزانة المعينية وكان الوزير المذكور موئلاً لأهل الرجاء</w:t>
      </w:r>
      <w:r>
        <w:rPr>
          <w:rStyle w:val="FootnoteAnchor"/>
          <w:rtl w:val="true"/>
        </w:rPr>
        <w:footnoteReference w:id="1009"/>
      </w:r>
      <w:r>
        <w:rPr>
          <w:rFonts w:ascii="Amiri" w:hAnsi="Amiri" w:eastAsia="Amiri" w:cs="Amiri"/>
          <w:color w:val="111111"/>
          <w:sz w:val="28"/>
          <w:sz w:val="28"/>
          <w:szCs w:val="28"/>
          <w:rtl w:val="true"/>
          <w:lang w:bidi="ar-SA"/>
        </w:rPr>
        <w:t xml:space="preserve">، ولما مات الوزير المذكور ماتت آمال </w:t>
      </w:r>
    </w:p>
    <w:p>
      <w:pPr>
        <w:pStyle w:val="BookText"/>
        <w:rPr/>
      </w:pPr>
      <w:r>
        <w:rPr>
          <w:rFonts w:ascii="Amiri" w:hAnsi="Amiri" w:eastAsia="Amiri" w:cs="Amiri"/>
          <w:color w:val="111111"/>
          <w:sz w:val="28"/>
          <w:sz w:val="28"/>
          <w:szCs w:val="28"/>
          <w:rtl w:val="true"/>
          <w:lang w:bidi="ar-SA"/>
        </w:rPr>
        <w:t>المحسوبين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هجرة السادة آل زبارة إلى بيهق وهم كانوا نقباء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وساداتها، وكانت لهم مصاهرة مع الطبرسيين كما سبق ذكر ذلك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حوادث يمكن أن تؤخذ بعين الاعتبار في مقام افتراض سبب لهجرة المترجم له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بقي علينا أن نبحث عن سبب اختياره بيهقاً دار هجرة دون غيرها من البلاد التي هي أكثر طمأنينة وأبعد عن مخلب الحوادث، وحيث لم نقف على نص في ذلك، يمكن إرجاع السبب إلى ما سبق من ثالث الأمور المفترضة آنفاً وهو وجود السادة آل زبارة في بيهق ومركزهم الرئيسي في نيسابور منذ أيام جدهم أبي جعفر أحمد زبارة الذي أتى من المدينة إلى نيسابور في أيام الداعي الحسن بطبرستان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من الزيدية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بالإمامة من الداعي، فأتى طبرستان وبعد حوادث يطول المقام بذكرها نزل آبه بين الري وقم ومنها انتقل إلى نيسابور، وأقام بها وانتشر عقبه، وكانت فيهم الرياسة والنقابة ومنهم العلماء والأدباء والنقباء</w:t>
      </w:r>
      <w:r>
        <w:rPr>
          <w:rStyle w:val="FootnoteAnchor"/>
          <w:rtl w:val="true"/>
        </w:rPr>
        <w:footnoteReference w:id="101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تقع بيهق في ربع نيسابور حسب تقسيم البلدانيين، وكانت كما يقول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كبيرة وكورة واسعة كثيرة البلدان والعمارة من نواحي نيسابور، تشمل على ثلاثمائة وإحدى وعشرين قرية بين نيسابور وقومس وجوين، وكانت قصبتها أوّلاً خسروجرد ثمّ صارت سابزوار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 هذه الكورة من لا يحصى من الفضلاء والعلماء والفقهاء والأدباء ومع ذلك فالغالب على أهلها مذهب الرافضة الغلاة</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أظن انّ ذلك هو الّذي حبّب سكناها للمترجم له ، ومهما يكن السبب فقد انتقل إلى بيهق في سنة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واستوطن بها، وفوضت إليه مدرسة باب العراق، ولم نعرف عن هذه المدرسة شيئاً حتى الآن، لكن من المطمئن به أن معنى ذلك التفويض هو القيام بشؤون طلابها وتدريسهم وتهذيبهم مهما كانت مناهجها الدراسية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شاهد في ربع القرن الأخير من عمره في بيهق حوادث ذات شأن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نزل السلطان سنجر مع عسكره في بيهق مدة خمسة عشر يوماً بالقرب من قصبة خسروجرد، وأقام بها مدة خمسة عشر يوماً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بيهق القائد آق سنقر مع خيل الأمير روسيه السلطانية، وقتل أهل طرثيث في قرية يتج</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الأمير قجق السلطاني إلى بيهق وخرب قرية طزر وقتل جماعة من أصحاب القلاع</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الأمير القائد آق سنقر إلى مزينان</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المطر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 بدون انقطاع والشمس في الدرجة الثالثة من الجوزاء، ووقع بسببه خراب في ناحية بيهق</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الحرب بين أهالي سابزوار وبين أهل قصبة چشم وذلك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من السنة المذكورة، وعادت مرّة أخرى في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منها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المترجم له في بيهق طيلة هذه المدّة ورغم جميع الحوادث مؤدياً ،رسالته، مكباً على التأليف، فقد ألف في بيهق أجل كتبه وأشهرها وهي تفاسيره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الثلاثة وأوّلها مجمع البيان، وأهداه إلى السيّد الأجل جلال الدين محمد الذي كان </w:t>
      </w:r>
    </w:p>
    <w:p>
      <w:pPr>
        <w:pStyle w:val="BookText"/>
        <w:rPr/>
      </w:pPr>
      <w:r>
        <w:rPr>
          <w:rFonts w:ascii="Amiri" w:hAnsi="Amiri" w:eastAsia="Amiri" w:cs="Amiri"/>
          <w:color w:val="111111"/>
          <w:sz w:val="28"/>
          <w:sz w:val="28"/>
          <w:szCs w:val="28"/>
          <w:rtl w:val="true"/>
          <w:lang w:bidi="ar-SA"/>
        </w:rPr>
        <w:t>يعرف بسيّد نقباء الشرق، وقد أراد السلطان أن يوليه نقابة نيشابور عموماً وأمر بتفويض ذلك إليه، وكتب له المثال من غير التماسه على يد السيد على بن زيدالناستنيني، فترفع السيّد الأجل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السادات ونقيبهم حسباً ونسباً وعلماً وديانة ومروة ولكنّي لا أجوّز لنفسي أن أتقلد عمل السلطان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وألف المترجم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الشاف، وجوامع الجامع وغيرهما في بيهق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الأضحى من ذي الحجة عام </w:t>
      </w:r>
      <w:r>
        <w:rPr>
          <w:rFonts w:eastAsia="Amiri" w:cs="Amiri" w:ascii="Amiri" w:hAnsi="Amiri"/>
          <w:color w:val="111111"/>
          <w:sz w:val="28"/>
          <w:szCs w:val="28"/>
          <w:lang w:bidi="ar-SA"/>
        </w:rPr>
        <w:t>548</w:t>
      </w:r>
      <w:r>
        <w:rPr>
          <w:rStyle w:val="FootnoteAnchor"/>
          <w:rtl w:val="true"/>
        </w:rPr>
        <w:footnoteReference w:id="1019"/>
      </w:r>
      <w:r>
        <w:rPr>
          <w:rFonts w:ascii="Amiri" w:hAnsi="Amiri" w:eastAsia="Amiri" w:cs="Amiri"/>
          <w:color w:val="111111"/>
          <w:sz w:val="28"/>
          <w:sz w:val="28"/>
          <w:szCs w:val="28"/>
          <w:rtl w:val="true"/>
          <w:lang w:bidi="ar-SA"/>
        </w:rPr>
        <w:t xml:space="preserve">وافاه الأجل المحتوم فحمل تابوته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عند مغتسل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وقبره مزار معروف حتى اليوم، ويسمّى الشارع المؤدي إلى قبره وحتى المقبرة التي حول قبره باسمه إحياء لذكراه العطرة، وتخليداً لاسمه العظيم، وتقديراً لخدماته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بأعلام الهدى ومصادره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اسم كتابنا هذا الذي نقدّمه للقرّاء اليوم، ولا أظن أنّى بحاجة ماسة إلى تعريف موضوعه الذي ينطق به اسمه فانّ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ذلك، وهل يتبادر الذهن من اعلام الورى إلى غير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الطاهرين والصدّيقة الطاهرة سيّدة نساء العالمين عليهم الصلاة والسلام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المؤلّف في اختيار هذا الاسم كان مستحضراً في ذهنه آنئذ الأحاديث الواردة في 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الناطقة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وأعلام التقى وأئمّة الورئ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انّ اسم الكتاب صريح في موضوعه فقد أبان المؤلّف عنه وعن منهجه فيه في مقدمته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يتضمّن أسامي الأئمة الهداة والسادة الولاة وأُولي الأمر وأهل الذكر، وأهل بيت الوحي الذين أذهب الله عنهم الرجس وطهرهم تطهيراً، ويشتمل على تواريخ مواليدهم وأعمارهم وطرف من أخبارهم ومحاسن آثارهم والنصوص الدالّة على صحة إمامتهم والآيات الظاهرة من الله عليهم الشاهدة لتمييزهم عمّن سواهم وإبانتهم عمّن عداهم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فكر في ذلك وقدر وتأمّل وتدبّر،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الشجرة و هم أغصانها، وشارع الدين وهم حفظته، وصاحب الكتاب وهم حملته، فهو أولى أن يقدم في الذكر، وتبين آياته الناطقة برسالاته وأعلامه الدالّة على نبوته ومعجزاته القاهرة، ودلالاته الباهرة، فاستخار الله سبحانه في الابتداء به، واستعان به في إتمام ما قصده، وسمّاه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أربعة أركان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رسول الله عليه الصلاة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الأئمة من أبنائه من الحسن بن علي الرضي إلى الحسن بن عليّ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الأئمة الاثنى عشر والإمام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ركن فيها يتضمّن أبواباً وفصولاً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قرأنا الكتاب نجده كما وصفه مؤلّفه وعلى نحو ما رسمه، وإذا عدنا نستجوب تلك الأبواب والفصول عن المصادر التي اعتمدها المؤلّف في جميع مادتها، نجد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جمع مادّة كتابه من كتب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عندهم فكان من كتب السنّة التي اعتمدها في النقل واستند إليها في كتابه هي</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لأبي بكر أحمد بن </w:t>
      </w:r>
    </w:p>
    <w:p>
      <w:pPr>
        <w:pStyle w:val="BookText"/>
        <w:rPr/>
      </w:pPr>
      <w:r>
        <w:rPr>
          <w:rFonts w:ascii="Amiri" w:hAnsi="Amiri" w:eastAsia="Amiri" w:cs="Amiri"/>
          <w:color w:val="111111"/>
          <w:sz w:val="28"/>
          <w:sz w:val="28"/>
          <w:szCs w:val="28"/>
          <w:rtl w:val="true"/>
          <w:lang w:bidi="ar-SA"/>
        </w:rPr>
        <w:t>الحسين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المعرفة لأبي عبدالله ابن مندة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شرف المصطفى لأبي بي سعيد الخركوشي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إمام أهل الحديث في نيشابور، وحيث لم يصرّح باسمه، وكان للنيسابوريين عدة تفاسير منها تفسير أبي القاسم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أبي بكر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أحمد بن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لم يسعنى تعيين المقصود منها فعلاً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 لأبي الفرج الاصبهاني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كتب الشيعة التي رجع إليها المؤلّف في كتابه هذا 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أبان بن عثمان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الحكمة لمحمّد بن أحمد بن يحيى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الواحدة لمحمّد بن الحسن بن جمهور العمي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الكافي للكليني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إكمال الدين له أيضاً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الشافي للسيد المرتضى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للشيخ المفد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التفهيم للحسن بن حمزة الحسيني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الزيدية للدوريستي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المهدى إليه إعلام الورى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عادة المؤلّفين قديماً وحديثاً تصدير آثارهم باسم شخصية حاكمة إمّا اهداءاً منهم إلى أحد الملوك أو الأمراء أو الوزراء أو غيرهم ممن يرعى لهم الحرمة، ويقدر الجهود ويضاعف الأجر مما يشجع على الاستمرار والمواصلة ودوام التأليف والمزاولة حتى أصبح ذلك أمراً مألوفاً، ووسيلة للمؤلّفين تعينهم على الحماية غالباً والتشجيع</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ألف العلماء بأسماء الحاكمين إما إجابة لطلب منهم أو ابتدءاً ولكن قضاءاً لحقهم، أو لا هذا ولا ذاك، بل كان لالتماس الحظوة لهم ولتآليفهم، إذ كان ما يقبله الحاكم من علم وأدب مرضياً مقبولاً، وما يرذله أو ينفيه منفياً مرذولاً ، كما قاله ابن فارس عن الصاحب بن عبّاد وهو يهدي إليه كتابه الصاحبي وقد سمّاه باسمه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بحثنا التصانيف المهداة إلى الحاكمين نجدها من آثار كبار العلماء والأدباء ممن خدموا الفكر الإسلامي بصنوف التأليف في شتى العلوم والفنون حتى أغنوا المكتبة العربية غناءاً ليس له مثيل إذ كانت مؤلّفاتهم النفيسة غنية المادة شهية الثمار والمجتنى، فالشيخ الصدوق، والسيد المرتضى، والصابي، والثعالبي، وأبو عليّ الفارسي، والقاضي الجرجاني، وابن فارس، وأبو الفرج الأصبهاني ،والحريري، وابن الطقطقي، وابن الهبارية، والشيخ الطبرسي، وابن أبي الحديد وأضرابهم هم الذين ألفوا نفائس الكتب وأمدوا الثقافة الإسلامية بشتى صنوف العلم والمعرفة، وهؤلاء كلّهم الفوا بأسماء الملوك والوزراء والشخصيات ذات البال والأهمية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طبقات الشافعية للسبكي قيل وكان أبو عبيد القاسم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صنف كتاباً أهداه إلى عبد الله بن طاهر فيحمل إليه مالاً خطيراً استحساناً لذلك</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فالشيخ الصدوق ألف عيون أخبار الرضا للملا باسم الصاحب بن عباد الوزير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إسحاق الصابي ألف كتابه التاجي في أخبار البويهيين باسم عضد الدولة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علي الفارسي ألف باسمه أيضاً كتابيه الايضاح والتكملة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فارس ألف كتابه الصاحبي في فقه اللغة باسم 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 الجرجاني ألف تهذيب التاريخ باسمه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المرتضى ألف كتابه الانتصار باسم عميد الجيوش أبي علي الحسن ابن استاذ هرمز وزير بهاء الدولة البويهي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القاسم الحريري أنشأ مقاماته الأدبية المشهورة باسم أنو شروان بن خالد القاشاني وزير المسترشد العباسي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وأبو منصور الثعالبي ألف كتابه التمثيل والمحاضرة باسم الأمير قابوس بن وشمكير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ألف كتابه لطائف المعارف باسم الصاحب ابن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أهدى كتابيه الظرائف واللطائف واليواقيت إلى أمراء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والصغاني ألف العباب في اللغة باسم الوزير مؤيد الدين 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الهبارية نظم الصادح والباغم باسم الأمير سيف الدولة صدقة بن دبيس ابن مزيد أمير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أبي الحديد شرح نهج البلاغة، باسم الوزير ابن العلقمي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شيخنا أبو علي الطبرسي ألف كتابه الآداب الدينية للخزانة المعينية باسم الوزير معين الدين أبي نصر أحمد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ألف كتابه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الجواهر في النحو باسم الأمير النقيب السيد جلال الدين أبي منصور محمّد بن يحيى بن هبة الله الحسيني الزباري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الملك علاء الدولة عليّ بن شهريار بن قارن من أسرة باوند ملوك مازندران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الذي يلفت النظر أن جميع هؤلاء الأمراء والوزراء هم من الفضلاء ،وما ذلك فيما أظن إلا لأنّهم كانوا في تقديرهم للعلم وإجلالهم للعلماء أكثر من غيرهم، أو لأنّهم من جملة حملته، ولا يعرف الفضل إلا ذووه، فكان التأليف بأسمائهم سبباً من أسباب السعادة ووسيلة يسعد بها المؤلّف في ظل المؤلّف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المنوال جرى الشيخ أبو علي الطبرسي في بعض تأليفه كما أشرنا آنفاً، ومنها كتابه هذا إعلام الورى فقد قال في مقدّمته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أشرف الكلام عند الخاص والعام، ما وجه إلى أشرف من حاز الله له رواء الملك إلى بهاء العلم وسناء الحلم ومضاء الحكم لا زال أميراً على ملوك </w:t>
      </w:r>
    </w:p>
    <w:p>
      <w:pPr>
        <w:pStyle w:val="BookText"/>
        <w:rPr/>
      </w:pPr>
      <w:r>
        <w:rPr>
          <w:rFonts w:ascii="Amiri" w:hAnsi="Amiri" w:eastAsia="Amiri" w:cs="Amiri"/>
          <w:color w:val="111111"/>
          <w:sz w:val="28"/>
          <w:sz w:val="28"/>
          <w:szCs w:val="28"/>
          <w:rtl w:val="true"/>
          <w:lang w:bidi="ar-SA"/>
        </w:rPr>
        <w:t>الدهر وولاة النهي والأمر، بما أتاه من علو الشأن وجلالة القدر، وميّزه بجلائل من المجد والجلال، وفواضل القدر من الفضل والافضال، لا يندرج أدناها تحت القدرة والإمكان ولا ينال أقصاها بالعبارة والبيان، وهذه صفة الأصفهبد الأجل، الملك العادل المؤيّد المنصور شرف الدنيا والدين ركن الإسلام والمسلمين ملك مازندران علاء الدولة شاه فرشواذكر</w:t>
      </w:r>
      <w:r>
        <w:rPr>
          <w:rStyle w:val="FootnoteAnchor"/>
          <w:rtl w:val="true"/>
        </w:rPr>
        <w:footnoteReference w:id="1021"/>
      </w:r>
      <w:r>
        <w:rPr>
          <w:rFonts w:ascii="Amiri" w:hAnsi="Amiri" w:eastAsia="Amiri" w:cs="Amiri"/>
          <w:color w:val="111111"/>
          <w:sz w:val="28"/>
          <w:sz w:val="28"/>
          <w:szCs w:val="28"/>
          <w:rtl w:val="true"/>
          <w:lang w:bidi="ar-SA"/>
        </w:rPr>
        <w:t>أبي الحسن علي بن شهريار بن قادن أعلى الله شأنه، ونصر سلطانه، إذ هو باتفاق الأولياء والأعداء، واطباق القرباء والبعداء، واحد الدهر، وثمال أهل العصر، وغرة الأفلاك الدائرة، وعمدة العترة الطاهرة، لا جرم قد ملكه الله زمام الدهر، وأنفذ حكمه في البر والبحر، وشدّ به أزر الإسلام ومهد له أسباب المعدلة في الأنام، وجعل أيامه للزمان أعياداً ومواسم، وللاقبال مباهج ومياسم، ومتعه الله تعالى بجمال هذه الحال وأدام له في العباد والبلاد كرائم الأفضال، وموائد النوال بلطفه وطوله، وسعة جوده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خادم الدعاء، المخلص بالولاء، وإن سبق في ميدان الفضل فهو عكاشة غايته، وبرز على فرسان العلم فهو عرابة رايته وإن كان قد قصر وهمه وهمه وجمع وكده وكده، منذ خط الشباب بالمسك عذاره، إلى أن وخط الشيب بالكافور أطراره على إقتناء العلوم وجمع أفانينها وضبط قوانينها مقتطفاً من ثمار النحو والأدب زواهرها وغررها، مغترفاً من بحار أصول الدين وفروعه جواهرها ودررها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 فاضل وإن بعد في الفضل مداه، وبلغ في كلّ علم أقصاه إذا لم يتشرف بتقبيل بساط الحضرة العلية، ولم ينسب إلى جملة خدمها، ولم يحسب في زمرة حشمها ، فهو ناقص عن حيز الكمال، عادل عن الحقيقة إلى 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لأنّها الغاية القصوى الّتي عجزت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تأمل إدراكاتها الهمم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المتقدمة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علق الدهر هذا الداعي المخلص عن الاستسعاد بخدمة حضرته العالية، والانبساط لتقبيل بساطها، والانخراط في سلك سماطها، والرتوع في ظلال كرمها، والشروع في مشارع حرمها، أراد أن يخدمها بخدمة تبقى عوائدها على تعاقب الأيام وتناوب الشهور والأعوام فيؤلف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الملك المهدى إليه من الملوك الذين وفقهم الله فجمع فضيلتي العلم والحكم مضافاً إلى ما كان عليه من فواضل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اسفنديار الكاتب عنه في تاريخ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الكبير المعظم علاء الدولة عليّ بن شهريار بن ،قارن كرمه و همته وجوده ورحمته وعدله ومروءته كأنوشيروان ومروءته، ونسخ مروات نوذر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وسنأتى إلى ذكر مقاماته المشهورة وكراماته المنشورة في ترجمته حصل على عرش والده بعد معارضة أخوته وأقاربه له ومنازعتهم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حكومة هذا الملك منذ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وقد حالفه الحظ وخدمه التوفيق فى أيام حكومته، حتى كان ملجاً يلجأ إليه الملوك والأمراء الذين ينازعهم سلطانهم منازع فلا يمكنهم الوقوف في وجهه، فالسلطان مسعود بن محمد السلجوقي وفد عليه فأكرم وفادته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والأمير شيرزاد بن مسعود الغزنوي استجار به من مناوئ له بغزنين قاعدة ملكه فأحسن رفده، وبقي عنده حتى طلب إليه الحج فهيأ له ما يحتاج إليه، فسار من طبرستان إلى الحجّ، ولمّا عاد من حجّه بلغه اندحار مناوئه فطلب العودة إلى ،بلده فأرسله المذكور إلى غزنين وجهزه بما يحتاج إليه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نبذة عن حال الملك علاء الدولة الّذي ألف الطبرسي كتابه هذا باسمه، وأهداه لخزانته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أو ربيع الشيعة؟</w:t>
      </w:r>
    </w:p>
    <w:p>
      <w:pPr>
        <w:pStyle w:val="BookText"/>
        <w:rPr/>
      </w:pPr>
      <w:r>
        <w:rPr>
          <w:rFonts w:ascii="Amiri" w:hAnsi="Amiri" w:eastAsia="Amiri" w:cs="Amiri"/>
          <w:color w:val="111111"/>
          <w:sz w:val="28"/>
          <w:sz w:val="28"/>
          <w:szCs w:val="28"/>
          <w:rtl w:val="true"/>
          <w:lang w:bidi="ar-SA"/>
        </w:rPr>
        <w:t xml:space="preserve">بقي علينا التنبيه على أمر يكون به تمام الحديث عن إعلام الورى، وهو أنّ هذا الكتاب متحد المادّة والنظم مع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السيد ابن طاووس، وقد أشرت في مقدمة فلاح السائل لابن طاووس</w:t>
      </w:r>
      <w:r>
        <w:rPr>
          <w:rStyle w:val="FootnoteAnchor"/>
          <w:rtl w:val="true"/>
        </w:rPr>
        <w:footnoteReference w:id="1023"/>
      </w:r>
      <w:r>
        <w:rPr>
          <w:rFonts w:ascii="IRNazanin" w:hAnsi="IRNazanin" w:eastAsia="IRNazanin"/>
          <w:color w:val="111111"/>
          <w:sz w:val="28"/>
          <w:sz w:val="28"/>
          <w:szCs w:val="28"/>
          <w:rtl w:val="true"/>
          <w:lang w:bidi="fa-IR"/>
        </w:rPr>
        <w:t>إلى هذا الاتحاد، دون بیان منشأ ذلك وأثره في الاشتباه في نسبة الكتاب إلى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حيث يقضي المقام بايضاح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عرفنا منشأ الشبهة ندرك موطن العلة فيسهل علاجها، ولما كان المنشأ هو اتحاد الكتابين في المادة وتوافقهما في النظم في الأبواب والفصول حرفاً بحرف، إلا اختصارات قليلة</w:t>
      </w:r>
    </w:p>
    <w:p>
      <w:pPr>
        <w:pStyle w:val="BookText"/>
        <w:rPr/>
      </w:pPr>
      <w:r>
        <w:rPr>
          <w:rFonts w:ascii="IRNazanin" w:hAnsi="IRNazanin" w:eastAsia="IRNazanin"/>
          <w:color w:val="111111"/>
          <w:sz w:val="28"/>
          <w:sz w:val="28"/>
          <w:szCs w:val="28"/>
          <w:rtl w:val="true"/>
          <w:lang w:bidi="fa-IR"/>
        </w:rPr>
        <w:t xml:space="preserve">و زیادات في الخطبة 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صدرت باسم السيد ابن طاووس، وصرّح هو في أوّلها انه ربيع الشيعة وهذا التوافق بين الكتابين هو مبعث العجب في نفس الشيخ المجلسي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يقضي منه العجب، ولم يكن الشيخ عبد النبي الكاظمي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المجلسي في عجبه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العجب العجاب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اشتبه الأمر في صحة النسبة إلى ابن طاووس بدأت الخواطر بنسج الاحتمالات لتوجيه هذه النسبة، وأوجه ما رأيت إثباته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المحدّث النوري عن بعض مشايخه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ابن طاووس عثر على</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من الإعلام لم يكن لها خطبة فأعجبه فكتبه بخطه ولم يعرفه، وبعد موته وجد بخطه بين كتبه ولم يكن لهم علم بإعلام الورى فظنوا انه من مؤلّفات السيّد، فجعلوا له خطبة على طريقة السيّد فى مؤلّفاته، ونسبوه إليه، وقد استجود هذا الاحتمال المحدّث النوري</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شيخنا المغفور له في الذريعة</w:t>
      </w:r>
      <w:r>
        <w:rPr>
          <w:rStyle w:val="FootnoteAnchor"/>
          <w:rtl w:val="true"/>
        </w:rPr>
        <w:footnoteReference w:id="1025"/>
      </w:r>
      <w:r>
        <w:rPr>
          <w:rFonts w:ascii="Amiri" w:hAnsi="Amiri" w:eastAsia="Amiri" w:cs="Amiri"/>
          <w:color w:val="111111"/>
          <w:sz w:val="28"/>
          <w:sz w:val="28"/>
          <w:szCs w:val="28"/>
          <w:rtl w:val="true"/>
          <w:lang w:bidi="ar-SA"/>
        </w:rPr>
        <w:t>عن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ابن طاووس حين شرع يقرأ على السامعين كتاب إعلام الورى، حمد الله وأثنى عليه وصلّى على النبي وآله على ما هو ديدنه، ثمّ مدح الكتاب وأثنى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فسجّل الكاتب جميع ما أملاه السيّد باضافة منه في أوّله، يقول السيّد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يذكر له من ألقاب وصفات في مقدّمة كتبه إلى قوله ان هذا الكتاب ربيع الشيعة، ثمّ استمر الكاتب في تسجيل سماعه للكتاب من أوّله إلى آخره، فظن من رأى الكتاب بعد ذلك انه من تأليفات السيد ابن طاووس، وانّ اسمه ربيع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تكن وجاهة هذين الاحتمالين فانا في غنى عن التخرص والإفتراض في المقام بعد صحة ثبوت النسبة إلى مؤلّفنا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نسبته إليه ممّا لا يعتريها شك ولا شبهة بعد تصريح تلميذيه ابن شهر آشوب ومنتجب الدين بأنّ كتاب إعلام الورى بأعلام الهدى من مؤلّفاته مضافاً إلى ما فيه من أساليب البيان الشاهدة على ان الكتاب من مؤلّفاته ومغاير لأسلوب السيد ابن طاووس، على ان كتاب ربيع الشيعة لم يذكره السيد ابن طاووس في فهرس كتبه في كتاب الاجازات ولا في كشف المحجة وقد ذكر فيها كثيراً من كتبه، ولا في شيء من كتبه الأخرى، ولم يُحِل إليه ولو بإشارة ما في سائر كتبه كما هو دأبه غالباً فى مؤلّفاته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يبعد نسبة الكتاب إلى السيّد ابن طاووس، وتبقى صحة النسبة إلى مؤلّفنا بالاسم الّذي سمّاه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سطور عن حياة شيخنا الطبرسي له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قدّمت له بهذه السطور، وأظن أنّها أوفى من جميع ما كتب في سائر مقدمات كتبه الأخرى، فان تكن أغنت القارئ شيئاً فذاك هو المطلوب وإلا فعليه</w:t>
      </w:r>
    </w:p>
    <w:p>
      <w:pPr>
        <w:pStyle w:val="BookText"/>
        <w:rPr/>
      </w:pPr>
      <w:r>
        <w:rPr>
          <w:rFonts w:ascii="Amiri" w:hAnsi="Amiri" w:eastAsia="Amiri" w:cs="Amiri"/>
          <w:color w:val="111111"/>
          <w:sz w:val="28"/>
          <w:sz w:val="28"/>
          <w:szCs w:val="28"/>
          <w:rtl w:val="true"/>
          <w:lang w:bidi="ar-SA"/>
        </w:rPr>
        <w:t>الاستزادة من المصادر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وأقدّمها وأهمها كتب المؤلّف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كمجمع البيان وجوامع الجامع والآداب الدينية للخزانة المعينية، وكتابنا هذا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كتب معاصريه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النقض للشيخ عبدالجليل الرازي المؤلّف في حدود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وفاة الطبرسى بثمان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تاريخ بيهق للشيخ أبي الحسن علي بن زيد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لباب الأنساب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معالم العلماء لابن شهر آشوب تلميذ المؤلّف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مناقب آل أبي طالب له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علماء الشيعة لمنتجب الدين ابن بابويه وهو تلميذ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المصادر الأخرى التي يمكن الاستفادة منها في المقام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الإجازة الكبيرة للعلامة الحلى لبنى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إجازة للشيخ علي بن عبد العالي الكركي للشيخ إبراهيم المؤرّخة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 للشيخ 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إتقان المقال للشيخ محمّد طه نجف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للزركلي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للمامقاني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الخزانة التيمورية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مقابس الأنوار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الوجيزة للمجلسي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الأحباب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ذلك ممّا رجعنا إليه واستفدنا منه، وقد ذكرنا بعض تلك المصادر في أثناء تلك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الحمد لله 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1390</w:t>
      </w:r>
    </w:p>
    <w:p>
      <w:pPr>
        <w:pStyle w:val="BookText"/>
        <w:rPr/>
      </w:pPr>
      <w:r>
        <w:rPr>
          <w:rFonts w:ascii="Amiri" w:hAnsi="Amiri" w:eastAsia="Amiri" w:cs="Amiri"/>
          <w:color w:val="111111"/>
          <w:sz w:val="28"/>
          <w:sz w:val="28"/>
          <w:szCs w:val="28"/>
          <w:rtl w:val="true"/>
          <w:lang w:bidi="ar-SA"/>
        </w:rPr>
        <w:t>محمّد مهدي</w:t>
      </w:r>
    </w:p>
    <w:p>
      <w:pPr>
        <w:pStyle w:val="BookText"/>
        <w:rPr/>
      </w:pPr>
      <w:r>
        <w:rPr>
          <w:rFonts w:ascii="Amiri" w:hAnsi="Amiri" w:eastAsia="Amiri" w:cs="Amiri"/>
          <w:color w:val="111111"/>
          <w:sz w:val="28"/>
          <w:sz w:val="28"/>
          <w:szCs w:val="28"/>
          <w:rtl w:val="true"/>
          <w:lang w:bidi="ar-SA"/>
        </w:rPr>
        <w:t>السيّد حسن الموسوي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الخرسان </w:t>
      </w:r>
      <w:bookmarkStart w:id="59" w:name="pg16476_181747"/>
    </w:p>
    <w:p>
      <w:pPr>
        <w:pStyle w:val="Heading3"/>
        <w:numPr>
          <w:ilvl w:val="2"/>
          <w:numId w:val="1"/>
        </w:numPr>
        <w:rPr/>
      </w:pPr>
      <w:bookmarkStart w:id="60" w:name="__RefHeading___Toc8740356_1280447820"/>
      <w:bookmarkStart w:id="61" w:name="_Toc20"/>
      <w:bookmarkEnd w:id="59"/>
      <w:bookmarkEnd w:id="60"/>
      <w:r>
        <w:rPr>
          <w:rtl w:val="true"/>
        </w:rPr>
        <w:t>مکارم الاخلاق للطبرسي</w:t>
      </w:r>
      <w:bookmarkEnd w:id="61"/>
    </w:p>
    <w:p>
      <w:pPr>
        <w:pStyle w:val="BookText"/>
        <w:rPr/>
      </w:pPr>
      <w:r>
        <w:rPr>
          <w:rFonts w:ascii="Amiri" w:hAnsi="Amiri" w:eastAsia="Amiri" w:cs="Amiri"/>
          <w:color w:val="111111"/>
          <w:sz w:val="28"/>
          <w:sz w:val="28"/>
          <w:szCs w:val="28"/>
          <w:rtl w:val="true"/>
          <w:lang w:bidi="ar-SA"/>
        </w:rPr>
        <w:t>تاليف</w:t>
      </w:r>
    </w:p>
    <w:p>
      <w:pPr>
        <w:pStyle w:val="BookText"/>
        <w:rPr/>
      </w:pPr>
      <w:r>
        <w:rPr>
          <w:rFonts w:ascii="IRNazanin" w:hAnsi="IRNazanin" w:eastAsia="IRNazanin"/>
          <w:color w:val="111111"/>
          <w:sz w:val="28"/>
          <w:sz w:val="28"/>
          <w:szCs w:val="28"/>
          <w:rtl w:val="true"/>
          <w:lang w:bidi="fa-IR"/>
        </w:rPr>
        <w:t>الشیخ الجليل رضي الدین ابی نصر الحسن ابن الفضل الطبرسی رحمه الله علیه</w:t>
      </w:r>
    </w:p>
    <w:p>
      <w:pPr>
        <w:pStyle w:val="BookText"/>
        <w:rPr/>
      </w:pPr>
      <w:r>
        <w:rPr>
          <w:rFonts w:ascii="IRNazanin" w:hAnsi="IRNazanin" w:eastAsia="IRNazanin"/>
          <w:color w:val="111111"/>
          <w:sz w:val="28"/>
          <w:sz w:val="28"/>
          <w:szCs w:val="28"/>
          <w:rtl w:val="true"/>
          <w:lang w:bidi="fa-IR"/>
        </w:rPr>
        <w:t>من أعلام القرن السادس</w:t>
      </w:r>
    </w:p>
    <w:p>
      <w:pPr>
        <w:pStyle w:val="BookText"/>
        <w:rPr/>
      </w:pPr>
      <w:r>
        <w:rPr>
          <w:rFonts w:ascii="IRNazanin" w:hAnsi="IRNazanin" w:eastAsia="IRNazanin"/>
          <w:color w:val="111111"/>
          <w:sz w:val="28"/>
          <w:sz w:val="28"/>
          <w:szCs w:val="28"/>
          <w:rtl w:val="true"/>
          <w:lang w:bidi="fa-IR"/>
        </w:rPr>
        <w:t>قدم له</w:t>
      </w:r>
    </w:p>
    <w:p>
      <w:pPr>
        <w:pStyle w:val="BookText"/>
        <w:rPr/>
      </w:pPr>
      <w:r>
        <w:rPr>
          <w:rFonts w:ascii="Amiri" w:hAnsi="Amiri" w:eastAsia="Amiri" w:cs="Amiri"/>
          <w:color w:val="111111"/>
          <w:sz w:val="28"/>
          <w:sz w:val="28"/>
          <w:szCs w:val="28"/>
          <w:rtl w:val="true"/>
          <w:lang w:bidi="ar-SA"/>
        </w:rPr>
        <w:t>العلامة الجليل السيد محمد مهدي السيد حسن الخرسان</w:t>
      </w:r>
    </w:p>
    <w:p>
      <w:pPr>
        <w:pStyle w:val="BookText"/>
        <w:rPr/>
      </w:pPr>
      <w:r>
        <w:rPr>
          <w:rFonts w:ascii="Amiri" w:hAnsi="Amiri" w:eastAsia="Amiri" w:cs="Amiri"/>
          <w:color w:val="111111"/>
          <w:sz w:val="28"/>
          <w:sz w:val="28"/>
          <w:szCs w:val="28"/>
          <w:rtl w:val="true"/>
          <w:lang w:bidi="ar-SA"/>
        </w:rPr>
        <w:t>منشورات المطبعة الحيدرية في النجف الاشرف</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ترجمة المؤلّف والتعريف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ليس من شك أنّ الإنسان في الحياة في صراع دائم بين عاملين 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الخير وعامل الشر، وكثيراً ما ينساق مع أحدهما بدافع داخلي أو مؤثر خارجی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دين الله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أهدافه وقاية الإنسان من نوازع الشرّ ببيان ضرره والتحذير منه، وبالتالي دعوة الذين انزلقوا في مهاويه إلى الرجوع نحو الطريقة المثلى وهي الإستقامة على الطريق الواضح، فقد عالج ذلك بشتى الوسائل الترغيبية التي تستهوي الأنفس، أو العوامل الترهيبية التي تؤثر في الأعماق، كلّ ذلك حرصاً على صلاح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يقف الهدف عند هذا فحسب إذ لم يكن كلّ ما أراده الدين من الفرد المسلم أن يكون هو مستقيماً في حياته فقط ولا يهمه إلا صلاح نفسه، بل انّ الهدف أسمى والغاية مثلى، إذ أراد تعميم الدعوة وتظافر الجهود بين أفراد المجموعة بنقل مساعيهم الفردية إلى أجواء أوسع ليتم عن طريقها صلاح المجتمع، وهو أجدى للجميع وأنفع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الغاية وهذا الهدف هو الذي أهاب بالأفراد الصالحين أن ينقلوا جهودهم إلى رحاب مجتمعهم، داعين إلى ربّهم بالحكمة والموعظة الحسنة، فكانوا مصلحين</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وسائل الإصلاح التهذيبية هي تلك المجموعة الطيبة من الكتب القيّمة الّتي عالجت كثيراً من مشاكل الحياة على ضوء الحلول في الدين بكلّ بساطة ووضوح ليستفيد منها أكبر عدد ممكن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من أولئك المصلحين ومن تلك الكتب هو الشيخ الجليل رضي الدين الطبرسي وكتابه مكارم الأخلاق، فقد ساهم المؤلّف من زاوية التأليف في اصلاح المجتمع، فقدّم له كتابه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لاقى اعجاباً واستحساناً من الناس أكثر من ثمانية قرون منذ حياة مؤلّفه في القرن السادس الهجري وحتى يومنا الحاضر، ولقد طبع من أوّل القرن الرابع عشر وحتى اليوم أكثر من عشر مرات، والحديث عن طبعاته ذو شجون ستأتي الإشارة إليه، ومهما يكن فإنّ في تكرار طبع الكتاب دليل الإقبال عليه والرغبة فيه، وبالتالي فهو يدلّ على صدق مؤلّفه في نيّته وإخلاصه في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لكثرة الطلب عليه، والتساؤل عنه وعزة نسخه الصحيحة، فقد بادر لأخ الشيخ محمّد كاظم الكتبي سلّمه الله إلى اعادة طبعه، وطلب إليَّ تقديمه إلى القرّاء أسوة بما سبق من منشوراته التي وفقت في تقديمها،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أجبته داعياً له بالموفقية، مشاركة منّي في هذه الخدمة، ومن الله تعالى أرجو دوام التوفيق لي وله إنّه سميع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الإمام الأجل السعيد رضي الدين أمين الإسلام والمسلمين، حجّة الخلق أبو نصر الحسن بن الفضل بن الحسن الطبرسي</w:t>
      </w:r>
      <w:r>
        <w:rPr>
          <w:rStyle w:val="FootnoteAnchor"/>
          <w:rtl w:val="true"/>
        </w:rPr>
        <w:footnoteReference w:id="1026"/>
      </w:r>
      <w:r>
        <w:rPr>
          <w:rFonts w:ascii="IRNazanin" w:hAnsi="IRNazanin" w:eastAsia="IRNazanin"/>
          <w:color w:val="111111"/>
          <w:sz w:val="28"/>
          <w:sz w:val="28"/>
          <w:szCs w:val="28"/>
          <w:rtl w:val="true"/>
          <w:lang w:bidi="fa-IR"/>
        </w:rPr>
        <w:t>نور الله حفرته، وحشره مع مواليه الطاهرین</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محدّث جامع متبحر في العلوم الإسلامية، أشهر كتبه كتاب مكارم الأخلاق</w:t>
      </w:r>
      <w:r>
        <w:rPr>
          <w:rFonts w:eastAsia="Amiri" w:cs="Amiri" w:ascii="Amiri" w:hAnsi="Amiri"/>
          <w:color w:val="111111"/>
          <w:sz w:val="28"/>
          <w:szCs w:val="28"/>
          <w:rtl w:val="true"/>
          <w:lang w:bidi="ar-SA"/>
        </w:rPr>
        <w:t>»</w:t>
      </w:r>
      <w:r>
        <w:rPr>
          <w:rStyle w:val="FootnoteAnchor"/>
          <w:rtl w:val="true"/>
        </w:rPr>
        <w:footnoteReference w:id="1028"/>
      </w:r>
      <w:r>
        <w:rPr>
          <w:rFonts w:ascii="IRNazanin" w:hAnsi="IRNazanin" w:eastAsia="IRNazanin"/>
          <w:color w:val="111111"/>
          <w:sz w:val="28"/>
          <w:sz w:val="28"/>
          <w:szCs w:val="28"/>
          <w:rtl w:val="true"/>
          <w:lang w:bidi="fa-IR"/>
        </w:rPr>
        <w:t>فاضل کامل، فقيه محدث جلیل</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بهذه الفقرات أثنى عليه مترجموه، ولم تجد المصادر المعنية بمعلومات كافية عن حياة هذا العالم الجليل، فهي لم تذكر شيئاً عن ولادته ولا عن نشأته ولا عن سنة وفاته، وما ذكرته بعض المصادر فى أنّها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بسبزوار وحمل نعشه إلى المشهد الرضوي بطوس فدفن هناك، فإنّما ذلك مذكور في ترجمة أبيه الشيخ أبي عليّ أمين الإسلام الفضل بن الحسن الطبرسي الشيخ الجليل، المفسّر الشهير،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التفسير، وإعلام الورى وغيره</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والقول بوقوع وفاته ووفاة أبيه في سنة واحدة ممكن خصوصاً إذا عرفنا أن تلك السنة كان فيها وباء عام بناحية بيهق، فقد ذكر أبو الحسن البيهقي في لباب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الحسن الأكبر بن شمس الدين عليّ النسّابة من ذرّية عليّ الزانكي بن إسماعيل جالب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الوباء العام الذي كان بناحية بيهق، إلا أن الجزم به يحتاج إلى نص على أنهما ماتا بذلك الوباء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تذكر أسماء شيوخه الذين أخذ عنهم سوى أبيه، ولا عن تلامذته إلّا رواية الشيخ مهذب الدين الحسين بن ردة النيلي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فلابدّ اذن من الرجوع إلى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نستجلي من ثنايا سطوره وتضاعيف أبوابه معالم شخصية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رجعنا إلى الكتاب فقرأناه قراءة استجواب عن شخصية مؤلّفه فيه، فأحاطنا بما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سبب تأليف الكتاب وتسميته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ألف كتابه تقرباً إلى الله تعالى بمحبّة نبيه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 إلى رضوان الله تعالى، وتأسياً بسنته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واقتفاءاً لأثره جعل كتابه هذا منبثقاً من سيرته وسنته، ومنطلقاً من قاعدة العلم ثمّ العمل، لأنّ العلم بالشيء مقدّم على العمل به، ومشتملاً على مكارم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ومحاسن آدابه، وما أمر به أمته، وقوفاً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 xml:space="preserve">، ومن هذا </w:t>
      </w:r>
    </w:p>
    <w:p>
      <w:pPr>
        <w:pStyle w:val="BookText"/>
        <w:rPr/>
      </w:pPr>
      <w:r>
        <w:rPr>
          <w:rFonts w:ascii="Amiri" w:hAnsi="Amiri" w:eastAsia="Amiri" w:cs="Amiri"/>
          <w:color w:val="111111"/>
          <w:sz w:val="28"/>
          <w:sz w:val="28"/>
          <w:szCs w:val="28"/>
          <w:rtl w:val="true"/>
          <w:lang w:bidi="ar-SA"/>
        </w:rPr>
        <w:t>الحديث الشريف أخذ 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جمع مادّة كتابه من القرآن الكريم، ومن مصادر معتبرة موثوق بها، توفّرت لديه، زادت على الثلاثين فيما أحصيته، وها هي مرتبة على الحروف الهجائية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السيد أبي طالب يحيى بن الحسين الهاروني الحسني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أبي جعفر محمّد بن علي 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الشيخ أبي جعفر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للشيخ الطوسي الآنف الذكر</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للشيخ الصدوق الآنف الذكر</w:t>
      </w:r>
      <w:r>
        <w:rPr>
          <w:rStyle w:val="FootnoteAnchor"/>
          <w:rtl w:val="true"/>
        </w:rPr>
        <w:footnoteReference w:id="103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لأبي جعفر محمّد بن عليّ بن محبوب الأشعري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التفسير الوسيط، من تفاسير والده الطبرسي الثلاثة</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للشيخ الصدوق الأنف الذكر</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عليّ محمّد بن الحسن الفتال النيسابوري الفارسي</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أخرج عنه في أخلاق النساء المذمومة ولم يذكر مؤلّفه، والمظنون عندي أنه كتاب الرياض للشيخ أبي سعيد إسماعيل بن علي السمان معاصر السيّد المرتضى والشيخ الطوسي كما في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الأنف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أعثر في كتب الفهرسة على اسم هذا الكتاب بين أسماء الكتب وأظن قويّاً أنّه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سعيد الخركوشي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كتب الأحاديث</w:t>
      </w:r>
      <w:r>
        <w:rPr>
          <w:rStyle w:val="FootnoteAnchor"/>
          <w:rtl w:val="true"/>
        </w:rPr>
        <w:footnoteReference w:id="103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ويعبر عنها بمسند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البيان، ولها أسانيد كثيرة متصلة بالإمام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إسناد لوالد المؤلّف الشيخ الطبرسي، فانّه كما في نسخة الشيخ الحر العاملي، وقد أخرج عنها في موسوعته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الإمام العالم الراشد أمين الدين ثقة الإسلام أمين الرؤساء أبو عليّ الفضل بن الحسن الطبرسي أطال الله بقاءه في يوم الخميس غرة شهر الله الأصم رجب سنة تسع وعشرين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السعيد الزاهد أبو الفتح عبد الله بن عبد الكريم بن هوازن القشيري أدام الله عزّه قراءة عليه داخل القبة التى فيها قبر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شهر الله المبارك سنة احدى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الجليل العالم أبو الحسن علي بن محمّد الحاتمي الزوزني قراءة عليه سنة اثنتين وخمسين وأربعمائة قال أخبرنا أبو الحسن أحمد بن عبدالله بن محمّد بن هارون الزوزني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أبو بكر محمّد بن عبدالله بن محمّد حفدة العباس بن حمزة النيشابوري سنة سبع، وفي نسخة ثلاث </w:t>
      </w:r>
    </w:p>
    <w:p>
      <w:pPr>
        <w:pStyle w:val="BookText"/>
        <w:rPr/>
      </w:pPr>
      <w:r>
        <w:rPr>
          <w:rFonts w:ascii="Amiri" w:hAnsi="Amiri" w:eastAsia="Amiri" w:cs="Amiri"/>
          <w:color w:val="111111"/>
          <w:sz w:val="28"/>
          <w:sz w:val="28"/>
          <w:szCs w:val="28"/>
          <w:rtl w:val="true"/>
          <w:lang w:bidi="ar-SA"/>
        </w:rPr>
        <w:t>وثلاثين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في سنة 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وتسعين ومائة مما أورده في مؤلّفه المعنون بصحيفة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أبى عتاب عبدالله بن سابور الزيات، والحسين ابني بسطام</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الصدوق الأنف الذكر</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لأبي شجاع شيرويه بن شهريار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الحسن بن محبوب، ويعرف بالمشيخة قال ابن إدريس في 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معتمد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محمّد بن إبراهيم بن إسحاق الطالقاني، وهو من مشايخ الصدوق الأنف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اللباس لأبي النضر محمّد بن مسعود بن عيّاش السلمي السمر قندي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التفسير الكبير لوالد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 الآداب الآداب الدينية للخزانة المعينية لوالد المؤلّف أيضاً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جامعة في الأدعية لوالد المؤلّف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للشيخ أبي جعفر أحمد بن محمّد بن خالد البرقي</w:t>
      </w:r>
      <w:r>
        <w:rPr>
          <w:rStyle w:val="FootnoteAnchor"/>
          <w:rtl w:val="true"/>
        </w:rPr>
        <w:footnoteReference w:id="104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مسموعات السيد ناصح الدين أبي البركات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للشيخ الصدوق الأنف الذكر</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مواليد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جعفر محمّد بن أحمد بن يحيى الأشعري القمي وهو كتاب حسن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المصادر التى جمع منها مادة كتابه مكارم أخلاق، وإذا استأنسنا في المقام بما ذكره الحافظ الحمويني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المهدي عجل الله فرجه الشريف حيث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الإمام سديد الدين يوسف بن علي بن المطهر الحلي فيما كتب لي بخطه رحمه الله تعالى أنّ الشيخ الكبير الفقيه الفاضل شهاب الدين أبا عبدالله الحسين بن أبي الفرج بن ردة النيلي أنبأه عن الحسن بن أبي علي الفضل بن الحسن الطبرسي إجازة بروايته عن والده جميع رواياته وتصانيفه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وبقائمة شيوخ أبي عليّ الطبرسي في الرواية</w:t>
      </w:r>
      <w:r>
        <w:rPr>
          <w:rStyle w:val="FootnoteAnchor"/>
          <w:rtl w:val="true"/>
        </w:rPr>
        <w:footnoteReference w:id="1047"/>
      </w:r>
      <w:r>
        <w:rPr>
          <w:rFonts w:ascii="IRNazanin" w:hAnsi="IRNazanin" w:eastAsia="IRNazanin"/>
          <w:color w:val="111111"/>
          <w:sz w:val="28"/>
          <w:sz w:val="28"/>
          <w:szCs w:val="28"/>
          <w:rtl w:val="true"/>
          <w:lang w:bidi="fa-IR"/>
        </w:rPr>
        <w:t>أمكننا القول أنّ كلّ تلك المصادر يرويها مؤلّف مكارم الأخلاق عن مؤلّفيها بحق روايته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 </w:t>
      </w:r>
    </w:p>
    <w:p>
      <w:pPr>
        <w:pStyle w:val="BookText"/>
        <w:rPr/>
      </w:pPr>
      <w:r>
        <w:rPr>
          <w:rFonts w:ascii="IRNazanin" w:hAnsi="IRNazanin" w:eastAsia="IRNazanin"/>
          <w:color w:val="111111"/>
          <w:sz w:val="28"/>
          <w:sz w:val="28"/>
          <w:szCs w:val="28"/>
          <w:rtl w:val="true"/>
          <w:lang w:bidi="fa-IR"/>
        </w:rPr>
        <w:t>إسناده بأصحابها رحمهم الله</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تأليف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بعض النصوص في الكتاب على زمن تأليفه، وإن لم يحدد ذلك تحديداً تاماً، ففى أدعيته المتكررة لأبيه بطول العمر ودوام البقاء ما يدل على أنه ألف الكتاب في حياته كما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الثالث من الباب السابع في آداب الأكل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في الآداب لمولاي أبي طوّل الله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الفصل السابع من الباب الثامن في العقيقة وما يتعلق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الآداب لمولاي أبي أطال الله عمره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الباب التاسع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مجموعة في الآداب لمولاي أبي طوّل الله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أوّل الباب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لمولاي وولي نعمتي أبي طوّل الله عمره ومتّع المسلمين بطول بقائه مجموعات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أنّه ألّف كتابه في حياة أبيه، ونقل عن كتبه وهو حي، يدعو له الولد بطول العمر، ولمّا كانت وفاة أبيه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زمن تأليف الكتاب هو النصف الأوّل من القرن السادس الهجري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النقاط الّتي تيّسرت لي معرفتها بمراجعة الكتاب، وهي نقاط تكشف عن جوانب ذات أهمّية فى حياة المؤلّف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في سبب تأليفه من أحسن الناس الذين يحبّون الخير ويعملون من أجله، متخذاً من سيرة الرسول وسنته هدى يسير عليه في حياته، مستنيراً في عمله بنور ذلك الهدى، فألف كتابه على ضوء أشعته ليكون له زلفى عند الله تعالى وذريعة إلى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موفقاً كل التوفيق في اختيار اسم كتابه حيث اقتبسه من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مصادر كتابه عالم له خبرة بما يقتضيه نهج التأليف واحاطة بما يلزمه من مصادر تمت إلى موضوعه، وهو مطلع اطلاعاً حسناً على ما ضمته تلك المصادر من مادة قيمة ليجمع منها مادة كتابه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بعد ذلك خبير في الإنتقاء والترتيب بصير في الإصطفاء والتهذيب موفّق في الجمع والتبويب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وفي معرفة زمن تأليفه الكتاب يظهر نبوغه واجتيازه مراحل الدرس والتحصيل إلى مرحلة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حصلت عليه من نفس الكتاب، أمّا ما عثرت عليه من نتف تكمل ما سبق وتساعد على معرفة بعض الجوانب العلمية الأخرى 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المصادر المعنية أنّه يروي عن والده أمين الإسلام الشيخ أبي علي الطبرسي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عالم شهير سبق أن عرفناه في مقدمة كتابه إعلام الورى</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هناك</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والده ألّف كتابه الأوسط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بإسمه لأنّه التمسه على ذلك، فقد قال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 عليَّ من حل منّي محل </w:t>
      </w:r>
    </w:p>
    <w:p>
      <w:pPr>
        <w:pStyle w:val="BookText"/>
        <w:rPr/>
      </w:pPr>
      <w:r>
        <w:rPr>
          <w:rFonts w:ascii="Amiri" w:hAnsi="Amiri" w:eastAsia="Amiri" w:cs="Amiri"/>
          <w:color w:val="111111"/>
          <w:sz w:val="28"/>
          <w:sz w:val="28"/>
          <w:szCs w:val="28"/>
          <w:rtl w:val="true"/>
          <w:lang w:bidi="ar-SA"/>
        </w:rPr>
        <w:t>السواد من البصر، وسويداء الفؤاد ولدي أبو نصر الحسن أحسن الله نصره ،وأرشد أمري وأمره، أن أجرّد من الكتابين</w:t>
      </w:r>
      <w:r>
        <w:rPr>
          <w:rStyle w:val="FootnoteAnchor"/>
          <w:rtl w:val="true"/>
        </w:rPr>
        <w:footnoteReference w:id="1050"/>
      </w:r>
      <w:r>
        <w:rPr>
          <w:rFonts w:ascii="Amiri" w:hAnsi="Amiri" w:eastAsia="Amiri" w:cs="Amiri"/>
          <w:color w:val="111111"/>
          <w:sz w:val="28"/>
          <w:sz w:val="28"/>
          <w:szCs w:val="28"/>
          <w:rtl w:val="true"/>
          <w:lang w:bidi="ar-SA"/>
        </w:rPr>
        <w:t>كتاباً ثالثاً يكون مجمع بينهما ومحجر عينهما، يأخذ بأطرافهما ويتصف بأوصافهما، ويزيد بأبكار الطرائف، وبواكر اللطائف عليهما، فيتحقق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الثالث خير، فانّ الكتب الكبار قد يشق على الشاري حملها، ويثقل على الناقل نقلها، فأكثر أبناء الزمان تقصر هممهم عن احتمال أعباء العلم الثقيلة والأجراء في حياته المديدة الطويلة، فاستعفيته من ذلك مرّة بعد أخرى، لما كنت أجده في نفسي من ضعف البنية ووهن القوة، فلقد ذرفت على السبعين سنيّاً، وبلغت من الكبر عتيّاً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إلّا المراجعة فيه والعود والإستشفاع بمن لم أستجز له الرد فلم أجد بداً من صرف وجه الهمّة إليه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أجازه أبوه بجميع رواياته وتصانيفه كما صرّح بذلك الحافظ الحمويني في كتابه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مترجموه عن شيوخه الآخرين شيئاً، على أنه لاشك في سماعه من مشايخ آخرين غير أبيه، وفي نقله عن مسموعات السيد ناصح الدين أبي البركات المشهدي ما يشعر بسماعه منه وروايته عنه، فيمكن عده من مشايخه في الرواية أيضاً، وقد وصفه فى أوّل الفصل الخامس من الباب التاسع بالسيد الإمام، وكذا ورد وصفه في مشكاة الأنوار</w:t>
      </w:r>
      <w:r>
        <w:rPr>
          <w:rStyle w:val="FootnoteAnchor"/>
          <w:rtl w:val="true"/>
        </w:rPr>
        <w:footnoteReference w:id="1052"/>
      </w:r>
      <w:r>
        <w:rPr>
          <w:rFonts w:ascii="Amiri" w:hAnsi="Amiri" w:eastAsia="Amiri" w:cs="Amiri"/>
          <w:color w:val="111111"/>
          <w:sz w:val="28"/>
          <w:sz w:val="28"/>
          <w:szCs w:val="28"/>
          <w:rtl w:val="true"/>
          <w:lang w:bidi="ar-SA"/>
        </w:rPr>
        <w:t>وهو وصف مشعر بالفضل والوجاهة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الشيخ مهذب الدين الحسين بن ردة النيلي يروي عن المؤلّف كما في أمل الآمل</w:t>
      </w:r>
      <w:r>
        <w:rPr>
          <w:rStyle w:val="FootnoteAnchor"/>
          <w:rtl w:val="true"/>
        </w:rPr>
        <w:footnoteReference w:id="105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به أيضاً الحافظ الحمويني في فرائد السمطين، وقد مرت الإشارة إلى </w:t>
      </w:r>
    </w:p>
    <w:p>
      <w:pPr>
        <w:pStyle w:val="BookText"/>
        <w:rPr/>
      </w:pPr>
      <w:r>
        <w:rPr>
          <w:rFonts w:ascii="IRNazanin" w:hAnsi="IRNazanin" w:eastAsia="IRNazanin"/>
          <w:color w:val="111111"/>
          <w:sz w:val="28"/>
          <w:sz w:val="28"/>
          <w:szCs w:val="28"/>
          <w:rtl w:val="true"/>
          <w:lang w:bidi="fa-IR"/>
        </w:rPr>
        <w:t xml:space="preserve">سنده فراجع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شهرة كتابه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مقدّمة ولده لكتابه مشكاة الأنوار أن كتاب والده مكارم الأخلاق انتشرت نسخته فى حياة مؤلّفه واستحسنه أهل الآفاق، ومعلوم أن انتشار الكتاب يومئذ لم يكن إلا عن طريق روايته وتكثير نسخه بواسطة الإملاء والاستملاء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يدلّنا على أنّ مؤلّفنا لما فرغ من تأليف كتابه جاد به بسخاء لمن يروم الإنتفاع به فأقبل عليه أهل بلده واشتهر بينهم حتى تجاوز ذكره إلى الآفاق ووصلت نسخته إليهم فأقبلوا عليه بكلّ رغبة، وأبدوا اعجابهم به واستحسانهم له، وهذا ما لخصه ولده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 مولاي ووالدي الشيخ الإمام الأجل السعيد رضي الدين أمين الإسلام والمسلمين حجّة الخلق أبا نصر الحسن بن الفضل بن الحسن الطبرسي نور الله حفرته وحشره مع مواليه الطاهرين لما جمع كتاب مكارم الأخلاق واستحسنه أهل الآفاق، ابتدأ بتصنيف كتاب آخر جامع لسائر الأحوال حلو لمحاسن الأفعال، واختار في ذلك المعنى كثيراً من الأخبار المروية المنتقاة من مشاهير كتب أصحابنا رضى الله عنهم أجمعين، ولم يتيسر له إتمامه وأدركه 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النص يدلّ أيضاً على ابتداء المؤلّف بتصنيف آخر أوسع وأجمع لكنه لم يتمّه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فالمؤلّف لم يبق له من أثر سوى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العظمة في كثرة الآثار، إنمّا العظمة في الأثر النافع، كما أنّ الخلود ليس في وجود الأثر فحسب، بل سر الخلود هو في إخلاص صاحبه، ومؤلّفنا قد رزق التوفيق في </w:t>
      </w:r>
    </w:p>
    <w:p>
      <w:pPr>
        <w:pStyle w:val="BookText"/>
        <w:rPr/>
      </w:pPr>
      <w:r>
        <w:rPr>
          <w:rFonts w:ascii="Amiri" w:hAnsi="Amiri" w:eastAsia="Amiri" w:cs="Amiri"/>
          <w:color w:val="111111"/>
          <w:sz w:val="28"/>
          <w:sz w:val="28"/>
          <w:szCs w:val="28"/>
          <w:rtl w:val="true"/>
          <w:lang w:bidi="ar-SA"/>
        </w:rPr>
        <w:t>عظمته بأثره النافع، وخلد حتى اليوم وما دام لكتابه اسم في صفحة الوجود، لأنّه كان مخلصاً في تأليفه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مكارم الأخلاق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لاشك أنّ في اختيار الأسماء الحسنة تأثيراً في النفس يبعث على الإرتياح والإنشراح، واسم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تلك الأسماء الحسنة التي تهفو إليها النفوس، فاستهوى غير واحد ممن ألف في موضوع الأخلاق فسمى تأليفه به ولعلّ السر في اختيار هذا الإسم مضافاً إلى وقعه المحبوب هو إنبثاقه من مصدر كريم، وذلك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أوّل من استهواهم هذا الاسم وسمّوا كتبهم به هو أبو بكر عبدالله بن محمّد، المعروف بابن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اختاره اسماً لبعض كتبه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الكتب التي سميت بذلك فهي لمؤلّفين متأخرين عن ابن أبي الدنيا زمناً، كابن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والخرائطي وابن الصبّاغ، ومؤلّفنا الطبرسي، وبير محمّد دده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الكتاب الوحيد من بين كتب مكارم الأخلاق الّذي كتب له التوفيق التام في الشهرة والخلود منذ عصر مؤلّفه وحتى يومنا الحاضر هو كتابنا هذا، فإنّه ما زال موضع الإعجاب والتقدير لما فيه من متعة، وتهذيب للنفس</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وبمقدار ما حازه من توفيق وقبول فقد امتدت إلى حريمه يد أثيمة، فاعتدت عليه ولعبت به كما شاء لها الهوى، فحرّفت كثيراً من الكلم عن مواضعه، وزادت فيه ونقصت منه بغير رضى جامعه، فلم تراع للمؤلّف كرامة ولا للكتاب حرمة ولا </w:t>
      </w:r>
    </w:p>
    <w:p>
      <w:pPr>
        <w:pStyle w:val="BookText"/>
        <w:rPr/>
      </w:pPr>
      <w:r>
        <w:rPr>
          <w:rFonts w:ascii="Amiri" w:hAnsi="Amiri" w:eastAsia="Amiri" w:cs="Amiri"/>
          <w:color w:val="111111"/>
          <w:sz w:val="28"/>
          <w:sz w:val="28"/>
          <w:szCs w:val="28"/>
          <w:rtl w:val="true"/>
          <w:lang w:bidi="ar-SA"/>
        </w:rPr>
        <w:t>للأمانة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وَلَيَحْمِلُنَّ أَثْقَالَهُمْ وَأَثْقَالاً مَعَ أَثْقَالِهِمْ وَلَيُسْأَلُنَّ يَوْمَ القِيَامَةِ عَمَّا كَانُوا يَفْتَرُونَ</w:t>
      </w:r>
      <w:r>
        <w:rPr>
          <w:rStyle w:val="FootnoteAnchor"/>
          <w:rtl w:val="true"/>
        </w:rPr>
        <w:footnoteReference w:id="1054"/>
      </w:r>
      <w:r>
        <w:rPr>
          <w:rFonts w:ascii="Amiri" w:hAnsi="Amiri" w:eastAsia="Amiri" w:cs="Amiri"/>
          <w:color w:val="111111"/>
          <w:sz w:val="28"/>
          <w:sz w:val="28"/>
          <w:szCs w:val="28"/>
          <w:rtl w:val="true"/>
          <w:lang w:bidi="ar-SA"/>
        </w:rPr>
        <w:t xml:space="preserve"> يعز عليَّ وأنا أقدّم لكتاب يبحث مكارم الأخلاق وتهذيب النفوس أن أطرق أبواب الحديث عن خيانة بعض ممّن دسوا أنوفهم بين صفوف الناشرين النبلاء الأمناء على ودائع العلم وآثار العلماء، فبذلوا أموالهم وضاعفوا جهودهم في صيانة التراث الإسلامي من الضياع، فقاموا بنشره بكل أمانة وإخلاص بين جمهرة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عليّ أن أتحدث بما يحز في النفس ويبعث الألم عن تلك الفئة التي تعامت عن كلّ مقاييس الفضيلة حين فقدت أغلى وأعلى رصيد في هذه الحياة الدنيا وهي الأمانة، والأمانة ليست ملكاً لأحد بعينه، ولا هي وقف على جماعة دون آخرين، بل هي أينما وجدت دليل العفة وعنوان الثقة، وهي تنبئ عن نزاهة النفس وطهارة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تخلى عنها إنسان أو فقدها ،قوم فلا مناص من القول بأنه خان وخانوا مهما كان وأياً كانوا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فاحش الظلم وقبيح الخيانة تحريف الكلم عن مواضعه فإنّه خيانة للمؤلّف في تأليفه، وللقارئ فى أداء الأمانة إليه، على أنّه لو علمت تلك الفئة أنّها أساءت بفعلتها النكراء إلى نفسها قبل أن تسيئ إلى المؤلّف الذي خانته في كتابه، أو القارئ فى أداء التراث مشوشاً ومشوهاً إليه، بل وقبل أن تسيئ إلى التاريخ في طمس حقيقة فهم المؤلّف والكتاب، فإنّها حرمت نفسها الثقة، وهي الرصيد الغالي </w:t>
      </w:r>
    </w:p>
    <w:p>
      <w:pPr>
        <w:pStyle w:val="BookText"/>
        <w:rPr/>
      </w:pPr>
      <w:r>
        <w:rPr>
          <w:rFonts w:ascii="Amiri" w:hAnsi="Amiri" w:eastAsia="Amiri" w:cs="Amiri"/>
          <w:color w:val="111111"/>
          <w:sz w:val="28"/>
          <w:sz w:val="28"/>
          <w:szCs w:val="28"/>
          <w:rtl w:val="true"/>
          <w:lang w:bidi="ar-SA"/>
        </w:rPr>
        <w:t>العملها في الحياة، مضافاً إلى ما تعرضت له من سوء الأحدوثة وعسر الحساب في 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أَيْدِيهِمْ وَوَيْلٌ لَهُمْ مِمَّا يَكْسِبُونَ</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تشويه الحقيقة في أن لا يطمسها الدهر كله، ولن تبقى مشوهة أبداً، ولا بدّ أن تثأر لنفسها، فتنتصر على واقعها دون أي زيف أو بهرجة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آن لحقيقة كتابنا أن تثأر لنفسها وتظهر واقعها مجردة عن كلّ نكر و تخريف وتصحيف وتحريف وزيادة ونقصان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الطبعات المصرية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طبع هذا الكتاب بمصر عدة طبعات كلّها محرّفة، وإلى القارئ أسماء المطابع مع سني الطبع التي طبع بها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بولاق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وبهامشه الوسيلة العظمى ليير محمد 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الخيرية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مصطفى محمد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أحمد البابي الحلبي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العثمانية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الميمنية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وبهامشه تهذيب الأخلاق لابن مسكويه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الميمنية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البابي الحلبي وأولاده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وبهامشه الوسيلة العظمى، والغريب المضحك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البلية ما 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عليها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وأظن إنما كتب عليها ذلك لما أثبت في آخرها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طبع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مصححاً بمعرفة لجنة من العلماء برئاسة الشيخ أحمد سعد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طبع هذا الكتاب بمصر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تلك الطبعات المتعددة لم يذكر ناشروها على اختلافهم الأصل الذي اعتمدوه في نشر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لاشتراكها جميعاً في سيئة التحريف يمكن القول باعتماد اللاحق على السابق، وكان الأصل في جميعها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أعثر على طبعته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أقدم منها 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 هذا القول بوجود أخطاء مطبعية وغيرها على حالها في سائر الطبعات، فالعياشي في موطنين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يحضره الفقيه دائماً ما لا يحضره الفقيه، وشعيب العقرقوفي القرقوفي، وعليّ بن أسباط عليّ بن أشباه ونحوها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توالت طبعاته الأولى وانتشرت نسخه في أرجاء العالم الإسلامي ومنها ،العراق، واطّلع عليها العلماء الأعلام، وكانت لديهم عدة نسخ مخطوطة من الكتاب فقارنوا بينها وبين المطبوع فرأوا تحريفاً شائناً وخيانة عظمى لا يصح السكوت عليها، فرفعوا ذلك إلى المرجع الديني في عصره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بإعادة طبعه بعد مقابلته على ست نسخ خطية لتقويم النص من الأود ونبذ الفضول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وتولى جماعة من الفضلاء القيام بذلك، وقد سجّل الشيخ الفاضل الشيخ محمود بن الملّا صالح البروجردي موارد ما عثر عليه من زيادة ونقيصة في </w:t>
      </w:r>
    </w:p>
    <w:p>
      <w:pPr>
        <w:pStyle w:val="BookText"/>
        <w:rPr/>
      </w:pPr>
      <w:r>
        <w:rPr>
          <w:rFonts w:ascii="Amiri" w:hAnsi="Amiri" w:eastAsia="Amiri" w:cs="Amiri"/>
          <w:color w:val="111111"/>
          <w:sz w:val="28"/>
          <w:sz w:val="28"/>
          <w:szCs w:val="28"/>
          <w:rtl w:val="true"/>
          <w:lang w:bidi="ar-SA"/>
        </w:rPr>
        <w:t xml:space="preserve">هامش النسخة المطبوعة على الحجر بايران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خدمة مشكورة ويد بيضاء، ولدى مراجعتي للموارد المشار إليها عثرت على موارد أخرى زاغ عنها بصر الفاضل البروجردي، أو لم تكن في النسخة التي راجعها من مطبوعة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النسخ التي رجعت إليها من مطبوعات مصر فهي طبعة الميمنية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البابي الحلبي وأولاده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وإليها الإشارة في تعيين الصفحات في الجدول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طبعة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الميمنية الحلبي</w:t>
      </w:r>
    </w:p>
    <w:p>
      <w:pPr>
        <w:pStyle w:val="BookText"/>
        <w:rPr/>
      </w:pPr>
      <w:r>
        <w:rPr>
          <w:rFonts w:ascii="Amiri" w:hAnsi="Amiri" w:eastAsia="Amiri" w:cs="Amiri"/>
          <w:color w:val="111111"/>
          <w:sz w:val="28"/>
          <w:sz w:val="28"/>
          <w:szCs w:val="28"/>
          <w:rtl w:val="true"/>
          <w:lang w:bidi="ar-SA"/>
        </w:rPr>
        <w:t>الطبعة طبعة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الميمنية الحلبي</w:t>
      </w:r>
    </w:p>
    <w:p>
      <w:pPr>
        <w:pStyle w:val="BookText"/>
        <w:rPr/>
      </w:pPr>
      <w:r>
        <w:rPr>
          <w:rFonts w:ascii="Amiri" w:hAnsi="Amiri" w:eastAsia="Amiri" w:cs="Amiri"/>
          <w:color w:val="111111"/>
          <w:sz w:val="28"/>
          <w:sz w:val="28"/>
          <w:szCs w:val="28"/>
          <w:rtl w:val="true"/>
          <w:lang w:bidi="ar-SA"/>
        </w:rPr>
        <w:t>الطبعة طبعة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الميمنية الحلبي</w:t>
      </w:r>
    </w:p>
    <w:p>
      <w:pPr>
        <w:pStyle w:val="BookText"/>
        <w:rPr/>
      </w:pPr>
      <w:r>
        <w:rPr>
          <w:rFonts w:ascii="Amiri" w:hAnsi="Amiri" w:eastAsia="Amiri" w:cs="Amiri"/>
          <w:color w:val="111111"/>
          <w:sz w:val="28"/>
          <w:sz w:val="28"/>
          <w:szCs w:val="28"/>
          <w:rtl w:val="true"/>
          <w:lang w:bidi="ar-SA"/>
        </w:rPr>
        <w:t>الطبعة طبعة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الميمنية الحلبى</w:t>
      </w:r>
    </w:p>
    <w:p>
      <w:pPr>
        <w:pStyle w:val="BookText"/>
        <w:rPr/>
      </w:pPr>
      <w:r>
        <w:rPr>
          <w:rFonts w:ascii="Amiri" w:hAnsi="Amiri" w:eastAsia="Amiri" w:cs="Amiri"/>
          <w:color w:val="111111"/>
          <w:sz w:val="28"/>
          <w:sz w:val="28"/>
          <w:szCs w:val="28"/>
          <w:rtl w:val="true"/>
          <w:lang w:bidi="ar-SA"/>
        </w:rPr>
        <w:t>الطبعة طبعة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الميمنية الحلبي</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الطبعة طبعة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الميمنية الحلبي</w:t>
      </w:r>
    </w:p>
    <w:p>
      <w:pPr>
        <w:pStyle w:val="BookText"/>
        <w:rPr/>
      </w:pPr>
      <w:r>
        <w:rPr>
          <w:rFonts w:ascii="Amiri" w:hAnsi="Amiri" w:eastAsia="Amiri" w:cs="Amiri"/>
          <w:color w:val="111111"/>
          <w:sz w:val="28"/>
          <w:sz w:val="28"/>
          <w:szCs w:val="28"/>
          <w:rtl w:val="true"/>
          <w:lang w:bidi="ar-SA"/>
        </w:rPr>
        <w:t>الطبعة طبعة</w:t>
      </w:r>
    </w:p>
    <w:p>
      <w:pPr>
        <w:pStyle w:val="BookText"/>
        <w:rPr/>
      </w:pPr>
      <w:r>
        <w:rPr>
          <w:rFonts w:ascii="Amiri" w:hAnsi="Amiri" w:eastAsia="Amiri" w:cs="Amiri"/>
          <w:color w:val="111111"/>
          <w:sz w:val="28"/>
          <w:sz w:val="28"/>
          <w:szCs w:val="28"/>
          <w:rtl w:val="true"/>
          <w:lang w:bidi="ar-SA"/>
        </w:rPr>
        <w:t>الميمنية الحلبي</w:t>
      </w:r>
    </w:p>
    <w:p>
      <w:pPr>
        <w:pStyle w:val="BookText"/>
        <w:rPr/>
      </w:pPr>
      <w:r>
        <w:rPr>
          <w:rFonts w:ascii="Amiri" w:hAnsi="Amiri" w:eastAsia="Amiri" w:cs="Amiri"/>
          <w:color w:val="111111"/>
          <w:sz w:val="28"/>
          <w:sz w:val="28"/>
          <w:szCs w:val="28"/>
          <w:rtl w:val="true"/>
          <w:lang w:bidi="ar-SA"/>
        </w:rPr>
        <w:t>هذه نماذج من موارد الحذف والزيادة، وإشارة إلى بعض موارد التحريف التي وجدتها في الطبعات المصرية، وثمة موارد أخرى كثيرة لا يسعني الإشارة إلى جميعها لكثرتها، ويمكن تلخيصها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ما وقع في الكتاب ذكر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اسمه فصل الآل والله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وقع ذكر الصلاة على النبي وآله في دعاء فصل بينهما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وكثيراً ما يضاف إليهم صحبه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كان في الكتاب من تسليم على أحد أئمّة أهل البيت أبدل بالترضية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كثيراً ما حذف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من الأئمة من أوائل الأحاديث، واستبدل ببعض الحكماء، وبعض العلماء، وبعض الصالحين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استبدل أسماء 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باسمي غيرهما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اهمال أسماء الرواة في أوائل الأحاديث غالباً، وقد تستبدل بجملة عن بعض أو عن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حذف ما دلّ على فضل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فاطمة 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تربة قبره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تحريف وزيادة وحذف في جملة الصلوات والرقى والدعوات والأحراز ، وقل أن تسلم صورة منها عن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 أحاديث ليست من الكتاب أسندت إلى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عنها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 بعض الفقرات بين أجزاء الحديث الواحد مبالغة في الكيد والتضليل مع خلو كتاب المؤلّف عنها، بل وحتى المصدر الذي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تخف هذه الحقيقة على الباحثين إلّا أنّ بعضهم صرّح بذلك، وبعضهم غض النظر عن ذلك، وممّن صرّح بذلك الدكتور ادوارد فانديك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القنوع بما هو مطبوع</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لرضي الدين أبي نصر بن أمين الدين أبي علي فضل الله الطبرسي طبع في بولاق عام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قواعد للسلوك في الحياة الدينية، مبنية على الحوادث التاريخية، فلذا فيها فائدة ولذة تاريخية وكان الطبرسی هذا على مذهب الشيعة، ولما لم يخلو الأصل الخطّي من تنديدات على أهل السنّة استحسن المصححون وقت الطبع في بولاق أن ينقحوه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ويحسن مراجعة اكتفاء القنوع مرة أخرى لإكمال العبارة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وأود أن يثق القارئ أنّي لم أعرض الجدول السابق وما تلاه لغرض التحامل على أحد، أو رغبة في النيل من فئة وإنّما قصدي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وراء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حق العلم الّذي هو أولى أن يحرص ويغار عليه، وتأسياً بمن سبقني من العلماء والكتاب في أداء رسالتهم، وإجابة لميثاق العلم الذي أخذه الله عليهم أن </w:t>
      </w:r>
    </w:p>
    <w:p>
      <w:pPr>
        <w:pStyle w:val="BookText"/>
        <w:rPr/>
      </w:pPr>
      <w:r>
        <w:rPr>
          <w:rFonts w:ascii="Amiri" w:hAnsi="Amiri" w:eastAsia="Amiri" w:cs="Amiri"/>
          <w:color w:val="111111"/>
          <w:sz w:val="28"/>
          <w:sz w:val="28"/>
          <w:szCs w:val="28"/>
          <w:rtl w:val="true"/>
          <w:lang w:bidi="ar-SA"/>
        </w:rPr>
        <w:t>يبينوه للناس ولا يكتموه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كَتَبْنَاهَا عَلَيْهِمْ إِلا ابْتِغَاءَ رضوان الله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كتابنا هذا هو الوحيد بين المنشورات المصرية التي تناولتها الأيدي الأثيمة بالدس والتحريف، فقد جاء في هامش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البرهان الجلي في تحقيق انتساب الصوفية إلى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أحمد بن محمّد بن الصديق الغماري الحسني، الطبعة الأولى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بمصر، بتحقيق أحمد محمد مرسي النقشبندي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أعيد طبع 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اقتضاء الصراط المستقيم للغزالي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مطبعة أنصار السنّة حرّفوا فيه بعض العبارات، وجدوها صريحة في مخالفتهم وموافقة جماعة المسلمين، ومثل هذا حصل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ابن رجب، فقد طبع بمكة المكرمة وحذف منه القائمون على طبعه جملة أيّد بها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عرض أعمال الأمّة على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هذا وذاك ما حصل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طبعه، فانّ مؤلّفه أبا حيان عرّض فيه لابن تيمية وذمّه وذمّ ،بدعته، فحذف المشرف على تصحيحه بمطبعة السعادة ذلك الكلام من أصله، ولم يترك له في التفسير أثراً يدلّ عليه، فماذا أعد الله لهؤلاء الخائنين لأمانة العلم الجانين على كتبه؟ إنه سبحانه المنفرد بعلم ذلك، والمجازي كل نفس بما كسبت هناك كل امرىء بما كسب 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مقدّمة احقاق الحق</w:t>
      </w:r>
      <w:r>
        <w:rPr>
          <w:rStyle w:val="FootnoteAnchor"/>
          <w:rtl w:val="true"/>
        </w:rPr>
        <w:footnoteReference w:id="1058"/>
      </w:r>
      <w:r>
        <w:rPr>
          <w:rFonts w:ascii="Amiri" w:hAnsi="Amiri" w:eastAsia="Amiri" w:cs="Amiri"/>
          <w:color w:val="111111"/>
          <w:sz w:val="28"/>
          <w:sz w:val="28"/>
          <w:szCs w:val="28"/>
          <w:rtl w:val="true"/>
          <w:lang w:bidi="ar-SA"/>
        </w:rPr>
        <w:t xml:space="preserve">انّ من الكتب التي لعبت بها يد التحريف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 لمحمّد بن قتيبة الدينوري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الأموال لأبي عبيد القاسم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تفسير مفاتيح الغيب للإمام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الأخيرة بالتزام عبد الرحمن محمد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وأضيف أنا إلى ما سبق</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تفسير روح المعاني للآلوسي، فقد ذكر محمد زاهد الكوثري في </w:t>
      </w:r>
    </w:p>
    <w:p>
      <w:pPr>
        <w:pStyle w:val="BookText"/>
        <w:rPr/>
      </w:pPr>
      <w:r>
        <w:rPr>
          <w:rFonts w:ascii="Amiri" w:hAnsi="Amiri" w:eastAsia="Amiri" w:cs="Amiri"/>
          <w:color w:val="111111"/>
          <w:sz w:val="28"/>
          <w:sz w:val="28"/>
          <w:szCs w:val="28"/>
          <w:rtl w:val="true"/>
          <w:lang w:bidi="ar-SA"/>
        </w:rPr>
        <w:t>مقالاته طبع مصر أنّ ولد المؤلّف لعب به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وبالتاليهَذَا كِتَابُنَا يَنطِقُ عَلَيْكُمْ بِالحَقِّ</w:t>
      </w:r>
      <w:r>
        <w:rPr>
          <w:rStyle w:val="FootnoteAnchor"/>
          <w:rtl w:val="true"/>
        </w:rPr>
        <w:footnoteReference w:id="1059"/>
      </w:r>
      <w:r>
        <w:rPr>
          <w:rFonts w:ascii="IRNazanin" w:hAnsi="IRNazanin" w:eastAsia="IRNazanin"/>
          <w:color w:val="111111"/>
          <w:sz w:val="28"/>
          <w:sz w:val="28"/>
          <w:szCs w:val="28"/>
          <w:rtl w:val="true"/>
          <w:lang w:bidi="fa-IR"/>
        </w:rPr>
        <w:t>قد عالج فيه مؤلّفه كثيراً من القضايا الإسلامية في بساطة ووضوح، فقد استعرض في أوّله خَلق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وخُلقه انطلاقاً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1060"/>
      </w:r>
      <w:r>
        <w:rPr>
          <w:rFonts w:ascii="Amiri" w:hAnsi="Amiri" w:eastAsia="Amiri" w:cs="Amiri"/>
          <w:color w:val="111111"/>
          <w:sz w:val="28"/>
          <w:sz w:val="28"/>
          <w:szCs w:val="28"/>
          <w:rtl w:val="true"/>
          <w:lang w:bidi="ar-SA"/>
        </w:rPr>
        <w:t>ليتخذ المسلمون منها نبراساً يسيرون عليه في حياتهم أفراداً وجماعات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وعالج في سائر أبوابه ما يتعلق بجسم الإنسان من طهارة وزينة بكلّ ما فيهما من معنى صالح، ومن مآكل وملابس وما ينبغي منها وما لا ينبغي بكلّ ما لهما من أثر إيجابي في صحة البدن ونشاط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استعرض الحياة الزوجية وشؤون البيت وما يمت إليهما من آداب تكفل السعادة العائلية، وتضفي على أفرادها الإستقرار والهناء، ولم يغفل جانب العشرة في السفر وما يلزم المسافر من حقوق و 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عالج روح الإنسان وأعراضها النفسية عن طريق توثيق الصلة بالله تعالى، فإن في افضاء مشاكل الحياة وآلامها إلى قوة خفيّة يشعر المحزون بالحنين إليها عند الشدائد، ويرجو الخلاص منها، ويطلب منها العون على حلّ ما استعصى عليه حله خير سند للإنسان على مجابهة الأحداث، والوقوف في مهب العاصفة مضافاً إلى ما في ذلك من سمو روحي يحسه الداعي، وتطهير للنفس من أدران ما علق بها زمناً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وبالتالى ختم الكتاب بجملة وصايا نبوية ونصائح ذهبية فيها دروس أخلاقية تجمع سعادة المرء في معاشه ومعاده، وصلاحه لنفسه ومجتمعه، وفي ذلك كان مسك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السيّد حسن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الموسوي الخرسان </w:t>
      </w:r>
      <w:bookmarkStart w:id="62" w:name="pg16476_181775"/>
    </w:p>
    <w:p>
      <w:pPr>
        <w:pStyle w:val="Heading2"/>
        <w:numPr>
          <w:ilvl w:val="1"/>
          <w:numId w:val="1"/>
        </w:numPr>
        <w:rPr/>
      </w:pPr>
      <w:bookmarkStart w:id="63" w:name="__RefHeading___Toc8740358_1280447820"/>
      <w:bookmarkStart w:id="64" w:name="_Toc21"/>
      <w:bookmarkEnd w:id="62"/>
      <w:bookmarkEnd w:id="63"/>
      <w:r>
        <w:rPr>
          <w:rtl w:val="true"/>
        </w:rPr>
        <w:t>فهرس المحتويات</w:t>
      </w:r>
      <w:bookmarkEnd w:id="64"/>
    </w:p>
    <w:p>
      <w:pPr>
        <w:pStyle w:val="BookText"/>
        <w:rPr/>
      </w:pPr>
      <w:r>
        <w:rPr>
          <w:rFonts w:ascii="IRNazanin" w:hAnsi="IRNazanin" w:eastAsia="IRNazanin"/>
          <w:color w:val="111111"/>
          <w:sz w:val="28"/>
          <w:sz w:val="28"/>
          <w:szCs w:val="28"/>
          <w:rtl w:val="true"/>
          <w:lang w:bidi="fa-IR"/>
        </w:rPr>
        <w:t xml:space="preserve">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طبّ النبي المنسوب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طب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التوحيد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إكمال الدين وإتمام النعمة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الأمالي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الخصال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معاني الأخبار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ثواب الأعمال وعقاب الأعمال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تذكرة الألباب بأصول الأنساب للبتيّ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منتقلة الطالبية لابن طباطبا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روضة الواعظين للفتال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إعلام الورى بأعلام الهدى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مكارم الأخلاق للطبرس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الآداب في النجف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ومهما تناسينا الذين طالتهم يد القهر بالتسفير من أصحاب المكتبات ودور النشر في النجف الأشرف وكربلاء والكاظمية وبغداد وكركوك والبصرة وغيرها، فإنّا لا ننسى المرحوم الشيخ محمد كاظم الكتبي صاحب المكتبة الحيدرية الذي كان أنشط وأبرز الناشرين للتراث الإسلامي في العراق، فكم أنقذ مخطوطاً من براثن العثّ فطبعه، وكم من مطبوع قلت نسخته وعظمت فائدته بادر إلى طبعه ويسّره للقراء بثمن بخس، ومن سخرية القدر أن يسفّر هذا الرجل إلى ايران وهو ليس من أتباعها رسماً، بل كان أبوه وأعمامه أصلهم من أتراك قفقاسية، لكن النصب والحقد الأعمى لا يعرف الحدود ولا الجدود وإنما ذكرت هذا الرجل بالخصوص لأنه ناشر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من هذه المجموعة التي بين يديك فرحمة الله عليه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سماعه في الأمالي المجلس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والرجل ترجمه النجاشي وأثنى عليه كثيراً، وراجع معجم رجال الحديث لسيدنا الأستاذ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الآداب في النجف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فات سيدنا رحمه الله تعالى ذكر سماع الصدوق من رجل في الكوفة من أهل المعرفة باللغة ولم يسمّه، بل نقل عنه كما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الكتاب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البهية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مقارنة الأديان للإسلام للدكتور أحمد الشلبي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 ص د، طبع القاهرة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التراجم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ورقة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التراجم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المكتبة الإسلامية بطهران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 الحديثة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التراجم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الثانية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الكنى حرف العين في القسمين الأول والثاني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مصورة بمكتبة الإمام السيد الحكيم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موارد متعددة منها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 للصدوق باب الأربعة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الثلاثة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الاعتقاد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الكمباني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الحسن بن عيّاش بن إبراهيم بن أيوب أبو عبدالله الجوهري الإمام في الأدب والتواريخ وعلوم الحديث ترجمه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مؤلّفاته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هذا الشيخ وكان صديقاً لي ولوالدي وسمعت منه شيئاً كثيراً، ورأيت شيوخنا يضعفونه فلم أرو عنه شيئاً وتجنبته، وكان من أهل العلم والأدب القوي وطيب الشعر وحسن الخطّ رحمه الله وسامحه ومات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النجف الأشرف بالمطبعة الحيدرية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الرسالة الذهبية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بالمطبعة الحيدرية في النجف الأشرف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نص البيعة 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والآداب السلطانية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وصفاً شاملاً للدعوة التي سمّاها دعوة الإسلام والوليمة التي أولمها الحسن بن سهل حين بني المأمون ببنته بوران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الحكماء للقفطي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لييزيك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المطبوع في آخر مجلدات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حضرت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العلّامة المحقق السيد حسن السيد عبد الهادي الموسوي الخرسان ولد عام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 عزاء فاطمة الزهراء عليها أفضل الصلاة والسلام في منزله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التعريف بتاريخ قم في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للنوري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غيبة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تبريز، خبر فرار الحسين الحلاج إلى قم بعد افتضاحه ببغداد وما جرى له يقم، واخراج أبي الحسن بن بابويه له من مجلسه حين أتاه في محله التجاري، فأمر أبو الحسن الغلمان أن يجروا برجله، ويدفعوا بقفاه حتى أخرجوه من المجلس، فما رؤي بعدها بقم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النديم في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بخط ابنه محمد بن علي على ظهر 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أجزت لفلان ابن فلان كتب أبي علي بن الحسين وهي مائتا كتاب، وكتبي وهي ثمانية عشر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الأسف الشديد ضياع تلك الثروة العلمية الضخمة، فلم نعثر إلا على أسماء قريب من العشرين منها ذكرها الشيخ النجاشي والشيخ الطوسي في فهرستيهما، ولم يبق منها إلا كتاب الاخوان الذي يعرف بمصادقة الاخوان ونسب اشتباهاً إلى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كتاب الأربعين للشيخ أبي الحسن علي بن الحسين بن بابويه الشيخ أبو الجد مجد بن الحسين القزويني الصوفي المتوفى سنة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بالموصل والمولود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بقزوين راجع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اكمال الاكمال لابن الصابوني وتعليقتنا عليها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الخطيب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باقتضاب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أعلام منتقلة الطالبيين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هذه السلسلة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أعلام منتقلة الطالبيين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الملقّب بالشعراني، وقد ذكر في العمدة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ومشجر العميدي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ووصف فيه بانه قتيل القرامطة، وذكره شيخ الشرف العبيدلي في تهذيب الأنساب، وذكر ولده موسى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بهمدان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الموصوف في مشجر العميدي بالأكبر اليماني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باليماني، وبه كان يعرف وربّما قبل اليماني، ولكن الأوّل هو الذي في تهذيب الأنساب</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السيد أبو محمد يحيى بن أبي الحسين محمد بن أحمد محمد الأكبر الملقب بن بزبارة بن عبد الله المفقود بن الحسن المكفوف ابن الحسن الأفطس بن علي الأصغر بن علي زين العابدين، قال ابن الأثير في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فاضلاً زاهداً سمع أبا بكر الشافعي وأبا العباس الأصم ،وغيرهما، وكان فاضلاً بليغاً، كتب إلى الصاحب بن عباد رقعة فأجابه الصاحب على ظهرها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تاریخ نیسابور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المشيخة لسماحة سيدي الوالد دام ظله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ترجمة بعض تلك المجالس القاضي نور الله في مجالس المؤمنين، والمرحوم التنكابني في قصص العلماء، ونقل في هامش مقدّمة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أصلها العربي في مكتبة السيد جلال الدين المحدّث بطهران، والعهدة عليه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ذلك في الذريعة لشيخنا الرازي دام ظلّه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 نسبه في أوّل كتاب من لا يحضره الفقيه،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إسحاق بن الحسين بن الحسين بن الحسين بن إسحاق بن موسى بن جعفر بن محمد بن عليّ بن الحسين بن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ترجمه السيد الأمين في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رياض العلماء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بجالينوس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بغداد وبها تعلم الطب، وحذق فيه وباشر بالبيمارستان العضدي ببغداد،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غير ذلك، له عدة تأليف في الطب، ترجم كثير منها إلى اللغات الأجنبية، وله تجديدات في الطب، وهو الذي اكتشف بعض الأمراض السارية، ومرض الحصبة والجدري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باقتضاب عن هامش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الأمالي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ورد بغداد وقد وردها مرتين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مجلد اجازات البحار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مقدمة كتاب الأمالي للمترجم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لنا التعريف بهذا الشريف في هامش ترجمة عمه أبي علي الزباري الذي هو من مشايخ الصدوق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 بالنجف الأشرف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والتسليم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الرجالية لبحر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وخاتمة المستدرك للنوري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للنوري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Pr>
        <w:t>185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شأن نزولها تفسير الرازي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وتفسير أبي السعود بهامش الأول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والاتقان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المطبعة الحيدرية وايران وتذكرة الخواص للسبط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للحميدي، وفي الدر المنثور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 في قول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نَدْعُو كُلَّ أُناسٍ بِإمَامِهِمْ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يدعى كلّ قوم بإمام ،زمانهم، وكتاب ربِّهم، وسنّة نبيهم، انتهى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البيان للكنجي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في تفسير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المهدي من عترة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حديث المنزلة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أنت مني بمنزلة هارون من موسى إلا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ومصادره في كتاب عليّ إمام البررة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الهادي بيروت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مخطوط، وكتاب مودّة القربى للهمداني في المودّة العاشرة منه، وعنهما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لشيخ الإسلام الحمويني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تحقيق المحمودي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نقلاً عن كتاب مودّة القربى، وهو في المودّة العاشرة منه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من الأحاديث المتواترة بين المسلمين، أخرجه الترمذي والنسائي عن جابر والترمذي وأحمد عن زيد بن أرقم، والطبراني في معجمه الكبير والحاكم في المستدرك وصححه على شرط الشيخين والذهبي عن زيد وأحمد وابن أبي شيبة وأبو يعلى وابن سعد عن أبي سعيد الخدري، والحديث مروي عن نيف وعشرين صحابياً، لاحظ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ومناقب الخوارزمي وابن المغازلي الشافعي وغيرهم ممن لا يسع المجال لذكرهم، وقد خص الحديث بتأليف خاصة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وأحمد والسيوطي في جمع الجوامع والمتقي الهندي في كنز العمّال، والحمويني في فرائده وغيرهم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كتاب لم نذكر وجود نسخته يراجع بشأنه مقدمة الينابيع فانّه مقتبس منها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المؤلّف في كتابيه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وكتابه هذا في باب علّة الغيبة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في هذا الكتاب لاحظ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الايرانية القديمة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في هذا الكتاب لاحظ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الايرانية القديمة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الذريعة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لبروكلمان، الترجمة العربية للنجار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ومعجم المطبوعات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وترجمة دائرة المعارف الإسلامية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وفرهنك خاورشناسان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بهامش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وأقرب الموارد </w:t>
      </w:r>
      <w:r>
        <w:rPr>
          <w:rFonts w:eastAsia="IRNazanin" w:cs="IRNazanin"/>
          <w:b w:val="false"/>
          <w:bCs w:val="false"/>
          <w:i w:val="false"/>
          <w:iCs w:val="false"/>
          <w:color w:val="333333"/>
          <w:sz w:val="20"/>
          <w:szCs w:val="20"/>
        </w:rPr>
        <w:t>1242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العلوم واللغة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وثمانين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مجالس ثعلب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التراث العربي بيروت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ط دار الفكر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الاملاء والاستملاء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الإسلامية بطهران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اعجاز القرآن للرافعي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آداب اللغة العربية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 عن كتابي موسوعة عبد الله بن عباس مخطوط</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مقدّمة التفسير المطبوع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دونهم ظ</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الإملاء والاستملاء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في ترجمة إبراهيم بن عبدالله الكجي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للسمعاني طبع ليدن، وتذكرة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الإملاء والاستملاء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42:3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الإملاء والاستملاء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السياق ورقة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طبع باريس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فتوغراف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السياق ورقة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الإملاء والاستملاء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بمبئي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دوريست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المنتجب الدين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الكويت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المستطرفة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الحدائق الوردية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المستطرفة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رسالة التنويه نقلاً عن الذهبي، وفيها أيضاً عن المعلمي أنه أحمد بن علي بن الحسين بن بابويه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أوّل ما سمع الحديث في سنة ثمان وخمسين وثلاثمائة، وله إحدى عشرة سنة، وهو من سهو القلم من ابن حجر إذ سبق منه ذكر ولادة ابن شاهين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أنه لما سمع وله إحدى عشرة سنة، فيكون الصواب سنة ثمان وثلاثمائة لا كما ذكر، فلاحظ</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القصة ابن كثير في تاريخه 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يسم علي بن بابويه،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بعض أهل الحديث يومئذ يطوف، فلمّا قضى طوافه أخذته السيوف، فلما وجب أنشد وهو كذلك ثم ذكر البيت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المرحوم الدكتور مصطفى جواد في هامش إكمال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إلى أن علي بن الحسين بن بابويه المذكور، هو والد الصدوق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تفطن إلى أن بين وفاة ابن بابويه الذي عينه وبين وفاة أبي المجد القزويني الراوي عنه سماعاً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تمحل في تفسير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بسماعه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بسماع الجزء منه عن جماعة من الشيوخ وهذا إجتهاد من الدكتور في مقابل النص على أنه لم يذكر بين مؤلّفات والد الصدوق كتاب إسمه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فهرستي النجاشي والطوسي وغيرهما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أنه محمد بن عليّ الأسود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الحيدرية سنة </w:t>
      </w:r>
      <w:r>
        <w:rPr>
          <w:rFonts w:eastAsia="IRNazanin" w:cs="IRNazanin"/>
          <w:b w:val="false"/>
          <w:bCs w:val="false"/>
          <w:i w:val="false"/>
          <w:iCs w:val="false"/>
          <w:color w:val="333333"/>
          <w:sz w:val="20"/>
          <w:szCs w:val="20"/>
        </w:rPr>
        <w:t>1389</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الأدب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تجد خبر منابذته للحلاج حين دخل قم، واخراج أبي الحسن بن بابويه له من مجلسه حين أتاه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التجاري، فأمر غلمانه بأن يجروا برجله ويدفعوا بقفاه، فما رؤي بقم بعد ذلك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277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خصصت هذين الكتابين بالذكر دون باقي كتبه، لأني كنت نظمت فهرستاً خاصاً بأسماء شيوخه في الحديث لبيان مواضع رواياته عنهم في سائر كتبه، وابتدأت يومئذ بكتابيه المعاني والأمالي، ولم تسنح الفرصة باستيعاب باقي آثاره، نسأل المولى التوفيق لإكمال ذلك إن شاء الله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كتاب التوحيد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طبع قم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طبع الحيدرية بتقديمنا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 بتقديمنا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في ذيل الحديث الثاني من الباب تجد كلام الأمير البويهي مع المؤلف، فراجع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الحيدرية بتقديمنا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بمبئي، وفيه أنه ورد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فلعل ذلك بعد حجه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أقف على من صرّح بدخوله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غيره، وفي سماعاته بهمدان تصريح بأنها بعد حجّه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507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الحيدرية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الحيدرية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وراجع بشأنها مقدّمة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عثرت على اسم كتاب له أحال عليه في كتابنا هذا،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قتال الشراة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اسم كتاب آخر ذكره في كتابه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وسأخرج الأخبار التي رويتها في ذكر عظمة الله تبارك وتعالى في كتاب العظمة إن شاء الله، وهذان ممّا لم يسجلا في الفهارس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الصاحب بن 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بغداد سنة </w:t>
      </w:r>
      <w:r>
        <w:rPr>
          <w:rFonts w:eastAsia="IRNazanin" w:cs="IRNazanin"/>
          <w:b w:val="false"/>
          <w:bCs w:val="false"/>
          <w:i w:val="false"/>
          <w:iCs w:val="false"/>
          <w:color w:val="333333"/>
          <w:sz w:val="20"/>
          <w:szCs w:val="20"/>
        </w:rPr>
        <w:t>1384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المأمون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المكتبة المركزية بجامعة طهران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بشأنها كشف الظنون، وايضاح المكنون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بالحيدرية مع تقديم لنا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الصلة لكتاب التكملة، وكتاب الذريعة، وكتاب كشف الظنون، وكتاب ايضاح المكنون، وكتاب بغية الملتمس للضبي، وطبقات الشافعية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رسالة التنويه نقلاً عن الذهبي، وفيها أيضاً عن المعلمي أنه أحمد بن علي بن الحسين بن بابويه</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أوّل ما سمع الحديث في سنة ثمان وخمسين وثلاثمائة، وله إحدى عشرة سنة، وهو من سهو القلم من ابن حجر إذ سبق منه ذكر ولادة ابن شاهين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أنّه لمّا سمع وله إحدى عشرة سنة، فيكون الصواب سنة ثمان وثلاثمائة لا كما ذكر، فلاحظ</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القصة ابن كثير في تاريخه 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يسم علي بن بابويه،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بعض أهل الحديث يومئذ يطوف، فلمّا قضى طوافه أخذته السيوف، فلما وجب أنشد وهو كذلك ثم ذكر البيت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المرحوم الدكتور مصطفى جواد في هامش إكمال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إلى أن علي ابن الحسين بن بابويه المذكور، هو والد الصدوق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تفطن إلى أنّ بین وفاة ابن بابويه الذي عينه وبين وفاة أبي المجد القزويني الراوي عنه سماعاً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تمحل 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بسماعه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بسماع الجزء منه عن جماعة من الشيوخ، وهذا إجتهاد من الدكتور في مقابل النص على أنّه لم يذكر بين مؤلّفات والد الصدوق كتاب إسمه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فهرستي النجاشي والطوسي وغيرهما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أنه محمد بن علي الأسود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طبع الحيدرية سنة </w:t>
      </w:r>
      <w:r>
        <w:rPr>
          <w:rFonts w:eastAsia="IRNazanin" w:cs="IRNazanin"/>
          <w:b w:val="false"/>
          <w:bCs w:val="false"/>
          <w:i w:val="false"/>
          <w:iCs w:val="false"/>
          <w:color w:val="333333"/>
          <w:sz w:val="20"/>
          <w:szCs w:val="20"/>
        </w:rPr>
        <w:t>1389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الأدب والعلوم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تجد خبر منابذته للحلّاج حين دخل قم، واخراج أبي الحسن بن بابويه له من مجلسه حين أتاه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التجاري، فأمر غلمانه بأن يجروا برجله ويدفعوا بقفاه، فما رؤي بقم بعد ذلك</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خصصت هذين الكتابين بالذكر دون باقي كتبه، لأنّي كنت نظمت فهرستاً خاصاً بأسماء شيوخه في الحديث لبيان مواضع رواياته عنهم في سائر كتبه، وابتدأت يومئذ بكتابيه المعاني والأمالي، ولم تسنح الفرصة باستيعاب باقي آثاره، نسأل المولى التوفيق لإكمال ذلك إن شاء الله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طبع قم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طبع الحيدرية بتقديمنا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 بتقديمنا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في ذيل الحديث الثاني من الباب تجد كلام الأمير البويهي مع المؤلّف، فراجع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الحيدرية بتقديمنا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طبع بمبئي، وفيه أنه ورد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فلعل ذلك بعد حجه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أقف على من صرّح بدخوله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غيره، وفي سماعاته بهمدان تصريح بأنها بعد حجه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507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الحيدرية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طبع الحيدرية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Pr>
        <w:t>3:1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وراجع بشأنها مقدمة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عثرت على اسم كتاب له أحال عليه في كتابنا هذا،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قتال الشراة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اسم كتاب آخر ذكره في كتابه التوحيد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عنه وسأخرج الأخبار التي رويتها في ذكر عظمة الله تبارك وتعالى في كتاب العظمة إن شاء الله ، وهذان مما لم يسجلا في الفهارس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الحيدرية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رسالة التنويه نقلاً عن الذهبي، وفيها أيضاً عن المعلمي أنه أحمد بن علي بن الحسين بن بابويه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أوّل ما سمع الحديث في سنة ثمان وخمسين وثلاثمائة، وله إحدى عشرة سنة، وهو من سهو القلم من ابن حجر إذ سبق منه ذكر ولادة ابن شاهين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أنّه لمّا سمع وله إحدى عشرة سنة، فيكون الصواب سنة ثمان وثلاثمائة لا كما ذكر، فلاحظ</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القصة ابن كثير في تاريخه 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يسم علي بن بابويه،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بعض أهل الحديث يومئذ يطوف، فلمّا قضى طوافه أخذته السيوف، فلما وجب أنشد وهو كذلك ثم ذكر البيت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المرحوم الدكتور مصطفى جواد في هامش إكمال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إلى أن علي بن الحسين بن بابويه المذكور، هو والد الصدوق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تفطن إلى أن بين وفاة ابن بابويه الذي عينه وبين وفاة أبي المجد القزويني الراوي عنه سماعاً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تمحل في تفسير قوله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أنّه محمد بن عليّ الأسود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طبع الحيدرية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الأدب والعلوم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التطبيق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تجد خبر منابذته للحلّاج حين دخل قم، واخراج أبي الحسن ابن بابويه له من مجلسه حين أتاه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التجاري، فأمر غلمانه بأن يجروا برجله ويدفعوا بقفاه، فما رؤي بقم بعد ذلك</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277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خصصت هذين الكتابين بالذكر دون باقي كتبه، لأنّي كنت نظمت فهرستاً خاصاً بأسماء شيوخه في الحديث لبيان مواضع رواياته عنهم في سائر كتبه، وابتدأت يومئذ بكتابيه المعاني والأمالي، ولم تسنح الفرصة باستيعاب باقي آثاره نسأل المولى التوفيق لإكمال ذلك إن شاء الله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طبع الحيدرية بتقديمنا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 بتقديمنا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في ذيل الحديث الثاني من الباب تجد كلام الأمير البويهي مع المؤلّف، فراجع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الحيدرية بتقديمنا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بمبئي وفيه أنه ورد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فلعل ذلك بعد ← حجه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أقف على من صرّح بدخوله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غيره، وفي سماعاته بهمدان تصريح بأنها بعد حجه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من لا يحضره الفقيه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الحيدرية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طبع الحيدرية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وراجع بشأنها مقدمة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عثرت على اسم كتاب له أحال عليه في كتابنا هذا،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قتال الشراة 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اسم كتاب آخر ذكره في كتابه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وسأخرج الأخبار التي رويتها في ذكر عظمة الله تبارك وتعالى في كتاب العظمة إن شاء الله، وهذان مما لم يسجلا في الفهارس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كتب ومؤلّفات لأصحاب القرن الثالث كلّها خلت من المقدّمات ولعلّ ذلك كان نمطاً جارياً في ذلك القرن فطبقات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واخبار أبي نؤاس لأبي هفان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الطوال لأبي حنيفة الدينوري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والورقة لابن الجراح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والمعاني الكبير لابن قتيبة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خلت من المقدّمات، وأنساب الأشراف للبلاذري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وفتوح البلدان له أيضاً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لمحمّد كرد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منز، الحضارة الإسلامية في القرن الرابع الهجري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،منز، الحضارة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من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بهامش الفصل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،منز، الحضارة الإسلامية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الجعفري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سيدنا الأستاذ الإمام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جولد تسيهر العقيدة والشريعة في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منز، الحضارة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العقيدة والشريعة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عن المعتزلة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منز، الحضارة الإسلامية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عليّ ، الإسلام والحضارة العربية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العقيدة والشريعة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عليّ، الإسلام والحضارة </w:t>
      </w:r>
      <w:r>
        <w:rPr>
          <w:rFonts w:eastAsia="IRNazanin" w:cs="IRNazanin"/>
          <w:b w:val="false"/>
          <w:bCs w:val="false"/>
          <w:i w:val="false"/>
          <w:iCs w:val="false"/>
          <w:color w:val="333333"/>
          <w:sz w:val="20"/>
          <w:szCs w:val="20"/>
        </w:rPr>
        <w:t>7:2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،منز، الحضارة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المنتظم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الحيدرية </w:t>
      </w:r>
      <w:r>
        <w:rPr>
          <w:rFonts w:eastAsia="IRNazanin" w:cs="IRNazanin"/>
          <w:b w:val="false"/>
          <w:bCs w:val="false"/>
          <w:i w:val="false"/>
          <w:iCs w:val="false"/>
          <w:color w:val="333333"/>
          <w:sz w:val="20"/>
          <w:szCs w:val="20"/>
        </w:rPr>
        <w:t>1380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يفوتني تنبيه القارئ إلى خطأ فاحش وقع فيه الأستاذ حسين بن فيض الله الهمداني اليعبري الحرازي محقق كتاب الزينة، حيث ذهب في مقدّمته إلى أن سعد بن عبد الله القمي ممّن أخذ عن أبي حاتم الرازي صاحب كتاب الزينة، وغفل عن تقدم طبقة سعد على أبي حاتم هذا، فانّ سعد بن عبد الله توفي قبل أو بعد الثلاثمائة بسنة واحدة، وأبو حاتم صاحب الزينة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دعاه إلى ذلك هو ما وجده من نصوص في كتاب فرق الشيعة لسعد بن عبدالله تضاهي ما ورد في كتاب الزينة على أنه يمكن قلب الدعوى ويكون الآخذ والمقتبس هو أبو حاتم الرازي أخذ من كتاب فرق الشيعة لسعد، ومنشأ وهمه هو ما وجده من رواية سعد عن أبي حاتم الرازي، فظنّه هو صاحب كتاب الزينة، ولم يعلم أنّ ثمة أبا حاتم الرازي آخر وهو محمد بن إدريس الحنظلي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ترجمه ابن حجر في التقريب، وهو الذي يروي عنه سعد بن عبدالله القمي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منه مصورة بمكتبة الإمام أمير المؤمنين العامة في النجف الأشرف برقم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مجلدين، وتاريخ النسخة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رجب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الأمراء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للنوري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المطبعة الحيدرية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رسالة التنويه نقلاً عن الذهبي، وفيها أيضاً عن المعلمي أنه أحمد بن عليّ بن الحسين بن بابويه</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أوّل ما سمع الحديث في سنة ثمان وخمسين وثلاثمائة، وله إحدى عشرة سنة، وهو من سهو القلم من ابن حجر إذ سبق منه ذكر ولادة ابن شاهين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أنّه لمّا سمع وله إحدى عشرة سنة، فيكون الصواب سنة ثمان وثلاثمائة، لا كما ذكر فلاحظ</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للقطبي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القصة ابن كثير في تاريخه 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يسم علي بن بابويه،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بعض أهل الحديث يومئذ يطوف فلما قضى طوافه أخذته السيوف، فلما وجب أنشد وهو كذلك، ثمّ ذكر البيت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المرحوم الدكتور مصطفى جواد في هامش إكمال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إلى أن علي بن الحسين بن بابويه المذكور هو والد الصدوق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تفطن إلى أنّ بين وفاة ابن بابويه الذي عينه وبين وفاة أبي المجد القزويني الراوي عنه سماعاً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وتمحل 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بسماعه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بسماع الجزء عنه عن جماعة من الشيوخ، وهذا إجتهاد من الدكتور في مقابل النص، على أنه لم يذكر بين مؤلّفات والد الصدوق كتاب إسمه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فهرستي النجاشي والطوسي وغيرهما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للقاضي المرعشي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 للخونساري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للنوري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انه محمد بن علي الأسود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الحيدرية سنة </w:t>
      </w:r>
      <w:r>
        <w:rPr>
          <w:rFonts w:eastAsia="IRNazanin" w:cs="IRNazanin"/>
          <w:b w:val="false"/>
          <w:bCs w:val="false"/>
          <w:i w:val="false"/>
          <w:iCs w:val="false"/>
          <w:color w:val="333333"/>
          <w:sz w:val="20"/>
          <w:szCs w:val="20"/>
        </w:rPr>
        <w:t>1389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كتاب توفيق التطبيق لمحمد مصطفى حلمي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تجد خبر منابذته للحلاج حين دخل قم، واخراج أبي الحسن بن بابويه له من مجلسه حين أتاه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التجاري فأمر غلمانه بأن يجروا برجله ويدفعوا بقفاه فما رؤي بقم بعد ذلك</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خصصت هذين الكتابين بالذكر دون باقي كتبه، لأني كنت نظمت فهرستاً خاصاً بأسماء شيوخه في الحديث لبيان مواضع رواياته عنهم في سائر كتبه، وابتدأت يومئذ بكتابيه المعاني والأمالي، ولم تسنح الفرصة باستيعاب باقي آثاره، نسأل المولى التوفيق لإكمال ذلك إن شاء الله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كتاب التوحيد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الحيدرية بتقديمنا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،ومعاني الأخبار باب معنى ثياب القسي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 بتقديمنا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 بتقديمنا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الثاني من الباب، تجد كلام الأمير البويهي مع المؤلّف، فراجع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 بتقديمنا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باب معاني أسماء محمد وعلي وفاطمة والأئمة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طبع بمبئي، وفيه أنه ورد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فلعل ذلك بعد حجّه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أقف على من صرّح بدخوله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غيره، وفي سماعاته بهمدان تصريح بأنها بعد حجّه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طبع الحيدرية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بشأنها مقدّمة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الصوفية للسلمي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بالقاهرة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بالقاهرة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جزئين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رسالة التسامح في أدلة السنن للشيخ مرتضى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آخر المقدّمة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أحكام الميت، في التلقين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الطبعة الأولى 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الحاج خليفة في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أنه للشيخ محمد بن الحسن المعروف بالأقارضي القزويني تلميذ الخليل القزويني ومن أعلام القرن الحادي عشر إذ كان معاصراً للمجلسي الثاني المتوفى سنة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وللشيخ الحر العاملي المتوفّى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وكتابه هذا هو المعروف بلسان الخواص، وتوجد نسخة منه خطية من بقيّة موقوفات المرحوم العلّامة السيد عباس الخرسان في مكتبة الأسرة الخاصة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المكتبة الرضوية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مكتبة سبهسالار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جامعة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الخامس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 نجده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مطبوع كتابنا هذا فراجع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هوى لا عج لحرقة الفؤاد من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تصحيفاً جرى على الكلمة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واللهج بالشيء الولوع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الجوهري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أرقام الصفحات الّتي ترد في الوحدات هي حسب الطبعة الحيدرية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35</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47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108</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125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w:t>
      </w:r>
      <w:r>
        <w:rPr>
          <w:rFonts w:eastAsia="IRNazanin" w:cs="IRNazanin"/>
          <w:b w:val="false"/>
          <w:bCs w:val="false"/>
          <w:i w:val="false"/>
          <w:iCs w:val="false"/>
          <w:color w:val="333333"/>
          <w:sz w:val="20"/>
          <w:szCs w:val="20"/>
        </w:rPr>
        <w:t>129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يزيد بن بكر بن دأب من بني كنانة، ثمّ من بني ليث، ثمّ من بني الشداخ</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وتنتهي في ص </w:t>
      </w:r>
      <w:r>
        <w:rPr>
          <w:rFonts w:eastAsia="IRNazanin" w:cs="IRNazanin"/>
          <w:b w:val="false"/>
          <w:bCs w:val="false"/>
          <w:i w:val="false"/>
          <w:iCs w:val="false"/>
          <w:color w:val="333333"/>
          <w:sz w:val="20"/>
          <w:szCs w:val="20"/>
        </w:rPr>
        <w:t>337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في ص </w:t>
      </w:r>
      <w:r>
        <w:rPr>
          <w:rFonts w:eastAsia="IRNazanin" w:cs="IRNazanin"/>
          <w:b w:val="false"/>
          <w:bCs w:val="false"/>
          <w:i w:val="false"/>
          <w:iCs w:val="false"/>
          <w:color w:val="333333"/>
          <w:sz w:val="20"/>
          <w:szCs w:val="20"/>
        </w:rPr>
        <w:t>341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341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357</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 </w:t>
      </w:r>
      <w:r>
        <w:rPr>
          <w:rFonts w:eastAsia="IRNazanin" w:cs="IRNazanin"/>
          <w:b w:val="false"/>
          <w:bCs w:val="false"/>
          <w:i w:val="false"/>
          <w:iCs w:val="false"/>
          <w:color w:val="333333"/>
          <w:sz w:val="20"/>
          <w:szCs w:val="20"/>
        </w:rPr>
        <w:t>364</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ليعلم أنّا راجعنا في مقارنة الأحاديث المذكورة في الكتابين الأمالي والإرشاد، طبعة المطبعة الحيدرية في النجف الأشرف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الهند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حجر في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النجاشي أيضاً أن جعفر المؤمن توفّي سنة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44:20</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 فيما ذكره هو ما رآه من الأحاديث المبثوثة في ثنايا الكتاب، والتي تبدأ بشيخ من مشايخ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يلتفت إلى جمهرة أحاديث الكتاب التي تبدأ بشيوخ أعلى من طبقة الشيخ المفيد، وقد سبق أن أشرنا إلى ذلك في الطريق الثالث فراجع، ستجد أنه ليس كلّ الأحاديث مبدوءة بشيخ من مشايخ المفيد، بل كثير منها مبدوءة بشيخ أعلى طبقة وأبعد زمناً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8:40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المستطرفات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رجعنا في كتابة هذه السطور إلى ترجمة الشيخ المفيد الله المبسوطة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ينسب إليه فيقال له الحارثي كما انتسب شيخنا نفسه إليه حين سأله القاضي عبد الجباّر عن نفسه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قال متأدّباً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الحارثي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الاستقامة بمصر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ذلك ممّا ذكره الصفدي في 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الهيصم الكرامي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والمؤانسة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بالحيدرية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 في تلخيص أخبار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 للقزويني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المشترك وضعاً والمفترق صقعاً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ظلامة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والحضارة الإسلامية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المسلمين وآثارهم في الأندلس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الأنساب والأسرات الحاكمة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الإسلامي والحضارة الإسلامية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 في تاريخ الأندلس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في المغرب والأندلس ليفي بروفنسال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الترجمة العربية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دائرة المعارف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مأساة انهيار الوجود العربي بالأندلس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الطوائف منذ قيامها حتى الفتح المرابطي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السيراء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الحلة السيراء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الكتب العربية تحت عنوان فواجع مكتبات الأندلس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الكتب العربية في الخافقين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ملاحظات حول الخزائن المخطوطة في تونس والجزائر والمغرب لعبد الكريم الدجيلي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الأسكوريال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باريس سنة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الفكر الأندلسي لأنخل بلنشيا ترجمة حسين مؤنس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أصحاب الصدفي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ظهر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الألباب بأصول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 هذا، نسخة عارف حكمت</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الملتمس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أحمد عبدالولي، وفي نسخة ظ أحمد بن عبدالولي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الأنساب نسخة مصورة بمكتبة المعلمي الملحقة بمكتبة الحرم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المصرية الأولى بالجمالية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 الطبعة المصرية بتحقيق محمد أبو الفضل إبراهيم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 ما فيهما معاً محرّف عن البتي وسيأتي التعقيب عليه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الحلل السندسية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الحياة لبنان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الطوائف منذ قيامها حتى الفتح المرابطي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 الدكن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تونس عن طبعة باريس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مصر بمطبعة التقدم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كتاب المرقبة العليا فيمن يستحق القضا والفتيا في تاريخ قضاة الأندلس لأبي الحسن النباهي المالقي عبد الحق بن غالب بن عطية ولي القضاء بمدينة المرية سنة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بابن ملجوم، أمّا المكنّى بابن ملجوم من القضاة فهو عيسى بن يوسف بن عيسى الأزدي من أهل فارس رحل إلى قرطبة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المذكور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ببني يوسف أبناء يوسف بن تاشفين من المرابطين، فانّ ابن البنّي كان معاصراً لعلي بن يوسف الذي تولى الحكم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أطلق لسانه في الفقهاء والقضاة في عصره كما سيأتي عن المعجب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مطمح الأنفس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محققوا المطرب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التكملة من المعجب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وأشاروا إلى ترجمة السيوطي له في البغية ونقلهم الأوّل صحيح والثاني قد وهموا فيه كما سنبينه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المطرب في الأصل أبو محمد، وأحالوا على الحاشية الأولى</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من فقهاء المالكية ولهم تراجم في الديباج المذهب لابن فرحون وغيره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من فقهاء المالكية ولهم تراجم في الديباج المذهب لابن فرحون وغيره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من فقهاء المالكية ولهم تراجم في الديباج المذهب لابن فرحون وغيره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 الشاعر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المطبوعة بتحقيق العريان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ينبّه عليه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قسم شعراء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تونس</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حلى المغرب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بتحقيق الدكتور شوقي ضيف ط دار المعارف</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رايات المبرزين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بتحقيق الدكتور النعمان عبد المتعال القاضي، ط القاهرة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حلى 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الدكتور شوقي ضيف، ط دار المعارف</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الاستفهام في هذا المقام وما يأتي هي من وضعنا للدلالة على النظر في كلام المحققين كما سيأتي تفصيل ذلك في تعقيبنا عليهما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تحقيق الدكتور احسان عباس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المشترك وضعاً والمفترق صقعاً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بلدان الخلافة الشرقية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19</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145</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393</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السلفي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الخريدة قسم المغرب والأندلس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الأبار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سليمان راجع عن مكة سنة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زامباور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التقدّم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تونس</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التقدم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تونس</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مخطوطات المدينة المنورة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لابن 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المعهد الفرنسي سنة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الحسن معصوم هو الجد الأعلى لكاتب المقدّمة وإليه ينتهي نسب السادة آل الخرسان في النجف الأشرف وغيرها قال عنه الشدقمي في التحفة كان سيّداً شريفاً جليلاً عظيم الشأن رفيع المنزلة، كان في المشهد الغروي كبيراً عظيماً ذا جاه وحشمة ورفعة وعزّ واحترام عليه سكينة ووقار، ثمّ نقل قصة رؤياه الإمام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 طلائع بن رزيك وبشارته له بتوليته مصر، وإليها يعزى سبب اختصاص بني السيد معصوم بقيراط من وقف ناحية بلقيس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ابن عابدين رسالة في ذلك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الظاهر في نفع النسب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فيها من السنّة ما يدلّ على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الصواعق لابن حجر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من كتاب له إلى معاوية جواباً 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والمساوي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النحساني بمصر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الحمّاني جمع محمد مهدي الخرسان</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نخبة الأخبار سنة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إنتهى ما نقلته من مقدّمة النسب الأصيلي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مصورة بمكتبتي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دعاني إلى ذلك أنّي أحببت أن ألفت نظر القارئ إلى مقارنة ما نقلته مع مقدمة الكتاب المطبوع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المنسوب غلطاً لتاج الدين ابن محمد بن حمزة بن زهرة، فإنّها بعينها حيث اتضح لديٌ انّ الكتاب المطبوع باسم غاية الإختصار، هو جزء ممسوخ من النسب الأصيلي، اختلسه ناشره أبو الهدى الصيادي الرفاعي من النسب المذكور، وشاء الله أن يفضحه، بأن أطلعني على مصور نفس النسخة الّتي سطا عليها ذلك الأثيم، وأنّها بخطّ تاج الدين المذكور، وقد كتبها في المشهد الرضوي في يوم الاثنين رابع عشر شهر الله المحرّم الحرام سنة ستّة وتسعمائة ولي بحث استوفيت فيه عرض النسب الأصيلي، مع مقارنة ما سرق منه في كتاب الغاية، ودللت بعد ذلك العرض على أنّ الغاية هي جزء ممسوخ من النسب الأصيلي، وهو بحث مفصل عسى أن أوفق لنشره لإفادة الباحثين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آل عبا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السيارة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السيارة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السيارة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رجال السيّد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أبو طالب المروزي في كتابه 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 ولد ولأخيه لأمه وأبيه حمزة أولاد، كما ذكر إنّ أمهما أفطسية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المنتقلة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المنتقلة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الطيبة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المنتقلة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المنتقلة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المنتقلة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المنتقلة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الحيدرية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رمز لمن لم يرو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الشيخ الطوسي وهو آخر الأبواب فيه، وقد تعقب این داود كثير من الأعلام على هذه النسبة لخلو رجال الشيخ الطوسي عن ذكره، ومنهم السيد التفريشي في نقد الرجال، والوحيد البهبهاني، والشيخ المجلسي وغيرهم وانتصر له مكابراً في الدعوى صاحب الروضات بزعم خلو نسخ القوم من ذكره، ولم يذكره لنا أنه رأى نسخة من رجال الشيخ فيها ذكر الرجل فلاحظ</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الأنساب والأسر الحاكمة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نسائم الأسحار من لطائم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نیسابور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مع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الأعلاق النفيسة لابن رسته ليدن سنة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 للجواليقي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جوامع الجامع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المقابيس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معجم الأدباء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وبغية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الخزانة الرضوية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المناقب </w:t>
      </w:r>
      <w:r>
        <w:rPr>
          <w:rFonts w:eastAsia="IRNazanin" w:cs="IRNazanin"/>
          <w:b w:val="false"/>
          <w:bCs w:val="false"/>
          <w:i w:val="false"/>
          <w:iCs w:val="false"/>
          <w:color w:val="333333"/>
          <w:sz w:val="20"/>
          <w:szCs w:val="20"/>
        </w:rPr>
        <w:t>14:1</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محمّد حسين الذهبي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41:2</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التبيان تفسير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تَجْتَنِبُوا كَبَائِرَ مَا تُنْهَوْنَ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وروح الجنان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يُغَادِرُ صَغِيرَةً وَلا كَبِيرَةٌ إِلَّا أَحْصَاهَا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إنباء الرواة على أنباء النحاة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بشير فرنسيس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كوركيس عواد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الأنساب والأسر الحاكمة لزامباور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آل سلجوق، للعماد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البنداري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في منتخبات لباب الأنساب، محمد مهدي الخرسان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محمد مهدي الخرسان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البيهقي في لباب الأنساب في ذرية علي الزانكي بن إسماعيل جالب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الأكبر بن شمس الدين عليّ النسّابة أنه مات في شهور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الوباء العام الذي كان بناحية بيهق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فيا هل ترى ان مؤلّفنا مات في ذلك الوباء؟</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فرشواذكر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الألفاظ الفارسية القديمة، ولعلّها من اللغات المحلية أيضاً يدلّ على أنه من الألقاب الملوكية السامية التي تحكي عن جلالة الملقب به وعظيم مكانته، ويدلّ على ذلك ما ورد في تاريخ طبرستان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أبناء جاماسب، وقصة گاو باره؛ فاشتهر على الألسن لقب او باره، ثمّ أضيف إلى لقبه كيل گیلان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فرشواذجر شاه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زامباور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طبرس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بين قاسان و اصفهان راجع في شأن النسبة مقدمة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الحيدرية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الحيدرية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الصدر، 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الخرسان، مقدّمة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بالمطبعة الحيدرية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مقدّمة لنا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الأشرف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عشرة أجزاء باشراف سماحة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تحقيقه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بالمطبعة الحيدرية مع مقدمة لنا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بالمطبعة الحيدرية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مقدمة لنا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بالمطبعة الحيدرية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مقدّمة لنا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المطبعة الحيدرية مع مقدّمة لنا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المطبعة الحيدرية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مقدّمة لنا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منه نسخة كتبتها عن نسخة مكتبة المتحف العراقي ببغداد وهي فيه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بشأنه مقدمة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بالمطبعة الحيدرية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النجف الأشرف، باشراف سماحة سيدي الوالد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تحقيقه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 بمكتبة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العامة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شيوخه في الرواية في مقدمة كتابه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مطبوعة ايران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 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أطال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 في الهامش نظراً لما يرد بعد المقام من الدعاء مكرراً بطول العمر والبقاء، وما أثبت في متن المطبوعة من سهو النسّاخ فلاحظ</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 في جوامع الجامع</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اكتفاء القنوع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احقاق الحق </w:t>
      </w:r>
      <w:r>
        <w:rPr>
          <w:rFonts w:eastAsia="IRNazanin" w:cs="IRNazanin"/>
          <w:b w:val="false"/>
          <w:bCs w:val="false"/>
          <w:i w:val="false"/>
          <w:iCs w:val="false"/>
          <w:color w:val="333333"/>
          <w:sz w:val="20"/>
          <w:szCs w:val="20"/>
        </w:rPr>
        <w:t>91:3</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image" Target="media/image2.jpeg"/><Relationship Id="rId510" Type="http://schemas.openxmlformats.org/officeDocument/2006/relationships/image" Target="media/image2.jpeg"/><Relationship Id="rId511" Type="http://schemas.openxmlformats.org/officeDocument/2006/relationships/footer" Target="footer504.xml"/><Relationship Id="rId512" Type="http://schemas.openxmlformats.org/officeDocument/2006/relationships/footnotes" Target="footnotes.xml"/><Relationship Id="rId513" Type="http://schemas.openxmlformats.org/officeDocument/2006/relationships/numbering" Target="numbering.xml"/><Relationship Id="rId514" Type="http://schemas.openxmlformats.org/officeDocument/2006/relationships/fontTable" Target="fontTable.xml"/><Relationship Id="rId515" Type="http://schemas.openxmlformats.org/officeDocument/2006/relationships/settings" Target="settings.xml"/><Relationship Id="rId5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117473</Words>
  <Characters>519233</Characters>
  <CharactersWithSpaces>632944</CharactersWithSpaces>
  <Paragraphs>5271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2026-08-25T13:54:18Z</dcterms:created>
  <dc:creator>ghaemiyeh.com</dc:creator>
  <dc:description/>
  <dc:language>en-US</dc:language>
  <cp:lastModifiedBy/>
  <dcterms:modified xsi:type="dcterms:W3CDTF">2026-08-25T17:24:34Z</dcterms:modified>
  <cp:revision>1</cp:revision>
  <dc:subject/>
  <dc:title>مقدمات کتب تراثیة جلد 1</dc:title>
</cp:coreProperties>
</file>

<file path=docProps/custom.xml><?xml version="1.0" encoding="utf-8"?>
<Properties xmlns="http://schemas.openxmlformats.org/officeDocument/2006/custom-properties" xmlns:vt="http://schemas.openxmlformats.org/officeDocument/2006/docPropsVTypes"/>
</file>