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تکملة الغدیر فی الکتاب و السنة و الأدب ثمرات الاسفار الی الاقطار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9426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69428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69430_996550957">
            <w:r>
              <w:rPr>
                <w:webHidden/>
                <w:rStyle w:val="IndexLink"/>
                <w:rtl w:val="true"/>
              </w:rPr>
              <w:t>کشّاف بالکتب المستخدمة</w:t>
            </w:r>
            <w:r>
              <w:rPr>
                <w:rStyle w:val="IndexLink"/>
                <w:rtl w:val="true"/>
              </w:rPr>
              <w:tab/>
            </w:r>
            <w:r>
              <w:rPr>
                <w:rStyle w:val="IndexLink"/>
              </w:rPr>
              <w:t>13</w:t>
            </w:r>
          </w:hyperlink>
        </w:p>
        <w:p>
          <w:pPr>
            <w:pStyle w:val="Contents2"/>
            <w:tabs>
              <w:tab w:val="clear" w:pos="8743"/>
              <w:tab w:val="right" w:pos="9026" w:leader="dot"/>
            </w:tabs>
            <w:rPr/>
          </w:pPr>
          <w:hyperlink w:anchor="__RefHeading___Toc1569432_996550957">
            <w:r>
              <w:rPr>
                <w:webHidden/>
                <w:rStyle w:val="IndexLink"/>
                <w:rtl w:val="true"/>
              </w:rPr>
              <w:t>مقدمة</w:t>
            </w:r>
            <w:r>
              <w:rPr>
                <w:rStyle w:val="IndexLink"/>
                <w:rtl w:val="true"/>
              </w:rPr>
              <w:tab/>
            </w:r>
            <w:r>
              <w:rPr>
                <w:rStyle w:val="IndexLink"/>
              </w:rPr>
              <w:t>15</w:t>
            </w:r>
          </w:hyperlink>
        </w:p>
        <w:p>
          <w:pPr>
            <w:pStyle w:val="Contents3"/>
            <w:tabs>
              <w:tab w:val="clear" w:pos="8459"/>
              <w:tab w:val="right" w:pos="9026" w:leader="dot"/>
            </w:tabs>
            <w:rPr/>
          </w:pPr>
          <w:hyperlink w:anchor="__RefHeading___Toc1569434_99655095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569436_996550957">
            <w:r>
              <w:rPr>
                <w:webHidden/>
                <w:rStyle w:val="IndexLink"/>
                <w:rtl w:val="true"/>
              </w:rPr>
              <w:t>اَلْآنَ حَصْحَصَ الْحَقُّ</w:t>
            </w:r>
            <w:r>
              <w:rPr>
                <w:rStyle w:val="IndexLink"/>
                <w:rtl w:val="true"/>
              </w:rPr>
              <w:tab/>
            </w:r>
            <w:r>
              <w:rPr>
                <w:rStyle w:val="IndexLink"/>
              </w:rPr>
              <w:t>15</w:t>
            </w:r>
          </w:hyperlink>
        </w:p>
        <w:p>
          <w:pPr>
            <w:pStyle w:val="Contents3"/>
            <w:tabs>
              <w:tab w:val="clear" w:pos="8459"/>
              <w:tab w:val="right" w:pos="9026" w:leader="dot"/>
            </w:tabs>
            <w:rPr/>
          </w:pPr>
          <w:hyperlink w:anchor="__RefHeading___Toc1569438_996550957">
            <w:r>
              <w:rPr>
                <w:webHidden/>
                <w:rStyle w:val="IndexLink"/>
                <w:rtl w:val="true"/>
              </w:rPr>
              <w:t>فَسِیحُوا فِی الْأَرْضِ أَرْبَعَةَ أَشْهُرٍ</w:t>
            </w:r>
            <w:r>
              <w:rPr>
                <w:rStyle w:val="IndexLink"/>
                <w:rtl w:val="true"/>
              </w:rPr>
              <w:tab/>
            </w:r>
            <w:r>
              <w:rPr>
                <w:rStyle w:val="IndexLink"/>
              </w:rPr>
              <w:t>18</w:t>
            </w:r>
          </w:hyperlink>
        </w:p>
        <w:p>
          <w:pPr>
            <w:pStyle w:val="Contents2"/>
            <w:tabs>
              <w:tab w:val="clear" w:pos="8743"/>
              <w:tab w:val="right" w:pos="9026" w:leader="dot"/>
            </w:tabs>
            <w:rPr/>
          </w:pPr>
          <w:hyperlink w:anchor="__RefHeading___Toc1569440_996550957">
            <w:r>
              <w:rPr>
                <w:webHidden/>
                <w:rStyle w:val="IndexLink"/>
                <w:rtl w:val="true"/>
              </w:rPr>
              <w:t>الرحلة الهندیة</w:t>
            </w:r>
            <w:r>
              <w:rPr>
                <w:rStyle w:val="IndexLink"/>
                <w:rtl w:val="true"/>
              </w:rPr>
              <w:tab/>
            </w:r>
            <w:r>
              <w:rPr>
                <w:rStyle w:val="IndexLink"/>
              </w:rPr>
              <w:t>21</w:t>
            </w:r>
          </w:hyperlink>
        </w:p>
        <w:p>
          <w:pPr>
            <w:pStyle w:val="Contents3"/>
            <w:tabs>
              <w:tab w:val="clear" w:pos="8459"/>
              <w:tab w:val="right" w:pos="9026" w:leader="dot"/>
            </w:tabs>
            <w:rPr/>
          </w:pPr>
          <w:hyperlink w:anchor="__RefHeading___Toc1569442_99655095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569444_996550957">
            <w:r>
              <w:rPr>
                <w:webHidden/>
                <w:rStyle w:val="IndexLink"/>
                <w:rtl w:val="true"/>
              </w:rPr>
              <w:t>المکتبة الناصریة بلکهنو</w:t>
            </w:r>
            <w:r>
              <w:rPr>
                <w:rStyle w:val="IndexLink"/>
                <w:rtl w:val="true"/>
              </w:rPr>
              <w:tab/>
            </w:r>
            <w:r>
              <w:rPr>
                <w:rStyle w:val="IndexLink"/>
              </w:rPr>
              <w:t>23</w:t>
            </w:r>
          </w:hyperlink>
        </w:p>
        <w:p>
          <w:pPr>
            <w:pStyle w:val="Contents3"/>
            <w:tabs>
              <w:tab w:val="clear" w:pos="8459"/>
              <w:tab w:val="right" w:pos="9026" w:leader="dot"/>
            </w:tabs>
            <w:rPr/>
          </w:pPr>
          <w:hyperlink w:anchor="__RefHeading___Toc1569446_996550957">
            <w:r>
              <w:rPr>
                <w:webHidden/>
                <w:rStyle w:val="IndexLink"/>
                <w:rtl w:val="true"/>
              </w:rPr>
              <w:t>مکتبة ندوة العلماء بلکهنو</w:t>
            </w:r>
            <w:r>
              <w:rPr>
                <w:rStyle w:val="IndexLink"/>
                <w:rtl w:val="true"/>
              </w:rPr>
              <w:tab/>
            </w:r>
            <w:r>
              <w:rPr>
                <w:rStyle w:val="IndexLink"/>
              </w:rPr>
              <w:t>43</w:t>
            </w:r>
          </w:hyperlink>
        </w:p>
        <w:p>
          <w:pPr>
            <w:pStyle w:val="Contents3"/>
            <w:tabs>
              <w:tab w:val="clear" w:pos="8459"/>
              <w:tab w:val="right" w:pos="9026" w:leader="dot"/>
            </w:tabs>
            <w:rPr/>
          </w:pPr>
          <w:hyperlink w:anchor="__RefHeading___Toc1569448_996550957">
            <w:r>
              <w:rPr>
                <w:webHidden/>
                <w:rStyle w:val="IndexLink"/>
                <w:rtl w:val="true"/>
              </w:rPr>
              <w:t>مکتبة علی گر</w:t>
            </w:r>
            <w:r>
              <w:rPr>
                <w:rStyle w:val="IndexLink"/>
                <w:rtl w:val="true"/>
              </w:rPr>
              <w:tab/>
            </w:r>
            <w:r>
              <w:rPr>
                <w:rStyle w:val="IndexLink"/>
              </w:rPr>
              <w:t>44</w:t>
            </w:r>
          </w:hyperlink>
        </w:p>
        <w:p>
          <w:pPr>
            <w:pStyle w:val="Contents3"/>
            <w:tabs>
              <w:tab w:val="clear" w:pos="8459"/>
              <w:tab w:val="right" w:pos="9026" w:leader="dot"/>
            </w:tabs>
            <w:rPr/>
          </w:pPr>
          <w:hyperlink w:anchor="__RefHeading___Toc1569450_996550957">
            <w:r>
              <w:rPr>
                <w:webHidden/>
                <w:rStyle w:val="IndexLink"/>
                <w:rtl w:val="true"/>
              </w:rPr>
              <w:t>المکتبة الحسینیة</w:t>
            </w:r>
            <w:r>
              <w:rPr>
                <w:rStyle w:val="IndexLink"/>
                <w:rtl w:val="true"/>
              </w:rPr>
              <w:tab/>
            </w:r>
            <w:r>
              <w:rPr>
                <w:rStyle w:val="IndexLink"/>
              </w:rPr>
              <w:t>45</w:t>
            </w:r>
          </w:hyperlink>
        </w:p>
        <w:p>
          <w:pPr>
            <w:pStyle w:val="Contents3"/>
            <w:tabs>
              <w:tab w:val="clear" w:pos="8459"/>
              <w:tab w:val="right" w:pos="9026" w:leader="dot"/>
            </w:tabs>
            <w:rPr/>
          </w:pPr>
          <w:hyperlink w:anchor="__RefHeading___Toc1569452_996550957">
            <w:r>
              <w:rPr>
                <w:webHidden/>
                <w:rStyle w:val="IndexLink"/>
                <w:rtl w:val="true"/>
              </w:rPr>
              <w:t>المکتبة الآصفیة</w:t>
            </w:r>
            <w:r>
              <w:rPr>
                <w:rStyle w:val="IndexLink"/>
                <w:rtl w:val="true"/>
              </w:rPr>
              <w:tab/>
            </w:r>
            <w:r>
              <w:rPr>
                <w:rStyle w:val="IndexLink"/>
              </w:rPr>
              <w:t>56</w:t>
            </w:r>
          </w:hyperlink>
        </w:p>
        <w:p>
          <w:pPr>
            <w:pStyle w:val="Contents3"/>
            <w:tabs>
              <w:tab w:val="clear" w:pos="8459"/>
              <w:tab w:val="right" w:pos="9026" w:leader="dot"/>
            </w:tabs>
            <w:rPr/>
          </w:pPr>
          <w:hyperlink w:anchor="__RefHeading___Toc1569454_996550957">
            <w:r>
              <w:rPr>
                <w:webHidden/>
                <w:rStyle w:val="IndexLink"/>
                <w:rtl w:val="true"/>
              </w:rPr>
              <w:t>مکتبة الرضا فی رامبور</w:t>
            </w:r>
            <w:r>
              <w:rPr>
                <w:rStyle w:val="IndexLink"/>
                <w:rtl w:val="true"/>
              </w:rPr>
              <w:tab/>
            </w:r>
            <w:r>
              <w:rPr>
                <w:rStyle w:val="IndexLink"/>
              </w:rPr>
              <w:t>78</w:t>
            </w:r>
          </w:hyperlink>
        </w:p>
        <w:p>
          <w:pPr>
            <w:pStyle w:val="Contents3"/>
            <w:tabs>
              <w:tab w:val="clear" w:pos="8459"/>
              <w:tab w:val="right" w:pos="9026" w:leader="dot"/>
            </w:tabs>
            <w:rPr/>
          </w:pPr>
          <w:hyperlink w:anchor="__RefHeading___Toc1569456_996550957">
            <w:r>
              <w:rPr>
                <w:webHidden/>
                <w:rStyle w:val="IndexLink"/>
                <w:rtl w:val="true"/>
              </w:rPr>
              <w:t>مکتبة خدابخش فی بتنة</w:t>
            </w:r>
            <w:r>
              <w:rPr>
                <w:rStyle w:val="IndexLink"/>
                <w:rtl w:val="true"/>
              </w:rPr>
              <w:tab/>
            </w:r>
            <w:r>
              <w:rPr>
                <w:rStyle w:val="IndexLink"/>
              </w:rPr>
              <w:t>91</w:t>
            </w:r>
          </w:hyperlink>
        </w:p>
        <w:p>
          <w:pPr>
            <w:pStyle w:val="Contents2"/>
            <w:tabs>
              <w:tab w:val="clear" w:pos="8743"/>
              <w:tab w:val="right" w:pos="9026" w:leader="dot"/>
            </w:tabs>
            <w:rPr/>
          </w:pPr>
          <w:hyperlink w:anchor="__RefHeading___Toc1569458_996550957">
            <w:r>
              <w:rPr>
                <w:webHidden/>
                <w:rStyle w:val="IndexLink"/>
                <w:rtl w:val="true"/>
              </w:rPr>
              <w:t>جزء من الرحلة الطهرانیة</w:t>
            </w:r>
            <w:r>
              <w:rPr>
                <w:rStyle w:val="IndexLink"/>
                <w:rtl w:val="true"/>
              </w:rPr>
              <w:tab/>
            </w:r>
            <w:r>
              <w:rPr>
                <w:rStyle w:val="IndexLink"/>
              </w:rPr>
              <w:t>129</w:t>
            </w:r>
          </w:hyperlink>
        </w:p>
        <w:p>
          <w:pPr>
            <w:pStyle w:val="Contents2"/>
            <w:tabs>
              <w:tab w:val="clear" w:pos="8743"/>
              <w:tab w:val="right" w:pos="9026" w:leader="dot"/>
            </w:tabs>
            <w:rPr/>
          </w:pPr>
          <w:hyperlink w:anchor="__RefHeading___Toc1569460_996550957">
            <w:r>
              <w:rPr>
                <w:webHidden/>
                <w:rStyle w:val="IndexLink"/>
                <w:rtl w:val="true"/>
              </w:rPr>
              <w:t>الرحلة الشامیة</w:t>
            </w:r>
            <w:r>
              <w:rPr>
                <w:rStyle w:val="IndexLink"/>
                <w:rtl w:val="true"/>
              </w:rPr>
              <w:tab/>
            </w:r>
            <w:r>
              <w:rPr>
                <w:rStyle w:val="IndexLink"/>
              </w:rPr>
              <w:t>133</w:t>
            </w:r>
          </w:hyperlink>
        </w:p>
        <w:p>
          <w:pPr>
            <w:pStyle w:val="Contents3"/>
            <w:tabs>
              <w:tab w:val="clear" w:pos="8459"/>
              <w:tab w:val="right" w:pos="9026" w:leader="dot"/>
            </w:tabs>
            <w:rPr/>
          </w:pPr>
          <w:hyperlink w:anchor="__RefHeading___Toc1569462_99655095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569464_996550957">
            <w:r>
              <w:rPr>
                <w:webHidden/>
                <w:rStyle w:val="IndexLink"/>
                <w:rtl w:val="true"/>
              </w:rPr>
              <w:t>المکتبة الظاهریة</w:t>
            </w:r>
            <w:r>
              <w:rPr>
                <w:rStyle w:val="IndexLink"/>
                <w:rtl w:val="true"/>
              </w:rPr>
              <w:tab/>
            </w:r>
            <w:r>
              <w:rPr>
                <w:rStyle w:val="IndexLink"/>
              </w:rPr>
              <w:t>133</w:t>
            </w:r>
          </w:hyperlink>
        </w:p>
        <w:p>
          <w:pPr>
            <w:pStyle w:val="Contents3"/>
            <w:tabs>
              <w:tab w:val="clear" w:pos="8459"/>
              <w:tab w:val="right" w:pos="9026" w:leader="dot"/>
            </w:tabs>
            <w:rPr/>
          </w:pPr>
          <w:hyperlink w:anchor="__RefHeading___Toc1569466_996550957">
            <w:r>
              <w:rPr>
                <w:webHidden/>
                <w:rStyle w:val="IndexLink"/>
                <w:rtl w:val="true"/>
              </w:rPr>
              <w:t>المجموعة الرابعة و الأربعون</w:t>
            </w:r>
            <w:r>
              <w:rPr>
                <w:rStyle w:val="IndexLink"/>
                <w:rtl w:val="true"/>
              </w:rPr>
              <w:t>:</w:t>
              <w:tab/>
            </w:r>
            <w:r>
              <w:rPr>
                <w:rStyle w:val="IndexLink"/>
              </w:rPr>
              <w:t>160</w:t>
            </w:r>
          </w:hyperlink>
        </w:p>
        <w:p>
          <w:pPr>
            <w:pStyle w:val="Contents3"/>
            <w:tabs>
              <w:tab w:val="clear" w:pos="8459"/>
              <w:tab w:val="right" w:pos="9026" w:leader="dot"/>
            </w:tabs>
            <w:rPr/>
          </w:pPr>
          <w:hyperlink w:anchor="__RefHeading___Toc1569468_996550957">
            <w:r>
              <w:rPr>
                <w:webHidden/>
                <w:rStyle w:val="IndexLink"/>
                <w:rtl w:val="true"/>
              </w:rPr>
              <w:t>و فی المکتبة الظاهریة أیضا</w:t>
            </w:r>
            <w:r>
              <w:rPr>
                <w:rStyle w:val="IndexLink"/>
                <w:rtl w:val="true"/>
              </w:rPr>
              <w:t>:</w:t>
              <w:tab/>
            </w:r>
            <w:r>
              <w:rPr>
                <w:rStyle w:val="IndexLink"/>
              </w:rPr>
              <w:t>263</w:t>
            </w:r>
          </w:hyperlink>
        </w:p>
        <w:p>
          <w:pPr>
            <w:pStyle w:val="Contents3"/>
            <w:tabs>
              <w:tab w:val="clear" w:pos="8459"/>
              <w:tab w:val="right" w:pos="9026" w:leader="dot"/>
            </w:tabs>
            <w:rPr/>
          </w:pPr>
          <w:hyperlink w:anchor="__RefHeading___Toc1569470_996550957">
            <w:r>
              <w:rPr>
                <w:webHidden/>
                <w:rStyle w:val="IndexLink"/>
                <w:rtl w:val="true"/>
              </w:rPr>
              <w:t>ما عشت أراک الدهر عجبا</w:t>
            </w:r>
            <w:r>
              <w:rPr>
                <w:rStyle w:val="IndexLink"/>
                <w:rtl w:val="true"/>
              </w:rPr>
              <w:tab/>
            </w:r>
            <w:r>
              <w:rPr>
                <w:rStyle w:val="IndexLink"/>
              </w:rPr>
              <w:t>269</w:t>
            </w:r>
          </w:hyperlink>
        </w:p>
        <w:p>
          <w:pPr>
            <w:pStyle w:val="Contents3"/>
            <w:tabs>
              <w:tab w:val="clear" w:pos="8459"/>
              <w:tab w:val="right" w:pos="9026" w:leader="dot"/>
            </w:tabs>
            <w:rPr/>
          </w:pPr>
          <w:hyperlink w:anchor="__RefHeading___Toc1569472_996550957">
            <w:r>
              <w:rPr>
                <w:webHidden/>
                <w:rStyle w:val="IndexLink"/>
                <w:rtl w:val="true"/>
              </w:rPr>
              <w:t>مکتبة المجمع العلمی بدمشق</w:t>
            </w:r>
            <w:r>
              <w:rPr>
                <w:rStyle w:val="IndexLink"/>
                <w:rtl w:val="true"/>
              </w:rPr>
              <w:tab/>
            </w:r>
            <w:r>
              <w:rPr>
                <w:rStyle w:val="IndexLink"/>
              </w:rPr>
              <w:t>282</w:t>
            </w:r>
          </w:hyperlink>
        </w:p>
        <w:p>
          <w:pPr>
            <w:pStyle w:val="Contents3"/>
            <w:tabs>
              <w:tab w:val="clear" w:pos="8459"/>
              <w:tab w:val="right" w:pos="9026" w:leader="dot"/>
            </w:tabs>
            <w:rPr/>
          </w:pPr>
          <w:hyperlink w:anchor="__RefHeading___Toc1569474_996550957">
            <w:r>
              <w:rPr>
                <w:webHidden/>
                <w:rStyle w:val="IndexLink"/>
                <w:rtl w:val="true"/>
              </w:rPr>
              <w:t>مکتبة الأوقاف بحلب</w:t>
            </w:r>
            <w:r>
              <w:rPr>
                <w:rStyle w:val="IndexLink"/>
                <w:rtl w:val="true"/>
              </w:rPr>
              <w:tab/>
            </w:r>
            <w:r>
              <w:rPr>
                <w:rStyle w:val="IndexLink"/>
              </w:rPr>
              <w:t>283</w:t>
            </w:r>
          </w:hyperlink>
        </w:p>
        <w:p>
          <w:pPr>
            <w:pStyle w:val="Contents2"/>
            <w:tabs>
              <w:tab w:val="clear" w:pos="8743"/>
              <w:tab w:val="right" w:pos="9026" w:leader="dot"/>
            </w:tabs>
            <w:rPr/>
          </w:pPr>
          <w:hyperlink w:anchor="__RefHeading___Toc1569476_996550957">
            <w:r>
              <w:rPr>
                <w:webHidden/>
                <w:rStyle w:val="IndexLink"/>
                <w:rtl w:val="true"/>
              </w:rPr>
              <w:t>الفهارس الفنیة</w:t>
            </w:r>
            <w:r>
              <w:rPr>
                <w:rStyle w:val="IndexLink"/>
                <w:rtl w:val="true"/>
              </w:rPr>
              <w:tab/>
            </w:r>
            <w:r>
              <w:rPr>
                <w:rStyle w:val="IndexLink"/>
              </w:rPr>
              <w:t>287</w:t>
            </w:r>
          </w:hyperlink>
        </w:p>
        <w:p>
          <w:pPr>
            <w:pStyle w:val="Contents3"/>
            <w:tabs>
              <w:tab w:val="clear" w:pos="8459"/>
              <w:tab w:val="right" w:pos="9026" w:leader="dot"/>
            </w:tabs>
            <w:rPr/>
          </w:pPr>
          <w:hyperlink w:anchor="__RefHeading___Toc1569478_99655095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569480_996550957">
            <w:r>
              <w:rPr>
                <w:webHidden/>
                <w:rStyle w:val="IndexLink"/>
                <w:rtl w:val="true"/>
              </w:rPr>
              <w:t>فهرس الآیات القرآنیة</w:t>
            </w:r>
            <w:r>
              <w:rPr>
                <w:rStyle w:val="IndexLink"/>
                <w:rtl w:val="true"/>
              </w:rPr>
              <w:tab/>
            </w:r>
            <w:r>
              <w:rPr>
                <w:rStyle w:val="IndexLink"/>
              </w:rPr>
              <w:t>289</w:t>
            </w:r>
          </w:hyperlink>
        </w:p>
        <w:p>
          <w:pPr>
            <w:pStyle w:val="Contents4"/>
            <w:tabs>
              <w:tab w:val="clear" w:pos="8176"/>
              <w:tab w:val="right" w:pos="9026" w:leader="dot"/>
            </w:tabs>
            <w:rPr/>
          </w:pPr>
          <w:hyperlink w:anchor="__RefHeading___Toc1569482_99655095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569484_996550957">
            <w:r>
              <w:rPr>
                <w:webHidden/>
                <w:rStyle w:val="IndexLink"/>
              </w:rPr>
              <w:t>1</w:t>
            </w:r>
            <w:r>
              <w:rPr>
                <w:rStyle w:val="IndexLink"/>
                <w:rtl w:val="true"/>
              </w:rPr>
              <w:t>-</w:t>
            </w:r>
            <w:r>
              <w:rPr>
                <w:rStyle w:val="IndexLink"/>
                <w:rtl w:val="true"/>
              </w:rPr>
              <w:t>سورة الفاتحة</w:t>
            </w:r>
            <w:r>
              <w:rPr>
                <w:rStyle w:val="IndexLink"/>
                <w:rtl w:val="true"/>
              </w:rPr>
              <w:tab/>
            </w:r>
            <w:r>
              <w:rPr>
                <w:rStyle w:val="IndexLink"/>
              </w:rPr>
              <w:t>291</w:t>
            </w:r>
          </w:hyperlink>
        </w:p>
        <w:p>
          <w:pPr>
            <w:pStyle w:val="Contents4"/>
            <w:tabs>
              <w:tab w:val="clear" w:pos="8176"/>
              <w:tab w:val="right" w:pos="9026" w:leader="dot"/>
            </w:tabs>
            <w:rPr/>
          </w:pPr>
          <w:hyperlink w:anchor="__RefHeading___Toc1569486_996550957">
            <w:r>
              <w:rPr>
                <w:webHidden/>
                <w:rStyle w:val="IndexLink"/>
              </w:rPr>
              <w:t>2</w:t>
            </w:r>
            <w:r>
              <w:rPr>
                <w:rStyle w:val="IndexLink"/>
                <w:rtl w:val="true"/>
              </w:rPr>
              <w:t>-</w:t>
            </w:r>
            <w:r>
              <w:rPr>
                <w:rStyle w:val="IndexLink"/>
                <w:rtl w:val="true"/>
              </w:rPr>
              <w:t>سورة البقرة</w:t>
            </w:r>
            <w:r>
              <w:rPr>
                <w:rStyle w:val="IndexLink"/>
                <w:rtl w:val="true"/>
              </w:rPr>
              <w:tab/>
            </w:r>
            <w:r>
              <w:rPr>
                <w:rStyle w:val="IndexLink"/>
              </w:rPr>
              <w:t>291</w:t>
            </w:r>
          </w:hyperlink>
        </w:p>
        <w:p>
          <w:pPr>
            <w:pStyle w:val="Contents4"/>
            <w:tabs>
              <w:tab w:val="clear" w:pos="8176"/>
              <w:tab w:val="right" w:pos="9026" w:leader="dot"/>
            </w:tabs>
            <w:rPr/>
          </w:pPr>
          <w:hyperlink w:anchor="__RefHeading___Toc1569488_996550957">
            <w:r>
              <w:rPr>
                <w:webHidden/>
                <w:rStyle w:val="IndexLink"/>
              </w:rPr>
              <w:t>3</w:t>
            </w:r>
            <w:r>
              <w:rPr>
                <w:rStyle w:val="IndexLink"/>
                <w:rtl w:val="true"/>
              </w:rPr>
              <w:t>-</w:t>
            </w:r>
            <w:r>
              <w:rPr>
                <w:rStyle w:val="IndexLink"/>
                <w:rtl w:val="true"/>
              </w:rPr>
              <w:t>سورة آل عمران</w:t>
            </w:r>
            <w:r>
              <w:rPr>
                <w:rStyle w:val="IndexLink"/>
                <w:rtl w:val="true"/>
              </w:rPr>
              <w:tab/>
            </w:r>
            <w:r>
              <w:rPr>
                <w:rStyle w:val="IndexLink"/>
              </w:rPr>
              <w:t>291</w:t>
            </w:r>
          </w:hyperlink>
        </w:p>
        <w:p>
          <w:pPr>
            <w:pStyle w:val="Contents4"/>
            <w:tabs>
              <w:tab w:val="clear" w:pos="8176"/>
              <w:tab w:val="right" w:pos="9026" w:leader="dot"/>
            </w:tabs>
            <w:rPr/>
          </w:pPr>
          <w:hyperlink w:anchor="__RefHeading___Toc1569490_996550957">
            <w:r>
              <w:rPr>
                <w:webHidden/>
                <w:rStyle w:val="IndexLink"/>
              </w:rPr>
              <w:t>4</w:t>
            </w:r>
            <w:r>
              <w:rPr>
                <w:rStyle w:val="IndexLink"/>
                <w:rtl w:val="true"/>
              </w:rPr>
              <w:t>-</w:t>
            </w:r>
            <w:r>
              <w:rPr>
                <w:rStyle w:val="IndexLink"/>
                <w:rtl w:val="true"/>
              </w:rPr>
              <w:t>سورة النساء</w:t>
            </w:r>
            <w:r>
              <w:rPr>
                <w:rStyle w:val="IndexLink"/>
                <w:rtl w:val="true"/>
              </w:rPr>
              <w:tab/>
            </w:r>
            <w:r>
              <w:rPr>
                <w:rStyle w:val="IndexLink"/>
              </w:rPr>
              <w:t>292</w:t>
            </w:r>
          </w:hyperlink>
        </w:p>
        <w:p>
          <w:pPr>
            <w:pStyle w:val="Contents4"/>
            <w:tabs>
              <w:tab w:val="clear" w:pos="8176"/>
              <w:tab w:val="right" w:pos="9026" w:leader="dot"/>
            </w:tabs>
            <w:rPr/>
          </w:pPr>
          <w:hyperlink w:anchor="__RefHeading___Toc1569492_996550957">
            <w:r>
              <w:rPr>
                <w:webHidden/>
                <w:rStyle w:val="IndexLink"/>
              </w:rPr>
              <w:t>5</w:t>
            </w:r>
            <w:r>
              <w:rPr>
                <w:rStyle w:val="IndexLink"/>
                <w:rtl w:val="true"/>
              </w:rPr>
              <w:t>-</w:t>
            </w:r>
            <w:r>
              <w:rPr>
                <w:rStyle w:val="IndexLink"/>
                <w:rtl w:val="true"/>
              </w:rPr>
              <w:t>سورة المائدة</w:t>
            </w:r>
            <w:r>
              <w:rPr>
                <w:rStyle w:val="IndexLink"/>
                <w:rtl w:val="true"/>
              </w:rPr>
              <w:tab/>
            </w:r>
            <w:r>
              <w:rPr>
                <w:rStyle w:val="IndexLink"/>
              </w:rPr>
              <w:t>292</w:t>
            </w:r>
          </w:hyperlink>
        </w:p>
        <w:p>
          <w:pPr>
            <w:pStyle w:val="Contents4"/>
            <w:tabs>
              <w:tab w:val="clear" w:pos="8176"/>
              <w:tab w:val="right" w:pos="9026" w:leader="dot"/>
            </w:tabs>
            <w:rPr/>
          </w:pPr>
          <w:hyperlink w:anchor="__RefHeading___Toc1569494_996550957">
            <w:r>
              <w:rPr>
                <w:webHidden/>
                <w:rStyle w:val="IndexLink"/>
              </w:rPr>
              <w:t>6</w:t>
            </w:r>
            <w:r>
              <w:rPr>
                <w:rStyle w:val="IndexLink"/>
                <w:rtl w:val="true"/>
              </w:rPr>
              <w:t>-</w:t>
            </w:r>
            <w:r>
              <w:rPr>
                <w:rStyle w:val="IndexLink"/>
                <w:rtl w:val="true"/>
              </w:rPr>
              <w:t>سورة الأنعام</w:t>
            </w:r>
            <w:r>
              <w:rPr>
                <w:rStyle w:val="IndexLink"/>
                <w:rtl w:val="true"/>
              </w:rPr>
              <w:tab/>
            </w:r>
            <w:r>
              <w:rPr>
                <w:rStyle w:val="IndexLink"/>
              </w:rPr>
              <w:t>293</w:t>
            </w:r>
          </w:hyperlink>
        </w:p>
        <w:p>
          <w:pPr>
            <w:pStyle w:val="Contents4"/>
            <w:tabs>
              <w:tab w:val="clear" w:pos="8176"/>
              <w:tab w:val="right" w:pos="9026" w:leader="dot"/>
            </w:tabs>
            <w:rPr/>
          </w:pPr>
          <w:hyperlink w:anchor="__RefHeading___Toc1569496_996550957">
            <w:r>
              <w:rPr>
                <w:webHidden/>
                <w:rStyle w:val="IndexLink"/>
              </w:rPr>
              <w:t>7</w:t>
            </w:r>
            <w:r>
              <w:rPr>
                <w:rStyle w:val="IndexLink"/>
                <w:rtl w:val="true"/>
              </w:rPr>
              <w:t>-</w:t>
            </w:r>
            <w:r>
              <w:rPr>
                <w:rStyle w:val="IndexLink"/>
                <w:rtl w:val="true"/>
              </w:rPr>
              <w:t>سورة الأعراف</w:t>
            </w:r>
            <w:r>
              <w:rPr>
                <w:rStyle w:val="IndexLink"/>
                <w:rtl w:val="true"/>
              </w:rPr>
              <w:tab/>
            </w:r>
            <w:r>
              <w:rPr>
                <w:rStyle w:val="IndexLink"/>
              </w:rPr>
              <w:t>293</w:t>
            </w:r>
          </w:hyperlink>
        </w:p>
        <w:p>
          <w:pPr>
            <w:pStyle w:val="Contents4"/>
            <w:tabs>
              <w:tab w:val="clear" w:pos="8176"/>
              <w:tab w:val="right" w:pos="9026" w:leader="dot"/>
            </w:tabs>
            <w:rPr/>
          </w:pPr>
          <w:hyperlink w:anchor="__RefHeading___Toc1569498_996550957">
            <w:r>
              <w:rPr>
                <w:webHidden/>
                <w:rStyle w:val="IndexLink"/>
              </w:rPr>
              <w:t>8</w:t>
            </w:r>
            <w:r>
              <w:rPr>
                <w:rStyle w:val="IndexLink"/>
                <w:rtl w:val="true"/>
              </w:rPr>
              <w:t>-</w:t>
            </w:r>
            <w:r>
              <w:rPr>
                <w:rStyle w:val="IndexLink"/>
                <w:rtl w:val="true"/>
              </w:rPr>
              <w:t>سورة الأنفال</w:t>
            </w:r>
            <w:r>
              <w:rPr>
                <w:rStyle w:val="IndexLink"/>
                <w:rtl w:val="true"/>
              </w:rPr>
              <w:tab/>
            </w:r>
            <w:r>
              <w:rPr>
                <w:rStyle w:val="IndexLink"/>
              </w:rPr>
              <w:t>293</w:t>
            </w:r>
          </w:hyperlink>
        </w:p>
        <w:p>
          <w:pPr>
            <w:pStyle w:val="Contents4"/>
            <w:tabs>
              <w:tab w:val="clear" w:pos="8176"/>
              <w:tab w:val="right" w:pos="9026" w:leader="dot"/>
            </w:tabs>
            <w:rPr/>
          </w:pPr>
          <w:hyperlink w:anchor="__RefHeading___Toc1569500_996550957">
            <w:r>
              <w:rPr>
                <w:webHidden/>
                <w:rStyle w:val="IndexLink"/>
              </w:rPr>
              <w:t>9</w:t>
            </w:r>
            <w:r>
              <w:rPr>
                <w:rStyle w:val="IndexLink"/>
                <w:rtl w:val="true"/>
              </w:rPr>
              <w:t>-</w:t>
            </w:r>
            <w:r>
              <w:rPr>
                <w:rStyle w:val="IndexLink"/>
                <w:rtl w:val="true"/>
              </w:rPr>
              <w:t>سورة التوبة</w:t>
            </w:r>
            <w:r>
              <w:rPr>
                <w:rStyle w:val="IndexLink"/>
                <w:rtl w:val="true"/>
              </w:rPr>
              <w:tab/>
            </w:r>
            <w:r>
              <w:rPr>
                <w:rStyle w:val="IndexLink"/>
              </w:rPr>
              <w:t>293</w:t>
            </w:r>
          </w:hyperlink>
        </w:p>
        <w:p>
          <w:pPr>
            <w:pStyle w:val="Contents4"/>
            <w:tabs>
              <w:tab w:val="clear" w:pos="8176"/>
              <w:tab w:val="right" w:pos="9026" w:leader="dot"/>
            </w:tabs>
            <w:rPr/>
          </w:pPr>
          <w:hyperlink w:anchor="__RefHeading___Toc1569502_996550957">
            <w:r>
              <w:rPr>
                <w:webHidden/>
                <w:rStyle w:val="IndexLink"/>
              </w:rPr>
              <w:t>11</w:t>
            </w:r>
            <w:r>
              <w:rPr>
                <w:rStyle w:val="IndexLink"/>
                <w:rtl w:val="true"/>
              </w:rPr>
              <w:t>-</w:t>
            </w:r>
            <w:r>
              <w:rPr>
                <w:rStyle w:val="IndexLink"/>
                <w:rtl w:val="true"/>
              </w:rPr>
              <w:t>سورة هود</w:t>
            </w:r>
            <w:r>
              <w:rPr>
                <w:rStyle w:val="IndexLink"/>
                <w:rtl w:val="true"/>
              </w:rPr>
              <w:tab/>
            </w:r>
            <w:r>
              <w:rPr>
                <w:rStyle w:val="IndexLink"/>
              </w:rPr>
              <w:t>294</w:t>
            </w:r>
          </w:hyperlink>
        </w:p>
        <w:p>
          <w:pPr>
            <w:pStyle w:val="Contents4"/>
            <w:tabs>
              <w:tab w:val="clear" w:pos="8176"/>
              <w:tab w:val="right" w:pos="9026" w:leader="dot"/>
            </w:tabs>
            <w:rPr/>
          </w:pPr>
          <w:hyperlink w:anchor="__RefHeading___Toc1569504_996550957">
            <w:r>
              <w:rPr>
                <w:webHidden/>
                <w:rStyle w:val="IndexLink"/>
              </w:rPr>
              <w:t>12</w:t>
            </w:r>
            <w:r>
              <w:rPr>
                <w:rStyle w:val="IndexLink"/>
                <w:rtl w:val="true"/>
              </w:rPr>
              <w:t>-</w:t>
            </w:r>
            <w:r>
              <w:rPr>
                <w:rStyle w:val="IndexLink"/>
                <w:rtl w:val="true"/>
              </w:rPr>
              <w:t>سورة یوسف</w:t>
            </w:r>
            <w:r>
              <w:rPr>
                <w:rStyle w:val="IndexLink"/>
                <w:rtl w:val="true"/>
              </w:rPr>
              <w:tab/>
            </w:r>
            <w:r>
              <w:rPr>
                <w:rStyle w:val="IndexLink"/>
              </w:rPr>
              <w:t>294</w:t>
            </w:r>
          </w:hyperlink>
        </w:p>
        <w:p>
          <w:pPr>
            <w:pStyle w:val="Contents4"/>
            <w:tabs>
              <w:tab w:val="clear" w:pos="8176"/>
              <w:tab w:val="right" w:pos="9026" w:leader="dot"/>
            </w:tabs>
            <w:rPr/>
          </w:pPr>
          <w:hyperlink w:anchor="__RefHeading___Toc1569506_996550957">
            <w:r>
              <w:rPr>
                <w:webHidden/>
                <w:rStyle w:val="IndexLink"/>
              </w:rPr>
              <w:t>13</w:t>
            </w:r>
            <w:r>
              <w:rPr>
                <w:rStyle w:val="IndexLink"/>
                <w:rtl w:val="true"/>
              </w:rPr>
              <w:t>-</w:t>
            </w:r>
            <w:r>
              <w:rPr>
                <w:rStyle w:val="IndexLink"/>
                <w:rtl w:val="true"/>
              </w:rPr>
              <w:t>سورة الرعد</w:t>
            </w:r>
            <w:r>
              <w:rPr>
                <w:rStyle w:val="IndexLink"/>
                <w:rtl w:val="true"/>
              </w:rPr>
              <w:tab/>
            </w:r>
            <w:r>
              <w:rPr>
                <w:rStyle w:val="IndexLink"/>
              </w:rPr>
              <w:t>294</w:t>
            </w:r>
          </w:hyperlink>
        </w:p>
        <w:p>
          <w:pPr>
            <w:pStyle w:val="Contents4"/>
            <w:tabs>
              <w:tab w:val="clear" w:pos="8176"/>
              <w:tab w:val="right" w:pos="9026" w:leader="dot"/>
            </w:tabs>
            <w:rPr/>
          </w:pPr>
          <w:hyperlink w:anchor="__RefHeading___Toc1569508_996550957">
            <w:r>
              <w:rPr>
                <w:webHidden/>
                <w:rStyle w:val="IndexLink"/>
              </w:rPr>
              <w:t>14</w:t>
            </w:r>
            <w:r>
              <w:rPr>
                <w:rStyle w:val="IndexLink"/>
                <w:rtl w:val="true"/>
              </w:rPr>
              <w:t>-</w:t>
            </w:r>
            <w:r>
              <w:rPr>
                <w:rStyle w:val="IndexLink"/>
                <w:rtl w:val="true"/>
              </w:rPr>
              <w:t>سورة إبراهیم</w:t>
            </w:r>
            <w:r>
              <w:rPr>
                <w:rStyle w:val="IndexLink"/>
                <w:rtl w:val="true"/>
              </w:rPr>
              <w:tab/>
            </w:r>
            <w:r>
              <w:rPr>
                <w:rStyle w:val="IndexLink"/>
              </w:rPr>
              <w:t>294</w:t>
            </w:r>
          </w:hyperlink>
        </w:p>
        <w:p>
          <w:pPr>
            <w:pStyle w:val="Contents4"/>
            <w:tabs>
              <w:tab w:val="clear" w:pos="8176"/>
              <w:tab w:val="right" w:pos="9026" w:leader="dot"/>
            </w:tabs>
            <w:rPr/>
          </w:pPr>
          <w:hyperlink w:anchor="__RefHeading___Toc1569510_996550957">
            <w:r>
              <w:rPr>
                <w:webHidden/>
                <w:rStyle w:val="IndexLink"/>
              </w:rPr>
              <w:t>15</w:t>
            </w:r>
            <w:r>
              <w:rPr>
                <w:rStyle w:val="IndexLink"/>
                <w:rtl w:val="true"/>
              </w:rPr>
              <w:t>-</w:t>
            </w:r>
            <w:r>
              <w:rPr>
                <w:rStyle w:val="IndexLink"/>
                <w:rtl w:val="true"/>
              </w:rPr>
              <w:t>سورة الحجر</w:t>
            </w:r>
            <w:r>
              <w:rPr>
                <w:rStyle w:val="IndexLink"/>
                <w:rtl w:val="true"/>
              </w:rPr>
              <w:tab/>
            </w:r>
            <w:r>
              <w:rPr>
                <w:rStyle w:val="IndexLink"/>
              </w:rPr>
              <w:t>295</w:t>
            </w:r>
          </w:hyperlink>
        </w:p>
        <w:p>
          <w:pPr>
            <w:pStyle w:val="Contents4"/>
            <w:tabs>
              <w:tab w:val="clear" w:pos="8176"/>
              <w:tab w:val="right" w:pos="9026" w:leader="dot"/>
            </w:tabs>
            <w:rPr/>
          </w:pPr>
          <w:hyperlink w:anchor="__RefHeading___Toc1569512_996550957">
            <w:r>
              <w:rPr>
                <w:webHidden/>
                <w:rStyle w:val="IndexLink"/>
              </w:rPr>
              <w:t>16</w:t>
            </w:r>
            <w:r>
              <w:rPr>
                <w:rStyle w:val="IndexLink"/>
                <w:rtl w:val="true"/>
              </w:rPr>
              <w:t>-</w:t>
            </w:r>
            <w:r>
              <w:rPr>
                <w:rStyle w:val="IndexLink"/>
                <w:rtl w:val="true"/>
              </w:rPr>
              <w:t>سورة النحل</w:t>
            </w:r>
            <w:r>
              <w:rPr>
                <w:rStyle w:val="IndexLink"/>
                <w:rtl w:val="true"/>
              </w:rPr>
              <w:tab/>
            </w:r>
            <w:r>
              <w:rPr>
                <w:rStyle w:val="IndexLink"/>
              </w:rPr>
              <w:t>295</w:t>
            </w:r>
          </w:hyperlink>
        </w:p>
        <w:p>
          <w:pPr>
            <w:pStyle w:val="Contents4"/>
            <w:tabs>
              <w:tab w:val="clear" w:pos="8176"/>
              <w:tab w:val="right" w:pos="9026" w:leader="dot"/>
            </w:tabs>
            <w:rPr/>
          </w:pPr>
          <w:hyperlink w:anchor="__RefHeading___Toc1569514_996550957">
            <w:r>
              <w:rPr>
                <w:webHidden/>
                <w:rStyle w:val="IndexLink"/>
              </w:rPr>
              <w:t>17</w:t>
            </w:r>
            <w:r>
              <w:rPr>
                <w:rStyle w:val="IndexLink"/>
                <w:rtl w:val="true"/>
              </w:rPr>
              <w:t>-</w:t>
            </w:r>
            <w:r>
              <w:rPr>
                <w:rStyle w:val="IndexLink"/>
                <w:rtl w:val="true"/>
              </w:rPr>
              <w:t>سورة الإسراء</w:t>
            </w:r>
            <w:r>
              <w:rPr>
                <w:rStyle w:val="IndexLink"/>
                <w:rtl w:val="true"/>
              </w:rPr>
              <w:tab/>
            </w:r>
            <w:r>
              <w:rPr>
                <w:rStyle w:val="IndexLink"/>
              </w:rPr>
              <w:t>295</w:t>
            </w:r>
          </w:hyperlink>
        </w:p>
        <w:p>
          <w:pPr>
            <w:pStyle w:val="Contents4"/>
            <w:tabs>
              <w:tab w:val="clear" w:pos="8176"/>
              <w:tab w:val="right" w:pos="9026" w:leader="dot"/>
            </w:tabs>
            <w:rPr/>
          </w:pPr>
          <w:hyperlink w:anchor="__RefHeading___Toc1569516_996550957">
            <w:r>
              <w:rPr>
                <w:webHidden/>
                <w:rStyle w:val="IndexLink"/>
              </w:rPr>
              <w:t>18</w:t>
            </w:r>
            <w:r>
              <w:rPr>
                <w:rStyle w:val="IndexLink"/>
                <w:rtl w:val="true"/>
              </w:rPr>
              <w:t>-</w:t>
            </w:r>
            <w:r>
              <w:rPr>
                <w:rStyle w:val="IndexLink"/>
                <w:rtl w:val="true"/>
              </w:rPr>
              <w:t>سورة الکهف</w:t>
            </w:r>
            <w:r>
              <w:rPr>
                <w:rStyle w:val="IndexLink"/>
                <w:rtl w:val="true"/>
              </w:rPr>
              <w:tab/>
            </w:r>
            <w:r>
              <w:rPr>
                <w:rStyle w:val="IndexLink"/>
              </w:rPr>
              <w:t>295</w:t>
            </w:r>
          </w:hyperlink>
        </w:p>
        <w:p>
          <w:pPr>
            <w:pStyle w:val="Contents4"/>
            <w:tabs>
              <w:tab w:val="clear" w:pos="8176"/>
              <w:tab w:val="right" w:pos="9026" w:leader="dot"/>
            </w:tabs>
            <w:rPr/>
          </w:pPr>
          <w:hyperlink w:anchor="__RefHeading___Toc1569518_996550957">
            <w:r>
              <w:rPr>
                <w:webHidden/>
                <w:rStyle w:val="IndexLink"/>
              </w:rPr>
              <w:t>19</w:t>
            </w:r>
            <w:r>
              <w:rPr>
                <w:rStyle w:val="IndexLink"/>
                <w:rtl w:val="true"/>
              </w:rPr>
              <w:t>-</w:t>
            </w:r>
            <w:r>
              <w:rPr>
                <w:rStyle w:val="IndexLink"/>
                <w:rtl w:val="true"/>
              </w:rPr>
              <w:t>سورة مریم</w:t>
            </w:r>
            <w:r>
              <w:rPr>
                <w:rStyle w:val="IndexLink"/>
                <w:rtl w:val="true"/>
              </w:rPr>
              <w:tab/>
            </w:r>
            <w:r>
              <w:rPr>
                <w:rStyle w:val="IndexLink"/>
              </w:rPr>
              <w:t>295</w:t>
            </w:r>
          </w:hyperlink>
        </w:p>
        <w:p>
          <w:pPr>
            <w:pStyle w:val="Contents4"/>
            <w:tabs>
              <w:tab w:val="clear" w:pos="8176"/>
              <w:tab w:val="right" w:pos="9026" w:leader="dot"/>
            </w:tabs>
            <w:rPr/>
          </w:pPr>
          <w:hyperlink w:anchor="__RefHeading___Toc1569520_996550957">
            <w:r>
              <w:rPr>
                <w:webHidden/>
                <w:rStyle w:val="IndexLink"/>
              </w:rPr>
              <w:t>20</w:t>
            </w:r>
            <w:r>
              <w:rPr>
                <w:rStyle w:val="IndexLink"/>
                <w:rtl w:val="true"/>
              </w:rPr>
              <w:t>-</w:t>
            </w:r>
            <w:r>
              <w:rPr>
                <w:rStyle w:val="IndexLink"/>
                <w:rtl w:val="true"/>
              </w:rPr>
              <w:t>سورة طه</w:t>
            </w:r>
            <w:r>
              <w:rPr>
                <w:rStyle w:val="IndexLink"/>
                <w:rtl w:val="true"/>
              </w:rPr>
              <w:tab/>
            </w:r>
            <w:r>
              <w:rPr>
                <w:rStyle w:val="IndexLink"/>
              </w:rPr>
              <w:t>296</w:t>
            </w:r>
          </w:hyperlink>
        </w:p>
        <w:p>
          <w:pPr>
            <w:pStyle w:val="Contents4"/>
            <w:tabs>
              <w:tab w:val="clear" w:pos="8176"/>
              <w:tab w:val="right" w:pos="9026" w:leader="dot"/>
            </w:tabs>
            <w:rPr/>
          </w:pPr>
          <w:hyperlink w:anchor="__RefHeading___Toc1569522_996550957">
            <w:r>
              <w:rPr>
                <w:webHidden/>
                <w:rStyle w:val="IndexLink"/>
              </w:rPr>
              <w:t>21</w:t>
            </w:r>
            <w:r>
              <w:rPr>
                <w:rStyle w:val="IndexLink"/>
                <w:rtl w:val="true"/>
              </w:rPr>
              <w:t>-</w:t>
            </w:r>
            <w:r>
              <w:rPr>
                <w:rStyle w:val="IndexLink"/>
                <w:rtl w:val="true"/>
              </w:rPr>
              <w:t>سورة الأنبیاء</w:t>
            </w:r>
            <w:r>
              <w:rPr>
                <w:rStyle w:val="IndexLink"/>
                <w:rtl w:val="true"/>
              </w:rPr>
              <w:tab/>
            </w:r>
            <w:r>
              <w:rPr>
                <w:rStyle w:val="IndexLink"/>
              </w:rPr>
              <w:t>296</w:t>
            </w:r>
          </w:hyperlink>
        </w:p>
        <w:p>
          <w:pPr>
            <w:pStyle w:val="Contents4"/>
            <w:tabs>
              <w:tab w:val="clear" w:pos="8176"/>
              <w:tab w:val="right" w:pos="9026" w:leader="dot"/>
            </w:tabs>
            <w:rPr/>
          </w:pPr>
          <w:hyperlink w:anchor="__RefHeading___Toc1569524_996550957">
            <w:r>
              <w:rPr>
                <w:webHidden/>
                <w:rStyle w:val="IndexLink"/>
              </w:rPr>
              <w:t>22</w:t>
            </w:r>
            <w:r>
              <w:rPr>
                <w:rStyle w:val="IndexLink"/>
                <w:rtl w:val="true"/>
              </w:rPr>
              <w:t>-</w:t>
            </w:r>
            <w:r>
              <w:rPr>
                <w:rStyle w:val="IndexLink"/>
                <w:rtl w:val="true"/>
              </w:rPr>
              <w:t>سورة الحج</w:t>
            </w:r>
            <w:r>
              <w:rPr>
                <w:rStyle w:val="IndexLink"/>
                <w:rtl w:val="true"/>
              </w:rPr>
              <w:tab/>
            </w:r>
            <w:r>
              <w:rPr>
                <w:rStyle w:val="IndexLink"/>
              </w:rPr>
              <w:t>296</w:t>
            </w:r>
          </w:hyperlink>
        </w:p>
        <w:p>
          <w:pPr>
            <w:pStyle w:val="Contents4"/>
            <w:tabs>
              <w:tab w:val="clear" w:pos="8176"/>
              <w:tab w:val="right" w:pos="9026" w:leader="dot"/>
            </w:tabs>
            <w:rPr/>
          </w:pPr>
          <w:hyperlink w:anchor="__RefHeading___Toc1569526_996550957">
            <w:r>
              <w:rPr>
                <w:webHidden/>
                <w:rStyle w:val="IndexLink"/>
              </w:rPr>
              <w:t>26</w:t>
            </w:r>
            <w:r>
              <w:rPr>
                <w:rStyle w:val="IndexLink"/>
                <w:rtl w:val="true"/>
              </w:rPr>
              <w:t>-</w:t>
            </w:r>
            <w:r>
              <w:rPr>
                <w:rStyle w:val="IndexLink"/>
                <w:rtl w:val="true"/>
              </w:rPr>
              <w:t>سورة الشعراء</w:t>
            </w:r>
            <w:r>
              <w:rPr>
                <w:rStyle w:val="IndexLink"/>
                <w:rtl w:val="true"/>
              </w:rPr>
              <w:tab/>
            </w:r>
            <w:r>
              <w:rPr>
                <w:rStyle w:val="IndexLink"/>
              </w:rPr>
              <w:t>296</w:t>
            </w:r>
          </w:hyperlink>
        </w:p>
        <w:p>
          <w:pPr>
            <w:pStyle w:val="Contents4"/>
            <w:tabs>
              <w:tab w:val="clear" w:pos="8176"/>
              <w:tab w:val="right" w:pos="9026" w:leader="dot"/>
            </w:tabs>
            <w:rPr/>
          </w:pPr>
          <w:hyperlink w:anchor="__RefHeading___Toc1569528_996550957">
            <w:r>
              <w:rPr>
                <w:webHidden/>
                <w:rStyle w:val="IndexLink"/>
              </w:rPr>
              <w:t>27</w:t>
            </w:r>
            <w:r>
              <w:rPr>
                <w:rStyle w:val="IndexLink"/>
                <w:rtl w:val="true"/>
              </w:rPr>
              <w:t>-</w:t>
            </w:r>
            <w:r>
              <w:rPr>
                <w:rStyle w:val="IndexLink"/>
                <w:rtl w:val="true"/>
              </w:rPr>
              <w:t>سورة النمل</w:t>
            </w:r>
            <w:r>
              <w:rPr>
                <w:rStyle w:val="IndexLink"/>
                <w:rtl w:val="true"/>
              </w:rPr>
              <w:tab/>
            </w:r>
            <w:r>
              <w:rPr>
                <w:rStyle w:val="IndexLink"/>
              </w:rPr>
              <w:t>296</w:t>
            </w:r>
          </w:hyperlink>
        </w:p>
        <w:p>
          <w:pPr>
            <w:pStyle w:val="Contents4"/>
            <w:tabs>
              <w:tab w:val="clear" w:pos="8176"/>
              <w:tab w:val="right" w:pos="9026" w:leader="dot"/>
            </w:tabs>
            <w:rPr/>
          </w:pPr>
          <w:hyperlink w:anchor="__RefHeading___Toc1569530_996550957">
            <w:r>
              <w:rPr>
                <w:webHidden/>
                <w:rStyle w:val="IndexLink"/>
              </w:rPr>
              <w:t>28</w:t>
            </w:r>
            <w:r>
              <w:rPr>
                <w:rStyle w:val="IndexLink"/>
                <w:rtl w:val="true"/>
              </w:rPr>
              <w:t>-</w:t>
            </w:r>
            <w:r>
              <w:rPr>
                <w:rStyle w:val="IndexLink"/>
                <w:rtl w:val="true"/>
              </w:rPr>
              <w:t>سورة القصص</w:t>
            </w:r>
            <w:r>
              <w:rPr>
                <w:rStyle w:val="IndexLink"/>
                <w:rtl w:val="true"/>
              </w:rPr>
              <w:tab/>
            </w:r>
            <w:r>
              <w:rPr>
                <w:rStyle w:val="IndexLink"/>
              </w:rPr>
              <w:t>296</w:t>
            </w:r>
          </w:hyperlink>
        </w:p>
        <w:p>
          <w:pPr>
            <w:pStyle w:val="Contents4"/>
            <w:tabs>
              <w:tab w:val="clear" w:pos="8176"/>
              <w:tab w:val="right" w:pos="9026" w:leader="dot"/>
            </w:tabs>
            <w:rPr/>
          </w:pPr>
          <w:hyperlink w:anchor="__RefHeading___Toc1569532_996550957">
            <w:r>
              <w:rPr>
                <w:webHidden/>
                <w:rStyle w:val="IndexLink"/>
              </w:rPr>
              <w:t>31</w:t>
            </w:r>
            <w:r>
              <w:rPr>
                <w:rStyle w:val="IndexLink"/>
                <w:rtl w:val="true"/>
              </w:rPr>
              <w:t>-</w:t>
            </w:r>
            <w:r>
              <w:rPr>
                <w:rStyle w:val="IndexLink"/>
                <w:rtl w:val="true"/>
              </w:rPr>
              <w:t>سورة لقمان</w:t>
            </w:r>
            <w:r>
              <w:rPr>
                <w:rStyle w:val="IndexLink"/>
                <w:rtl w:val="true"/>
              </w:rPr>
              <w:tab/>
            </w:r>
            <w:r>
              <w:rPr>
                <w:rStyle w:val="IndexLink"/>
              </w:rPr>
              <w:t>297</w:t>
            </w:r>
          </w:hyperlink>
        </w:p>
        <w:p>
          <w:pPr>
            <w:pStyle w:val="Contents4"/>
            <w:tabs>
              <w:tab w:val="clear" w:pos="8176"/>
              <w:tab w:val="right" w:pos="9026" w:leader="dot"/>
            </w:tabs>
            <w:rPr/>
          </w:pPr>
          <w:hyperlink w:anchor="__RefHeading___Toc1569534_996550957">
            <w:r>
              <w:rPr>
                <w:webHidden/>
                <w:rStyle w:val="IndexLink"/>
              </w:rPr>
              <w:t>32</w:t>
            </w:r>
            <w:r>
              <w:rPr>
                <w:rStyle w:val="IndexLink"/>
                <w:rtl w:val="true"/>
              </w:rPr>
              <w:t>-</w:t>
            </w:r>
            <w:r>
              <w:rPr>
                <w:rStyle w:val="IndexLink"/>
                <w:rtl w:val="true"/>
              </w:rPr>
              <w:t>سورة السجدة</w:t>
            </w:r>
            <w:r>
              <w:rPr>
                <w:rStyle w:val="IndexLink"/>
                <w:rtl w:val="true"/>
              </w:rPr>
              <w:tab/>
            </w:r>
            <w:r>
              <w:rPr>
                <w:rStyle w:val="IndexLink"/>
              </w:rPr>
              <w:t>297</w:t>
            </w:r>
          </w:hyperlink>
        </w:p>
        <w:p>
          <w:pPr>
            <w:pStyle w:val="Contents4"/>
            <w:tabs>
              <w:tab w:val="clear" w:pos="8176"/>
              <w:tab w:val="right" w:pos="9026" w:leader="dot"/>
            </w:tabs>
            <w:rPr/>
          </w:pPr>
          <w:hyperlink w:anchor="__RefHeading___Toc1569536_996550957">
            <w:r>
              <w:rPr>
                <w:webHidden/>
                <w:rStyle w:val="IndexLink"/>
              </w:rPr>
              <w:t>33</w:t>
            </w:r>
            <w:r>
              <w:rPr>
                <w:rStyle w:val="IndexLink"/>
                <w:rtl w:val="true"/>
              </w:rPr>
              <w:t>-</w:t>
            </w:r>
            <w:r>
              <w:rPr>
                <w:rStyle w:val="IndexLink"/>
                <w:rtl w:val="true"/>
              </w:rPr>
              <w:t>سورة الأحزاب</w:t>
            </w:r>
            <w:r>
              <w:rPr>
                <w:rStyle w:val="IndexLink"/>
                <w:rtl w:val="true"/>
              </w:rPr>
              <w:tab/>
            </w:r>
            <w:r>
              <w:rPr>
                <w:rStyle w:val="IndexLink"/>
              </w:rPr>
              <w:t>297</w:t>
            </w:r>
          </w:hyperlink>
        </w:p>
        <w:p>
          <w:pPr>
            <w:pStyle w:val="Contents4"/>
            <w:tabs>
              <w:tab w:val="clear" w:pos="8176"/>
              <w:tab w:val="right" w:pos="9026" w:leader="dot"/>
            </w:tabs>
            <w:rPr/>
          </w:pPr>
          <w:hyperlink w:anchor="__RefHeading___Toc1569538_996550957">
            <w:r>
              <w:rPr>
                <w:webHidden/>
                <w:rStyle w:val="IndexLink"/>
              </w:rPr>
              <w:t>34</w:t>
            </w:r>
            <w:r>
              <w:rPr>
                <w:rStyle w:val="IndexLink"/>
                <w:rtl w:val="true"/>
              </w:rPr>
              <w:t>-</w:t>
            </w:r>
            <w:r>
              <w:rPr>
                <w:rStyle w:val="IndexLink"/>
                <w:rtl w:val="true"/>
              </w:rPr>
              <w:t>سورة سبأ</w:t>
            </w:r>
            <w:r>
              <w:rPr>
                <w:rStyle w:val="IndexLink"/>
                <w:rtl w:val="true"/>
              </w:rPr>
              <w:tab/>
            </w:r>
            <w:r>
              <w:rPr>
                <w:rStyle w:val="IndexLink"/>
              </w:rPr>
              <w:t>297</w:t>
            </w:r>
          </w:hyperlink>
        </w:p>
        <w:p>
          <w:pPr>
            <w:pStyle w:val="Contents4"/>
            <w:tabs>
              <w:tab w:val="clear" w:pos="8176"/>
              <w:tab w:val="right" w:pos="9026" w:leader="dot"/>
            </w:tabs>
            <w:rPr/>
          </w:pPr>
          <w:hyperlink w:anchor="__RefHeading___Toc1569540_996550957">
            <w:r>
              <w:rPr>
                <w:webHidden/>
                <w:rStyle w:val="IndexLink"/>
              </w:rPr>
              <w:t>35</w:t>
            </w:r>
            <w:r>
              <w:rPr>
                <w:rStyle w:val="IndexLink"/>
                <w:rtl w:val="true"/>
              </w:rPr>
              <w:t>-</w:t>
            </w:r>
            <w:r>
              <w:rPr>
                <w:rStyle w:val="IndexLink"/>
                <w:rtl w:val="true"/>
              </w:rPr>
              <w:t>سورة فاطر</w:t>
            </w:r>
            <w:r>
              <w:rPr>
                <w:rStyle w:val="IndexLink"/>
                <w:rtl w:val="true"/>
              </w:rPr>
              <w:tab/>
            </w:r>
            <w:r>
              <w:rPr>
                <w:rStyle w:val="IndexLink"/>
              </w:rPr>
              <w:t>297</w:t>
            </w:r>
          </w:hyperlink>
        </w:p>
        <w:p>
          <w:pPr>
            <w:pStyle w:val="Contents4"/>
            <w:tabs>
              <w:tab w:val="clear" w:pos="8176"/>
              <w:tab w:val="right" w:pos="9026" w:leader="dot"/>
            </w:tabs>
            <w:rPr/>
          </w:pPr>
          <w:hyperlink w:anchor="__RefHeading___Toc1569542_996550957">
            <w:r>
              <w:rPr>
                <w:webHidden/>
                <w:rStyle w:val="IndexLink"/>
              </w:rPr>
              <w:t>36</w:t>
            </w:r>
            <w:r>
              <w:rPr>
                <w:rStyle w:val="IndexLink"/>
                <w:rtl w:val="true"/>
              </w:rPr>
              <w:t>-</w:t>
            </w:r>
            <w:r>
              <w:rPr>
                <w:rStyle w:val="IndexLink"/>
                <w:rtl w:val="true"/>
              </w:rPr>
              <w:t>سورة یس</w:t>
            </w:r>
            <w:r>
              <w:rPr>
                <w:rStyle w:val="IndexLink"/>
                <w:rtl w:val="true"/>
              </w:rPr>
              <w:tab/>
            </w:r>
            <w:r>
              <w:rPr>
                <w:rStyle w:val="IndexLink"/>
              </w:rPr>
              <w:t>298</w:t>
            </w:r>
          </w:hyperlink>
        </w:p>
        <w:p>
          <w:pPr>
            <w:pStyle w:val="Contents4"/>
            <w:tabs>
              <w:tab w:val="clear" w:pos="8176"/>
              <w:tab w:val="right" w:pos="9026" w:leader="dot"/>
            </w:tabs>
            <w:rPr/>
          </w:pPr>
          <w:hyperlink w:anchor="__RefHeading___Toc1569544_996550957">
            <w:r>
              <w:rPr>
                <w:webHidden/>
                <w:rStyle w:val="IndexLink"/>
              </w:rPr>
              <w:t>37</w:t>
            </w:r>
            <w:r>
              <w:rPr>
                <w:rStyle w:val="IndexLink"/>
                <w:rtl w:val="true"/>
              </w:rPr>
              <w:t>-</w:t>
            </w:r>
            <w:r>
              <w:rPr>
                <w:rStyle w:val="IndexLink"/>
                <w:rtl w:val="true"/>
              </w:rPr>
              <w:t>سورة الصافات</w:t>
            </w:r>
            <w:r>
              <w:rPr>
                <w:rStyle w:val="IndexLink"/>
                <w:rtl w:val="true"/>
              </w:rPr>
              <w:tab/>
            </w:r>
            <w:r>
              <w:rPr>
                <w:rStyle w:val="IndexLink"/>
              </w:rPr>
              <w:t>298</w:t>
            </w:r>
          </w:hyperlink>
        </w:p>
        <w:p>
          <w:pPr>
            <w:pStyle w:val="Contents4"/>
            <w:tabs>
              <w:tab w:val="clear" w:pos="8176"/>
              <w:tab w:val="right" w:pos="9026" w:leader="dot"/>
            </w:tabs>
            <w:rPr/>
          </w:pPr>
          <w:hyperlink w:anchor="__RefHeading___Toc1569546_996550957">
            <w:r>
              <w:rPr>
                <w:webHidden/>
                <w:rStyle w:val="IndexLink"/>
              </w:rPr>
              <w:t>38</w:t>
            </w:r>
            <w:r>
              <w:rPr>
                <w:rStyle w:val="IndexLink"/>
                <w:rtl w:val="true"/>
              </w:rPr>
              <w:t>-</w:t>
            </w:r>
            <w:r>
              <w:rPr>
                <w:rStyle w:val="IndexLink"/>
                <w:rtl w:val="true"/>
              </w:rPr>
              <w:t>سورة ص</w:t>
            </w:r>
            <w:r>
              <w:rPr>
                <w:rStyle w:val="IndexLink"/>
                <w:rtl w:val="true"/>
              </w:rPr>
              <w:tab/>
            </w:r>
            <w:r>
              <w:rPr>
                <w:rStyle w:val="IndexLink"/>
              </w:rPr>
              <w:t>298</w:t>
            </w:r>
          </w:hyperlink>
        </w:p>
        <w:p>
          <w:pPr>
            <w:pStyle w:val="Contents4"/>
            <w:tabs>
              <w:tab w:val="clear" w:pos="8176"/>
              <w:tab w:val="right" w:pos="9026" w:leader="dot"/>
            </w:tabs>
            <w:rPr/>
          </w:pPr>
          <w:hyperlink w:anchor="__RefHeading___Toc1569548_996550957">
            <w:r>
              <w:rPr>
                <w:webHidden/>
                <w:rStyle w:val="IndexLink"/>
              </w:rPr>
              <w:t>39</w:t>
            </w:r>
            <w:r>
              <w:rPr>
                <w:rStyle w:val="IndexLink"/>
                <w:rtl w:val="true"/>
              </w:rPr>
              <w:t>-</w:t>
            </w:r>
            <w:r>
              <w:rPr>
                <w:rStyle w:val="IndexLink"/>
                <w:rtl w:val="true"/>
              </w:rPr>
              <w:t>سورة الزمر</w:t>
            </w:r>
            <w:r>
              <w:rPr>
                <w:rStyle w:val="IndexLink"/>
                <w:rtl w:val="true"/>
              </w:rPr>
              <w:tab/>
            </w:r>
            <w:r>
              <w:rPr>
                <w:rStyle w:val="IndexLink"/>
              </w:rPr>
              <w:t>298</w:t>
            </w:r>
          </w:hyperlink>
        </w:p>
        <w:p>
          <w:pPr>
            <w:pStyle w:val="Contents4"/>
            <w:tabs>
              <w:tab w:val="clear" w:pos="8176"/>
              <w:tab w:val="right" w:pos="9026" w:leader="dot"/>
            </w:tabs>
            <w:rPr/>
          </w:pPr>
          <w:hyperlink w:anchor="__RefHeading___Toc1569550_996550957">
            <w:r>
              <w:rPr>
                <w:webHidden/>
                <w:rStyle w:val="IndexLink"/>
              </w:rPr>
              <w:t>42</w:t>
            </w:r>
            <w:r>
              <w:rPr>
                <w:rStyle w:val="IndexLink"/>
                <w:rtl w:val="true"/>
              </w:rPr>
              <w:t>-</w:t>
            </w:r>
            <w:r>
              <w:rPr>
                <w:rStyle w:val="IndexLink"/>
                <w:rtl w:val="true"/>
              </w:rPr>
              <w:t>سورة الشوری</w:t>
            </w:r>
            <w:r>
              <w:rPr>
                <w:rStyle w:val="IndexLink"/>
                <w:rtl w:val="true"/>
              </w:rPr>
              <w:tab/>
            </w:r>
            <w:r>
              <w:rPr>
                <w:rStyle w:val="IndexLink"/>
              </w:rPr>
              <w:t>298</w:t>
            </w:r>
          </w:hyperlink>
        </w:p>
        <w:p>
          <w:pPr>
            <w:pStyle w:val="Contents4"/>
            <w:tabs>
              <w:tab w:val="clear" w:pos="8176"/>
              <w:tab w:val="right" w:pos="9026" w:leader="dot"/>
            </w:tabs>
            <w:rPr/>
          </w:pPr>
          <w:hyperlink w:anchor="__RefHeading___Toc1569552_996550957">
            <w:r>
              <w:rPr>
                <w:webHidden/>
                <w:rStyle w:val="IndexLink"/>
              </w:rPr>
              <w:t>43</w:t>
            </w:r>
            <w:r>
              <w:rPr>
                <w:rStyle w:val="IndexLink"/>
                <w:rtl w:val="true"/>
              </w:rPr>
              <w:t>-</w:t>
            </w:r>
            <w:r>
              <w:rPr>
                <w:rStyle w:val="IndexLink"/>
                <w:rtl w:val="true"/>
              </w:rPr>
              <w:t>سورة الزخرف</w:t>
            </w:r>
            <w:r>
              <w:rPr>
                <w:rStyle w:val="IndexLink"/>
                <w:rtl w:val="true"/>
              </w:rPr>
              <w:tab/>
            </w:r>
            <w:r>
              <w:rPr>
                <w:rStyle w:val="IndexLink"/>
              </w:rPr>
              <w:t>299</w:t>
            </w:r>
          </w:hyperlink>
        </w:p>
        <w:p>
          <w:pPr>
            <w:pStyle w:val="Contents4"/>
            <w:tabs>
              <w:tab w:val="clear" w:pos="8176"/>
              <w:tab w:val="right" w:pos="9026" w:leader="dot"/>
            </w:tabs>
            <w:rPr/>
          </w:pPr>
          <w:hyperlink w:anchor="__RefHeading___Toc1569554_996550957">
            <w:r>
              <w:rPr>
                <w:webHidden/>
                <w:rStyle w:val="IndexLink"/>
              </w:rPr>
              <w:t>44</w:t>
            </w:r>
            <w:r>
              <w:rPr>
                <w:rStyle w:val="IndexLink"/>
                <w:rtl w:val="true"/>
              </w:rPr>
              <w:t>-</w:t>
            </w:r>
            <w:r>
              <w:rPr>
                <w:rStyle w:val="IndexLink"/>
                <w:rtl w:val="true"/>
              </w:rPr>
              <w:t>سورة الدخان</w:t>
            </w:r>
            <w:r>
              <w:rPr>
                <w:rStyle w:val="IndexLink"/>
                <w:rtl w:val="true"/>
              </w:rPr>
              <w:tab/>
            </w:r>
            <w:r>
              <w:rPr>
                <w:rStyle w:val="IndexLink"/>
              </w:rPr>
              <w:t>299</w:t>
            </w:r>
          </w:hyperlink>
        </w:p>
        <w:p>
          <w:pPr>
            <w:pStyle w:val="Contents4"/>
            <w:tabs>
              <w:tab w:val="clear" w:pos="8176"/>
              <w:tab w:val="right" w:pos="9026" w:leader="dot"/>
            </w:tabs>
            <w:rPr/>
          </w:pPr>
          <w:hyperlink w:anchor="__RefHeading___Toc1569556_996550957">
            <w:r>
              <w:rPr>
                <w:webHidden/>
                <w:rStyle w:val="IndexLink"/>
              </w:rPr>
              <w:t>46</w:t>
            </w:r>
            <w:r>
              <w:rPr>
                <w:rStyle w:val="IndexLink"/>
                <w:rtl w:val="true"/>
              </w:rPr>
              <w:t>-</w:t>
            </w:r>
            <w:r>
              <w:rPr>
                <w:rStyle w:val="IndexLink"/>
                <w:rtl w:val="true"/>
              </w:rPr>
              <w:t>سورة الأحقاف</w:t>
            </w:r>
            <w:r>
              <w:rPr>
                <w:rStyle w:val="IndexLink"/>
                <w:rtl w:val="true"/>
              </w:rPr>
              <w:tab/>
            </w:r>
            <w:r>
              <w:rPr>
                <w:rStyle w:val="IndexLink"/>
              </w:rPr>
              <w:t>299</w:t>
            </w:r>
          </w:hyperlink>
        </w:p>
        <w:p>
          <w:pPr>
            <w:pStyle w:val="Contents4"/>
            <w:tabs>
              <w:tab w:val="clear" w:pos="8176"/>
              <w:tab w:val="right" w:pos="9026" w:leader="dot"/>
            </w:tabs>
            <w:rPr/>
          </w:pPr>
          <w:hyperlink w:anchor="__RefHeading___Toc1569558_996550957">
            <w:r>
              <w:rPr>
                <w:webHidden/>
                <w:rStyle w:val="IndexLink"/>
              </w:rPr>
              <w:t>47</w:t>
            </w:r>
            <w:r>
              <w:rPr>
                <w:rStyle w:val="IndexLink"/>
                <w:rtl w:val="true"/>
              </w:rPr>
              <w:t>-</w:t>
            </w:r>
            <w:r>
              <w:rPr>
                <w:rStyle w:val="IndexLink"/>
                <w:rtl w:val="true"/>
              </w:rPr>
              <w:t>سورة محمّد</w:t>
            </w:r>
            <w:r>
              <w:rPr>
                <w:rStyle w:val="IndexLink"/>
                <w:rtl w:val="true"/>
              </w:rPr>
              <w:tab/>
            </w:r>
            <w:r>
              <w:rPr>
                <w:rStyle w:val="IndexLink"/>
              </w:rPr>
              <w:t>299</w:t>
            </w:r>
          </w:hyperlink>
        </w:p>
        <w:p>
          <w:pPr>
            <w:pStyle w:val="Contents4"/>
            <w:tabs>
              <w:tab w:val="clear" w:pos="8176"/>
              <w:tab w:val="right" w:pos="9026" w:leader="dot"/>
            </w:tabs>
            <w:rPr/>
          </w:pPr>
          <w:hyperlink w:anchor="__RefHeading___Toc1569560_996550957">
            <w:r>
              <w:rPr>
                <w:webHidden/>
                <w:rStyle w:val="IndexLink"/>
              </w:rPr>
              <w:t>48</w:t>
            </w:r>
            <w:r>
              <w:rPr>
                <w:rStyle w:val="IndexLink"/>
                <w:rtl w:val="true"/>
              </w:rPr>
              <w:t>-</w:t>
            </w:r>
            <w:r>
              <w:rPr>
                <w:rStyle w:val="IndexLink"/>
                <w:rtl w:val="true"/>
              </w:rPr>
              <w:t>سورة الفتح</w:t>
            </w:r>
            <w:r>
              <w:rPr>
                <w:rStyle w:val="IndexLink"/>
                <w:rtl w:val="true"/>
              </w:rPr>
              <w:tab/>
            </w:r>
            <w:r>
              <w:rPr>
                <w:rStyle w:val="IndexLink"/>
              </w:rPr>
              <w:t>299</w:t>
            </w:r>
          </w:hyperlink>
        </w:p>
        <w:p>
          <w:pPr>
            <w:pStyle w:val="Contents4"/>
            <w:tabs>
              <w:tab w:val="clear" w:pos="8176"/>
              <w:tab w:val="right" w:pos="9026" w:leader="dot"/>
            </w:tabs>
            <w:rPr/>
          </w:pPr>
          <w:hyperlink w:anchor="__RefHeading___Toc1569562_996550957">
            <w:r>
              <w:rPr>
                <w:webHidden/>
                <w:rStyle w:val="IndexLink"/>
              </w:rPr>
              <w:t>51</w:t>
            </w:r>
            <w:r>
              <w:rPr>
                <w:rStyle w:val="IndexLink"/>
                <w:rtl w:val="true"/>
              </w:rPr>
              <w:t>-</w:t>
            </w:r>
            <w:r>
              <w:rPr>
                <w:rStyle w:val="IndexLink"/>
                <w:rtl w:val="true"/>
              </w:rPr>
              <w:t>سورة الذاریات</w:t>
            </w:r>
            <w:r>
              <w:rPr>
                <w:rStyle w:val="IndexLink"/>
                <w:rtl w:val="true"/>
              </w:rPr>
              <w:tab/>
            </w:r>
            <w:r>
              <w:rPr>
                <w:rStyle w:val="IndexLink"/>
              </w:rPr>
              <w:t>299</w:t>
            </w:r>
          </w:hyperlink>
        </w:p>
        <w:p>
          <w:pPr>
            <w:pStyle w:val="Contents4"/>
            <w:tabs>
              <w:tab w:val="clear" w:pos="8176"/>
              <w:tab w:val="right" w:pos="9026" w:leader="dot"/>
            </w:tabs>
            <w:rPr/>
          </w:pPr>
          <w:hyperlink w:anchor="__RefHeading___Toc1569564_996550957">
            <w:r>
              <w:rPr>
                <w:webHidden/>
                <w:rStyle w:val="IndexLink"/>
              </w:rPr>
              <w:t>52</w:t>
            </w:r>
            <w:r>
              <w:rPr>
                <w:rStyle w:val="IndexLink"/>
                <w:rtl w:val="true"/>
              </w:rPr>
              <w:t>-</w:t>
            </w:r>
            <w:r>
              <w:rPr>
                <w:rStyle w:val="IndexLink"/>
                <w:rtl w:val="true"/>
              </w:rPr>
              <w:t>سورة الطور</w:t>
            </w:r>
            <w:r>
              <w:rPr>
                <w:rStyle w:val="IndexLink"/>
                <w:rtl w:val="true"/>
              </w:rPr>
              <w:tab/>
            </w:r>
            <w:r>
              <w:rPr>
                <w:rStyle w:val="IndexLink"/>
              </w:rPr>
              <w:t>299</w:t>
            </w:r>
          </w:hyperlink>
        </w:p>
        <w:p>
          <w:pPr>
            <w:pStyle w:val="Contents4"/>
            <w:tabs>
              <w:tab w:val="clear" w:pos="8176"/>
              <w:tab w:val="right" w:pos="9026" w:leader="dot"/>
            </w:tabs>
            <w:rPr/>
          </w:pPr>
          <w:hyperlink w:anchor="__RefHeading___Toc1569566_996550957">
            <w:r>
              <w:rPr>
                <w:webHidden/>
                <w:rStyle w:val="IndexLink"/>
              </w:rPr>
              <w:t>55</w:t>
            </w:r>
            <w:r>
              <w:rPr>
                <w:rStyle w:val="IndexLink"/>
                <w:rtl w:val="true"/>
              </w:rPr>
              <w:t>-</w:t>
            </w:r>
            <w:r>
              <w:rPr>
                <w:rStyle w:val="IndexLink"/>
                <w:rtl w:val="true"/>
              </w:rPr>
              <w:t>سورة الرحمن</w:t>
            </w:r>
            <w:r>
              <w:rPr>
                <w:rStyle w:val="IndexLink"/>
                <w:rtl w:val="true"/>
              </w:rPr>
              <w:tab/>
            </w:r>
            <w:r>
              <w:rPr>
                <w:rStyle w:val="IndexLink"/>
              </w:rPr>
              <w:t>300</w:t>
            </w:r>
          </w:hyperlink>
        </w:p>
        <w:p>
          <w:pPr>
            <w:pStyle w:val="Contents4"/>
            <w:tabs>
              <w:tab w:val="clear" w:pos="8176"/>
              <w:tab w:val="right" w:pos="9026" w:leader="dot"/>
            </w:tabs>
            <w:rPr/>
          </w:pPr>
          <w:hyperlink w:anchor="__RefHeading___Toc1569568_996550957">
            <w:r>
              <w:rPr>
                <w:webHidden/>
                <w:rStyle w:val="IndexLink"/>
              </w:rPr>
              <w:t>56</w:t>
            </w:r>
            <w:r>
              <w:rPr>
                <w:rStyle w:val="IndexLink"/>
                <w:rtl w:val="true"/>
              </w:rPr>
              <w:t>-</w:t>
            </w:r>
            <w:r>
              <w:rPr>
                <w:rStyle w:val="IndexLink"/>
                <w:rtl w:val="true"/>
              </w:rPr>
              <w:t>سورة الواقعة</w:t>
            </w:r>
            <w:r>
              <w:rPr>
                <w:rStyle w:val="IndexLink"/>
                <w:rtl w:val="true"/>
              </w:rPr>
              <w:tab/>
            </w:r>
            <w:r>
              <w:rPr>
                <w:rStyle w:val="IndexLink"/>
              </w:rPr>
              <w:t>300</w:t>
            </w:r>
          </w:hyperlink>
        </w:p>
        <w:p>
          <w:pPr>
            <w:pStyle w:val="Contents4"/>
            <w:tabs>
              <w:tab w:val="clear" w:pos="8176"/>
              <w:tab w:val="right" w:pos="9026" w:leader="dot"/>
            </w:tabs>
            <w:rPr/>
          </w:pPr>
          <w:hyperlink w:anchor="__RefHeading___Toc1569570_996550957">
            <w:r>
              <w:rPr>
                <w:webHidden/>
                <w:rStyle w:val="IndexLink"/>
              </w:rPr>
              <w:t>57</w:t>
            </w:r>
            <w:r>
              <w:rPr>
                <w:rStyle w:val="IndexLink"/>
                <w:rtl w:val="true"/>
              </w:rPr>
              <w:t>-</w:t>
            </w:r>
            <w:r>
              <w:rPr>
                <w:rStyle w:val="IndexLink"/>
                <w:rtl w:val="true"/>
              </w:rPr>
              <w:t>سورة الحدید</w:t>
            </w:r>
            <w:r>
              <w:rPr>
                <w:rStyle w:val="IndexLink"/>
                <w:rtl w:val="true"/>
              </w:rPr>
              <w:tab/>
            </w:r>
            <w:r>
              <w:rPr>
                <w:rStyle w:val="IndexLink"/>
              </w:rPr>
              <w:t>300</w:t>
            </w:r>
          </w:hyperlink>
        </w:p>
        <w:p>
          <w:pPr>
            <w:pStyle w:val="Contents4"/>
            <w:tabs>
              <w:tab w:val="clear" w:pos="8176"/>
              <w:tab w:val="right" w:pos="9026" w:leader="dot"/>
            </w:tabs>
            <w:rPr/>
          </w:pPr>
          <w:hyperlink w:anchor="__RefHeading___Toc1569572_996550957">
            <w:r>
              <w:rPr>
                <w:webHidden/>
                <w:rStyle w:val="IndexLink"/>
              </w:rPr>
              <w:t>58</w:t>
            </w:r>
            <w:r>
              <w:rPr>
                <w:rStyle w:val="IndexLink"/>
                <w:rtl w:val="true"/>
              </w:rPr>
              <w:t>-</w:t>
            </w:r>
            <w:r>
              <w:rPr>
                <w:rStyle w:val="IndexLink"/>
                <w:rtl w:val="true"/>
              </w:rPr>
              <w:t>سورة المجادلة</w:t>
            </w:r>
            <w:r>
              <w:rPr>
                <w:rStyle w:val="IndexLink"/>
                <w:rtl w:val="true"/>
              </w:rPr>
              <w:tab/>
            </w:r>
            <w:r>
              <w:rPr>
                <w:rStyle w:val="IndexLink"/>
              </w:rPr>
              <w:t>300</w:t>
            </w:r>
          </w:hyperlink>
        </w:p>
        <w:p>
          <w:pPr>
            <w:pStyle w:val="Contents4"/>
            <w:tabs>
              <w:tab w:val="clear" w:pos="8176"/>
              <w:tab w:val="right" w:pos="9026" w:leader="dot"/>
            </w:tabs>
            <w:rPr/>
          </w:pPr>
          <w:hyperlink w:anchor="__RefHeading___Toc1569574_996550957">
            <w:r>
              <w:rPr>
                <w:webHidden/>
                <w:rStyle w:val="IndexLink"/>
              </w:rPr>
              <w:t>63</w:t>
            </w:r>
            <w:r>
              <w:rPr>
                <w:rStyle w:val="IndexLink"/>
                <w:rtl w:val="true"/>
              </w:rPr>
              <w:t>-</w:t>
            </w:r>
            <w:r>
              <w:rPr>
                <w:rStyle w:val="IndexLink"/>
                <w:rtl w:val="true"/>
              </w:rPr>
              <w:t>سورة المنافقون</w:t>
            </w:r>
            <w:r>
              <w:rPr>
                <w:rStyle w:val="IndexLink"/>
                <w:rtl w:val="true"/>
              </w:rPr>
              <w:tab/>
            </w:r>
            <w:r>
              <w:rPr>
                <w:rStyle w:val="IndexLink"/>
              </w:rPr>
              <w:t>300</w:t>
            </w:r>
          </w:hyperlink>
        </w:p>
        <w:p>
          <w:pPr>
            <w:pStyle w:val="Contents4"/>
            <w:tabs>
              <w:tab w:val="clear" w:pos="8176"/>
              <w:tab w:val="right" w:pos="9026" w:leader="dot"/>
            </w:tabs>
            <w:rPr/>
          </w:pPr>
          <w:hyperlink w:anchor="__RefHeading___Toc1569576_996550957">
            <w:r>
              <w:rPr>
                <w:webHidden/>
                <w:rStyle w:val="IndexLink"/>
              </w:rPr>
              <w:t>64</w:t>
            </w:r>
            <w:r>
              <w:rPr>
                <w:rStyle w:val="IndexLink"/>
                <w:rtl w:val="true"/>
              </w:rPr>
              <w:t>-</w:t>
            </w:r>
            <w:r>
              <w:rPr>
                <w:rStyle w:val="IndexLink"/>
                <w:rtl w:val="true"/>
              </w:rPr>
              <w:t>سورة التغابن</w:t>
            </w:r>
            <w:r>
              <w:rPr>
                <w:rStyle w:val="IndexLink"/>
                <w:rtl w:val="true"/>
              </w:rPr>
              <w:tab/>
            </w:r>
            <w:r>
              <w:rPr>
                <w:rStyle w:val="IndexLink"/>
              </w:rPr>
              <w:t>300</w:t>
            </w:r>
          </w:hyperlink>
        </w:p>
        <w:p>
          <w:pPr>
            <w:pStyle w:val="Contents4"/>
            <w:tabs>
              <w:tab w:val="clear" w:pos="8176"/>
              <w:tab w:val="right" w:pos="9026" w:leader="dot"/>
            </w:tabs>
            <w:rPr/>
          </w:pPr>
          <w:hyperlink w:anchor="__RefHeading___Toc1569578_996550957">
            <w:r>
              <w:rPr>
                <w:webHidden/>
                <w:rStyle w:val="IndexLink"/>
              </w:rPr>
              <w:t>66</w:t>
            </w:r>
            <w:r>
              <w:rPr>
                <w:rStyle w:val="IndexLink"/>
                <w:rtl w:val="true"/>
              </w:rPr>
              <w:t>-</w:t>
            </w:r>
            <w:r>
              <w:rPr>
                <w:rStyle w:val="IndexLink"/>
                <w:rtl w:val="true"/>
              </w:rPr>
              <w:t>سورة التحریم</w:t>
            </w:r>
            <w:r>
              <w:rPr>
                <w:rStyle w:val="IndexLink"/>
                <w:rtl w:val="true"/>
              </w:rPr>
              <w:tab/>
            </w:r>
            <w:r>
              <w:rPr>
                <w:rStyle w:val="IndexLink"/>
              </w:rPr>
              <w:t>300</w:t>
            </w:r>
          </w:hyperlink>
        </w:p>
        <w:p>
          <w:pPr>
            <w:pStyle w:val="Contents4"/>
            <w:tabs>
              <w:tab w:val="clear" w:pos="8176"/>
              <w:tab w:val="right" w:pos="9026" w:leader="dot"/>
            </w:tabs>
            <w:rPr/>
          </w:pPr>
          <w:hyperlink w:anchor="__RefHeading___Toc1569580_996550957">
            <w:r>
              <w:rPr>
                <w:webHidden/>
                <w:rStyle w:val="IndexLink"/>
              </w:rPr>
              <w:t>69</w:t>
            </w:r>
            <w:r>
              <w:rPr>
                <w:rStyle w:val="IndexLink"/>
                <w:rtl w:val="true"/>
              </w:rPr>
              <w:t>-</w:t>
            </w:r>
            <w:r>
              <w:rPr>
                <w:rStyle w:val="IndexLink"/>
                <w:rtl w:val="true"/>
              </w:rPr>
              <w:t>سورة الحاقة</w:t>
            </w:r>
            <w:r>
              <w:rPr>
                <w:rStyle w:val="IndexLink"/>
                <w:rtl w:val="true"/>
              </w:rPr>
              <w:tab/>
            </w:r>
            <w:r>
              <w:rPr>
                <w:rStyle w:val="IndexLink"/>
              </w:rPr>
              <w:t>301</w:t>
            </w:r>
          </w:hyperlink>
        </w:p>
        <w:p>
          <w:pPr>
            <w:pStyle w:val="Contents4"/>
            <w:tabs>
              <w:tab w:val="clear" w:pos="8176"/>
              <w:tab w:val="right" w:pos="9026" w:leader="dot"/>
            </w:tabs>
            <w:rPr/>
          </w:pPr>
          <w:hyperlink w:anchor="__RefHeading___Toc1569582_996550957">
            <w:r>
              <w:rPr>
                <w:webHidden/>
                <w:rStyle w:val="IndexLink"/>
              </w:rPr>
              <w:t>70</w:t>
            </w:r>
            <w:r>
              <w:rPr>
                <w:rStyle w:val="IndexLink"/>
                <w:rtl w:val="true"/>
              </w:rPr>
              <w:t>-</w:t>
            </w:r>
            <w:r>
              <w:rPr>
                <w:rStyle w:val="IndexLink"/>
                <w:rtl w:val="true"/>
              </w:rPr>
              <w:t>سورة المعارج</w:t>
            </w:r>
            <w:r>
              <w:rPr>
                <w:rStyle w:val="IndexLink"/>
                <w:rtl w:val="true"/>
              </w:rPr>
              <w:tab/>
            </w:r>
            <w:r>
              <w:rPr>
                <w:rStyle w:val="IndexLink"/>
              </w:rPr>
              <w:t>301</w:t>
            </w:r>
          </w:hyperlink>
        </w:p>
        <w:p>
          <w:pPr>
            <w:pStyle w:val="Contents4"/>
            <w:tabs>
              <w:tab w:val="clear" w:pos="8176"/>
              <w:tab w:val="right" w:pos="9026" w:leader="dot"/>
            </w:tabs>
            <w:rPr/>
          </w:pPr>
          <w:hyperlink w:anchor="__RefHeading___Toc1569584_996550957">
            <w:r>
              <w:rPr>
                <w:webHidden/>
                <w:rStyle w:val="IndexLink"/>
              </w:rPr>
              <w:t>74</w:t>
            </w:r>
            <w:r>
              <w:rPr>
                <w:rStyle w:val="IndexLink"/>
                <w:rtl w:val="true"/>
              </w:rPr>
              <w:t>-</w:t>
            </w:r>
            <w:r>
              <w:rPr>
                <w:rStyle w:val="IndexLink"/>
                <w:rtl w:val="true"/>
              </w:rPr>
              <w:t>سورة المزمل</w:t>
            </w:r>
            <w:r>
              <w:rPr>
                <w:rStyle w:val="IndexLink"/>
                <w:rtl w:val="true"/>
              </w:rPr>
              <w:tab/>
            </w:r>
            <w:r>
              <w:rPr>
                <w:rStyle w:val="IndexLink"/>
              </w:rPr>
              <w:t>301</w:t>
            </w:r>
          </w:hyperlink>
        </w:p>
        <w:p>
          <w:pPr>
            <w:pStyle w:val="Contents4"/>
            <w:tabs>
              <w:tab w:val="clear" w:pos="8176"/>
              <w:tab w:val="right" w:pos="9026" w:leader="dot"/>
            </w:tabs>
            <w:rPr/>
          </w:pPr>
          <w:hyperlink w:anchor="__RefHeading___Toc1569586_996550957">
            <w:r>
              <w:rPr>
                <w:webHidden/>
                <w:rStyle w:val="IndexLink"/>
              </w:rPr>
              <w:t>75</w:t>
            </w:r>
            <w:r>
              <w:rPr>
                <w:rStyle w:val="IndexLink"/>
                <w:rtl w:val="true"/>
              </w:rPr>
              <w:t>-</w:t>
            </w:r>
            <w:r>
              <w:rPr>
                <w:rStyle w:val="IndexLink"/>
                <w:rtl w:val="true"/>
              </w:rPr>
              <w:t>سورة القیامة</w:t>
            </w:r>
            <w:r>
              <w:rPr>
                <w:rStyle w:val="IndexLink"/>
                <w:rtl w:val="true"/>
              </w:rPr>
              <w:tab/>
            </w:r>
            <w:r>
              <w:rPr>
                <w:rStyle w:val="IndexLink"/>
              </w:rPr>
              <w:t>301</w:t>
            </w:r>
          </w:hyperlink>
        </w:p>
        <w:p>
          <w:pPr>
            <w:pStyle w:val="Contents4"/>
            <w:tabs>
              <w:tab w:val="clear" w:pos="8176"/>
              <w:tab w:val="right" w:pos="9026" w:leader="dot"/>
            </w:tabs>
            <w:rPr/>
          </w:pPr>
          <w:hyperlink w:anchor="__RefHeading___Toc1569588_996550957">
            <w:r>
              <w:rPr>
                <w:webHidden/>
                <w:rStyle w:val="IndexLink"/>
              </w:rPr>
              <w:t>76</w:t>
            </w:r>
            <w:r>
              <w:rPr>
                <w:rStyle w:val="IndexLink"/>
                <w:rtl w:val="true"/>
              </w:rPr>
              <w:t>-</w:t>
            </w:r>
            <w:r>
              <w:rPr>
                <w:rStyle w:val="IndexLink"/>
                <w:rtl w:val="true"/>
              </w:rPr>
              <w:t>سورة الإنسان</w:t>
            </w:r>
            <w:r>
              <w:rPr>
                <w:rStyle w:val="IndexLink"/>
                <w:rtl w:val="true"/>
              </w:rPr>
              <w:tab/>
            </w:r>
            <w:r>
              <w:rPr>
                <w:rStyle w:val="IndexLink"/>
              </w:rPr>
              <w:t>301</w:t>
            </w:r>
          </w:hyperlink>
        </w:p>
        <w:p>
          <w:pPr>
            <w:pStyle w:val="Contents4"/>
            <w:tabs>
              <w:tab w:val="clear" w:pos="8176"/>
              <w:tab w:val="right" w:pos="9026" w:leader="dot"/>
            </w:tabs>
            <w:rPr/>
          </w:pPr>
          <w:hyperlink w:anchor="__RefHeading___Toc1569590_996550957">
            <w:r>
              <w:rPr>
                <w:webHidden/>
                <w:rStyle w:val="IndexLink"/>
              </w:rPr>
              <w:t>93</w:t>
            </w:r>
            <w:r>
              <w:rPr>
                <w:rStyle w:val="IndexLink"/>
                <w:rtl w:val="true"/>
              </w:rPr>
              <w:t>-</w:t>
            </w:r>
            <w:r>
              <w:rPr>
                <w:rStyle w:val="IndexLink"/>
                <w:rtl w:val="true"/>
              </w:rPr>
              <w:t>سورة الضحی</w:t>
            </w:r>
            <w:r>
              <w:rPr>
                <w:rStyle w:val="IndexLink"/>
                <w:rtl w:val="true"/>
              </w:rPr>
              <w:tab/>
            </w:r>
            <w:r>
              <w:rPr>
                <w:rStyle w:val="IndexLink"/>
              </w:rPr>
              <w:t>301</w:t>
            </w:r>
          </w:hyperlink>
        </w:p>
        <w:p>
          <w:pPr>
            <w:pStyle w:val="Contents4"/>
            <w:tabs>
              <w:tab w:val="clear" w:pos="8176"/>
              <w:tab w:val="right" w:pos="9026" w:leader="dot"/>
            </w:tabs>
            <w:rPr/>
          </w:pPr>
          <w:hyperlink w:anchor="__RefHeading___Toc1569592_996550957">
            <w:r>
              <w:rPr>
                <w:webHidden/>
                <w:rStyle w:val="IndexLink"/>
              </w:rPr>
              <w:t>97</w:t>
            </w:r>
            <w:r>
              <w:rPr>
                <w:rStyle w:val="IndexLink"/>
                <w:rtl w:val="true"/>
              </w:rPr>
              <w:t>-</w:t>
            </w:r>
            <w:r>
              <w:rPr>
                <w:rStyle w:val="IndexLink"/>
                <w:rtl w:val="true"/>
              </w:rPr>
              <w:t>سورة القدر</w:t>
            </w:r>
            <w:r>
              <w:rPr>
                <w:rStyle w:val="IndexLink"/>
                <w:rtl w:val="true"/>
              </w:rPr>
              <w:tab/>
            </w:r>
            <w:r>
              <w:rPr>
                <w:rStyle w:val="IndexLink"/>
              </w:rPr>
              <w:t>301</w:t>
            </w:r>
          </w:hyperlink>
        </w:p>
        <w:p>
          <w:pPr>
            <w:pStyle w:val="Contents4"/>
            <w:tabs>
              <w:tab w:val="clear" w:pos="8176"/>
              <w:tab w:val="right" w:pos="9026" w:leader="dot"/>
            </w:tabs>
            <w:rPr/>
          </w:pPr>
          <w:hyperlink w:anchor="__RefHeading___Toc1569594_996550957">
            <w:r>
              <w:rPr>
                <w:webHidden/>
                <w:rStyle w:val="IndexLink"/>
              </w:rPr>
              <w:t>105</w:t>
            </w:r>
            <w:r>
              <w:rPr>
                <w:rStyle w:val="IndexLink"/>
                <w:rtl w:val="true"/>
              </w:rPr>
              <w:t>-</w:t>
            </w:r>
            <w:r>
              <w:rPr>
                <w:rStyle w:val="IndexLink"/>
                <w:rtl w:val="true"/>
              </w:rPr>
              <w:t>سورة الفیل</w:t>
            </w:r>
            <w:r>
              <w:rPr>
                <w:rStyle w:val="IndexLink"/>
                <w:rtl w:val="true"/>
              </w:rPr>
              <w:tab/>
            </w:r>
            <w:r>
              <w:rPr>
                <w:rStyle w:val="IndexLink"/>
              </w:rPr>
              <w:t>302</w:t>
            </w:r>
          </w:hyperlink>
        </w:p>
        <w:p>
          <w:pPr>
            <w:pStyle w:val="Contents4"/>
            <w:tabs>
              <w:tab w:val="clear" w:pos="8176"/>
              <w:tab w:val="right" w:pos="9026" w:leader="dot"/>
            </w:tabs>
            <w:rPr/>
          </w:pPr>
          <w:hyperlink w:anchor="__RefHeading___Toc1569596_996550957">
            <w:r>
              <w:rPr>
                <w:webHidden/>
                <w:rStyle w:val="IndexLink"/>
              </w:rPr>
              <w:t>108</w:t>
            </w:r>
            <w:r>
              <w:rPr>
                <w:rStyle w:val="IndexLink"/>
                <w:rtl w:val="true"/>
              </w:rPr>
              <w:t>-</w:t>
            </w:r>
            <w:r>
              <w:rPr>
                <w:rStyle w:val="IndexLink"/>
                <w:rtl w:val="true"/>
              </w:rPr>
              <w:t>سورة الکوثر</w:t>
            </w:r>
            <w:r>
              <w:rPr>
                <w:rStyle w:val="IndexLink"/>
                <w:rtl w:val="true"/>
              </w:rPr>
              <w:tab/>
            </w:r>
            <w:r>
              <w:rPr>
                <w:rStyle w:val="IndexLink"/>
              </w:rPr>
              <w:t>302</w:t>
            </w:r>
          </w:hyperlink>
        </w:p>
        <w:p>
          <w:pPr>
            <w:pStyle w:val="Contents4"/>
            <w:tabs>
              <w:tab w:val="clear" w:pos="8176"/>
              <w:tab w:val="right" w:pos="9026" w:leader="dot"/>
            </w:tabs>
            <w:rPr/>
          </w:pPr>
          <w:hyperlink w:anchor="__RefHeading___Toc1569598_996550957">
            <w:r>
              <w:rPr>
                <w:webHidden/>
                <w:rStyle w:val="IndexLink"/>
              </w:rPr>
              <w:t>110</w:t>
            </w:r>
            <w:r>
              <w:rPr>
                <w:rStyle w:val="IndexLink"/>
                <w:rtl w:val="true"/>
              </w:rPr>
              <w:t>-</w:t>
            </w:r>
            <w:r>
              <w:rPr>
                <w:rStyle w:val="IndexLink"/>
                <w:rtl w:val="true"/>
              </w:rPr>
              <w:t>سورة النصر</w:t>
            </w:r>
            <w:r>
              <w:rPr>
                <w:rStyle w:val="IndexLink"/>
                <w:rtl w:val="true"/>
              </w:rPr>
              <w:tab/>
            </w:r>
            <w:r>
              <w:rPr>
                <w:rStyle w:val="IndexLink"/>
              </w:rPr>
              <w:t>302</w:t>
            </w:r>
          </w:hyperlink>
        </w:p>
        <w:p>
          <w:pPr>
            <w:pStyle w:val="Contents3"/>
            <w:tabs>
              <w:tab w:val="clear" w:pos="8459"/>
              <w:tab w:val="right" w:pos="9026" w:leader="dot"/>
            </w:tabs>
            <w:rPr/>
          </w:pPr>
          <w:hyperlink w:anchor="__RefHeading___Toc1569600_996550957">
            <w:r>
              <w:rPr>
                <w:webHidden/>
                <w:rStyle w:val="IndexLink"/>
                <w:rtl w:val="true"/>
              </w:rPr>
              <w:t>فهرس الأحادیث و الروایات</w:t>
            </w:r>
            <w:r>
              <w:rPr>
                <w:rStyle w:val="IndexLink"/>
                <w:rtl w:val="true"/>
              </w:rPr>
              <w:tab/>
            </w:r>
            <w:r>
              <w:rPr>
                <w:rStyle w:val="IndexLink"/>
              </w:rPr>
              <w:t>303</w:t>
            </w:r>
          </w:hyperlink>
        </w:p>
        <w:p>
          <w:pPr>
            <w:pStyle w:val="Contents4"/>
            <w:tabs>
              <w:tab w:val="clear" w:pos="8176"/>
              <w:tab w:val="right" w:pos="9026" w:leader="dot"/>
            </w:tabs>
            <w:rPr/>
          </w:pPr>
          <w:hyperlink w:anchor="__RefHeading___Toc1569602_99655095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569604_996550957">
            <w:r>
              <w:rPr>
                <w:webHidden/>
                <w:rStyle w:val="IndexLink"/>
                <w:rtl w:val="true"/>
              </w:rPr>
              <w:t>-</w:t>
            </w:r>
            <w:r>
              <w:rPr>
                <w:rStyle w:val="IndexLink"/>
                <w:rtl w:val="true"/>
              </w:rPr>
              <w:t>آ</w:t>
            </w:r>
            <w:r>
              <w:rPr>
                <w:rStyle w:val="IndexLink"/>
                <w:rtl w:val="true"/>
              </w:rPr>
              <w:t>-</w:t>
              <w:tab/>
            </w:r>
            <w:r>
              <w:rPr>
                <w:rStyle w:val="IndexLink"/>
              </w:rPr>
              <w:t>305</w:t>
            </w:r>
          </w:hyperlink>
        </w:p>
        <w:p>
          <w:pPr>
            <w:pStyle w:val="Contents4"/>
            <w:tabs>
              <w:tab w:val="clear" w:pos="8176"/>
              <w:tab w:val="right" w:pos="9026" w:leader="dot"/>
            </w:tabs>
            <w:rPr/>
          </w:pPr>
          <w:hyperlink w:anchor="__RefHeading___Toc1569606_996550957">
            <w:r>
              <w:rPr>
                <w:webHidden/>
                <w:rStyle w:val="IndexLink"/>
                <w:rtl w:val="true"/>
              </w:rPr>
              <w:t>-</w:t>
            </w:r>
            <w:r>
              <w:rPr>
                <w:rStyle w:val="IndexLink"/>
                <w:rtl w:val="true"/>
              </w:rPr>
              <w:t>أ</w:t>
            </w:r>
            <w:r>
              <w:rPr>
                <w:rStyle w:val="IndexLink"/>
                <w:rtl w:val="true"/>
              </w:rPr>
              <w:t>-</w:t>
              <w:tab/>
            </w:r>
            <w:r>
              <w:rPr>
                <w:rStyle w:val="IndexLink"/>
              </w:rPr>
              <w:t>305</w:t>
            </w:r>
          </w:hyperlink>
        </w:p>
        <w:p>
          <w:pPr>
            <w:pStyle w:val="Contents4"/>
            <w:tabs>
              <w:tab w:val="clear" w:pos="8176"/>
              <w:tab w:val="right" w:pos="9026" w:leader="dot"/>
            </w:tabs>
            <w:rPr/>
          </w:pPr>
          <w:hyperlink w:anchor="__RefHeading___Toc1569608_996550957">
            <w:r>
              <w:rPr>
                <w:webHidden/>
                <w:rStyle w:val="IndexLink"/>
                <w:rtl w:val="true"/>
              </w:rPr>
              <w:t>-</w:t>
            </w:r>
            <w:r>
              <w:rPr>
                <w:rStyle w:val="IndexLink"/>
                <w:rtl w:val="true"/>
              </w:rPr>
              <w:t>ب</w:t>
            </w:r>
            <w:r>
              <w:rPr>
                <w:rStyle w:val="IndexLink"/>
                <w:rtl w:val="true"/>
              </w:rPr>
              <w:t>-</w:t>
              <w:tab/>
            </w:r>
            <w:r>
              <w:rPr>
                <w:rStyle w:val="IndexLink"/>
              </w:rPr>
              <w:t>319</w:t>
            </w:r>
          </w:hyperlink>
        </w:p>
        <w:p>
          <w:pPr>
            <w:pStyle w:val="Contents4"/>
            <w:tabs>
              <w:tab w:val="clear" w:pos="8176"/>
              <w:tab w:val="right" w:pos="9026" w:leader="dot"/>
            </w:tabs>
            <w:rPr/>
          </w:pPr>
          <w:hyperlink w:anchor="__RefHeading___Toc1569610_996550957">
            <w:r>
              <w:rPr>
                <w:webHidden/>
                <w:rStyle w:val="IndexLink"/>
                <w:rtl w:val="true"/>
              </w:rPr>
              <w:t>-</w:t>
            </w:r>
            <w:r>
              <w:rPr>
                <w:rStyle w:val="IndexLink"/>
                <w:rtl w:val="true"/>
              </w:rPr>
              <w:t>ت</w:t>
            </w:r>
            <w:r>
              <w:rPr>
                <w:rStyle w:val="IndexLink"/>
                <w:rtl w:val="true"/>
              </w:rPr>
              <w:t>-</w:t>
              <w:tab/>
            </w:r>
            <w:r>
              <w:rPr>
                <w:rStyle w:val="IndexLink"/>
              </w:rPr>
              <w:t>320</w:t>
            </w:r>
          </w:hyperlink>
        </w:p>
        <w:p>
          <w:pPr>
            <w:pStyle w:val="Contents4"/>
            <w:tabs>
              <w:tab w:val="clear" w:pos="8176"/>
              <w:tab w:val="right" w:pos="9026" w:leader="dot"/>
            </w:tabs>
            <w:rPr/>
          </w:pPr>
          <w:hyperlink w:anchor="__RefHeading___Toc1569612_996550957">
            <w:r>
              <w:rPr>
                <w:webHidden/>
                <w:rStyle w:val="IndexLink"/>
                <w:rtl w:val="true"/>
              </w:rPr>
              <w:t>-</w:t>
            </w:r>
            <w:r>
              <w:rPr>
                <w:rStyle w:val="IndexLink"/>
                <w:rtl w:val="true"/>
              </w:rPr>
              <w:t>ث</w:t>
            </w:r>
            <w:r>
              <w:rPr>
                <w:rStyle w:val="IndexLink"/>
                <w:rtl w:val="true"/>
              </w:rPr>
              <w:t>-</w:t>
              <w:tab/>
            </w:r>
            <w:r>
              <w:rPr>
                <w:rStyle w:val="IndexLink"/>
              </w:rPr>
              <w:t>320</w:t>
            </w:r>
          </w:hyperlink>
        </w:p>
        <w:p>
          <w:pPr>
            <w:pStyle w:val="Contents4"/>
            <w:tabs>
              <w:tab w:val="clear" w:pos="8176"/>
              <w:tab w:val="right" w:pos="9026" w:leader="dot"/>
            </w:tabs>
            <w:rPr/>
          </w:pPr>
          <w:hyperlink w:anchor="__RefHeading___Toc1569614_996550957">
            <w:r>
              <w:rPr>
                <w:webHidden/>
                <w:rStyle w:val="IndexLink"/>
                <w:rtl w:val="true"/>
              </w:rPr>
              <w:t>-</w:t>
            </w:r>
            <w:r>
              <w:rPr>
                <w:rStyle w:val="IndexLink"/>
                <w:rtl w:val="true"/>
              </w:rPr>
              <w:t>ج</w:t>
            </w:r>
            <w:r>
              <w:rPr>
                <w:rStyle w:val="IndexLink"/>
                <w:rtl w:val="true"/>
              </w:rPr>
              <w:t>-</w:t>
              <w:tab/>
            </w:r>
            <w:r>
              <w:rPr>
                <w:rStyle w:val="IndexLink"/>
              </w:rPr>
              <w:t>320</w:t>
            </w:r>
          </w:hyperlink>
        </w:p>
        <w:p>
          <w:pPr>
            <w:pStyle w:val="Contents4"/>
            <w:tabs>
              <w:tab w:val="clear" w:pos="8176"/>
              <w:tab w:val="right" w:pos="9026" w:leader="dot"/>
            </w:tabs>
            <w:rPr/>
          </w:pPr>
          <w:hyperlink w:anchor="__RefHeading___Toc1569616_996550957">
            <w:r>
              <w:rPr>
                <w:webHidden/>
                <w:rStyle w:val="IndexLink"/>
                <w:rtl w:val="true"/>
              </w:rPr>
              <w:t>-</w:t>
            </w:r>
            <w:r>
              <w:rPr>
                <w:rStyle w:val="IndexLink"/>
                <w:rtl w:val="true"/>
              </w:rPr>
              <w:t>ح</w:t>
            </w:r>
            <w:r>
              <w:rPr>
                <w:rStyle w:val="IndexLink"/>
                <w:rtl w:val="true"/>
              </w:rPr>
              <w:t>-</w:t>
              <w:tab/>
            </w:r>
            <w:r>
              <w:rPr>
                <w:rStyle w:val="IndexLink"/>
              </w:rPr>
              <w:t>321</w:t>
            </w:r>
          </w:hyperlink>
        </w:p>
        <w:p>
          <w:pPr>
            <w:pStyle w:val="Contents4"/>
            <w:tabs>
              <w:tab w:val="clear" w:pos="8176"/>
              <w:tab w:val="right" w:pos="9026" w:leader="dot"/>
            </w:tabs>
            <w:rPr/>
          </w:pPr>
          <w:hyperlink w:anchor="__RefHeading___Toc1569618_996550957">
            <w:r>
              <w:rPr>
                <w:webHidden/>
                <w:rStyle w:val="IndexLink"/>
                <w:rtl w:val="true"/>
              </w:rPr>
              <w:t>-</w:t>
            </w:r>
            <w:r>
              <w:rPr>
                <w:rStyle w:val="IndexLink"/>
                <w:rtl w:val="true"/>
              </w:rPr>
              <w:t>خ</w:t>
            </w:r>
            <w:r>
              <w:rPr>
                <w:rStyle w:val="IndexLink"/>
                <w:rtl w:val="true"/>
              </w:rPr>
              <w:t>-</w:t>
              <w:tab/>
            </w:r>
            <w:r>
              <w:rPr>
                <w:rStyle w:val="IndexLink"/>
              </w:rPr>
              <w:t>322</w:t>
            </w:r>
          </w:hyperlink>
        </w:p>
        <w:p>
          <w:pPr>
            <w:pStyle w:val="Contents4"/>
            <w:tabs>
              <w:tab w:val="clear" w:pos="8176"/>
              <w:tab w:val="right" w:pos="9026" w:leader="dot"/>
            </w:tabs>
            <w:rPr/>
          </w:pPr>
          <w:hyperlink w:anchor="__RefHeading___Toc1569620_996550957">
            <w:r>
              <w:rPr>
                <w:webHidden/>
                <w:rStyle w:val="IndexLink"/>
                <w:rtl w:val="true"/>
              </w:rPr>
              <w:t>-</w:t>
            </w:r>
            <w:r>
              <w:rPr>
                <w:rStyle w:val="IndexLink"/>
                <w:rtl w:val="true"/>
              </w:rPr>
              <w:t>د</w:t>
            </w:r>
            <w:r>
              <w:rPr>
                <w:rStyle w:val="IndexLink"/>
                <w:rtl w:val="true"/>
              </w:rPr>
              <w:t>-</w:t>
              <w:tab/>
            </w:r>
            <w:r>
              <w:rPr>
                <w:rStyle w:val="IndexLink"/>
              </w:rPr>
              <w:t>322</w:t>
            </w:r>
          </w:hyperlink>
        </w:p>
        <w:p>
          <w:pPr>
            <w:pStyle w:val="Contents4"/>
            <w:tabs>
              <w:tab w:val="clear" w:pos="8176"/>
              <w:tab w:val="right" w:pos="9026" w:leader="dot"/>
            </w:tabs>
            <w:rPr/>
          </w:pPr>
          <w:hyperlink w:anchor="__RefHeading___Toc1569622_996550957">
            <w:r>
              <w:rPr>
                <w:webHidden/>
                <w:rStyle w:val="IndexLink"/>
                <w:rtl w:val="true"/>
              </w:rPr>
              <w:t>-</w:t>
            </w:r>
            <w:r>
              <w:rPr>
                <w:rStyle w:val="IndexLink"/>
                <w:rtl w:val="true"/>
              </w:rPr>
              <w:t>ذ</w:t>
            </w:r>
            <w:r>
              <w:rPr>
                <w:rStyle w:val="IndexLink"/>
                <w:rtl w:val="true"/>
              </w:rPr>
              <w:t>-</w:t>
              <w:tab/>
            </w:r>
            <w:r>
              <w:rPr>
                <w:rStyle w:val="IndexLink"/>
              </w:rPr>
              <w:t>323</w:t>
            </w:r>
          </w:hyperlink>
        </w:p>
        <w:p>
          <w:pPr>
            <w:pStyle w:val="Contents4"/>
            <w:tabs>
              <w:tab w:val="clear" w:pos="8176"/>
              <w:tab w:val="right" w:pos="9026" w:leader="dot"/>
            </w:tabs>
            <w:rPr/>
          </w:pPr>
          <w:hyperlink w:anchor="__RefHeading___Toc1569624_996550957">
            <w:r>
              <w:rPr>
                <w:webHidden/>
                <w:rStyle w:val="IndexLink"/>
                <w:rtl w:val="true"/>
              </w:rPr>
              <w:t>-</w:t>
            </w:r>
            <w:r>
              <w:rPr>
                <w:rStyle w:val="IndexLink"/>
                <w:rtl w:val="true"/>
              </w:rPr>
              <w:t>ر</w:t>
            </w:r>
            <w:r>
              <w:rPr>
                <w:rStyle w:val="IndexLink"/>
                <w:rtl w:val="true"/>
              </w:rPr>
              <w:t>-</w:t>
              <w:tab/>
            </w:r>
            <w:r>
              <w:rPr>
                <w:rStyle w:val="IndexLink"/>
              </w:rPr>
              <w:t>323</w:t>
            </w:r>
          </w:hyperlink>
        </w:p>
        <w:p>
          <w:pPr>
            <w:pStyle w:val="Contents4"/>
            <w:tabs>
              <w:tab w:val="clear" w:pos="8176"/>
              <w:tab w:val="right" w:pos="9026" w:leader="dot"/>
            </w:tabs>
            <w:rPr/>
          </w:pPr>
          <w:hyperlink w:anchor="__RefHeading___Toc1569626_996550957">
            <w:r>
              <w:rPr>
                <w:webHidden/>
                <w:rStyle w:val="IndexLink"/>
                <w:rtl w:val="true"/>
              </w:rPr>
              <w:t>-</w:t>
            </w:r>
            <w:r>
              <w:rPr>
                <w:rStyle w:val="IndexLink"/>
                <w:rtl w:val="true"/>
              </w:rPr>
              <w:t>ز</w:t>
            </w:r>
            <w:r>
              <w:rPr>
                <w:rStyle w:val="IndexLink"/>
                <w:rtl w:val="true"/>
              </w:rPr>
              <w:t>-</w:t>
              <w:tab/>
            </w:r>
            <w:r>
              <w:rPr>
                <w:rStyle w:val="IndexLink"/>
              </w:rPr>
              <w:t>323</w:t>
            </w:r>
          </w:hyperlink>
        </w:p>
        <w:p>
          <w:pPr>
            <w:pStyle w:val="Contents4"/>
            <w:tabs>
              <w:tab w:val="clear" w:pos="8176"/>
              <w:tab w:val="right" w:pos="9026" w:leader="dot"/>
            </w:tabs>
            <w:rPr/>
          </w:pPr>
          <w:hyperlink w:anchor="__RefHeading___Toc1569628_996550957">
            <w:r>
              <w:rPr>
                <w:webHidden/>
                <w:rStyle w:val="IndexLink"/>
                <w:rtl w:val="true"/>
              </w:rPr>
              <w:t>-</w:t>
            </w:r>
            <w:r>
              <w:rPr>
                <w:rStyle w:val="IndexLink"/>
                <w:rtl w:val="true"/>
              </w:rPr>
              <w:t>س</w:t>
            </w:r>
            <w:r>
              <w:rPr>
                <w:rStyle w:val="IndexLink"/>
                <w:rtl w:val="true"/>
              </w:rPr>
              <w:t>-</w:t>
              <w:tab/>
            </w:r>
            <w:r>
              <w:rPr>
                <w:rStyle w:val="IndexLink"/>
              </w:rPr>
              <w:t>323</w:t>
            </w:r>
          </w:hyperlink>
        </w:p>
        <w:p>
          <w:pPr>
            <w:pStyle w:val="Contents4"/>
            <w:tabs>
              <w:tab w:val="clear" w:pos="8176"/>
              <w:tab w:val="right" w:pos="9026" w:leader="dot"/>
            </w:tabs>
            <w:rPr/>
          </w:pPr>
          <w:hyperlink w:anchor="__RefHeading___Toc1569630_996550957">
            <w:r>
              <w:rPr>
                <w:webHidden/>
                <w:rStyle w:val="IndexLink"/>
                <w:rtl w:val="true"/>
              </w:rPr>
              <w:t>-</w:t>
            </w:r>
            <w:r>
              <w:rPr>
                <w:rStyle w:val="IndexLink"/>
                <w:rtl w:val="true"/>
              </w:rPr>
              <w:t>ش</w:t>
            </w:r>
            <w:r>
              <w:rPr>
                <w:rStyle w:val="IndexLink"/>
                <w:rtl w:val="true"/>
              </w:rPr>
              <w:t>-</w:t>
              <w:tab/>
            </w:r>
            <w:r>
              <w:rPr>
                <w:rStyle w:val="IndexLink"/>
              </w:rPr>
              <w:t>324</w:t>
            </w:r>
          </w:hyperlink>
        </w:p>
        <w:p>
          <w:pPr>
            <w:pStyle w:val="Contents4"/>
            <w:tabs>
              <w:tab w:val="clear" w:pos="8176"/>
              <w:tab w:val="right" w:pos="9026" w:leader="dot"/>
            </w:tabs>
            <w:rPr/>
          </w:pPr>
          <w:hyperlink w:anchor="__RefHeading___Toc1569632_996550957">
            <w:r>
              <w:rPr>
                <w:webHidden/>
                <w:rStyle w:val="IndexLink"/>
                <w:rtl w:val="true"/>
              </w:rPr>
              <w:t>-</w:t>
            </w:r>
            <w:r>
              <w:rPr>
                <w:rStyle w:val="IndexLink"/>
                <w:rtl w:val="true"/>
              </w:rPr>
              <w:t>ص</w:t>
            </w:r>
            <w:r>
              <w:rPr>
                <w:rStyle w:val="IndexLink"/>
                <w:rtl w:val="true"/>
              </w:rPr>
              <w:t>-</w:t>
              <w:tab/>
            </w:r>
            <w:r>
              <w:rPr>
                <w:rStyle w:val="IndexLink"/>
              </w:rPr>
              <w:t>324</w:t>
            </w:r>
          </w:hyperlink>
        </w:p>
        <w:p>
          <w:pPr>
            <w:pStyle w:val="Contents4"/>
            <w:tabs>
              <w:tab w:val="clear" w:pos="8176"/>
              <w:tab w:val="right" w:pos="9026" w:leader="dot"/>
            </w:tabs>
            <w:rPr/>
          </w:pPr>
          <w:hyperlink w:anchor="__RefHeading___Toc1569634_996550957">
            <w:r>
              <w:rPr>
                <w:webHidden/>
                <w:rStyle w:val="IndexLink"/>
                <w:rtl w:val="true"/>
              </w:rPr>
              <w:t>-</w:t>
            </w:r>
            <w:r>
              <w:rPr>
                <w:rStyle w:val="IndexLink"/>
                <w:rtl w:val="true"/>
              </w:rPr>
              <w:t>ع</w:t>
            </w:r>
            <w:r>
              <w:rPr>
                <w:rStyle w:val="IndexLink"/>
                <w:rtl w:val="true"/>
              </w:rPr>
              <w:t>-</w:t>
              <w:tab/>
            </w:r>
            <w:r>
              <w:rPr>
                <w:rStyle w:val="IndexLink"/>
              </w:rPr>
              <w:t>325</w:t>
            </w:r>
          </w:hyperlink>
        </w:p>
        <w:p>
          <w:pPr>
            <w:pStyle w:val="Contents4"/>
            <w:tabs>
              <w:tab w:val="clear" w:pos="8176"/>
              <w:tab w:val="right" w:pos="9026" w:leader="dot"/>
            </w:tabs>
            <w:rPr/>
          </w:pPr>
          <w:hyperlink w:anchor="__RefHeading___Toc1569636_996550957">
            <w:r>
              <w:rPr>
                <w:webHidden/>
                <w:rStyle w:val="IndexLink"/>
                <w:rtl w:val="true"/>
              </w:rPr>
              <w:t>-</w:t>
            </w:r>
            <w:r>
              <w:rPr>
                <w:rStyle w:val="IndexLink"/>
                <w:rtl w:val="true"/>
              </w:rPr>
              <w:t>غ</w:t>
            </w:r>
            <w:r>
              <w:rPr>
                <w:rStyle w:val="IndexLink"/>
                <w:rtl w:val="true"/>
              </w:rPr>
              <w:t>-</w:t>
              <w:tab/>
            </w:r>
            <w:r>
              <w:rPr>
                <w:rStyle w:val="IndexLink"/>
              </w:rPr>
              <w:t>326</w:t>
            </w:r>
          </w:hyperlink>
        </w:p>
        <w:p>
          <w:pPr>
            <w:pStyle w:val="Contents4"/>
            <w:tabs>
              <w:tab w:val="clear" w:pos="8176"/>
              <w:tab w:val="right" w:pos="9026" w:leader="dot"/>
            </w:tabs>
            <w:rPr/>
          </w:pPr>
          <w:hyperlink w:anchor="__RefHeading___Toc1569638_996550957">
            <w:r>
              <w:rPr>
                <w:webHidden/>
                <w:rStyle w:val="IndexLink"/>
                <w:rtl w:val="true"/>
              </w:rPr>
              <w:t>-</w:t>
            </w:r>
            <w:r>
              <w:rPr>
                <w:rStyle w:val="IndexLink"/>
                <w:rtl w:val="true"/>
              </w:rPr>
              <w:t>ف</w:t>
            </w:r>
            <w:r>
              <w:rPr>
                <w:rStyle w:val="IndexLink"/>
                <w:rtl w:val="true"/>
              </w:rPr>
              <w:t>-</w:t>
              <w:tab/>
            </w:r>
            <w:r>
              <w:rPr>
                <w:rStyle w:val="IndexLink"/>
              </w:rPr>
              <w:t>326</w:t>
            </w:r>
          </w:hyperlink>
        </w:p>
        <w:p>
          <w:pPr>
            <w:pStyle w:val="Contents4"/>
            <w:tabs>
              <w:tab w:val="clear" w:pos="8176"/>
              <w:tab w:val="right" w:pos="9026" w:leader="dot"/>
            </w:tabs>
            <w:rPr/>
          </w:pPr>
          <w:hyperlink w:anchor="__RefHeading___Toc1569640_996550957">
            <w:r>
              <w:rPr>
                <w:webHidden/>
                <w:rStyle w:val="IndexLink"/>
                <w:rtl w:val="true"/>
              </w:rPr>
              <w:t>-</w:t>
            </w:r>
            <w:r>
              <w:rPr>
                <w:rStyle w:val="IndexLink"/>
                <w:rtl w:val="true"/>
              </w:rPr>
              <w:t>ق</w:t>
            </w:r>
            <w:r>
              <w:rPr>
                <w:rStyle w:val="IndexLink"/>
                <w:rtl w:val="true"/>
              </w:rPr>
              <w:t>-</w:t>
              <w:tab/>
            </w:r>
            <w:r>
              <w:rPr>
                <w:rStyle w:val="IndexLink"/>
              </w:rPr>
              <w:t>327</w:t>
            </w:r>
          </w:hyperlink>
        </w:p>
        <w:p>
          <w:pPr>
            <w:pStyle w:val="Contents4"/>
            <w:tabs>
              <w:tab w:val="clear" w:pos="8176"/>
              <w:tab w:val="right" w:pos="9026" w:leader="dot"/>
            </w:tabs>
            <w:rPr/>
          </w:pPr>
          <w:hyperlink w:anchor="__RefHeading___Toc1569642_996550957">
            <w:r>
              <w:rPr>
                <w:webHidden/>
                <w:rStyle w:val="IndexLink"/>
                <w:rtl w:val="true"/>
              </w:rPr>
              <w:t>-</w:t>
            </w:r>
            <w:r>
              <w:rPr>
                <w:rStyle w:val="IndexLink"/>
                <w:rtl w:val="true"/>
              </w:rPr>
              <w:t>ک</w:t>
            </w:r>
            <w:r>
              <w:rPr>
                <w:rStyle w:val="IndexLink"/>
                <w:rtl w:val="true"/>
              </w:rPr>
              <w:t>-</w:t>
              <w:tab/>
            </w:r>
            <w:r>
              <w:rPr>
                <w:rStyle w:val="IndexLink"/>
              </w:rPr>
              <w:t>328</w:t>
            </w:r>
          </w:hyperlink>
        </w:p>
        <w:p>
          <w:pPr>
            <w:pStyle w:val="Contents4"/>
            <w:tabs>
              <w:tab w:val="clear" w:pos="8176"/>
              <w:tab w:val="right" w:pos="9026" w:leader="dot"/>
            </w:tabs>
            <w:rPr/>
          </w:pPr>
          <w:hyperlink w:anchor="__RefHeading___Toc1569644_996550957">
            <w:r>
              <w:rPr>
                <w:webHidden/>
                <w:rStyle w:val="IndexLink"/>
                <w:rtl w:val="true"/>
              </w:rPr>
              <w:t>-</w:t>
            </w:r>
            <w:r>
              <w:rPr>
                <w:rStyle w:val="IndexLink"/>
                <w:rtl w:val="true"/>
              </w:rPr>
              <w:t>ل</w:t>
            </w:r>
            <w:r>
              <w:rPr>
                <w:rStyle w:val="IndexLink"/>
                <w:rtl w:val="true"/>
              </w:rPr>
              <w:t>-</w:t>
              <w:tab/>
            </w:r>
            <w:r>
              <w:rPr>
                <w:rStyle w:val="IndexLink"/>
              </w:rPr>
              <w:t>328</w:t>
            </w:r>
          </w:hyperlink>
        </w:p>
        <w:p>
          <w:pPr>
            <w:pStyle w:val="Contents4"/>
            <w:tabs>
              <w:tab w:val="clear" w:pos="8176"/>
              <w:tab w:val="right" w:pos="9026" w:leader="dot"/>
            </w:tabs>
            <w:rPr/>
          </w:pPr>
          <w:hyperlink w:anchor="__RefHeading___Toc1569646_996550957">
            <w:r>
              <w:rPr>
                <w:webHidden/>
                <w:rStyle w:val="IndexLink"/>
                <w:rtl w:val="true"/>
              </w:rPr>
              <w:t>-</w:t>
            </w:r>
            <w:r>
              <w:rPr>
                <w:rStyle w:val="IndexLink"/>
                <w:rtl w:val="true"/>
              </w:rPr>
              <w:t>م</w:t>
            </w:r>
            <w:r>
              <w:rPr>
                <w:rStyle w:val="IndexLink"/>
                <w:rtl w:val="true"/>
              </w:rPr>
              <w:t>-</w:t>
              <w:tab/>
            </w:r>
            <w:r>
              <w:rPr>
                <w:rStyle w:val="IndexLink"/>
              </w:rPr>
              <w:t>332</w:t>
            </w:r>
          </w:hyperlink>
        </w:p>
        <w:p>
          <w:pPr>
            <w:pStyle w:val="Contents4"/>
            <w:tabs>
              <w:tab w:val="clear" w:pos="8176"/>
              <w:tab w:val="right" w:pos="9026" w:leader="dot"/>
            </w:tabs>
            <w:rPr/>
          </w:pPr>
          <w:hyperlink w:anchor="__RefHeading___Toc1569648_996550957">
            <w:r>
              <w:rPr>
                <w:webHidden/>
                <w:rStyle w:val="IndexLink"/>
                <w:rtl w:val="true"/>
              </w:rPr>
              <w:t>-</w:t>
            </w:r>
            <w:r>
              <w:rPr>
                <w:rStyle w:val="IndexLink"/>
                <w:rtl w:val="true"/>
              </w:rPr>
              <w:t>ن</w:t>
            </w:r>
            <w:r>
              <w:rPr>
                <w:rStyle w:val="IndexLink"/>
                <w:rtl w:val="true"/>
              </w:rPr>
              <w:t>-</w:t>
              <w:tab/>
            </w:r>
            <w:r>
              <w:rPr>
                <w:rStyle w:val="IndexLink"/>
              </w:rPr>
              <w:t>338</w:t>
            </w:r>
          </w:hyperlink>
        </w:p>
        <w:p>
          <w:pPr>
            <w:pStyle w:val="Contents4"/>
            <w:tabs>
              <w:tab w:val="clear" w:pos="8176"/>
              <w:tab w:val="right" w:pos="9026" w:leader="dot"/>
            </w:tabs>
            <w:rPr/>
          </w:pPr>
          <w:hyperlink w:anchor="__RefHeading___Toc1569650_996550957">
            <w:r>
              <w:rPr>
                <w:webHidden/>
                <w:rStyle w:val="IndexLink"/>
                <w:rtl w:val="true"/>
              </w:rPr>
              <w:t>-</w:t>
            </w:r>
            <w:r>
              <w:rPr>
                <w:rStyle w:val="IndexLink"/>
                <w:rtl w:val="true"/>
              </w:rPr>
              <w:t>ه</w:t>
            </w:r>
            <w:r>
              <w:rPr>
                <w:rStyle w:val="IndexLink"/>
                <w:rtl w:val="true"/>
              </w:rPr>
              <w:t>-</w:t>
              <w:tab/>
            </w:r>
            <w:r>
              <w:rPr>
                <w:rStyle w:val="IndexLink"/>
              </w:rPr>
              <w:t>339</w:t>
            </w:r>
          </w:hyperlink>
        </w:p>
        <w:p>
          <w:pPr>
            <w:pStyle w:val="Contents4"/>
            <w:tabs>
              <w:tab w:val="clear" w:pos="8176"/>
              <w:tab w:val="right" w:pos="9026" w:leader="dot"/>
            </w:tabs>
            <w:rPr/>
          </w:pPr>
          <w:hyperlink w:anchor="__RefHeading___Toc1569652_996550957">
            <w:r>
              <w:rPr>
                <w:webHidden/>
                <w:rStyle w:val="IndexLink"/>
                <w:rtl w:val="true"/>
              </w:rPr>
              <w:t>-</w:t>
            </w:r>
            <w:r>
              <w:rPr>
                <w:rStyle w:val="IndexLink"/>
                <w:rtl w:val="true"/>
              </w:rPr>
              <w:t>و</w:t>
            </w:r>
            <w:r>
              <w:rPr>
                <w:rStyle w:val="IndexLink"/>
                <w:rtl w:val="true"/>
              </w:rPr>
              <w:t>-</w:t>
              <w:tab/>
            </w:r>
            <w:r>
              <w:rPr>
                <w:rStyle w:val="IndexLink"/>
              </w:rPr>
              <w:t>340</w:t>
            </w:r>
          </w:hyperlink>
        </w:p>
        <w:p>
          <w:pPr>
            <w:pStyle w:val="Contents4"/>
            <w:tabs>
              <w:tab w:val="clear" w:pos="8176"/>
              <w:tab w:val="right" w:pos="9026" w:leader="dot"/>
            </w:tabs>
            <w:rPr/>
          </w:pPr>
          <w:hyperlink w:anchor="__RefHeading___Toc1569654_996550957">
            <w:r>
              <w:rPr>
                <w:webHidden/>
                <w:rStyle w:val="IndexLink"/>
                <w:rtl w:val="true"/>
              </w:rPr>
              <w:t>-</w:t>
            </w:r>
            <w:r>
              <w:rPr>
                <w:rStyle w:val="IndexLink"/>
                <w:rtl w:val="true"/>
              </w:rPr>
              <w:t>ی</w:t>
            </w:r>
            <w:r>
              <w:rPr>
                <w:rStyle w:val="IndexLink"/>
                <w:rtl w:val="true"/>
              </w:rPr>
              <w:t>-</w:t>
              <w:tab/>
            </w:r>
            <w:r>
              <w:rPr>
                <w:rStyle w:val="IndexLink"/>
              </w:rPr>
              <w:t>342</w:t>
            </w:r>
          </w:hyperlink>
        </w:p>
        <w:p>
          <w:pPr>
            <w:pStyle w:val="Contents3"/>
            <w:tabs>
              <w:tab w:val="clear" w:pos="8459"/>
              <w:tab w:val="right" w:pos="9026" w:leader="dot"/>
            </w:tabs>
            <w:rPr/>
          </w:pPr>
          <w:hyperlink w:anchor="__RefHeading___Toc1569656_996550957">
            <w:r>
              <w:rPr>
                <w:webHidden/>
                <w:rStyle w:val="IndexLink"/>
                <w:rtl w:val="true"/>
              </w:rPr>
              <w:t>فهرس الأعلام المترجمین</w:t>
            </w:r>
            <w:r>
              <w:rPr>
                <w:rStyle w:val="IndexLink"/>
                <w:rtl w:val="true"/>
              </w:rPr>
              <w:tab/>
            </w:r>
            <w:r>
              <w:rPr>
                <w:rStyle w:val="IndexLink"/>
              </w:rPr>
              <w:t>347</w:t>
            </w:r>
          </w:hyperlink>
        </w:p>
        <w:p>
          <w:pPr>
            <w:pStyle w:val="Contents4"/>
            <w:tabs>
              <w:tab w:val="clear" w:pos="8176"/>
              <w:tab w:val="right" w:pos="9026" w:leader="dot"/>
            </w:tabs>
            <w:rPr/>
          </w:pPr>
          <w:hyperlink w:anchor="__RefHeading___Toc1569658_99655095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569660_996550957">
            <w:r>
              <w:rPr>
                <w:webHidden/>
                <w:rStyle w:val="IndexLink"/>
                <w:rtl w:val="true"/>
              </w:rPr>
              <w:t>-</w:t>
            </w:r>
            <w:r>
              <w:rPr>
                <w:rStyle w:val="IndexLink"/>
                <w:rtl w:val="true"/>
              </w:rPr>
              <w:t>أ</w:t>
            </w:r>
            <w:r>
              <w:rPr>
                <w:rStyle w:val="IndexLink"/>
                <w:rtl w:val="true"/>
              </w:rPr>
              <w:t>-</w:t>
              <w:tab/>
            </w:r>
            <w:r>
              <w:rPr>
                <w:rStyle w:val="IndexLink"/>
              </w:rPr>
              <w:t>349</w:t>
            </w:r>
          </w:hyperlink>
        </w:p>
        <w:p>
          <w:pPr>
            <w:pStyle w:val="Contents4"/>
            <w:tabs>
              <w:tab w:val="clear" w:pos="8176"/>
              <w:tab w:val="right" w:pos="9026" w:leader="dot"/>
            </w:tabs>
            <w:rPr/>
          </w:pPr>
          <w:hyperlink w:anchor="__RefHeading___Toc1569662_996550957">
            <w:r>
              <w:rPr>
                <w:webHidden/>
                <w:rStyle w:val="IndexLink"/>
                <w:rtl w:val="true"/>
              </w:rPr>
              <w:t>-</w:t>
            </w:r>
            <w:r>
              <w:rPr>
                <w:rStyle w:val="IndexLink"/>
                <w:rtl w:val="true"/>
              </w:rPr>
              <w:t>ب</w:t>
            </w:r>
            <w:r>
              <w:rPr>
                <w:rStyle w:val="IndexLink"/>
                <w:rtl w:val="true"/>
              </w:rPr>
              <w:t>-</w:t>
              <w:tab/>
            </w:r>
            <w:r>
              <w:rPr>
                <w:rStyle w:val="IndexLink"/>
              </w:rPr>
              <w:t>356</w:t>
            </w:r>
          </w:hyperlink>
        </w:p>
        <w:p>
          <w:pPr>
            <w:pStyle w:val="Contents4"/>
            <w:tabs>
              <w:tab w:val="clear" w:pos="8176"/>
              <w:tab w:val="right" w:pos="9026" w:leader="dot"/>
            </w:tabs>
            <w:rPr/>
          </w:pPr>
          <w:hyperlink w:anchor="__RefHeading___Toc1569664_996550957">
            <w:r>
              <w:rPr>
                <w:webHidden/>
                <w:rStyle w:val="IndexLink"/>
                <w:rtl w:val="true"/>
              </w:rPr>
              <w:t>-</w:t>
            </w:r>
            <w:r>
              <w:rPr>
                <w:rStyle w:val="IndexLink"/>
                <w:rtl w:val="true"/>
              </w:rPr>
              <w:t>ت</w:t>
            </w:r>
            <w:r>
              <w:rPr>
                <w:rStyle w:val="IndexLink"/>
                <w:rtl w:val="true"/>
              </w:rPr>
              <w:t>-</w:t>
              <w:tab/>
            </w:r>
            <w:r>
              <w:rPr>
                <w:rStyle w:val="IndexLink"/>
              </w:rPr>
              <w:t>357</w:t>
            </w:r>
          </w:hyperlink>
        </w:p>
        <w:p>
          <w:pPr>
            <w:pStyle w:val="Contents4"/>
            <w:tabs>
              <w:tab w:val="clear" w:pos="8176"/>
              <w:tab w:val="right" w:pos="9026" w:leader="dot"/>
            </w:tabs>
            <w:rPr/>
          </w:pPr>
          <w:hyperlink w:anchor="__RefHeading___Toc1569666_996550957">
            <w:r>
              <w:rPr>
                <w:webHidden/>
                <w:rStyle w:val="IndexLink"/>
                <w:rtl w:val="true"/>
              </w:rPr>
              <w:t>-</w:t>
            </w:r>
            <w:r>
              <w:rPr>
                <w:rStyle w:val="IndexLink"/>
                <w:rtl w:val="true"/>
              </w:rPr>
              <w:t>ج</w:t>
            </w:r>
            <w:r>
              <w:rPr>
                <w:rStyle w:val="IndexLink"/>
                <w:rtl w:val="true"/>
              </w:rPr>
              <w:t>-</w:t>
              <w:tab/>
            </w:r>
            <w:r>
              <w:rPr>
                <w:rStyle w:val="IndexLink"/>
              </w:rPr>
              <w:t>357</w:t>
            </w:r>
          </w:hyperlink>
        </w:p>
        <w:p>
          <w:pPr>
            <w:pStyle w:val="Contents4"/>
            <w:tabs>
              <w:tab w:val="clear" w:pos="8176"/>
              <w:tab w:val="right" w:pos="9026" w:leader="dot"/>
            </w:tabs>
            <w:rPr/>
          </w:pPr>
          <w:hyperlink w:anchor="__RefHeading___Toc1569668_996550957">
            <w:r>
              <w:rPr>
                <w:webHidden/>
                <w:rStyle w:val="IndexLink"/>
                <w:rtl w:val="true"/>
              </w:rPr>
              <w:t>-</w:t>
            </w:r>
            <w:r>
              <w:rPr>
                <w:rStyle w:val="IndexLink"/>
                <w:rtl w:val="true"/>
              </w:rPr>
              <w:t>ح</w:t>
            </w:r>
            <w:r>
              <w:rPr>
                <w:rStyle w:val="IndexLink"/>
                <w:rtl w:val="true"/>
              </w:rPr>
              <w:t>-</w:t>
              <w:tab/>
            </w:r>
            <w:r>
              <w:rPr>
                <w:rStyle w:val="IndexLink"/>
              </w:rPr>
              <w:t>357</w:t>
            </w:r>
          </w:hyperlink>
        </w:p>
        <w:p>
          <w:pPr>
            <w:pStyle w:val="Contents4"/>
            <w:tabs>
              <w:tab w:val="clear" w:pos="8176"/>
              <w:tab w:val="right" w:pos="9026" w:leader="dot"/>
            </w:tabs>
            <w:rPr/>
          </w:pPr>
          <w:hyperlink w:anchor="__RefHeading___Toc1569670_996550957">
            <w:r>
              <w:rPr>
                <w:webHidden/>
                <w:rStyle w:val="IndexLink"/>
                <w:rtl w:val="true"/>
              </w:rPr>
              <w:t>-</w:t>
            </w:r>
            <w:r>
              <w:rPr>
                <w:rStyle w:val="IndexLink"/>
                <w:rtl w:val="true"/>
              </w:rPr>
              <w:t>خ</w:t>
            </w:r>
            <w:r>
              <w:rPr>
                <w:rStyle w:val="IndexLink"/>
                <w:rtl w:val="true"/>
              </w:rPr>
              <w:t>-</w:t>
              <w:tab/>
            </w:r>
            <w:r>
              <w:rPr>
                <w:rStyle w:val="IndexLink"/>
              </w:rPr>
              <w:t>361</w:t>
            </w:r>
          </w:hyperlink>
        </w:p>
        <w:p>
          <w:pPr>
            <w:pStyle w:val="Contents4"/>
            <w:tabs>
              <w:tab w:val="clear" w:pos="8176"/>
              <w:tab w:val="right" w:pos="9026" w:leader="dot"/>
            </w:tabs>
            <w:rPr/>
          </w:pPr>
          <w:hyperlink w:anchor="__RefHeading___Toc1569672_996550957">
            <w:r>
              <w:rPr>
                <w:webHidden/>
                <w:rStyle w:val="IndexLink"/>
                <w:rtl w:val="true"/>
              </w:rPr>
              <w:t>-</w:t>
            </w:r>
            <w:r>
              <w:rPr>
                <w:rStyle w:val="IndexLink"/>
                <w:rtl w:val="true"/>
              </w:rPr>
              <w:t>د</w:t>
            </w:r>
            <w:r>
              <w:rPr>
                <w:rStyle w:val="IndexLink"/>
                <w:rtl w:val="true"/>
              </w:rPr>
              <w:t>-</w:t>
              <w:tab/>
            </w:r>
            <w:r>
              <w:rPr>
                <w:rStyle w:val="IndexLink"/>
              </w:rPr>
              <w:t>361</w:t>
            </w:r>
          </w:hyperlink>
        </w:p>
        <w:p>
          <w:pPr>
            <w:pStyle w:val="Contents4"/>
            <w:tabs>
              <w:tab w:val="clear" w:pos="8176"/>
              <w:tab w:val="right" w:pos="9026" w:leader="dot"/>
            </w:tabs>
            <w:rPr/>
          </w:pPr>
          <w:hyperlink w:anchor="__RefHeading___Toc1569674_996550957">
            <w:r>
              <w:rPr>
                <w:webHidden/>
                <w:rStyle w:val="IndexLink"/>
                <w:rtl w:val="true"/>
              </w:rPr>
              <w:t>-</w:t>
            </w:r>
            <w:r>
              <w:rPr>
                <w:rStyle w:val="IndexLink"/>
                <w:rtl w:val="true"/>
              </w:rPr>
              <w:t>ذ</w:t>
            </w:r>
            <w:r>
              <w:rPr>
                <w:rStyle w:val="IndexLink"/>
                <w:rtl w:val="true"/>
              </w:rPr>
              <w:t>-</w:t>
              <w:tab/>
            </w:r>
            <w:r>
              <w:rPr>
                <w:rStyle w:val="IndexLink"/>
              </w:rPr>
              <w:t>362</w:t>
            </w:r>
          </w:hyperlink>
        </w:p>
        <w:p>
          <w:pPr>
            <w:pStyle w:val="Contents4"/>
            <w:tabs>
              <w:tab w:val="clear" w:pos="8176"/>
              <w:tab w:val="right" w:pos="9026" w:leader="dot"/>
            </w:tabs>
            <w:rPr/>
          </w:pPr>
          <w:hyperlink w:anchor="__RefHeading___Toc1569676_996550957">
            <w:r>
              <w:rPr>
                <w:webHidden/>
                <w:rStyle w:val="IndexLink"/>
                <w:rtl w:val="true"/>
              </w:rPr>
              <w:t>-</w:t>
            </w:r>
            <w:r>
              <w:rPr>
                <w:rStyle w:val="IndexLink"/>
                <w:rtl w:val="true"/>
              </w:rPr>
              <w:t>ر</w:t>
            </w:r>
            <w:r>
              <w:rPr>
                <w:rStyle w:val="IndexLink"/>
                <w:rtl w:val="true"/>
              </w:rPr>
              <w:t>-</w:t>
              <w:tab/>
            </w:r>
            <w:r>
              <w:rPr>
                <w:rStyle w:val="IndexLink"/>
              </w:rPr>
              <w:t>362</w:t>
            </w:r>
          </w:hyperlink>
        </w:p>
        <w:p>
          <w:pPr>
            <w:pStyle w:val="Contents4"/>
            <w:tabs>
              <w:tab w:val="clear" w:pos="8176"/>
              <w:tab w:val="right" w:pos="9026" w:leader="dot"/>
            </w:tabs>
            <w:rPr/>
          </w:pPr>
          <w:hyperlink w:anchor="__RefHeading___Toc1569678_996550957">
            <w:r>
              <w:rPr>
                <w:webHidden/>
                <w:rStyle w:val="IndexLink"/>
                <w:rtl w:val="true"/>
              </w:rPr>
              <w:t>-</w:t>
            </w:r>
            <w:r>
              <w:rPr>
                <w:rStyle w:val="IndexLink"/>
                <w:rtl w:val="true"/>
              </w:rPr>
              <w:t>ز</w:t>
            </w:r>
            <w:r>
              <w:rPr>
                <w:rStyle w:val="IndexLink"/>
                <w:rtl w:val="true"/>
              </w:rPr>
              <w:t>-</w:t>
              <w:tab/>
            </w:r>
            <w:r>
              <w:rPr>
                <w:rStyle w:val="IndexLink"/>
              </w:rPr>
              <w:t>362</w:t>
            </w:r>
          </w:hyperlink>
        </w:p>
        <w:p>
          <w:pPr>
            <w:pStyle w:val="Contents4"/>
            <w:tabs>
              <w:tab w:val="clear" w:pos="8176"/>
              <w:tab w:val="right" w:pos="9026" w:leader="dot"/>
            </w:tabs>
            <w:rPr/>
          </w:pPr>
          <w:hyperlink w:anchor="__RefHeading___Toc1569680_996550957">
            <w:r>
              <w:rPr>
                <w:webHidden/>
                <w:rStyle w:val="IndexLink"/>
                <w:rtl w:val="true"/>
              </w:rPr>
              <w:t>-</w:t>
            </w:r>
            <w:r>
              <w:rPr>
                <w:rStyle w:val="IndexLink"/>
                <w:rtl w:val="true"/>
              </w:rPr>
              <w:t>س</w:t>
            </w:r>
            <w:r>
              <w:rPr>
                <w:rStyle w:val="IndexLink"/>
                <w:rtl w:val="true"/>
              </w:rPr>
              <w:t>-</w:t>
              <w:tab/>
            </w:r>
            <w:r>
              <w:rPr>
                <w:rStyle w:val="IndexLink"/>
              </w:rPr>
              <w:t>363</w:t>
            </w:r>
          </w:hyperlink>
        </w:p>
        <w:p>
          <w:pPr>
            <w:pStyle w:val="Contents4"/>
            <w:tabs>
              <w:tab w:val="clear" w:pos="8176"/>
              <w:tab w:val="right" w:pos="9026" w:leader="dot"/>
            </w:tabs>
            <w:rPr/>
          </w:pPr>
          <w:hyperlink w:anchor="__RefHeading___Toc1569682_996550957">
            <w:r>
              <w:rPr>
                <w:webHidden/>
                <w:rStyle w:val="IndexLink"/>
                <w:rtl w:val="true"/>
              </w:rPr>
              <w:t>-</w:t>
            </w:r>
            <w:r>
              <w:rPr>
                <w:rStyle w:val="IndexLink"/>
                <w:rtl w:val="true"/>
              </w:rPr>
              <w:t>ش</w:t>
            </w:r>
            <w:r>
              <w:rPr>
                <w:rStyle w:val="IndexLink"/>
                <w:rtl w:val="true"/>
              </w:rPr>
              <w:t>-</w:t>
              <w:tab/>
            </w:r>
            <w:r>
              <w:rPr>
                <w:rStyle w:val="IndexLink"/>
              </w:rPr>
              <w:t>365</w:t>
            </w:r>
          </w:hyperlink>
        </w:p>
        <w:p>
          <w:pPr>
            <w:pStyle w:val="Contents4"/>
            <w:tabs>
              <w:tab w:val="clear" w:pos="8176"/>
              <w:tab w:val="right" w:pos="9026" w:leader="dot"/>
            </w:tabs>
            <w:rPr/>
          </w:pPr>
          <w:hyperlink w:anchor="__RefHeading___Toc1569684_996550957">
            <w:r>
              <w:rPr>
                <w:webHidden/>
                <w:rStyle w:val="IndexLink"/>
                <w:rtl w:val="true"/>
              </w:rPr>
              <w:t>-</w:t>
            </w:r>
            <w:r>
              <w:rPr>
                <w:rStyle w:val="IndexLink"/>
                <w:rtl w:val="true"/>
              </w:rPr>
              <w:t>ص</w:t>
            </w:r>
            <w:r>
              <w:rPr>
                <w:rStyle w:val="IndexLink"/>
                <w:rtl w:val="true"/>
              </w:rPr>
              <w:t>-</w:t>
              <w:tab/>
            </w:r>
            <w:r>
              <w:rPr>
                <w:rStyle w:val="IndexLink"/>
              </w:rPr>
              <w:t>365</w:t>
            </w:r>
          </w:hyperlink>
        </w:p>
        <w:p>
          <w:pPr>
            <w:pStyle w:val="Contents4"/>
            <w:tabs>
              <w:tab w:val="clear" w:pos="8176"/>
              <w:tab w:val="right" w:pos="9026" w:leader="dot"/>
            </w:tabs>
            <w:rPr/>
          </w:pPr>
          <w:hyperlink w:anchor="__RefHeading___Toc1569686_996550957">
            <w:r>
              <w:rPr>
                <w:webHidden/>
                <w:rStyle w:val="IndexLink"/>
                <w:rtl w:val="true"/>
              </w:rPr>
              <w:t>-</w:t>
            </w:r>
            <w:r>
              <w:rPr>
                <w:rStyle w:val="IndexLink"/>
                <w:rtl w:val="true"/>
              </w:rPr>
              <w:t>ض</w:t>
            </w:r>
            <w:r>
              <w:rPr>
                <w:rStyle w:val="IndexLink"/>
                <w:rtl w:val="true"/>
              </w:rPr>
              <w:t>-</w:t>
              <w:tab/>
            </w:r>
            <w:r>
              <w:rPr>
                <w:rStyle w:val="IndexLink"/>
              </w:rPr>
              <w:t>365</w:t>
            </w:r>
          </w:hyperlink>
        </w:p>
        <w:p>
          <w:pPr>
            <w:pStyle w:val="Contents4"/>
            <w:tabs>
              <w:tab w:val="clear" w:pos="8176"/>
              <w:tab w:val="right" w:pos="9026" w:leader="dot"/>
            </w:tabs>
            <w:rPr/>
          </w:pPr>
          <w:hyperlink w:anchor="__RefHeading___Toc1569688_996550957">
            <w:r>
              <w:rPr>
                <w:webHidden/>
                <w:rStyle w:val="IndexLink"/>
                <w:rtl w:val="true"/>
              </w:rPr>
              <w:t>-</w:t>
            </w:r>
            <w:r>
              <w:rPr>
                <w:rStyle w:val="IndexLink"/>
                <w:rtl w:val="true"/>
              </w:rPr>
              <w:t>ط</w:t>
            </w:r>
            <w:r>
              <w:rPr>
                <w:rStyle w:val="IndexLink"/>
                <w:rtl w:val="true"/>
              </w:rPr>
              <w:t>-</w:t>
              <w:tab/>
            </w:r>
            <w:r>
              <w:rPr>
                <w:rStyle w:val="IndexLink"/>
              </w:rPr>
              <w:t>366</w:t>
            </w:r>
          </w:hyperlink>
        </w:p>
        <w:p>
          <w:pPr>
            <w:pStyle w:val="Contents4"/>
            <w:tabs>
              <w:tab w:val="clear" w:pos="8176"/>
              <w:tab w:val="right" w:pos="9026" w:leader="dot"/>
            </w:tabs>
            <w:rPr/>
          </w:pPr>
          <w:hyperlink w:anchor="__RefHeading___Toc1569690_996550957">
            <w:r>
              <w:rPr>
                <w:webHidden/>
                <w:rStyle w:val="IndexLink"/>
                <w:rtl w:val="true"/>
              </w:rPr>
              <w:t>-</w:t>
            </w:r>
            <w:r>
              <w:rPr>
                <w:rStyle w:val="IndexLink"/>
                <w:rtl w:val="true"/>
              </w:rPr>
              <w:t>ظ</w:t>
            </w:r>
            <w:r>
              <w:rPr>
                <w:rStyle w:val="IndexLink"/>
                <w:rtl w:val="true"/>
              </w:rPr>
              <w:t>-</w:t>
              <w:tab/>
            </w:r>
            <w:r>
              <w:rPr>
                <w:rStyle w:val="IndexLink"/>
              </w:rPr>
              <w:t>366</w:t>
            </w:r>
          </w:hyperlink>
        </w:p>
        <w:p>
          <w:pPr>
            <w:pStyle w:val="Contents4"/>
            <w:tabs>
              <w:tab w:val="clear" w:pos="8176"/>
              <w:tab w:val="right" w:pos="9026" w:leader="dot"/>
            </w:tabs>
            <w:rPr/>
          </w:pPr>
          <w:hyperlink w:anchor="__RefHeading___Toc1569692_996550957">
            <w:r>
              <w:rPr>
                <w:webHidden/>
                <w:rStyle w:val="IndexLink"/>
                <w:rtl w:val="true"/>
              </w:rPr>
              <w:t>-</w:t>
            </w:r>
            <w:r>
              <w:rPr>
                <w:rStyle w:val="IndexLink"/>
                <w:rtl w:val="true"/>
              </w:rPr>
              <w:t>ع</w:t>
            </w:r>
            <w:r>
              <w:rPr>
                <w:rStyle w:val="IndexLink"/>
                <w:rtl w:val="true"/>
              </w:rPr>
              <w:t>-</w:t>
              <w:tab/>
            </w:r>
            <w:r>
              <w:rPr>
                <w:rStyle w:val="IndexLink"/>
              </w:rPr>
              <w:t>366</w:t>
            </w:r>
          </w:hyperlink>
        </w:p>
        <w:p>
          <w:pPr>
            <w:pStyle w:val="Contents4"/>
            <w:tabs>
              <w:tab w:val="clear" w:pos="8176"/>
              <w:tab w:val="right" w:pos="9026" w:leader="dot"/>
            </w:tabs>
            <w:rPr/>
          </w:pPr>
          <w:hyperlink w:anchor="__RefHeading___Toc1569694_996550957">
            <w:r>
              <w:rPr>
                <w:webHidden/>
                <w:rStyle w:val="IndexLink"/>
                <w:rtl w:val="true"/>
              </w:rPr>
              <w:t>-</w:t>
            </w:r>
            <w:r>
              <w:rPr>
                <w:rStyle w:val="IndexLink"/>
                <w:rtl w:val="true"/>
              </w:rPr>
              <w:t>غ</w:t>
            </w:r>
            <w:r>
              <w:rPr>
                <w:rStyle w:val="IndexLink"/>
                <w:rtl w:val="true"/>
              </w:rPr>
              <w:t>-</w:t>
              <w:tab/>
            </w:r>
            <w:r>
              <w:rPr>
                <w:rStyle w:val="IndexLink"/>
              </w:rPr>
              <w:t>375</w:t>
            </w:r>
          </w:hyperlink>
        </w:p>
        <w:p>
          <w:pPr>
            <w:pStyle w:val="Contents4"/>
            <w:tabs>
              <w:tab w:val="clear" w:pos="8176"/>
              <w:tab w:val="right" w:pos="9026" w:leader="dot"/>
            </w:tabs>
            <w:rPr/>
          </w:pPr>
          <w:hyperlink w:anchor="__RefHeading___Toc1569696_996550957">
            <w:r>
              <w:rPr>
                <w:webHidden/>
                <w:rStyle w:val="IndexLink"/>
                <w:rtl w:val="true"/>
              </w:rPr>
              <w:t>-</w:t>
            </w:r>
            <w:r>
              <w:rPr>
                <w:rStyle w:val="IndexLink"/>
                <w:rtl w:val="true"/>
              </w:rPr>
              <w:t>ف</w:t>
            </w:r>
            <w:r>
              <w:rPr>
                <w:rStyle w:val="IndexLink"/>
                <w:rtl w:val="true"/>
              </w:rPr>
              <w:t>-</w:t>
              <w:tab/>
            </w:r>
            <w:r>
              <w:rPr>
                <w:rStyle w:val="IndexLink"/>
              </w:rPr>
              <w:t>375</w:t>
            </w:r>
          </w:hyperlink>
        </w:p>
        <w:p>
          <w:pPr>
            <w:pStyle w:val="Contents4"/>
            <w:tabs>
              <w:tab w:val="clear" w:pos="8176"/>
              <w:tab w:val="right" w:pos="9026" w:leader="dot"/>
            </w:tabs>
            <w:rPr/>
          </w:pPr>
          <w:hyperlink w:anchor="__RefHeading___Toc1569698_996550957">
            <w:r>
              <w:rPr>
                <w:webHidden/>
                <w:rStyle w:val="IndexLink"/>
                <w:rtl w:val="true"/>
              </w:rPr>
              <w:t>-</w:t>
            </w:r>
            <w:r>
              <w:rPr>
                <w:rStyle w:val="IndexLink"/>
                <w:rtl w:val="true"/>
              </w:rPr>
              <w:t>ق</w:t>
            </w:r>
            <w:r>
              <w:rPr>
                <w:rStyle w:val="IndexLink"/>
                <w:rtl w:val="true"/>
              </w:rPr>
              <w:t>-</w:t>
              <w:tab/>
            </w:r>
            <w:r>
              <w:rPr>
                <w:rStyle w:val="IndexLink"/>
              </w:rPr>
              <w:t>376</w:t>
            </w:r>
          </w:hyperlink>
        </w:p>
        <w:p>
          <w:pPr>
            <w:pStyle w:val="Contents4"/>
            <w:tabs>
              <w:tab w:val="clear" w:pos="8176"/>
              <w:tab w:val="right" w:pos="9026" w:leader="dot"/>
            </w:tabs>
            <w:rPr/>
          </w:pPr>
          <w:hyperlink w:anchor="__RefHeading___Toc1569700_996550957">
            <w:r>
              <w:rPr>
                <w:webHidden/>
                <w:rStyle w:val="IndexLink"/>
                <w:rtl w:val="true"/>
              </w:rPr>
              <w:t>-</w:t>
            </w:r>
            <w:r>
              <w:rPr>
                <w:rStyle w:val="IndexLink"/>
                <w:rtl w:val="true"/>
              </w:rPr>
              <w:t>ک</w:t>
            </w:r>
            <w:r>
              <w:rPr>
                <w:rStyle w:val="IndexLink"/>
                <w:rtl w:val="true"/>
              </w:rPr>
              <w:t>-</w:t>
              <w:tab/>
            </w:r>
            <w:r>
              <w:rPr>
                <w:rStyle w:val="IndexLink"/>
              </w:rPr>
              <w:t>376</w:t>
            </w:r>
          </w:hyperlink>
        </w:p>
        <w:p>
          <w:pPr>
            <w:pStyle w:val="Contents4"/>
            <w:tabs>
              <w:tab w:val="clear" w:pos="8176"/>
              <w:tab w:val="right" w:pos="9026" w:leader="dot"/>
            </w:tabs>
            <w:rPr/>
          </w:pPr>
          <w:hyperlink w:anchor="__RefHeading___Toc1569702_996550957">
            <w:r>
              <w:rPr>
                <w:webHidden/>
                <w:rStyle w:val="IndexLink"/>
                <w:rtl w:val="true"/>
              </w:rPr>
              <w:t>-</w:t>
            </w:r>
            <w:r>
              <w:rPr>
                <w:rStyle w:val="IndexLink"/>
                <w:rtl w:val="true"/>
              </w:rPr>
              <w:t>ل</w:t>
            </w:r>
            <w:r>
              <w:rPr>
                <w:rStyle w:val="IndexLink"/>
                <w:rtl w:val="true"/>
              </w:rPr>
              <w:t>-</w:t>
              <w:tab/>
            </w:r>
            <w:r>
              <w:rPr>
                <w:rStyle w:val="IndexLink"/>
              </w:rPr>
              <w:t>377</w:t>
            </w:r>
          </w:hyperlink>
        </w:p>
        <w:p>
          <w:pPr>
            <w:pStyle w:val="Contents4"/>
            <w:tabs>
              <w:tab w:val="clear" w:pos="8176"/>
              <w:tab w:val="right" w:pos="9026" w:leader="dot"/>
            </w:tabs>
            <w:rPr/>
          </w:pPr>
          <w:hyperlink w:anchor="__RefHeading___Toc1569704_996550957">
            <w:r>
              <w:rPr>
                <w:webHidden/>
                <w:rStyle w:val="IndexLink"/>
                <w:rtl w:val="true"/>
              </w:rPr>
              <w:t>-</w:t>
            </w:r>
            <w:r>
              <w:rPr>
                <w:rStyle w:val="IndexLink"/>
                <w:rtl w:val="true"/>
              </w:rPr>
              <w:t>م</w:t>
            </w:r>
            <w:r>
              <w:rPr>
                <w:rStyle w:val="IndexLink"/>
                <w:rtl w:val="true"/>
              </w:rPr>
              <w:t>-</w:t>
              <w:tab/>
            </w:r>
            <w:r>
              <w:rPr>
                <w:rStyle w:val="IndexLink"/>
              </w:rPr>
              <w:t>377</w:t>
            </w:r>
          </w:hyperlink>
        </w:p>
        <w:p>
          <w:pPr>
            <w:pStyle w:val="Contents4"/>
            <w:tabs>
              <w:tab w:val="clear" w:pos="8176"/>
              <w:tab w:val="right" w:pos="9026" w:leader="dot"/>
            </w:tabs>
            <w:rPr/>
          </w:pPr>
          <w:hyperlink w:anchor="__RefHeading___Toc1569706_996550957">
            <w:r>
              <w:rPr>
                <w:webHidden/>
                <w:rStyle w:val="IndexLink"/>
                <w:rtl w:val="true"/>
              </w:rPr>
              <w:t>-</w:t>
            </w:r>
            <w:r>
              <w:rPr>
                <w:rStyle w:val="IndexLink"/>
                <w:rtl w:val="true"/>
              </w:rPr>
              <w:t>ن</w:t>
            </w:r>
            <w:r>
              <w:rPr>
                <w:rStyle w:val="IndexLink"/>
                <w:rtl w:val="true"/>
              </w:rPr>
              <w:t>-</w:t>
              <w:tab/>
            </w:r>
            <w:r>
              <w:rPr>
                <w:rStyle w:val="IndexLink"/>
              </w:rPr>
              <w:t>385</w:t>
            </w:r>
          </w:hyperlink>
        </w:p>
        <w:p>
          <w:pPr>
            <w:pStyle w:val="Contents4"/>
            <w:tabs>
              <w:tab w:val="clear" w:pos="8176"/>
              <w:tab w:val="right" w:pos="9026" w:leader="dot"/>
            </w:tabs>
            <w:rPr/>
          </w:pPr>
          <w:hyperlink w:anchor="__RefHeading___Toc1569708_996550957">
            <w:r>
              <w:rPr>
                <w:webHidden/>
                <w:rStyle w:val="IndexLink"/>
                <w:rtl w:val="true"/>
              </w:rPr>
              <w:t>-</w:t>
            </w:r>
            <w:r>
              <w:rPr>
                <w:rStyle w:val="IndexLink"/>
                <w:rtl w:val="true"/>
              </w:rPr>
              <w:t>ه</w:t>
            </w:r>
            <w:r>
              <w:rPr>
                <w:rStyle w:val="IndexLink"/>
                <w:rtl w:val="true"/>
              </w:rPr>
              <w:t>-</w:t>
              <w:tab/>
            </w:r>
            <w:r>
              <w:rPr>
                <w:rStyle w:val="IndexLink"/>
              </w:rPr>
              <w:t>385</w:t>
            </w:r>
          </w:hyperlink>
        </w:p>
        <w:p>
          <w:pPr>
            <w:pStyle w:val="Contents4"/>
            <w:tabs>
              <w:tab w:val="clear" w:pos="8176"/>
              <w:tab w:val="right" w:pos="9026" w:leader="dot"/>
            </w:tabs>
            <w:rPr/>
          </w:pPr>
          <w:hyperlink w:anchor="__RefHeading___Toc1569710_996550957">
            <w:r>
              <w:rPr>
                <w:webHidden/>
                <w:rStyle w:val="IndexLink"/>
                <w:rtl w:val="true"/>
              </w:rPr>
              <w:t>-</w:t>
            </w:r>
            <w:r>
              <w:rPr>
                <w:rStyle w:val="IndexLink"/>
                <w:rtl w:val="true"/>
              </w:rPr>
              <w:t>و</w:t>
            </w:r>
            <w:r>
              <w:rPr>
                <w:rStyle w:val="IndexLink"/>
                <w:rtl w:val="true"/>
              </w:rPr>
              <w:t>-</w:t>
              <w:tab/>
            </w:r>
            <w:r>
              <w:rPr>
                <w:rStyle w:val="IndexLink"/>
              </w:rPr>
              <w:t>386</w:t>
            </w:r>
          </w:hyperlink>
        </w:p>
        <w:p>
          <w:pPr>
            <w:pStyle w:val="Contents4"/>
            <w:tabs>
              <w:tab w:val="clear" w:pos="8176"/>
              <w:tab w:val="right" w:pos="9026" w:leader="dot"/>
            </w:tabs>
            <w:rPr/>
          </w:pPr>
          <w:hyperlink w:anchor="__RefHeading___Toc1569712_996550957">
            <w:r>
              <w:rPr>
                <w:webHidden/>
                <w:rStyle w:val="IndexLink"/>
                <w:rtl w:val="true"/>
              </w:rPr>
              <w:t>-</w:t>
            </w:r>
            <w:r>
              <w:rPr>
                <w:rStyle w:val="IndexLink"/>
                <w:rtl w:val="true"/>
              </w:rPr>
              <w:t>ی</w:t>
            </w:r>
            <w:r>
              <w:rPr>
                <w:rStyle w:val="IndexLink"/>
                <w:rtl w:val="true"/>
              </w:rPr>
              <w:t>-</w:t>
              <w:tab/>
            </w:r>
            <w:r>
              <w:rPr>
                <w:rStyle w:val="IndexLink"/>
              </w:rPr>
              <w:t>386</w:t>
            </w:r>
          </w:hyperlink>
        </w:p>
        <w:p>
          <w:pPr>
            <w:pStyle w:val="Contents3"/>
            <w:tabs>
              <w:tab w:val="clear" w:pos="8459"/>
              <w:tab w:val="right" w:pos="9026" w:leader="dot"/>
            </w:tabs>
            <w:rPr/>
          </w:pPr>
          <w:hyperlink w:anchor="__RefHeading___Toc1569714_996550957">
            <w:r>
              <w:rPr>
                <w:webHidden/>
                <w:rStyle w:val="IndexLink"/>
                <w:rtl w:val="true"/>
              </w:rPr>
              <w:t>فهرس المصادر المطبوعة</w:t>
            </w:r>
            <w:r>
              <w:rPr>
                <w:rStyle w:val="IndexLink"/>
                <w:rtl w:val="true"/>
              </w:rPr>
              <w:tab/>
            </w:r>
            <w:r>
              <w:rPr>
                <w:rStyle w:val="IndexLink"/>
              </w:rPr>
              <w:t>389</w:t>
            </w:r>
          </w:hyperlink>
        </w:p>
        <w:p>
          <w:pPr>
            <w:pStyle w:val="Contents3"/>
            <w:tabs>
              <w:tab w:val="clear" w:pos="8459"/>
              <w:tab w:val="right" w:pos="9026" w:leader="dot"/>
            </w:tabs>
            <w:rPr/>
          </w:pPr>
          <w:hyperlink w:anchor="__RefHeading___Toc1569716_996550957">
            <w:r>
              <w:rPr>
                <w:webHidden/>
                <w:rStyle w:val="IndexLink"/>
                <w:rtl w:val="true"/>
              </w:rPr>
              <w:t>فهرس المصادر المخطوطة</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13_154067"/>
      <w:bookmarkStart w:id="1" w:name="pg14513_154067"/>
      <w:bookmarkEnd w:id="1"/>
    </w:p>
    <w:p>
      <w:pPr>
        <w:pStyle w:val="Heading2"/>
        <w:numPr>
          <w:ilvl w:val="1"/>
          <w:numId w:val="1"/>
        </w:numPr>
        <w:rPr/>
      </w:pPr>
      <w:bookmarkStart w:id="2" w:name="pg14513_154067"/>
      <w:bookmarkStart w:id="3" w:name="__RefHeading___Toc1569426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الغدیر فی الکتاب و السنة و الأدب ثمرات الاسفار الی الاقطار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الغدیر فی الکتاب و السنة و الأدب ثمرات الاسفار الی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مقدمه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قرشی ؛ اشراف محمود هاشمی شاهرودی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الامیر لاحیاء التراث الاسلامی ؛ مراجعه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و النشر و التوزیع</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9428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تکملة الغدیر فی الکتاب و السنة و الأدب ثمرات الاسفار الی الاقطار المجلد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تالیف عبدالحسین امینی نجفی</w:t>
      </w:r>
    </w:p>
    <w:p>
      <w:pPr>
        <w:pStyle w:val="BookText"/>
        <w:rPr/>
      </w:pPr>
      <w:r>
        <w:rPr>
          <w:rFonts w:ascii="IRNazanin" w:hAnsi="IRNazanin" w:eastAsia="IRNazanin"/>
          <w:color w:val="111111"/>
          <w:sz w:val="28"/>
          <w:sz w:val="28"/>
          <w:szCs w:val="28"/>
          <w:rtl w:val="true"/>
          <w:lang w:bidi="fa-IR"/>
        </w:rPr>
        <w:t>مقدمه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قرشی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محمود هاشمی شاهرودی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13_154073"/>
      <w:bookmarkStart w:id="8" w:name="pg14513_154073"/>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4513_154073"/>
      <w:bookmarkStart w:id="10" w:name="__RefHeading___Toc1569430_996550957"/>
      <w:bookmarkStart w:id="11" w:name="_Toc3"/>
      <w:bookmarkEnd w:id="9"/>
      <w:bookmarkEnd w:id="10"/>
      <w:r>
        <w:rPr>
          <w:rtl w:val="true"/>
        </w:rPr>
        <w:t>کشّاف بالکتب المستخدمة</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513_154075"/>
      <w:bookmarkStart w:id="13" w:name="pg14513_154075"/>
      <w:bookmarkEnd w:id="13"/>
    </w:p>
    <w:p>
      <w:pPr>
        <w:pStyle w:val="Heading2"/>
        <w:numPr>
          <w:ilvl w:val="1"/>
          <w:numId w:val="1"/>
        </w:numPr>
        <w:rPr/>
      </w:pPr>
      <w:bookmarkStart w:id="14" w:name="pg14513_154075"/>
      <w:bookmarkStart w:id="15" w:name="__RefHeading___Toc1569432_996550957"/>
      <w:bookmarkStart w:id="16" w:name="_Toc4"/>
      <w:bookmarkEnd w:id="14"/>
      <w:bookmarkEnd w:id="15"/>
      <w:r>
        <w:rPr>
          <w:rtl w:val="true"/>
        </w:rPr>
        <w:t>مقدمة</w:t>
      </w:r>
      <w:bookmarkEnd w:id="16"/>
    </w:p>
    <w:p>
      <w:pPr>
        <w:pStyle w:val="Heading3"/>
        <w:numPr>
          <w:ilvl w:val="2"/>
          <w:numId w:val="1"/>
        </w:numPr>
        <w:rPr/>
      </w:pPr>
      <w:bookmarkStart w:id="17" w:name="__RefHeading___Toc1569434_996550957"/>
      <w:bookmarkStart w:id="18" w:name="_Toc5"/>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9" w:name="__RefHeading___Toc1569436_996550957"/>
      <w:bookmarkStart w:id="20" w:name="_Toc6"/>
      <w:bookmarkEnd w:id="19"/>
      <w:r>
        <w:rPr>
          <w:rtl w:val="true"/>
        </w:rPr>
        <w:t>اَلْآنَ حَصْحَصَ الْحَقُّ</w:t>
      </w:r>
      <w:bookmarkEnd w:id="20"/>
    </w:p>
    <w:p>
      <w:pPr>
        <w:pStyle w:val="BookText"/>
        <w:rPr/>
      </w:pPr>
      <w:r>
        <w:rPr>
          <w:rFonts w:ascii="IRNazanin" w:hAnsi="IRNazanin" w:eastAsia="IRNazanin"/>
          <w:color w:val="111111"/>
          <w:sz w:val="28"/>
          <w:sz w:val="28"/>
          <w:szCs w:val="28"/>
          <w:rtl w:val="true"/>
          <w:lang w:bidi="fa-IR"/>
        </w:rPr>
        <w:t xml:space="preserve">بعث نبی الإسلام،نبی العظمة،صاحب الرسالة الخاتمة،لیتمّم مکارم الأخلاق و یدعو الناس لما یحییهم،و یحدوهم إلی الحیاة السعیدة،و یقودهم إلی سعادة الأبد و یهدیهم إلی الصراط السویّ،إلی مهیع الجدد،إلی الطریق اللاحب، وَ یُعَلِّمُهُمُ الْکِتابَ وَ الْحِکْمَةَ </w:t>
      </w:r>
      <w:r>
        <w:rPr>
          <w:rStyle w:val="FootnoteAnchor"/>
          <w:rtl w:val="true"/>
        </w:rPr>
        <w:footnoteReference w:id="2"/>
      </w:r>
      <w:r>
        <w:rPr>
          <w:rFonts w:ascii="Amiri" w:hAnsi="Amiri" w:eastAsia="Amiri" w:cs="Amiri"/>
          <w:color w:val="111111"/>
          <w:sz w:val="28"/>
          <w:sz w:val="28"/>
          <w:szCs w:val="28"/>
          <w:rtl w:val="true"/>
          <w:lang w:bidi="ar-SA"/>
        </w:rPr>
        <w:t xml:space="preserve">، وَ یُعَلِّمُکُمْ ما لَمْ تَکُونُوا تَعْلَمُونَ </w:t>
      </w:r>
      <w:r>
        <w:rPr>
          <w:rStyle w:val="FootnoteAnchor"/>
          <w:rtl w:val="true"/>
        </w:rPr>
        <w:footnoteReference w:id="3"/>
      </w:r>
      <w:r>
        <w:rPr>
          <w:rFonts w:ascii="Amiri" w:hAnsi="Amiri" w:eastAsia="Amiri" w:cs="Amiri"/>
          <w:color w:val="111111"/>
          <w:sz w:val="28"/>
          <w:sz w:val="28"/>
          <w:szCs w:val="28"/>
          <w:rtl w:val="true"/>
          <w:lang w:bidi="ar-SA"/>
        </w:rPr>
        <w:t xml:space="preserve">، لِیَهْلِکَ مَنْ هَلَکَ عَنْ بَیِّنَةٍ </w:t>
      </w:r>
      <w:r>
        <w:rPr>
          <w:rStyle w:val="FootnoteAnchor"/>
          <w:rtl w:val="true"/>
        </w:rPr>
        <w:footnoteReference w:id="4"/>
      </w:r>
      <w:r>
        <w:rPr>
          <w:rFonts w:ascii="Amiri" w:hAnsi="Amiri" w:eastAsia="Amiri" w:cs="Amiri"/>
          <w:color w:val="111111"/>
          <w:sz w:val="28"/>
          <w:sz w:val="28"/>
          <w:szCs w:val="28"/>
          <w:rtl w:val="true"/>
          <w:lang w:bidi="ar-SA"/>
        </w:rPr>
        <w:t xml:space="preserve">، وَ یَحْیی مَنْ حَیَّ عَنْ بَیِّنَةٍ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صلی اللّه علیه و اله و سلّم و فی یمناه کتابه الکریم،کتاب أُحْکِمَتْ آیاتُهُ ثُمَّ فُصِّلَتْ مِنْ لَدُنْ حَکِیمٍ خَبِیرٍ </w:t>
      </w:r>
      <w:r>
        <w:rPr>
          <w:rStyle w:val="FootnoteAnchor"/>
          <w:rtl w:val="true"/>
        </w:rPr>
        <w:footnoteReference w:id="6"/>
      </w:r>
      <w:r>
        <w:rPr>
          <w:rFonts w:ascii="Amiri" w:hAnsi="Amiri" w:eastAsia="Amiri" w:cs="Amiri"/>
          <w:color w:val="111111"/>
          <w:sz w:val="28"/>
          <w:sz w:val="28"/>
          <w:szCs w:val="28"/>
          <w:rtl w:val="true"/>
          <w:lang w:bidi="ar-SA"/>
        </w:rPr>
        <w:t xml:space="preserve">، کِتابٌ فُصِّلَتْ آیاتُهُ قُرْآناً عَرَبِیًّا لِقَوْمٍ یَعْلَمُونَ </w:t>
      </w:r>
      <w:r>
        <w:rPr>
          <w:rStyle w:val="FootnoteAnchor"/>
          <w:rtl w:val="true"/>
        </w:rPr>
        <w:footnoteReference w:id="7"/>
      </w:r>
      <w:r>
        <w:rPr>
          <w:rFonts w:ascii="Amiri" w:hAnsi="Amiri" w:eastAsia="Amiri" w:cs="Amiri"/>
          <w:color w:val="111111"/>
          <w:sz w:val="28"/>
          <w:sz w:val="28"/>
          <w:szCs w:val="28"/>
          <w:rtl w:val="true"/>
          <w:lang w:bidi="ar-SA"/>
        </w:rPr>
        <w:t xml:space="preserve">، لا یَأْتِیهِ الْباطِلُ مِنْ بَیْنِ یَدَیْهِ وَ لا مِنْ خَلْفِهِ تَنْزِیلٌ مِنْ حَکِیمٍ حَمِیدٍ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فِی ذلِکَ لَرَحْمَةً وَ ذِکْری لِقَوْمٍ یُؤْمِنُونَ </w:t>
      </w:r>
      <w:r>
        <w:rPr>
          <w:rStyle w:val="FootnoteAnchor"/>
          <w:rtl w:val="true"/>
        </w:rPr>
        <w:footnoteReference w:id="9"/>
      </w:r>
      <w:r>
        <w:rPr>
          <w:rFonts w:ascii="Amiri" w:hAnsi="Amiri" w:eastAsia="Amiri" w:cs="Amiri"/>
          <w:color w:val="111111"/>
          <w:sz w:val="28"/>
          <w:sz w:val="28"/>
          <w:szCs w:val="28"/>
          <w:rtl w:val="true"/>
          <w:lang w:bidi="ar-SA"/>
        </w:rPr>
        <w:t xml:space="preserve">،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 کتاب اللّه العزیز بین دفّتیه دروسا عالیة تشریعیة و تکوینیة فیها حیاة الإنسان السامیة،و سعادته الخالدة فی عالمیه،فیها علم البدایة و عرفان النهایة،هی بغیة العلماء،و مأرب الفقهاء،و نشده الأخلاقی المحنّک،و طلبة الحکماء و الفلاسفة و مقصد روّاد التاریخ الصحیح،و مرمی العارف النابه السلیم،و منتجع الخطیب المفوّه،و القول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مشرع المجتمع البشری، و مصحف الملأ الإنسانی أجمع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حثّ سبحانه و تعالی علی السیر فی أرجاء الأرض و الجولة فی ربوع العالم،و إمعان النظر فی آثار قدرته،و مجالی رحمته،و محالّ کبریائه،و مظاهر عظمته،و معالم قدسه،و عجائب صنعه،و لطایف حکمه،و دقائق ملکه، و رقائق أمره،و جوامع خلقه،و مهاد کرامته،و بدایع سلطانه،و سبحات وجهه، و عواطف رأفته،و سوابغ نعمه،و نفحات جلاله و جماله و کماله،و مجاری منایحه و مننه،و بیّنات فضله،و آیات طوله،و طرایق إرادته،و مشاهد مجده و حمده،سبحانه و تعالی،سبحانه و تقدّس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یلمس السائح النابه البصیر بالید منبض الملأ،و یعرف علل انحطاط البشر و بواعث الانحلال فی جامعة الإسلام المقدس،و یکون علی بصیرة من أدواء المجتمع و جراثیم العبث و الفساد،و یعلم ما هی عوامل سرعة السیر إلی التقدّم و الرقی،و ما هی موجبات تأخّر الأمم عن صالحها و تشتّت شملها، و تبدّد جمعها،و استیصال شأفتها،و یطّلع علی مواقف العظة و العبر،و یتّخذ تجربة من تدهور الآثار و تقلّبات الدول و الحکومات،و تکثّر الآراء و المعتقدات،فیتجرّد للسعی وراء الحقیقة الراهنة،و یتفرّغ لابتغاء ما فیه رشده و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تفتح للسائل النبیل أبواب العلم،و یکشف عنه غطائه،فیغدو و هو أوعی من کلّ وعی،نضیج الرأی،صالح الفکرة،راجح العقل،رخیّ اللّبب، ثابت الحصاة،حصیف النظر،بعید الهمة،قوی الحنکة عظیم الإرادة حفیّا محنّکا حازما یقتحم عظائم الأمور،و یعرف الورد من الصدر،و یعلم من أین تؤکل الکتف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یحتفل الرّحال الثقافی بجهابذة العلم،و صیارفة الکلام،و یجتمع مع رجالات الدین و الفقه و التفسیر و الحدیث و الأخلاق و التاریخ،إلی أساتذة علوم و فنون لا مندوحة لإنسان عنها،إلی الحکماء و الفلاسفة،إلی الساسة و القادة،إلی نوابغ،و مداره،و مصاقع،و مهرة الخطابة و البیان و الأدب و القریض،فیقتنص من العلوم شواردها،و من الفنون فرائدها،و من الصنایع بدایعها،و یؤوب إلی بیئته و قد ظفر بمبتغاه مهما کان بعید المدی،و لم یجمح به مراده مهما کان قصیّ المرمی</w:t>
      </w:r>
      <w:r>
        <w:rPr>
          <w:rFonts w:eastAsia="IRNazanin" w:cs="IRNazanin"/>
          <w:color w:val="111111"/>
          <w:sz w:val="28"/>
          <w:szCs w:val="28"/>
          <w:rtl w:val="true"/>
          <w:lang w:bidi="fa-IR"/>
        </w:rPr>
        <w:t xml:space="preserve">. </w:t>
      </w:r>
      <w:bookmarkStart w:id="21" w:name="pg14513_154078"/>
    </w:p>
    <w:p>
      <w:pPr>
        <w:pStyle w:val="Heading3"/>
        <w:numPr>
          <w:ilvl w:val="2"/>
          <w:numId w:val="1"/>
        </w:numPr>
        <w:rPr/>
      </w:pPr>
      <w:bookmarkStart w:id="22" w:name="__RefHeading___Toc1569438_996550957"/>
      <w:bookmarkStart w:id="23" w:name="_Toc7"/>
      <w:bookmarkEnd w:id="21"/>
      <w:bookmarkEnd w:id="22"/>
      <w:r>
        <w:rPr>
          <w:rtl w:val="true"/>
        </w:rPr>
        <w:t>فَسِیحُوا فِی الْأَرْضِ أَرْبَعَةَ أَشْهُرٍ</w:t>
      </w:r>
      <w:bookmarkEnd w:id="23"/>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محمّد رضا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منذ مدة غیر قریبة کثرة الخوض من سماحة سیدنا و مولانا آیة اللّه المصلح المجاهد والدنا الأجلّ الأمینی فی الحدیث عن الثروات العلمیة و الآثار و المآثر الإسلامیة المودعة فی الدیار الهندیة،و کنت أشعر منه شوقا أکیدا،و رغبة شدیدة فی السفر إلی تلکم البلاد المعجبة من جلّ نواحیها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اشتغاله بطبع کتابه الضخم الفخم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النجف الأشرف و اختلافه إلی إیران لمرّته الثانیة، أضف إلیه دأبه المتواصل بإتمام بقیة ذلک العمل المشکور،و الأثر الخالد الباقی مع الأبد،و الأمة المسلمة فی أمسّ حاجة إلی کتاب کهذا،یجمع صفوفها و یوقفها علی صالحها،و یدلّها إلی المهیع اللّحب،و یریها الحقیقة الراهنة، و یلمسها بالید ناصعة الجبین،واضحة المعالم،سافرة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و ذاک یرجئه عن غایته المتوخّاة،و کانت نهضته العلمیة الدینیة هذه عائقة عن أن یولّی وجهه إلی تلک السفرة المیمونة الناجعة،و کان سلام اللّه علیه ینتهز الفرصة و یراه قریبا و نحن نراه بعیدا،و لینصرنّ اللّه من نصره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أنتجت تلک النهضة الباهضة،و سعیه المتواصل،دون کتابه الکریم، دائرة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شاهد رأی العین حاجة المجتمع الدینی حائجة،و افتقار الملأ العلمی ماسّا إلی مکتبة عالمیة عامّة کبری،تحوی وسائل روّاد العلم و الفضیلة،و تضمّ لرجالات البحث و التنقیب عن التراث العلمی،کلّ ما ألّفته ید السلف و الخلف فی کلّ علم و فن بشتی اللغات </w:t>
      </w:r>
    </w:p>
    <w:p>
      <w:pPr>
        <w:pStyle w:val="BookText"/>
        <w:rPr/>
      </w:pPr>
      <w:r>
        <w:rPr>
          <w:rFonts w:ascii="IRNazanin" w:hAnsi="IRNazanin" w:eastAsia="IRNazanin"/>
          <w:color w:val="111111"/>
          <w:sz w:val="28"/>
          <w:sz w:val="28"/>
          <w:szCs w:val="28"/>
          <w:rtl w:val="true"/>
          <w:lang w:bidi="fa-IR"/>
        </w:rPr>
        <w:t>و 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فکرة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عاصمة الفقه و العلم و الدین،و مرتکز لواء الخلافة الإسلامیة الکبری و مهبط حملة الثقافة من أرجاء العالم من الحواضر الإسلامیة،و محطّ رحل العرب و العجم، و سروات المجد و النبل من مختلف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هذه الخاطرة الخطرة رحلاته المتتابعة وراء جمع مدارک کتابه الکریم و وراء مطالعاته العریضة،مهما وجد الأوساط العربیة مفتقرة إلی تلکم الأصول الحاویة للثروات العلمیة،فاقدة منابع الحیاة الروحیة التی بها تحیی الأمم،و تتأتی لها السعادة مع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حیّاه اللّه و بیّاه بأعبائها،و شمّر ساعد الجدّ و الاجتهاد لتحقیق أمله، و نیل مناه،و هو أمل المجتمع البشری،و بغیة کلّ من أسلم وجهه للّه و هو محسن،أمنیة کلّ ثقافی یحمل شعور الرقیّ و التقدّم،و مأرب المصلح النابه الشاعر بجراثیم العبث و الفساد،أحسّ ضرورة المکافحة عن صالح أمّته،و لبّی دعوته رجال عاملون وجدوا تلک الفکرة السامیة بذرة الحیاة،فریضة الخدمة الإنسانیة،و رأوا النهوض بذلک المشروع المقدّس من الصالحات الباقیات، و الموازرة دونه تحفّظا علی الحیاة السعیدة،فمهّدوا السبل بکل ما أوتوا من حول و طول،حتی بنیت لها بنایة ضخمة فخمة عامرة،بنایة زاهرة زادت تلک الساحة المقدّسة بهاء و جمالا و عظمة و کرامة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فغدت هذه الهاجسة السامیة الثامیة بمفردها داعیة قویة إلی الرحلة المبارکة نحو القطر الهندی،و کان ذلک قدرا مقدورا،فحقّق اللّه أمله و تأهّب للسفر،و کان من عظیم ما منّ المولی سبحانه به علیّ أن اختارنی لخدمة بطل </w:t>
      </w:r>
    </w:p>
    <w:p>
      <w:pPr>
        <w:pStyle w:val="BookText"/>
        <w:rPr/>
      </w:pPr>
      <w:r>
        <w:rPr>
          <w:rFonts w:ascii="IRNazanin" w:hAnsi="IRNazanin" w:eastAsia="IRNazanin"/>
          <w:color w:val="111111"/>
          <w:sz w:val="28"/>
          <w:sz w:val="28"/>
          <w:szCs w:val="28"/>
          <w:rtl w:val="true"/>
          <w:lang w:bidi="fa-IR"/>
        </w:rPr>
        <w:t>دینه،المدافع الوحید عن ناموس الإسلام المقدّس،و الناهض دون هدی العترة الطاهرة،و اختصّنی بهذه الکرامة،و حبانی بهذه النعمة السابغة،و غمرنی فضل سیدی الوالد العظیم باستصحابی فی سفره هذا کما کنت أقوم بخدمته فی جلّ رحلاته قبل،و ذلک ذخری فی حیاتی منذ نعومة أظفاری،و بفضله أباهی و أفتخر،و ما التوفیق إلاّ باللّه،و له الحمد علی ما أنعم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استغرقت هذه الجولة المبارکة أربعة أشهر،بدأت بیوم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و انتهت بالخامس و العشرین من ذی الحجة الحرام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،و لم تمض لنا تلکم الأیام السعیدة إلا و نحن نتراوح فی خزائن الکتب فی مختلف الأمصار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طلبت أمّة کبیرة من بلاد العرب و العجم و فی مقدّمها الهیئة المؤسّسة لمکتبة الإمام أمیر المؤمنین علیه السّلام،و الهیئات التی أسّست فی الحواضر الإسلامیة 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من دروسه العالیة،نشر تفاصیل هذه السفرة المیمونة، و نحن و إن لم یسعنا المجال بنشرها و التوجّه إلی جمیع نواحیها و استقصائها و البحث عنها علی ما یروم الجمّ الغفیر،غیر أننّا نأخذ منها فی هذه العجالة نبذة یهمّ الملأ الثقافی أن یقف علیها،و نحیل البحث عنها علی وجه یحقّ أن یبحث عنها إلی تألیف مفرد یخصّ بها،و اللّه ولیّ التوفیق</w:t>
      </w:r>
      <w:r>
        <w:rPr>
          <w:rFonts w:eastAsia="IRNazanin" w:cs="IRNazanin"/>
          <w:color w:val="111111"/>
          <w:sz w:val="28"/>
          <w:szCs w:val="28"/>
          <w:rtl w:val="true"/>
          <w:lang w:bidi="fa-IR"/>
        </w:rPr>
        <w:t xml:space="preserve">. </w:t>
      </w:r>
      <w:bookmarkStart w:id="24" w:name="pg14513_154081"/>
    </w:p>
    <w:p>
      <w:pPr>
        <w:pStyle w:val="Heading2"/>
        <w:numPr>
          <w:ilvl w:val="1"/>
          <w:numId w:val="1"/>
        </w:numPr>
        <w:rPr/>
      </w:pPr>
      <w:bookmarkStart w:id="25" w:name="__RefHeading___Toc1569440_996550957"/>
      <w:bookmarkStart w:id="26" w:name="_Toc8"/>
      <w:bookmarkEnd w:id="24"/>
      <w:bookmarkEnd w:id="25"/>
      <w:r>
        <w:rPr>
          <w:rtl w:val="true"/>
        </w:rPr>
        <w:t>الرحلة الهندیة</w:t>
      </w:r>
      <w:bookmarkEnd w:id="26"/>
    </w:p>
    <w:p>
      <w:pPr>
        <w:pStyle w:val="Heading3"/>
        <w:numPr>
          <w:ilvl w:val="2"/>
          <w:numId w:val="1"/>
        </w:numPr>
        <w:rPr/>
      </w:pPr>
      <w:bookmarkStart w:id="27" w:name="__RefHeading___Toc1569442_996550957"/>
      <w:bookmarkStart w:id="28" w:name="_Toc9"/>
      <w:bookmarkEnd w:id="27"/>
      <w:r>
        <w:rPr>
          <w:rtl w:val="true"/>
        </w:rPr>
        <w:t>اشارة</w:t>
      </w:r>
      <w:bookmarkEnd w:id="28"/>
    </w:p>
    <w:p>
      <w:pPr>
        <w:pStyle w:val="BookText"/>
        <w:rPr/>
      </w:pP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الحمد للّه علی ما أنعم و الصلاة علی نبینا الأعظم و علی آله المطهرین بالکتاب المکرم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أحمد النجفی،صاحب کتاب الغدیر السائر الدائر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أتیحت لی الرحلة فی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الدیار الهندیة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هی من أقدم بلاد اللّه تاریخا،تتجاوز مجموع أراضیها</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 مربّعا،و مجموع هذه البقعة الواسعة تشبه قاعدة مثلّثة،ترتبط شمالا بجبال هیمالیا الشامخة،و تنتهی منطقتها الجنوبیة التی تدعی کومورین بمیاه الأقیانوس الهندی الدافئة،و یحیط بالجهتین الأخریین نهر الهندوس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ترتبط الأراضی الهندیة البعیدة المدی فیما بینها بشبکات الخطوط الحدیدیة الواسعة النطاق التی یبلغ مجموع طولها أکثر من</w:t>
      </w:r>
      <w:r>
        <w:rPr>
          <w:rFonts w:eastAsia="IRNazanin" w:cs="IRNazanin"/>
          <w:color w:val="111111"/>
          <w:sz w:val="28"/>
          <w:szCs w:val="28"/>
          <w:rtl w:val="true"/>
          <w:lang w:bidi="fa-IR"/>
        </w:rPr>
        <w:t>(</w:t>
      </w:r>
      <w:r>
        <w:rPr>
          <w:rFonts w:eastAsia="IRNazanin" w:cs="IRNazanin"/>
          <w:color w:val="111111"/>
          <w:sz w:val="28"/>
          <w:szCs w:val="28"/>
          <w:lang w:bidi="fa-IR"/>
        </w:rPr>
        <w:t>097</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میلا،و یقوم بإدارتها</w:t>
      </w:r>
      <w:r>
        <w:rPr>
          <w:rFonts w:eastAsia="IRNazanin" w:cs="IRNazanin"/>
          <w:color w:val="111111"/>
          <w:sz w:val="28"/>
          <w:szCs w:val="28"/>
          <w:rtl w:val="true"/>
          <w:lang w:bidi="fa-IR"/>
        </w:rPr>
        <w:t>(</w:t>
      </w:r>
      <w:r>
        <w:rPr>
          <w:rFonts w:eastAsia="IRNazanin" w:cs="IRNazanin"/>
          <w:color w:val="111111"/>
          <w:sz w:val="28"/>
          <w:szCs w:val="28"/>
          <w:lang w:bidi="fa-IR"/>
        </w:rPr>
        <w:t>747</w:t>
      </w:r>
      <w:r>
        <w:rPr>
          <w:rFonts w:ascii="IRNazanin" w:hAnsi="IRNazanin" w:eastAsia="IRNazanin"/>
          <w:color w:val="111111"/>
          <w:sz w:val="28"/>
          <w:sz w:val="28"/>
          <w:szCs w:val="28"/>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عاملا،لا ینقطع سیر قاطراتها طوال الأربعة و العشرین ساعة بنظام دقیق یضمن للمسافر راحته و 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دولة تتصدّر صناعة و تجارة واسعتین،یتجاوز واردها السنوی</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029</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روبیة بعملتها الخاصة بها،و صادراتها</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088</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روبیة،و تقوم معاملها الضخمة المنتشرة فی معظم أنحائها بسدّ ثمانین بالمئة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حاجیات البلاد علی اختلاف أنواعها، و تستورد بعض اللوازم الأخر بمقدار عشرین بالمئة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سائر الدول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الناحیة الثقافیة فی الهند لم تکن ولیدة عام أو قرن،فقدیما عرفت الهند بتقدّمها فی المیادین العلمیة و الثقافیة،و هی أقدم بقعة عرفت بمثابرتها فی التحقیقات الفلسفیة و الحکمیة و الطبیة،و هذا إن دلّ علی شیء فإنّما یدلّ علی ما للشعب الهندی من علاقة ملحّة من قدیم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فأقمت بها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أشهر،وزرت مکتباتها الإسلامیة العامّة العامرة المکتظّة بالنوادر و النفایس من التراث العلمی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اقتطفت من ثمارها الشهیة،و جمعت من علمها الناجع لدی مطالعاتی هذه الکراریس </w:t>
      </w:r>
      <w:r>
        <w:rPr>
          <w:rStyle w:val="FootnoteAnchor"/>
          <w:rtl w:val="true"/>
        </w:rPr>
        <w:footnoteReference w:id="14"/>
      </w:r>
      <w:r>
        <w:rPr>
          <w:rFonts w:ascii="IRNazanin" w:hAnsi="IRNazanin" w:eastAsia="IRNazanin"/>
          <w:color w:val="111111"/>
          <w:sz w:val="28"/>
          <w:sz w:val="28"/>
          <w:szCs w:val="28"/>
          <w:rtl w:val="true"/>
          <w:lang w:bidi="fa-IR"/>
        </w:rPr>
        <w:t>،و ألّفت هذه المجموعة من نوادر ما وقفت علیه فی غضون تلکم الکتب القیّمة،و هذه قائمة ما طالعناه و اتّخذناه کمصدر لبقیّة أجزاء کتابنا الغدیر من الجزء الثانی عشر،و هلمّ جرّا</w:t>
      </w:r>
      <w:r>
        <w:rPr>
          <w:rFonts w:eastAsia="IRNazanin" w:cs="IRNazanin"/>
          <w:color w:val="111111"/>
          <w:sz w:val="28"/>
          <w:szCs w:val="28"/>
          <w:rtl w:val="true"/>
          <w:lang w:bidi="fa-IR"/>
        </w:rPr>
        <w:t xml:space="preserve">.. </w:t>
      </w:r>
      <w:bookmarkStart w:id="29" w:name="pg14513_154083"/>
    </w:p>
    <w:p>
      <w:pPr>
        <w:pStyle w:val="BookText"/>
        <w:rPr/>
      </w:pPr>
      <w:bookmarkEnd w:id="29"/>
      <w:r>
        <w:rPr>
          <w:rFonts w:ascii="IRNazanin" w:hAnsi="IRNazanin" w:eastAsia="IRNazanin"/>
          <w:color w:val="111111"/>
          <w:sz w:val="28"/>
          <w:sz w:val="28"/>
          <w:szCs w:val="28"/>
          <w:rtl w:val="true"/>
          <w:lang w:bidi="fa-IR"/>
        </w:rPr>
        <w:t>قرأنا فی</w:t>
      </w:r>
      <w:r>
        <w:rPr>
          <w:rFonts w:eastAsia="IRNazanin" w:cs="IRNazanin"/>
          <w:color w:val="111111"/>
          <w:sz w:val="28"/>
          <w:szCs w:val="28"/>
          <w:rtl w:val="true"/>
          <w:lang w:bidi="fa-IR"/>
        </w:rPr>
        <w:t>:</w:t>
      </w:r>
    </w:p>
    <w:p>
      <w:pPr>
        <w:pStyle w:val="Heading3"/>
        <w:numPr>
          <w:ilvl w:val="2"/>
          <w:numId w:val="1"/>
        </w:numPr>
        <w:rPr/>
      </w:pPr>
      <w:bookmarkStart w:id="30" w:name="__RefHeading___Toc1569444_996550957"/>
      <w:bookmarkStart w:id="31" w:name="_Toc10"/>
      <w:bookmarkEnd w:id="30"/>
      <w:r>
        <w:rPr>
          <w:rtl w:val="true"/>
        </w:rPr>
        <w:t>المکتبة الناصریة بلکهنو</w:t>
      </w:r>
      <w:bookmarkEnd w:id="31"/>
    </w:p>
    <w:p>
      <w:pPr>
        <w:pStyle w:val="BookText"/>
        <w:rPr/>
      </w:pP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إتحاف الوری بأخبار أم القری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ینظر هدیة العارفین</w:t>
      </w:r>
      <w:r>
        <w:rPr>
          <w:rFonts w:eastAsia="IRNazanin" w:cs="IRNazanin"/>
          <w:color w:val="111111"/>
          <w:sz w:val="28"/>
          <w:szCs w:val="28"/>
          <w:rtl w:val="true"/>
          <w:lang w:bidi="fa-IR"/>
        </w:rPr>
        <w:t>:</w:t>
      </w:r>
      <w:r>
        <w:rPr>
          <w:rFonts w:eastAsia="IRNazanin" w:cs="IRNazanin"/>
          <w:color w:val="111111"/>
          <w:sz w:val="28"/>
          <w:szCs w:val="28"/>
          <w:lang w:bidi="fa-IR"/>
        </w:rPr>
        <w:t>582/1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الشیخ نجم الدین عمر بن فهد المکّی،کتاب کبیر ناقص الطرفین یربو علی ثمانمئة صفحة،تحوی کلّ صفحة بین اثنین و عشرین سطرا و ثمانیة و 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الزاهرة المنسوبة إلی العترة الطاهرة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محمّد بن محمّد الجزری،أخرجها فی سنة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العلماء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مواضیع شتی کالموسوعة،تألیف الإمام الفقیه الزاهد أبو علی الحسن بن علی البخاری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307/1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سداد الدین فی إثبات النجاة و الدرجات للوالدین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مولانا السید محمّد البرزنجی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308/9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إثبات إیمان والدی النبی صلّی اللّه علیه و اله و سلم،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الملک القدّوس السلام الواحد الحیّ المرید القدیر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فرغ منه المؤلّف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بالمدینة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أسماء النبی صلّی اللّه علیه و اله و سلم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ابن دحیة ذی النسبین،مجد الدین عمر بن حسین الحسینی الکوفی </w:t>
      </w:r>
      <w:r>
        <w:rPr>
          <w:rStyle w:val="FootnoteAnchor"/>
          <w:rtl w:val="true"/>
        </w:rPr>
        <w:footnoteReference w:id="2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ه،المترجم له فی تاریخ ابن خلکان </w:t>
      </w:r>
      <w:r>
        <w:rPr>
          <w:rStyle w:val="FootnoteAnchor"/>
          <w:rtl w:val="true"/>
        </w:rPr>
        <w:footnoteReference w:id="24"/>
      </w:r>
      <w:r>
        <w:rPr>
          <w:rFonts w:ascii="IRNazanin" w:hAnsi="IRNazanin" w:eastAsia="IRNazanin"/>
          <w:color w:val="111111"/>
          <w:sz w:val="28"/>
          <w:sz w:val="28"/>
          <w:szCs w:val="28"/>
          <w:rtl w:val="true"/>
          <w:lang w:bidi="fa-IR"/>
        </w:rPr>
        <w:t xml:space="preserve">و بغیة الوعاة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،رتّبه علی الحروف،و هو کتاب قیّم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الصلاة علی النبی صلّی اللّه علیه و اله و سلم و ما یلتحق بها من سؤال الوسیلة له علیه السّلام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محمود بن محمّد بن إبراهیم بن جملة الشافعی،و له فیه إجازة کتبها سنة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النسخة بخطّ المؤلّف نفسه،أوّله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تقدّس فی سلطانه و عزّه،و لم یزل عزیزا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ناقصة الأخیر فی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و من</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الکتب الستة المذکورة وقفنا علیها فی مکتبة الناصریة بلکهنو فی شهر رمضان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المجتنی من السنن المأثورة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للحافظ أبی الحسن علی بن عمر الدارقطنی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الأوّل فی</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أخرج فیه أحادیث من طرق شتی فی الجهر ببسم اللّه فی الفاتحة و السور،فی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الجزء الثانی منه یبدأ من کتاب الحج فی</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صفحة،و ینتهی هذا الجزء بالسبق و الرمایة،و النسخة مؤرّخة ب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الحصن الحصین من کلام سیّد المرسلین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لشمس الدین محمّد بن محمّد الجزری الشافعی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ه،فی الأدعیة و الأوراد و الأذکار،فرغ منه المؤلّف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العباد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التصوف،توسم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،لصدر الأولیاء محمّد بن علی الترمذی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460/13</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المتوفّی فی</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صفحة،مؤرّخة بالثامن و العشرین من شعبان سنة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العالم الربّانی صدر الأولیاء محمّد بن علی الترمذی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بعد،فإنّکم سألتمونی عن وصف منازل العباد من هذا الدین،أن أذکر لکم عن کلّ منها من طریق الکتاب المنزل و الخبر المأثور ما یکون شاهدا علی وصفی،و لا حول و لا قوة إلاّ باللّه العلیّ العظیم،و أنا فاعل ذلک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مسالک الأبرار المنظوم من جلاء الأبصار فی الأخبار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أمالی الشیخ أبی سعید المحسن بن محمّد الجشعمی البیهقی الخراسانی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و نظّمه الشیخ محمّد بن أحمد بن علی بن الولید القرشی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فی ستة و عشرین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معزّ الحق و معلنه، و مذل الباطل و مخزیه،الذی أوجد الأشیاء بقدرته ابتداعا و دبّرها بحکمته اختراعا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الحرز الثمین فی شرح الحصن الحصین للجزری الشافعی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المولی علی القاری بن سلطان محمّد الهروی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الأنوار النبویة من صحاح الأخبار المصطفویة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الإمام أبو الفضائل الحسن بن محمّد بن الحسن الصنعانی </w:t>
      </w:r>
      <w:r>
        <w:rPr>
          <w:rStyle w:val="FootnoteAnchor"/>
          <w:rtl w:val="true"/>
        </w:rPr>
        <w:footnoteReference w:id="35"/>
      </w:r>
      <w:r>
        <w:rPr>
          <w:rFonts w:ascii="IRNazanin" w:hAnsi="IRNazanin" w:eastAsia="IRNazanin"/>
          <w:color w:val="111111"/>
          <w:sz w:val="28"/>
          <w:sz w:val="28"/>
          <w:szCs w:val="28"/>
          <w:rtl w:val="true"/>
          <w:lang w:bidi="fa-IR"/>
        </w:rPr>
        <w:t>،فی مجلدین ضخمین فی اثنی عشر 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المراتب فی فضائل علی بن أبی طالب علیه السّلام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إملاء الشیخ الجلیل أبی القاسم إسماعیل بن أحمد البستی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290/20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نقلا عن خط القاضی شمس الدین أحمد بن صالح بن محمّد بن أبی الرحال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252/1</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الواحد القدیم المستعان الکافی،و صلّی اللّه علی خاتم النبیّین و علی ذرّیته الطاهرین،قد جری ذکر فضائل أمیر المؤمنین علی علیه السّلام، فذکرت أنّه لا یذکر للمشایخ فضیلة إلا هی فیه أو هو فیها أقدم من غیره، و له فضائل تفرّد بها تزید علی مئة،فتعجّب من ذلک قوم لا علم لهم لمحلّه، ففکّرت فیه،فزاد ما تفرّد به ممّا روی علی مئتین،فلما ذکرت لهم هذا، قویت دواعیهم فی مسألتی إملاء ذلک لیکون عونا لهم علی مناظرة الخصوم، و تقرّبا به إلی الرسول صلّی اللّه علیه و اله و سلم و یقوی أملهم فی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منه أیضا فی دار الکتب الآصفیة فی حیدرآباد دکن مؤرّخة بسنة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منقولة عن نسخة کتبها الشیخ حنظلة بن الحسن بن سبعان فی القاهرة فی محرم سنة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أخری محکیة عن نسخة حیدرآباد توجد فی المکتبة الناصریة بلکهنو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لعلی بن أبی طالب علیه السّلام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الفقیه علی بن محمّد الطیب الجلابی الشهیر بابن المغازلی،من أهل واسط العراق،المتوفّی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ذکره السمعانی فی الأنساب </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فاضلا عارفا برجالات واسط و حدیثهم،و کان حریصا علی سماع الحدیث و طلبه،رأیت له ذیل التاریخ لواسط و طالعته و انتخبت منه،سمع أبا الحسن علی بن عبد الهاشمی،و أبا بکر أحمد بن محمّد الخطیب،و أبا الحسن </w:t>
      </w:r>
    </w:p>
    <w:p>
      <w:pPr>
        <w:pStyle w:val="BookText"/>
        <w:rPr/>
      </w:pPr>
      <w:r>
        <w:rPr>
          <w:rFonts w:ascii="IRNazanin" w:hAnsi="IRNazanin" w:eastAsia="IRNazanin"/>
          <w:color w:val="111111"/>
          <w:sz w:val="28"/>
          <w:sz w:val="28"/>
          <w:szCs w:val="28"/>
          <w:rtl w:val="true"/>
          <w:lang w:bidi="fa-IR"/>
        </w:rPr>
        <w:t>أحمد بن المظفر الرکانی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لنا عنه ابنه بواسط،و أبو القاسم علی بن طراد الوزیر ببغداد، و غرق ببغداد فی الدجلة فی صفر سنة ثلاث و ثمانین و أربعمئة،و حمل میتا إلی واسط و 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ذیل ابن المغازلی علی تاریخ واسط،الجلبی فی کشف الظنون </w:t>
      </w:r>
      <w:r>
        <w:rPr>
          <w:rStyle w:val="FootnoteAnchor"/>
          <w:rtl w:val="true"/>
        </w:rPr>
        <w:footnoteReference w:id="40"/>
      </w:r>
      <w:r>
        <w:rPr>
          <w:rFonts w:ascii="IRNazanin" w:hAnsi="IRNazanin" w:eastAsia="IRNazanin"/>
          <w:color w:val="111111"/>
          <w:sz w:val="28"/>
          <w:sz w:val="28"/>
          <w:szCs w:val="28"/>
          <w:rtl w:val="true"/>
          <w:lang w:bidi="fa-IR"/>
        </w:rPr>
        <w:t xml:space="preserve">فی تواریخ واسط،و راجع ترجمة ابن السقا فی تذکرة الحفاظ للذهبی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المولوی أحمد المعروف بشاه ولی اللّه بن عبد الرحیم الدهلوی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ص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،عین المعبود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الکبیر</w:t>
      </w:r>
      <w:r>
        <w:rPr>
          <w:rFonts w:eastAsia="IRNazanin" w:cs="IRNazanin"/>
          <w:color w:val="111111"/>
          <w:sz w:val="28"/>
          <w:szCs w:val="28"/>
          <w:rtl w:val="true"/>
          <w:lang w:bidi="fa-IR"/>
        </w:rPr>
        <w:t>:</w:t>
      </w:r>
      <w:r>
        <w:rPr>
          <w:rFonts w:eastAsia="IRNazanin" w:cs="IRNazanin"/>
          <w:color w:val="111111"/>
          <w:sz w:val="28"/>
          <w:szCs w:val="28"/>
          <w:lang w:bidi="fa-IR"/>
        </w:rPr>
        <w:t>377/1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محمّد بن الحسن الشیبانی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تلمیذ الإمام أبی حنیفة،من الطهارة</w:t>
      </w:r>
    </w:p>
    <w:p>
      <w:pPr>
        <w:pStyle w:val="BookText"/>
        <w:rPr/>
      </w:pPr>
      <w:r>
        <w:rPr>
          <w:rFonts w:ascii="IRNazanin" w:hAnsi="IRNazanin" w:eastAsia="IRNazanin"/>
          <w:color w:val="111111"/>
          <w:sz w:val="28"/>
          <w:sz w:val="28"/>
          <w:szCs w:val="28"/>
          <w:rtl w:val="true"/>
          <w:lang w:bidi="fa-IR"/>
        </w:rPr>
        <w:t>إلی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الطهارة،الصلاة،الصوم،الحج،الإیمان،الشفاعة،التصدیق بالقدر، النکاح،الطلاق،الدیّات،الحدود،العتق،المیراث،الیمین،الأشربة،الغنیمة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الموضوعات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574/1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محمّد بن طاهر بن علی الهندی الفتنی الحنفی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355/2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جمع فیه سلسلة الکذّابین و الوضّاعین و المفترین و الذین لا یعوّل علی روایاتهم،و النسخة مؤرخه بسنة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الکتاب مطبوع فی الهند،رأیت منه عدّة نسخ مخطوطة فی مکتبات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الأحبا فی مناقب آل العبا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الأمیر جمال الدین المحدّث عطاء اللّه بن فضل اللّه الحسینی الشیرازی الهروی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664/1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روضة الأحباب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جعل فوق فرق الفرقدین أقدار أهل البیت،و اطلع من </w:t>
      </w:r>
    </w:p>
    <w:p>
      <w:pPr>
        <w:pStyle w:val="BookText"/>
        <w:rPr/>
      </w:pPr>
      <w:r>
        <w:rPr>
          <w:rFonts w:ascii="IRNazanin" w:hAnsi="IRNazanin" w:eastAsia="IRNazanin"/>
          <w:color w:val="111111"/>
          <w:sz w:val="28"/>
          <w:sz w:val="28"/>
          <w:szCs w:val="28"/>
          <w:rtl w:val="true"/>
          <w:lang w:bidi="fa-IR"/>
        </w:rPr>
        <w:t>سماء السعادة علی فضاء السادة أقمار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التحفة المرسلة إلی دار الإیمان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السید محمود بن محمّد بن علی القادری التیجانی الشافعی </w:t>
      </w:r>
      <w:r>
        <w:rPr>
          <w:rStyle w:val="FootnoteAnchor"/>
          <w:rtl w:val="true"/>
        </w:rPr>
        <w:footnoteReference w:id="51"/>
      </w:r>
      <w:r>
        <w:rPr>
          <w:rFonts w:ascii="IRNazanin" w:hAnsi="IRNazanin" w:eastAsia="IRNazanin"/>
          <w:color w:val="111111"/>
          <w:sz w:val="28"/>
          <w:sz w:val="28"/>
          <w:szCs w:val="28"/>
          <w:rtl w:val="true"/>
          <w:lang w:bidi="fa-IR"/>
        </w:rPr>
        <w:t>، و هو تألیف قیّم ملأ غضونه فرائد فی ذکر المدینة المشرّفة و مقابرها المشرّفة و مساجدها و آبارها،و فصّل القول فی زیارة النبی صلّی اللّه علیه و اله و سلم الأعظم،و ذکر الأحادیث الواردة فیها،و کیفیة زیارته و الصلاة علیه،و زیارة غیره من أعاظم الصحابة،و رجالات أهل البیت،و عدّ من المساجد مسجد ردّ الشمس و ذکر حدیث ردّ الشمس لعلی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اخطأ ابن الجوزی بإیراد حدیث ردّ الشمس من الموضوعات و العلم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الأحادیث الواقعة فی منهاج البیضاوی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تخریج الحافظ العراقی زین الدین أبی الفضل عبد الرحیم بن الحسین العراقی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الغافلین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شیخ الإسلام الإمام أبی اللیث نصر بن محمّد بن أحمد بن </w:t>
      </w:r>
    </w:p>
    <w:p>
      <w:pPr>
        <w:pStyle w:val="BookText"/>
        <w:rPr/>
      </w:pPr>
      <w:r>
        <w:rPr>
          <w:rFonts w:ascii="IRNazanin" w:hAnsi="IRNazanin" w:eastAsia="IRNazanin"/>
          <w:color w:val="111111"/>
          <w:sz w:val="28"/>
          <w:sz w:val="28"/>
          <w:szCs w:val="28"/>
          <w:rtl w:val="true"/>
          <w:lang w:bidi="fa-IR"/>
        </w:rPr>
        <w:t xml:space="preserve">إبراهیم السمرقندی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324/16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المواعظ و الحکم و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الأسماء و الصفات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631/1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الحافظ أبی بکر أحمد بن الحسین بن موسی الخسروجردی البیهقی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وفیات الأعیان</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631/1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ه،توفّی بنیسابور و حمل تابوته إلی 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قیّم فخم من</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بالقطع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قطعة من التفسیر الملتقط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السید محمّد کیسودراز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ترجمة السید محمّد بن یوسف الحسینی الدهلوی الشهیر بکیسودراز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الأخیار،تألیف الشیخ عبد الحق الدهلوی المطبوع بالهند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النبوی و السرّ المصطفوی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تألیف الشیخ ابن عبد اللّه ابن الشیخ العیدروس العلوی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312/4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الأربعین عن الأربعین فی فضائل أمیر المؤمنین علیه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جمال الدین یوسف بن حاتم الفقیه الشامی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53/11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جزء من کتابه الفخم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من أزهار الحدائق،الموجود فی النجف الأشرف فی مکتبة الشیخ علی کاشف الغطاء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توجد نسخة منه فی مکتبة الإمام أمیر المؤمنین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المآل فی شرح عقد اللآل من فضائل الآل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أحمد بن عبد القادر بن بکری العجیلی نسبا،الشافعی مذهبا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ذیل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279/1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له قصیدة عقد جواهر اللآل من فضائل الآل،ترجمها بکتابه هذا فی</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الأدب و مهجة الارب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شعریة أدبیة تحوی قصائد جمع من أعلام الهند الفطاحل </w:t>
      </w:r>
    </w:p>
    <w:p>
      <w:pPr>
        <w:pStyle w:val="BookText"/>
        <w:rPr/>
      </w:pPr>
      <w:r>
        <w:rPr>
          <w:rFonts w:ascii="IRNazanin" w:hAnsi="IRNazanin" w:eastAsia="IRNazanin"/>
          <w:color w:val="111111"/>
          <w:sz w:val="28"/>
          <w:sz w:val="28"/>
          <w:szCs w:val="28"/>
          <w:rtl w:val="true"/>
          <w:lang w:bidi="fa-IR"/>
        </w:rPr>
        <w:t xml:space="preserve">و رجالها الأفذاذ أنشدت فی الحفلات الدینیة المنعقدة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إلیک أسماء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السید محمّد مهدی،السید ناصر حسین،المفتی الکبیر السید محمّد عباس،السید ظهور حسین،السید جعفر تلمیذ السید محمّد مهدی،السید ذاکر حسین،السید جعفر حسین تلمیذ السید محمّد مهدی، میرزا فدا أحمد تلمیذ السید محمّد مهدی،السید حیدر حسین،السید مهدی حسن،السید جعفر حسن،السید حامد حسین تلمیذ السید ناصر حسین، میرزا محمّد عباس تلمیذ السید محمّد مهدی،المولوی السید نجم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 من المجموعة فی</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کلّها فی مناقب المولی أمیر المؤمنین علیه السّلام و مدایحه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الثانی منها فی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صفحة،جلّها لو لا کلّها فی رثاء الإمام السبط علیه السّلام،بقلم السید محمّد عوض اللّه‌آبادی 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العلی فی مناقب المرتضی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محمّد صدر العالم فی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الأخبار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فناخسرو هذا هو غیر البویهی الذی هو أبو الحسن بن بابویه القمّی،و هو عضد الدولة من کبار وزراء الشیعة،و من تلامیذ الشیخ المفید،و هو الذی عمّر مشهد أمیر المؤمنین علیه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أبی شجاع شیرویه بن شهردار بن شیرویه الدیلمی الهمدانی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1259/4</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1254/2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السوی فی مناقب آل النبی صلّی اللّه علیه و اله و سلم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السید محمود بن محمّد بن علی الشیخانی القادری المدنی،توجد ترجمته فی النور السافر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600/1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فیه الإمام أمیر المؤمنین علیه السّلام و فصّل القول فیه،ثم أردفه بذکر الإمام الحسن الزکی السبط إلی الإمام الحجة المنتظر، و أخرج أحادیث کثیرة فیه علیه السّلام،و الکتاب فی</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النجاء فی مناقب آل العباء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میرزا محمّد بن رستم معتمد خان الحارثی البدخشی فی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صفحة،رتّبه علی خمسة أبواب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جاء فی مناقب أهل البیت عموما،و هو یشتمل علی فصلین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النازلة فی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الواردة فی 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مناقب علیّ و فاطمة و الحسنین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سیدة النساء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الأصفیاء فی تصفیة الأحیاء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أبی الفضل عبد الحق بن فضل اللّه المحمّدی الهندی البنارسی،فی الموضوعات،لخّص به ما جاء به الحافظ العراقی من تألیفه فی الموضوع، و ذکر فیه ما أخرجه النسائی فی الخصائص من حدیث علی فی أخوّته مع رسول اللّه صلّی اللّه علیه و اله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ورد فی إخوّة علی فضعیفّ لا یصحّ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 العراقی أن یحذو حذو عمر فی نفی الأخوّة،غیر أنّ الحدیث ثابت من المتسالم علی صحّته و لا یختلف فیه اثنان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الفردوس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علی بن شهاب الهمدانی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725/1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طالعت کتاب الفردوس من</w:t>
      </w:r>
    </w:p>
    <w:p>
      <w:pPr>
        <w:pStyle w:val="BookText"/>
        <w:rPr/>
      </w:pPr>
      <w:r>
        <w:rPr>
          <w:rFonts w:ascii="IRNazanin" w:hAnsi="IRNazanin" w:eastAsia="IRNazanin"/>
          <w:color w:val="111111"/>
          <w:sz w:val="28"/>
          <w:sz w:val="28"/>
          <w:szCs w:val="28"/>
          <w:rtl w:val="true"/>
          <w:lang w:bidi="fa-IR"/>
        </w:rPr>
        <w:t>مصنّفات الشیخ الإمام العلاّمة،قدوة المحقّقین،حجّة المحدّثین شجاع الملّة و الدین،ناصر السنة أبو المحامد شیرویه بن شهردار الدیلمی الهمدانی أن منّ اللّه علی روحه سجال الرحمة الربّانی،وجدت بحرا من بحور الفوائد،و کنزا من کنوز اللطائف،إلی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دعتنی بواعث خواطری إلی استخراج لبابه و استحضار أبوابه تسهیلا لضبط الألفاظ،و تیسیرا لدرک الحفّاظ،فاستخرجت من قعر هذا البحر أشرف جواهرها،و جنیت من أغصان ریاضها أنفس زواهرها،و سمّیت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مبوّبة علی عشرین بابا،کلّ باب منها بروایة صحابی لا غیر،إلا الباب الأخیر،فانّه یحوی علی روایات شتی،و نسأل اللّه تعالی أن یوفّقنی فی إتمامه لما یحبّ و یرضی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المحبّین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میرزا محمّد بن رستم معتمد خان البدخشی،أوّله بعد البسملة و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یخفی علی أولی النهی أنّ محبة آل النبی صلّی اللّه علیه و اله و سلم و أصحابه جزء الإیمان،و تعظیم هؤلاء الکرام رکن عظیم للإیقان،فإنّه صلّی اللّه علیه و اله و سلم حثّ علی ولائهم،و دعا بالخیبة و الخسار لأعدائهم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مثل سفینة نوح من رکبها نجا 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أصحابی،اللّه اللّه فی أصحابی لا تتّخذوهم غرضا من بعدی،فمن أحبّهم فبحبّی أحبّهم و من أبغضهم فببغضی أبغضهم،و من آذاهم فقد آذانی،و من آذانی فقد آذی اللّه،و من آذی اللّه فیوشک 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 عنه صلّی اللّه علیه و اله و سلم أنّه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أصحابی فإنّهم خیارکم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بأصحابی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صحیح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أصحابی،فلو أنّ أحدکم أنفق مثل أحد ذهبا ما بلغ مدّ أحدهم و لا نصیفه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یکون حبّ هذین الفرقدین جزءا للإیمان،فإنّهم کانوا نقلة السّنن و حملة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کتابه أربعة أبواب فی الخلفاء الأربعة الراشدة علی ترتیب خلافتهم،و قد أخذنا منه الباب الرابع،و جعلناه جزءا واحدا یربو علی أربعین 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آخر أخبار هذا الجزء</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هذا الحدیث ینبغی أن یختم الکتاب،و الحمد للّه الکریم الوهّاب،و لا یخفی علی أولی الأبصار أنّ إحصاء مناقب هؤلاء الأخیار من قبیل عدّ رمل البحار و أوراق الأشجار،فالاختصار علی هذا المقدار أولی،و الاشتغال فی إتمامه بالدعاء أحری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و سلّم علی حبیبک محمّد النبی صلّی اللّه علیه و اله و سلم و علی أصفیائه أبی بکر و عمر و عثمان و علی،و علی آله الطیبین و عترته الطاهرین،و اجعل محبة کلّهم ثابتة فی صدورنا،و احشرنا علی ذلک یوم القیامة من قبورنا،اللّهم ثبّت أقدامنا علی مذهب السنّة و الجماعة،و ائذن لحبیبک أن یشفعنا یوم تأذن له فی الشفاعة،و نجّنا ببرکة شفاعته من درکات الجحیم،و أوصلنا بقبول طاعته إلی درجات النعیم المقیم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الفراغ من تحریر هذه الصحیفة بفضل اللّه تعالی و تبارک فی یوم مبارک،أعنی یوم الجمعة،سابع شهر رمضان الذی أنزل فیه القرآن،سنة ألف و مئة و خمسة و عشرین من هجرة خیر العباد ببلدة دهلی الجدیدة المشهورة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،صانها اللّه عن الفتن و الفساد فی عهد سلطنة السلطان المظفر الخاقان المؤید بتأیید الملک الأکبر،ممهّد قواعد الخلافة،مقنّن قوانین العدل و الرأفة،أبو الظفر معین الدین محمّد فرخ سیرباد شاه الغازی،لا زال منصورا فی المعارک و المغازی،اللّهم اجعل هذه مقبولة عندک و عند أصفیائک فإنها محتویة علی مناقب أولیاء حبیبک و أولیائک،و اهد بها أصحاب الزیغ و العدوان إلی الصراط المستقیم،و اجعلها حجّة علی الروافض و الخوارج، و کلّ من له رأی سقیم،و هذا آخر ما جری به القلم من مناقبهم الزکیة و زبره من فضائلهم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بلیغ من مآثر سادة جزوا قصبات السبق من کلّ جانب</w:t>
      </w:r>
    </w:p>
    <w:p>
      <w:pPr>
        <w:pStyle w:val="BookText"/>
        <w:rPr/>
      </w:pPr>
      <w:r>
        <w:rPr>
          <w:rFonts w:ascii="IRNazanin" w:hAnsi="IRNazanin" w:eastAsia="IRNazanin"/>
          <w:color w:val="111111"/>
          <w:sz w:val="28"/>
          <w:sz w:val="28"/>
          <w:szCs w:val="28"/>
          <w:rtl w:val="true"/>
          <w:lang w:bidi="fa-IR"/>
        </w:rPr>
        <w:t>أتی مفردا فی فنّه غیر أنّه تجمع فیه مفردات المناقب</w:t>
      </w:r>
    </w:p>
    <w:p>
      <w:pPr>
        <w:pStyle w:val="BookText"/>
        <w:rPr/>
      </w:pPr>
      <w:r>
        <w:rPr>
          <w:rFonts w:ascii="IRNazanin" w:hAnsi="IRNazanin" w:eastAsia="IRNazanin"/>
          <w:color w:val="111111"/>
          <w:sz w:val="28"/>
          <w:sz w:val="28"/>
          <w:szCs w:val="28"/>
          <w:rtl w:val="true"/>
          <w:lang w:bidi="fa-IR"/>
        </w:rPr>
        <w:t xml:space="preserve">راقمه الفقیر الحقیر عبد الواحد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من الکتاب نسخة أخری عتیقة مؤرّخة بتاریخ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مکتبة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من الکتاب نسخة فی مکتبة الرضا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رموز الکتاب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 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شیبة فی المصنّف،ع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 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للعقیلی،د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فی سننه،قا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قانع البغدادی، </w:t>
      </w:r>
    </w:p>
    <w:p>
      <w:pPr>
        <w:pStyle w:val="BookText"/>
        <w:rPr/>
      </w:pP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التمیمی ابن حبان فی صحیحه،طب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الکبیر،طس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 فی الأوسط،عد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 فی الکامل،قط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 فی سننه،ک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فی المستدرک،شر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شیرویه،حل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فی الحلیة،خط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البغدادی،فر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فی تاریخه،ض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الضیاء فی المختارة،جر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 فی تاریخه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السؤول فی مناقب ریحانة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عبد الوهاب بن محمّد عزت الشافعی،کتاب بالفارسیة،هذه تفصیل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مولد 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کنیه و لقب وصفت وی رضی اللّه عنه و غیر ذلک مما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أخبار نبی صلّی اللّه علیه و اله و سلم از قتل 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و مناقب وی اللّه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أخلاق جمیلیۀ 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کرامات و خوارق عادات 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محاسن کلام 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خروج بسوی عراق و شهادت 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عقوبت کسانی که شهید نمودند آن حضرت را رضی اللّه عنه و اعانت کردن بر آن و خوشحال شدن از 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أولاد وی رضی اللّه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و البیان فی تفسیر القرآن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1488/2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ذکر نسبته للثعلبی فی</w:t>
      </w:r>
      <w:r>
        <w:rPr>
          <w:rFonts w:eastAsia="IRNazanin" w:cs="IRNazanin"/>
          <w:color w:val="111111"/>
          <w:sz w:val="28"/>
          <w:szCs w:val="28"/>
          <w:rtl w:val="true"/>
          <w:lang w:bidi="fa-IR"/>
        </w:rPr>
        <w:t>:</w:t>
      </w:r>
      <w:r>
        <w:rPr>
          <w:rFonts w:eastAsia="IRNazanin" w:cs="IRNazanin"/>
          <w:color w:val="111111"/>
          <w:sz w:val="28"/>
          <w:szCs w:val="28"/>
          <w:lang w:bidi="fa-IR"/>
        </w:rPr>
        <w:t>1496/2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عنه فی الذریعة</w:t>
      </w:r>
      <w:r>
        <w:rPr>
          <w:rFonts w:eastAsia="IRNazanin" w:cs="IRNazanin"/>
          <w:color w:val="111111"/>
          <w:sz w:val="28"/>
          <w:szCs w:val="28"/>
          <w:rtl w:val="true"/>
          <w:lang w:bidi="fa-IR"/>
        </w:rPr>
        <w:t>:</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 النیسابوری المدرج فیه کثیر من أخبارنا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w:t>
      </w:r>
      <w:r>
        <w:rPr>
          <w:rFonts w:eastAsia="IRNazanin" w:cs="IRNazanin"/>
          <w:color w:val="111111"/>
          <w:sz w:val="28"/>
          <w:szCs w:val="28"/>
          <w:lang w:bidi="fa-IR"/>
        </w:rPr>
        <w:t>67/18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لو لم یکن شیعیا،فلا محالة غیر متعصب و لا معاند للشیعة فی کثرة ما أورد فیه من أخبارنا،و لذا جعله المولی محمّد تقی المجلسی من مصادر البحار،و قد أطری هذا التفسیر تلمیذ الثعلبی،و هو أبو الحسن علی بن أحمد الواحدی فی أول تفسیره البسیط، علی ما نقله بلفظه فی معجم الأدباء</w:t>
      </w:r>
      <w:r>
        <w:rPr>
          <w:rFonts w:eastAsia="IRNazanin" w:cs="IRNazanin"/>
          <w:color w:val="111111"/>
          <w:sz w:val="28"/>
          <w:szCs w:val="28"/>
          <w:rtl w:val="true"/>
          <w:lang w:bidi="fa-IR"/>
        </w:rPr>
        <w:t>:</w:t>
      </w:r>
      <w:r>
        <w:rPr>
          <w:rFonts w:eastAsia="IRNazanin" w:cs="IRNazanin"/>
          <w:color w:val="111111"/>
          <w:sz w:val="28"/>
          <w:szCs w:val="28"/>
          <w:lang w:bidi="fa-IR"/>
        </w:rPr>
        <w:t>267/12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لذلک شنع علیه علماء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ابن کثیر فی البدایة</w:t>
      </w:r>
      <w:r>
        <w:rPr>
          <w:rFonts w:eastAsia="IRNazanin" w:cs="IRNazanin"/>
          <w:color w:val="111111"/>
          <w:sz w:val="28"/>
          <w:szCs w:val="28"/>
          <w:rtl w:val="true"/>
          <w:lang w:bidi="fa-IR"/>
        </w:rPr>
        <w:t>:</w:t>
      </w:r>
      <w:r>
        <w:rPr>
          <w:rFonts w:eastAsia="IRNazanin" w:cs="IRNazanin"/>
          <w:color w:val="111111"/>
          <w:sz w:val="28"/>
          <w:szCs w:val="28"/>
          <w:lang w:bidi="fa-IR"/>
        </w:rPr>
        <w:t>40/12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الحدیث،واسع السماع،و لهذا یوجد فی کتبه من الغرائب شیء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تیمیّة فی مقدّمة أصول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الثعلبی هو فی نفسه کان فیه خیر و دین و لکنّه کان حاطب لیل ینقل ما وجد فی کتب التفسیر من صحیح و ضعیف 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ما یعاب فیه إلاّ ما ضمّنه من الأحادیث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436/17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أبی إسحاق الثعلبی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أوّله سورة الأنعام من أوّلها،و سورة الأنفال و سورة التوبة و سورة یونس و سورة هود و سورة یوسف و سورة إبراهیم و سورة الحجر فی</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آخر من هذا التفسیر فی</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صفحة،کلّ صفحة فیها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سطرا،أوّله سورة المؤمن،و فیه سورة السجدة و سورة حم عسق و الزخرف و الدخان و الجاثیة و الأحقاف و محمّد و الفتح و ق و الذاریات و الطور و النجم </w:t>
      </w:r>
      <w:bookmarkStart w:id="32" w:name="pg14513_154103"/>
    </w:p>
    <w:p>
      <w:pPr>
        <w:pStyle w:val="BookText"/>
        <w:rPr/>
      </w:pPr>
      <w:bookmarkEnd w:id="32"/>
      <w:r>
        <w:rPr>
          <w:rFonts w:ascii="IRNazanin" w:hAnsi="IRNazanin" w:eastAsia="IRNazanin"/>
          <w:color w:val="111111"/>
          <w:sz w:val="28"/>
          <w:sz w:val="28"/>
          <w:szCs w:val="28"/>
          <w:rtl w:val="true"/>
          <w:lang w:bidi="fa-IR"/>
        </w:rPr>
        <w:t xml:space="preserve">و القمر و الرحمن و الواقعة و الحدید و المجادلة و الحشر و الممتحنة و الصفّ و الجمعة و المنافقین و التغابن و الطلاق و التحریم و الملک و القلم و الحاقّة و المعارج و نوح و الجن و المزّمّل و المدّثّر و القیامة و هل أتی و المرسلات و النبأ و النازعات و عبس و کوّرت و انفطرت و المطفّفین و انشقّت و البروج و الطارق و الأعلی و الغاشیة و الفجر و البلد و الشمس و اللیل و الضحی و أ لم نشرح و التین و اقرأ باسم و القدر و المنفکّین </w:t>
      </w:r>
      <w:r>
        <w:rPr>
          <w:rStyle w:val="FootnoteAnchor"/>
          <w:rtl w:val="true"/>
        </w:rPr>
        <w:footnoteReference w:id="78"/>
      </w:r>
      <w:r>
        <w:rPr>
          <w:rFonts w:ascii="IRNazanin" w:hAnsi="IRNazanin" w:eastAsia="IRNazanin"/>
          <w:color w:val="111111"/>
          <w:sz w:val="28"/>
          <w:sz w:val="28"/>
          <w:szCs w:val="28"/>
          <w:rtl w:val="true"/>
          <w:lang w:bidi="fa-IR"/>
        </w:rPr>
        <w:t>و الزلزلة و العادیات و القارعة و التکاثر و العصر و الهمزة و الفیل و لإیلاف قریش و أ رأیت و الکوثر و قل یا أیّها الکافرون و النصر و تبّت و الإخلاص و المعوذتین</w:t>
      </w:r>
      <w:r>
        <w:rPr>
          <w:rFonts w:eastAsia="IRNazanin" w:cs="IRNazanin"/>
          <w:color w:val="111111"/>
          <w:sz w:val="28"/>
          <w:szCs w:val="28"/>
          <w:rtl w:val="true"/>
          <w:lang w:bidi="fa-IR"/>
        </w:rPr>
        <w:t>.</w:t>
      </w:r>
    </w:p>
    <w:p>
      <w:pPr>
        <w:pStyle w:val="Heading3"/>
        <w:numPr>
          <w:ilvl w:val="2"/>
          <w:numId w:val="1"/>
        </w:numPr>
        <w:rPr/>
      </w:pPr>
      <w:bookmarkStart w:id="33" w:name="__RefHeading___Toc1569446_996550957"/>
      <w:bookmarkStart w:id="34" w:name="_Toc11"/>
      <w:bookmarkEnd w:id="33"/>
      <w:r>
        <w:rPr>
          <w:rtl w:val="true"/>
        </w:rPr>
        <w:t>مکتبة ندوة العلماء بلکهنو</w:t>
      </w:r>
      <w:bookmarkEnd w:id="34"/>
    </w:p>
    <w:p>
      <w:pPr>
        <w:pStyle w:val="BookText"/>
        <w:rPr/>
      </w:pPr>
      <w:r>
        <w:rPr>
          <w:rStyle w:val="FootnoteAnchor"/>
          <w:rtl w:val="true"/>
        </w:rPr>
        <w:footnoteReference w:id="7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الکلام فی تفسیر کتاب اللّه الحیّ القیوم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الإمام نور الدین أبی طالب عبد الرحمن بن عمر بن أبی القاسم ابن علی بن عثمان البصری ثمّ البغدادی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،متولّی التدریس بمدرسة البشریة </w:t>
      </w:r>
      <w:bookmarkStart w:id="35" w:name="pg14513_154104"/>
    </w:p>
    <w:p>
      <w:pPr>
        <w:pStyle w:val="BookText"/>
        <w:rPr/>
      </w:pPr>
      <w:bookmarkEnd w:id="35"/>
      <w:r>
        <w:rPr>
          <w:rFonts w:ascii="Amiri" w:hAnsi="Amiri" w:eastAsia="Amiri" w:cs="Amiri"/>
          <w:color w:val="111111"/>
          <w:sz w:val="28"/>
          <w:sz w:val="28"/>
          <w:szCs w:val="28"/>
          <w:rtl w:val="true"/>
          <w:lang w:bidi="ar-SA"/>
        </w:rPr>
        <w:t xml:space="preserve">للحنابلة،نسخة من الجزء الثانی منه قدیمة مقروءة علی المؤلّف سنة ثمانین و ستمئة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ه،یبدأ هذا الجزء من سورة النساء و ینتهی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جَعَلَکُمْ خَلائِفَ فِی الْأَرْضِ، کتبه الشیخ محمّد بن الشیخ یحیی بن أبی بکر المغربی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الحافظ عبد بن حمید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مجلّدین،قرأت منهما الجزء الأوّل</w:t>
      </w:r>
      <w:r>
        <w:rPr>
          <w:rFonts w:eastAsia="IRNazanin" w:cs="IRNazanin"/>
          <w:color w:val="111111"/>
          <w:sz w:val="28"/>
          <w:szCs w:val="28"/>
          <w:rtl w:val="true"/>
          <w:lang w:bidi="fa-IR"/>
        </w:rPr>
        <w:t>.</w:t>
      </w:r>
    </w:p>
    <w:p>
      <w:pPr>
        <w:pStyle w:val="Heading3"/>
        <w:numPr>
          <w:ilvl w:val="2"/>
          <w:numId w:val="1"/>
        </w:numPr>
        <w:rPr/>
      </w:pPr>
      <w:bookmarkStart w:id="36" w:name="__RefHeading___Toc1569448_996550957"/>
      <w:bookmarkStart w:id="37" w:name="_Toc12"/>
      <w:bookmarkEnd w:id="36"/>
      <w:r>
        <w:rPr>
          <w:rtl w:val="true"/>
        </w:rPr>
        <w:t>مکتبة علی گر</w:t>
      </w:r>
      <w:bookmarkEnd w:id="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8" w:name="pg14513_154105"/>
    </w:p>
    <w:p>
      <w:pPr>
        <w:pStyle w:val="BookText"/>
        <w:rPr/>
      </w:pPr>
      <w:bookmarkEnd w:id="38"/>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مسند أبی بکر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مسند الإمام أحمد و الکتب الستّة،تلخیص الحافظ قاضی القضاة أبی الفضل أحمد بن علی بن حجر الکنانی العسقلانی،من تصنیف شیخه الحافظ نور الدین أبی الحسن علی بن أبی بکر الهیثمی،فرغ من تصنیفه فی العشرین من شعبان من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قدر ما بقی من الدنیا،ذکر فیه حدیثین</w:t>
      </w:r>
      <w:r>
        <w:rPr>
          <w:rFonts w:eastAsia="IRNazanin" w:cs="IRNazanin"/>
          <w:color w:val="111111"/>
          <w:sz w:val="28"/>
          <w:szCs w:val="28"/>
          <w:rtl w:val="true"/>
          <w:lang w:bidi="fa-IR"/>
        </w:rPr>
        <w:t>.</w:t>
      </w:r>
    </w:p>
    <w:p>
      <w:pPr>
        <w:pStyle w:val="Heading3"/>
        <w:numPr>
          <w:ilvl w:val="2"/>
          <w:numId w:val="1"/>
        </w:numPr>
        <w:rPr/>
      </w:pPr>
      <w:bookmarkStart w:id="39" w:name="__RefHeading___Toc1569450_996550957"/>
      <w:bookmarkStart w:id="40" w:name="_Toc13"/>
      <w:bookmarkEnd w:id="39"/>
      <w:r>
        <w:rPr>
          <w:rtl w:val="true"/>
        </w:rPr>
        <w:t>المکتبة الحسینیة</w:t>
      </w:r>
      <w:bookmarkEnd w:id="40"/>
    </w:p>
    <w:p>
      <w:pPr>
        <w:pStyle w:val="BookText"/>
        <w:rPr/>
      </w:pPr>
      <w:r>
        <w:rPr>
          <w:rStyle w:val="FootnoteAnchor"/>
          <w:rtl w:val="true"/>
        </w:rPr>
        <w:footnoteReference w:id="81"/>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و البیان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فی العشرة الوسطی من شهر رمضان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کتاب الکشف و البیان للمفسّر أبی إسحاق الثعلبی فی مکتبة الحسینیة المعروفة بحسینیة تحسین علی خان فی بلدة لکهنو و طالعته برمّته و أخذت منه ما یلی،و نختمه بما تشتمل علیه النسخة من خصوصیّات و ممیّزات،و هی قیّمة نفیسة جدّا،یؤسف شدید الأسف علی نقصها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مفتتحه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تتمّة الأمر،و بذکره ینشرح الصدر، قال الأستاذ الإمام أبو إسحاق أحمد بن محمّد بن إبراهیم الثعلبی المقری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نفتتح الکلام،و بتوفیقه نستنجح المطلب و المرام،و نسأله أن یصلّی علی محمّد خیر الأنام،و علی آله البررة الکرام،و أصحابه أنجم الظلام، إنّه الملک السلام،أمّا بعد،فإنّ اللّه تعالی أکرمنا بکریم کتابه و أنعم علینا بعظیم خطابه،و أنزل بفضله و رحمته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النسخة فی عدّة مجلّدات علی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الفاتحة الشریفة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اکْفُرُوا آخِرَهُ لَعَلَّهُمْ یَرْجِعُونَ من سورة آل عمران،فی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بالقطع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م،و فی آخره 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کاتبه و صاحبه أبو نصر محمّد بن الحسن بن محمّد بن الحسن بن عبد اللّه فی شهور سنة ثنتین و عشرین و خمسمئة،غفر اللّه له و لوالدیه و لإخوته و لجمیع المسلمین و المسلمات بمنّه وجوده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ذیله بخطّ آخر ما صورته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العالمین،و الصلاة علی نبیّه محمّد و آله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الأستاذ الإمام مهذب الدین أبو القاسم عبد اللّه بن أحمد بن الحسین بن محمّد ابن عبد اللّه بن فارس الکاتب</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دام فضله،سمع</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الفجر الرشید ابن أبی سعد هذه المجلّدة من التفسیر بتمامها،و هی تقرأ علیّ سماع ضبط </w:t>
      </w:r>
    </w:p>
    <w:p>
      <w:pPr>
        <w:pStyle w:val="BookText"/>
        <w:rPr/>
      </w:pPr>
      <w:r>
        <w:rPr>
          <w:rFonts w:ascii="IRNazanin" w:hAnsi="IRNazanin" w:eastAsia="IRNazanin"/>
          <w:color w:val="111111"/>
          <w:sz w:val="28"/>
          <w:sz w:val="28"/>
          <w:szCs w:val="28"/>
          <w:rtl w:val="true"/>
          <w:lang w:bidi="fa-IR"/>
        </w:rPr>
        <w:t>و إصغاء،و قد أجزت له روایتها عنی و روایته لهذا الکتاب عن الشیخ الإمام السعید أبی عبد اللّه محمّد بن أحمد بن القاسم الإقلیدی،عن علی بن أحمد الواحدی،عن المصنّف رحمه اللّه تعالی،و أنا أبرء إلیه من اللّحن و الغلط، و کتب بإملاء الإمام مهذّب الدین فی المحرّم سنة ثلاث</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تُؤْمِنُوا إِلاّ لِمَنْ تَبِعَ دِینَکُمْ، و ینتهی بانتهاء سورة الإنعام فی</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قطع المجلّد الأوّل،و فی ظهر الصحیفة الأولی منه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 من الکشف و البیان من تفسیر القرآن تصنیف الأستاذ الإمام أبی إسحاق أحمد بن محمّد بن إبراهیم الثعلبی المقری رضی اللّه عنه،صاحبه و کاتبه أبو نصر محمّد بن الحسن بن محمّد بن الحسن ابن عبد اللّه،رزقه اللّه علم ما فیه بمنّه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الصحیفة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المجلّدات بخطّ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اُکْفُرُوا آخِرَهُ لَعَلَّهُمْ یَرْجِعُونَ 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إِلاّ لِمَنْ تَبِعَ دِینَکُمْ إلی آخر سورة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إلی آخر 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مریم علیها السّلام إلی آخر سورة 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ص إلی آخر سورة الواقعة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الحدید إلی آخر القرآن المجید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هذا الکتاب فی ستّ مجلّدات إلی الصدر العالی نجم الدولة و الدین محمّد بن أبی الفتوح بن أبی شجاع الفاروقی شراء بسبع دنانیر من العز الحمراء الزکیة عن الصدر الأجلّ العالم صدر الدولة و الدین الحسن بن محمّد ابن سلیم دام علوّه فی شهور سنة أربعة عشر و ستمئة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ساقت النوبة إلی عمر بن أبی عمرو المظفّر بانتقال شرعیّ من ورثة المرحوم نجم الدین محمّد بن أبی الفتوح الفاروقی فی ربیع الأوّل سنة ثلاثة و عشرین و ستمئة هذه المجلّدة مع سایر أخواتها،تتمّة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فی نوبة الفقیر إلی اللّه الغنی،مرشد بن أبی سعید بن عبد اللّه المرعشی،أصلح اللّه شأنهما و شأن جمیع المسلمین مع المجلدات الخمسة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منّی إلی یحیی بن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جامع بن عمر بن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المجلّد الثانی ما لفظه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یتلوه المجلد الثالث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و کاتبه أبو نصر محمّد بن الحسن بن محمّد بن الحسن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شهور سنة ستة و عشرین و خمسمئة،غفر اللّه له و لوالدیه و لأولاده و لجمیع المؤمنین و المؤمنات و المسلمین و المسلمات،و رزقه علم ما فیه بمنّه وجوده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 أیضا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المولی الإمام حجّة الإسلام،قدوة الملة و الدین،وارث الأنبیاء و المرسلین،أخ الملوک و السلاطین،محقّق الحقائق،و مدقّق الدقائق،عمدة السنّة،ناصر الحدیث،أبی القاسم عبد الکریم بن الإمام علی بن عبد الکریم البسطامی حرس اللّه معالیه و أدام فضله،الصدر الأجلّ للأمّة،الإمام العالم، نجم الدولة و الدین،أخو العلماء و الأفاضل،محمّد بن أبی الفتوح بن أبی شجاع الفاروقی الخراسانی أدام اللّه مجده،هذا المجلد الثانی من أوّله إلی آخره قراءة إتقان و تحقیق،و سمع بقراءته الصدر الإمام ناصر الدولة و الدین أبو الفتوح أحمد بن محمّد بن مسعود بن عزیز دام علوّه و دامت للأمة کراماته، و حافده المولی المنعم الحسن بن أحمد بن محمّد،أدام اللّه علوّهم أیّاما،و أقضی القضاة الإمام الأجل،رکن الملة و الدین،أبو سعید الحسن بن سلیمان بن الحسن دام فضله،وفات منه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أَنّی یَکُونُ لِی غُلامٌ </w:t>
      </w:r>
      <w:r>
        <w:rPr>
          <w:rStyle w:val="FootnoteAnchor"/>
          <w:rtl w:val="true"/>
        </w:rPr>
        <w:footnoteReference w:id="86"/>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الْمَلائِکَةُ یا مَرْیَمُ إِنَّ اللّهَ اصْطَفاکِ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الإمام سدید الدین محمّد بن علی بن مسعود و ابنه مسعود المجلّد الثانی و صحّح سماعهم فی شهور سنة تسع عشرة و ستمئة،و حسبنا اللّه وحده و نعم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ذیل هذا ما نصّه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سماعهم ملأ اللّه بالبشری أسماعهم علی الوجه المحرّر،و لهم الروایة منّی بشرط رعایة شرایط الحفظ،و کتب أبو القاسم عبد الکریم بن علی بن </w:t>
      </w:r>
    </w:p>
    <w:p>
      <w:pPr>
        <w:pStyle w:val="BookText"/>
        <w:rPr/>
      </w:pPr>
      <w:r>
        <w:rPr>
          <w:rFonts w:ascii="IRNazanin" w:hAnsi="IRNazanin" w:eastAsia="IRNazanin"/>
          <w:color w:val="111111"/>
          <w:sz w:val="28"/>
          <w:sz w:val="28"/>
          <w:szCs w:val="28"/>
          <w:rtl w:val="true"/>
          <w:lang w:bidi="fa-IR"/>
        </w:rPr>
        <w:t>عبد الکریم البسطامی فی شوّال من السنة المذکورة،و الحمد للّه و الصلاة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المجلّد الثانی إجازة کبیرة هذه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حمده،و صلواته علی نبیّه محمّد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أضعف خلق اللّه،المحتاج إلی رحمة اللّه عبد الجلیل بن یوسف البلوی،منّ اللّه علیه و جعله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استخرت اللّه سبحانه و تعالی و أجزت الصدر العالم المحترم نجم الدولة و الدین شمس الإسلام و المسلمین أمین الملوک و السلاطین سید الصدور و الأکابر،ملک العلماء و الأفاضل،محمّد بن الصدر العالم أصیل الدین أبا الفتوح بن أبی شجاع، و لولده النجیب الأریب أبی شجاع محمود متعهما اللّه بشبابهما،و نفعهما بما رزقهما من العلم و وفّقهما للخیر لأن یرویا عنی جمیع مسموعاتی و مستجازاتی و متلوّاتی من التفاسیر و الأحادیث و الآثار،و کتب الفقه و الأشعار و الحکایات،و ما یجوز فیه الروایة و یسوغ فیه الإجازة عن مشایخی قدّس اللّه أرواح الماضین منهم،و مدّ فی عمر الباقین إجازة مطلقة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کتاب الکشف و البیان للإمام الثعلبی رحمه اللّه،عن سیدی و مولای إمام الأئمة و أستاذ أهل العصمة،نحریر الأقران و بدیع الزمان،فارس مضمار القرآن،فرید الملة و الدین محمّد بن عثمان بن محمّد بن أحمد بن هارون الصوفی قدس اللّه روحه إجازة و سماعا،عن الإمام شمس الدین عبد الواحد ابن عبد الماجد القشیری،عن الإمام أبی العبّاس أحمد بن منصور بن أبی </w:t>
      </w:r>
    </w:p>
    <w:p>
      <w:pPr>
        <w:pStyle w:val="BookText"/>
        <w:rPr/>
      </w:pPr>
      <w:r>
        <w:rPr>
          <w:rFonts w:ascii="IRNazanin" w:hAnsi="IRNazanin" w:eastAsia="IRNazanin"/>
          <w:color w:val="111111"/>
          <w:sz w:val="28"/>
          <w:sz w:val="28"/>
          <w:szCs w:val="28"/>
          <w:rtl w:val="true"/>
          <w:lang w:bidi="fa-IR"/>
        </w:rPr>
        <w:t>الطولی،عن القاضی أبی سعید محمّد بن سعید العرجراذلی،عن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معالم التنزیل،و شرح السنّة،و المصابیح للإمام محی الدین،عن الإمام فرید الدین رحمه اللّه،عن الإمام المفتی ضیاء الدین محمّد بن إبراهیم بن ناصر المودولی،عن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المعجم الکبیر و المعجم الصغیر،و کتاب المطوّلات للإمام أبی سلیمان بن أحمد الطبرانی،عن الإمام فرید الدین أیضا،إجازة عن الإمام الحافظ قطب الدین أبی العلاء الحسین بن أحمد بن سهل العطّار الهمدانی رحمه اللّه، عن محمود بن إسماعیل الصیرفی،عن أبی الحسن أحمد بن محمّد بن الحسین ابن دلشاد،عن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الإمام قوام السنّة إسماعیل بن محمّد بن الفضل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سیر السلف،و کتاب الحجّة فی بیان المحجّة و کتاب الترغیب و الترهیب،عن الإمام فرید الدین أیضا،عن الحافظ تقی الدین أبی عمرو عمر بن محمّد بن أبی بکر السوانی،عن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تفسیر الإیضاح من تصانیفه،عن إمامی و أستاذی عفیف الدین تاج الإسلام ملک الاجلاء و العلماء أحمد بن محمّد بن الساج الدولی رحمه اللّه،عن الإمام أبی الحسن بن یحیی بن ملطویه،عن المصنّف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البخاری،عن الإمام فرید الدین أیضا رحمه اللّه،عن الشیخ الإمام نور الدین أبی الحسین هبة اللّه بن أحمد بن عبید اللّه،عن محمّد بن الحسین بن بلوک،عن سعید بن أبی سعید العنانی،عن محمّد بن شبویه،عن العرمری، عن البخاری قدّس اللّه أرواحهم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کتب الشیخ الحافظ أبی موسی محمّد بن أبی بکر بن أبی عیسی المدنی،کتاب الوضایف،و کتاب الترغیب و الترهیب،و کتاب الصراط المستقیم فی بیان اعتقاد أهل السنّة و الجماعة،و کتاب الطوالات،عن الإمام فرید الدین أیضا،عن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المسند لأبی یحیی الترمذی،عن الإمام فرید الدین أیضا رحمه اللّه، عن الحافظ أبی موسی محمّد بن أبی بکر بن أبی عیسی المدینی،عن الإمام أبی نصر الحسن بن محمّد بن إبراهیم الیونارتی،عن القاضی أبی عمر محمود ابن القاسم بن محمّد الأزدی،عن أبی محمّد الجراح،عن أبی العباس المحدّث،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حلیة الأولیاء و طبقة الأصفیاء للحافظ أبی نعیم أحمد بن عبد اللّه بن أحمد بن إسحاق الأصفهانی رحمه اللّه،عن الإمام فرید الدین أیضا أجازة،عن الحافظ أبی العلا رحمه اللّه،عن أبی الحسن بن أحمد الحدّاد،عن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کتب الفقیه أبی اللّیث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تنبیه الغافلین،عن الإمام فرید الدین رحمه اللّه أیضا،عن القاضی زین الدین أحمد بن الحسین بن سعد بن علی بن بندار،عن أبی صالح شعیب بن صالح الهمدانی،عن أبی بکر محمّد بن أحمد بن الحسین بن مهرویة العدنی،عن أبی جعفر محمّد بن أحمد حاجر بن عبید البخاری المعروف بقاضی حلب،عن أبی مالک بن علی بن زرعة الخطیب ببلخ،عن المصنّف،و کذلک کتاب تفسیره أیضا رحمه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کتاب الانتصار لأصحاب الحدیث و هو لأبی ضیاء الدین یوسف </w:t>
      </w:r>
    </w:p>
    <w:p>
      <w:pPr>
        <w:pStyle w:val="BookText"/>
        <w:rPr/>
      </w:pPr>
      <w:r>
        <w:rPr>
          <w:rFonts w:ascii="IRNazanin" w:hAnsi="IRNazanin" w:eastAsia="IRNazanin"/>
          <w:color w:val="111111"/>
          <w:sz w:val="28"/>
          <w:sz w:val="28"/>
          <w:szCs w:val="28"/>
          <w:rtl w:val="true"/>
          <w:lang w:bidi="fa-IR"/>
        </w:rPr>
        <w:t>رحمه اللّه،عن الإمام الحافظ أبی مسعود عبد الجلیل بن عبد الواحد رحمه اللّه،عن الإمام سراج الإسلام محمّد بن منصور السمعانی،عن الإمام فرید الدین أیضا رحمه اللّه،عن الإمام محمّد بن الحسین الصیدلانی،عن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مصنّفات الإمام حجّة الإسلام محمّد بن محمّد الغزالی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الاحیاء،و کتاب الکیمیاء،و کتاب مشکاة الأنوار،و کتاب جواهر القرآن، و کتاب إلجام العوامّ عن علم الکلام،و کتاب الوجیز فی الفقه و الخلاصة،أجاز لی السیّد الإمام شمس الدین أبو طالب حمزة بن أبی العلاء العلوی،عن صهره الإمام شیخ الإسلام أبی عبد اللّه عبد الکریم بن أحمد بن شاه قدّس سرّه،عن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کتب التاریخ،و کتب الإمام أبی الفضل سدید الدین،و کتاب الکنی لأبی حفص بن شاهین،و غیر ذلک ممّا لم أحفظ سنده فی الوقت إلا کتاب الإمام فرید الدین أیضا رحمه اللّه فی القراءة،و هو کتاب موائد الصنعة،و کتاب المنتقی،سمعته 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کتاب التذکرة للمتّقین و تبصرة المهتدین للإمام شیخ الدین أبی الحسن علی بن أحمد بن الحسین بن محمود البرذی و کتاب فضائل الأعمال و مکارم الأخلاق من هذا الشیخ،عن الإمام فرید الدین،عن الشیخ الإمام جلال الدین أبی الخیر سعید بن الحسن بن أحمد بن محمّد المقری الردنی،عن المصنف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سوی ذلک فما یصحّ عند الوالد و الولد،بلّغهما اللّه آمالهما من مسموعاتی،أجزت لهما أیضا و أرجو أن لا ینسیانی من صالح دعائهما عند </w:t>
      </w:r>
    </w:p>
    <w:p>
      <w:pPr>
        <w:pStyle w:val="BookText"/>
        <w:rPr/>
      </w:pPr>
      <w:r>
        <w:rPr>
          <w:rFonts w:ascii="IRNazanin" w:hAnsi="IRNazanin" w:eastAsia="IRNazanin"/>
          <w:color w:val="111111"/>
          <w:sz w:val="28"/>
          <w:sz w:val="28"/>
          <w:szCs w:val="28"/>
          <w:rtl w:val="true"/>
          <w:lang w:bidi="fa-IR"/>
        </w:rPr>
        <w:t>القراءة و الإجازة،و أنا بریء من السهو و الغلط و التصحیف و التحریف و التبدیل،و حرّر ذلک فی شهر شوّال سنة خمسة عشر و ستمئة فی رباط القدیم حامدا للّه تعالی و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أوّل المجلّد الثالث 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ستّ مجلّدات بخطّ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اکْفُرُوا آخِرَهُ لَعَلَّهُمْ یَرْجِعُونَ </w:t>
      </w:r>
      <w:r>
        <w:rPr>
          <w:rStyle w:val="FootnoteAnchor"/>
          <w:rtl w:val="true"/>
        </w:rPr>
        <w:footnoteReference w:id="88"/>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w:t>
      </w:r>
      <w:r>
        <w:rPr>
          <w:rStyle w:val="FootnoteAnchor"/>
          <w:rtl w:val="true"/>
        </w:rPr>
        <w:footnoteReference w:id="89"/>
      </w:r>
      <w:r>
        <w:rPr>
          <w:rFonts w:ascii="IRNazanin" w:hAnsi="IRNazanin" w:eastAsia="IRNazanin"/>
          <w:color w:val="111111"/>
          <w:sz w:val="28"/>
          <w:sz w:val="28"/>
          <w:szCs w:val="28"/>
          <w:rtl w:val="true"/>
          <w:lang w:bidi="fa-IR"/>
        </w:rPr>
        <w:t>إلی آخر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إلی 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مریم علیها السّلام إلی سورة 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ص إلی آخر سورة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الحدید إلی آخر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الثالث من الکشف و البیان من تفسیر القرآن تصنیف الأستاذ الإمام أبی إسحاق أحمد بن محمّد بن إبراهیم الثعلبی المقری رضی اللّه عنه،صاحبه و کاتبه أبو نصر محمّد بن الحسن بن محمّد بن الحسن بن عبد اللّه،رزقه اللّه علم ما فیه بمنّه وجوده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أیضا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 الصدر الأجلّ قاضی القضاة صدر الملّة و الدین الحسین بن محمّد ابن سلیمان دامت أیّامه هذا الکتاب بتمامه فی ست مجلّدات کلّ ست مجلّدات بسبعة دنانیر من الصدر الأجلّ نجم الدولة و الدین محمّد بن أبی الفتوح بن أبی شجاع الفاروقی فی شهور سنة أربعة عشر و ستمئة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انتقلت هذه المجلّدة مع سایر أخواتها الخمس من ترکة المرحوم نجم الدین رحمه اللّه بمبایعة شرعیة إلی عمر بن أبی عمرو بن المظفر فی ربیع الأوّل سنة ثلاث و عشرین و ستمئة،متّع اللّه منها دهرا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منّی إلی ولدی نور الدین أبی عمرو و یحیی بن عتیق الصریفی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جدّه ابن عمر بن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هذا الجزء سماع و إجازة فی خمسة أسطر غیر مقروءة مؤرّخة بتسعة عشر و ستمئة،و فی آخرها بعد تلکم الأسطر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 سماع الجماعة وفّقهم اللّه للطاعة،و أجزت لهم الروایة بشرط الاحتیاط و الرعایة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ابن البسطامی،فی شوّال سنة تسعة عشر و ستمئة، و الحمد للّه ربّ العالمین و الصلاة علی محمّد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المجلد الثالث فی</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قطع المجلّد الأوّل و الثانی</w:t>
      </w:r>
      <w:r>
        <w:rPr>
          <w:rFonts w:eastAsia="IRNazanin" w:cs="IRNazanin"/>
          <w:color w:val="111111"/>
          <w:sz w:val="28"/>
          <w:szCs w:val="28"/>
          <w:rtl w:val="true"/>
          <w:lang w:bidi="fa-IR"/>
        </w:rPr>
        <w:t xml:space="preserve">. </w:t>
      </w:r>
      <w:bookmarkStart w:id="41" w:name="pg14513_154116"/>
    </w:p>
    <w:p>
      <w:pPr>
        <w:pStyle w:val="Heading3"/>
        <w:numPr>
          <w:ilvl w:val="2"/>
          <w:numId w:val="1"/>
        </w:numPr>
        <w:rPr/>
      </w:pPr>
      <w:bookmarkStart w:id="42" w:name="__RefHeading___Toc1569452_996550957"/>
      <w:bookmarkStart w:id="43" w:name="_Toc14"/>
      <w:bookmarkEnd w:id="41"/>
      <w:bookmarkEnd w:id="42"/>
      <w:r>
        <w:rPr>
          <w:rtl w:val="true"/>
        </w:rPr>
        <w:t>المکتبة الآصفیة</w:t>
      </w:r>
      <w:bookmarkEnd w:id="43"/>
    </w:p>
    <w:p>
      <w:pPr>
        <w:pStyle w:val="BookText"/>
        <w:rPr/>
      </w:pPr>
      <w:r>
        <w:rPr>
          <w:rStyle w:val="FootnoteAnchor"/>
          <w:rtl w:val="true"/>
        </w:rPr>
        <w:footnoteReference w:id="9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الصاحب بن عباد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796/1</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w:t>
      </w:r>
      <w:r>
        <w:rPr>
          <w:rFonts w:eastAsia="IRNazanin" w:cs="IRNazanin"/>
          <w:color w:val="111111"/>
          <w:sz w:val="28"/>
          <w:szCs w:val="28"/>
          <w:lang w:bidi="fa-IR"/>
        </w:rPr>
        <w:t>577/9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فی مکتبة الآصفیة بحیدرآباد دکن مجموعة مکتوبة فی سنة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ه،فیها دیوان الصاحب بن عباد،و فی المقدمة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قصائد 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السبعة </w:t>
      </w:r>
      <w:r>
        <w:rPr>
          <w:rStyle w:val="FootnoteAnchor"/>
          <w:rtl w:val="true"/>
        </w:rPr>
        <w:footnoteReference w:id="92"/>
      </w:r>
      <w:r>
        <w:rPr>
          <w:rFonts w:ascii="IRNazanin" w:hAnsi="IRNazanin" w:eastAsia="IRNazanin"/>
          <w:color w:val="111111"/>
          <w:sz w:val="28"/>
          <w:sz w:val="28"/>
          <w:szCs w:val="28"/>
          <w:rtl w:val="true"/>
          <w:lang w:bidi="fa-IR"/>
        </w:rPr>
        <w:t xml:space="preserve">،و فیها تائیّة دعبل بن علی الخزاعی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تجاوبن بالأرنان و الزفرات نوائح عجم اللّفظ و النطقات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الرحیم،الحمد للّه و به نستعین،نقلت هذه الأبیات من خطّ السیّد العلاّمة الهادی بن إبراهیم بن علی المرتضی المعروف بابن الوزیر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تفضیل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غریب الحدیث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رأیت فی مکتبة الآصفیة بحیدرآباد من الآثار القیّمة شرح غریب الحدیث،تألیف علی بن یوسف التوقانی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تذکرة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الأحادیث الواقعة فی جامع الأصول لابن الأثیر،أخذ الألفاظ و رتّبها علی الحروف و جعل کلّ حرف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الرّحیم،و به الحول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 علی نواله، و الصلاة علی رسوله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العبد الضعیف المفتقر إلی رحمة ربه اللّطیف علی بن یوسف بن علی القدیر التوقانی،غفر اللّه له و لوالدیه،و وفّقه لما یوجب القربات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استخرت اللّه و استعنت به،و التقطت من مشکلات جامع الأصول فی أحادیث الرسول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جمعتها فی هذا الکتاب و رتّبتها و بوّبتها علی حروف المعجم للتسهیل فی أمر التحصیل و سمّیته بکتاب شرح الغریب،و باللّه أستعین فیه و فی جمیع أموری،و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یهیم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فی البراری إذا ذهب لوجهه علی غیر جادّة، و لا طالب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بحمد اللّه و حسن توفیقه فی تاریخ منتصف شهر شوّال سنة خمس و سبعمئة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الکتاب فی</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فی کلّ منها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رأیت فی الآصفیة نسخة من صحیح البخاری فی</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قیاس </w:t>
      </w:r>
      <w:r>
        <w:rPr>
          <w:rFonts w:eastAsia="IRNazanin" w:cs="IRNazanin"/>
          <w:color w:val="111111"/>
          <w:sz w:val="28"/>
          <w:szCs w:val="28"/>
          <w:lang w:bidi="fa-IR"/>
        </w:rPr>
        <w:t>30/5/22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 بخطّ جیّد جمیل،فی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کتبته أمة اللّه أسماء بنت عبد اللّه بن عبد الرحیم بن نصر اللّه،و تاریخ الکتابة لم یقرأ،النسخة عتیقة فیها أثر القدم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النبوة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رأیت فی الآصفیة کتاب أعلام النبوّة للشیخ الإمام أبی الحسن علی بن محمّد الماوردی الشافعی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مؤرّخ بذی القعدة سنة ثلاث و خمسین و ثمانمئة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 بعد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أحکم ما خلق و قدّر،و عدل فیما قسم و دبّر،و أنذر من شاء و أظهر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الکوکب الدرّی المستخرج من کلام النبی العربی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تألیف أبی العباس أحمد بن معد الإقلیشی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أنساب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رتّبه علی الحروف فی</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علوم الحدیث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الحافظ أبی عمرو عثمان بن عبد الرحمن بن عثمان بن موسی ابن أبی نصر البصری الشهرزوری الشافعی،المعروف بابن الصلاح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407/3</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ه،کتاب قیّم فی درایة الحدیث فی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بخط جیّد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أخری فی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بقلم تلمیذ المؤلّف محمّد بن محمّد بن أبی الحسن عبد اللّه الدمشقی الصالحی،کتبه من إملاء شیخه المؤلّف و دعا 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و أسعده بطاعته فی العشیّ و الصباح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استجلاب ارتقاء الغرف بحبّ أقرباء الرسول ذوی الشرف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تألیف الإمام الحافظ الحجّة شمس الدین أبی الخیر محمّد بن عبد الرحمن بن محمّد بن أبی بکر بن عثمان بن محمّد السخاوی الشافعی،فی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صفحة،فی کلّ صفحة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سطرا،نسخة عتیقة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نسخة من الکتاب توجد فی مکتبة الناصریة فی لکهنو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الصحیحین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472/2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الإمام الحافظ الحجة شیخ الإسلام أبی عبد اللّه محمّد بن أبی نصر بن فتوح بن عبد اللّه بن حمید بن یصل الأزدی الحمیدی الأندلسی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خلاصة عبقات الأنوار</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أوّل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رحمه اللّه تعالی و رضی عنه ببغداد لیلة الثلاثاء السابع عشر من ذی الحجّة الحرام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ه،هذا الصواب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 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الرحیم،و الحمد للّه الذی لا تحصی نعمه،و لا یتناهی کرمه،و صلّی اللّه علی محمّد نبیّه الذی أنارت أیّامه و وضحت بیّناته،و علی آله الذین اهتدوا بمناره،و اقتدوا بآثاره،و سلّم علیه و علیهم أجمعین و علی التابعین لهم بإحسان إلی یوم الدین تسلیما دائما أبد الآبدین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بعد،فإنّ اللّه تعالی یقول فی کتابه المنزل علی نبیّه المرسل صلّی اللّه علیه و اله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 کلّ من الأنبیاء قبل نبیّنا صلّی اللّه علیه و اله و سلم،یبعثه اللّه إلی قومه أو إلی طائفة من الناس خاصّة،و النصوص شاهدة بذلک،و خصّ اللّه عزّ و جلّ نبیّنا محمّد صلّی اللّه علیه و اله و سلم بعموم الرسالة إلی الناس کافّة،قال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w:t>
      </w:r>
      <w:r>
        <w:rPr>
          <w:rStyle w:val="FootnoteAnchor"/>
          <w:rtl w:val="true"/>
        </w:rPr>
        <w:footnoteReference w:id="104"/>
      </w:r>
      <w:r>
        <w:rPr>
          <w:rFonts w:ascii="Amiri" w:hAnsi="Amiri" w:eastAsia="Amiri" w:cs="Amiri"/>
          <w:color w:val="111111"/>
          <w:sz w:val="28"/>
          <w:sz w:val="28"/>
          <w:szCs w:val="28"/>
          <w:rtl w:val="true"/>
          <w:lang w:bidi="ar-SA"/>
        </w:rPr>
        <w:t>،و أوجب علیه التبلیغ إلیهم و إقامة الحجّة علیهم و أکرمه بالعصمة منهم،فقال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 من الکتاب فی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صفحة،یبدأ من مسند أبی بکر و ینتهی بمسند سلمة بن الأکوع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الثانی منه یبدأ بمسند أبی العبّاس عبد اللّه بن العباس و ینتهی بمسند أنس بن مالک،فی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الثالث یبدأ بمسند أبی هریرة و ینتهی بمسند أبی سعید الخدری، و فیه مسندهما و مسند جابر فحسب،فی</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المجلّد الرابع یبدأ بمسند أبی الفضل العبّاس بن عبد المطلب </w:t>
      </w:r>
    </w:p>
    <w:p>
      <w:pPr>
        <w:pStyle w:val="BookText"/>
        <w:rPr/>
      </w:pPr>
      <w:r>
        <w:rPr>
          <w:rFonts w:ascii="IRNazanin" w:hAnsi="IRNazanin" w:eastAsia="IRNazanin"/>
          <w:color w:val="111111"/>
          <w:sz w:val="28"/>
          <w:sz w:val="28"/>
          <w:szCs w:val="28"/>
          <w:rtl w:val="true"/>
          <w:lang w:bidi="fa-IR"/>
        </w:rPr>
        <w:t>و ینتهی بحدیث أم الدرداء،فی</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قیاس کلّ المجلّدات الأربع </w:t>
      </w:r>
      <w:r>
        <w:rPr>
          <w:rFonts w:eastAsia="IRNazanin" w:cs="IRNazanin"/>
          <w:color w:val="111111"/>
          <w:sz w:val="28"/>
          <w:szCs w:val="28"/>
          <w:lang w:bidi="fa-IR"/>
        </w:rPr>
        <w:t>20</w:t>
      </w:r>
      <w:r>
        <w:rPr>
          <w:rFonts w:eastAsia="Times New Roman" w:cs="Times New Roman" w:ascii="Times New Roman" w:hAnsi="Times New Roman"/>
          <w:i/>
          <w:iCs/>
          <w:color w:val="111111"/>
          <w:sz w:val="28"/>
          <w:szCs w:val="28"/>
          <w:lang w:val="en-US" w:bidi="en-US"/>
        </w:rPr>
        <w:t>5</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المجلّد الرابع من صفحة</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صفحة</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ملخّص ما فی الموطّأ من الأحادیث المرفوعة،تألیف الإمام العلاّمة أبی الحسن علی بن محمّد المعافری القابسی الأندلسی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البیان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علامات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المتقی علی بن حسام الدین القرشی الهندی،نزیل مکة المشرّفة،و 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الأخبار المأثور الخطاب المخرج علی کتاب الشهاب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شجاع شیرویه به شهردار بن شیرویه بن فناخسرو الهمدانی الدیلمی،المتوفّی سنة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منه نسخة فی مکتبة الناصریة </w:t>
      </w:r>
      <w:r>
        <w:rPr>
          <w:rStyle w:val="FootnoteAnchor"/>
          <w:rtl w:val="true"/>
        </w:rPr>
        <w:footnoteReference w:id="108"/>
      </w:r>
      <w:r>
        <w:rPr>
          <w:rFonts w:ascii="IRNazanin" w:hAnsi="IRNazanin" w:eastAsia="IRNazanin"/>
          <w:color w:val="111111"/>
          <w:sz w:val="28"/>
          <w:sz w:val="28"/>
          <w:szCs w:val="28"/>
          <w:rtl w:val="true"/>
          <w:lang w:bidi="fa-IR"/>
        </w:rPr>
        <w:t xml:space="preserve">، و أخذنا منها ما أخذناه،و وقفنا منه علی نسخة فی حیدرآباد فی مکتبة الآصفیة،و النسخ التی رأیتها فی الناصریة بلکهنو و فی غیرها من مکتبات العراق </w:t>
      </w:r>
      <w:r>
        <w:rPr>
          <w:rStyle w:val="FootnoteAnchor"/>
          <w:rtl w:val="true"/>
        </w:rPr>
        <w:footnoteReference w:id="109"/>
      </w:r>
      <w:r>
        <w:rPr>
          <w:rFonts w:ascii="IRNazanin" w:hAnsi="IRNazanin" w:eastAsia="IRNazanin"/>
          <w:color w:val="111111"/>
          <w:sz w:val="28"/>
          <w:sz w:val="28"/>
          <w:szCs w:val="28"/>
          <w:rtl w:val="true"/>
          <w:lang w:bidi="fa-IR"/>
        </w:rPr>
        <w:t>ناقصة الأوّل لا توجد فیه کلمة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النسخة تامّة کاملة فی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هی أحسن النسخ التی وقفت علیها من الکتاب،مفتتحه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إنّ أحسن ما نطق به الناطقون،و تفوّه به الصادقون،و وله به الوامقون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385/10</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اللّه عزّ و جلّ و الثناء علیه بما هو أهله،للخبر الوارد عن النبی صلّی اللّه علیه و اله و سلم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القاسم بن عبد العزیز بن علی بن أحمد ابن الحسین الأنماطی الحربی رحمه اللّه،بقراءتی علیه فی داره بمدینة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طاهر محمّد بن عبد الرحمن بن العبّاس بن عبد الرحمن المخلص ببغداد،قال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عبد اللّه بن محمّد بن عبد العزیز البغوی،قال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الفضل داود بن رشید الخوارزمی،قال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الولید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الأوزاعی،عن قرّة بن عبد الرحمن،عن محمّد بن مسلم الزهری، عن أبی سلمة،عن أبی هریرة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لا یبدأ فیه بالحمد فهو 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من حدیث الأوزاعی عن قرّة، رواه الناس عنه،منهم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المبارک،و عبد اللّه بن موسی،و المعافی بن عمران،و أبو المغیرة عبد القدوس بن الحجّاج،و الولید بن یزید،و بقیّة بن الولید،و ابن سماعة،و موسی بن أعین،و عبد الحمید بن أبی العشرین و غیرهم،قد ذکرنا طرقه فی کتاب التبیان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الحلیم،الغافر الرحیم،القادر الکریم،القاهر الحکیم،الفاطر خالق الأرض و السماوات،و رافع الجبال الشامخات،و جاعل اللّیالی و الأیّام مکوّرات،الذی لیس له کفو و لا نظیر،و لا مدبّر و لا مشیر،و لا صاحب و لا وزیر،أحمده علی تواتر آلائه و مظاهر نعمائه،حمدا أستوجب به المزید من </w:t>
      </w:r>
    </w:p>
    <w:p>
      <w:pPr>
        <w:pStyle w:val="BookText"/>
        <w:rPr/>
      </w:pPr>
      <w:r>
        <w:rPr>
          <w:rFonts w:ascii="IRNazanin" w:hAnsi="IRNazanin" w:eastAsia="IRNazanin"/>
          <w:color w:val="111111"/>
          <w:sz w:val="28"/>
          <w:sz w:val="28"/>
          <w:szCs w:val="28"/>
          <w:rtl w:val="true"/>
          <w:lang w:bidi="fa-IR"/>
        </w:rPr>
        <w:t>فضله و الجزیل من عطائه،حمدا لا یبید و لا یفنی،و أشهد أن لا إله إلا اللّه وحده لا شریک له،شهادة أرجو بها دار النعیم،و أنجو بها من عذاب الجحیم، و أشهد أنّ محمّدا عبده و رسوله أرسله من أفضل العرب بیتا و حیّا،و فضّله علی العالمین میتا و حیّا،و صلّی اللّه علیه و علی آله أفضل ما صلّی علی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رأیت أهل زماننا هذا خاصّة أهل بلدنا أعرضوا عن الحدیث و أسانیده،و جهلوا معرفة السقیم و الصحیح،و ترکوا الکتب التی صنّفتها الأئمّة قدیما و حدیثا فی الفرائض و السنن و الحلال و الحرام و الآداب و الوصیّة و الأمثال و المواعظ،و اشتغلوا بالقصص و بالأحادیث المحذوفة عنها أسانیدها،التی لم یعرفها ناقلو الحدیث،سیّما الموضوعات التی وضعتها القصّاص،لینالوا بها القطیعات فی المجالس بالطرقات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أثبتّ فی کتابی هذا عشرة آلاف حدیثا،و کثیرا من الأحادیث القصار علی سبیل الاختصار من الصّحاح و الغرائب و الأفراد و الصحف المرویّة عن النبی صلّی اللّه علیه و اله و سلم لعلی بن موسی،و عمرو بن شعیب،و بهز بن الحکیم،و أبان بن أبی عیّاش،و حمید الطویل،و غیرها من مسموعاتی عن مشایخی رحمهم اللّه،سفرا و حضرا،فی السنن و الآداب و المواعظ و الأمثال و الفضائل و العقوبات و غیرها، و حذفت أسانیدها،و حذوتها مبوّبة أبوابا علی حروف المعجم،و مفصّلة فصولا علی حسب تقارب ألفاظ النبی صلّی اللّه علیه و اله و سلم،و ذکرت علی رأس کلّ حدیث منها روایة عن النبی صلّی اللّه علیه و اله و سلم،و أسمیتها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بمآثر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خرّجتها علی کتاب القاضی أبی عبد اللّه محمّد بن سلامة بن جعفر بن علی القضاعی </w:t>
      </w:r>
    </w:p>
    <w:p>
      <w:pPr>
        <w:pStyle w:val="BookText"/>
        <w:rPr/>
      </w:pPr>
      <w:r>
        <w:rPr>
          <w:rFonts w:ascii="IRNazanin" w:hAnsi="IRNazanin" w:eastAsia="IRNazanin"/>
          <w:color w:val="111111"/>
          <w:sz w:val="28"/>
          <w:sz w:val="28"/>
          <w:szCs w:val="28"/>
          <w:rtl w:val="true"/>
          <w:lang w:bidi="fa-IR"/>
        </w:rPr>
        <w:t>المصری،إلا أنّه رحمه اللّه ذکر ألف کلمة و مئتی کلمة و لم یذکر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أنا فی کتابی هذا بعون اللّه و قوّته الحدیث بالتمام لیشتغل بها کلّ معرض عن الحدیث و مشتغل بأشیاء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 من أدمن النظر فی کتابی هذا یجد فیه من الفوائد ما لا یجد فی عدّة کتب،و یکون فی انفراده له صاحبا، و بالحزن عن قلبه ذاهبا،و لنظره إلی الباطل راقبا،و أنا أسأل اللّه البرّ الرحیم أن لا یجعله علیّ و بالا یوم القیامة،و شرطی مع من نظر فی کتابی هذا أن لا یقرأه حتی یترحّم علیّ و علی والدیّ،و الذی نفعنا اللّه عزّ و جلّ و إیّاهم به، و حسبنا اللّه تبارک وحده و نعم المعین،فبدأت بباب الألف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أحادیث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الحافظ الکبیر أبی یعلی الموصلی </w:t>
      </w:r>
      <w:r>
        <w:rPr>
          <w:rStyle w:val="FootnoteAnchor"/>
          <w:rtl w:val="true"/>
        </w:rPr>
        <w:footnoteReference w:id="111"/>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ألّفه علی المسانید،یبدأ من مسند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مسند أبی یعلی الموصلی فی</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سم،آخره حدیث أنس،أنّ النبیّ صلّی اللّه علیه و اله و سلم أتی الصلاة و قد أقیمت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هذه النسخة الشریفة من النسخة التی هی موجودة فی خزینة الکتب للعالم المتبحّر قاضی الوقت فی بلدة بهوفال </w:t>
      </w:r>
      <w:r>
        <w:rPr>
          <w:rStyle w:val="FootnoteAnchor"/>
          <w:rtl w:val="true"/>
        </w:rPr>
        <w:footnoteReference w:id="112"/>
      </w:r>
      <w:r>
        <w:rPr>
          <w:rFonts w:ascii="IRNazanin" w:hAnsi="IRNazanin" w:eastAsia="IRNazanin"/>
          <w:color w:val="111111"/>
          <w:sz w:val="28"/>
          <w:sz w:val="28"/>
          <w:szCs w:val="28"/>
          <w:rtl w:val="true"/>
          <w:lang w:bidi="fa-IR"/>
        </w:rPr>
        <w:t>،القاضی یحیی متّعنا اللّه بحیاته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 حدیث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و سلم طاف علی نسائه فی لیلة بغسل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 مسند سهیل بن سعد،و فی منتهاه الکلمة المذکورة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توجد نسخة من مسند أبی یعلی الموصلی فی مکتبة الآصفیة بحیدرآباد دکن فی أربع مجلّدات،تجزئة الکتاب تحتوی عین ما یحویه المجلدان الموجودان فی مکتبة علی کر،و النسخة هذه مؤرّخة بسنة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الإکمال فی مشتبه الأنساب و الرجال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الحافظ أبی نصر علی بن الوزیر أبی القاسم هبة اللّه بن علی ابن جعفر بن علی البغدادی الشهیر بابن ماکولا،المولود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المتوفّی قتلا بید غلمة الأتراک بجرجان فی سنة نیّف و سبعین و أربعمئة،فی مجلّدین ضخمین کبیرین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حرف الألف من آبی و أبی و أبیّ،و ینتهی إلی الخندقی و الخندفی،فی</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الثانی یبدأ من حرف الدّال باب دالان رالان والان،و ینتهی إلی باب الیفیلی النفیلی،و بانتهائه ینتهی الکتاب،و هذا المجلّد</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قیّم کثیر الفائدة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عبد الرزاق الصنعانی </w:t>
      </w:r>
      <w:r>
        <w:rPr>
          <w:rStyle w:val="FootnoteAnchor"/>
          <w:rtl w:val="true"/>
        </w:rPr>
        <w:footnoteReference w:id="114"/>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من مسند عبد الرزّاق بن همّام الصنعانی،الموسوم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عن أبی جریج،قال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نذر لیمشی إلی بیت المقدس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و سلم قضی أنّ العجماء جبار،و البئر جبار، و المعدن جبار،و هذا الجزء فی</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بقیّة حدیث جبار المذکور،و آخره حدیث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شعر النبی صلّی اللّه علیه و اله و سلم إلی أنصاف أذنیه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الجزء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للحافظ أبی بکر بن أبی شیبة المتوفّی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المجلّد </w:t>
      </w:r>
      <w:r>
        <w:rPr>
          <w:rStyle w:val="FootnoteAnchor"/>
          <w:rtl w:val="true"/>
        </w:rPr>
        <w:footnoteReference w:id="116"/>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سم،مفتتحة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الرجل إذا دخل الخلاء،و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یسلّم تسلیمة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الأوّل،أوّله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یسلّم تسلیمة واحدة،و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تقضی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الأوّلین،مفتتحه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یقول فی الصلاة لا یتحرک،و انتهائه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یغسلن الغلام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الأجزاء السالفة،مفتتحه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فَصِیامُ ثَلاثَةِ أَیّامٍ فِی الْحَجِّ</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السلف فی الشیء الذی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بقیّة الأجزاء،مفتتحه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الأجیر یضمن أم لا،آخرة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یبیع المتاع مرابحة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بقیّة الأجزاء،مفتتحه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القرعة،و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الرجل إذا عطس و ما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بقیة الأجزاء،مفتتحه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الرخصة فی الشعر،و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فلان أنّک 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بقیّة الأجزاء،مفتتحه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الحدّ بالشبهات،و منتهاه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الرجل إذا اشتد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البقیّة من أجزائه،مفتتحه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دعا به النبی صلّی اللّه علیه و اله و سلم یوم بدر و یوم حنین،و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حدیث الأمراء و الدخول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الوصایا،ما جاء فی الوصیة لوارث،انتهاءه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فضل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بقیّة الأجزاء، 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نساء قریش،و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سعة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بقیّة الأجزاء،مفتتحه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الزهد،ما ذکر فی زهد الأنبیاء،و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الخوارج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منتهاه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المبارک،و هو مصنّف الإمام أبی بکر ابن أبی شیبة رحمه اللّه تعالی،و الحمد للّه وحده و صلاته و سلامه علی محمّد خیر خلقه و علی آله و صحبه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ینتهی ما التقطناه من مصنّف الحافظ أبی بکر بن أبی شیبة،و الحمد للّه ربّ العالمین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فی مکتبة آصفیة بحیدرآباد نسخة من المصنّف للحافظ أبی بکر بن أبی شیبة و تجزئة أجزائه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بخط النسخة الموجودة فی جامعة علی گر و قطعها،أوّله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الرجل إذا دخل الخلاء،و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کره أن یصلّی بعد الصلاة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بالخط و القطع و القیاس،أوّله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من المسجد أفضل أم البعد،آخره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النساء یغسلن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فَصِیامُ ثَلاثَةِ أَیّامٍ فِی الْحَجِّ،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السلف فی الشیء التی فی أیدی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الأجیر یضمن أم لا،آخره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ما یقول إذا أصبح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التخلّل بالقصب و السواک بعود الریحان،و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الأمراء،حدیث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إن ملکت فأحسن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الوصایا،آخره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 فی سعة رحمة اللّه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للمقنطین حبسا یطأ الناس أعناقهم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هو کتاب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مکتوبة عن نسخة مکتبة حبیب کنج،و هی التی توجد فی مکتبة جامعة علی گر فإنّ مکتبة حبیب کنج أهدیت إلی الجامعة،و هی مکتبة قیّمة فیها نفائس و درر و غرر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الأبرار فی الأسامی و مناقب الأخیار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الإمام العالم الفاضل الکامل المتفنّن المتقن سیّد الأئمّة و العلماء، مفخرة الفضلاء،وجیه الملّة و الدین أبی الفضائل عمر بن الإمام نجم الملّة و الدین عبد المحسن بن أبی بکر بن عبد الکافی الأرزنجانی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أوّل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الرحیم،الحمد للّه علی نعمه و نواله حمدا لکبریائه و جلاله،و أشهد أن لا له إلاّ اللّه وحده لا شریک له فی فعاله،و أشهد أنّ محمّدا عبده و رسوله الذی اجتباه علی أضرابه و أمثاله،صلّی اللّه علیه و علی أصحابه و أزواجه و آله و سلّم تسلیما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بعد،فهذه رسالة فی بیان أسامی الرواة التی اشتمل علیها کتاب مشارق الأنوار النبویة من صحاح الأخبار المصطفویة </w:t>
      </w:r>
      <w:r>
        <w:rPr>
          <w:rStyle w:val="FootnoteAnchor"/>
          <w:rtl w:val="true"/>
        </w:rPr>
        <w:footnoteReference w:id="120"/>
      </w:r>
      <w:r>
        <w:rPr>
          <w:rFonts w:ascii="IRNazanin" w:hAnsi="IRNazanin" w:eastAsia="IRNazanin"/>
          <w:color w:val="111111"/>
          <w:sz w:val="28"/>
          <w:sz w:val="28"/>
          <w:szCs w:val="28"/>
          <w:rtl w:val="true"/>
          <w:lang w:bidi="fa-IR"/>
        </w:rPr>
        <w:t>،و ذکر کناهم و أنسابهم و أخبارهم و آثارهم و تواریخهم و سیرهم رضی اللّه عنهم علی وجه الإتقان بقدر الإمکان و 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الأبرار فی الأسامی و مناقب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اللّه تعالی أن یجعلنا ببرکتهم ممّن حسن عمله و طاب ذکره و جری علی مقتضی التوفیق أمره،و باللّه أستعین و علیه أتوکل و هو حسبی و نعم الوکیل و نعم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آخر ما أردنا إیراده و الحمد للّه ربّ العالمین و الصلاة و السلام علی حبیبه محمّد و آله الطیّبین الطاهرین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الکتاب بعون اللّه تعالی و حسنه و توفیقه فی یوم الخمیس وقت الضحی العشرین من شهر اللّه الأصبّ رجب عمّت برکته،من شهور سنة ستّ و سبعمئة،علی یدی أضعف عباد اللّه تعالی و تبارک الراجی عفو ربّه الغفور علی بن سعد بن یعقوب الزاهد المقرئ الأرزنجانی غفر اللّه له و لوالدیه و لجمیع المسلمین،نقلا من خط مؤلّفه و نسخته و هو الإمام العالم الفاضل الکامل المتفنن المتقن ملک الأئمة و العلماء،سیّد المدرسین وجیه الملّة و الدین عمر بن عبد المحسن بن أبی بکر الأرزنجانی غفر اللّه له و لوالدیه و أحسن إلیهما و إلیه و جعله سببا للنجاة و فوزا فی یوم الوفاة،إنّه أقرب قریب و أجوب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فی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السلف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الإمام الحافظ إسماعیل بن محمّد بن الفضل أبو القاسم الطلحی الأصبهانی المتوفّی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ه،إمام فی الحدیث و التفسیر و اللّغة،حافظ متقن دیّن،و کان ثقة،و ترجم له الذهبی و بالغ فی الثناء علیه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الرحیم،و صلّی اللّه علی محمّد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محیی الأموات و سامع الأصوات و مقدّر الأقوات و فاطر الأرض و السموات،عالم السرّ و النجوی،و کاشف الضرّ و البلوی و مدبّر الأمور بقدرته،و منزل القطر برحمته،و منشئ الخلق بحکمته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فی</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و رتّبه علی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الصحابة و بدأ بذکر العشرة المبشّرة،ثمّ علی الحروف من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،ثمّ ذکر التابعین من صفحة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،ثمّ أتباع التابعین علی الحروف من ص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،ثم ذکر جماعة من النسّاک المعروفین بالکنی من ص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،و فی آخره ذکر والده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التاریخ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تألیف الحافظ أبی حاتم محمّد بن حبان بن أحمد التمیمی البستی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أبو حاتم محمّد بن حبان بن أحمد التمیمی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لیس له حدّ محدود،و لا له أجل معدود فیفنی،و لا یحیط به جوامع المکان،و لا یشمل علیه تواتر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بعد ذکر الحثّ علی لزوم سنن المصطفی،و ذکر الحثّ علی نشر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 قوله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منکم الغایب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،کالدلیل علی استحباب حفظ تاریخ المحدّثین و الوقوف علی معرفة الثقات منهم من الضعفاء،إذ لا یتهیّأ للمرء أن یبلّغ الغایب ما شهد إلا بعد المعرفة بصحّة ما یؤدّی إلی من بعده،و إنه إذا أدّی إلی من بعده ما لم یصحّ عن رسول اللّه صلّی اللّه علیه و اله و سلم فکأنّه لم یؤدّ عنه صلّی اللّه علیه و اله و سلم شیئا و لا سبب له إلی معرفة صحّة الأخبار و سقیمها إلا بمعرفة تاریخ من ذکر اسمه من المحدّثین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کتابا أبیّن فیه الضعفاء و المتروکین و أبدأ منهما بالثقات،فنذکر ما کانوا علیه فی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أبدأ فی کتابنا هذا ذکر المصطفی صلّی اللّه علیه و اله و سلم و مولده و مبعثه و هجرته إلی أن قبضه اللّه تعالی إلی جنّته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نذکر بعده الخلفاء الراشدین المهدیّین بأیامهم إلی أن قتل علی 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نذکر صحب رسول اللّه صلّی اللّه علیه و اله و سلم واحدا واحدا علی المعجم،إذ هم خیر الناس قرنا بعد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نذکر بعدهم التابعین الذین شافهوا أصحاب رسول اللّه صلّی اللّه علیه و اله و سلم فی الأقالیم کلّها علی المعجم،إذ هم خیر الناس بعد الصحابة قرنا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نذکر القرن الثالث الذین رأوا التابعین،فأذکرهم علی نحو ما ذکرنا الطبقتین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نذکر القرن الرابع الذین هم أتباع التابعین علی سبیل من قبلهم، و هذا القرن ینتهی إلی زماننا هذا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أذکر فی هذا الکتاب الأوّل إلاّ الثقات الذین یجوز الاحتجاج بخبرهم،و أقنع بهذین الکتابین المختصرین عن کتاب التاریخ الکبیر الذی خرّجناه لعلمنا بصعوبة حفظ کلّ ما فیه من الأسانید و الطرق و الحکایات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التابعین فی</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یبدأ بترجمة إبراهیم بن عبد الرحمن بن عوف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بأم الحسن بن أبی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أملینا ما حضرنا من ذکر ثقات التابعین و أسمائهم و ما عرف من أوقاتهم و أنسابهم بما أرجو الغنیة فیها للمتأمل إذا تأملها،فکلّ شیخ ذکرته فی هذا الکتاب فهو صدوق یجوز الاحتجاج بروایته إذا تعرّی خبره عن خمس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وجد خبر منکر عن شیخ من هؤلاء الشیوخ </w:t>
      </w:r>
    </w:p>
    <w:p>
      <w:pPr>
        <w:pStyle w:val="BookText"/>
        <w:rPr/>
      </w:pPr>
      <w:r>
        <w:rPr>
          <w:rFonts w:ascii="IRNazanin" w:hAnsi="IRNazanin" w:eastAsia="IRNazanin"/>
          <w:color w:val="111111"/>
          <w:sz w:val="28"/>
          <w:sz w:val="28"/>
          <w:szCs w:val="28"/>
          <w:rtl w:val="true"/>
          <w:lang w:bidi="fa-IR"/>
        </w:rPr>
        <w:t>الذی ذکرت أسماءهم فیه کان ذلک الخبر لا ینفکّ عن إحدی خصال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ذکرت أسماءهم فیه کان ذلک الخبر لا ینفکّ عن إحدی خصال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فوق الشیخ الذی ذکرته فی هذا الکتاب شیخ ضعیف سوی أصحاب رسول اللّه صلّی اللّه علیه و اله و سلم فإنّ اللّه عزّ و جلّ نزّه أقدارهم عن إلزاق الضعف بهم،أو دونه شیخ واهن لا یجوز الاحتجاج بخبره،أو الخبر یکون مرسلا لا یلزمنا به الحجّة،أو یکون منقطعا لا تقوم بمثله الحجّة،أو یکون فی الإسناد شیخ مدلّس لم یبیّن سماع خبره عمّن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 الخبر متعرّیا عن هذه الخصال الخمس فإنّه لا یجوز التنکّب عن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أتباع التابعین من الثقات،فی</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قیاس الجزأین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الرحیم،و صلّی اللّه علی سیّدنا محمّد و آله و صحبه و سلّم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 محمّد بن حبان بن أحمد التمیمی رحمه اللّه،ثنا أبو یعلی أحمد بن علی بن المثنی بالموصل،قال ثنا إبراهیم بن الحجّاج السلمی،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أبان بن یزید یحدّث عن أبی حمزة،عن زهدم الجرمی،عن عمران بن حصین،عن النبی صلّی اللّه علیه و اله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أمّتی القرن الذی یبعث فیهم النبی صلّی اللّه علیه و اله و سلم،ثمّ الذین یلونهم،ثمّ الذین یلونهم،ثمّ یفشو قوم یشهدون و لا یستشهدون،و یحلفون و لا یستحلفون،و یخونون و لا یؤمنون،و یفشو فیهم 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أوّل من 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عطیة العبسی </w:t>
      </w:r>
      <w:r>
        <w:rPr>
          <w:rStyle w:val="FootnoteAnchor"/>
          <w:rtl w:val="true"/>
        </w:rPr>
        <w:footnoteReference w:id="126"/>
      </w:r>
      <w:r>
        <w:rPr>
          <w:rFonts w:ascii="IRNazanin" w:hAnsi="IRNazanin" w:eastAsia="IRNazanin"/>
          <w:color w:val="111111"/>
          <w:sz w:val="28"/>
          <w:sz w:val="28"/>
          <w:szCs w:val="28"/>
          <w:rtl w:val="true"/>
          <w:lang w:bidi="fa-IR"/>
        </w:rPr>
        <w:t>،و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بن عیّاش </w:t>
      </w:r>
      <w:r>
        <w:rPr>
          <w:rStyle w:val="FootnoteAnchor"/>
          <w:rtl w:val="true"/>
        </w:rPr>
        <w:footnoteReference w:id="127"/>
      </w:r>
      <w:r>
        <w:rPr>
          <w:rFonts w:ascii="IRNazanin" w:hAnsi="IRNazanin" w:eastAsia="IRNazanin"/>
          <w:color w:val="111111"/>
          <w:sz w:val="28"/>
          <w:sz w:val="28"/>
          <w:szCs w:val="28"/>
          <w:rtl w:val="true"/>
          <w:lang w:bidi="fa-IR"/>
        </w:rPr>
        <w:t>من أهل الکوفة،و بعده ترجمة أم الضحاک مولاة خالد بن معدان فی سطر واحد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 رحمه اللّه عزّ و جلّ قد أملینا ما حضر من ذکر أسامی أتباع التابعین من الثقات علی حسب ما منّ اللّه عزّ و جلّ من التوفیق،و 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هذه النسخة عن نسخة کان الفراغ منها غرّة یوم الاثنین الثالث من شهر محرّم سنة ستّ و سبعین و ستمئة بالقریة البکریة بمصر المحروسة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الإشارة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958/1</w:t>
      </w:r>
      <w:r>
        <w:rPr>
          <w:rFonts w:ascii="IRNazanin" w:hAnsi="IRNazanin" w:eastAsia="IRNazanin"/>
          <w:color w:val="111111"/>
          <w:sz w:val="28"/>
          <w:sz w:val="28"/>
          <w:szCs w:val="28"/>
          <w:rtl w:val="true"/>
          <w:lang w:bidi="fa-IR"/>
        </w:rPr>
        <w:t>، هدیّة العارفین</w:t>
      </w:r>
      <w:r>
        <w:rPr>
          <w:rFonts w:eastAsia="IRNazanin" w:cs="IRNazanin"/>
          <w:color w:val="111111"/>
          <w:sz w:val="28"/>
          <w:szCs w:val="28"/>
          <w:rtl w:val="true"/>
          <w:lang w:bidi="fa-IR"/>
        </w:rPr>
        <w:t>:</w:t>
      </w:r>
      <w:r>
        <w:rPr>
          <w:rFonts w:eastAsia="IRNazanin" w:cs="IRNazanin"/>
          <w:color w:val="111111"/>
          <w:sz w:val="28"/>
          <w:szCs w:val="28"/>
          <w:lang w:bidi="fa-IR"/>
        </w:rPr>
        <w:t>467/1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مختصر الزهر الباسم فی سیر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علاء الدین مغلطای بن قلیج المتوفّی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فیه فرائد جمّة استنسخته برمّته و للّه الحمد و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المصنوع فی الحدیث الموضوع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الشیخ علی بن سلطان بن محمّد القاری فی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کفی،و سلام علی عباده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بعد،فیقول أفقر عباد اللّه الباری علی بن سلطان محمّد القاری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رأیت جماعة من الحفّاظ جمعوا الأحادیث المشتهرة علی الألسنة،و بیّنوا الصحیح و الحسن و الضعیف و الموضوعة علی الطریقة الحسنة، سنح البال الفاتر اختصار تلک الدفاتر بالاقتصار علی ما قیل فیه إنّه لا أصل أو موضوع لیکون سببا لضبطها علی أحسن مصنوع،فإنّ الأحادیث الثابتة لیس لها حدّ بل و لا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اختلفوا فیه أنّه موضوع أو غیره ترکت ذکره، لاحتمال أن یکون الحدیث موضوعا من طریق صحیحا من آخر،لأنّ هذا کلّه بحسب ما ظهر للمحدّثین من حیث النظر إلی الإسناد و إلا فلا مطمح للقطع فی الاستناد،لتجویز العقل أن یکون الصحیح فی نفس الأمر موضوعا و الموضوع صحیحا،إلا الحدیث المتواتر فإنّه فی إفادة العلم الیقینی یکون قطعیّا صریحا،و لذا 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بون واضح،فإنّ الوضع إثبات الکذب،و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یصحّ،لا یلزم منه إثبات العدم،و إنّما هو إخبار عن عدم الثبوت،و اللّه أسأله التوفیق علی دلالة التحقیق و هو الهادی إلی سواء الطریق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بدأ بذکر الأحادیث علی الحروف مرتّبا</w:t>
      </w:r>
      <w:r>
        <w:rPr>
          <w:rFonts w:eastAsia="IRNazanin" w:cs="IRNazanin"/>
          <w:color w:val="111111"/>
          <w:sz w:val="28"/>
          <w:szCs w:val="28"/>
          <w:rtl w:val="true"/>
          <w:lang w:bidi="fa-IR"/>
        </w:rPr>
        <w:t xml:space="preserve">.... </w:t>
      </w:r>
      <w:bookmarkStart w:id="44" w:name="pg14513_154138"/>
    </w:p>
    <w:p>
      <w:pPr>
        <w:pStyle w:val="Heading3"/>
        <w:numPr>
          <w:ilvl w:val="2"/>
          <w:numId w:val="1"/>
        </w:numPr>
        <w:rPr/>
      </w:pPr>
      <w:bookmarkStart w:id="45" w:name="__RefHeading___Toc1569454_996550957"/>
      <w:bookmarkStart w:id="46" w:name="_Toc15"/>
      <w:bookmarkEnd w:id="44"/>
      <w:bookmarkEnd w:id="45"/>
      <w:r>
        <w:rPr>
          <w:rtl w:val="true"/>
        </w:rPr>
        <w:t>مکتبة الرضا فی رامبور</w:t>
      </w:r>
      <w:bookmarkEnd w:id="46"/>
    </w:p>
    <w:p>
      <w:pPr>
        <w:pStyle w:val="BookText"/>
        <w:rPr/>
      </w:pPr>
      <w:r>
        <w:rPr>
          <w:rStyle w:val="FootnoteAnchor"/>
          <w:rtl w:val="true"/>
        </w:rPr>
        <w:footnoteReference w:id="130"/>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الکریم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الشیخ الإمام الحبر الهمام أبی اللیث نصر بن إبراهیم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 الثانی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یونس،هود،یوسف،الرعد،إبراهیم،الحجر، النحل،الإسراء،الکهف،مریم،طه،الأنبیاء،المؤمنون،النور،الفرقان، الشعراء،النمل،القصص،العنکبوت،الروم،لقمان،و بعض من سورة أ لم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عتیقة جدا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التعرّف فی علم التصوّف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تألیف الشیخ أبی بکر محمّد بن أبی إسحاق إبراهیم الکلاباذی البخاری،المتوفّی ببخاری یوم الجمعة التاسع عشر من جمادی الأولی سنة ثمان أو أربع أو خمس و ثمانین و ثلاثمئة،کما فی کتاب الفصول لعین العرفاء محمّد بن محمّد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الرحیم،الحمد للّه المحتجب بکبریائه عن درک العیون المتعزّز بجلاله و جبروته عن لواحق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مؤرّخ ب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القول فی آراء الصوفیة فی التوحید و الصفات و القدر و الوعد و الوعید و الاستطاعة و الإیمان و حقائق الایمان و المذاهب الشرعیة و الصفات الحسنة و الملکات الفاضلة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ببحر الفوائد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الإمام أبی بکر محمّد بن أبی اسحاق إبراهیم الکلاباذی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التعرف المذکور،فی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سم،ناقص الطرفین،کتاب قیّم جدا یحقّ أن یوسم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ستوافیک کلمة البخاری محمّد بن محمّد فی الثناء علیه بعید هذا فی کتابه الفصول الستة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الفصول الستة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تألیف عین العرفاء محمّد بن محمّد البخاری،فی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ترتیب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طریقة احتجاج القوم بالأحادیث علی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التنبیه علی خصائص کتب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الاجتهاد المطلق فی أصل الشریعة و الاجتهاد فی مذهب واحد من أئمة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الإمام الأعظم و طرف من مناقبه السنیّة و سیرته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طریقة تأسیس الأحکام و الفقه علی مآخذها من الأحادیث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أنموذج من طریقة التأسیس و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من الکتب الجلیلة المصنّفة فی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التالی ضمن الرقم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الأصول،للترمذی الحکیم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من کتاب النوادر کتاب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الآنف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مشهورا بین أهل العلم ببحر الفوائد للشیخ الإمام الصدّیق العارف أبی بکر محمّد بن أبی إسحاق إبراهیم بن یعقوب الکلاباذی البخاری،و قد توفّی رحمه اللّه ببخاری یوم الجمعة التاسع عشر من جمادی الأولی سنة ثمان أو أربع أو خمس و ثمانین و ثلاثمئة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سفیان الثوری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صغیر،من کلّ سورة أخذ آیا،ناقص الطرفین،فی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من أوایل سورة البقرة إلی سورة الطور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العلاّمة المتضلّع الشیخ عبد علی بن جمعة العروسی الحویزی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کبیر ضخم فخم قیّم جدّا،تفسیر بالمأثور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ما ورد عند کل آیة من الحدیث سندا معنعنا آخذا من أصول کتب الأخبار المعتمدة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أربع مجلّدات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قطع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سم،من أوّل القرآن الکریم إلی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الرحیم،الحمد للّه الذی نزّل القرآن علی عبده لیکون للعالمین نذیرا،و أشهد علیهم أمّة وسطا قد جعلهم هداة و قمرا منیرا، و منارا لمن أراد أن یذّکّر أو أراد شکورا،و صلّی اللّه علی محمّد و عترته الحجج بما أذهب عنهم الرجس و طهّرهم تطهیرا،المطعمین الطعام علی حبّه مسکینا و یتیما و أسیرا، إِنَّما نُطْعِمُکُمْ لِوَجْهِ اللّهِ لا نُرِیدُ مِنْکُمْ جَزاءً 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طاعتهم بطاعته بأبلغ بیان و أحسن تفسیرا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العبد المذنب الفقیر المقرّ بالعجز و التقصیر عبد علی بن جمعة العروسی الحویزی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رأیت کتاب اللّه و المقتبسین من أنوار وحی اللّه سلکوا مسالک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الأوّل من نور الثقلین،و اتّفق الفراغ منه علی ید مؤلّفه العبد الفقیر و الجانی الحقیر أقلّ العباد و أحوجهم إلی عفو ربّه یوم التناد عبد علی بن جمعة العروسی الحویزی بدار العلم شیراز،صانها اللّه عن الإعواز،فی المدرسة المبارکة،عمّرها اللّه بتعمیر بانیها جزیل الإحسان و معدن الفضل و الامتنان،الخواجة المعظم و الماجد المکرّم محمّد مقیم بن المرحوم المبرور محمّد أمین الشهیر بالکاشی أمدّه اللّه بالعمر السعید،و العیش الرغید، و رزقه سعادة الدارین،و حباه بما تقرّ به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یوم الجمعة السابع و العشرین من شهر شعبان المبارک أحد شهور السنة الخامسة بعد الستّین و الألف من هجرة سید الأوّلین و الآخرین و خیرة ربّ العالمین من أهل السموات و الأرضین،صلوات اللّه علیه و آله أجمعین،بقلم أقلّ الأوّلین و أذلّ الأذلّین المحتاج إلی رحمة اللّه و غفرانه،و إلی شفاعة سیّد المرسلین محمّد النبی و عترته،صلوات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أقدام أهل الفضل و العلم،غریق الذنوب و الخطایا،حسین بن محمّد بن مسلم الخطی،عفا اللّه عنه و عن والدیه و عن 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الجزء الأوّل علی ید الفقیر المذکور فی یوم الجمعة ضحی نهارها الثالث من شهر جمادی الأولی من السنة الخامسة و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من هجرة من لا نبیّ بعده صلّی اللّه علیه و آله،فی دار العلم شیراز فی مدرسة الخان رحمه اللّه تعالی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القطع المذکور،من الأعراف إلی سورة مریم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الرحیم،و به ثقتی،ربّ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ثواب الأعمال بإسناده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الأعراف فی کلّ شهر کان یوم القیامة من الذین لا خوف علیهم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الثانی من التفسیر المسمّی بنور الثقلین علی ید مؤلّفه العبد الفقیر الجانی،غریق بحار الذنوب،عبد علی بن جمعة العروسی نسبا و الحویزی مولدا ببلدة شیراز،صانها اللّه عن الإعواز،یوم الإثنین الرابع و العشرین من شهر رمضان المبارک أحد شهور السنة السادسة بعد الستّین و الألف من هجرة سیّد الأوّلین و الآخرین صلوات اللّه علیه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کتبته بیدی الجانیة الفانیة،و أنا تراب أقدام المؤمنین المحتاج إلی شفاعة النبی و الأئمة المعصومین صلوات اللّه علیهم أجمعین حسین بن محمّد ابن مسلم الخطی،عفی اللّه عنهم،بمنّه و کرمه،کتبته لنفسی ابتغاء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وافق الفراغ من کتابته یوم السبت الثالث من شهر رمضان المبارک أحد شهور السنة الخامسة و السبعین و ألف،و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قطع المجلّد الأوّل و الثانی بذلک الخطّ و القلم،من سورة مریم إلی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الرحیم،به ثقتی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ثواب الأعمال بإسناده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مریم لم یمت حتی یصیب ما یغنیه فی نفسه و ماله و ولده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الجزء الثالث من التفسیر المسمّی بنور الثقلین علی ید مؤلّفه العبد الجانی الفقیر المقرّ بالعجز و التقصیر المحتاج إلی رحمة ربّه الغنیّ، عبد علی بن جمعة الحویزی مولدا و العروسی نسبا،و کان الفراغ منه صبح </w:t>
      </w:r>
    </w:p>
    <w:p>
      <w:pPr>
        <w:pStyle w:val="BookText"/>
        <w:rPr/>
      </w:pPr>
      <w:r>
        <w:rPr>
          <w:rFonts w:ascii="IRNazanin" w:hAnsi="IRNazanin" w:eastAsia="IRNazanin"/>
          <w:color w:val="111111"/>
          <w:sz w:val="28"/>
          <w:sz w:val="28"/>
          <w:szCs w:val="28"/>
          <w:rtl w:val="true"/>
          <w:lang w:bidi="fa-IR"/>
        </w:rPr>
        <w:t>الیوم الخامس و العشرین من شهر اللّه المبارک أحد شهور العام الحادی و السبعین بعد الألف من هجرة سیّد الأوّلین و الآخرین صلوات اللّه علیهم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کتابته علی ید أقل عباد اللّه عملا،و أکثرهم زللا،حسین بن محمّد ابن مسلم لنفسه،نفعه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قطع بقیة الأجزاء من سورة یس إلی آخر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 الفراغ من تألیف هذا المجلّد الرابع آخر أجزاء التفسیر المسمّی بنور الثقلین علی ید مؤلّفه الفقیر الحقیر المقرّ بالعجز و التقصیر عبد علی بن جمعة الحویزی مولدا و العروسی منتمی و الشیرازی مسکنا،و کان ذلک آخر نهار السادس عشر من ذی الحجة الحرام أحد شهور السنة الثانیة بعد السبعین و ألف من هجرة سیّد الأوّلین و الآخرین صلوات اللّه علیه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الکتاب بعون الملک الوهّاب علی ید أقلّ العباد و أحوجهم إلی رحمة اللّه و شفاعة النبی صلّی اللّه علیه و اله و سلم و الأئمة المعصومین صلوات اللّه علیهم أجمعین،حسین بن محمّد بن مسلم الخطی أصلا،غفر اللّه له و لوالدیه و ما ولد و لجمیع المؤمنین و المؤمنات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الفراغ من کتابته یوم الجمعة ثامن عشر شهر اللّه شهر رمضان من شهور السنة السادسة و السبعین بعد الألف من هجرة من لا نبیّ بعده،و الحمد للّه وحده،علی ید الفقیر المذکور فی دار العلم شیراز فی مدرسة الخان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قوبل من أوّله إلی آخره بنسخة المؤلّف دام ظلّه بحسب الجهد و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آخر </w:t>
      </w:r>
    </w:p>
    <w:p>
      <w:pPr>
        <w:pStyle w:val="BookText"/>
        <w:rPr/>
      </w:pPr>
      <w:r>
        <w:rPr>
          <w:rFonts w:ascii="IRNazanin" w:hAnsi="IRNazanin" w:eastAsia="IRNazanin"/>
          <w:color w:val="111111"/>
          <w:sz w:val="28"/>
          <w:sz w:val="28"/>
          <w:szCs w:val="28"/>
          <w:rtl w:val="true"/>
          <w:lang w:bidi="fa-IR"/>
        </w:rPr>
        <w:t>النسخة عدّة تقاریظ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تقریظ لعلیّ بن محمّد العاملی،المؤرّخ رابع عشر ربیع الأوّل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 لعبد الرشید بن نور الدین الشوشتری،المؤرّخ بثلاث و سبعین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تقریظ لأحمد بن محمّد بن علی الجوهری،المؤرّخ بغرّة جمادی الثانیة من شهور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 لعبد اللّه بن أحمد الطبسی سنة خمس و سبعین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أثنی علی المؤلّف و تألیفه و بالغ فی الثناء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الحافظ أبی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ذکر فیه أوّلا غریب أحادیث رسول اللّه صلّی اللّه علیه و اله و سلم ثمّ أردفها بغریب الحدیث الوارد موقوفا عن الخلفاء الأربعة،ثمّ ذکر ما روی موقوفا عن جمع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الرحیم،و صلّی اللّه علی سیّدنا محمّد و آله و صحبه و سلّم،حدّثنا أحمد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علی بن عبد العزیز،قال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هذا الکتاب قراءة علی أبی عبید القاسم بن سلام غیر مرّة،و سألته یروی عنه ما قرء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 العیون</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الجزء الأوّل من تفسیر أقضی القضاة أبی الحسن علی بن محمّد بن حبیب البصری الشافعی،المتوفّی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الأحکام السلطانیة،من أوّل القرآن إلی سورة الأنعام،فی</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صفحة،علی قطع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لدینه القیّم،و منّ علینا بکتابه البیّن و خصّه بمعجز دلّ علی تنزیله،و منع من تبدیله و بیّن به صدق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الوسیط بین المقبوض و البسیط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أبی الحسن علی بن أحمد الواحدی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الفاتحة إلی سورة الأنعام فی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بخطّ ناعم جدّا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إلی سورة مریم،نسخة عتیقة بخطّ جیّد فی</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مریم إلی سورة ص،نسخة عتیقة بخطّ جیّد فی</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الآخر لیس بموجود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الصحیح للبخاری</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الملاّ محمّد یعقوب البنبانی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العبد الضعیف العاصی محمّد یعقوب، غفره اللّه و تجاوز عمّا ارتکب من الذنوب مریدا شرح البخاری مسمّیا له بالخیر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العالمین،الحمد علی کلّ حال،و الصلاة و السلام الأکملان علی سیّد المرسلین کلما ذکره الذاکرون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صفحة،کلّ منها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صفحة،کلّ صحیفة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الخلفاء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تألیف الحافظ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مناقب الخلفاء الأربعة المرشدین الأمّة بعد النبوّة رضی اللّه عنهم و عن جمیع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خلافة أبی بکر الصدّیق رضی اللّه عنه و نسبه و ولادته و فضائله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بعد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له عن رسول اللّه صلّی اللّه علیه و اله و سلم، خمسمئة و ستة و ثّمانون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الواردة فی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تعرّض إلی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خلافته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مقتل أمیر المؤمنین و مدفنه و نبذة من أخباره و قضایاه و نبذة من کلمه و أنهاه بذکر أولاده،و عدّ له علیه السّلام فی أولاده من الصدّیقة الطاهرة محسنا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إتحاف إخوان الصّفا بنبذة من أخبار الخلفاء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شیخ الإسلام شهاب الدین أحمد بن حجر الأنصاری الهیثمّی الشافعی،فی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بعد عدّة صحائف من مقدّمة الکتاب بذکر أبی بکر بن أبی قحافة و یردفه بذکر الخلفاء عمر و عثمان و أمیر المؤمنین،ثمّ بخلفاء بنی أمیّة،ثمّ بنی العبّاس،ثمّ ینتهی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تولّی بعده المتوکّل علی اللّه أبو العزیز بن یعقوب بن المتوکل بعهد من عمّه المستنجد باللّه إلیه بالخلافة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أفضل الحمد و أکمله و أشهد أن لا اله إلا اللّه وحده لا شریک له،و أشهد أنّ سیّدنا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الهدایة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فتح محمّد بن عین العرفاء،فی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سیّد المرسلین و آله و أصحابه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التمس منی بعض المخلصین أن أبیّن جلالة فی سبعین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فضل الخلیفة الراشد یعسوب المسلمین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فبذلت و سعی فی کتب کانت عندی فوجدت بعضها صحیحا حسنا،و بعضها ضعیفا،و بعضها موضوعا،فبیّنت تحت کلّ حدیث حاله بتوفیق اللّه سبحانه، و أنا الفقیر خادم الفقراء فتح محمّد بن عین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أحادیث سبعین عن الفردوس،و قد جزم الإمام السیوطی أنّ أحادیث الفردوس کلّها ضعیفة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الأمینی قدّس سرّه فی نهایة ما أخذه من هذا الکتاب ما نصّه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ینتهی ما أخذناه من مفتاح الهدایة من نسخة مؤرّخة بغرّة ربیع الأوّل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بقلم عبد الفتّاح بن شیخ مولی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علی الباحث أنّه کلّما حکی المؤلّف فی تضعیف الحدیث عن السیوطی إنّما هو تضعیف لکتاب الفردوس لا للأحادیث التی ذکرها صاحب السبعین،فإنّ السیوطی لم یضعّف تلکم الأحادیث بعینها،و إنّما ضعف کتاب الفردوس،و الغرض الوحید للمؤلّف فی تألیف کتابه هذا نفی أفضلیّة أمیر المؤمنین بتلکم الأحادیث،و قد عقّب کلّ حدیث من السبعین بفضیلة للشیخین و ثالث القوم مکذوبة مفتعلة،و اللّه من وراءه حسیب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الفقیه أبی بکر فخر الدین ابن علی الحدّاد الحنفی الزبیدی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ه،کما فی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 هذا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التنزیل فی تحقیق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التوحید إلی سورة المائدة فی</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قطع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سم،مؤرّخا بعاشر ذی القعدة الحرام سنة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إلی سورة مریم فی</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قطع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7" w:name="pg14513_154151"/>
    </w:p>
    <w:p>
      <w:pPr>
        <w:pStyle w:val="Heading3"/>
        <w:numPr>
          <w:ilvl w:val="2"/>
          <w:numId w:val="1"/>
        </w:numPr>
        <w:rPr/>
      </w:pPr>
      <w:bookmarkStart w:id="48" w:name="__RefHeading___Toc1569456_996550957"/>
      <w:bookmarkStart w:id="49" w:name="_Toc16"/>
      <w:bookmarkEnd w:id="47"/>
      <w:bookmarkEnd w:id="48"/>
      <w:r>
        <w:rPr>
          <w:rtl w:val="true"/>
        </w:rPr>
        <w:t>مکتبة خدابخش فی بتنة</w:t>
      </w:r>
      <w:bookmarkEnd w:id="49"/>
    </w:p>
    <w:p>
      <w:pPr>
        <w:pStyle w:val="BookText"/>
        <w:rPr/>
      </w:pP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تزدهر بلدة بتنة بهذه المکتبة العامرة المفعمة بنفائس الکتب المخطوطة و الآثار القیّمة ممّا یعجز الإنسان عن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بإنشاء هذه المکتبة الأثریة سیادة الأستاذ البارع المرحوم خان بهادر خدابخش عام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فهی و إن کانت نواتها بذرتها ید والده بإیقاف مکتبته الخاصّة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توسّعت و دار صیتها الأقطار،و خصّ لها بنایتها الموجودة بفضل جهود المرحوم خدابخش،و لذلک اشتهرت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تحتوی علی ما یربو علی خمسین ألف مجلّد من الکتب المطبوعة و المخطوطة فی شتّی العلوم و مختلف اللّغات،العربیة،الفارسیة،الأردیة،الفرنسیة،الانجلیزیة،الهندیة، و السانسکریتیة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خصّصت الحکومة الهندیة میزانیّة ضخمة لإدارتها،کما جهّزتها بأحدث الآلات التصویریة و أجهزة لقراءة الأفلام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تشمل المکتبة جناحا خاصا لحفظ المخطوطات الأثریّة القدیمة و بعض النقود القدیمة النادرة و الآلات الحربیة و أدوات الاسطرلاب و الأوانی الخزفیّة القدیمة الجمیلة و الصور الزیتیّة،و معظمها من الآثار القدیمة الغالیة،و قد وضعت فی معارض زجاجیة،و فیها کمّیة من المصاحف المذهّبة و الدواوین و الکتب المذهّبة أیضا و المطرّزة و بخطوط جمیلة معروضة حتی یخیلّ للمشاهد أنّه فی متحف عریق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المکتبة،العدد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،ربع قرن مع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الشام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تألیف الحافظ الکبیر علی بن الحسن بن عساکر الدمشقی 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فی حرف العین یبدأ من عایذ اللّه بن عبد اللّه أبی إدریس الخولانی فی</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صفحة،نسخة عتیقة جیدة نفیسة جدا مؤرخة بیوم الخمیس سلخ ربیع الأوّل سنة أربع عشرة و ستمئة بدار السنّة من دمشق علی ید محمّد بن یوسف بن محمّد البرزالی الاشبیلی،و فی آخره أسماء أناس قرءوا أجزاء الکتاب علی المؤلّف فی سنة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 ما یشتمل علی ثمانین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آخر 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صلّی اللّه علی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المقلد بن نصر بن منقذ بن محمّد بن منقذ بن نصر بن هاشم أبو الحسن الکتانی الأمیر المعروف بسدید الملّة،صاحب شیراز أدیب فاضل له شعر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النسخة ترجمة عمر بن الخطاب،و النسخة نظیر السابق من أجزاء الکتاب بخطّ واحد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آخرها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نجز بحول اللّه و قوّته یوم الأحد الخامس و العشرین من جمادی الأولی سنة خمس عشرة و ستمئة بالمدرسة العینیّة بمدینة دمشق،حرسها اللّه،علی ید الفقیر الخاطئ المذنب الراجی عفو ربه محمّد بن یوسف بن محمّد بن أبی نبراس البرزالی الاشبیلی وفّقه اللّه و فقّهه </w:t>
      </w:r>
    </w:p>
    <w:p>
      <w:pPr>
        <w:pStyle w:val="BookText"/>
        <w:rPr/>
      </w:pPr>
      <w:r>
        <w:rPr>
          <w:rFonts w:ascii="IRNazanin" w:hAnsi="IRNazanin" w:eastAsia="IRNazanin"/>
          <w:color w:val="111111"/>
          <w:sz w:val="28"/>
          <w:sz w:val="28"/>
          <w:szCs w:val="28"/>
          <w:rtl w:val="true"/>
          <w:lang w:bidi="fa-IR"/>
        </w:rPr>
        <w:t>و نفعه و علّمه ما لم یکن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آخذا من أصل الکتاب نصّ قراءة جمع من الأعلام لهذا الجزء علی نفس المؤلّف فی سنة ثلاث و ستین و خمسمئة بالمسجد الأموی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فی</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اشتباه من الصحّاف،حیث جعل فی أوّل هذا الجزء ترجمة علی بن محمّد و علی بن مکّی و علی بن منصور و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بترجمة مولانا أمیر المؤمنین علیه السّلام،و هی أوّل الجزء غیر أنّه ناقص الأوّل،و لم یوجد فیه قسم وافر من الترجمة من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مشیخة ابن البخاری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فخر الدین أبی الحسن علی بن أحمد بن عبد الواحد المقدسی الحنبلی المعروف بابن البخاری،تخریج الإمام الحافظ جمال الدین أبی العبّاس أحمد بن محمّد بن عبد اللّه الظاهری الحنفی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1480/4</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أربعة عشر جزءا علی ما</w:t>
      </w:r>
    </w:p>
    <w:p>
      <w:pPr>
        <w:pStyle w:val="BookText"/>
        <w:rPr/>
      </w:pPr>
      <w:r>
        <w:rPr>
          <w:rFonts w:ascii="IRNazanin" w:hAnsi="IRNazanin" w:eastAsia="IRNazanin"/>
          <w:color w:val="111111"/>
          <w:sz w:val="28"/>
          <w:sz w:val="28"/>
          <w:szCs w:val="28"/>
          <w:rtl w:val="true"/>
          <w:lang w:bidi="fa-IR"/>
        </w:rPr>
        <w:t xml:space="preserve">یلی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فیه عن مشایخ،ألا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أحمد بن أبی أحمد عبد الواحد بن أحمد المقدسی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المحاسن محمّد بن کامل بن أحمد بن أسد التنوخی المعری ثمّ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أبو الحرم مکّی بن ریّان بن شعبة بن صالح الموصلی المقری النحوی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سعد بن عبد اللّه بن سعد بن هبة اللّه بن مفلح الأنصاری المقدسی المؤذّن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فیه عن شیخین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علی و أبو عبد اللّه حنبل بن عبد اللّه الواسطی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القاضی أبو المعالی محمّد،و یسمّی أیضا أسعد بن أبی المنجا ابن أبی البرکات الدمشقی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فیه عن مشایخ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عمر محمّد بن أبی العباس أحمد بن محمّد بن قدامة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المعالی محمّد بن أبی القاسم وهب بن سلیمان السلمی الدمشقی المعروف بابن الزنف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أبو حفص عمر بن أبی بکر محمّد بن محمّد بن أحمد المؤدّب </w:t>
      </w:r>
    </w:p>
    <w:p>
      <w:pPr>
        <w:pStyle w:val="BookText"/>
        <w:rPr/>
      </w:pPr>
      <w:r>
        <w:rPr>
          <w:rFonts w:ascii="IRNazanin" w:hAnsi="IRNazanin" w:eastAsia="IRNazanin"/>
          <w:color w:val="111111"/>
          <w:sz w:val="28"/>
          <w:sz w:val="28"/>
          <w:szCs w:val="28"/>
          <w:rtl w:val="true"/>
          <w:lang w:bidi="fa-IR"/>
        </w:rPr>
        <w:t>البغدادی،المعروف بابن طبرزد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بقیّة أحادیث ابن طبرزد،ثمّ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العبّاس الخضر بن کامل بن سالم بن سبیع السروجی الدمشقی الدلال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الحسین غالب بن الحافظ أبی محمّد عبد الخالق الطرابلسی ثمّ الدمشقی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بکر عبد الجلیل بن أبی غالب بن أبی المعالی السریجانی الأصبهانی المقری الصوفی الشروطی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الفتوح محمّد بن علی بن المبارک الجلاجلی البغدادی التاجر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محمّد بن أبی المعالی عبد اللّه بن موهب البنا الصوفی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عبد الوهّاب بن إسماعیل بن ظافر الأزدی الدمیاطی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الیمن زید بن الحسن بن زید بن الحسن الکندی البغدادی النّحوی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الحافظ أبو الفتح محمّد بن الحافظ أبو محمّد عبد الغنی اللبان الأصبهانی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أحمد شجاع بن مفرح بن قصة المقدسی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الغنایم هبة اللّه بن أبی العبّاس أحمد بن عبد الواحد السلمی الکهفی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الحجّاج یوسف بن أبی الحسین بن عبد اللّه بن حمزة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إسماعیل و أبو إسحاق إبراهیم بن عبد الواحد بن علی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 أبو القاسم عبد الصمد بن محمّد بن أبی الفضل الخزرجی الدمشقی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عبد الوهاب بن المنجا بن المؤمّل التنوخی المعری، و أخوه القاضی أبو المعالی محمّد المدعو أسعد،و أبو الفضل أحمد بن محمّد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الفتوح محمّد بن أبی سعد محمّد بن محمّد بن عمروک البکری النیسابوری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القاسم أحمد بن أبی محمّد عبد اللّه بن عبد الصمد بن عبد الرزاق السلمی البغدادی العطار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البرکات داود بن أبی منصور أحمد بن محمّد بن منصور البغدادی الوکیل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الفضل أحمد بن أبی عبد اللّه محمّد بن سیدهم الأنصاری الدمشقی الوکیل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بکر عبد اللّه ابن القاضی أبی المحاسن عمر بن علی الدمشقی ثمّ البغدادی الزبیری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محمّد بن عمر بن عبد الغالب بن نصر القرشی الأموی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محمّد بن خلف بن راجح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هبة اللّه بن أبی طالب البغدادی ثمّ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الحسن علی بن ثابت بن طالب البغدادی الأزجی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محمّد بن إبراهیم بن سعد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محمّدا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الفخر یحیی بن الحسین البصری المصری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عبد اللّه بن أبی العبّاس أحمد بن محمّد بن قدامة بن مقدام المقدسی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البرکات عبد القوی بن أبی المعالی عبد العزیز بن الحسین التمیمی السعدی المصری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المجلّد محمّد بن أبی عبد اللّه الحسین بن أبی المکارم أحمد القزوینی الشافعی الصوفی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حفص عمر بن بدر بن سعید الموصلی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عبد الرحمن بن إبراهیم بن أحمد بن عبد الرحمن السعدی المقدسی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القاسم الحسین بن أبی الغنایم هبة اللّه بن محفوظ الثعلبی الربعی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الفضل عبد السلام بن أبی محمّد عبد اللّه بن أحمد الزاهری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حفص عمر بن أبی الکرم بن أبی الحسن البغدادی الحمامی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موسی عبد اللّه بن أبی محمّد عبد الغنی بن عبد الواحد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علی الحسن بن أحمد بن یوسف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صادق الحسن بن یحیی بن صباح المخزومی المصری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حمزة و أبو طاهر أحمد بن عمر بن محمّد بن قدامة بن مقدام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الحسن مرتضی بن أبی الجود حاتم بن المسلم بن أبی العرب الحارثی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المنجا عبد اللّه بن عمر بن علی اللّتی البغدادی القزاز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المفضل مکرم بن أبی عبد اللّه محمّد بن أبی یعلی حمزة القرشی الدمشقی المعروف بابن أبی الصقر التاجر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الفضل جعفر بن أبی الحسن علی بن أبی البرکات هبة اللّه الاسکندرانی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محمّد بن أبی الخیر طرخان السلمی الدمشقی الصالحی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علی و أبو عبد اللّه الحسین بن یوسف بن الحسن الشاطبی الأصل الاسکندرانی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منصور ظافر بن طاهر بن ظافر الاسکندرانی الأزدی المالکی المطرز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سلیمان عبد الرحمن بن الحافظ أبی محمّد عبد الغنی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أبی أحمد عبد الواحد ابن أحمد السعدی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محمّد بن أبی محمّد عبد الرحمن بن إبراهیم السعدی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الحافظ أبو الحجّاج یوسف بن خلیل بن عبد اللّه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عبد الوهاب بن أبی منصور ظافر بن علی بن فتوح الاسکندرانی المالکی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القاسم عبد الرحمن بن أبی الحرم مکّی بن سعید الاسکندرانی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حفص عمر بن سعید بن عبد الواحد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العباس أحمد بن عبد الدایم بن نعمة بن أحّمد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الفتح نصر اللّه بن الحسن بن عبد اللّه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مشتمل علی أسماء المشیخات التی حدّث عنهنّ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الغنی ست الکتبة نعمة بنت أبی الحسن علی بن أبی محمّد یحیی البغدادیة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 زینب ابنة الفقیه أبی إسحاق إبراهیم بن محمّد بن أحمد القیسی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الحکم ستّ العباد بنت أبی الحسن بن سهیدقة بن سالم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محمّد رایعة ابنة الشیخ أبی العبّاس أحمد بن محمّد بن قدامة المقدسیة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المؤلّف أم أحمد رقیّة ابنة الشیخ أبی العبّاس أحمّد بن محمّد بن قدامة المقدسیة أخت رایعة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أحمد بنت أبی عمر محمّد بن أحمد بن محمّد بن قدامة المقدسیة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 عشر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ألحقه المخرّج بعد قراءة العلاّمة شرف الدین الفزاری،و هو أحادیث الشیخ أبی القاسم الحسین بن إبراهیم بن هبة اللّه التنوخی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ألحقه الشیخ جمال الدین أبو الحجّاج بن عبد الرحمن بن یوسف المزی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308/13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الشیخ أبی محمّد عبد المجیب بن أبی القاسم عبد اللّه البغدادی،و أحادیث الشیخ أبی محمّد الحسن بن علی بن الحسین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الأجزاء فی</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ما أخذه یذکر قدّس سرّه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المشیخة هذه نفیسة جدّا مقروءة علی جمع من الأعلام و الحفّاظ و فیها إجازات بخطوطهم مؤرّخة 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محمّد المدعوّ عمر بن فهد الهاشمی المکی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یده فی سنة ست و ثلاثین و ثمانمئة،و قرأت علی الحافظ علم الدین البرزالی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الأربعاء ثالث عشر ذی الحجّة سنة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السماع علی ابن الصیرفی فی حلب سنة</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بقراءة محمّد بن طغریل الصیرفی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إجازات و قراءات و سماعات و بلاغات بخطوط عتیقة 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المضیّ فی کتاب النبی صلّی اللّه علیه و اله و سلم و رسله إلی ملوک الأرض من عربیّ و عجمیّ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الشیخ عبد اللّه محمّد بن علی بن شهاب الدین أبی العبّاس أحمد ابن زین الدین عبد الرحمن الأنصاری الخزرجی ثمّ المقدسی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فرغ من تألیفه ضحی یوم الجمعة رابع شهر ذی القعدة الحرام سنة تسع و سبعین و سبعمئة،و النسخة بقلم محمّد بن أحمد بن رحیم بن أبی القاسم ابن عبد القوی بن عبد الخالق بن عقیل،فرغ منها فی السابع من شهر محرّم عام ثلاث و ثمانین و سبعمئة،و فی آخره بقلم المؤلّف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مقابلة بأصله المستنسخ منه،و هو بخطّی حسب الاستطاعة،و کتبه عبد اللّه محمّد مولّفه فی شهور سنة ثلاث و ثمانین و سبعمئة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 قیّم جدّا،مفتتحه بعد البسملة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الملک الدیّان ذی العزّة و السلطان قاهر الجبابرة ذوی التیجان کقیصر و کسری أنوشروان أن بعث سیدنا و نبینا محمّد بأشرف الأدیان إلی الأحمر و الأسود من إنس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تسدید القوس فی ترتیب مسند الفردوس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الحافظ ابن حجر،فی</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ما أخذه من الکتاب یذکر الشیخ الأمینی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 الکتاب بعد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الملک الحفیظ المتفرّد بالملک الأسمی،الجامع المطّلع علی الضمایر همّا و وهما،المحصی کلّ شیء عددا،المحیط بکلّ شیء علما،و أشهد أن لا إله إلا اللّه وحده لا شریک له ربّ السموات و الأرض و ربّ العرش العظیم،و أشهد أنّ محمدا عبده و رسوله الهادی إلی الدین القویم،الداعی إلی الصراط المستقیم،صلّی اللّه علیه و علی آله و صحبه الذین کانوا یتلقّون ذکره، و أمرهم بالصلاة و التسلیم صلاة و سلاما یوصلان إلی جنات النعیم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کنت أری شیخنا الإمام شیخ الإسلام حافظ عصره زین الدین المکنّی بأبی الفضل العراقی،تغمّده اللّه برحمته،یکشف کثیرا عن الأحادیث الغریبة التی یسأل عنها من مسند الفردوس الذی أخرجه الحافظ أبو منصور شهردار بن الإمام أبی شجاع شیرویه بن شهردار الدیلمی الأصل الهمدانی،فأسند فیه الأحادیث التی ذکرها والده فی کتاب الفردوس الذی ضاهی به کتاب الفضائل مقتصرا فیه علی الألفاظ النبویة،و ذکر أنّ کتاب </w:t>
      </w:r>
    </w:p>
    <w:p>
      <w:pPr>
        <w:pStyle w:val="BookText"/>
        <w:rPr/>
      </w:pPr>
      <w:r>
        <w:rPr>
          <w:rFonts w:ascii="IRNazanin" w:hAnsi="IRNazanin" w:eastAsia="IRNazanin"/>
          <w:color w:val="111111"/>
          <w:sz w:val="28"/>
          <w:sz w:val="28"/>
          <w:szCs w:val="28"/>
          <w:rtl w:val="true"/>
          <w:lang w:bidi="fa-IR"/>
        </w:rPr>
        <w:t>الشهاب ألف حدیث فجمع هو فی الفردوس اثنی عشر ألفا من المسانید و الجوامع و النسخ و الصحف،و رتّب ذلک علی حروف المعجم مقتصرا علی المتن،ذاکرا اسم الصحابة فی الهامش،فذکر أبو منصور فی خطبة کتابه بعد أن ذکر مقاصد والده و اطنب فی شکره،أنّ أباه أهمل کثیرا من الأحادیث بسبب اقتصاره علی القصار،و انضمّ إلی ذلک شیء کثیر من الأحادیث التقطها من غضون الأحادیث الطوال علی نمط ما ذکره أبوه،و إنّ عدّه ذلک کلّه زادت علی سبعة عشر ألف حدیث و أزید،و إنّه عزی کلّ حدیث لمن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النسخة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الفراغ من تعلیقه فی یوم السبت الثالث من المحرّم الحرام سنة اثنین و خمسین و ثمانمئة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الألفیة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کلاهما للحافظ أبی الفضل العراقی،فرغ من تألیفه کما نصّ علیه فی آخره یوم الخمیس ثالث جمادی الآخر سنة ثمان و ستین و سبعمئة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الرحیم،و صلّی اللّه علی سیّدنا محمّد و آله و صحبه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الإمام العالم العلاّمة حافظ الإسلام أبو الفضل عبد الرحیم ابن الحسین العراقی فسح اللّه فی أجله و أعاد علی المسلمین من برکته بمحمّد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قبل بصحیح النیة حسن العمل،و حمل الضعیف المنقطع علی مراسیل لطفه فاتّصل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 الحدیث خطیر وقعه،کثیر نفعه،علیه مدار أکثر الأحکام، </w:t>
      </w:r>
    </w:p>
    <w:p>
      <w:pPr>
        <w:pStyle w:val="BookText"/>
        <w:rPr/>
      </w:pPr>
      <w:r>
        <w:rPr>
          <w:rFonts w:ascii="IRNazanin" w:hAnsi="IRNazanin" w:eastAsia="IRNazanin"/>
          <w:color w:val="111111"/>
          <w:sz w:val="28"/>
          <w:sz w:val="28"/>
          <w:szCs w:val="28"/>
          <w:rtl w:val="true"/>
          <w:lang w:bidi="fa-IR"/>
        </w:rPr>
        <w:t>و به یعرف الحلال و الحرام،و لأهله اصطلاح لا بدّ للطالب من فهمه،فلهذا ندب إلی تقدیم العنایة بکتاب فی علمه،و کنت نظمت فیه أرجوزة ألّفتها، و لبیان اصطلاح ألّفتها و شرعت فی شرح لها بسطته و أوضحته،ثمّ رأیته کبیر الحجم فاستطلته و مللته،ثمّ شرعت فی شرح لها متوسّط غیر مفرط و لا مفرّط،یوضح مشکلها و یفتح مقفلها،ما کثر فأملّ،و لا قصر فأخلّ،مع فوائد لا یستغنی عنها الطالب النبیه،و فراید لا توجد مجتمعة إلا فیه،جعله اللّه خالصا لوجهه الکریم،و وسیلة إلی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ربّه المقتدر عبد الکریم بن الحسین الأثری</w:t>
      </w:r>
    </w:p>
    <w:p>
      <w:pPr>
        <w:pStyle w:val="BookText"/>
        <w:rPr/>
      </w:pPr>
      <w:r>
        <w:rPr>
          <w:rFonts w:ascii="IRNazanin" w:hAnsi="IRNazanin" w:eastAsia="IRNazanin"/>
          <w:color w:val="111111"/>
          <w:sz w:val="28"/>
          <w:sz w:val="28"/>
          <w:szCs w:val="28"/>
          <w:rtl w:val="true"/>
          <w:lang w:bidi="fa-IR"/>
        </w:rPr>
        <w:t>من بعد حمد اللّه ذی الآلاء علی امتنان جلّ عن إحصاء</w:t>
      </w:r>
    </w:p>
    <w:p>
      <w:pPr>
        <w:pStyle w:val="BookText"/>
        <w:rPr/>
      </w:pPr>
      <w:r>
        <w:rPr>
          <w:rFonts w:ascii="IRNazanin" w:hAnsi="IRNazanin" w:eastAsia="IRNazanin"/>
          <w:color w:val="111111"/>
          <w:sz w:val="28"/>
          <w:sz w:val="28"/>
          <w:szCs w:val="28"/>
          <w:rtl w:val="true"/>
          <w:lang w:bidi="fa-IR"/>
        </w:rPr>
        <w:t>ثمّ صلاة و سلام دائم علی نبیّ الخیر ذی المراحم</w:t>
      </w:r>
    </w:p>
    <w:p>
      <w:pPr>
        <w:pStyle w:val="BookText"/>
        <w:rPr/>
      </w:pPr>
      <w:r>
        <w:rPr>
          <w:rFonts w:ascii="IRNazanin" w:hAnsi="IRNazanin" w:eastAsia="IRNazanin"/>
          <w:color w:val="111111"/>
          <w:sz w:val="28"/>
          <w:sz w:val="28"/>
          <w:szCs w:val="28"/>
          <w:rtl w:val="true"/>
          <w:lang w:bidi="fa-IR"/>
        </w:rPr>
        <w:t>فهذه المقاصد المهمّة توضح من علم الحدیث رسمه</w:t>
      </w:r>
    </w:p>
    <w:p>
      <w:pPr>
        <w:pStyle w:val="BookText"/>
        <w:rPr/>
      </w:pPr>
      <w:r>
        <w:rPr>
          <w:rFonts w:ascii="IRNazanin" w:hAnsi="IRNazanin" w:eastAsia="IRNazanin"/>
          <w:color w:val="111111"/>
          <w:sz w:val="28"/>
          <w:sz w:val="28"/>
          <w:szCs w:val="28"/>
          <w:rtl w:val="true"/>
          <w:lang w:bidi="fa-IR"/>
        </w:rPr>
        <w:t>نظمتها تبصرة للمبتدی تذکرة للمنتهی و المسند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یعلّق الأمینی قدّس سرّه علی الکتاب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الکتاب کبیر فی علم الدرایة و عرفان أنواع الحدیث و الوقوف علی مصطلح الفنّ عند رجاله،قیّم جدّا کثیر الفائدة،لم أر فی الموضوع مثله،وقفت منها فی مکتبة خدابخش فی بتنة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نسخ جیدة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فی آخرها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علّقها لنفسه فی مدّة آخرها یوم الثلاثاء عجر رجب الفرد عام تسعة و ثمانمئة أحسن اللّه خاتمتها،أبو جعفر محمّد بن أحمد بن عمر بن محمّد بن الضیاء بن العجمی عفا اللّه عنه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الإمام الأوحد قاضی المسلمین شهاب الدین أبو جعفر محمّد ابن الإمام شهاب الدین أحمد بن الإمام العالم جمال الدین عمر بن العجمی </w:t>
      </w:r>
    </w:p>
    <w:p>
      <w:pPr>
        <w:pStyle w:val="BookText"/>
        <w:rPr/>
      </w:pPr>
      <w:r>
        <w:rPr>
          <w:rFonts w:ascii="IRNazanin" w:hAnsi="IRNazanin" w:eastAsia="IRNazanin"/>
          <w:color w:val="111111"/>
          <w:sz w:val="28"/>
          <w:sz w:val="28"/>
          <w:szCs w:val="28"/>
          <w:rtl w:val="true"/>
          <w:lang w:bidi="fa-IR"/>
        </w:rPr>
        <w:t>الشهیر بابن الضیاء قراءة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أبو عمر بن محمّد بن خلیل سبط ابن العجمی الحلبی الشهیر بالمحدّث و ذلک فی ثامن صفر من سنة ثلاث عشر و ثمانمئة بالمدرسة الشرقیة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تعلیقها نهار الخمیس تاسع شهر ربیع الآخر من شهور سنة ثمان و ثلاثین و ثمانمئة علی ید العبد الفقیر المحتاج إلی عفو ربّه القدیر الحسن بن طیاب بن یوسف بن طیاب العراقی غفر اللّه له و لوالدیه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تعلیقها فقیر رحمة ربّه العلی محمّد بن محمّد بن محمّد بن سلیمان البکری الشافعی،و ذلک یوم السبت بعد الظهر ثالث ذی قعدة الحرام من شهور سنة اثنتین و أربعین و ثمانمئة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علی ید کاتبه حاتم بن شهر الزبیری فی العاشر من جمادی الآخر سنة ثلاث و سبعین و ثمانمئة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متشابه القرآن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الإمام تاج القرّاء أبی القاسم محمود بن حمزة بن نصر الکرمانی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241/1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الفاضل عفیف الدین شرف الفقراء فرید العصر أبو مکی محمّد بن حامد بن محمّد بن أبی نصر المقرئ الأصفهانی،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الإمام الأجلّ الکبیر فخر الدین جمال الإسلام زین النحاة أبو عبید اللّه نصر بن علی بن محمّد الشیرازی فی کتابه،قال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الإمام تاج القرّاء أبو القاسم محمّد بن حمزة بن نصر الکرمانی رحمه اللّه و رضی عنه،قال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القرآن علی محمّد لیکون للعالمین نذیرا معجزا للإنس و الجنّ و لو کان بعضهم لبعض ظهیرا،نحمده علی تفضّله علینا بمکانه فضلا کبیرا،و من یؤتی الحکمة فقد أوتی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قیّم جدا و فی آخره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الفراغ منه یوم الأربعاء السادس عشر من ذی القعدة و هو سلخ أسباط سنة سبع و أربعین و سبعمئة،تعلیق العبد الفقیر إلی رحمة ربّه الکریم أیوب بن أیوب بن صخر بن أیوب بن صخر العامری بمدینة حمص المحروسة بالشام المحروس بزاویة بها بناحیة الباب الشرقی داخل باب الدریب قرب مسجد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من هذا الکتاب قدیمة جیّدة فی الجامعة العثمّانیة بحیدرآباد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الحسین الشهید الطاهر زید بن علی بن الحسین بن علی بن أبی طالب علیهم السّلام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صفحة،علی قطع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سم،ناقص الطرفین و فیه بعد باب الصدقة الموقوفة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العزیز بن إسحاق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الأبواب فی الفقه من أصل القاضی أبی القاسم علی بن محمّد النخعی،و تلیه أبواب أحادیث حسان فی کلّ فنّ،فأحببت أن أکتب هذه الألفاظ تلی کتاب الفقه،إذ کانت فیه و من أصله،ثمّ أعود إلی باب الحدیث</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العزیز بن إسحاق بن جعفر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علی بن محمّد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سلیمان بن إبراهیم المحاربی جدی أبو أمی،قال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مزاحم المنقری،قال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هذا الکتاب من أبی خالد الواسطی رحمه تعالی علی غیر هذا التألیف،إنّما کان یملی علینا ما کتبناه 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هذا الکتاب علی التمام فلم یروه عن أبی خالد،عن الإمام زید بن علی،عن أبیه،عن جده،عن أمیر المؤمنین علی علیه السّلام غیر إبراهیم ابن الزبرقان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بجمیع ما فی هذا الکتاب،عن أبی خالد،عن الإمام زید بن علی،عن أبیه،عن جدّه،عن أمیر المؤمنین علی علیه السّلام و کان إبراهیم ابن الزبرقان من خیار المسلمین،و کان خاصّا بأبی خالد،قال إبراهیم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خالد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سمعت هذا الکتاب من الإمام زید ابن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سمعناه من کتاب معه قد وطأه و جمعه،فما بقی من أصحاب الإمام زید بن علی علیه السّلام ممّن سمعه إلا قتل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بن الزبرقان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یحیی بن مساور عن أوثق من روی عن الإمام زید بن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الواسطی رضی اللّه عنه،فقلت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 من یطعن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یطعن فی أبی خالد الواسطی زیدی قطّ إنّما یطعن فیه رافضی أو </w:t>
      </w:r>
    </w:p>
    <w:p>
      <w:pPr>
        <w:pStyle w:val="BookText"/>
        <w:rPr/>
      </w:pPr>
      <w:r>
        <w:rPr>
          <w:rFonts w:ascii="IRNazanin" w:hAnsi="IRNazanin" w:eastAsia="IRNazanin"/>
          <w:color w:val="111111"/>
          <w:sz w:val="28"/>
          <w:sz w:val="28"/>
          <w:szCs w:val="28"/>
          <w:rtl w:val="true"/>
          <w:lang w:bidi="fa-IR"/>
        </w:rPr>
        <w:t>مناصب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بن الزبرقان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یحیی بن مساور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خالد رحمه اللّه تعالی أنّه صحب الإمام أبا الحسین زید بن علی علیه السّلام بالمدینة قبل قدومه إلی الکوفة خمس سنین،أقیم عنده کلّ سنة أشهرا کلّما حججت لم أفارقه،و حین قدم الکوفة حتی قتل صلوات اللّه و سلامه علیه و علی شیعته،فما أحدّث عنه حدیثا إلا و قد سمعته منه مرّة أو مرّتین و ثلاثا و أربعا و خمسا و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خالد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هاشمیا قطّ مثل الإمام أبی الحسین زید بن علی علیه السّلام و لا أفصح منه و لا أزهد و لا أعلم و لا أورع و لا أبلغ فی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باختلاف الناس،و لا أسدّ حالا،و لا أعلم بحجّة،فلذلک اخترت صحبته علی جمیع الناس رحمة اللّه و صلاته علیه و بلّغ روحه منّا السلام و أرواح آبائه الطاهرین صلوات اللّه تعالی علیهم و سلامه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الفردوس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شهردار بن شیرویه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الأحادیث فی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منها فی أوّل ما خلق اللّه عزّ و جلّ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الأمینی قدّس سرّه أن یعلّق علی الکتاب بعد أن انتهی منه غیر أنّه ترک التعلیق من دون أن یورد سببا معیّنا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فی تفسیر القرآن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بن صفیّ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صفحة،من الفاتحة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أَعْتَزِلُکُمْ وَ ما تَدْعُونَ مِنْ دُونِ اللّهِ وَ أَدْعُوا رَبِّی من سورة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الجزء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أَلاّ أَکُونَ بِدُعاءِ رَبِّی شَقِیًّا،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 الشاف من تخریج أحادیث الکشاف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الحافظ قاضی القضاة شیخ الإسلام شهاب الدین أبی الفضل أحمد بن علی بن محمّد بن حجر الکنانی القاهری الشافعی المولود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قطع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الانتهاء ممّا أخذه یذکر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النسخة ما لفظه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کتاب الکاف الشاف من تخریج الکشّاف اختصار سیّدنا و مولانا و شیخنا الإمام العلاّمة الحافظ الکبیر شیخ الإسلام قاضی القضاة شهاب </w:t>
      </w:r>
    </w:p>
    <w:p>
      <w:pPr>
        <w:pStyle w:val="BookText"/>
        <w:rPr/>
      </w:pPr>
      <w:r>
        <w:rPr>
          <w:rFonts w:ascii="IRNazanin" w:hAnsi="IRNazanin" w:eastAsia="IRNazanin"/>
          <w:color w:val="111111"/>
          <w:sz w:val="28"/>
          <w:sz w:val="28"/>
          <w:szCs w:val="28"/>
          <w:rtl w:val="true"/>
          <w:lang w:bidi="fa-IR"/>
        </w:rPr>
        <w:t>الدین أبی الفضل أحمد بن علی بن محمّد بن محمّد بن علی بن حجر الکنانی العسقلانی المصری الشافعی فسح فی مدته و بلّغه آماله و ختم بالصالحات أعماله و متّع بوجوده و أبقاه فی خیر و عافیة،علی ید العبد الفقیر إلی رحمة مولاه الغنی به عمّن سواه محمّد المدعوّ عمر بن محمّد بن محمّد بن أبی الخیر محمّد بن محمّد بن عبد اللّه بن محمّد بن عبد اللّه بن فهد الهاشمی العلوی المکّی الایدی،ألهمهم اللّه رشدهم و أنجح قصدهم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الفراغ من تمام هذا الکتاب المبارک بعد شروق الشمس وقت صلاة الضحی فی یوم الاثنین لعلّه سادس عشر یوم من شهر محرّم الحرام غرّة سنة اثنین و ثمانین و 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أحادیث الکشاف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عبد اللّه بن یوسف بن محمّد الزیلعی الحنفی المتوفّی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قیاس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سم،کلّ صفحة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سطرا،من الفاتحة إلی سورة مریم،و عدّ أحادیث السور سیوافیک فهرسته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القطع،من سورة مریم إلی آخر القرآن الکریم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ینتهی ممّا أخذ یذکر الأمینی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ما أخرجه من الأحادیث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السورةعدد الأحادیثالسورةعدد الأحادیث</w:t>
      </w:r>
    </w:p>
    <w:p>
      <w:pPr>
        <w:pStyle w:val="BookText"/>
        <w:rPr/>
      </w:pPr>
      <w:r>
        <w:rPr>
          <w:rFonts w:ascii="IRNazanin" w:hAnsi="IRNazanin" w:eastAsia="IRNazanin"/>
          <w:color w:val="111111"/>
          <w:sz w:val="28"/>
          <w:sz w:val="28"/>
          <w:szCs w:val="28"/>
          <w:rtl w:val="true"/>
          <w:lang w:bidi="fa-IR"/>
        </w:rPr>
        <w:t>الفاتحةفیها عشرة أحادیثالحجفیها أربعة عشر حدیثا</w:t>
      </w:r>
    </w:p>
    <w:p>
      <w:pPr>
        <w:pStyle w:val="BookText"/>
        <w:rPr/>
      </w:pPr>
      <w:r>
        <w:rPr>
          <w:rFonts w:ascii="IRNazanin" w:hAnsi="IRNazanin" w:eastAsia="IRNazanin"/>
          <w:color w:val="111111"/>
          <w:sz w:val="28"/>
          <w:sz w:val="28"/>
          <w:szCs w:val="28"/>
          <w:rtl w:val="true"/>
          <w:lang w:bidi="fa-IR"/>
        </w:rPr>
        <w:t>البقرةفیها مئة و ثلاثة و خمسون حدیثا منها خمسة عشر موقوفةالمؤمنونفیها اثنا عشر حدیثا</w:t>
      </w:r>
    </w:p>
    <w:p>
      <w:pPr>
        <w:pStyle w:val="BookText"/>
        <w:rPr/>
      </w:pPr>
      <w:r>
        <w:rPr>
          <w:rFonts w:ascii="IRNazanin" w:hAnsi="IRNazanin" w:eastAsia="IRNazanin"/>
          <w:color w:val="111111"/>
          <w:sz w:val="28"/>
          <w:sz w:val="28"/>
          <w:szCs w:val="28"/>
          <w:rtl w:val="true"/>
          <w:lang w:bidi="fa-IR"/>
        </w:rPr>
        <w:t>آل عمرانفیها سبعة و سبعون حدیثاالنورفیها واحد و أربعون حدیثا</w:t>
      </w:r>
    </w:p>
    <w:p>
      <w:pPr>
        <w:pStyle w:val="BookText"/>
        <w:rPr/>
      </w:pPr>
      <w:r>
        <w:rPr>
          <w:rFonts w:ascii="IRNazanin" w:hAnsi="IRNazanin" w:eastAsia="IRNazanin"/>
          <w:color w:val="111111"/>
          <w:sz w:val="28"/>
          <w:sz w:val="28"/>
          <w:szCs w:val="28"/>
          <w:rtl w:val="true"/>
          <w:lang w:bidi="fa-IR"/>
        </w:rPr>
        <w:t>النساءفیها خمسة و ثمانون حدیثاالفرقانفیها أحد عشر حدیثا</w:t>
      </w:r>
    </w:p>
    <w:p>
      <w:pPr>
        <w:pStyle w:val="BookText"/>
        <w:rPr/>
      </w:pPr>
      <w:r>
        <w:rPr>
          <w:rFonts w:ascii="IRNazanin" w:hAnsi="IRNazanin" w:eastAsia="IRNazanin"/>
          <w:color w:val="111111"/>
          <w:sz w:val="28"/>
          <w:sz w:val="28"/>
          <w:szCs w:val="28"/>
          <w:rtl w:val="true"/>
          <w:lang w:bidi="fa-IR"/>
        </w:rPr>
        <w:t>المائدةفیها ثمانیة و ثلاثون حدیثاالشعراءفیها تسعة أحادیث</w:t>
      </w:r>
    </w:p>
    <w:p>
      <w:pPr>
        <w:pStyle w:val="BookText"/>
        <w:rPr/>
      </w:pPr>
      <w:r>
        <w:rPr>
          <w:rFonts w:ascii="IRNazanin" w:hAnsi="IRNazanin" w:eastAsia="IRNazanin"/>
          <w:color w:val="111111"/>
          <w:sz w:val="28"/>
          <w:sz w:val="28"/>
          <w:szCs w:val="28"/>
          <w:rtl w:val="true"/>
          <w:lang w:bidi="fa-IR"/>
        </w:rPr>
        <w:t xml:space="preserve">الأنعامفیها خمسة عشر حدیثاالنمل </w:t>
      </w:r>
      <w:r>
        <w:rPr>
          <w:rStyle w:val="FootnoteAnchor"/>
          <w:rtl w:val="true"/>
        </w:rPr>
        <w:footnoteReference w:id="173"/>
      </w:r>
      <w:r>
        <w:rPr>
          <w:rFonts w:ascii="IRNazanin" w:hAnsi="IRNazanin" w:eastAsia="IRNazanin"/>
          <w:color w:val="111111"/>
          <w:sz w:val="28"/>
          <w:sz w:val="28"/>
          <w:szCs w:val="28"/>
          <w:rtl w:val="true"/>
          <w:lang w:bidi="fa-IR"/>
        </w:rPr>
        <w:t>فیها خمسة عشر حدیثا</w:t>
      </w:r>
    </w:p>
    <w:p>
      <w:pPr>
        <w:pStyle w:val="BookText"/>
        <w:rPr/>
      </w:pPr>
      <w:r>
        <w:rPr>
          <w:rFonts w:ascii="IRNazanin" w:hAnsi="IRNazanin" w:eastAsia="IRNazanin"/>
          <w:color w:val="111111"/>
          <w:sz w:val="28"/>
          <w:sz w:val="28"/>
          <w:szCs w:val="28"/>
          <w:rtl w:val="true"/>
          <w:lang w:bidi="fa-IR"/>
        </w:rPr>
        <w:t>الأعراففیها اثنان و عشرون حدیثاالقصصفیها اثنا عشر حدیثا</w:t>
      </w:r>
    </w:p>
    <w:p>
      <w:pPr>
        <w:pStyle w:val="BookText"/>
        <w:rPr/>
      </w:pPr>
      <w:r>
        <w:rPr>
          <w:rFonts w:ascii="IRNazanin" w:hAnsi="IRNazanin" w:eastAsia="IRNazanin"/>
          <w:color w:val="111111"/>
          <w:sz w:val="28"/>
          <w:sz w:val="28"/>
          <w:szCs w:val="28"/>
          <w:rtl w:val="true"/>
          <w:lang w:bidi="fa-IR"/>
        </w:rPr>
        <w:t>الأنفالفیها سبعة و عشرونالعنکبوتفیها أربعة عشر حدیثا</w:t>
      </w:r>
    </w:p>
    <w:p>
      <w:pPr>
        <w:pStyle w:val="BookText"/>
        <w:rPr/>
      </w:pPr>
      <w:r>
        <w:rPr>
          <w:rFonts w:ascii="IRNazanin" w:hAnsi="IRNazanin" w:eastAsia="IRNazanin"/>
          <w:color w:val="111111"/>
          <w:sz w:val="28"/>
          <w:sz w:val="28"/>
          <w:szCs w:val="28"/>
          <w:rtl w:val="true"/>
          <w:lang w:bidi="fa-IR"/>
        </w:rPr>
        <w:t>التوبةفیها سبعة و خمسونالرومفیها ستة عشر حدیثا</w:t>
      </w:r>
    </w:p>
    <w:p>
      <w:pPr>
        <w:pStyle w:val="BookText"/>
        <w:rPr/>
      </w:pPr>
      <w:r>
        <w:rPr>
          <w:rFonts w:ascii="IRNazanin" w:hAnsi="IRNazanin" w:eastAsia="IRNazanin"/>
          <w:color w:val="111111"/>
          <w:sz w:val="28"/>
          <w:sz w:val="28"/>
          <w:szCs w:val="28"/>
          <w:rtl w:val="true"/>
          <w:lang w:bidi="fa-IR"/>
        </w:rPr>
        <w:t>یونسفیها اثنان و عشرونلقمانفیها أحد عشر حدیثا</w:t>
      </w:r>
    </w:p>
    <w:p>
      <w:pPr>
        <w:pStyle w:val="BookText"/>
        <w:rPr/>
      </w:pPr>
      <w:r>
        <w:rPr>
          <w:rFonts w:ascii="IRNazanin" w:hAnsi="IRNazanin" w:eastAsia="IRNazanin"/>
          <w:color w:val="111111"/>
          <w:sz w:val="28"/>
          <w:sz w:val="28"/>
          <w:szCs w:val="28"/>
          <w:rtl w:val="true"/>
          <w:lang w:bidi="fa-IR"/>
        </w:rPr>
        <w:t>هودفیها اثنا عشر حدیثاأ لم السجدةفیه ستة أحادیث</w:t>
      </w:r>
    </w:p>
    <w:p>
      <w:pPr>
        <w:pStyle w:val="BookText"/>
        <w:rPr/>
      </w:pPr>
      <w:r>
        <w:rPr>
          <w:rFonts w:ascii="IRNazanin" w:hAnsi="IRNazanin" w:eastAsia="IRNazanin"/>
          <w:color w:val="111111"/>
          <w:sz w:val="28"/>
          <w:sz w:val="28"/>
          <w:szCs w:val="28"/>
          <w:rtl w:val="true"/>
          <w:lang w:bidi="fa-IR"/>
        </w:rPr>
        <w:t>یوسففیها إحدی و عشرونالأحزابفیها أربعون حدیثا</w:t>
      </w:r>
    </w:p>
    <w:p>
      <w:pPr>
        <w:pStyle w:val="BookText"/>
        <w:rPr/>
      </w:pPr>
      <w:r>
        <w:rPr>
          <w:rFonts w:ascii="IRNazanin" w:hAnsi="IRNazanin" w:eastAsia="IRNazanin"/>
          <w:color w:val="111111"/>
          <w:sz w:val="28"/>
          <w:sz w:val="28"/>
          <w:szCs w:val="28"/>
          <w:rtl w:val="true"/>
          <w:lang w:bidi="fa-IR"/>
        </w:rPr>
        <w:t>الرعدفیها عشرة أحادیثسبأفیها أربعة أحادیث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إبراهیمفیها ستة أحادیثالملائکةفیها أربعة عشر حدیثا </w:t>
      </w:r>
    </w:p>
    <w:p>
      <w:pPr>
        <w:pStyle w:val="BookText"/>
        <w:rPr/>
      </w:pPr>
      <w:r>
        <w:rPr>
          <w:rFonts w:ascii="IRNazanin" w:hAnsi="IRNazanin" w:eastAsia="IRNazanin"/>
          <w:color w:val="111111"/>
          <w:sz w:val="28"/>
          <w:sz w:val="28"/>
          <w:szCs w:val="28"/>
          <w:rtl w:val="true"/>
          <w:lang w:bidi="fa-IR"/>
        </w:rPr>
        <w:t>الحجرفیها سبعة أحادیثیسفیه عشرة أحادیث</w:t>
      </w:r>
    </w:p>
    <w:p>
      <w:pPr>
        <w:pStyle w:val="BookText"/>
        <w:rPr/>
      </w:pPr>
      <w:r>
        <w:rPr>
          <w:rFonts w:ascii="IRNazanin" w:hAnsi="IRNazanin" w:eastAsia="IRNazanin"/>
          <w:color w:val="111111"/>
          <w:sz w:val="28"/>
          <w:sz w:val="28"/>
          <w:szCs w:val="28"/>
          <w:rtl w:val="true"/>
          <w:lang w:bidi="fa-IR"/>
        </w:rPr>
        <w:t>النحلفیها سبعة عشر حدیثاالصافاتفیها أحد عشر حدیثا</w:t>
      </w:r>
    </w:p>
    <w:p>
      <w:pPr>
        <w:pStyle w:val="BookText"/>
        <w:rPr/>
      </w:pPr>
      <w:r>
        <w:rPr>
          <w:rFonts w:ascii="IRNazanin" w:hAnsi="IRNazanin" w:eastAsia="IRNazanin"/>
          <w:color w:val="111111"/>
          <w:sz w:val="28"/>
          <w:sz w:val="28"/>
          <w:szCs w:val="28"/>
          <w:rtl w:val="true"/>
          <w:lang w:bidi="fa-IR"/>
        </w:rPr>
        <w:t>بنی إسرائیلفیها إحدی و أربعون حدیثاصفیها أحد عشر حدیثا</w:t>
      </w:r>
    </w:p>
    <w:p>
      <w:pPr>
        <w:pStyle w:val="BookText"/>
        <w:rPr/>
      </w:pPr>
      <w:r>
        <w:rPr>
          <w:rFonts w:ascii="IRNazanin" w:hAnsi="IRNazanin" w:eastAsia="IRNazanin"/>
          <w:color w:val="111111"/>
          <w:sz w:val="28"/>
          <w:sz w:val="28"/>
          <w:szCs w:val="28"/>
          <w:rtl w:val="true"/>
          <w:lang w:bidi="fa-IR"/>
        </w:rPr>
        <w:t>الکهففیها ستة عشر حدیثاالزمرفیها ثلاثة عشر حدیثا</w:t>
      </w:r>
    </w:p>
    <w:p>
      <w:pPr>
        <w:pStyle w:val="BookText"/>
        <w:rPr/>
      </w:pPr>
      <w:r>
        <w:rPr>
          <w:rFonts w:ascii="IRNazanin" w:hAnsi="IRNazanin" w:eastAsia="IRNazanin"/>
          <w:color w:val="111111"/>
          <w:sz w:val="28"/>
          <w:sz w:val="28"/>
          <w:szCs w:val="28"/>
          <w:rtl w:val="true"/>
          <w:lang w:bidi="fa-IR"/>
        </w:rPr>
        <w:t>مریمفیها اثنان و عشرونغافرفیها ثمان أحادیث</w:t>
      </w:r>
    </w:p>
    <w:p>
      <w:pPr>
        <w:pStyle w:val="BookText"/>
        <w:rPr/>
      </w:pPr>
      <w:r>
        <w:rPr>
          <w:rFonts w:ascii="IRNazanin" w:hAnsi="IRNazanin" w:eastAsia="IRNazanin"/>
          <w:color w:val="111111"/>
          <w:sz w:val="28"/>
          <w:sz w:val="28"/>
          <w:szCs w:val="28"/>
          <w:rtl w:val="true"/>
          <w:lang w:bidi="fa-IR"/>
        </w:rPr>
        <w:t>طهفیها تسعة أحادیثحم السجدةفیها ثلاثة أحادیث</w:t>
      </w:r>
    </w:p>
    <w:p>
      <w:pPr>
        <w:pStyle w:val="BookText"/>
        <w:rPr/>
      </w:pPr>
      <w:r>
        <w:rPr>
          <w:rFonts w:ascii="IRNazanin" w:hAnsi="IRNazanin" w:eastAsia="IRNazanin"/>
          <w:color w:val="111111"/>
          <w:sz w:val="28"/>
          <w:sz w:val="28"/>
          <w:szCs w:val="28"/>
          <w:rtl w:val="true"/>
          <w:lang w:bidi="fa-IR"/>
        </w:rPr>
        <w:t>الأنبیاءفیها اثنا عشر حدیثاالشوریفیها أربعة عشر حدیثا</w:t>
      </w:r>
    </w:p>
    <w:p>
      <w:pPr>
        <w:pStyle w:val="BookText"/>
        <w:rPr/>
      </w:pPr>
      <w:r>
        <w:rPr>
          <w:rFonts w:ascii="IRNazanin" w:hAnsi="IRNazanin" w:eastAsia="IRNazanin"/>
          <w:color w:val="111111"/>
          <w:sz w:val="28"/>
          <w:sz w:val="28"/>
          <w:szCs w:val="28"/>
          <w:rtl w:val="true"/>
          <w:lang w:bidi="fa-IR"/>
        </w:rPr>
        <w:t>الدخانفیها أحد عشر حدیثاالزخرففیها ثمانیة أحادیث</w:t>
      </w:r>
    </w:p>
    <w:p>
      <w:pPr>
        <w:pStyle w:val="BookText"/>
        <w:rPr/>
      </w:pPr>
      <w:r>
        <w:rPr>
          <w:rFonts w:ascii="IRNazanin" w:hAnsi="IRNazanin" w:eastAsia="IRNazanin"/>
          <w:color w:val="111111"/>
          <w:sz w:val="28"/>
          <w:sz w:val="28"/>
          <w:szCs w:val="28"/>
          <w:rtl w:val="true"/>
          <w:lang w:bidi="fa-IR"/>
        </w:rPr>
        <w:t>الجاثیةفیها ثلاثة أحادیثالتکاثرفیها حدیثان</w:t>
      </w:r>
    </w:p>
    <w:p>
      <w:pPr>
        <w:pStyle w:val="BookText"/>
        <w:rPr/>
      </w:pPr>
      <w:r>
        <w:rPr>
          <w:rFonts w:ascii="IRNazanin" w:hAnsi="IRNazanin" w:eastAsia="IRNazanin"/>
          <w:color w:val="111111"/>
          <w:sz w:val="28"/>
          <w:sz w:val="28"/>
          <w:szCs w:val="28"/>
          <w:rtl w:val="true"/>
          <w:lang w:bidi="fa-IR"/>
        </w:rPr>
        <w:t>الشمسفیها حدیث واحدالعصرفیها حدیثان</w:t>
      </w:r>
    </w:p>
    <w:p>
      <w:pPr>
        <w:pStyle w:val="BookText"/>
        <w:rPr/>
      </w:pPr>
      <w:r>
        <w:rPr>
          <w:rFonts w:ascii="IRNazanin" w:hAnsi="IRNazanin" w:eastAsia="IRNazanin"/>
          <w:color w:val="111111"/>
          <w:sz w:val="28"/>
          <w:sz w:val="28"/>
          <w:szCs w:val="28"/>
          <w:rtl w:val="true"/>
          <w:lang w:bidi="fa-IR"/>
        </w:rPr>
        <w:t>اللیلفیها حدیثانالهمزةفیها حدیث واحد</w:t>
      </w:r>
    </w:p>
    <w:p>
      <w:pPr>
        <w:pStyle w:val="BookText"/>
        <w:rPr/>
      </w:pPr>
      <w:r>
        <w:rPr>
          <w:rFonts w:ascii="IRNazanin" w:hAnsi="IRNazanin" w:eastAsia="IRNazanin"/>
          <w:color w:val="111111"/>
          <w:sz w:val="28"/>
          <w:sz w:val="28"/>
          <w:szCs w:val="28"/>
          <w:rtl w:val="true"/>
          <w:lang w:bidi="fa-IR"/>
        </w:rPr>
        <w:t>الضحیفیها ستة أحادیثالفیلفیها حدیثان</w:t>
      </w:r>
    </w:p>
    <w:p>
      <w:pPr>
        <w:pStyle w:val="BookText"/>
        <w:rPr/>
      </w:pPr>
      <w:r>
        <w:rPr>
          <w:rFonts w:ascii="IRNazanin" w:hAnsi="IRNazanin" w:eastAsia="IRNazanin"/>
          <w:color w:val="111111"/>
          <w:sz w:val="28"/>
          <w:sz w:val="28"/>
          <w:szCs w:val="28"/>
          <w:rtl w:val="true"/>
          <w:lang w:bidi="fa-IR"/>
        </w:rPr>
        <w:t>أ لم نشرحفیها حدیثانقریشفیها حدیث واحد</w:t>
      </w:r>
    </w:p>
    <w:p>
      <w:pPr>
        <w:pStyle w:val="BookText"/>
        <w:rPr/>
      </w:pPr>
      <w:r>
        <w:rPr>
          <w:rFonts w:ascii="IRNazanin" w:hAnsi="IRNazanin" w:eastAsia="IRNazanin"/>
          <w:color w:val="111111"/>
          <w:sz w:val="28"/>
          <w:sz w:val="28"/>
          <w:szCs w:val="28"/>
          <w:rtl w:val="true"/>
          <w:lang w:bidi="fa-IR"/>
        </w:rPr>
        <w:t>و التینفیها أربعة أحادیثأ رأیتفیها أربعة أحادیث</w:t>
      </w:r>
    </w:p>
    <w:p>
      <w:pPr>
        <w:pStyle w:val="BookText"/>
        <w:rPr/>
      </w:pPr>
      <w:r>
        <w:rPr>
          <w:rFonts w:ascii="IRNazanin" w:hAnsi="IRNazanin" w:eastAsia="IRNazanin"/>
          <w:color w:val="111111"/>
          <w:sz w:val="28"/>
          <w:sz w:val="28"/>
          <w:szCs w:val="28"/>
          <w:rtl w:val="true"/>
          <w:lang w:bidi="fa-IR"/>
        </w:rPr>
        <w:t>القلمفیها ثلاثة أحادیثالکوثرفیها خمسة أحادیث</w:t>
      </w:r>
    </w:p>
    <w:p>
      <w:pPr>
        <w:pStyle w:val="BookText"/>
        <w:rPr/>
      </w:pPr>
      <w:r>
        <w:rPr>
          <w:rFonts w:ascii="IRNazanin" w:hAnsi="IRNazanin" w:eastAsia="IRNazanin"/>
          <w:color w:val="111111"/>
          <w:sz w:val="28"/>
          <w:sz w:val="28"/>
          <w:szCs w:val="28"/>
          <w:rtl w:val="true"/>
          <w:lang w:bidi="fa-IR"/>
        </w:rPr>
        <w:t>القدرفیها حدیثانالکافرونفیها حدیث واحد</w:t>
      </w:r>
    </w:p>
    <w:p>
      <w:pPr>
        <w:pStyle w:val="BookText"/>
        <w:rPr/>
      </w:pPr>
      <w:r>
        <w:rPr>
          <w:rFonts w:ascii="IRNazanin" w:hAnsi="IRNazanin" w:eastAsia="IRNazanin"/>
          <w:color w:val="111111"/>
          <w:sz w:val="28"/>
          <w:sz w:val="28"/>
          <w:szCs w:val="28"/>
          <w:rtl w:val="true"/>
          <w:lang w:bidi="fa-IR"/>
        </w:rPr>
        <w:t>لم یکنفیها حدیث واحدالنصرفیها اثنا عشر حدیثا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الزلزلةفیها حدیثانتبّتفیها ثلاثة أحادیث </w:t>
      </w:r>
    </w:p>
    <w:p>
      <w:pPr>
        <w:pStyle w:val="BookText"/>
        <w:rPr/>
      </w:pPr>
      <w:r>
        <w:rPr>
          <w:rFonts w:ascii="IRNazanin" w:hAnsi="IRNazanin" w:eastAsia="IRNazanin"/>
          <w:color w:val="111111"/>
          <w:sz w:val="28"/>
          <w:sz w:val="28"/>
          <w:szCs w:val="28"/>
          <w:rtl w:val="true"/>
          <w:lang w:bidi="fa-IR"/>
        </w:rPr>
        <w:t>العادیاتفیها حدیثانالإخلاصفیها حدیثان</w:t>
      </w:r>
    </w:p>
    <w:p>
      <w:pPr>
        <w:pStyle w:val="BookText"/>
        <w:rPr/>
      </w:pPr>
      <w:r>
        <w:rPr>
          <w:rFonts w:ascii="IRNazanin" w:hAnsi="IRNazanin" w:eastAsia="IRNazanin"/>
          <w:color w:val="111111"/>
          <w:sz w:val="28"/>
          <w:sz w:val="28"/>
          <w:szCs w:val="28"/>
          <w:rtl w:val="true"/>
          <w:lang w:bidi="fa-IR"/>
        </w:rPr>
        <w:t>القارعةفیها حدیثانالفلقفیها أربعة أحادیث</w:t>
      </w:r>
    </w:p>
    <w:p>
      <w:pPr>
        <w:pStyle w:val="BookText"/>
        <w:rPr/>
      </w:pPr>
      <w:r>
        <w:rPr>
          <w:rFonts w:ascii="IRNazanin" w:hAnsi="IRNazanin" w:eastAsia="IRNazanin"/>
          <w:color w:val="111111"/>
          <w:sz w:val="28"/>
          <w:sz w:val="28"/>
          <w:szCs w:val="28"/>
          <w:rtl w:val="true"/>
          <w:lang w:bidi="fa-IR"/>
        </w:rPr>
        <w:t>الناسفیها حدیث واحد</w:t>
      </w:r>
    </w:p>
    <w:p>
      <w:pPr>
        <w:pStyle w:val="BookText"/>
        <w:rPr/>
      </w:pPr>
      <w:r>
        <w:rPr>
          <w:rFonts w:ascii="IRNazanin" w:hAnsi="IRNazanin" w:eastAsia="IRNazanin"/>
          <w:color w:val="111111"/>
          <w:sz w:val="28"/>
          <w:sz w:val="28"/>
          <w:szCs w:val="28"/>
          <w:rtl w:val="true"/>
          <w:lang w:bidi="fa-IR"/>
        </w:rPr>
        <w:t xml:space="preserve">فمجموع ما أخرجه من أحادیث الکشاف ألف و اثنان و تسعون حدیثا،التقطنا منها ما یرجع إلی أهل البیت الطاهر صلوات اللّه علیهم أجمعین،و ذلک یوم العاشر من ذی القعدة من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ه،سبرنا المجلّدین و کتبنا منهما ما أسلفناه فی ستّ ساعات و للّه الحمد،و هو المستعان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المضیّة فی شرح الأخبار النبویة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الإمام المؤیّد باللّه یحیی بن حمزة بن علی بن الحسین بن علی بن أبی طالب علیهم السّلام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526/2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الأمینی فی هامشه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أئمّة الزیدیة الیمنیّة 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نهج البلاغة کما ذکره فی أوّل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لأربعین حدیثا تسمی بالأربعین السلیقیة،فی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منهما 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صفحة،کلّ منها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 علی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فی</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لدة الجزء الأوّل قیاسا بخطّ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یحوی کلّ من الجزأین عشرین حدیثا و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عتیقة قدیمة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السیرة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الإمام المؤیّد باللّه یحیی بن حمزة،مؤلّف الأنوار المضیّة المذکورة،لخّص سیرة ابن هشام السائر الدائر المطبوع فی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فی کلّ منها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قیاس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عن الأربعین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سهل بن أحمد بن علی بن إسماعیل الحنبلی القادری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تألیفه فی منتصف ذی القعدة الحرام من سنة سبع و ثلاثین و ثمانمئة بمسجد النارنجیة بحلب المحروسة،و النسخة فی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بید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فیها أربعین حدیثا عن أربعین شیخا من مشایخه عن کلّ منهم حدیثا واحدا بإسناده،و بدأ بحدیث مشایخه بحماة ثمّ بمشایخ مدینة حمص ثمّ مدینة دمشق و القاهرة ثمّ بحلب الشهباء،ثمّ أنهی کتابه بروایة عن مشایخ عشرة آخرین تکملة الخمسین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فی الحدیث الرابع و العشرین،عن شیخه أبی عبد اللّه محمّد بن </w:t>
      </w:r>
    </w:p>
    <w:p>
      <w:pPr>
        <w:pStyle w:val="BookText"/>
        <w:rPr/>
      </w:pPr>
      <w:r>
        <w:rPr>
          <w:rFonts w:ascii="IRNazanin" w:hAnsi="IRNazanin" w:eastAsia="IRNazanin"/>
          <w:color w:val="111111"/>
          <w:sz w:val="28"/>
          <w:sz w:val="28"/>
          <w:szCs w:val="28"/>
          <w:rtl w:val="true"/>
          <w:lang w:bidi="fa-IR"/>
        </w:rPr>
        <w:t xml:space="preserve">الشقرا ببعلبک،عن القاسم بن محمّد بن یوسف البرزالی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جمیع الأحادیث الأربعین علی مخرجها الفقیه الإمام الخطیب الأوحد بدر الدین أبی محمّد عبد اللطیف بن محمّد بن محمّد بن نصر اللّه الحموی بالمدرسة التقویة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الحدیث السادس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سیّدنا و مولانا و شیخنا الإمام العلاّمة قاضی القضاة شمس الدین أبو عبد اللّه محمّد عن جمال الدین أبی محمّد عبد اللّه بن الشیخ شمس الدین أبی عبد اللّه محمّد الحنبلی الحاکم بدمشق،الشهیر بابن التقی،بقراءتی علیه جمیع کتاب الأربعین الصحاح فی اکذاب المبتدعین الوقاح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الحدیث السابع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دلائل النبوة للحافظ ابن عساکر الدمشقی صاحب التاریخ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 الکتاب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علینا باتّباع سنة نبیّنا محمّد سیّد المرسلین،و جعلنا ممّن نظم فی سلک طلبة الحدیث من السلف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المتباینة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الإسلام الحافظ أبی الفضل شهاب الدین أحمد بن علی </w:t>
      </w:r>
    </w:p>
    <w:p>
      <w:pPr>
        <w:pStyle w:val="BookText"/>
        <w:rPr/>
      </w:pPr>
      <w:r>
        <w:rPr>
          <w:rFonts w:ascii="IRNazanin" w:hAnsi="IRNazanin" w:eastAsia="IRNazanin"/>
          <w:color w:val="111111"/>
          <w:sz w:val="28"/>
          <w:sz w:val="28"/>
          <w:szCs w:val="28"/>
          <w:rtl w:val="true"/>
          <w:lang w:bidi="fa-IR"/>
        </w:rPr>
        <w:t>المعروف بابن حجر العسقلانی فی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أعتصم و أسأله السلامة ممّا یعمّ،الحمد للّه الذی علا بصفاته المباینة لصفات المخلوقات،و أرسل سیّدنا محمدا صلّی اللّه علیه و اله و سلم بالآیات البیّنات،و أیّده بالمعجزات الطاهرات،صلّی اللّه علیه و سلّم و علی آله و صحبه أولی الخلایق الطاهرات و الخلایق الزاهرات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أربعون حدیثا من المرویّات العالیات،أقّتصر فیها علی أعلی أنواع التحمّل،و هو السماع،دون الإجازات و المناولات و الوجاءات، و لم أعد راویا من رواتها،فبرزت متونها بیّنات و أسانیدها متباینات، و ابتدأت بالحدیث المسلسل بالأوّلیة علی العادة،ثمّ بأحادیث العشرة السادة ثمّ سودت أحادیث الباقین علی حروف المعجم الثمّانیة و العشرین و ختمت بحدیثین عن ابن عباس 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مکتوبة فی حیاة المؤلّف بید تلمیذه أبی البرّ یونس بن فارس ابن عبد اللّه القادری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 المتباینة لشیخ الإسلام حافظ العصر أبی الفضل شهاب الدین أحمد بن علی بن محمّد بن محمّد بن حجر العسقلانی،أمدّ اللّه فی حیاته و أعاد علینا و علی المسلمین من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کاتبه أبو البرّ یونس بن فارس بن عبد اللّه القادری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الودعانیة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روایة الحافظ أبی طاهر السلفی عن ابن ودعان فی الحکم و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تمم بخیر بمنّک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العبد الفقیر الحقیر الذلیل المعروف بالتقصیر علی بن العبد الفقیر إلی اللّه تعالی عبد الهادی بن العبد الفقیر إلی اللّه تعالی محمّد بن یحیی العسقلانی الشافعی عفا اللّه عنه و غفر له و لوالدیه و لجمیع المسلمین أنّه علی ما یشاء قدیر و بالإجابة جدیر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الفراغ من نسخه یوم الجمعة التاسع من شهر شوال سنة ثلاثین و سبعمئة،أحسن اللّه نقصها فی خیر و 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الإلمام بأحادیث الأحکام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صفحة،تألیف قاضی القضاة الحافظ ابن دقیق العید تقی الدین أبی الفتح محمّد بن علی بن وهب بن مطیع القشیری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عتیقة جیدة مؤرّخة بسنة خمس و عشرین و سبعمئة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شوهد علی ظهر نسخة من الإلمام بخطّ مؤلّفها الحافظ تقی الدین،لعبد العزیز بن عبد اللّه العظیم بن عبد الوهّاب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جوزیت بالحسنی عن الإسلام یا واضع الإلمام فی الأحکام</w:t>
      </w:r>
    </w:p>
    <w:p>
      <w:pPr>
        <w:pStyle w:val="BookText"/>
        <w:rPr/>
      </w:pPr>
      <w:r>
        <w:rPr>
          <w:rFonts w:ascii="IRNazanin" w:hAnsi="IRNazanin" w:eastAsia="IRNazanin"/>
          <w:color w:val="111111"/>
          <w:sz w:val="28"/>
          <w:sz w:val="28"/>
          <w:szCs w:val="28"/>
          <w:rtl w:val="true"/>
          <w:lang w:bidi="fa-IR"/>
        </w:rPr>
        <w:t>لخّصت فیه فواید السنن التی هی عمدة الفتیا لکلّ إمام</w:t>
      </w:r>
    </w:p>
    <w:p>
      <w:pPr>
        <w:pStyle w:val="BookText"/>
        <w:rPr/>
      </w:pPr>
      <w:r>
        <w:rPr>
          <w:rFonts w:ascii="IRNazanin" w:hAnsi="IRNazanin" w:eastAsia="IRNazanin"/>
          <w:color w:val="111111"/>
          <w:sz w:val="28"/>
          <w:sz w:val="28"/>
          <w:szCs w:val="28"/>
          <w:rtl w:val="true"/>
          <w:lang w:bidi="fa-IR"/>
        </w:rPr>
        <w:t>نبّهت فیه علی الصحیح و أهله و نشرت مطویّا عن الإفهام</w:t>
      </w:r>
    </w:p>
    <w:p>
      <w:pPr>
        <w:pStyle w:val="BookText"/>
        <w:rPr/>
      </w:pPr>
      <w:r>
        <w:rPr>
          <w:rFonts w:ascii="IRNazanin" w:hAnsi="IRNazanin" w:eastAsia="IRNazanin"/>
          <w:color w:val="111111"/>
          <w:sz w:val="28"/>
          <w:sz w:val="28"/>
          <w:szCs w:val="28"/>
          <w:rtl w:val="true"/>
          <w:lang w:bidi="fa-IR"/>
        </w:rPr>
        <w:t>و جعلته کنزا لکلّ مدرّس و إعانة للقادة الإعلام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داویت أدواء الخلاف فما لها بالناس إلمام مع الإلمام </w:t>
      </w:r>
    </w:p>
    <w:p>
      <w:p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الرحیم،و صلّی اللّه علی سیّدنا محمّد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الإمام العالم الحافظ المحدّث تقی الدین أبو الفتح محمّد بن الشیخ الإمام مجد الدین أبی الحسین علی بن وهب بن مطیع القشیری رضی اللّه عنه الشهیر بابن دقیق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منزل الشرایع و الأحکام،و مفصّل الحلال و الحرام و الهادی من اتّبع رضوانه سبل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المنقطعین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الشیخ أبی الفتح بن أبی السنان أبو محمّد معافا بن إسماعیل الشیبانی الموصلی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علی قطع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فی مجلّدین،کلّ مجلّد یحوی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یسّر و لا تعسّر،الحمد للّه ربّ العالمین،و الصلاة و السلام علی سیّدنا محمّد و آله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العبد الفقیر إلی اللّه تعالی إسماعیل بن الحسین بن الحسن أبی الفتح بن أبی السنان غفر اللّه له و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استخرت اللّه فی جمع کتاب یشتمل علی ثلاثمئة حدیث عن رسول </w:t>
      </w:r>
    </w:p>
    <w:p>
      <w:pPr>
        <w:pStyle w:val="BookText"/>
        <w:rPr/>
      </w:pPr>
      <w:r>
        <w:rPr>
          <w:rFonts w:ascii="IRNazanin" w:hAnsi="IRNazanin" w:eastAsia="IRNazanin"/>
          <w:color w:val="111111"/>
          <w:sz w:val="28"/>
          <w:sz w:val="28"/>
          <w:szCs w:val="28"/>
          <w:rtl w:val="true"/>
          <w:lang w:bidi="fa-IR"/>
        </w:rPr>
        <w:t>اللّه صلّی اللّه علیه و اله و سلم و علی ثلاثمئة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الأمینی قدّس سرّه عند انتهاء ما أخذه من الکتاب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قویا أنّ النسخة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نخبة الفکر </w:t>
      </w:r>
      <w:r>
        <w:rPr>
          <w:rStyle w:val="FootnoteAnchor"/>
          <w:rtl w:val="true"/>
        </w:rPr>
        <w:footnoteReference w:id="187"/>
      </w:r>
      <w:r>
        <w:rPr>
          <w:rFonts w:ascii="IRNazanin" w:hAnsi="IRNazanin" w:eastAsia="IRNazanin"/>
          <w:color w:val="111111"/>
          <w:sz w:val="28"/>
          <w:sz w:val="28"/>
          <w:szCs w:val="28"/>
          <w:rtl w:val="true"/>
          <w:lang w:bidi="fa-IR"/>
        </w:rPr>
        <w:t>فی مصطلح أهل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شرحها نزهة النظر فی توضیح نخبة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شهاب الدین أحمد بن علی بن حجر العسقلانی 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علم الدرایة و أقسام الحدیث،فی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کتبت فی خامس صفر من سنة خمس و 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المشکاة لشرح مشکاة الأنوار للخطیب التبریزی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تألیف العلاّمة محمّد صدّیق بن 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مجلّدین کبیرین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فی ثانی الجزأین فی المناقب من 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المنزلة،و حدیث الرایة،و حدیث علیّ منّی،و حدیث الولایة،و حدیث لا یؤدّی عنّی إلا علی،و حدیث أنا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التطهیر،و حدیث الثقلین،و حدیث الحسن و الحسین سیدا شباب،و حدیث السفینة،و حدیث لکع،و حدیث ریحانتی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المفاتیح فی شرح مصابیح السنّة للحافظ البغوی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مظهر الدین الحسین بن محمود بن الحسن الزیدانی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259/2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مجلّدین کبیرین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منهما فی</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ذکر فی مقدمته أنواع الحدیث و جعلها عشرین نوعا و هی مقدّمة جیّدة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الجزأین فی</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ذکر فیه مناقب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المنزلة فی غزوة تبوک و حدیث و الذی خلق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العمال فی سنن الأقوال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علی بن حسام الدین المتقی الهندی صاحب کنز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منهما فی</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مفتتحه بعد البسملة و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العبد المفتقر إلی لطف اللّه الصمدی علی بن حسام الدین الهندی </w:t>
      </w:r>
    </w:p>
    <w:p>
      <w:pPr>
        <w:pStyle w:val="BookText"/>
        <w:rPr/>
      </w:pPr>
      <w:r>
        <w:rPr>
          <w:rFonts w:ascii="IRNazanin" w:hAnsi="IRNazanin" w:eastAsia="IRNazanin"/>
          <w:color w:val="111111"/>
          <w:sz w:val="28"/>
          <w:sz w:val="28"/>
          <w:szCs w:val="28"/>
          <w:rtl w:val="true"/>
          <w:lang w:bidi="fa-IR"/>
        </w:rPr>
        <w:t>غفر اللّه له و لوالدیه و للمسلمین أجمعین لمّا رأیت کتابی الجامع الصغیر و زوائده تألیف شیخ الإسلام عبد الرحمن جمال الدین السیوطی الشافعی عامله اللّه بلطفه الخفی،أجمع الکتب لمصادر السنن الأقوالیّة و مواردها، و أشمل ضابط لفنونها و شواردها،خطر ببالی أن أرتّب أحادیثهما مبوّبة مفصولة لتصیر شوارد منقولها معقولة،تسهیلا لحفظ الألفاظ و فهم المعانی و تیسیر الاطّلاع علی الموارد و المبانی مرتّبا أسامی الکتب و الأبواب و الفصول علی نهج ترتیب جامع الأصول و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العمّال فی سنن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الثانی فی</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الحدیث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الحافظ أبی الحسن علی بن عمر بن أحمد بن مهدی البغدادی الدارقطنی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من مجلّدات هذا الکتاب القیّم الفخم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بقیّة مسند أبی بکر ثمّ مسند عمر ثمّ مسند عثمان ثمّ مولانا أمیر المؤمنین ثمّ بقیة العشرة المبشّرة ثمّ غیرهم من الصحابة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الجزء فی</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کلّ منها فی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قطع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النسخة غیر مؤرّخة غیر أنّها عتیقة قدیمة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الثالث من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هذا الجزء کلّه حدیث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 من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صفحة،یبدأ من حدیث یزید بن شجرة،عن حراز،عن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مسند النساء و ینتهی الکتاب بحدیث خولة بنت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الانتهاء یذکر الأمینی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هذا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منقول من نسخة تاریخها سبعمئة و ثمانیة هجریة علی صاحبها أفضل الصلاة و أتمّ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الجزء الثالث و الخامس من علل الدارقطنی فی مکتبة الآصفیة بحیدرآباد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الکشّاف مع زیادة نکت لطاف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أبی الحسین علی بن محمّد بن القاسم بن محمّد بن جعفر بن محمّد بن الحسین بن جعفر بن الحسین بن أحمد بن یحیی بن عبد اللّه بن الإمام المنصور باللّه یحیی بن الإمام الناصر لدین اللّه أحمد بن الإمام الهادی أبی الحقّ یحیی بن الحسین بن الإمام ترجمان الدین القاسم بن إبراهیم بن إسماعیل بن إبراهیم بن الحسن بن الحسن بن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المؤلّف سنة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ترجمته فی البدر الطالع</w:t>
      </w:r>
      <w:r>
        <w:rPr>
          <w:rFonts w:eastAsia="IRNazanin" w:cs="IRNazanin"/>
          <w:color w:val="111111"/>
          <w:sz w:val="28"/>
          <w:szCs w:val="28"/>
          <w:rtl w:val="true"/>
          <w:lang w:bidi="fa-IR"/>
        </w:rPr>
        <w:t>:</w:t>
      </w:r>
      <w:r>
        <w:rPr>
          <w:rFonts w:eastAsia="IRNazanin" w:cs="IRNazanin"/>
          <w:color w:val="111111"/>
          <w:sz w:val="28"/>
          <w:szCs w:val="28"/>
          <w:lang w:bidi="fa-IR"/>
        </w:rPr>
        <w:t>485/1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 تفسیر الکشّاف،و أضاف إلیه لطایف و نکات و دقایق و رقایق 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کلّ منها</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قیاس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الدراری فی شرح البخاری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الکرمانی محمّد بن یوسف بن علی بن محمّد بن سعید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ه،بمکّة المشرفة،وقفت منه علی عدّة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کلّ منها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قیاس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عبد الرحیم بن صالح،و فرغ منه سنة ثلاث و ستّین و ألف، ینتهی الجزء بباب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کتاب الصلاة و یختم بباب اعتکاف المستحاضة،فی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قطع 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یبدأ من کتاب الشفعة إلی آخر صحیح البخاری باب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 فی کلّ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بقیاس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بخطّ ناعم جدّا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الکوکب المنیر شرح الجامع الصغیر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تألیف أبی عبد اللّه محمّد بن عبد الرحمن العلقمی الشافعی المصری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560/1</w:t>
      </w:r>
      <w:r>
        <w:rPr>
          <w:rFonts w:ascii="IRNazanin" w:hAnsi="IRNazanin" w:eastAsia="IRNazanin"/>
          <w:color w:val="111111"/>
          <w:sz w:val="28"/>
          <w:sz w:val="28"/>
          <w:szCs w:val="28"/>
          <w:rtl w:val="true"/>
          <w:lang w:bidi="fa-IR"/>
        </w:rPr>
        <w:t>، هدیة العارفین</w:t>
      </w:r>
      <w:r>
        <w:rPr>
          <w:rFonts w:eastAsia="IRNazanin" w:cs="IRNazanin"/>
          <w:color w:val="111111"/>
          <w:sz w:val="28"/>
          <w:szCs w:val="28"/>
          <w:rtl w:val="true"/>
          <w:lang w:bidi="fa-IR"/>
        </w:rPr>
        <w:t>:</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مؤرّخة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فراغها بنهار الأربعاء حادی عشر شوّال من شهور سنة ستّ و مئة و 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فی التفسیر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الإمام الحاکم أبی سعید محسن بن کرامة البیهقی الجشمی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کبیر ضخم فخم یبحث عن وجوه خمسة تحت کلّ آیة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القراءة،اللّغة،الإعراب،المعنی،الإحکام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کثیر الفوائد غزیر المادّة حسن الإسلوب جیّد السرد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مفتتحه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للإسلام و دعانا إلی دار السلام و منّ علینا بنبیّنا محمّد علیه السّلام،و أنعم علینا بضروب الإنعام و أنزل القرآن و صانه عن التحریف و الزیادة و النقصان،و نسخ به سایر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الصلاة علی سیّد المرسلین و خاتم النبیّین و إمام المتّقین محمّد و آله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أجزاؤه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الفاتحة الکریمة إلی تفسیر قوله تعالی لا یُکَلِّفُ اللّهُ نَفْساً إِلاّ وُسْعَها لَها ما کَسَبَتْ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کلّ منها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قیاس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یبدأ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یَدْعُونَ مِنْ دُونِهِ إِلاّ إِناثاً وَ إِنْ یَدْعُونَ إِلاّ شَیْطاناً مَرِیداً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Style w:val="FootnoteAnchor"/>
          <w:rtl w:val="true"/>
        </w:rPr>
        <w:footnoteReference w:id="201"/>
      </w:r>
      <w:r>
        <w:rPr>
          <w:rFonts w:ascii="Amiri" w:hAnsi="Amiri" w:eastAsia="Amiri" w:cs="Amiri"/>
          <w:color w:val="111111"/>
          <w:sz w:val="28"/>
          <w:sz w:val="28"/>
          <w:szCs w:val="28"/>
          <w:rtl w:val="true"/>
          <w:lang w:bidi="ar-SA"/>
        </w:rPr>
        <w:t>و ینتهی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فی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علی قطع الجزء الأوّل،و قد محیّ تاریخ الکتابة من آخر هذا الجزء و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سورة یونس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w:t>
      </w:r>
      <w:r>
        <w:rPr>
          <w:rStyle w:val="FootnoteAnchor"/>
          <w:rtl w:val="true"/>
        </w:rPr>
        <w:footnoteReference w:id="203"/>
      </w:r>
      <w:r>
        <w:rPr>
          <w:rFonts w:ascii="IRNazanin" w:hAnsi="IRNazanin" w:eastAsia="IRNazanin"/>
          <w:color w:val="111111"/>
          <w:sz w:val="28"/>
          <w:sz w:val="28"/>
          <w:szCs w:val="28"/>
          <w:rtl w:val="true"/>
          <w:lang w:bidi="fa-IR"/>
        </w:rPr>
        <w:t>من سورة بنی إسرائیل فی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صفحة،فی کلّ منها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قطع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فِی هذَا الْقُرْآنِ لِیَذَّکَّرُوا من سورة بنی إسرائیل إلی سورة الشعراء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صفحة،فی کل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سطرا علی قطع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المجلّد عتیق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آخره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المجلّد السادس من التهذیب فی التفسیر بمنّ اللّه و عونه،و یتلوه فی السابع سورة الشعراء،و فرغ من نسخه أسعد بن یحیی بن أسعد الفضلی فی النصف من شهر رجب المعظم من شهور سنة سبع و عشرین و سبعمئة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 إلی سورة الصافّات فی</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صفحة،علی قطع الجزء السادس و قیاسه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 إلی سورة الممتحنة فی</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صفحة،فی کلّ منها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قیاس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الکتاب بحمد اللّه العزیز الوهّاب،و ذلک بعنایة سیّدی الوالد الفقیه العلاّمة الأکرم الأنبل و العلم الأطول،محبّ محمّد و آل محمّد،محمّد الحسن بن علی حبش فتح اللّه علیه و علینا بالعلم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الممتحنة إلی آخر القرآن الکریم فی</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صفحة،فی کلّ منها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 علی قیاس ثامن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محی من آخره تاریخ الکتابة و اسم الکاتب،قطع اللّه الأیدی الأثیمة علی ودایع العلم عن کلّ تراث علمی،و قاتل اللّه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ما یأخذه الأمینی من هذه الأجزاء یذکر ملاحظة و 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هذا التفسیر بخط أحد معاصریه فی آخره تسعة أبیات من الکاتب فی الثناء علی التفسیر و مؤلّفه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الشیخ نور الدین علی بن ناصر المکی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منه علی الجزء الخامس،و هو فی</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صفحة،فی کلّ منها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علی قیاس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هذا الجزء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الجزء الخامس و ما قبله من الأجزاء بمکّة المشرّفة ظهر یوم السبت سابع ربیع الأوّل عام ثمانی عشر و تسعمئة،من تألیف سیّدنا الإمام العالم العلاّمة مفتی المسلمین الشیخ نور الدین علی بن ناصر المکّی الشافعی،عامله اللّه و إیّانا بما هو أهله،علی ید العبد الفقیر الحقیر المعترف بالتقصیر المستجیر من ذنوبه بعفو اللّه و السید البشیر فتح اللّه بن</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بن عبد القادر الهرموزی نسبا و القادری حسبا و الشافعی مذهبا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الجزء یبدأ من 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یَزْعُمُونَ أَنَّهُمْ آمَنُوا بِما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الکتاب کبیر جدا یرمی المؤلّف فیه مرامی قاصیة ربّما تبعده عن التفسیر و تجعل کتابه موسوعة تاریخیة علمیة أخلاقیة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یسرد الأمینی قدّس سرّه فی نهایة هذا المجلّد مجموعة من الأحادیث التی أخذها من کتاب العلل المتناهیة لابن الجوزی باب فضل علی بن أبی طالب علیه السّلام</w:t>
      </w:r>
      <w:r>
        <w:rPr>
          <w:rFonts w:eastAsia="IRNazanin" w:cs="IRNazanin"/>
          <w:color w:val="111111"/>
          <w:sz w:val="28"/>
          <w:szCs w:val="28"/>
          <w:rtl w:val="true"/>
          <w:lang w:bidi="fa-IR"/>
        </w:rPr>
        <w:t xml:space="preserve">]. </w:t>
      </w:r>
      <w:bookmarkStart w:id="50" w:name="pg14513_154189"/>
    </w:p>
    <w:p>
      <w:pPr>
        <w:pStyle w:val="Heading2"/>
        <w:numPr>
          <w:ilvl w:val="1"/>
          <w:numId w:val="1"/>
        </w:numPr>
        <w:rPr/>
      </w:pPr>
      <w:bookmarkStart w:id="51" w:name="__RefHeading___Toc1569458_996550957"/>
      <w:bookmarkStart w:id="52" w:name="_Toc17"/>
      <w:bookmarkEnd w:id="50"/>
      <w:bookmarkEnd w:id="51"/>
      <w:r>
        <w:rPr>
          <w:rtl w:val="true"/>
        </w:rPr>
        <w:t>جزء من الرحلة الطهرانیة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یورد الشیخ الأمینی قدّس سرّه فی نهایة المجلّد الأوّل من النسخة المخطوطة بعض الکتب التی وقف علیها بطهران فیقول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من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علی جزء من مسند فردوس الأخبار،تألیف الحافظ أبی منصور شهردار بن الإمام شیرویه بن شهردار الدیلمی بمکتبة الوجیه الحاج حسین أغا ملک بطهران، و النسخة قدیمة عتیقة قیّمة،تحت رقم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روضة الأحباب فی سیر النبی و الآل و الأصحاب،لعطاء اللّه الشیرازی الملقّب بجمال الحسینی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منه المجلّد الأوّل فی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ورقا،کلّ صفحة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سطرا،تحت رقم </w:t>
      </w:r>
      <w:r>
        <w:rPr>
          <w:rFonts w:eastAsia="IRNazanin" w:cs="IRNazanin"/>
          <w:color w:val="111111"/>
          <w:sz w:val="28"/>
          <w:szCs w:val="28"/>
          <w:lang w:bidi="fa-IR"/>
        </w:rPr>
        <w:t>3944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نسخة أخری طریفة جیّدة فی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ورقا تحت رقم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،و هذا المجلّد الأوّل فی سیرة النبی صلّی اللّه علیه و اله و سلم فحسب بالفارسیة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ربیع الأبرار،تألیف جار اللّه الزمخشری فی</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تحت رقم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عبد الجلیل البغدادی الشامی الحنفی القادری،تحت رقم </w:t>
      </w:r>
      <w:r>
        <w:rPr>
          <w:rFonts w:eastAsia="IRNazanin" w:cs="IRNazanin"/>
          <w:color w:val="111111"/>
          <w:sz w:val="28"/>
          <w:szCs w:val="28"/>
          <w:lang w:bidi="fa-IR"/>
        </w:rPr>
        <w:t>5873</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الخصایص،تألیف یوسف بن عمر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40/16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ورقا فی الأخلاق و التاریخ،تحت رقم </w:t>
      </w:r>
      <w:r>
        <w:rPr>
          <w:rFonts w:eastAsia="IRNazanin" w:cs="IRNazanin"/>
          <w:color w:val="111111"/>
          <w:sz w:val="28"/>
          <w:szCs w:val="28"/>
          <w:lang w:bidi="fa-IR"/>
        </w:rPr>
        <w:t>1327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إجازة العلامة ابن حجر فرغ منها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تراجم کثیر من الأئمة و الحفّاظ و أعلام السّنة،تحت رقم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ورقة،کلّ صفحة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لمذهب التصوّف،تألیف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الکلاباذی،تحت رقم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فیها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حجر </w:t>
      </w:r>
      <w:r>
        <w:rPr>
          <w:rStyle w:val="FootnoteAnchor"/>
          <w:rtl w:val="true"/>
        </w:rPr>
        <w:footnoteReference w:id="210"/>
      </w:r>
      <w:r>
        <w:rPr>
          <w:rFonts w:ascii="IRNazanin" w:hAnsi="IRNazanin" w:eastAsia="IRNazanin"/>
          <w:color w:val="111111"/>
          <w:sz w:val="28"/>
          <w:sz w:val="28"/>
          <w:szCs w:val="28"/>
          <w:rtl w:val="true"/>
          <w:lang w:bidi="fa-IR"/>
        </w:rPr>
        <w:t xml:space="preserve">،و کتاب </w:t>
      </w:r>
    </w:p>
    <w:p>
      <w:pPr>
        <w:pStyle w:val="BookText"/>
        <w:rPr/>
      </w:pPr>
      <w:r>
        <w:rPr>
          <w:rFonts w:ascii="IRNazanin" w:hAnsi="IRNazanin" w:eastAsia="IRNazanin"/>
          <w:color w:val="111111"/>
          <w:sz w:val="28"/>
          <w:sz w:val="28"/>
          <w:szCs w:val="28"/>
          <w:rtl w:val="true"/>
          <w:lang w:bidi="fa-IR"/>
        </w:rPr>
        <w:t xml:space="preserve">لغیره تحت رقم </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النعمة الأحادیث الواردة فی المهدیّ المنتظر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جمعناها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الإمام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جمهرة الأمثال للعسکری،تحت رقم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ینقل قدّس سرّه ما استفاده من کتاب إجازة العلاّمة ابن حجر،و هذا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استفدناه من إجازة ابن حجر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أئمّتنا بأنّه لا یجوز تقلید غیر الأئمة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الثقة بنسبتها إلی أربابها بأسانید تمنع التحریف و التبدیل،بخلاف المذاهب الأربعة إلی أئمّتها جزاهم اللّه عن الإسلام و المسلمین خیرا بذلوا نفوسهم فی تحریر أقوالها و بیان ما ثبت عن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القواعد المقرّرة و المزایا المشکورة المؤثرة أنّ التحدث بالنعمة إعلاما لشکرها و إعلاما لمن یجهلها بخبرها من أخلاق الأنبیاء و المرسلین و العلماء الحکماء العارفین ذوی الوراثة و التفخیم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لتکلّمت علی تفسیر الفاتحة بما یوقر سبعین جملا،قاله باب مدینة العلم الحایز منها ما یزید علما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الکتاب تراجم کثیرة للأئمّة و الحفّاظ و أعلام المذاهب و رجال التألیف من السنن و المسانید و غیرها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ستون فضیلة لرسول اللّه صلّی اللّه علیه و اله و سلم علی </w:t>
      </w:r>
    </w:p>
    <w:p>
      <w:pPr>
        <w:pStyle w:val="BookText"/>
        <w:rPr/>
      </w:pPr>
      <w:r>
        <w:rPr>
          <w:rFonts w:ascii="IRNazanin" w:hAnsi="IRNazanin" w:eastAsia="IRNazanin"/>
          <w:color w:val="111111"/>
          <w:sz w:val="28"/>
          <w:sz w:val="28"/>
          <w:szCs w:val="28"/>
          <w:rtl w:val="true"/>
          <w:lang w:bidi="fa-IR"/>
        </w:rPr>
        <w:t>وجه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ما أخذه من روضة الأحباب یذکر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المؤلّف عطاء اللّه الشیرازی من تألیفه یوم الأحد الحادی عشر من ذی الحجّة سنة ثمان و ثمانین و ثمانمئة بهرات</w:t>
      </w:r>
      <w:r>
        <w:rPr>
          <w:rFonts w:eastAsia="IRNazanin" w:cs="IRNazanin"/>
          <w:color w:val="111111"/>
          <w:sz w:val="28"/>
          <w:szCs w:val="28"/>
          <w:rtl w:val="true"/>
          <w:lang w:bidi="fa-IR"/>
        </w:rPr>
        <w:t xml:space="preserve">. </w:t>
      </w:r>
      <w:bookmarkStart w:id="53" w:name="pg14513_154193"/>
    </w:p>
    <w:p>
      <w:pPr>
        <w:pStyle w:val="Heading2"/>
        <w:numPr>
          <w:ilvl w:val="1"/>
          <w:numId w:val="1"/>
        </w:numPr>
        <w:rPr/>
      </w:pPr>
      <w:bookmarkStart w:id="54" w:name="__RefHeading___Toc1569460_996550957"/>
      <w:bookmarkStart w:id="55" w:name="_Toc18"/>
      <w:bookmarkEnd w:id="53"/>
      <w:bookmarkEnd w:id="54"/>
      <w:r>
        <w:rPr>
          <w:rtl w:val="true"/>
        </w:rPr>
        <w:t>الرحلة الشامیة</w:t>
      </w:r>
      <w:bookmarkEnd w:id="55"/>
    </w:p>
    <w:p>
      <w:pPr>
        <w:pStyle w:val="Heading3"/>
        <w:numPr>
          <w:ilvl w:val="2"/>
          <w:numId w:val="1"/>
        </w:numPr>
        <w:rPr/>
      </w:pPr>
      <w:bookmarkStart w:id="56" w:name="__RefHeading___Toc1569462_996550957"/>
      <w:bookmarkStart w:id="57" w:name="_Toc19"/>
      <w:bookmarkEnd w:id="56"/>
      <w:r>
        <w:rPr>
          <w:rtl w:val="true"/>
        </w:rPr>
        <w:t>اشارة</w:t>
      </w:r>
      <w:bookmarkEnd w:id="57"/>
    </w:p>
    <w:p>
      <w:pPr>
        <w:pStyle w:val="BookText"/>
        <w:rPr/>
      </w:pPr>
      <w:r>
        <w:rPr>
          <w:rStyle w:val="FootnoteAnchor"/>
          <w:rtl w:val="true"/>
        </w:rPr>
        <w:footnoteReference w:id="212"/>
      </w:r>
    </w:p>
    <w:p>
      <w:pPr>
        <w:pStyle w:val="Heading3"/>
        <w:numPr>
          <w:ilvl w:val="2"/>
          <w:numId w:val="1"/>
        </w:numPr>
        <w:rPr/>
      </w:pPr>
      <w:bookmarkStart w:id="58" w:name="__RefHeading___Toc1569464_996550957"/>
      <w:bookmarkStart w:id="59" w:name="_Toc20"/>
      <w:bookmarkEnd w:id="58"/>
      <w:r>
        <w:rPr>
          <w:rtl w:val="true"/>
        </w:rPr>
        <w:t>المکتبة الظاهریة</w:t>
      </w:r>
      <w:bookmarkEnd w:id="59"/>
    </w:p>
    <w:p>
      <w:pPr>
        <w:pStyle w:val="BookText"/>
        <w:rPr/>
      </w:pP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لقد کانت المهمّة الأولی لهذه المکتبة هو القیام بجمع العدید من المکتبات الأهلیة و غیرها، و کان ما جمع بادئ ذی بدء من عشر مکتبات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العمریة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عبد اللّه باشا العظیم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الخیّاطین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الملاّ عثمان الکردی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السلیمانیة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المرادیة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السمیاطیة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بیت الخطابة فی الجامع الأموی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الأوقاف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السیاغوشیة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جمعت الکتب کما قلنا و وضعت فی القبّة الظاهریة،أحصیت من قبل الجمعیة الخیریة القائمة بالمشروع و سجّلت فی سجلّ خاصّ فیه تعلیمات المکتبة،و وثائق التأسیس، و تاریخ إنشائها فی عهد السلطان عبد الحمید الثانی و و الیه حموی باشا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أن تمّ الجمع و استلم المحافظون علی الکتب و تمّ التصدیق،ربطت المکتبة بدائرة الأوقاف التی تولت الإشراف علیها مع مراقبة الجمعیّة المذکورة،و قد احتوت فیها نفائس الکتب القدیمة و الحدیثة من مخطوطة و مطبوعة من العلوم و الفنون المتنوعة،فی اللّغة العربیة و غیرها من اللّغات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بدایة عهد الاستقلال و انتشار المدارس و توسع التعلیم ظهرت الحاجة إلی تشیید مکتبة وطنیة حدیثة تتمتع بکامل المواصفات الفنّیة اللازمة للمکتبات الوطنیة،و تقوم بجمع کافّة أشکال التراث الثقافی الوطنی و القومی و مختارات من التراث الثقافی العالمی،و تستوعب الأعداد المتزایدة من القرّاء و الباحثین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منتصف الخمسینات تمّ تخصیص قطعة أرض وسط مدینة دمشق و فی أواخر الستّینات استبدلت هذه الأرض بأخری فی ضاحیة دمشق الغربیّة مطّلة علی ساحة الأمویین،و مع بدایة السبعینات بدأ مشروع بناء مکتبة وطنیة حدیثة فی دمشق و ادرجت المکتبة الظاهریة ضمن</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أتیحت لی زیارة مکتبة الظاهریة بدمشق یوم السبت ثانی صفر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فوجدتها مکتبة عامرة فخمة مفعمة بآثار السلف من حفاظ الحدیث و أئمّة الروایة و الدرایة،و أعلام العلم و الفقه و الأدب،فوقفت علی جلّ ما فیها من المخطوطات الثمینة و الرسائل القیّمة التی تحویها مجامیع، فجعلت جملة منها من مصادر کتابنا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المجموعة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یحیی بن معین و غیره من الشیوخ تألیف أحمد بن محمّد بن محرر،فی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قیّم جدا من أصول معاجم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للحافظ مسلم القشیری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صاحب الجامع الصحیح،من صفحة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صفحة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المجموعة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القاضی أبی یعلی بن الفرّاء الحنبلی </w:t>
      </w:r>
      <w:r>
        <w:rPr>
          <w:rStyle w:val="FootnoteAnchor"/>
          <w:rtl w:val="true"/>
        </w:rPr>
        <w:footnoteReference w:id="214"/>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المجموعة الثالثة من النفائس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مشیخة الإمام عبد الرحمن بن أبی عمر محمّد المقدسی الحنبلی </w:t>
      </w:r>
      <w:r>
        <w:rPr>
          <w:rStyle w:val="FootnoteAnchor"/>
          <w:rtl w:val="true"/>
        </w:rPr>
        <w:footnoteReference w:id="215"/>
      </w:r>
      <w:r>
        <w:rPr>
          <w:rFonts w:ascii="IRNazanin" w:hAnsi="IRNazanin" w:eastAsia="IRNazanin"/>
          <w:color w:val="111111"/>
          <w:sz w:val="28"/>
          <w:sz w:val="28"/>
          <w:szCs w:val="28"/>
          <w:rtl w:val="true"/>
          <w:lang w:bidi="fa-IR"/>
        </w:rPr>
        <w:t>فی ثمانیة أجزاء،فی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المجموعة الثالثة من أنفس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أمالی عبد الرزاق الصنعانی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طیّ المجموعة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الشیخ إبراهیم الحموینی </w:t>
      </w:r>
      <w:r>
        <w:rPr>
          <w:rStyle w:val="FootnoteAnchor"/>
          <w:rtl w:val="true"/>
        </w:rPr>
        <w:footnoteReference w:id="217"/>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المجموعة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الحافظ المنذری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1802/2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المجموعة 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الحافظ ابن أبی طاهر المخلص </w:t>
      </w:r>
      <w:r>
        <w:rPr>
          <w:rStyle w:val="FootnoteAnchor"/>
          <w:rtl w:val="true"/>
        </w:rPr>
        <w:footnoteReference w:id="219"/>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المجموعة الثامنة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أسرار ذکر الجهر و الإسرار لأبی الوفاء بن أبی بکر بن الوفا الحسینی المقدسی </w:t>
      </w:r>
      <w:r>
        <w:rPr>
          <w:rStyle w:val="FootnoteAnchor"/>
          <w:rtl w:val="true"/>
        </w:rPr>
        <w:footnoteReference w:id="220"/>
      </w:r>
      <w:r>
        <w:rPr>
          <w:rFonts w:ascii="IRNazanin" w:hAnsi="IRNazanin" w:eastAsia="IRNazanin"/>
          <w:color w:val="111111"/>
          <w:sz w:val="28"/>
          <w:sz w:val="28"/>
          <w:szCs w:val="28"/>
          <w:rtl w:val="true"/>
          <w:lang w:bidi="fa-IR"/>
        </w:rPr>
        <w:t>الشافعی،فی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المجموعة التاسعة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مشیخة القاضی ضیاء الدین دانیال بن منکلی بن صرف الکرکی الشافعی تخریج علی بن بلبان </w:t>
      </w:r>
      <w:r>
        <w:rPr>
          <w:rStyle w:val="FootnoteAnchor"/>
          <w:rtl w:val="true"/>
        </w:rPr>
        <w:footnoteReference w:id="221"/>
      </w:r>
      <w:r>
        <w:rPr>
          <w:rFonts w:ascii="IRNazanin" w:hAnsi="IRNazanin" w:eastAsia="IRNazanin"/>
          <w:color w:val="111111"/>
          <w:sz w:val="28"/>
          <w:sz w:val="28"/>
          <w:szCs w:val="28"/>
          <w:rtl w:val="true"/>
          <w:lang w:bidi="fa-IR"/>
        </w:rPr>
        <w:t>فی ثمانیة أجزاء،فی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المجموعة مشیخة أخری للقاضی ضیاء الدین دانیال أیضا،تخریج محمّد بن محمّد بن الحسین بن عبدک الکنجی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المجموعة العاشرة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الفوائد المنتقاة عن الشیوخ العوالی </w:t>
      </w:r>
      <w:r>
        <w:rPr>
          <w:rStyle w:val="FootnoteAnchor"/>
          <w:rtl w:val="true"/>
        </w:rPr>
        <w:footnoteReference w:id="223"/>
      </w:r>
      <w:r>
        <w:rPr>
          <w:rFonts w:ascii="IRNazanin" w:hAnsi="IRNazanin" w:eastAsia="IRNazanin"/>
          <w:color w:val="111111"/>
          <w:sz w:val="28"/>
          <w:sz w:val="28"/>
          <w:szCs w:val="28"/>
          <w:rtl w:val="true"/>
          <w:lang w:bidi="fa-IR"/>
        </w:rPr>
        <w:t>للحافظ أبی الحسین محمّد بن المظفّر البزّاز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من کتاب التجرید </w:t>
      </w:r>
      <w:r>
        <w:rPr>
          <w:rStyle w:val="FootnoteAnchor"/>
          <w:rtl w:val="true"/>
        </w:rPr>
        <w:footnoteReference w:id="224"/>
      </w:r>
      <w:r>
        <w:rPr>
          <w:rFonts w:ascii="IRNazanin" w:hAnsi="IRNazanin" w:eastAsia="IRNazanin"/>
          <w:color w:val="111111"/>
          <w:sz w:val="28"/>
          <w:sz w:val="28"/>
          <w:szCs w:val="28"/>
          <w:rtl w:val="true"/>
          <w:lang w:bidi="fa-IR"/>
        </w:rPr>
        <w:t>للحافظ ابن عساکر أبی القاسم علی بن الحسن الدمشقی الشافعی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مسلسلات من حدیث أبی بکر أحمد بن علی الطرثیثی،روایة القاضی الإمام أبی عبد اللّه الحسین بن نصر بن محمّد بن حمیس </w:t>
      </w:r>
      <w:r>
        <w:rPr>
          <w:rStyle w:val="FootnoteAnchor"/>
          <w:rtl w:val="true"/>
        </w:rPr>
        <w:footnoteReference w:id="225"/>
      </w:r>
      <w:r>
        <w:rPr>
          <w:rFonts w:ascii="IRNazanin" w:hAnsi="IRNazanin" w:eastAsia="IRNazanin"/>
          <w:color w:val="111111"/>
          <w:sz w:val="28"/>
          <w:sz w:val="28"/>
          <w:szCs w:val="28"/>
          <w:rtl w:val="true"/>
          <w:lang w:bidi="fa-IR"/>
        </w:rPr>
        <w:t>،کتبت سنة خمس و خمسین و خمسمئة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المجموعة الثالثة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من حدیث أبی أحمد محمّد بن أحمد بن الغطریف </w:t>
      </w:r>
      <w:r>
        <w:rPr>
          <w:rStyle w:val="FootnoteAnchor"/>
          <w:rtl w:val="true"/>
        </w:rPr>
        <w:footnoteReference w:id="226"/>
      </w:r>
      <w:r>
        <w:rPr>
          <w:rFonts w:ascii="IRNazanin" w:hAnsi="IRNazanin" w:eastAsia="IRNazanin"/>
          <w:color w:val="111111"/>
          <w:sz w:val="28"/>
          <w:sz w:val="28"/>
          <w:szCs w:val="28"/>
          <w:rtl w:val="true"/>
          <w:lang w:bidi="fa-IR"/>
        </w:rPr>
        <w:t>، روایة الإمام القاضی أبی الطیب طاهر بن عبد اللّه بن طاهر الطبری الشافعی، فی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صفحة،فیه سماعات و قراءات لجمع من أعلام الحدیث و الحفّاظ و الأکابر الجلّة،و النسخة قیّمة مغنیة جدّا،فیها سماع مؤرّخ سنة تسع و خمسمئة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المجموعة الرابعة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کبیر من ترجمة الإمام أمیر المؤمنین علیه السّلام من تاریخ الشام للحافظ ابن عساکر،فی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صحیفة،مع تراجم أخری من حرف العین یبدأ من علی بن سلیمان و ینتهی إلی علی بن محمّد الفرایضی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المجموعة الخامسة عشرة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الفوائد و الأحادیث و العلل </w:t>
      </w:r>
      <w:r>
        <w:rPr>
          <w:rStyle w:val="FootnoteAnchor"/>
          <w:rtl w:val="true"/>
        </w:rPr>
        <w:footnoteReference w:id="228"/>
      </w:r>
      <w:r>
        <w:rPr>
          <w:rFonts w:ascii="IRNazanin" w:hAnsi="IRNazanin" w:eastAsia="IRNazanin"/>
          <w:color w:val="111111"/>
          <w:sz w:val="28"/>
          <w:sz w:val="28"/>
          <w:szCs w:val="28"/>
          <w:rtl w:val="true"/>
          <w:lang w:bidi="fa-IR"/>
        </w:rPr>
        <w:t xml:space="preserve">من حدیث أبی زرعة عبد الرحمن بن عمرو النصری،روایة أبی القاسم علی بن یعقوب بن إبراهیم بن شاکر </w:t>
      </w:r>
      <w:r>
        <w:rPr>
          <w:rStyle w:val="FootnoteAnchor"/>
          <w:rtl w:val="true"/>
        </w:rPr>
        <w:footnoteReference w:id="229"/>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فیها سماعات و قراءات هامّة 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کتاب الجهاد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،تألیف القاضی أبی بکر أحمد بن عمرو بن أبی عاصم الضحّاک الشیبانی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السادسة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و السادس من الفوائد العوالی المنتقاة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من أصول مسموعات الشیخ الرئیس أبی عبد اللّه القاسم بن الفضل بن أحمد بن أحمد بن محمود الثقفی الأصبهانی،روایة الإمام الحافظ أبی طاهر أحمد بن محمّد بن أحمد السلفی الأصبهانی،و فیها سماعات و قراءات لجمع من الأعلام الجلّة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الحادی و العشرین و الثانی و العشرین بعد المئتین من أمالی الشیخ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الإمام الحافظ أبی القاسم علی بن الحسن بن هبة اللّه الشافعی الشهیر بابن عساکر،روایة سدید الدین عن ابن عساکر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النسخة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به جماعة من شیوخنا إجازة،بإجازتهم من ابن المحبّ،باجازته من ابن سدید و غیره،بإجازتهم من سدید الدین، </w:t>
      </w:r>
    </w:p>
    <w:p>
      <w:pPr>
        <w:pStyle w:val="BookText"/>
        <w:rPr/>
      </w:pPr>
      <w:r>
        <w:rPr>
          <w:rFonts w:ascii="IRNazanin" w:hAnsi="IRNazanin" w:eastAsia="IRNazanin"/>
          <w:color w:val="111111"/>
          <w:sz w:val="28"/>
          <w:sz w:val="28"/>
          <w:szCs w:val="28"/>
          <w:rtl w:val="true"/>
          <w:lang w:bidi="fa-IR"/>
        </w:rPr>
        <w:t>باجازته من مملیه الحافظ ابن عساکر،و کتب یوسف بن عبد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السابعة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أمالی </w:t>
      </w:r>
      <w:r>
        <w:rPr>
          <w:rStyle w:val="FootnoteAnchor"/>
          <w:rtl w:val="true"/>
        </w:rPr>
        <w:footnoteReference w:id="230"/>
      </w:r>
      <w:r>
        <w:rPr>
          <w:rFonts w:ascii="IRNazanin" w:hAnsi="IRNazanin" w:eastAsia="IRNazanin"/>
          <w:color w:val="111111"/>
          <w:sz w:val="28"/>
          <w:sz w:val="28"/>
          <w:szCs w:val="28"/>
          <w:rtl w:val="true"/>
          <w:lang w:bidi="fa-IR"/>
        </w:rPr>
        <w:t xml:space="preserve">أبی الحسین محمّد بن أحمد بن سمعون الواعظ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505/16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یحوی عشرة مجالس أملاها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ه،روایة أبی طالب محمّد بن علی بن الفتح العشاری،و عنه أبو القاسم هبة اللّه بن أحمد بن عمر الحریری،و عنه الشیخ الأجلّ تاج الدین أبو الیمن زید بن الحسن الکندی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صفحة،فیها إجازات و سماعات و قراءات بخطوط أعلام الحدیث</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فضائل سیّدة النساء فاطمة </w:t>
      </w:r>
      <w:r>
        <w:rPr>
          <w:rStyle w:val="FootnoteAnchor"/>
          <w:rtl w:val="true"/>
        </w:rPr>
        <w:footnoteReference w:id="232"/>
      </w:r>
      <w:r>
        <w:rPr>
          <w:rFonts w:ascii="IRNazanin" w:hAnsi="IRNazanin" w:eastAsia="IRNazanin"/>
          <w:color w:val="111111"/>
          <w:sz w:val="28"/>
          <w:sz w:val="28"/>
          <w:szCs w:val="28"/>
          <w:rtl w:val="true"/>
          <w:lang w:bidi="fa-IR"/>
        </w:rPr>
        <w:t xml:space="preserve">،تألیف أبی حفص عمر بن أحمد بن عثمان بن أحمد بن أیّوب الواعظ،الشهیر بابن شاهین،فی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عورضت بنسخة من أصل الحافظ شمس الدین یوسف بن </w:t>
      </w:r>
    </w:p>
    <w:p>
      <w:pPr>
        <w:pStyle w:val="BookText"/>
        <w:rPr/>
      </w:pPr>
      <w:r>
        <w:rPr>
          <w:rFonts w:ascii="IRNazanin" w:hAnsi="IRNazanin" w:eastAsia="IRNazanin"/>
          <w:color w:val="111111"/>
          <w:sz w:val="28"/>
          <w:sz w:val="28"/>
          <w:szCs w:val="28"/>
          <w:rtl w:val="true"/>
          <w:lang w:bidi="fa-IR"/>
        </w:rPr>
        <w:t xml:space="preserve">خلیل الدمشقی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297/13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،کتبها عبد الرحیم بن عبد الخالق بن محمّد بن أبی هشام القرشی الأموی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الأجزاء</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تألیف سیّد الرؤساء عز الدین أبی الفتوح مسعود بن الحسن بن القاسم بن الفضل بن أحمد الثقفی الأصبهانی الرئیس المعمّر توفّی فی سنة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 عاش مئة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الثامنة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فوائد ابن القطان </w:t>
      </w:r>
      <w:r>
        <w:rPr>
          <w:rStyle w:val="FootnoteAnchor"/>
          <w:rtl w:val="true"/>
        </w:rPr>
        <w:footnoteReference w:id="235"/>
      </w:r>
      <w:r>
        <w:rPr>
          <w:rFonts w:ascii="IRNazanin" w:hAnsi="IRNazanin" w:eastAsia="IRNazanin"/>
          <w:color w:val="111111"/>
          <w:sz w:val="28"/>
          <w:sz w:val="28"/>
          <w:szCs w:val="28"/>
          <w:rtl w:val="true"/>
          <w:lang w:bidi="fa-IR"/>
        </w:rPr>
        <w:t>المؤدّب محمّد بن أحمد ابن محمّد بن عمرو بن شاکر بن أحمد القطّان،فی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صفحة،روایة الشیخ أبی الحسین عبد الواحد بن أحمد بن محمّد الفارسی الورّاق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الواضحة</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تصنیف الشیخ الإمام عبد الوهّاب بن عبد الواحد بن محمّد الحنفی،فی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مسند أبی عبد الرحمن عبد اللّه بن المبارک المروزی </w:t>
      </w:r>
      <w:r>
        <w:rPr>
          <w:rStyle w:val="FootnoteAnchor"/>
          <w:rtl w:val="true"/>
        </w:rPr>
        <w:footnoteReference w:id="237"/>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الجزء الثالث منه فی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الفوائد المنتقاة عن الشیوخ العوالی </w:t>
      </w:r>
      <w:r>
        <w:rPr>
          <w:rStyle w:val="FootnoteAnchor"/>
          <w:rtl w:val="true"/>
        </w:rPr>
        <w:footnoteReference w:id="238"/>
      </w:r>
      <w:r>
        <w:rPr>
          <w:rFonts w:ascii="IRNazanin" w:hAnsi="IRNazanin" w:eastAsia="IRNazanin"/>
          <w:color w:val="111111"/>
          <w:sz w:val="28"/>
          <w:sz w:val="28"/>
          <w:szCs w:val="28"/>
          <w:rtl w:val="true"/>
          <w:lang w:bidi="fa-IR"/>
        </w:rPr>
        <w:t xml:space="preserve">للشیخ أبی الحسن علی بن عمر بن محمّد بن الحسن السکری الحربی الحنبلی،روایة الشریف أبی الغنائم عبد الصمد بن علی بن المأمون،فی شعبان سنة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مع ما فیها من سماعات و قراءات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أبی الحسن علی بن عمر السکری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الفوائد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القاضی الشریف أبی الحسین محمّد بن علی بن محمّد ابن عبید اللّه بن المهتدی باللّه،فی شهر ربیع الآخر من سنة ستین و أربعمئة، عن إملاء السکری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مع ما فیه من سماعات و قراءات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فوائد منتقاة من روایة الشیخین أبی الحسن أحمد بن محمّد بن الصلت و أبی أحمد عبید اللّه بن محمّد بن أبی مسلم الفرضی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،روایة القاضی أبی الحسین أحمد بن محمّد السمنانی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التاسعة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أجزاء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الألف السباعیات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من مسموعات أبی القاسم زاهر بن طاهر بن محمّد بن محمّد الشحامی النیسابوری،أحد مشایخ الحافظ ابن عساکر،و هی الجزء الخامس و السادس و السابع و الثامن،فی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فیها سماعات و قراءات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کتاب مساوئ الأخلاق للخرایطی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أبی بکر محمّد بن أحمد بن جعفر بن سهل،فی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صفحة،مع ما فیه من سماعات و قراءات،و هو کتاب قیّم فی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أخری من الجزء الثانی من کتاب المساوئ،و فیه زیادات فی آخره ما یقرب من ستّ صحائف،و فی هذه النسخة قراءة مؤرّخة بإحدی و خمسین و أربعمئة،و أخری سنة سبع و خمسمئة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الفرج بعد الشدة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أبی بکر عبد اللّه بن محمّد بن عبید بن سفیان بن أبی الدنیا القرشی،فی جزأین فی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و فیها إجازات و سماعات هامّة لجمع من الأعلام الجلّة من رجالات العلم و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المجموعة الحادیة و العشرون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أجزاء من الأحادیث المختارة </w:t>
      </w:r>
      <w:r>
        <w:rPr>
          <w:rStyle w:val="FootnoteAnchor"/>
          <w:rtl w:val="true"/>
        </w:rPr>
        <w:footnoteReference w:id="240"/>
      </w:r>
      <w:r>
        <w:rPr>
          <w:rFonts w:ascii="IRNazanin" w:hAnsi="IRNazanin" w:eastAsia="IRNazanin"/>
          <w:color w:val="111111"/>
          <w:sz w:val="28"/>
          <w:sz w:val="28"/>
          <w:szCs w:val="28"/>
          <w:rtl w:val="true"/>
          <w:lang w:bidi="fa-IR"/>
        </w:rPr>
        <w:t>لضیاء الدین أبی عبد اللّه محمّد بن عبد الواحد المقدسی،فی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فیها سماعات و قراءات مهمّة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أبی الحسن محمّد بن طلحة النعالی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شیوخه،فی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أجزاء من الفوائد المنتقاة </w:t>
      </w:r>
      <w:r>
        <w:rPr>
          <w:rStyle w:val="FootnoteAnchor"/>
          <w:rtl w:val="true"/>
        </w:rPr>
        <w:footnoteReference w:id="242"/>
      </w:r>
      <w:r>
        <w:rPr>
          <w:rFonts w:ascii="IRNazanin" w:hAnsi="IRNazanin" w:eastAsia="IRNazanin"/>
          <w:color w:val="111111"/>
          <w:sz w:val="28"/>
          <w:sz w:val="28"/>
          <w:szCs w:val="28"/>
          <w:rtl w:val="true"/>
          <w:lang w:bidi="fa-IR"/>
        </w:rPr>
        <w:t>عن الشیوخ العوالی من أحادیث أبی طاهر محمّد بن عبد الرحمن المخلص،انتقاء الحافظ أبی الفتح بن أبی الفوارس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 و العشرون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أمالی الشیخ الزاهد أبی الحسن علی بن عمر بن محمّد بن الحسن القزوینی سنة ستّ و ثلاثین و أربعمئة،فی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صفحة،مع ما فیه من سماعات لجمع من أئمّة الحدیث و حفّاظه الجلّة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من حدیث الشیخ الإمام الحافظ أبی عبد اللّه محمّد بن الفضل بن أحمد بن محمّد بن أبی العباس الصاعدی الفراوی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فیها سماعات هامّة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المخرجة للشیخ أبی سعید محمّد بن یحیی بن منصور النیسابوری،فی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فیها سماعات و قراءات لجمع من الحفّاظ و الأعلام الأکابر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علی الحسین بن عرفة بن یزید العبدی المولود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سنة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الخمسون من أمالی القاضی أبی عبد اللّه الحسن بن هارون بن محمّد الضبی البغدادی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ه،إملاء یوم الأربعاء لسبع مضین من شوّال سنة ثلاث و تسعین و ثلاثمئة،و مجلس آخر إملاء یوم الأربعاء الثانی عشر من المحرّم سنة أربع و سبعین و ثلاثمئة،فی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صفحة،و فیها سماعات و قراءات قیّمة جدّا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الثالثة و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 الجزء الأوّل و الثانی و الثالث و الرابع و الخامس من أمالی القاضی أبی عبد اللّه الحسین بن إسماعیل المحاملی،روایة أبی عمر عبد الواحد بن محمّد بن عبد اللّه بن مهدی الفارسی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الثانی و الثالث و الرابع و الخامس و السادس و السابع و الثامن التاسع من أمالی المحاملی </w:t>
      </w:r>
      <w:r>
        <w:rPr>
          <w:rStyle w:val="FootnoteAnchor"/>
          <w:rtl w:val="true"/>
        </w:rPr>
        <w:footnoteReference w:id="245"/>
      </w:r>
      <w:r>
        <w:rPr>
          <w:rFonts w:ascii="IRNazanin" w:hAnsi="IRNazanin" w:eastAsia="IRNazanin"/>
          <w:color w:val="111111"/>
          <w:sz w:val="28"/>
          <w:sz w:val="28"/>
          <w:szCs w:val="28"/>
          <w:rtl w:val="true"/>
          <w:lang w:bidi="fa-IR"/>
        </w:rPr>
        <w:t xml:space="preserve">،روایة أبی محمّد عبد اللّه بن عبید اللّه بن یحیی بن زکریا البیع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الرابعة و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تحوی جزءا من حدیث أبی بکر محمّد بن جعفر بن محمّد الأنباری فی عشر صحائف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علی إسماعیل بن محمّد الصفّار عن شیوخه </w:t>
      </w:r>
      <w:r>
        <w:rPr>
          <w:rStyle w:val="FootnoteAnchor"/>
          <w:rtl w:val="true"/>
        </w:rPr>
        <w:footnoteReference w:id="248"/>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أبی عبد اللّه محمّد بن یعقوب الدیباجی عن شیوخه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أبی علی الحسن بن علی بن الولید الصفّار عن </w:t>
      </w:r>
    </w:p>
    <w:p>
      <w:pPr>
        <w:pStyle w:val="BookText"/>
        <w:rPr/>
      </w:pPr>
      <w:r>
        <w:rPr>
          <w:rFonts w:ascii="IRNazanin" w:hAnsi="IRNazanin" w:eastAsia="IRNazanin"/>
          <w:color w:val="111111"/>
          <w:sz w:val="28"/>
          <w:sz w:val="28"/>
          <w:szCs w:val="28"/>
          <w:rtl w:val="true"/>
          <w:lang w:bidi="fa-IR"/>
        </w:rPr>
        <w:t>شیوخه،فی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الثالث و الخمسون من أمالی الحافظ أبی القاسم علی بن الحسن بن عساکر الدمشقی </w:t>
      </w:r>
      <w:r>
        <w:rPr>
          <w:rStyle w:val="FootnoteAnchor"/>
          <w:rtl w:val="true"/>
        </w:rPr>
        <w:footnoteReference w:id="251"/>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جزء من أحادیث رواها الشیخ أبو عبد اللّه محمّد بن أحمد بن إبراهیم الرازی عن شیوخه </w:t>
      </w:r>
      <w:r>
        <w:rPr>
          <w:rStyle w:val="FootnoteAnchor"/>
          <w:rtl w:val="true"/>
        </w:rPr>
        <w:footnoteReference w:id="252"/>
      </w:r>
      <w:r>
        <w:rPr>
          <w:rFonts w:ascii="IRNazanin" w:hAnsi="IRNazanin" w:eastAsia="IRNazanin"/>
          <w:color w:val="111111"/>
          <w:sz w:val="28"/>
          <w:sz w:val="28"/>
          <w:szCs w:val="28"/>
          <w:rtl w:val="true"/>
          <w:lang w:bidi="fa-IR"/>
        </w:rPr>
        <w:t>،روایة الشیخ الصالح أبی طاهر إسماعیل بن قاسم الزیّات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الجزء الثانی من نسخة الزبیر بن عدیّ الکوفی الهمدانی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من حدیث القاضی أبی بکر عبد اللّه بن حنان ابن عبد العزیز الأزدی الموصلی،عن شیوخه </w:t>
      </w:r>
      <w:r>
        <w:rPr>
          <w:rStyle w:val="FootnoteAnchor"/>
          <w:rtl w:val="true"/>
        </w:rPr>
        <w:footnoteReference w:id="254"/>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فیه من حدیث أبی القاسم إسماعیل بن القاسم بن إسماعیل الحلبی،عن شیوخه فی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حدّث بها فی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للحافظ أبی نعیم الأصبهانی فیه تسمیة ما </w:t>
      </w:r>
    </w:p>
    <w:p>
      <w:pPr>
        <w:pStyle w:val="BookText"/>
        <w:rPr/>
      </w:pPr>
      <w:r>
        <w:rPr>
          <w:rFonts w:ascii="IRNazanin" w:hAnsi="IRNazanin" w:eastAsia="IRNazanin"/>
          <w:color w:val="111111"/>
          <w:sz w:val="28"/>
          <w:sz w:val="28"/>
          <w:szCs w:val="28"/>
          <w:rtl w:val="true"/>
          <w:lang w:bidi="fa-IR"/>
        </w:rPr>
        <w:t xml:space="preserve">انتهی إلیه من الرواة عن أبی نعیم الفضل بن دکین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الخامسة و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أجزاء مفیدة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همّام بن منبّه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153/13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 روایة عبد الرزاق عن معمّر عنه،تخریج الحافظ تاج الدین أبی عبد اللّه محمّد بن عبد الرحمن بن محمّد المسعودی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جزء فیما قرب إسناده من حدیث ابن السمرقندی إسماعیل ابن أحمد بن عمر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جزء فی مشیخة محیی الدین أبی محمّد عبد القادر بن الحافظ أبی الحسین علی بن محمّد البعلبکی الحنبلی،تخریج الإمام أبی عبد اللّه محمّد ابن یحیی بن محمّد المقدسی الحنبلی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السادسة و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أبی جعفر محمّد بن عمرو بن البحتری الرزاز </w:t>
      </w:r>
      <w:r>
        <w:rPr>
          <w:rStyle w:val="FootnoteAnchor"/>
          <w:rtl w:val="true"/>
        </w:rPr>
        <w:footnoteReference w:id="260"/>
      </w:r>
      <w:r>
        <w:rPr>
          <w:rFonts w:ascii="IRNazanin" w:hAnsi="IRNazanin" w:eastAsia="IRNazanin"/>
          <w:color w:val="111111"/>
          <w:sz w:val="28"/>
          <w:sz w:val="28"/>
          <w:szCs w:val="28"/>
          <w:rtl w:val="true"/>
          <w:lang w:bidi="fa-IR"/>
        </w:rPr>
        <w:t>عن شیوخه،ثلاثة مجالس فی ذی القعدة و ذی الحجّة من سنة سبع و ثلاثین و ثلاثمئة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الثانی من أمالی القاضی أبی یعلی محمّد بن </w:t>
      </w:r>
    </w:p>
    <w:p>
      <w:pPr>
        <w:pStyle w:val="BookText"/>
        <w:rPr/>
      </w:pPr>
      <w:r>
        <w:rPr>
          <w:rFonts w:ascii="IRNazanin" w:hAnsi="IRNazanin" w:eastAsia="IRNazanin"/>
          <w:color w:val="111111"/>
          <w:sz w:val="28"/>
          <w:sz w:val="28"/>
          <w:szCs w:val="28"/>
          <w:rtl w:val="true"/>
          <w:lang w:bidi="fa-IR"/>
        </w:rPr>
        <w:t xml:space="preserve">الحسین بن محمّد بن خلف الفرّاء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حدیث أبی بکر أحمد بن یوسف بن خلاد النصیبی عن شیوخه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أحادیث أبی سعید أحمد بن محمّد بن عبد اللّه بن حفص الهروی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ثلاثة مجالس من أمالی أبی عبد اللّه أحمد بن عطا الروذباری الصوفی،روایة أبی عبد اللّه الحسین بن محمّد بن أحمد الحلبی عنه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السابعة و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الغرباء تألیف أبی بکر محمّد بن الحسین الآجری، روایة أبی القاسم عبد الملک بن محمّد بن عبد اللّه بن بشران قراءة علیه سنة ثلاث و خمسین و ثلاثمئة فی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القاضی أبی محمّد عبد اللّه بن علی بن عبد اللّه السّفنی الأردبیلی،عن شیوخه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المجموعة الثامنة و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 فی ذکر أشرف المناقب</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تألیف الشیخ الإمام شیخ الإسلام أبی المعالی محمّد بن الشیخ الإمام علاء الدین أبی الحسن علی بن عبد الواحد الأنصاری الشافعی المعروف بابن الزملکانی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البعث </w:t>
      </w:r>
      <w:r>
        <w:rPr>
          <w:rStyle w:val="FootnoteAnchor"/>
          <w:rtl w:val="true"/>
        </w:rPr>
        <w:footnoteReference w:id="268"/>
      </w:r>
      <w:r>
        <w:rPr>
          <w:rFonts w:ascii="IRNazanin" w:hAnsi="IRNazanin" w:eastAsia="IRNazanin"/>
          <w:color w:val="111111"/>
          <w:sz w:val="28"/>
          <w:sz w:val="28"/>
          <w:szCs w:val="28"/>
          <w:rtl w:val="true"/>
          <w:lang w:bidi="fa-IR"/>
        </w:rPr>
        <w:t xml:space="preserve">للشیخ أبی بکر عبد اللّه بن أبی داود السجستانی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الزهد و الرقائق </w:t>
      </w:r>
      <w:r>
        <w:rPr>
          <w:rStyle w:val="FootnoteAnchor"/>
          <w:rtl w:val="true"/>
        </w:rPr>
        <w:footnoteReference w:id="270"/>
      </w:r>
      <w:r>
        <w:rPr>
          <w:rFonts w:ascii="IRNazanin" w:hAnsi="IRNazanin" w:eastAsia="IRNazanin"/>
          <w:color w:val="111111"/>
          <w:sz w:val="28"/>
          <w:sz w:val="28"/>
          <w:szCs w:val="28"/>
          <w:rtl w:val="true"/>
          <w:lang w:bidi="fa-IR"/>
        </w:rPr>
        <w:t>تألیف الحافظ أبی بکر أحمد ابن علی بن ثابت الخطیب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التصدیق بالنظر إلی اللّه تعالی فی الأخرة </w:t>
      </w:r>
      <w:r>
        <w:rPr>
          <w:rStyle w:val="FootnoteAnchor"/>
          <w:rtl w:val="true"/>
        </w:rPr>
        <w:footnoteReference w:id="271"/>
      </w:r>
      <w:r>
        <w:rPr>
          <w:rFonts w:ascii="IRNazanin" w:hAnsi="IRNazanin" w:eastAsia="IRNazanin"/>
          <w:color w:val="111111"/>
          <w:sz w:val="28"/>
          <w:sz w:val="28"/>
          <w:szCs w:val="28"/>
          <w:rtl w:val="true"/>
          <w:lang w:bidi="fa-IR"/>
        </w:rPr>
        <w:t>تألیف أبی بکر محمّد بن الحسین بن عبد اللّه الآجری الحنبلی المتوفّی سنة ستین و ثلاثمئة،جمع فیه أخبار الرؤیة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و العشرون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عشر و التاسع عشر و العشرون و الحادی و العشرون و الثانی و العشرون و الثالث و العشرون و الرابع و العشرون و الخامس </w:t>
      </w:r>
    </w:p>
    <w:p>
      <w:pPr>
        <w:pStyle w:val="BookText"/>
        <w:rPr/>
      </w:pPr>
      <w:r>
        <w:rPr>
          <w:rFonts w:ascii="IRNazanin" w:hAnsi="IRNazanin" w:eastAsia="IRNazanin"/>
          <w:color w:val="111111"/>
          <w:sz w:val="28"/>
          <w:sz w:val="28"/>
          <w:szCs w:val="28"/>
          <w:rtl w:val="true"/>
          <w:lang w:bidi="fa-IR"/>
        </w:rPr>
        <w:t xml:space="preserve">و العشرون و السادس و العشرون و السابع و العشرون و الثامن و العشرون من أمالی </w:t>
      </w:r>
      <w:r>
        <w:rPr>
          <w:rStyle w:val="FootnoteAnchor"/>
          <w:rtl w:val="true"/>
        </w:rPr>
        <w:footnoteReference w:id="272"/>
      </w:r>
      <w:r>
        <w:rPr>
          <w:rFonts w:ascii="IRNazanin" w:hAnsi="IRNazanin" w:eastAsia="IRNazanin"/>
          <w:color w:val="111111"/>
          <w:sz w:val="28"/>
          <w:sz w:val="28"/>
          <w:szCs w:val="28"/>
          <w:rtl w:val="true"/>
          <w:lang w:bidi="fa-IR"/>
        </w:rPr>
        <w:t>أبی القاسم عبد الملک بن محمّد بن عبد اللّه بن بشران،روایة الحافظ السلفی أبی طاهر أحمد بن محمّد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من مجالس ابن بشران فی المجموعة الخامسة عشرة و المئة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أبی الحسین محمّد بن أحمد بن إسماعیل بن عنبس بن إسماعیل المعروف بابن سمعون </w:t>
      </w:r>
      <w:r>
        <w:rPr>
          <w:rStyle w:val="FootnoteAnchor"/>
          <w:rtl w:val="true"/>
        </w:rPr>
        <w:footnoteReference w:id="273"/>
      </w:r>
      <w:r>
        <w:rPr>
          <w:rFonts w:ascii="IRNazanin" w:hAnsi="IRNazanin" w:eastAsia="IRNazanin"/>
          <w:color w:val="111111"/>
          <w:sz w:val="28"/>
          <w:sz w:val="28"/>
          <w:szCs w:val="28"/>
          <w:rtl w:val="true"/>
          <w:lang w:bidi="fa-IR"/>
        </w:rPr>
        <w:t>إملاء سنة سبع و ثمانین و ثلاثمئة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الحادیة و الثلاثون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الصمت </w:t>
      </w:r>
      <w:r>
        <w:rPr>
          <w:rStyle w:val="FootnoteAnchor"/>
          <w:rtl w:val="true"/>
        </w:rPr>
        <w:footnoteReference w:id="274"/>
      </w:r>
      <w:r>
        <w:rPr>
          <w:rFonts w:ascii="IRNazanin" w:hAnsi="IRNazanin" w:eastAsia="IRNazanin"/>
          <w:color w:val="111111"/>
          <w:sz w:val="28"/>
          <w:sz w:val="28"/>
          <w:szCs w:val="28"/>
          <w:rtl w:val="true"/>
          <w:lang w:bidi="fa-IR"/>
        </w:rPr>
        <w:t>تألیف أبی بکر عبد اللّه بن محمّد بن عبید ابن سفیان بن أبی الدنیا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و 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الجزء الأوّل منه ناقص الکثیر،لا یوجد منه إلا صحیفتان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أمالی القاضی أبی عبد اللّه الحسین بن إسماعیل المحاملی،روایة أبی عمر عبد الواحد بن محمّد الفارسی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من حدیث أبی جعفر محمّد بن عمرو ابن البحتری الرزّاز،روایة أبی الحسین علی بن بشران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آخر أیضا من حدیث أبی جعفر محمّد بن عمرو البحتری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جزآن من أحادیث أبی علی الحسن بن أحمد بن إبراهیم ابن الحسن بن محمّد بن شاذان عن شیوخه،انتخاب أبی القاسم عبد العزیز ابن علی الأزجی،فی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عبد اللّه الحسین بن یحیی القطان المتوفّی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آخر من حدیث أبی علی الحسن بن أحمد بن شاذان أیضا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الثانیة و الثلاثون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ترجمان شعب الإیمان </w:t>
      </w:r>
      <w:r>
        <w:rPr>
          <w:rStyle w:val="FootnoteAnchor"/>
          <w:rtl w:val="true"/>
        </w:rPr>
        <w:footnoteReference w:id="280"/>
      </w:r>
      <w:r>
        <w:rPr>
          <w:rFonts w:ascii="IRNazanin" w:hAnsi="IRNazanin" w:eastAsia="IRNazanin"/>
          <w:color w:val="111111"/>
          <w:sz w:val="28"/>
          <w:sz w:val="28"/>
          <w:szCs w:val="28"/>
          <w:rtl w:val="true"/>
          <w:lang w:bidi="fa-IR"/>
        </w:rPr>
        <w:t xml:space="preserve">تألیف سراج الدین أبی حفص عمر البلقینی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اختصار إبراز الحکم من حدیث رفع القلم عن ثلاثة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النائم حتی یستیقظ،و عن المبتلی حتی یبرأ،و عن الصبی حتی یکبر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تألیف تقی الدین علی بن عبد الکافی السبکی،اختصره محمّد بن العطار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الإجابة فیما استدرکته عائشة علی الصحابة </w:t>
      </w:r>
      <w:r>
        <w:rPr>
          <w:rStyle w:val="FootnoteAnchor"/>
          <w:rtl w:val="true"/>
        </w:rPr>
        <w:footnoteReference w:id="283"/>
      </w:r>
      <w:r>
        <w:rPr>
          <w:rFonts w:ascii="IRNazanin" w:hAnsi="IRNazanin" w:eastAsia="IRNazanin"/>
          <w:color w:val="111111"/>
          <w:sz w:val="28"/>
          <w:sz w:val="28"/>
          <w:szCs w:val="28"/>
          <w:rtl w:val="true"/>
          <w:lang w:bidi="fa-IR"/>
        </w:rPr>
        <w:t xml:space="preserve">، تألیف محمّد بن عبد اللّه الزرکشی الشافعی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الثالثة و 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العوالی المئة </w:t>
      </w:r>
      <w:r>
        <w:rPr>
          <w:rStyle w:val="FootnoteAnchor"/>
          <w:rtl w:val="true"/>
        </w:rPr>
        <w:footnoteReference w:id="285"/>
      </w:r>
      <w:r>
        <w:rPr>
          <w:rFonts w:ascii="IRNazanin" w:hAnsi="IRNazanin" w:eastAsia="IRNazanin"/>
          <w:color w:val="111111"/>
          <w:sz w:val="28"/>
          <w:sz w:val="28"/>
          <w:szCs w:val="28"/>
          <w:rtl w:val="true"/>
          <w:lang w:bidi="fa-IR"/>
        </w:rPr>
        <w:t>من مسموعات أبی عبد اللّه محمّد ابن الفضل بن أحمد بن محمّد الصاعدی الفراوی،تخریج ولده أبی البرکات عبد اللّه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 تکلّم فیه الدارقطنی فی کتاب السنن من الضعفاء و المتروکین و المجهولین </w:t>
      </w:r>
      <w:r>
        <w:rPr>
          <w:rStyle w:val="FootnoteAnchor"/>
          <w:rtl w:val="true"/>
        </w:rPr>
        <w:footnoteReference w:id="286"/>
      </w:r>
      <w:r>
        <w:rPr>
          <w:rFonts w:ascii="IRNazanin" w:hAnsi="IRNazanin" w:eastAsia="IRNazanin"/>
          <w:color w:val="111111"/>
          <w:sz w:val="28"/>
          <w:sz w:val="28"/>
          <w:szCs w:val="28"/>
          <w:rtl w:val="true"/>
          <w:lang w:bidi="fa-IR"/>
        </w:rPr>
        <w:t>،تألیف محمّد بن عبد الرحمن بن محمّد بن أحمد بن سلیمان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السادس و العشرون من کتاب المجالسة </w:t>
      </w:r>
      <w:r>
        <w:rPr>
          <w:rStyle w:val="FootnoteAnchor"/>
          <w:rtl w:val="true"/>
        </w:rPr>
        <w:footnoteReference w:id="287"/>
      </w:r>
      <w:r>
        <w:rPr>
          <w:rFonts w:ascii="IRNazanin" w:hAnsi="IRNazanin" w:eastAsia="IRNazanin"/>
          <w:color w:val="111111"/>
          <w:sz w:val="28"/>
          <w:sz w:val="28"/>
          <w:szCs w:val="28"/>
          <w:rtl w:val="true"/>
          <w:lang w:bidi="fa-IR"/>
        </w:rPr>
        <w:t xml:space="preserve">لأبی بکر أحمد بن مروان المالکی الدینوری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آخر أجزاء الکتاب،و یوجد الجزء السابع و الثامن من الکتاب فی المجموعة الثلاثین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محمّد یحیی بن محمّد بن </w:t>
      </w:r>
    </w:p>
    <w:p>
      <w:pPr>
        <w:pStyle w:val="BookText"/>
        <w:rPr/>
      </w:pPr>
      <w:r>
        <w:rPr>
          <w:rFonts w:ascii="IRNazanin" w:hAnsi="IRNazanin" w:eastAsia="IRNazanin"/>
          <w:color w:val="111111"/>
          <w:sz w:val="28"/>
          <w:sz w:val="28"/>
          <w:szCs w:val="28"/>
          <w:rtl w:val="true"/>
          <w:lang w:bidi="fa-IR"/>
        </w:rPr>
        <w:t xml:space="preserve">صاعد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ثقة حجّة توفی سنة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إملاء سنة ثمانی عشرة و ثلاثمئة،روایة أبی القاسم عبید اللّه بن أحمد بن علی المقدسی المعروف بابن الصیدلانی،قرئ علیه فأقرّ به 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السداسیات من حدیث الإمام کمال الدین أبی عبد اللّه محمّد بن الفضل بن أحمد بن محمّد الصاعدی الفراوی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ه،روایة الحافظ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أبی عبد اللّه محمّد بن أحمد بن إبراهیم الرازی نزیل ثغر الاسکندریة،علیها سماعات و قراءات،و فیها تراجم کثیرة مفعمة بالفوائد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الرابعة و 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الثانی و الثالث من تاریخ الرقّة </w:t>
      </w:r>
      <w:r>
        <w:rPr>
          <w:rStyle w:val="FootnoteAnchor"/>
          <w:rtl w:val="true"/>
        </w:rPr>
        <w:footnoteReference w:id="290"/>
      </w:r>
      <w:r>
        <w:rPr>
          <w:rFonts w:ascii="IRNazanin" w:hAnsi="IRNazanin" w:eastAsia="IRNazanin"/>
          <w:color w:val="111111"/>
          <w:sz w:val="28"/>
          <w:sz w:val="28"/>
          <w:szCs w:val="28"/>
          <w:rtl w:val="true"/>
          <w:lang w:bidi="fa-IR"/>
        </w:rPr>
        <w:t xml:space="preserve">و من نزلها من أصحاب رسول اللّه صلّی اللّه علیه و اله و سلم و التابعین و الفقهاء و المحدّثین،تألیف أبی علی محمّد بن سعید بن عبد الرحمن القشیری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مسند الإمام موسی بن جعفر بن محمّد </w:t>
      </w:r>
    </w:p>
    <w:p>
      <w:pPr>
        <w:pStyle w:val="BookText"/>
        <w:rPr/>
      </w:pPr>
      <w:r>
        <w:rPr>
          <w:rFonts w:ascii="IRNazanin" w:hAnsi="IRNazanin" w:eastAsia="IRNazanin"/>
          <w:color w:val="111111"/>
          <w:sz w:val="28"/>
          <w:sz w:val="28"/>
          <w:szCs w:val="28"/>
          <w:rtl w:val="true"/>
          <w:lang w:bidi="fa-IR"/>
        </w:rPr>
        <w:t xml:space="preserve">ابن علی بن الحسین بن علی بن أبی طالب علیهم السّلام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ینظر کشف الظنون</w:t>
      </w:r>
      <w:r>
        <w:rPr>
          <w:rFonts w:eastAsia="IRNazanin" w:cs="IRNazanin"/>
          <w:color w:val="111111"/>
          <w:sz w:val="28"/>
          <w:szCs w:val="28"/>
          <w:rtl w:val="true"/>
          <w:lang w:bidi="fa-IR"/>
        </w:rPr>
        <w:t>:</w:t>
      </w:r>
      <w:r>
        <w:rPr>
          <w:rFonts w:eastAsia="IRNazanin" w:cs="IRNazanin"/>
          <w:color w:val="111111"/>
          <w:sz w:val="28"/>
          <w:szCs w:val="28"/>
          <w:lang w:bidi="fa-IR"/>
        </w:rPr>
        <w:t>1682/2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عدّة صفحات،روایة أبی بکر محمّد بن عبد اللّه بن إبراهیم الشافعی،و فیه سماعات و قراءات لجمع من الحفاظ و أعلام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أحادیث 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الحافظ أبی القاسم إسماعیل بن محمّد بن الفضل التیمی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الخامسة و 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مجالس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أمالی نقیب النقباء أبی الفوارس طراد بن محمّد ابن علی الزینبی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،تخریج الشیخ الجلیل أبی علی أحمد بن محمّد البرزانی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التوکل علی اللّه </w:t>
      </w:r>
      <w:r>
        <w:rPr>
          <w:rStyle w:val="FootnoteAnchor"/>
          <w:rtl w:val="true"/>
        </w:rPr>
        <w:footnoteReference w:id="295"/>
      </w:r>
      <w:r>
        <w:rPr>
          <w:rFonts w:ascii="IRNazanin" w:hAnsi="IRNazanin" w:eastAsia="IRNazanin"/>
          <w:color w:val="111111"/>
          <w:sz w:val="28"/>
          <w:sz w:val="28"/>
          <w:szCs w:val="28"/>
          <w:rtl w:val="true"/>
          <w:lang w:bidi="fa-IR"/>
        </w:rPr>
        <w:t>،تألیف أبی بکر عبد اللّه بن محمّد بن عبید بن أبی الدنیا القرشی،روایة أبی علی الحسین بن صفوان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أبی محمّد الحسن بن علی بن محمّد بن سلیمان المعروف بابن علویه القطان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السادسة و الثلاثون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 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أوّلهما کتاب الدعاء </w:t>
      </w:r>
      <w:r>
        <w:rPr>
          <w:rStyle w:val="FootnoteAnchor"/>
          <w:rtl w:val="true"/>
        </w:rPr>
        <w:footnoteReference w:id="297"/>
      </w:r>
      <w:r>
        <w:rPr>
          <w:rFonts w:ascii="IRNazanin" w:hAnsi="IRNazanin" w:eastAsia="IRNazanin"/>
          <w:color w:val="111111"/>
          <w:sz w:val="28"/>
          <w:sz w:val="28"/>
          <w:szCs w:val="28"/>
          <w:rtl w:val="true"/>
          <w:lang w:bidi="fa-IR"/>
        </w:rPr>
        <w:t xml:space="preserve">،فی مئة صفحة،و الثانی کتاب التمهید فی الکلام علی التوحید </w:t>
      </w:r>
      <w:r>
        <w:rPr>
          <w:rStyle w:val="FootnoteAnchor"/>
          <w:rtl w:val="true"/>
        </w:rPr>
        <w:footnoteReference w:id="298"/>
      </w:r>
      <w:r>
        <w:rPr>
          <w:rFonts w:ascii="IRNazanin" w:hAnsi="IRNazanin" w:eastAsia="IRNazanin"/>
          <w:color w:val="111111"/>
          <w:sz w:val="28"/>
          <w:sz w:val="28"/>
          <w:szCs w:val="28"/>
          <w:rtl w:val="true"/>
          <w:lang w:bidi="fa-IR"/>
        </w:rPr>
        <w:t>،کلاهما بخطّ المؤلّف یوسف بن الحسن بن أحمد بن عبد الهادی المقدسی،و لهذا المؤلّف فی جلّ تلکم المجامیع سماعات و قراءات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السابعة و 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المسلسلات </w:t>
      </w:r>
      <w:r>
        <w:rPr>
          <w:rStyle w:val="FootnoteAnchor"/>
          <w:rtl w:val="true"/>
        </w:rPr>
        <w:footnoteReference w:id="299"/>
      </w:r>
      <w:r>
        <w:rPr>
          <w:rFonts w:ascii="IRNazanin" w:hAnsi="IRNazanin" w:eastAsia="IRNazanin"/>
          <w:color w:val="111111"/>
          <w:sz w:val="28"/>
          <w:sz w:val="28"/>
          <w:szCs w:val="28"/>
          <w:rtl w:val="true"/>
          <w:lang w:bidi="fa-IR"/>
        </w:rPr>
        <w:t>تصنیف الحافظ أبی الفرج عبد الرحمن بن علی بن محمّد بن الجوزی،فی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صحیفة،یحوی خمسا و سبعین حدیثا، وقع الفراغ من نسخه آخر رجب من شهور سنة إحدی و ثمانین و خمسمئة علی ید صاحبه علی بن</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بن محمود الوزّان الجنتی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أمالی أبی محمّد الحسن بن علی بن محمّد الجوهری،روایة أبی غالب أحمد بن الحسن بن عبد اللّه بن البنا الحنبلی عنه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الثانی من الأحادیث الصحاح من حدیث القاضی الإمام أبی بکر محمّد بن عبد الباقی بن محمّد الأنصاری عن شیوخه،تخریج أبی البقا محمّد بن محمّد بن معمّر بن طبرزد البغدادی،و علیها قراءات و سماعات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ابن رزقویه أبی الحسن محمّد بن أحمد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کتاب الافراد </w:t>
      </w:r>
      <w:r>
        <w:rPr>
          <w:rStyle w:val="FootnoteAnchor"/>
          <w:rtl w:val="true"/>
        </w:rPr>
        <w:footnoteReference w:id="304"/>
      </w:r>
      <w:r>
        <w:rPr>
          <w:rFonts w:ascii="IRNazanin" w:hAnsi="IRNazanin" w:eastAsia="IRNazanin"/>
          <w:color w:val="111111"/>
          <w:sz w:val="28"/>
          <w:sz w:val="28"/>
          <w:szCs w:val="28"/>
          <w:rtl w:val="true"/>
          <w:lang w:bidi="fa-IR"/>
        </w:rPr>
        <w:t xml:space="preserve">لابن شاهین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ه،ناقص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الفوارس طراد بن محمّد بن علی الزینبی المتوفّی سنة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أبی الفتح بن أبی الفوارس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مسند سعد بن أبی وقاص </w:t>
      </w:r>
      <w:r>
        <w:rPr>
          <w:rStyle w:val="FootnoteAnchor"/>
          <w:rtl w:val="true"/>
        </w:rPr>
        <w:footnoteReference w:id="306"/>
      </w:r>
      <w:r>
        <w:rPr>
          <w:rFonts w:ascii="IRNazanin" w:hAnsi="IRNazanin" w:eastAsia="IRNazanin"/>
          <w:color w:val="111111"/>
          <w:sz w:val="28"/>
          <w:sz w:val="28"/>
          <w:szCs w:val="28"/>
          <w:rtl w:val="true"/>
          <w:lang w:bidi="fa-IR"/>
        </w:rPr>
        <w:t xml:space="preserve">تألیف أبی عبد اللّه الحافظ الثقة أحمد بن إبراهیم بن کثیر الدورقی المتوفّی سنة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الحافظ أبی نعیم الأصبهانی </w:t>
      </w:r>
      <w:r>
        <w:rPr>
          <w:rStyle w:val="FootnoteAnchor"/>
          <w:rtl w:val="true"/>
        </w:rPr>
        <w:footnoteReference w:id="307"/>
      </w:r>
      <w:r>
        <w:rPr>
          <w:rFonts w:ascii="IRNazanin" w:hAnsi="IRNazanin" w:eastAsia="IRNazanin"/>
          <w:color w:val="111111"/>
          <w:sz w:val="28"/>
          <w:sz w:val="28"/>
          <w:szCs w:val="28"/>
          <w:rtl w:val="true"/>
          <w:lang w:bidi="fa-IR"/>
        </w:rPr>
        <w:t>، روایة المقرئ أبی علی الحسن بن أحمد بن الحسن بن مهرة الحدّاد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الثامنة و 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أبی بکر یوسف بن یعقوب بن إسحاق بن البهلول الأنباری،المتوفّی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ه،ستة مجالس روایة أبی الحسن أحمد ابن محمّد بن حماد الصرفی الواعظ المعروف بابن المیثم </w:t>
      </w:r>
      <w:r>
        <w:rPr>
          <w:rStyle w:val="FootnoteAnchor"/>
          <w:rtl w:val="true"/>
        </w:rPr>
        <w:footnoteReference w:id="308"/>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من کتاب الفتن </w:t>
      </w:r>
      <w:r>
        <w:rPr>
          <w:rStyle w:val="FootnoteAnchor"/>
          <w:rtl w:val="true"/>
        </w:rPr>
        <w:footnoteReference w:id="309"/>
      </w:r>
      <w:r>
        <w:rPr>
          <w:rFonts w:ascii="IRNazanin" w:hAnsi="IRNazanin" w:eastAsia="IRNazanin"/>
          <w:color w:val="111111"/>
          <w:sz w:val="28"/>
          <w:sz w:val="28"/>
          <w:szCs w:val="28"/>
          <w:rtl w:val="true"/>
          <w:lang w:bidi="fa-IR"/>
        </w:rPr>
        <w:t xml:space="preserve">عن أبی علی حنبل بن إسحاق بن حنبل الشیبانی ابن عم أبی عبد اللّه أحمد بن محمّد بن </w:t>
      </w:r>
    </w:p>
    <w:p>
      <w:pPr>
        <w:pStyle w:val="BookText"/>
        <w:rPr/>
      </w:pPr>
      <w:r>
        <w:rPr>
          <w:rFonts w:ascii="IRNazanin" w:hAnsi="IRNazanin" w:eastAsia="IRNazanin"/>
          <w:color w:val="111111"/>
          <w:sz w:val="28"/>
          <w:sz w:val="28"/>
          <w:szCs w:val="28"/>
          <w:rtl w:val="true"/>
          <w:lang w:bidi="fa-IR"/>
        </w:rPr>
        <w:t>حنبل،روایة أبی عمرو عثمان بن أحمد بن عبد اللّه المعروف بابن السمّاک عنه،فی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مع ما فیها من سماعات و قراءات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حفص عمر بن زرارة الحدثی، روایة أبی القاسم عبد اللّه بن محمّد بن عبد العزیز البغوی عنه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فضل الصلاة علی النبی صلّی اللّه علیه و اله و سلم </w:t>
      </w:r>
      <w:r>
        <w:rPr>
          <w:rStyle w:val="FootnoteAnchor"/>
          <w:rtl w:val="true"/>
        </w:rPr>
        <w:footnoteReference w:id="311"/>
      </w:r>
      <w:r>
        <w:rPr>
          <w:rFonts w:ascii="IRNazanin" w:hAnsi="IRNazanin" w:eastAsia="IRNazanin"/>
          <w:color w:val="111111"/>
          <w:sz w:val="28"/>
          <w:sz w:val="28"/>
          <w:szCs w:val="28"/>
          <w:rtl w:val="true"/>
          <w:lang w:bidi="fa-IR"/>
        </w:rPr>
        <w:t xml:space="preserve">تألیف إسماعیل بن إسحاق بن إسماعیل بن حماد بن زید القاضی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عنه أبو القاسم إسماعیل بن یعقوب بن إبراهیم بن أحمد بن البحتری البغدادی المعروف بابن الحرّاث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الکرم و الجود </w:t>
      </w:r>
      <w:r>
        <w:rPr>
          <w:rStyle w:val="FootnoteAnchor"/>
          <w:rtl w:val="true"/>
        </w:rPr>
        <w:footnoteReference w:id="313"/>
      </w:r>
      <w:r>
        <w:rPr>
          <w:rFonts w:ascii="IRNazanin" w:hAnsi="IRNazanin" w:eastAsia="IRNazanin"/>
          <w:color w:val="111111"/>
          <w:sz w:val="28"/>
          <w:sz w:val="28"/>
          <w:szCs w:val="28"/>
          <w:rtl w:val="true"/>
          <w:lang w:bidi="fa-IR"/>
        </w:rPr>
        <w:t>تألیف أبی الشیخ محمّد بن الحسین البرجلانی،فی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من الحکایات و الأخبار و النوادر و الأشعار </w:t>
      </w:r>
      <w:r>
        <w:rPr>
          <w:rStyle w:val="FootnoteAnchor"/>
          <w:rtl w:val="true"/>
        </w:rPr>
        <w:footnoteReference w:id="314"/>
      </w:r>
      <w:r>
        <w:rPr>
          <w:rFonts w:ascii="IRNazanin" w:hAnsi="IRNazanin" w:eastAsia="IRNazanin"/>
          <w:color w:val="111111"/>
          <w:sz w:val="28"/>
          <w:sz w:val="28"/>
          <w:szCs w:val="28"/>
          <w:rtl w:val="true"/>
          <w:lang w:bidi="fa-IR"/>
        </w:rPr>
        <w:t>،تخریج القاضی أبی الحسن محمّد بن علی بن صخر البصری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و الثلاثون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ما فیها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التوضیح و التصحیح لمشکلات </w:t>
      </w:r>
    </w:p>
    <w:p>
      <w:pPr>
        <w:pStyle w:val="BookText"/>
        <w:rPr/>
      </w:pP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تألیف جمال الدین أبی عبد اللّه محمّد بن عبد اللّه بن مالک الطائی،فی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الأربعون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کلام الإمام أبی عبد اللّه أحمد بن محمّد بن حنبل فی علل الحدیث و معرفة الرجال </w:t>
      </w:r>
      <w:r>
        <w:rPr>
          <w:rStyle w:val="FootnoteAnchor"/>
          <w:rtl w:val="true"/>
        </w:rPr>
        <w:footnoteReference w:id="316"/>
      </w:r>
      <w:r>
        <w:rPr>
          <w:rFonts w:ascii="IRNazanin" w:hAnsi="IRNazanin" w:eastAsia="IRNazanin"/>
          <w:color w:val="111111"/>
          <w:sz w:val="28"/>
          <w:sz w:val="28"/>
          <w:szCs w:val="28"/>
          <w:rtl w:val="true"/>
          <w:lang w:bidi="fa-IR"/>
        </w:rPr>
        <w:t>،و من آرائه التی تعرب عن نفسیات الإمام و عن خبیئة أسراره و عن عرفانه بأحوال الرجال و صلاته برجالات أهل بیت الوحی قوله فی هذا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ضعیف الحدیث مضطرب،و أبوه أبو جعفر محمّد بن علی بن الحسین ثقة قویّ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الشیخ أبی أحمد محمّد بن أحمد بن الغطریف </w:t>
      </w:r>
      <w:r>
        <w:rPr>
          <w:rStyle w:val="FootnoteAnchor"/>
          <w:rtl w:val="true"/>
        </w:rPr>
        <w:footnoteReference w:id="317"/>
      </w:r>
      <w:r>
        <w:rPr>
          <w:rFonts w:ascii="IRNazanin" w:hAnsi="IRNazanin" w:eastAsia="IRNazanin"/>
          <w:color w:val="111111"/>
          <w:sz w:val="28"/>
          <w:sz w:val="28"/>
          <w:szCs w:val="28"/>
          <w:rtl w:val="true"/>
          <w:lang w:bidi="fa-IR"/>
        </w:rPr>
        <w:t>،رواه عنه الإمام أبو الطیب طاهر بن عبد اللّه الطبری،سمعه منه سنة إحدی و سبعین و ثلاثمئة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عشر من الفوائد المنتخبة الصّحاح و الغرائب </w:t>
      </w:r>
      <w:r>
        <w:rPr>
          <w:rStyle w:val="FootnoteAnchor"/>
          <w:rtl w:val="true"/>
        </w:rPr>
        <w:footnoteReference w:id="318"/>
      </w:r>
      <w:r>
        <w:rPr>
          <w:rFonts w:ascii="IRNazanin" w:hAnsi="IRNazanin" w:eastAsia="IRNazanin"/>
          <w:color w:val="111111"/>
          <w:sz w:val="28"/>
          <w:sz w:val="28"/>
          <w:szCs w:val="28"/>
          <w:rtl w:val="true"/>
          <w:lang w:bidi="fa-IR"/>
        </w:rPr>
        <w:t>للحافظ أبی بکر الخطیب البغدادی أحمد بن علی بن ثابت،رواه عنه الخطیب أبو القاسم علی بن إبراهیم بن العباس بن أبی الحسن الحسنی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آخر أیضا من فوائد الخطیب الحافظ البغدادی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المجموعة الأربعین جزءا من حدیث أبی عثمان عفّان بن مسلم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303/8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الصفّار،روایة أبی بکر محمّد بن عبید اللّه بن مرزوق بن دینار الخلاّل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الحادیة و الأربعون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بکر أحمد بن جعفر بن مسلم الختلی </w:t>
      </w:r>
      <w:r>
        <w:rPr>
          <w:rStyle w:val="FootnoteAnchor"/>
          <w:rtl w:val="true"/>
        </w:rPr>
        <w:footnoteReference w:id="321"/>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ثبتا ثقة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طاهر محمّد بن علی بن محمّد بن یوسف بن العلاف،المتوفّی سنة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أبی سعید محمّد بن علی بن عمرو بن مهدی النقاش </w:t>
      </w:r>
      <w:r>
        <w:rPr>
          <w:rStyle w:val="FootnoteAnchor"/>
          <w:rtl w:val="true"/>
        </w:rPr>
        <w:footnoteReference w:id="322"/>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ثقة صالح إمام مع الصدق و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عنه أبو مطیع محمّد بن عبد الواحد الصحّاف،المتوفّی سنة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الإمام الحافظ أبو القاسم إسماعیل بن محمّد بن الفضل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الحافظ أبی عبد اللّه محمّد بن إسحاق بن محمّد بن یحیی بن مندة،إملاء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أمالی القاضی أبی طالب محمّد بن علی بن </w:t>
      </w:r>
      <w:bookmarkStart w:id="60" w:name="pg14513_154220"/>
    </w:p>
    <w:p>
      <w:pPr>
        <w:pStyle w:val="BookText"/>
        <w:rPr/>
      </w:pPr>
      <w:bookmarkEnd w:id="60"/>
      <w:r>
        <w:rPr>
          <w:rFonts w:ascii="IRNazanin" w:hAnsi="IRNazanin" w:eastAsia="IRNazanin"/>
          <w:color w:val="111111"/>
          <w:sz w:val="28"/>
          <w:sz w:val="28"/>
          <w:szCs w:val="28"/>
          <w:rtl w:val="true"/>
          <w:lang w:bidi="fa-IR"/>
        </w:rPr>
        <w:t xml:space="preserve">أحمد بن الکتانی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الثانیة و الأربعون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تحریم النرد و الشطرنج و الملاهی </w:t>
      </w:r>
      <w:r>
        <w:rPr>
          <w:rStyle w:val="FootnoteAnchor"/>
          <w:rtl w:val="true"/>
        </w:rPr>
        <w:footnoteReference w:id="325"/>
      </w:r>
      <w:r>
        <w:rPr>
          <w:rFonts w:ascii="IRNazanin" w:hAnsi="IRNazanin" w:eastAsia="IRNazanin"/>
          <w:color w:val="111111"/>
          <w:sz w:val="28"/>
          <w:sz w:val="28"/>
          <w:szCs w:val="28"/>
          <w:rtl w:val="true"/>
          <w:lang w:bidi="fa-IR"/>
        </w:rPr>
        <w:t xml:space="preserve">،تألیف أبی بکر محمّد بن الحسین بن عبد اللّه الآجری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الحافظ ضیاء الدین أبی عبد اللّه محمّد ابن عبد الواحد المقدسی </w:t>
      </w:r>
      <w:r>
        <w:rPr>
          <w:rStyle w:val="FootnoteAnchor"/>
          <w:rtl w:val="true"/>
        </w:rPr>
        <w:footnoteReference w:id="327"/>
      </w:r>
      <w:r>
        <w:rPr>
          <w:rFonts w:ascii="IRNazanin" w:hAnsi="IRNazanin" w:eastAsia="IRNazanin"/>
          <w:color w:val="111111"/>
          <w:sz w:val="28"/>
          <w:sz w:val="28"/>
          <w:szCs w:val="28"/>
          <w:rtl w:val="true"/>
          <w:lang w:bidi="fa-IR"/>
        </w:rPr>
        <w:t>،و الجزء وقف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الثالثة و الأربعون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المجموعة تحوی أجزاء موطّأ الإمام مالک </w:t>
      </w:r>
      <w:r>
        <w:rPr>
          <w:rStyle w:val="FootnoteAnchor"/>
          <w:rtl w:val="true"/>
        </w:rPr>
        <w:footnoteReference w:id="328"/>
      </w:r>
      <w:r>
        <w:rPr>
          <w:rFonts w:ascii="IRNazanin" w:hAnsi="IRNazanin" w:eastAsia="IRNazanin"/>
          <w:color w:val="111111"/>
          <w:sz w:val="28"/>
          <w:sz w:val="28"/>
          <w:szCs w:val="28"/>
          <w:rtl w:val="true"/>
          <w:lang w:bidi="fa-IR"/>
        </w:rPr>
        <w:t>،و هی نسخة قدیمة عتیقة جدّا فیها سماعات و قراءات و بلاغات مؤرّخة بالقرن الرابع و الخامس و السادس،فی</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61" w:name="__RefHeading___Toc1569466_996550957"/>
      <w:bookmarkStart w:id="62" w:name="_Toc21"/>
      <w:bookmarkEnd w:id="61"/>
      <w:r>
        <w:rPr>
          <w:rtl w:val="true"/>
        </w:rPr>
        <w:t>المجموعة الرابعة و الأربعون</w:t>
      </w:r>
      <w:r>
        <w:rPr>
          <w:rtl w:val="true"/>
        </w:rPr>
        <w:t>:</w:t>
      </w:r>
      <w:bookmarkEnd w:id="62"/>
    </w:p>
    <w:p>
      <w:pPr>
        <w:pStyle w:val="BookText"/>
        <w:rPr/>
      </w:pP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الخامسة و الأربعون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أبی محمّد جعفر بن محمّد بن نصیر بن القاسم الخلدی الخوّاص </w:t>
      </w:r>
      <w:r>
        <w:rPr>
          <w:rStyle w:val="FootnoteAnchor"/>
          <w:rtl w:val="true"/>
        </w:rPr>
        <w:footnoteReference w:id="330"/>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خمس و تسعین سنة،حدّث بها </w:t>
      </w:r>
    </w:p>
    <w:p>
      <w:pPr>
        <w:pStyle w:val="BookText"/>
        <w:rPr/>
      </w:pPr>
      <w:r>
        <w:rPr>
          <w:rFonts w:ascii="IRNazanin" w:hAnsi="IRNazanin" w:eastAsia="IRNazanin"/>
          <w:color w:val="111111"/>
          <w:sz w:val="28"/>
          <w:sz w:val="28"/>
          <w:szCs w:val="28"/>
          <w:rtl w:val="true"/>
          <w:lang w:bidi="fa-IR"/>
        </w:rPr>
        <w:t xml:space="preserve">سنة أربع و أربعین و ثلاثمئة،و رواها عنه أبو علی الحسن بن أحمد بن إبراهیم ابن شاذان البزّاز،المتوفّی سنة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جزأین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السادسة و الأربعون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کتاب المکارم و ذکر الأجواد </w:t>
      </w:r>
      <w:r>
        <w:rPr>
          <w:rStyle w:val="FootnoteAnchor"/>
          <w:rtl w:val="true"/>
        </w:rPr>
        <w:footnoteReference w:id="331"/>
      </w:r>
      <w:r>
        <w:rPr>
          <w:rFonts w:ascii="IRNazanin" w:hAnsi="IRNazanin" w:eastAsia="IRNazanin"/>
          <w:color w:val="111111"/>
          <w:sz w:val="28"/>
          <w:sz w:val="28"/>
          <w:szCs w:val="28"/>
          <w:rtl w:val="true"/>
          <w:lang w:bidi="fa-IR"/>
        </w:rPr>
        <w:t>،تألیف الحافظ أبی القاسم سلیمان بن أحمد الطبرانی،رواه عنه الحافظ أبو نعیم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أبی القاسم عبد الرحمن بن عبید اللّه بن عبد اللّه بن محمّد الحرفی السمسار </w:t>
      </w:r>
      <w:r>
        <w:rPr>
          <w:rStyle w:val="FootnoteAnchor"/>
          <w:rtl w:val="true"/>
        </w:rPr>
        <w:footnoteReference w:id="332"/>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له الخطیب</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،املاء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ه،عشرة مجالس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مشیخة محمّد بن عبد الواحد بن أحمد بن عبد الرحمن المقدسی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الفوائد لأبی طاهر محمّد بن عبد الرحمن المخلص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الأسماء المفردة من أسماء العلماء </w:t>
      </w:r>
      <w:r>
        <w:rPr>
          <w:rStyle w:val="FootnoteAnchor"/>
          <w:rtl w:val="true"/>
        </w:rPr>
        <w:footnoteReference w:id="336"/>
      </w:r>
      <w:r>
        <w:rPr>
          <w:rFonts w:ascii="IRNazanin" w:hAnsi="IRNazanin" w:eastAsia="IRNazanin"/>
          <w:color w:val="111111"/>
          <w:sz w:val="28"/>
          <w:sz w:val="28"/>
          <w:szCs w:val="28"/>
          <w:rtl w:val="true"/>
          <w:lang w:bidi="fa-IR"/>
        </w:rPr>
        <w:t>،تألیف أبی بکر أحمد بن هارون بن روح البردعی الحافظ</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فی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منتقاة منتخبة فی مسند الإمام أحمد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السابعة و الأربعون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الحادی عشر من فضائل الصحابة </w:t>
      </w:r>
      <w:r>
        <w:rPr>
          <w:rStyle w:val="FootnoteAnchor"/>
          <w:rtl w:val="true"/>
        </w:rPr>
        <w:footnoteReference w:id="337"/>
      </w:r>
      <w:r>
        <w:rPr>
          <w:rFonts w:ascii="IRNazanin" w:hAnsi="IRNazanin" w:eastAsia="IRNazanin"/>
          <w:color w:val="111111"/>
          <w:sz w:val="28"/>
          <w:sz w:val="28"/>
          <w:szCs w:val="28"/>
          <w:rtl w:val="true"/>
          <w:lang w:bidi="fa-IR"/>
        </w:rPr>
        <w:t>،تألیف الحافظ أبی الحسن علی بن عمر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منذ مدة غیر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ردحا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أحمل الشوق کلّه إلی الوقوف علی هذا الکتاب لذلک الرجل العظیم الحافظ الکبیر الدارقطنی،فلمّا وقفت علی هذا الجزء و قرأته فوجدته مفعما بالأکاذیب مشحونا بالأباطیل و الأحادیث المفتعلة،نسجتها ید الافتعال علی نول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الکتب هی التی جرّت الویلات علی أمة محمّد صلّی اللّه علیه و اله و سلم و حکمت علیها بالجهل و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 الصحاح و الغرائب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تخریج الحافظ أبی بکر الخطیب البغدادی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الثامنة و الأربعون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فضائل الشام </w:t>
      </w:r>
      <w:r>
        <w:rPr>
          <w:rStyle w:val="FootnoteAnchor"/>
          <w:rtl w:val="true"/>
        </w:rPr>
        <w:footnoteReference w:id="339"/>
      </w:r>
      <w:r>
        <w:rPr>
          <w:rFonts w:ascii="IRNazanin" w:hAnsi="IRNazanin" w:eastAsia="IRNazanin"/>
          <w:color w:val="111111"/>
          <w:sz w:val="28"/>
          <w:sz w:val="28"/>
          <w:szCs w:val="28"/>
          <w:rtl w:val="true"/>
          <w:lang w:bidi="fa-IR"/>
        </w:rPr>
        <w:t>لضیاء الدین المقدسی محمّد بن عبد الواحد بن أحمد بخطّ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أنّ المهدیّ ینزل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و الأربعون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أجزاء الفوائد لأبی بکر محمّد بن عبد اللّه بن إبراهیم </w:t>
      </w:r>
    </w:p>
    <w:p>
      <w:pPr>
        <w:pStyle w:val="BookText"/>
        <w:rPr/>
      </w:pPr>
      <w:r>
        <w:rPr>
          <w:rFonts w:ascii="IRNazanin" w:hAnsi="IRNazanin" w:eastAsia="IRNazanin"/>
          <w:color w:val="111111"/>
          <w:sz w:val="28"/>
          <w:sz w:val="28"/>
          <w:szCs w:val="28"/>
          <w:rtl w:val="true"/>
          <w:lang w:bidi="fa-IR"/>
        </w:rPr>
        <w:t xml:space="preserve">الشافعی المتوفّی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ثبتا کثیر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أحد عشر جزءا،یوجد فی المجموعة من الجزء الثانی إلی آخر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تسمی هذه الأجزاء بالغیلانیات </w:t>
      </w:r>
      <w:r>
        <w:rPr>
          <w:rStyle w:val="FootnoteAnchor"/>
          <w:rtl w:val="true"/>
        </w:rPr>
        <w:footnoteReference w:id="340"/>
      </w:r>
      <w:r>
        <w:rPr>
          <w:rFonts w:ascii="IRNazanin" w:hAnsi="IRNazanin" w:eastAsia="IRNazanin"/>
          <w:color w:val="111111"/>
          <w:sz w:val="28"/>
          <w:sz w:val="28"/>
          <w:szCs w:val="28"/>
          <w:rtl w:val="true"/>
          <w:lang w:bidi="fa-IR"/>
        </w:rPr>
        <w:t xml:space="preserve">لکونها مجموعة مستفادة من روایة أبی طالب محمّد بن محمّد بن إبراهیم بن غیلان البزّاز،سمع منه الجزء الثانی إملاء فی شهر شوّال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 المنتخبة </w:t>
      </w:r>
      <w:r>
        <w:rPr>
          <w:rStyle w:val="FootnoteAnchor"/>
          <w:rtl w:val="true"/>
        </w:rPr>
        <w:footnoteReference w:id="341"/>
      </w:r>
      <w:r>
        <w:rPr>
          <w:rFonts w:ascii="IRNazanin" w:hAnsi="IRNazanin" w:eastAsia="IRNazanin"/>
          <w:color w:val="111111"/>
          <w:sz w:val="28"/>
          <w:sz w:val="28"/>
          <w:szCs w:val="28"/>
          <w:rtl w:val="true"/>
          <w:lang w:bidi="fa-IR"/>
        </w:rPr>
        <w:t>للحافظ أبی الحسن علی بن عمر الدارقطنی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الخمسون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قصر الأمل </w:t>
      </w:r>
      <w:r>
        <w:rPr>
          <w:rStyle w:val="FootnoteAnchor"/>
          <w:rtl w:val="true"/>
        </w:rPr>
        <w:footnoteReference w:id="342"/>
      </w:r>
      <w:r>
        <w:rPr>
          <w:rFonts w:ascii="IRNazanin" w:hAnsi="IRNazanin" w:eastAsia="IRNazanin"/>
          <w:color w:val="111111"/>
          <w:sz w:val="28"/>
          <w:sz w:val="28"/>
          <w:szCs w:val="28"/>
          <w:rtl w:val="true"/>
          <w:lang w:bidi="fa-IR"/>
        </w:rPr>
        <w:t>،تألیف أبی بکر عبد اللّه بن محمّد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الیقین </w:t>
      </w:r>
      <w:r>
        <w:rPr>
          <w:rStyle w:val="FootnoteAnchor"/>
          <w:rtl w:val="true"/>
        </w:rPr>
        <w:footnoteReference w:id="343"/>
      </w:r>
      <w:r>
        <w:rPr>
          <w:rFonts w:ascii="IRNazanin" w:hAnsi="IRNazanin" w:eastAsia="IRNazanin"/>
          <w:color w:val="111111"/>
          <w:sz w:val="28"/>
          <w:sz w:val="28"/>
          <w:szCs w:val="28"/>
          <w:rtl w:val="true"/>
          <w:lang w:bidi="fa-IR"/>
        </w:rPr>
        <w:t xml:space="preserve">،تألیف أبی بکر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کبیرة من الترغیب و الترهیب للمنذری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الحادیة و الخمسون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الأحادیث المسلسلة </w:t>
      </w:r>
      <w:r>
        <w:rPr>
          <w:rStyle w:val="FootnoteAnchor"/>
          <w:rtl w:val="true"/>
        </w:rPr>
        <w:footnoteReference w:id="344"/>
      </w:r>
      <w:r>
        <w:rPr>
          <w:rFonts w:ascii="IRNazanin" w:hAnsi="IRNazanin" w:eastAsia="IRNazanin"/>
          <w:color w:val="111111"/>
          <w:sz w:val="28"/>
          <w:sz w:val="28"/>
          <w:szCs w:val="28"/>
          <w:rtl w:val="true"/>
          <w:lang w:bidi="fa-IR"/>
        </w:rPr>
        <w:t xml:space="preserve">،تخریج الحافظ أبی القاسم إسماعیل بن محمّد بن الفضل التمیمی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ه،عن شیوخه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أبی محمّد عبد اللّه بن محمّد بن هزار مرد </w:t>
      </w:r>
    </w:p>
    <w:p>
      <w:pPr>
        <w:pStyle w:val="BookText"/>
        <w:rPr/>
      </w:pPr>
      <w:r>
        <w:rPr>
          <w:rFonts w:ascii="IRNazanin" w:hAnsi="IRNazanin" w:eastAsia="IRNazanin"/>
          <w:color w:val="111111"/>
          <w:sz w:val="28"/>
          <w:sz w:val="28"/>
          <w:szCs w:val="28"/>
          <w:rtl w:val="true"/>
          <w:lang w:bidi="fa-IR"/>
        </w:rPr>
        <w:t xml:space="preserve">الصریفینی </w:t>
      </w:r>
      <w:r>
        <w:rPr>
          <w:rStyle w:val="FootnoteAnchor"/>
          <w:rtl w:val="true"/>
        </w:rPr>
        <w:footnoteReference w:id="345"/>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ه،خطیب محدّث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 و الخمسون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یحوی طرق حدیث کعب بن عجرة فی کیفیة الصلاة علی رسول اللّه صلّی اللّه علیه و اله و سلم،من حدیث الحافظ أبی الحسن علی بن أبی المکارم المفضل المقدسی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مجلسان من أمالی الشیخ أبی محمّد الحسن بن محمّد بن الحسن بن علی الخلاّل </w:t>
      </w:r>
      <w:r>
        <w:rPr>
          <w:rStyle w:val="FootnoteAnchor"/>
          <w:rtl w:val="true"/>
        </w:rPr>
        <w:footnoteReference w:id="347"/>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خمسین حدیثا بغیر إسناد للحافظ ضیاء الدین المقدسی محمّد بن عبد الواحد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 و الخمسون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أحادیث أبی الزبیر عن غیر جابر </w:t>
      </w:r>
      <w:r>
        <w:rPr>
          <w:rStyle w:val="FootnoteAnchor"/>
          <w:rtl w:val="true"/>
        </w:rPr>
        <w:footnoteReference w:id="349"/>
      </w:r>
      <w:r>
        <w:rPr>
          <w:rFonts w:ascii="IRNazanin" w:hAnsi="IRNazanin" w:eastAsia="IRNazanin"/>
          <w:color w:val="111111"/>
          <w:sz w:val="28"/>
          <w:sz w:val="28"/>
          <w:szCs w:val="28"/>
          <w:rtl w:val="true"/>
          <w:lang w:bidi="fa-IR"/>
        </w:rPr>
        <w:t>،تألیف أبی الشیخ عبد اللّه بن جعفر بن حبان الأصبهانی،فیه أحادیث جمع النبی صلّی اللّه علیه و اله و سلم بین الظهر و العصر،و المغرب و العشاء فی مواقف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روایة الإمام أبی بکر محمّد بن إسحاق بن خزیمة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العشرون و بعده الثامن عشر من الفوائد المنتقاة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للقاضی أبی الحسن علی بن الحسن الخلعی عن شیوخه،تخریج أحمد بن الحسن بن الحسن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الرابعة و الخمسون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المعروف بألف دینار،و هو الأوّل من الفوائد المنتقاة و الأفراد الغرایب الحسان من حدیث أبی بکر أحمد بن جعفر بن حمدان بن مالک القطیعی البغدادی عن شیوخه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ترکة النبی و السبل التی وجهها فیها،تألیف حماد بن إسحاق بن إسماعیل بن حمّاد بن زید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صحیفة،و هو 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الخامسة و الخمسون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 العوالی،روایة الشیخ الأمیر أبی الفضل أحمد بن الحسن بن خیرون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1208/4</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المعدّل المتوفّی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ثقة عدل متقن واسع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شیوخه،رواها عنه أبو الفتح محمّد بن عبد الباقی المعروف بابن البطیّ المتوفّی سنة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فضائل رمضان </w:t>
      </w:r>
      <w:r>
        <w:rPr>
          <w:rStyle w:val="FootnoteAnchor"/>
          <w:rtl w:val="true"/>
        </w:rPr>
        <w:footnoteReference w:id="355"/>
      </w:r>
      <w:r>
        <w:rPr>
          <w:rFonts w:ascii="IRNazanin" w:hAnsi="IRNazanin" w:eastAsia="IRNazanin"/>
          <w:color w:val="111111"/>
          <w:sz w:val="28"/>
          <w:sz w:val="28"/>
          <w:szCs w:val="28"/>
          <w:rtl w:val="true"/>
          <w:lang w:bidi="fa-IR"/>
        </w:rPr>
        <w:t xml:space="preserve">،تألیف الشیخ الإمام الحافظ أبی محمّد عبد الغنی بن عبد الواحد بن علی بن سرور المقدسی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474/9</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صفحة،و هو مخروم الآخر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العاشر و الحادی عشر من فوائد الحاکم أبی أحمد محمّد بن محمّد بن أحمد النیسابوری </w:t>
      </w:r>
      <w:r>
        <w:rPr>
          <w:rStyle w:val="FootnoteAnchor"/>
          <w:rtl w:val="true"/>
        </w:rPr>
        <w:footnoteReference w:id="357"/>
      </w:r>
      <w:r>
        <w:rPr>
          <w:rFonts w:ascii="IRNazanin" w:hAnsi="IRNazanin" w:eastAsia="IRNazanin"/>
          <w:color w:val="111111"/>
          <w:sz w:val="28"/>
          <w:sz w:val="28"/>
          <w:szCs w:val="28"/>
          <w:rtl w:val="true"/>
          <w:lang w:bidi="fa-IR"/>
        </w:rPr>
        <w:t>،روایة أبی سعد محمّد بن عبد الرحمن الکنجرودی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الحافظ أبی طاهر أحمد بن محمّد السلفی الأصبهانی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متقن متثبت دیّن خیّر ناقد مجموع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له مئة و ستّ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فیها ذکر الجهر بالبسملة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تلخیص ما ألّفه الخطیب البغدادی أبو بکر فی ثلاثة أجزاء لخّصها الذهبی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السادسة و الخمسون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تقیید العلم </w:t>
      </w:r>
      <w:r>
        <w:rPr>
          <w:rStyle w:val="FootnoteAnchor"/>
          <w:rtl w:val="true"/>
        </w:rPr>
        <w:footnoteReference w:id="360"/>
      </w:r>
      <w:r>
        <w:rPr>
          <w:rFonts w:ascii="IRNazanin" w:hAnsi="IRNazanin" w:eastAsia="IRNazanin"/>
          <w:color w:val="111111"/>
          <w:sz w:val="28"/>
          <w:sz w:val="28"/>
          <w:szCs w:val="28"/>
          <w:rtl w:val="true"/>
          <w:lang w:bidi="fa-IR"/>
        </w:rPr>
        <w:t xml:space="preserve">للحافظ أبی بکر الخطیب البغدادی فی </w:t>
      </w:r>
    </w:p>
    <w:p>
      <w:pPr>
        <w:pStyle w:val="BookText"/>
        <w:rPr/>
      </w:pPr>
      <w:r>
        <w:rPr>
          <w:rFonts w:ascii="IRNazanin" w:hAnsi="IRNazanin" w:eastAsia="IRNazanin"/>
          <w:color w:val="111111"/>
          <w:sz w:val="28"/>
          <w:sz w:val="28"/>
          <w:szCs w:val="28"/>
          <w:rtl w:val="true"/>
          <w:lang w:bidi="fa-IR"/>
        </w:rPr>
        <w:t>ثلاثة أجزاء،فی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من الفوائد و الأفراد </w:t>
      </w:r>
      <w:r>
        <w:rPr>
          <w:rStyle w:val="FootnoteAnchor"/>
          <w:rtl w:val="true"/>
        </w:rPr>
        <w:footnoteReference w:id="361"/>
      </w:r>
      <w:r>
        <w:rPr>
          <w:rFonts w:ascii="IRNazanin" w:hAnsi="IRNazanin" w:eastAsia="IRNazanin"/>
          <w:color w:val="111111"/>
          <w:sz w:val="28"/>
          <w:sz w:val="28"/>
          <w:szCs w:val="28"/>
          <w:rtl w:val="true"/>
          <w:lang w:bidi="fa-IR"/>
        </w:rPr>
        <w:t>للحافظ الدارقطنی أبی الحسن علی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فوائد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826/1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بکر القاسم بن زکریّا المطرّز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أمالیه،و کان ثقة متقنا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الأربعون </w:t>
      </w:r>
      <w:r>
        <w:rPr>
          <w:rStyle w:val="FootnoteAnchor"/>
          <w:rtl w:val="true"/>
        </w:rPr>
        <w:footnoteReference w:id="363"/>
      </w:r>
      <w:r>
        <w:rPr>
          <w:rFonts w:ascii="IRNazanin" w:hAnsi="IRNazanin" w:eastAsia="IRNazanin"/>
          <w:color w:val="111111"/>
          <w:sz w:val="28"/>
          <w:sz w:val="28"/>
          <w:szCs w:val="28"/>
          <w:rtl w:val="true"/>
          <w:lang w:bidi="fa-IR"/>
        </w:rPr>
        <w:t>،تألیف أبی منصور معمّر بن أحمد بن محمّد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حفص عمر بن محمّد بن علی بن یحیی المعروف بابن الزیّات الصیرفی البغدادی المتوفّی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تسع و ثمانون سنة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w:t>
      </w:r>
      <w:r>
        <w:rPr>
          <w:rStyle w:val="FootnoteAnchor"/>
          <w:rtl w:val="true"/>
        </w:rPr>
        <w:footnoteReference w:id="365"/>
      </w:r>
      <w:r>
        <w:rPr>
          <w:rFonts w:ascii="IRNazanin" w:hAnsi="IRNazanin" w:eastAsia="IRNazanin"/>
          <w:color w:val="111111"/>
          <w:sz w:val="28"/>
          <w:sz w:val="28"/>
          <w:szCs w:val="28"/>
          <w:rtl w:val="true"/>
          <w:lang w:bidi="fa-IR"/>
        </w:rPr>
        <w:t xml:space="preserve">أبی بکر أحمد بن یوسف بن خلاّد النصیبی البغدادی المتوفّی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عنه الحافظ أبو القاسم أحمد بن عبد اللّه بن أحمد بن إسحاق بن مهران،و عن الحافظ أبی القاسم رواه أبو علی المقری الحسن بن أحمد بن الحسن بن مهرة الحداد،و رواه عن المقری أبو جعفر محمّد بن أحمد بن نصر الصیدلانی فی سنة </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بأصبهان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السادس من فوائد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مشیخة الإمام شیخ الإسلام أبی الفرج عبد الرحمن ابن الشیخ أبی عمر محمّد بن أحمد ابن محمّد بن قدامة المقدسی الحنبلی،یبدأ هذا الجزء من الشیخ الحادی و الخمسین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الثانی </w:t>
      </w:r>
      <w:r>
        <w:rPr>
          <w:rStyle w:val="FootnoteAnchor"/>
          <w:rtl w:val="true"/>
        </w:rPr>
        <w:footnoteReference w:id="366"/>
      </w:r>
      <w:r>
        <w:rPr>
          <w:rFonts w:ascii="IRNazanin" w:hAnsi="IRNazanin" w:eastAsia="IRNazanin"/>
          <w:color w:val="111111"/>
          <w:sz w:val="28"/>
          <w:sz w:val="28"/>
          <w:szCs w:val="28"/>
          <w:rtl w:val="true"/>
          <w:lang w:bidi="fa-IR"/>
        </w:rPr>
        <w:t>من حدیث الحافظ أبی الحسین محمّد بن المظفّر البغدادی،عن حاجب بن أرکین الفرغانی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المروءة </w:t>
      </w:r>
      <w:r>
        <w:rPr>
          <w:rStyle w:val="FootnoteAnchor"/>
          <w:rtl w:val="true"/>
        </w:rPr>
        <w:footnoteReference w:id="367"/>
      </w:r>
      <w:r>
        <w:rPr>
          <w:rFonts w:ascii="IRNazanin" w:hAnsi="IRNazanin" w:eastAsia="IRNazanin"/>
          <w:color w:val="111111"/>
          <w:sz w:val="28"/>
          <w:sz w:val="28"/>
          <w:szCs w:val="28"/>
          <w:rtl w:val="true"/>
          <w:lang w:bidi="fa-IR"/>
        </w:rPr>
        <w:t xml:space="preserve">و ما جاء فی ذلک،تألیف أبی بکر محمّد ابن خلف بن المرزبان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السابعة و الخمسون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 هذه المجلّدة بین دفّتیها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صفات ربّ العالمین </w:t>
      </w:r>
      <w:r>
        <w:rPr>
          <w:rStyle w:val="FootnoteAnchor"/>
          <w:rtl w:val="true"/>
        </w:rPr>
        <w:footnoteReference w:id="369"/>
      </w:r>
      <w:r>
        <w:rPr>
          <w:rFonts w:ascii="IRNazanin" w:hAnsi="IRNazanin" w:eastAsia="IRNazanin"/>
          <w:color w:val="111111"/>
          <w:sz w:val="28"/>
          <w:sz w:val="28"/>
          <w:szCs w:val="28"/>
          <w:rtl w:val="true"/>
          <w:lang w:bidi="fa-IR"/>
        </w:rPr>
        <w:t xml:space="preserve">، تألیف الشیخ محمّد بن أحمد بن المحبّ المقدسی الحنبلی،توفّی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بخطّ یده فی ثمانیة أجزاء تناهز ألف صحیفة،و هو کتاب کبیر مفعم بالفوائد مشحون بأحادیث هامّة قیمة،غیر أنّ المؤلّف یهمّه ذکر أخبار التجسیم اتّباعا لنزعة أستاذه ابن تیمیة الحرّانی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الثامنة و الخمسون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الاقتباس لحلّ مشکل سیرة ابن سیّد الناس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الشیخ الحافظ یوسف بن عبد الهادی المقدسی الصالحی،بخط المؤلّف فی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الإرشاد إلی 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بزکی الإسناد </w:t>
      </w:r>
      <w:r>
        <w:rPr>
          <w:rStyle w:val="FootnoteAnchor"/>
          <w:rtl w:val="true"/>
        </w:rPr>
        <w:footnoteReference w:id="37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الأربعون المسلسلة المتباینة الأسانید </w:t>
      </w:r>
      <w:r>
        <w:rPr>
          <w:rStyle w:val="FootnoteAnchor"/>
          <w:rtl w:val="true"/>
        </w:rPr>
        <w:footnoteReference w:id="372"/>
      </w:r>
      <w:r>
        <w:rPr>
          <w:rFonts w:ascii="IRNazanin" w:hAnsi="IRNazanin" w:eastAsia="IRNazanin"/>
          <w:color w:val="111111"/>
          <w:sz w:val="28"/>
          <w:sz w:val="28"/>
          <w:szCs w:val="28"/>
          <w:rtl w:val="true"/>
          <w:lang w:bidi="fa-IR"/>
        </w:rPr>
        <w:t>،تخریج الحافظ المقدسی الصالحی أیضا،بخطّه فی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أحادیث مسلسلات و عشاریات الإسناد عالیات </w:t>
      </w:r>
      <w:r>
        <w:rPr>
          <w:rStyle w:val="FootnoteAnchor"/>
          <w:rtl w:val="true"/>
        </w:rPr>
        <w:footnoteReference w:id="373"/>
      </w:r>
      <w:r>
        <w:rPr>
          <w:rFonts w:ascii="IRNazanin" w:hAnsi="IRNazanin" w:eastAsia="IRNazanin"/>
          <w:color w:val="111111"/>
          <w:sz w:val="28"/>
          <w:sz w:val="28"/>
          <w:szCs w:val="28"/>
          <w:rtl w:val="true"/>
          <w:lang w:bidi="fa-IR"/>
        </w:rPr>
        <w:t>،تخریج الإمام شمس الدین أبی عبد اللّه محمّد بن محمّد الجزری الشافعی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و الخمسون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جملة ما فیها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هواتف الجان و عجیب ما یحکی عن الکهّان</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مما یبشّر بالنبی صلّی اللّه علیه و اله و سلم،تألیف أبی بکر محمّد بن جعفر بن سهل السامری المعروف بالخرایطی </w:t>
      </w:r>
      <w:r>
        <w:rPr>
          <w:rStyle w:val="FootnoteAnchor"/>
          <w:rtl w:val="true"/>
        </w:rPr>
        <w:footnoteReference w:id="375"/>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الأربعون المختارة من حدیث الإمام أبی حنیفة </w:t>
      </w:r>
      <w:r>
        <w:rPr>
          <w:rStyle w:val="FootnoteAnchor"/>
          <w:rtl w:val="true"/>
        </w:rPr>
        <w:footnoteReference w:id="376"/>
      </w:r>
      <w:r>
        <w:rPr>
          <w:rFonts w:ascii="IRNazanin" w:hAnsi="IRNazanin" w:eastAsia="IRNazanin"/>
          <w:color w:val="111111"/>
          <w:sz w:val="28"/>
          <w:sz w:val="28"/>
          <w:szCs w:val="28"/>
          <w:rtl w:val="true"/>
          <w:lang w:bidi="fa-IR"/>
        </w:rPr>
        <w:t>،تخریج الحافظ یوسف بن عبد الهادی المقدسی الصالحی بخطّ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الفوائد المنتقاة الغرایب الحسان من حدیث أبی بکر محمّد بن عبد اللّه بن صالح الأبهری المالکی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شیوخه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عنه الشیخ أبو الحسن أحمد بن محمّد بن أحمد العتیقی البغدادی،المتوفّی سنة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ذمّ الملاهی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لابن أبی الدنیا أبی بکر عبد اللّه بن محمّد کتاب قیّم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القاسم عبد العزیز بن علی السّهروردی المالکی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أحادیثه بإسناده عن ابن أبی لیلی،عن کعب بن عجرة،حدیث کیفیة الصلاة علی رسول اللّه صلّی اللّه علیه و اله و سلم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عن أربعین من مشایخ الإسلام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،روایة أحمد ابن أبی بکر بن أحمد الحنبلی القادری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الستون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ذمّ السکر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لأبی بکر بن أبی الدنیا عبد اللّه بن </w:t>
      </w:r>
    </w:p>
    <w:p>
      <w:pPr>
        <w:pStyle w:val="BookText"/>
        <w:rPr/>
      </w:pPr>
      <w:r>
        <w:rPr>
          <w:rFonts w:ascii="IRNazanin" w:hAnsi="IRNazanin" w:eastAsia="IRNazanin"/>
          <w:color w:val="111111"/>
          <w:sz w:val="28"/>
          <w:sz w:val="28"/>
          <w:szCs w:val="28"/>
          <w:rtl w:val="true"/>
          <w:lang w:bidi="fa-IR"/>
        </w:rPr>
        <w:t>محمّد بن 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صفة النفاق و نعت المنافقین </w:t>
      </w:r>
      <w:r>
        <w:rPr>
          <w:rStyle w:val="FootnoteAnchor"/>
          <w:rtl w:val="true"/>
        </w:rPr>
        <w:footnoteReference w:id="377"/>
      </w:r>
      <w:r>
        <w:rPr>
          <w:rFonts w:ascii="IRNazanin" w:hAnsi="IRNazanin" w:eastAsia="IRNazanin"/>
          <w:color w:val="111111"/>
          <w:sz w:val="28"/>
          <w:sz w:val="28"/>
          <w:szCs w:val="28"/>
          <w:rtl w:val="true"/>
          <w:lang w:bidi="fa-IR"/>
        </w:rPr>
        <w:t>،تألیف الحافظ أبی نعیم أحمد بن عبد اللّه بن أحمد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الحسن أحمد بن عمیر بن یوسف بن جوصا الدمشقی،عن شیوخه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العاشر من فوائد </w:t>
      </w:r>
      <w:r>
        <w:rPr>
          <w:rStyle w:val="FootnoteAnchor"/>
          <w:rtl w:val="true"/>
        </w:rPr>
        <w:footnoteReference w:id="379"/>
      </w:r>
      <w:r>
        <w:rPr>
          <w:rFonts w:ascii="IRNazanin" w:hAnsi="IRNazanin" w:eastAsia="IRNazanin"/>
          <w:color w:val="111111"/>
          <w:sz w:val="28"/>
          <w:sz w:val="28"/>
          <w:szCs w:val="28"/>
          <w:rtl w:val="true"/>
          <w:lang w:bidi="fa-IR"/>
        </w:rPr>
        <w:t xml:space="preserve">الحافظ أبی طاهر محمّد بن عبد الرحمن البزّاز الذهبی المخلص البغدادی،المتوفّی سنة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سبعة مجالس من أمالی أبی طاهر المخلص محمّد بن عبد الرحمن المذکور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روایة أبی محمّد عبد اللّه بن هزارمرد الصریفینی،المتوفّی سنة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العاشر من أحادیث هشام بن عمّار بن نصیر الدمشقی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الشیخ أبی سعد محمّد بن عبد الرحمن الجنزرودی،عن الحاکم أبی أحمد الحافظ،عن أبی بکر محمّد بن مروان البزّاز،عن هشام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من أمالی القاضی أبی عبد اللّه الحسین بن </w:t>
      </w:r>
    </w:p>
    <w:p>
      <w:pPr>
        <w:pStyle w:val="BookText"/>
        <w:rPr/>
      </w:pPr>
      <w:r>
        <w:rPr>
          <w:rFonts w:ascii="IRNazanin" w:hAnsi="IRNazanin" w:eastAsia="IRNazanin"/>
          <w:color w:val="111111"/>
          <w:sz w:val="28"/>
          <w:sz w:val="28"/>
          <w:szCs w:val="28"/>
          <w:rtl w:val="true"/>
          <w:lang w:bidi="fa-IR"/>
        </w:rPr>
        <w:t xml:space="preserve">إسماعیل المحاملی </w:t>
      </w:r>
      <w:r>
        <w:rPr>
          <w:rStyle w:val="FootnoteAnchor"/>
          <w:rtl w:val="true"/>
        </w:rPr>
        <w:footnoteReference w:id="382"/>
      </w:r>
      <w:r>
        <w:rPr>
          <w:rFonts w:ascii="IRNazanin" w:hAnsi="IRNazanin" w:eastAsia="IRNazanin"/>
          <w:color w:val="111111"/>
          <w:sz w:val="28"/>
          <w:sz w:val="28"/>
          <w:szCs w:val="28"/>
          <w:rtl w:val="true"/>
          <w:lang w:bidi="fa-IR"/>
        </w:rPr>
        <w:t>،روایة أبی عمر عبد الواحد بن محمّد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کتاب الجهاد </w:t>
      </w:r>
      <w:r>
        <w:rPr>
          <w:rStyle w:val="FootnoteAnchor"/>
          <w:rtl w:val="true"/>
        </w:rPr>
        <w:footnoteReference w:id="383"/>
      </w:r>
      <w:r>
        <w:rPr>
          <w:rFonts w:ascii="IRNazanin" w:hAnsi="IRNazanin" w:eastAsia="IRNazanin"/>
          <w:color w:val="111111"/>
          <w:sz w:val="28"/>
          <w:sz w:val="28"/>
          <w:szCs w:val="28"/>
          <w:rtl w:val="true"/>
          <w:lang w:bidi="fa-IR"/>
        </w:rPr>
        <w:t>،تألیف علی بن طاهر ابن جعفر السّلمی،و یتلوه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الثامن من الکتاب،و یتلوه الجزء الثانی عشر منه،و ینتهی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عرفناه و بلغنا أنّ سوریة اسم لدمشق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الحادیة و الستون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یحیی کامل بن طلحة الجحدری </w:t>
      </w:r>
      <w:r>
        <w:rPr>
          <w:rStyle w:val="FootnoteAnchor"/>
          <w:rtl w:val="true"/>
        </w:rPr>
        <w:footnoteReference w:id="384"/>
      </w:r>
      <w:r>
        <w:rPr>
          <w:rFonts w:ascii="IRNazanin" w:hAnsi="IRNazanin" w:eastAsia="IRNazanin"/>
          <w:color w:val="111111"/>
          <w:sz w:val="28"/>
          <w:sz w:val="28"/>
          <w:szCs w:val="28"/>
          <w:rtl w:val="true"/>
          <w:lang w:bidi="fa-IR"/>
        </w:rPr>
        <w:t>، روایة أبی القاسم عبد اللّه بن محمّد البغوی،عنه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مجالس من أمالی أبی محمّد الحسن بن أحمد المخلدی العدل </w:t>
      </w:r>
      <w:r>
        <w:rPr>
          <w:rStyle w:val="FootnoteAnchor"/>
          <w:rtl w:val="true"/>
        </w:rPr>
        <w:footnoteReference w:id="385"/>
      </w:r>
      <w:r>
        <w:rPr>
          <w:rFonts w:ascii="IRNazanin" w:hAnsi="IRNazanin" w:eastAsia="IRNazanin"/>
          <w:color w:val="111111"/>
          <w:sz w:val="28"/>
          <w:sz w:val="28"/>
          <w:szCs w:val="28"/>
          <w:rtl w:val="true"/>
          <w:lang w:bidi="fa-IR"/>
        </w:rPr>
        <w:t>،إملاء سنة ثمانین و ثلاثمئة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مجالس من أمالی </w:t>
      </w:r>
      <w:r>
        <w:rPr>
          <w:rStyle w:val="FootnoteAnchor"/>
          <w:rtl w:val="true"/>
        </w:rPr>
        <w:footnoteReference w:id="386"/>
      </w:r>
      <w:r>
        <w:rPr>
          <w:rFonts w:ascii="IRNazanin" w:hAnsi="IRNazanin" w:eastAsia="IRNazanin"/>
          <w:color w:val="111111"/>
          <w:sz w:val="28"/>
          <w:sz w:val="28"/>
          <w:szCs w:val="28"/>
          <w:rtl w:val="true"/>
          <w:lang w:bidi="fa-IR"/>
        </w:rPr>
        <w:t>أبی بکر أحمد بن سلیمان الفقیه النجاد،إملاء سنة ستّ و أربعین و ثلاثمئة،رواها عنه أبو القاسم عبد الملک بن محمّد بن بشران الواعظ</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شطر من الجزء الثانی من کتاب القناعة و التعفّف </w:t>
      </w:r>
      <w:r>
        <w:rPr>
          <w:rStyle w:val="FootnoteAnchor"/>
          <w:rtl w:val="true"/>
        </w:rPr>
        <w:footnoteReference w:id="387"/>
      </w:r>
      <w:r>
        <w:rPr>
          <w:rFonts w:ascii="IRNazanin" w:hAnsi="IRNazanin" w:eastAsia="IRNazanin"/>
          <w:color w:val="111111"/>
          <w:sz w:val="28"/>
          <w:sz w:val="28"/>
          <w:szCs w:val="28"/>
          <w:rtl w:val="true"/>
          <w:lang w:bidi="fa-IR"/>
        </w:rPr>
        <w:t>، تألیف أبی بکر بن أبی الدنیا عبد اللّه بن محمّد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القاسم بن موسی بن الحسن بن موسی أبی محمّد الأشیب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الثانیة و الستون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أربعین حدیثا منتقاة من کتاب الآداب </w:t>
      </w:r>
      <w:r>
        <w:rPr>
          <w:rStyle w:val="FootnoteAnchor"/>
          <w:rtl w:val="true"/>
        </w:rPr>
        <w:footnoteReference w:id="389"/>
      </w:r>
      <w:r>
        <w:rPr>
          <w:rFonts w:ascii="IRNazanin" w:hAnsi="IRNazanin" w:eastAsia="IRNazanin"/>
          <w:color w:val="111111"/>
          <w:sz w:val="28"/>
          <w:sz w:val="28"/>
          <w:szCs w:val="28"/>
          <w:rtl w:val="true"/>
          <w:lang w:bidi="fa-IR"/>
        </w:rPr>
        <w:t>للحافظ أبی بکر أحمد بن الحسین البیهقی،انتقاء الإمام صلاح بن العلائی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الثالثة و الستون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اثنا عشر مجلسا من أمالی </w:t>
      </w:r>
      <w:r>
        <w:rPr>
          <w:rStyle w:val="FootnoteAnchor"/>
          <w:rtl w:val="true"/>
        </w:rPr>
        <w:footnoteReference w:id="390"/>
      </w:r>
      <w:r>
        <w:rPr>
          <w:rFonts w:ascii="IRNazanin" w:hAnsi="IRNazanin" w:eastAsia="IRNazanin"/>
          <w:color w:val="111111"/>
          <w:sz w:val="28"/>
          <w:sz w:val="28"/>
          <w:szCs w:val="28"/>
          <w:rtl w:val="true"/>
          <w:lang w:bidi="fa-IR"/>
        </w:rPr>
        <w:t xml:space="preserve">أبی بکر محمّد بن أحمد بن عبد الرحمن الذکوان المعدّل،المتوفّی سنة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ه،محدّث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فوائد </w:t>
      </w:r>
      <w:r>
        <w:rPr>
          <w:rStyle w:val="FootnoteAnchor"/>
          <w:rtl w:val="true"/>
        </w:rPr>
        <w:footnoteReference w:id="391"/>
      </w:r>
      <w:r>
        <w:rPr>
          <w:rFonts w:ascii="IRNazanin" w:hAnsi="IRNazanin" w:eastAsia="IRNazanin"/>
          <w:color w:val="111111"/>
          <w:sz w:val="28"/>
          <w:sz w:val="28"/>
          <w:szCs w:val="28"/>
          <w:rtl w:val="true"/>
          <w:lang w:bidi="fa-IR"/>
        </w:rPr>
        <w:t xml:space="preserve">أبی بکر مکرم بن أحمد القاضی المتوفّی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علی الحسن بن أحمد بن إبراهیم بن شاذان البزّاز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الرابع من حدیث أبی عمرو عثمان بن أحمد بن عبد اللّه بن یزید الدقّاق،المتوفّی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ببغداد، المعروف بابن السمّاک،روایة أبی علی الحسن بن أحمد بن إبراهیم بن الحسن</w:t>
      </w:r>
    </w:p>
    <w:p>
      <w:pPr>
        <w:pStyle w:val="BookText"/>
        <w:rPr/>
      </w:pPr>
      <w:r>
        <w:rPr>
          <w:rFonts w:ascii="IRNazanin" w:hAnsi="IRNazanin" w:eastAsia="IRNazanin"/>
          <w:color w:val="111111"/>
          <w:sz w:val="28"/>
          <w:sz w:val="28"/>
          <w:szCs w:val="28"/>
          <w:rtl w:val="true"/>
          <w:lang w:bidi="fa-IR"/>
        </w:rPr>
        <w:t>ابن شاذان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مجلسان من أمالی </w:t>
      </w:r>
      <w:r>
        <w:rPr>
          <w:rStyle w:val="FootnoteAnchor"/>
          <w:rtl w:val="true"/>
        </w:rPr>
        <w:footnoteReference w:id="393"/>
      </w:r>
      <w:r>
        <w:rPr>
          <w:rFonts w:ascii="IRNazanin" w:hAnsi="IRNazanin" w:eastAsia="IRNazanin"/>
          <w:color w:val="111111"/>
          <w:sz w:val="28"/>
          <w:sz w:val="28"/>
          <w:szCs w:val="28"/>
          <w:rtl w:val="true"/>
          <w:lang w:bidi="fa-IR"/>
        </w:rPr>
        <w:t xml:space="preserve">القاضی أبی عبد اللّه الحسین بن هارون بن محمّد الضبیّ،المتوفّی سنة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ه،روایة أبی الحسین أحمد بن محمّد بن أحمد بن عبد اللّه بن النقور،المتوفّی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فضیلة العادلین من الولاة </w:t>
      </w:r>
      <w:r>
        <w:rPr>
          <w:rStyle w:val="FootnoteAnchor"/>
          <w:rtl w:val="true"/>
        </w:rPr>
        <w:footnoteReference w:id="394"/>
      </w:r>
      <w:r>
        <w:rPr>
          <w:rFonts w:ascii="IRNazanin" w:hAnsi="IRNazanin" w:eastAsia="IRNazanin"/>
          <w:color w:val="111111"/>
          <w:sz w:val="28"/>
          <w:sz w:val="28"/>
          <w:szCs w:val="28"/>
          <w:rtl w:val="true"/>
          <w:lang w:bidi="fa-IR"/>
        </w:rPr>
        <w:t>،تألیف الحافظ أبی نعیم أحمد بن عبد اللّه الأصفهانی،روایة الحافظ أبی علی الحسین ابن أحمد بن الحسن بن أحمد بن محمّد الحدّاد الأصفهانی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الرابعة و الستون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و الإبانة علی أصول السنّة و الدیانة </w:t>
      </w:r>
      <w:r>
        <w:rPr>
          <w:rStyle w:val="FootnoteAnchor"/>
          <w:rtl w:val="true"/>
        </w:rPr>
        <w:footnoteReference w:id="395"/>
      </w:r>
      <w:r>
        <w:rPr>
          <w:rFonts w:ascii="IRNazanin" w:hAnsi="IRNazanin" w:eastAsia="IRNazanin"/>
          <w:color w:val="111111"/>
          <w:sz w:val="28"/>
          <w:sz w:val="28"/>
          <w:szCs w:val="28"/>
          <w:rtl w:val="true"/>
          <w:lang w:bidi="fa-IR"/>
        </w:rPr>
        <w:t xml:space="preserve">، تألیف أبی عبد اللّه بن محمّد بن بطّة العکبری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 الإمام عبد الغنی بن عبد الواحد بن علی المقدسی،فرغ من نسخه سنة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الکتاب هذا مفعم بالهنابث و الطامات،مشحون بالمفتعلات و الموضوعات التی تقشعرّ منها الجلود،و تندی منها جبهة الحیاء،جاء المؤلّف فیه بآراء باطلة و فتاوی غیر صالحة تشذّ عن الکتاب و السنّة،و أحکاما لا توافق نداء القرآن الکریم و السنّة المحکمة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فی شیوخ الصّوفیّة </w:t>
      </w:r>
      <w:r>
        <w:rPr>
          <w:rStyle w:val="FootnoteAnchor"/>
          <w:rtl w:val="true"/>
        </w:rPr>
        <w:footnoteReference w:id="397"/>
      </w:r>
      <w:r>
        <w:rPr>
          <w:rFonts w:ascii="IRNazanin" w:hAnsi="IRNazanin" w:eastAsia="IRNazanin"/>
          <w:color w:val="111111"/>
          <w:sz w:val="28"/>
          <w:sz w:val="28"/>
          <w:szCs w:val="28"/>
          <w:rtl w:val="true"/>
          <w:lang w:bidi="fa-IR"/>
        </w:rPr>
        <w:t>،تألیف أبی سعد أحمد بن محمّد بن عبد اللّه المالینی الهروی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علی مذهب المتحقّقین من الصّوفیة </w:t>
      </w:r>
      <w:r>
        <w:rPr>
          <w:rStyle w:val="FootnoteAnchor"/>
          <w:rtl w:val="true"/>
        </w:rPr>
        <w:footnoteReference w:id="398"/>
      </w:r>
      <w:r>
        <w:rPr>
          <w:rFonts w:ascii="IRNazanin" w:hAnsi="IRNazanin" w:eastAsia="IRNazanin"/>
          <w:color w:val="111111"/>
          <w:sz w:val="28"/>
          <w:sz w:val="28"/>
          <w:szCs w:val="28"/>
          <w:rtl w:val="true"/>
          <w:lang w:bidi="fa-IR"/>
        </w:rPr>
        <w:t>،تألیف الحافظ أبی نعیم أحمد بن عبد اللّه الأصبهانی،روایة أبی علی الحسن الحدّاد المقری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المنتقاة </w:t>
      </w:r>
      <w:r>
        <w:rPr>
          <w:rStyle w:val="FootnoteAnchor"/>
          <w:rtl w:val="true"/>
        </w:rPr>
        <w:footnoteReference w:id="399"/>
      </w:r>
      <w:r>
        <w:rPr>
          <w:rFonts w:ascii="IRNazanin" w:hAnsi="IRNazanin" w:eastAsia="IRNazanin"/>
          <w:color w:val="111111"/>
          <w:sz w:val="28"/>
          <w:sz w:val="28"/>
          <w:szCs w:val="28"/>
          <w:rtl w:val="true"/>
          <w:lang w:bidi="fa-IR"/>
        </w:rPr>
        <w:t>عن الشیوخ الأربعین،خرّجها الحافظ جمال الدین أبو حامد محمّد بن الإمام أبی الحسن علی بن أبی الفتح محمود المحمودی الصابونی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الخمسة </w:t>
      </w:r>
      <w:r>
        <w:rPr>
          <w:rStyle w:val="FootnoteAnchor"/>
          <w:rtl w:val="true"/>
        </w:rPr>
        <w:footnoteReference w:id="400"/>
      </w:r>
      <w:r>
        <w:rPr>
          <w:rFonts w:ascii="IRNazanin" w:hAnsi="IRNazanin" w:eastAsia="IRNazanin"/>
          <w:color w:val="111111"/>
          <w:sz w:val="28"/>
          <w:sz w:val="28"/>
          <w:szCs w:val="28"/>
          <w:rtl w:val="true"/>
          <w:lang w:bidi="fa-IR"/>
        </w:rPr>
        <w:t xml:space="preserve">من أمالی الحافظ أبی طاهر أحمد بن محمّد السلفی الأصفهانی،إملاء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أحادیث أبی العبّاس محمّد بن یعقوب الأصم </w:t>
      </w:r>
      <w:r>
        <w:rPr>
          <w:rStyle w:val="FootnoteAnchor"/>
          <w:rtl w:val="true"/>
        </w:rPr>
        <w:footnoteReference w:id="401"/>
      </w:r>
      <w:r>
        <w:rPr>
          <w:rFonts w:ascii="IRNazanin" w:hAnsi="IRNazanin" w:eastAsia="IRNazanin"/>
          <w:color w:val="111111"/>
          <w:sz w:val="28"/>
          <w:sz w:val="28"/>
          <w:szCs w:val="28"/>
          <w:rtl w:val="true"/>
          <w:lang w:bidi="fa-IR"/>
        </w:rPr>
        <w:t>،روایة أبی بکر محمّد بن أحمد بن حمدویه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الخامسة و الستون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صحیفة،موسوعة من الحکایات و الأحادیث و الشعر و الأدب و الطرائف و الظرائف،لا یعرف جامع شملها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السادسة و الستون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ثلاثة مجالس من أمالی أبی الحسن علی بن یحیی </w:t>
      </w:r>
    </w:p>
    <w:p>
      <w:pPr>
        <w:pStyle w:val="BookText"/>
        <w:rPr/>
      </w:pPr>
      <w:r>
        <w:rPr>
          <w:rFonts w:ascii="IRNazanin" w:hAnsi="IRNazanin" w:eastAsia="IRNazanin"/>
          <w:color w:val="111111"/>
          <w:sz w:val="28"/>
          <w:sz w:val="28"/>
          <w:szCs w:val="28"/>
          <w:rtl w:val="true"/>
          <w:lang w:bidi="fa-IR"/>
        </w:rPr>
        <w:t xml:space="preserve">ابن جعفر بن عبد کویة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478/17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،رواها عنه أبو العلاء محمّد ابن عبد الجبّار بن محمّد الفرسانی،و عن أبی العلاء الحافظ أبو طاهر أحمد بن محمّد السلفی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الخامس من العوالی الصحاح </w:t>
      </w:r>
      <w:r>
        <w:rPr>
          <w:rStyle w:val="FootnoteAnchor"/>
          <w:rtl w:val="true"/>
        </w:rPr>
        <w:footnoteReference w:id="403"/>
      </w:r>
      <w:r>
        <w:rPr>
          <w:rFonts w:ascii="IRNazanin" w:hAnsi="IRNazanin" w:eastAsia="IRNazanin"/>
          <w:color w:val="111111"/>
          <w:sz w:val="28"/>
          <w:sz w:val="28"/>
          <w:szCs w:val="28"/>
          <w:rtl w:val="true"/>
          <w:lang w:bidi="fa-IR"/>
        </w:rPr>
        <w:t xml:space="preserve">من أصول أبی زکریا یحیی بن إبراهیم بن محمّد بن یحیی المزکّی النیسابوری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ه،کان صالحا زاهدا ورعا،تخریج الحافظ أبی بکر أحمد بن علی الأصبهانی المتوفّی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عن اللّه و الرضا بقضائه </w:t>
      </w:r>
      <w:r>
        <w:rPr>
          <w:rStyle w:val="FootnoteAnchor"/>
          <w:rtl w:val="true"/>
        </w:rPr>
        <w:footnoteReference w:id="404"/>
      </w:r>
      <w:r>
        <w:rPr>
          <w:rFonts w:ascii="IRNazanin" w:hAnsi="IRNazanin" w:eastAsia="IRNazanin"/>
          <w:color w:val="111111"/>
          <w:sz w:val="28"/>
          <w:sz w:val="28"/>
          <w:szCs w:val="28"/>
          <w:rtl w:val="true"/>
          <w:lang w:bidi="fa-IR"/>
        </w:rPr>
        <w:t>،تألیف أبی بکر عبد اللّه بن محمّد بن أبی الدنیا القرشی،روایة أبی علی الحسین بن صفوان البردعی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القاسم عبد الرحمن بن العبّاس بن عبد الرحمن بن زکریّا الأطروش المتوفّی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ثقة،والد أبی طاهر 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،أملاه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ه،روایة الحافظ أبی نعیم أحمد بن عبد اللّه الأصبهانی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الخلفاء الأربعة </w:t>
      </w:r>
      <w:r>
        <w:rPr>
          <w:rStyle w:val="FootnoteAnchor"/>
          <w:rtl w:val="true"/>
        </w:rPr>
        <w:footnoteReference w:id="406"/>
      </w:r>
      <w:r>
        <w:rPr>
          <w:rFonts w:ascii="IRNazanin" w:hAnsi="IRNazanin" w:eastAsia="IRNazanin"/>
          <w:color w:val="111111"/>
          <w:sz w:val="28"/>
          <w:sz w:val="28"/>
          <w:szCs w:val="28"/>
          <w:rtl w:val="true"/>
          <w:lang w:bidi="fa-IR"/>
        </w:rPr>
        <w:t>،تألیف الحافظ أبی نعیم أحمد بن عبد اللّه الأصفهانی،فی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صحیفة،و هذا الجزء ملیء بالموضوعات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حقیبة</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المفتعلات،أعاذنا اللّه من الحبّ المعمی و المصّم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السابعة و الستون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فوائد أبی الحسن علی بن غنایم بن عمر المالکی الخرقی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 </w:t>
      </w:r>
      <w:r>
        <w:rPr>
          <w:rStyle w:val="FootnoteAnchor"/>
          <w:rtl w:val="true"/>
        </w:rPr>
        <w:footnoteReference w:id="409"/>
      </w:r>
      <w:r>
        <w:rPr>
          <w:rFonts w:ascii="IRNazanin" w:hAnsi="IRNazanin" w:eastAsia="IRNazanin"/>
          <w:color w:val="111111"/>
          <w:sz w:val="28"/>
          <w:sz w:val="28"/>
          <w:szCs w:val="28"/>
          <w:rtl w:val="true"/>
          <w:lang w:bidi="fa-IR"/>
        </w:rPr>
        <w:t xml:space="preserve">،تألیف أبی الفتح نصر بن إبراهیم المقدسی،و یوجد من أمالیه المجلس الحادی و العشرون بعد المئة ضمن المجموعة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أحادیث </w:t>
      </w:r>
      <w:r>
        <w:rPr>
          <w:rStyle w:val="FootnoteAnchor"/>
          <w:rtl w:val="true"/>
        </w:rPr>
        <w:footnoteReference w:id="410"/>
      </w:r>
      <w:r>
        <w:rPr>
          <w:rFonts w:ascii="IRNazanin" w:hAnsi="IRNazanin" w:eastAsia="IRNazanin"/>
          <w:color w:val="111111"/>
          <w:sz w:val="28"/>
          <w:sz w:val="28"/>
          <w:szCs w:val="28"/>
          <w:rtl w:val="true"/>
          <w:lang w:bidi="fa-IR"/>
        </w:rPr>
        <w:t xml:space="preserve">أبی عثمان طالوت بن عبّاد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ثقة توفی سنة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عنه أبو القاسم عبد اللّه بن محمّد بن عبد العزیز البغوی المتوفّی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حدیث أبی جعفر محمّد بن سلیمان المصیصی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 فیه سماعات و قراءات لکثیر من أعلام الحدیث و رجال السنّة الجلّة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مشیخة </w:t>
      </w:r>
      <w:r>
        <w:rPr>
          <w:rStyle w:val="FootnoteAnchor"/>
          <w:rtl w:val="true"/>
        </w:rPr>
        <w:footnoteReference w:id="412"/>
      </w:r>
      <w:r>
        <w:rPr>
          <w:rFonts w:ascii="IRNazanin" w:hAnsi="IRNazanin" w:eastAsia="IRNazanin"/>
          <w:color w:val="111111"/>
          <w:sz w:val="28"/>
          <w:sz w:val="28"/>
          <w:szCs w:val="28"/>
          <w:rtl w:val="true"/>
          <w:lang w:bidi="fa-IR"/>
        </w:rPr>
        <w:t xml:space="preserve">الإمام عماد الدین أبی المظفّر عبد الخالق بن فیروز الجوهری الهمدانی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سماعات و قراءات لأئمّة من الحفظة و أعیان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أبی محمّد الحسن بن علی الجوهری المتوفّی سنة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14"/>
      </w:r>
      <w:r>
        <w:rPr>
          <w:rFonts w:ascii="IRNazanin" w:hAnsi="IRNazanin" w:eastAsia="IRNazanin"/>
          <w:color w:val="111111"/>
          <w:sz w:val="28"/>
          <w:sz w:val="28"/>
          <w:szCs w:val="28"/>
          <w:rtl w:val="true"/>
          <w:lang w:bidi="fa-IR"/>
        </w:rPr>
        <w:t>،رواها عنه أبو غالب أحمد بن الحسن بن البناء،و عنه أبی حفص عمر بن محمّد بن طبرزد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الثامنة و الستون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ذکر الأوهام فی المشایخ النبل </w:t>
      </w:r>
      <w:r>
        <w:rPr>
          <w:rStyle w:val="FootnoteAnchor"/>
          <w:rtl w:val="true"/>
        </w:rPr>
        <w:footnoteReference w:id="415"/>
      </w:r>
      <w:r>
        <w:rPr>
          <w:rFonts w:ascii="IRNazanin" w:hAnsi="IRNazanin" w:eastAsia="IRNazanin"/>
          <w:color w:val="111111"/>
          <w:sz w:val="28"/>
          <w:sz w:val="28"/>
          <w:szCs w:val="28"/>
          <w:rtl w:val="true"/>
          <w:lang w:bidi="fa-IR"/>
        </w:rPr>
        <w:t>،تألیف الحافظ ضیاء الدین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عن الإمام أحمد،رواها عنه عبدوس بن مالک العطّار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117/11</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و فوائد من أحادیث جمع من الحفّاظ و رجالات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الحد للّه </w:t>
      </w:r>
      <w:r>
        <w:rPr>
          <w:rStyle w:val="FootnoteAnchor"/>
          <w:rtl w:val="true"/>
        </w:rPr>
        <w:footnoteReference w:id="417"/>
      </w:r>
      <w:r>
        <w:rPr>
          <w:rFonts w:ascii="IRNazanin" w:hAnsi="IRNazanin" w:eastAsia="IRNazanin"/>
          <w:color w:val="111111"/>
          <w:sz w:val="28"/>
          <w:sz w:val="28"/>
          <w:szCs w:val="28"/>
          <w:rtl w:val="true"/>
          <w:lang w:bidi="fa-IR"/>
        </w:rPr>
        <w:t>،تألیف الحافظ ناصر الدین أبی محمّد محمود بن أبی القاسم الدّشتی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و الستون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الأصول من المعتقدات و التفسیر و الفقه و الحدیث،فی</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کلّها بخط واحد،یقال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الجمیع بخطّ ابن تیمیة،و هی مسوّداته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من أمالی أبی بکر أحمد بن علی بن خلف الشیرازی بنیسابور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من أحادیث الشیخ الخطیب أبی بکر إسماعیل بن علی النیسابوری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من أمالی أبی عبد اللّه محمّد بن مخلّد العطّار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أحادیث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الاستسقاء من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مناقب جعفر بن أبی طالب،تألیف الحافظ ضیاء الدین المقدسی،و أجزاء أخری فی الحدیث و غیره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الحادیة و السبعون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w:t>
      </w:r>
      <w:r>
        <w:rPr>
          <w:rStyle w:val="FootnoteAnchor"/>
          <w:rtl w:val="true"/>
        </w:rPr>
        <w:footnoteReference w:id="418"/>
      </w:r>
      <w:r>
        <w:rPr>
          <w:rFonts w:ascii="IRNazanin" w:hAnsi="IRNazanin" w:eastAsia="IRNazanin"/>
          <w:color w:val="111111"/>
          <w:sz w:val="28"/>
          <w:sz w:val="28"/>
          <w:szCs w:val="28"/>
          <w:rtl w:val="true"/>
          <w:lang w:bidi="fa-IR"/>
        </w:rPr>
        <w:t xml:space="preserve">الشیخ أبی حفص عمر بن أحمد بن شاهین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عنه القاضی الشریف أبو الحسین محمّد بن علی بن محمّد بن عبید اللّه بن عبد الصمد بن المهتدی باللّه،المتوفّی 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 مشایخ الخطیب،کان ثقة صدوقا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أخبار و حکایات </w:t>
      </w:r>
      <w:r>
        <w:rPr>
          <w:rStyle w:val="FootnoteAnchor"/>
          <w:rtl w:val="true"/>
        </w:rPr>
        <w:footnoteReference w:id="420"/>
      </w:r>
      <w:r>
        <w:rPr>
          <w:rFonts w:ascii="IRNazanin" w:hAnsi="IRNazanin" w:eastAsia="IRNazanin"/>
          <w:color w:val="111111"/>
          <w:sz w:val="28"/>
          <w:sz w:val="28"/>
          <w:szCs w:val="28"/>
          <w:rtl w:val="true"/>
          <w:lang w:bidi="fa-IR"/>
        </w:rPr>
        <w:t xml:space="preserve">من روایة الحافظ تمّام بن عبد اللّه الرازی ثمّ الدمشقی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ه،حافظ ثقة،لم یکن مثله فی الحفظ و الخبر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الثانیة و السبعون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الثامن من کتاب الأربعین </w:t>
      </w:r>
      <w:r>
        <w:rPr>
          <w:rStyle w:val="FootnoteAnchor"/>
          <w:rtl w:val="true"/>
        </w:rPr>
        <w:footnoteReference w:id="422"/>
      </w:r>
      <w:r>
        <w:rPr>
          <w:rFonts w:ascii="IRNazanin" w:hAnsi="IRNazanin" w:eastAsia="IRNazanin"/>
          <w:color w:val="111111"/>
          <w:sz w:val="28"/>
          <w:sz w:val="28"/>
          <w:szCs w:val="28"/>
          <w:rtl w:val="true"/>
          <w:lang w:bidi="fa-IR"/>
        </w:rPr>
        <w:t xml:space="preserve">للحافظ أبی محمّد عبد القادر بن عبد اللّه الرهاوی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السادس من الفوائد المنتقاة العوالی </w:t>
      </w:r>
      <w:r>
        <w:rPr>
          <w:rStyle w:val="FootnoteAnchor"/>
          <w:rtl w:val="true"/>
        </w:rPr>
        <w:footnoteReference w:id="424"/>
      </w:r>
      <w:r>
        <w:rPr>
          <w:rFonts w:ascii="IRNazanin" w:hAnsi="IRNazanin" w:eastAsia="IRNazanin"/>
          <w:color w:val="111111"/>
          <w:sz w:val="28"/>
          <w:sz w:val="28"/>
          <w:szCs w:val="28"/>
          <w:rtl w:val="true"/>
          <w:lang w:bidi="fa-IR"/>
        </w:rPr>
        <w:t xml:space="preserve">للحافظ أبی الفتح بن أبی الفوارس طراد الزینبی </w:t>
      </w:r>
      <w:r>
        <w:rPr>
          <w:rStyle w:val="FootnoteAnchor"/>
          <w:rtl w:val="true"/>
        </w:rPr>
        <w:footnoteReference w:id="425"/>
      </w:r>
      <w:r>
        <w:rPr>
          <w:rFonts w:ascii="IRNazanin" w:hAnsi="IRNazanin" w:eastAsia="IRNazanin"/>
          <w:color w:val="111111"/>
          <w:sz w:val="28"/>
          <w:sz w:val="28"/>
          <w:szCs w:val="28"/>
          <w:rtl w:val="true"/>
          <w:lang w:bidi="fa-IR"/>
        </w:rPr>
        <w:t xml:space="preserve">،روایة أبی طاهر محمّد بن عبد الرحمن </w:t>
      </w:r>
    </w:p>
    <w:p>
      <w:pPr>
        <w:pStyle w:val="BookText"/>
        <w:rPr/>
      </w:pPr>
      <w:r>
        <w:rPr>
          <w:rFonts w:ascii="IRNazanin" w:hAnsi="IRNazanin" w:eastAsia="IRNazanin"/>
          <w:color w:val="111111"/>
          <w:sz w:val="28"/>
          <w:sz w:val="28"/>
          <w:szCs w:val="28"/>
          <w:rtl w:val="true"/>
          <w:lang w:bidi="fa-IR"/>
        </w:rPr>
        <w:t>المخلص،عن أبی القاسم عبد اللّه بن محمّد بن عبد العزیز البغوی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الثالثة و السبعون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المجلس العاشر من أمالی </w:t>
      </w:r>
      <w:r>
        <w:rPr>
          <w:rStyle w:val="FootnoteAnchor"/>
          <w:rtl w:val="true"/>
        </w:rPr>
        <w:footnoteReference w:id="426"/>
      </w:r>
      <w:r>
        <w:rPr>
          <w:rFonts w:ascii="IRNazanin" w:hAnsi="IRNazanin" w:eastAsia="IRNazanin"/>
          <w:color w:val="111111"/>
          <w:sz w:val="28"/>
          <w:sz w:val="28"/>
          <w:szCs w:val="28"/>
          <w:rtl w:val="true"/>
          <w:lang w:bidi="fa-IR"/>
        </w:rPr>
        <w:t xml:space="preserve">أبی القاسم عبد الرحمن بن عبید اللّه بن عبد اللّه الحرفی السمسار المتوفّی سنة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ه،کان صدوقا کما قاله الخطیب،رواه عنه أبو عبد اللّه الحسین بن محمّد بن الحسین ابن السرّاج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الحافظ أبی القاسم سلیمان بن أحمد بن أیوب الطبرانی </w:t>
      </w:r>
      <w:r>
        <w:rPr>
          <w:rStyle w:val="FootnoteAnchor"/>
          <w:rtl w:val="true"/>
        </w:rPr>
        <w:footnoteReference w:id="427"/>
      </w:r>
      <w:r>
        <w:rPr>
          <w:rFonts w:ascii="IRNazanin" w:hAnsi="IRNazanin" w:eastAsia="IRNazanin"/>
          <w:color w:val="111111"/>
          <w:sz w:val="28"/>
          <w:sz w:val="28"/>
          <w:szCs w:val="28"/>
          <w:rtl w:val="true"/>
          <w:lang w:bidi="fa-IR"/>
        </w:rPr>
        <w:t>،روایة الحافظ أبی نعیم أحمد بن عبد اللّه الأصبهانی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الثامن و التاسع و العاشر من مشیخة </w:t>
      </w:r>
      <w:r>
        <w:rPr>
          <w:rStyle w:val="FootnoteAnchor"/>
          <w:rtl w:val="true"/>
        </w:rPr>
        <w:footnoteReference w:id="428"/>
      </w:r>
      <w:r>
        <w:rPr>
          <w:rFonts w:ascii="IRNazanin" w:hAnsi="IRNazanin" w:eastAsia="IRNazanin"/>
          <w:color w:val="111111"/>
          <w:sz w:val="28"/>
          <w:sz w:val="28"/>
          <w:szCs w:val="28"/>
          <w:rtl w:val="true"/>
          <w:lang w:bidi="fa-IR"/>
        </w:rPr>
        <w:t>شرف الدین أبی الحسین علی بن محمّد بن أبی الحسین بن عبد اللّه بن عیسی بن أحمد الیونینی،فی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صحیفة،یبدأ من الشیخ الخامس و الثلاثین و ینتهی بالستّین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الحسن علی بن حرب الطائی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التفرد و الاتفاق بین الحجازیّین و الشامیّین و أهل العراق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،تألیف الشیخ أبی علی الحسن بن علی بن </w:t>
      </w:r>
    </w:p>
    <w:p>
      <w:pPr>
        <w:pStyle w:val="BookText"/>
        <w:rPr/>
      </w:pPr>
      <w:r>
        <w:rPr>
          <w:rFonts w:ascii="IRNazanin" w:hAnsi="IRNazanin" w:eastAsia="IRNazanin"/>
          <w:color w:val="111111"/>
          <w:sz w:val="28"/>
          <w:sz w:val="28"/>
          <w:szCs w:val="28"/>
          <w:rtl w:val="true"/>
          <w:lang w:bidi="fa-IR"/>
        </w:rPr>
        <w:t xml:space="preserve">إبراهیم الأهوازی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مقاتل بن مطلود بن أبی نصر السّوسی و النسخة بخط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الفراغ من تصنیفه فی شهر ربیع الآخر من سنة ستّ و تسعین و ثلاثمئة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 المنتخبة </w:t>
      </w:r>
      <w:r>
        <w:rPr>
          <w:rStyle w:val="FootnoteAnchor"/>
          <w:rtl w:val="true"/>
        </w:rPr>
        <w:footnoteReference w:id="430"/>
      </w:r>
      <w:r>
        <w:rPr>
          <w:rFonts w:ascii="IRNazanin" w:hAnsi="IRNazanin" w:eastAsia="IRNazanin"/>
          <w:color w:val="111111"/>
          <w:sz w:val="28"/>
          <w:sz w:val="28"/>
          <w:szCs w:val="28"/>
          <w:rtl w:val="true"/>
          <w:lang w:bidi="fa-IR"/>
        </w:rPr>
        <w:t>من حدیث أبی إسحاق إبراهیم بن محمّد بن یحیی المزکّی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 صحیح الحدیث،ترجم له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شیوخه،انتقاء الحافظ الدارقطنی علی بن عمر،رواه أبو طالب محمّد بن محمّد بن إبراهیم بن غیلان البزاز المتوفّی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مشیخة </w:t>
      </w:r>
      <w:r>
        <w:rPr>
          <w:rStyle w:val="FootnoteAnchor"/>
          <w:rtl w:val="true"/>
        </w:rPr>
        <w:footnoteReference w:id="431"/>
      </w:r>
      <w:r>
        <w:rPr>
          <w:rFonts w:ascii="IRNazanin" w:hAnsi="IRNazanin" w:eastAsia="IRNazanin"/>
          <w:color w:val="111111"/>
          <w:sz w:val="28"/>
          <w:sz w:val="28"/>
          <w:szCs w:val="28"/>
          <w:rtl w:val="true"/>
          <w:lang w:bidi="fa-IR"/>
        </w:rPr>
        <w:t xml:space="preserve">القاضی الشریف أبی الحسین محمّد بن علی بن محمّد بن عبید اللّه بن عبد الصمد بن المهتدی باللّه المتوفّی 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صحیفة،و الجزء الثانی من المشیخة فی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الأربعون من الفوائد الصّحاح و الغرایب الأفراد </w:t>
      </w:r>
      <w:r>
        <w:rPr>
          <w:rStyle w:val="FootnoteAnchor"/>
          <w:rtl w:val="true"/>
        </w:rPr>
        <w:footnoteReference w:id="432"/>
      </w:r>
      <w:r>
        <w:rPr>
          <w:rFonts w:ascii="IRNazanin" w:hAnsi="IRNazanin" w:eastAsia="IRNazanin"/>
          <w:color w:val="111111"/>
          <w:sz w:val="28"/>
          <w:sz w:val="28"/>
          <w:szCs w:val="28"/>
          <w:rtl w:val="true"/>
          <w:lang w:bidi="fa-IR"/>
        </w:rPr>
        <w:t>من حدیث الشیخ أبی الحسن علی بن أحمد بن عمرو بن حفص المقری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الحمامی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ه،تخریج أبی الفتح ابن أبی الفوارس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ستّة مجالس من أمالی أبی جعفر محمّد بن عمرو ابن البحتری الرزّاز </w:t>
      </w:r>
      <w:r>
        <w:rPr>
          <w:rStyle w:val="FootnoteAnchor"/>
          <w:rtl w:val="true"/>
        </w:rPr>
        <w:footnoteReference w:id="433"/>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ثبتا کما فی تاریخ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نصر أحمد بن محمّد بن أحمد بن حسنون القرشی سماعا فی ربیع الأوّل سنة سبع و ثلاثین و ثلاثمئة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الرابعة و السبعون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w:t>
      </w:r>
      <w:r>
        <w:rPr>
          <w:rStyle w:val="FootnoteAnchor"/>
          <w:rtl w:val="true"/>
        </w:rPr>
        <w:footnoteReference w:id="434"/>
      </w:r>
      <w:r>
        <w:rPr>
          <w:rFonts w:ascii="IRNazanin" w:hAnsi="IRNazanin" w:eastAsia="IRNazanin"/>
          <w:color w:val="111111"/>
          <w:sz w:val="28"/>
          <w:sz w:val="28"/>
          <w:szCs w:val="28"/>
          <w:rtl w:val="true"/>
          <w:lang w:bidi="fa-IR"/>
        </w:rPr>
        <w:t xml:space="preserve">المخرجة من أصول مسموعات الشیخ أبی عثمان سعید بن محمّد بن أحمد بن محمّد بن جعفر النجیرمی،المتوفّی سنة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ه،انتخبها الشیخ أبو سعد سعید بن محمّد الشعیبی،روایة أبی القاسم زاهر بن طاهر الشحامی سنة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النجیرمی،من الجزء الثانی إلی التاسع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w:t>
      </w:r>
      <w:r>
        <w:rPr>
          <w:rStyle w:val="FootnoteAnchor"/>
          <w:rtl w:val="true"/>
        </w:rPr>
        <w:footnoteReference w:id="435"/>
      </w:r>
      <w:r>
        <w:rPr>
          <w:rFonts w:ascii="IRNazanin" w:hAnsi="IRNazanin" w:eastAsia="IRNazanin"/>
          <w:color w:val="111111"/>
          <w:sz w:val="28"/>
          <w:sz w:val="28"/>
          <w:szCs w:val="28"/>
          <w:rtl w:val="true"/>
          <w:lang w:bidi="fa-IR"/>
        </w:rPr>
        <w:t>محمّد بن إبراهیم بن جعفر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مجلسا،و فی أجزائها الأولی کراریس ناقصة و خلط و خبط فی التجلید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الخامسة و السبعون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حدیث </w:t>
      </w:r>
      <w:r>
        <w:rPr>
          <w:rStyle w:val="FootnoteAnchor"/>
          <w:rtl w:val="true"/>
        </w:rPr>
        <w:footnoteReference w:id="436"/>
      </w:r>
      <w:r>
        <w:rPr>
          <w:rFonts w:ascii="IRNazanin" w:hAnsi="IRNazanin" w:eastAsia="IRNazanin"/>
          <w:color w:val="111111"/>
          <w:sz w:val="28"/>
          <w:sz w:val="28"/>
          <w:szCs w:val="28"/>
          <w:rtl w:val="true"/>
          <w:lang w:bidi="fa-IR"/>
        </w:rPr>
        <w:t xml:space="preserve">أبی بکر محمّد بن جعفر بن محمّد بن الهیثم الأنباری البندار،المتوفّی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تاریخ الخطیب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أمالی القاضی أبی عبد اللّه </w:t>
      </w:r>
    </w:p>
    <w:p>
      <w:pPr>
        <w:pStyle w:val="BookText"/>
        <w:rPr/>
      </w:pPr>
      <w:r>
        <w:rPr>
          <w:rFonts w:ascii="IRNazanin" w:hAnsi="IRNazanin" w:eastAsia="IRNazanin"/>
          <w:color w:val="111111"/>
          <w:sz w:val="28"/>
          <w:sz w:val="28"/>
          <w:szCs w:val="28"/>
          <w:rtl w:val="true"/>
          <w:lang w:bidi="fa-IR"/>
        </w:rPr>
        <w:t xml:space="preserve">الحسین بن إسماعیل المحاملی </w:t>
      </w:r>
      <w:r>
        <w:rPr>
          <w:rStyle w:val="FootnoteAnchor"/>
          <w:rtl w:val="true"/>
        </w:rPr>
        <w:footnoteReference w:id="437"/>
      </w:r>
      <w:r>
        <w:rPr>
          <w:rFonts w:ascii="IRNazanin" w:hAnsi="IRNazanin" w:eastAsia="IRNazanin"/>
          <w:color w:val="111111"/>
          <w:sz w:val="28"/>
          <w:sz w:val="28"/>
          <w:szCs w:val="28"/>
          <w:rtl w:val="true"/>
          <w:lang w:bidi="fa-IR"/>
        </w:rPr>
        <w:t>،روایة أبی عمر عبد الواحد بن محمّد بن عبد اللّه الفارسی،و قد مرّت نسخة أخری منه فی المجموعة الثالثة و 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حدیث </w:t>
      </w:r>
      <w:r>
        <w:rPr>
          <w:rStyle w:val="FootnoteAnchor"/>
          <w:rtl w:val="true"/>
        </w:rPr>
        <w:footnoteReference w:id="438"/>
      </w:r>
      <w:r>
        <w:rPr>
          <w:rFonts w:ascii="IRNazanin" w:hAnsi="IRNazanin" w:eastAsia="IRNazanin"/>
          <w:color w:val="111111"/>
          <w:sz w:val="28"/>
          <w:sz w:val="28"/>
          <w:szCs w:val="28"/>
          <w:rtl w:val="true"/>
          <w:lang w:bidi="fa-IR"/>
        </w:rPr>
        <w:t>أبی بکر محمّد بن عبد اللّه بن خلف الدقّاق عن شیوخه،روایة أبی بکر أحمد بن الحسن بن محمّد المعروف بابن الجندی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عبد اللّه الحسین بن یحیی بن عیاش القطان </w:t>
      </w:r>
      <w:r>
        <w:rPr>
          <w:rStyle w:val="FootnoteAnchor"/>
          <w:rtl w:val="true"/>
        </w:rPr>
        <w:footnoteReference w:id="439"/>
      </w:r>
      <w:r>
        <w:rPr>
          <w:rFonts w:ascii="IRNazanin" w:hAnsi="IRNazanin" w:eastAsia="IRNazanin"/>
          <w:color w:val="111111"/>
          <w:sz w:val="28"/>
          <w:sz w:val="28"/>
          <w:szCs w:val="28"/>
          <w:rtl w:val="true"/>
          <w:lang w:bidi="fa-IR"/>
        </w:rPr>
        <w:t>،رواه عنه أبو الفتح هلال بن محمّد بن جعفر بن سعدان بن عبد الرحمن الحفار بن المرزبانی،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سنة،قال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کتبنا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أبو الفوارس طراد بن محمّد الزینبی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العراق رحل إلیه رجال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 المحبّة للّه سبحانه،تألیف أبی إسحاق إبراهیم بن عبد اللّه بن الجنید الختلی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 له فی تاریخ بغداد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الشیخ أبی منصور محمّد بن محمّد بن عثمان السّواق </w:t>
      </w:r>
      <w:r>
        <w:rPr>
          <w:rStyle w:val="FootnoteAnchor"/>
          <w:rtl w:val="true"/>
        </w:rPr>
        <w:footnoteReference w:id="441"/>
      </w:r>
      <w:r>
        <w:rPr>
          <w:rFonts w:ascii="IRNazanin" w:hAnsi="IRNazanin" w:eastAsia="IRNazanin"/>
          <w:color w:val="111111"/>
          <w:sz w:val="28"/>
          <w:sz w:val="28"/>
          <w:szCs w:val="28"/>
          <w:rtl w:val="true"/>
          <w:lang w:bidi="fa-IR"/>
        </w:rPr>
        <w:t>،عن أبی بکر أحمد بن جعفر بن حمدان بن مالک القطیعی البغدادی قراءة علیه سنة ثمان و ستّین و ثلاثمئة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مجالس من أمالی أبی القاسم عبد الملک بن محمّد بن بشران </w:t>
      </w:r>
      <w:r>
        <w:rPr>
          <w:rStyle w:val="FootnoteAnchor"/>
          <w:rtl w:val="true"/>
        </w:rPr>
        <w:footnoteReference w:id="442"/>
      </w:r>
      <w:r>
        <w:rPr>
          <w:rFonts w:ascii="IRNazanin" w:hAnsi="IRNazanin" w:eastAsia="IRNazanin"/>
          <w:color w:val="111111"/>
          <w:sz w:val="28"/>
          <w:sz w:val="28"/>
          <w:szCs w:val="28"/>
          <w:rtl w:val="true"/>
          <w:lang w:bidi="fa-IR"/>
        </w:rPr>
        <w:t xml:space="preserve">،روایة أبی بکر أحمد بن المظفّر بن الحسین بن موسی </w:t>
      </w:r>
    </w:p>
    <w:p>
      <w:pPr>
        <w:pStyle w:val="BookText"/>
        <w:rPr/>
      </w:pPr>
      <w:r>
        <w:rPr>
          <w:rFonts w:ascii="IRNazanin" w:hAnsi="IRNazanin" w:eastAsia="IRNazanin"/>
          <w:color w:val="111111"/>
          <w:sz w:val="28"/>
          <w:sz w:val="28"/>
          <w:szCs w:val="28"/>
          <w:rtl w:val="true"/>
          <w:lang w:bidi="fa-IR"/>
        </w:rPr>
        <w:t>التمّار،و هذه المجالس غیر ما مرّ سابقا علی روایة الحافظ السلفی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عمر أحمد بن عبد الجبّار العطاردی </w:t>
      </w:r>
      <w:r>
        <w:rPr>
          <w:rStyle w:val="FootnoteAnchor"/>
          <w:rtl w:val="true"/>
        </w:rPr>
        <w:footnoteReference w:id="443"/>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آخر من حدیث أبی بکر محمّد بن جعفر بن محمّد بن الهیثم الأنباری </w:t>
      </w:r>
      <w:r>
        <w:rPr>
          <w:rStyle w:val="FootnoteAnchor"/>
          <w:rtl w:val="true"/>
        </w:rPr>
        <w:footnoteReference w:id="444"/>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ه،أخرج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الصائغ،عن محمّد بن سابق،عن فضیل،عن عطیّة،عن أبی سعید الخدری حدیث المنزلة فی غزوة تبوک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الرحلة فی الحدیث </w:t>
      </w:r>
      <w:r>
        <w:rPr>
          <w:rStyle w:val="FootnoteAnchor"/>
          <w:rtl w:val="true"/>
        </w:rPr>
        <w:footnoteReference w:id="445"/>
      </w:r>
      <w:r>
        <w:rPr>
          <w:rFonts w:ascii="IRNazanin" w:hAnsi="IRNazanin" w:eastAsia="IRNazanin"/>
          <w:color w:val="111111"/>
          <w:sz w:val="28"/>
          <w:sz w:val="28"/>
          <w:szCs w:val="28"/>
          <w:rtl w:val="true"/>
          <w:lang w:bidi="fa-IR"/>
        </w:rPr>
        <w:t>،تألیف الحافظ أبی بکر أحمد بن علی بن ثابت الخطیب البغدادی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السادسة و السبعون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البلدانیة </w:t>
      </w:r>
      <w:r>
        <w:rPr>
          <w:rStyle w:val="FootnoteAnchor"/>
          <w:rtl w:val="true"/>
        </w:rPr>
        <w:footnoteReference w:id="446"/>
      </w:r>
      <w:r>
        <w:rPr>
          <w:rFonts w:ascii="IRNazanin" w:hAnsi="IRNazanin" w:eastAsia="IRNazanin"/>
          <w:color w:val="111111"/>
          <w:sz w:val="28"/>
          <w:sz w:val="28"/>
          <w:szCs w:val="28"/>
          <w:rtl w:val="true"/>
          <w:lang w:bidi="fa-IR"/>
        </w:rPr>
        <w:t xml:space="preserve">،تخریج الحافظ أبی طاهر أحمد بن محمّد السلفی الأصبهانی المتوفّی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ه،روایة الشیخ أبی الوفاء عبد الملک بن عبد الحق بن عبد الوهاب الأنصاری الحنبلی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1434/4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 عن المشایخ الأربعین عن أربعین صحابی من حدیث أبی الحسن المؤیّد بن محمّد بن علی المقری الطوسی المتوفّی فی سنة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ه،مسند خراسان مع الثقة و العدالة کما فی طبقات القرّاء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 و الحزن </w:t>
      </w:r>
      <w:r>
        <w:rPr>
          <w:rStyle w:val="FootnoteAnchor"/>
          <w:rtl w:val="true"/>
        </w:rPr>
        <w:footnoteReference w:id="448"/>
      </w:r>
      <w:r>
        <w:rPr>
          <w:rFonts w:ascii="IRNazanin" w:hAnsi="IRNazanin" w:eastAsia="IRNazanin"/>
          <w:color w:val="111111"/>
          <w:sz w:val="28"/>
          <w:sz w:val="28"/>
          <w:szCs w:val="28"/>
          <w:rtl w:val="true"/>
          <w:lang w:bidi="fa-IR"/>
        </w:rPr>
        <w:t>،تألیف أبی بکر عبد اللّه بن محمّد ابن أبی الدنیا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الفوائد المنتقاة </w:t>
      </w:r>
      <w:r>
        <w:rPr>
          <w:rStyle w:val="FootnoteAnchor"/>
          <w:rtl w:val="true"/>
        </w:rPr>
        <w:footnoteReference w:id="449"/>
      </w:r>
      <w:r>
        <w:rPr>
          <w:rFonts w:ascii="IRNazanin" w:hAnsi="IRNazanin" w:eastAsia="IRNazanin"/>
          <w:color w:val="111111"/>
          <w:sz w:val="28"/>
          <w:sz w:val="28"/>
          <w:szCs w:val="28"/>
          <w:rtl w:val="true"/>
          <w:lang w:bidi="fa-IR"/>
        </w:rPr>
        <w:t>من حدیث أبی عمرو عثمان بن أحمد بن عبد اللّه بن یزید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السماک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ه،مسند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 و الکفارات </w:t>
      </w:r>
      <w:r>
        <w:rPr>
          <w:rStyle w:val="FootnoteAnchor"/>
          <w:rtl w:val="true"/>
        </w:rPr>
        <w:footnoteReference w:id="450"/>
      </w:r>
      <w:r>
        <w:rPr>
          <w:rFonts w:ascii="IRNazanin" w:hAnsi="IRNazanin" w:eastAsia="IRNazanin"/>
          <w:color w:val="111111"/>
          <w:sz w:val="28"/>
          <w:sz w:val="28"/>
          <w:szCs w:val="28"/>
          <w:rtl w:val="true"/>
          <w:lang w:bidi="fa-IR"/>
        </w:rPr>
        <w:t>،تألیف أبی بکر عبد اللّه بن محمّد بن أبی الدنیا القرشی فی جزأین فی ثمانین صحیفة،و نسخة أخری من هذا الکتاب توجد طیّ المجموعة الثامنة و التسعین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و الصلة،تألیف الحسین بن الحسن المروزی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السابعة و السبعون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مسموعات </w:t>
      </w:r>
      <w:r>
        <w:rPr>
          <w:rStyle w:val="FootnoteAnchor"/>
          <w:rtl w:val="true"/>
        </w:rPr>
        <w:footnoteReference w:id="452"/>
      </w:r>
      <w:r>
        <w:rPr>
          <w:rFonts w:ascii="IRNazanin" w:hAnsi="IRNazanin" w:eastAsia="IRNazanin"/>
          <w:color w:val="111111"/>
          <w:sz w:val="28"/>
          <w:sz w:val="28"/>
          <w:szCs w:val="28"/>
          <w:rtl w:val="true"/>
          <w:lang w:bidi="fa-IR"/>
        </w:rPr>
        <w:t>قاضی القضاة أبی إسحاق إبراهیم ابن أبی الحسن علی بن أبی العبّاس أحمد بن عبد الواحد بن عبد الصمد الطرسوسی الحنفی عن تسعة عشر من شیوخه بالسّماع و الإجازة مرتّبین علی حروف المعجم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الثامنة و السبعون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الفوائد المنتقاة </w:t>
      </w:r>
      <w:r>
        <w:rPr>
          <w:rStyle w:val="FootnoteAnchor"/>
          <w:rtl w:val="true"/>
        </w:rPr>
        <w:footnoteReference w:id="453"/>
      </w:r>
      <w:r>
        <w:rPr>
          <w:rFonts w:ascii="IRNazanin" w:hAnsi="IRNazanin" w:eastAsia="IRNazanin"/>
          <w:color w:val="111111"/>
          <w:sz w:val="28"/>
          <w:sz w:val="28"/>
          <w:szCs w:val="28"/>
          <w:rtl w:val="true"/>
          <w:lang w:bidi="fa-IR"/>
        </w:rPr>
        <w:t xml:space="preserve">عن الشیوخ الکوفیّین،تخریج أبی الغنائم محمّد بن علی بن میمون النرسی الحافظ،حافظ ثقة مکثر ذو إتقان یعرف بأبی النرسی توفّی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ه،رواه عنه الحافظ أبو طاهر أحمد بن محمّد بن إبراهیم السلفی الأصفهانی و المتوفّی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الخامس من فوائد </w:t>
      </w:r>
      <w:r>
        <w:rPr>
          <w:rStyle w:val="FootnoteAnchor"/>
          <w:rtl w:val="true"/>
        </w:rPr>
        <w:footnoteReference w:id="454"/>
      </w:r>
      <w:r>
        <w:rPr>
          <w:rFonts w:ascii="IRNazanin" w:hAnsi="IRNazanin" w:eastAsia="IRNazanin"/>
          <w:color w:val="111111"/>
          <w:sz w:val="28"/>
          <w:sz w:val="28"/>
          <w:szCs w:val="28"/>
          <w:rtl w:val="true"/>
          <w:lang w:bidi="fa-IR"/>
        </w:rPr>
        <w:t>أبی عمران موسی بن هارون بن عبد اللّه البزّاز،روایة أبی مسلم محمّد بن معمر بن ناصح،و عن أبی مسلم الحافظ أبو نعیم أحمد بن عبد اللّه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الثالث من فضائل القرآن </w:t>
      </w:r>
      <w:r>
        <w:rPr>
          <w:rStyle w:val="FootnoteAnchor"/>
          <w:rtl w:val="true"/>
        </w:rPr>
        <w:footnoteReference w:id="455"/>
      </w:r>
      <w:r>
        <w:rPr>
          <w:rFonts w:ascii="IRNazanin" w:hAnsi="IRNazanin" w:eastAsia="IRNazanin"/>
          <w:color w:val="111111"/>
          <w:sz w:val="28"/>
          <w:sz w:val="28"/>
          <w:szCs w:val="28"/>
          <w:rtl w:val="true"/>
          <w:lang w:bidi="fa-IR"/>
        </w:rPr>
        <w:t xml:space="preserve">،تألیف أبی عبد اللّه محمّد بن أیّوب بن الضریس البجلی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الجزء الثانی من المنتقاة من حدیث أبی علی الحسن بن أحمد ابن إبراهیم بن الحسن بن محمّد بن شاذان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الجزء الثانی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w:t>
      </w:r>
      <w:r>
        <w:rPr>
          <w:rStyle w:val="FootnoteAnchor"/>
          <w:rtl w:val="true"/>
        </w:rPr>
        <w:footnoteReference w:id="458"/>
      </w:r>
      <w:r>
        <w:rPr>
          <w:rFonts w:ascii="IRNazanin" w:hAnsi="IRNazanin" w:eastAsia="IRNazanin"/>
          <w:color w:val="111111"/>
          <w:sz w:val="28"/>
          <w:sz w:val="28"/>
          <w:szCs w:val="28"/>
          <w:rtl w:val="true"/>
          <w:lang w:bidi="fa-IR"/>
        </w:rPr>
        <w:t>،تألیف الحافظ أبی بکر بن أبی شیبة فی أربعین صحیفة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التاسعة و السبعون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ابن عرفة العبدی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 المنتقاة </w:t>
      </w:r>
      <w:r>
        <w:rPr>
          <w:rStyle w:val="FootnoteAnchor"/>
          <w:rtl w:val="true"/>
        </w:rPr>
        <w:footnoteReference w:id="460"/>
      </w:r>
      <w:r>
        <w:rPr>
          <w:rFonts w:ascii="IRNazanin" w:hAnsi="IRNazanin" w:eastAsia="IRNazanin"/>
          <w:color w:val="111111"/>
          <w:sz w:val="28"/>
          <w:sz w:val="28"/>
          <w:szCs w:val="28"/>
          <w:rtl w:val="true"/>
          <w:lang w:bidi="fa-IR"/>
        </w:rPr>
        <w:t xml:space="preserve">،روایة أبی الفضل محمّد ابن الحسن بن الفضل بن المأمون الهاشمی المتوفّی سنة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ه،ثقة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أربعین حدیثا منتقاة من الجزء الرابع من کتاب الطبّ </w:t>
      </w:r>
      <w:r>
        <w:rPr>
          <w:rStyle w:val="FootnoteAnchor"/>
          <w:rtl w:val="true"/>
        </w:rPr>
        <w:footnoteReference w:id="461"/>
      </w:r>
      <w:r>
        <w:rPr>
          <w:rFonts w:ascii="IRNazanin" w:hAnsi="IRNazanin" w:eastAsia="IRNazanin"/>
          <w:color w:val="111111"/>
          <w:sz w:val="28"/>
          <w:sz w:val="28"/>
          <w:szCs w:val="28"/>
          <w:rtl w:val="true"/>
          <w:lang w:bidi="fa-IR"/>
        </w:rPr>
        <w:t>للحافظ أبی نعیم الأصبهانی،انتقاها أبو بکر بن علی بن أبی الحزم ابن أبی بکر بن إبراهیم بن أبی طاهر الصقلی القلانسی المعروف بابن السراج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مجلسان من أمالی أبی محمّد الحسن بن علی الجوهری </w:t>
      </w:r>
      <w:r>
        <w:rPr>
          <w:rStyle w:val="FootnoteAnchor"/>
          <w:rtl w:val="true"/>
        </w:rPr>
        <w:footnoteReference w:id="462"/>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ه،أملاهما سنة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ه،رواهما عنه أبو القاسم هبة اللّه بن الحسن بن المظفّر بن السبط المتوفّی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ه،عن والده، عن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463"/>
      </w:r>
      <w:r>
        <w:rPr>
          <w:rFonts w:ascii="IRNazanin" w:hAnsi="IRNazanin" w:eastAsia="IRNazanin"/>
          <w:color w:val="111111"/>
          <w:sz w:val="28"/>
          <w:sz w:val="28"/>
          <w:szCs w:val="28"/>
          <w:rtl w:val="true"/>
          <w:lang w:bidi="fa-IR"/>
        </w:rPr>
        <w:t xml:space="preserve">أبی علی الحسن بن أحمد بن إبراهیم بن شاذان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شیوخه،روایة أبی غالب محمّد بن الحسن بن أحمد الباقلاّنی عنه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أبی محمّد الحسن بن علی الجوهری أیضا إملاء سنة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هی سنة وفاته،روایة أبی غالب أحمد بن الحسن بن </w:t>
      </w:r>
    </w:p>
    <w:p>
      <w:pPr>
        <w:pStyle w:val="BookText"/>
        <w:rPr/>
      </w:pPr>
      <w:r>
        <w:rPr>
          <w:rFonts w:ascii="IRNazanin" w:hAnsi="IRNazanin" w:eastAsia="IRNazanin"/>
          <w:color w:val="111111"/>
          <w:sz w:val="28"/>
          <w:sz w:val="28"/>
          <w:szCs w:val="28"/>
          <w:rtl w:val="true"/>
          <w:lang w:bidi="fa-IR"/>
        </w:rPr>
        <w:t>أحمد بن عبد اللّه بن البنّا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مجلسان لأبی بکر أحمد بن محمّد بن موسی بن یحیی بن خالد بن کثیر بن إبراهیم العنبری،المعروف بالملحمی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الشیخ أبی سعد أحمد بن محمّد بن أحمد بن عمر بن یحیی بن زر الهمدانی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الثمانون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علی محمّد بن القاسم بن معروف بن حبیب المتوفّی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103/55</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572/15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للشیخ أبی طاهر الحافظ السلفی أحمد بن محمّد ابن أحمد بن محمّد بن إبراهیم الأصفهانی،روایة علی بن حمدون الصوری و 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الیقین </w:t>
      </w:r>
      <w:r>
        <w:rPr>
          <w:rStyle w:val="FootnoteAnchor"/>
          <w:rtl w:val="true"/>
        </w:rPr>
        <w:footnoteReference w:id="467"/>
      </w:r>
      <w:r>
        <w:rPr>
          <w:rFonts w:ascii="IRNazanin" w:hAnsi="IRNazanin" w:eastAsia="IRNazanin"/>
          <w:color w:val="111111"/>
          <w:sz w:val="28"/>
          <w:sz w:val="28"/>
          <w:szCs w:val="28"/>
          <w:rtl w:val="true"/>
          <w:lang w:bidi="fa-IR"/>
        </w:rPr>
        <w:t>تألیف أبی بکر عبد اللّه بن محمّد بن أبی الدنیا القرشی،و فی النسخة سماعات و قراءات لجمع من حفّاظ الحدیث و أعلام العلم کثیرة،فیها فوائد رجالیّة جمّة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أحادیث الحافظ أبی الحسین محمّد بن المظفّر بن موسی البغدادی المتوفّی سنة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ثقة مأمون أمین </w:t>
      </w:r>
    </w:p>
    <w:p>
      <w:pPr>
        <w:pStyle w:val="BookText"/>
        <w:rPr/>
      </w:pPr>
      <w:r>
        <w:rPr>
          <w:rFonts w:ascii="IRNazanin" w:hAnsi="IRNazanin" w:eastAsia="IRNazanin"/>
          <w:color w:val="111111"/>
          <w:sz w:val="28"/>
          <w:sz w:val="28"/>
          <w:szCs w:val="28"/>
          <w:rtl w:val="true"/>
          <w:lang w:bidi="fa-IR"/>
        </w:rPr>
        <w:t xml:space="preserve">وثّقه غیر واحد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w:t>
      </w:r>
      <w:r>
        <w:rPr>
          <w:rFonts w:eastAsia="IRNazanin" w:cs="IRNazanin"/>
          <w:color w:val="111111"/>
          <w:sz w:val="28"/>
          <w:szCs w:val="28"/>
          <w:lang w:bidi="fa-IR"/>
        </w:rPr>
        <w:t>383/5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عنه أبو بکر محمّد بن عبد الملک بن بشران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الحافظ أبی موسی محمّد بن أبی بکر بن أبی عیسی المدینی الأصبهانی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تخریج الحافظ أبی القاسم إسماعیل بن أحمد بن عمر السمرقندی،روایة أبی حفص عمر بن محمّد بن معمر بن طبرزد،و عنه أبو العبّاس أحمد بن جمیل بن حمد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الخلع و أدب الفقیر </w:t>
      </w:r>
      <w:r>
        <w:rPr>
          <w:rStyle w:val="FootnoteAnchor"/>
          <w:rtl w:val="true"/>
        </w:rPr>
        <w:footnoteReference w:id="470"/>
      </w:r>
      <w:r>
        <w:rPr>
          <w:rFonts w:ascii="IRNazanin" w:hAnsi="IRNazanin" w:eastAsia="IRNazanin"/>
          <w:color w:val="111111"/>
          <w:sz w:val="28"/>
          <w:sz w:val="28"/>
          <w:szCs w:val="28"/>
          <w:rtl w:val="true"/>
          <w:lang w:bidi="fa-IR"/>
        </w:rPr>
        <w:t>،تألیف أبی عبد اللّه الحسین ابن أحمد بن عطا الروذباری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w:t>
      </w:r>
      <w:r>
        <w:rPr>
          <w:rStyle w:val="FootnoteAnchor"/>
          <w:rtl w:val="true"/>
        </w:rPr>
        <w:footnoteReference w:id="471"/>
      </w:r>
      <w:r>
        <w:rPr>
          <w:rFonts w:ascii="IRNazanin" w:hAnsi="IRNazanin" w:eastAsia="IRNazanin"/>
          <w:color w:val="111111"/>
          <w:sz w:val="28"/>
          <w:sz w:val="28"/>
          <w:szCs w:val="28"/>
          <w:rtl w:val="true"/>
          <w:lang w:bidi="fa-IR"/>
        </w:rPr>
        <w:t>أبی عبد اللّه الحسین بن أحمد بن المرزبان،عن شیوخه،رواها عنه أبو عبد اللّه القاسم بن الفضل بن أحمد بن محمود الثقفی،و عن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طاهر أحمد بن محمّد السلفی الأصبهانی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فیه ذکر الحافظ أبی عبد اللّه بن مندة و من أدرکه من الرواة،عنه الشیخ أبو عبد اللّه الحسین بن عبد الملک الخلال،تخریج الحافظ أبی موسی محمّد بن أبی بکر بن أبی عیسی المدینی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عابس الغفاری،جمعه أبو عمرو أحمد بن حازم بن أبی عرزة الغفاری،المتوفّی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ه،کان حافظا ثقة یستفتی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الحادیة و الثمانون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فیه طرق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تألیف الحافظ أبی القاسم سلیمان بن أحمد الطبرانی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مسند عایشة </w:t>
      </w:r>
      <w:r>
        <w:rPr>
          <w:rStyle w:val="FootnoteAnchor"/>
          <w:rtl w:val="true"/>
        </w:rPr>
        <w:footnoteReference w:id="473"/>
      </w:r>
      <w:r>
        <w:rPr>
          <w:rFonts w:ascii="IRNazanin" w:hAnsi="IRNazanin" w:eastAsia="IRNazanin"/>
          <w:color w:val="111111"/>
          <w:sz w:val="28"/>
          <w:sz w:val="28"/>
          <w:szCs w:val="28"/>
          <w:rtl w:val="true"/>
          <w:lang w:bidi="fa-IR"/>
        </w:rPr>
        <w:t>،تألیف عبد اللّه بن سلیمان بن أشعث السجستانی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الشیخ أبی محمّد هبة اللّه أحمد بن محمّد الأنصاری المعروف بابن الأکفانی المتوفّی سنة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ه،کان ثقة من کبار العدول </w:t>
      </w:r>
      <w:r>
        <w:rPr>
          <w:rStyle w:val="FootnoteAnchor"/>
          <w:rtl w:val="true"/>
        </w:rPr>
        <w:footnoteReference w:id="474"/>
      </w:r>
      <w:r>
        <w:rPr>
          <w:rFonts w:ascii="IRNazanin" w:hAnsi="IRNazanin" w:eastAsia="IRNazanin"/>
          <w:color w:val="111111"/>
          <w:sz w:val="28"/>
          <w:sz w:val="28"/>
          <w:szCs w:val="28"/>
          <w:rtl w:val="true"/>
          <w:lang w:bidi="fa-IR"/>
        </w:rPr>
        <w:t>،رواه عنه مسند الشام أبو طاهر برکات بن إبرهیم بن طاهر القرشی الخشوعی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النظم و النثر </w:t>
      </w:r>
      <w:r>
        <w:rPr>
          <w:rStyle w:val="FootnoteAnchor"/>
          <w:rtl w:val="true"/>
        </w:rPr>
        <w:footnoteReference w:id="475"/>
      </w:r>
      <w:r>
        <w:rPr>
          <w:rFonts w:ascii="IRNazanin" w:hAnsi="IRNazanin" w:eastAsia="IRNazanin"/>
          <w:color w:val="111111"/>
          <w:sz w:val="28"/>
          <w:sz w:val="28"/>
          <w:szCs w:val="28"/>
          <w:rtl w:val="true"/>
          <w:lang w:bidi="fa-IR"/>
        </w:rPr>
        <w:t>،تألیف أبی الحسین عفیف بن محمّد الخطیب البوشنجی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مکارم الأخلاق </w:t>
      </w:r>
      <w:r>
        <w:rPr>
          <w:rStyle w:val="FootnoteAnchor"/>
          <w:rtl w:val="true"/>
        </w:rPr>
        <w:footnoteReference w:id="476"/>
      </w:r>
      <w:r>
        <w:rPr>
          <w:rFonts w:ascii="IRNazanin" w:hAnsi="IRNazanin" w:eastAsia="IRNazanin"/>
          <w:color w:val="111111"/>
          <w:sz w:val="28"/>
          <w:sz w:val="28"/>
          <w:szCs w:val="28"/>
          <w:rtl w:val="true"/>
          <w:lang w:bidi="fa-IR"/>
        </w:rPr>
        <w:t>،تألیف الحافظ أبی القاسم سلیمان بن أحمد الطبرانی،روایة الحافظ أبی سعید محمّد بن علی بن عمرو بن مهدی النقّاش الأصبهانی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فی الفقه </w:t>
      </w:r>
      <w:r>
        <w:rPr>
          <w:rStyle w:val="FootnoteAnchor"/>
          <w:rtl w:val="true"/>
        </w:rPr>
        <w:footnoteReference w:id="477"/>
      </w:r>
      <w:r>
        <w:rPr>
          <w:rFonts w:ascii="IRNazanin" w:hAnsi="IRNazanin" w:eastAsia="IRNazanin"/>
          <w:color w:val="111111"/>
          <w:sz w:val="28"/>
          <w:sz w:val="28"/>
          <w:szCs w:val="28"/>
          <w:rtl w:val="true"/>
          <w:lang w:bidi="fa-IR"/>
        </w:rPr>
        <w:t>،تألیف أبی بکر محمّد ابن إبراهیم بن علی بن عاصم بن زاذان المعروف بابن المقری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 و الثمانون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أحادیث أبی محمّد عبد اللّه بن محمّد بن جعفر بن حبان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ه،حافظ ثقة ثبت،مأمون متقن صالح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عنه الشیخ أبو القاسم عبد الرحمن بن محمّد بن أحمد بن عبد الرحمن المزکّی الذکوانی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الثالثة و الثمانون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تسمیة ما انتهی إلینا من الرواة </w:t>
      </w:r>
      <w:r>
        <w:rPr>
          <w:rStyle w:val="FootnoteAnchor"/>
          <w:rtl w:val="true"/>
        </w:rPr>
        <w:footnoteReference w:id="479"/>
      </w:r>
      <w:r>
        <w:rPr>
          <w:rFonts w:ascii="IRNazanin" w:hAnsi="IRNazanin" w:eastAsia="IRNazanin"/>
          <w:color w:val="111111"/>
          <w:sz w:val="28"/>
          <w:sz w:val="28"/>
          <w:szCs w:val="28"/>
          <w:rtl w:val="true"/>
          <w:lang w:bidi="fa-IR"/>
        </w:rPr>
        <w:t>عن سعید بن منصور عالیا،تألیف الحافظ أبی نعیم أحمد بن عبد اللّه بن أحمد الأصبهانی، روایة أبی علی الحسن بن أحمد بن حسن الحداد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انتخاب الحافظ أبی عبد اللّه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ه،کان ثقة متقنا،ترجم له الخطیب و الذهبی</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،من حدیث أبی عبد اللّه محمّد بن علی بن الحسن بن عبد الرحمن العلوی المتوفّی سنة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ه،روایة الحافظ أبی الغنایم محمّد بن علی بن میمون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ه،کان ثقة متقنا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الحافظ أبو طاهر أحمد بن محمّد ابن أحمد بن محمّد بن إبراهیم السلفی الأصبهانی المتوفّی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الرابعة و الثمانون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عشر جزءا من حدیث </w:t>
      </w:r>
      <w:r>
        <w:rPr>
          <w:rStyle w:val="FootnoteAnchor"/>
          <w:rtl w:val="true"/>
        </w:rPr>
        <w:footnoteReference w:id="481"/>
      </w:r>
      <w:r>
        <w:rPr>
          <w:rFonts w:ascii="IRNazanin" w:hAnsi="IRNazanin" w:eastAsia="IRNazanin"/>
          <w:color w:val="111111"/>
          <w:sz w:val="28"/>
          <w:sz w:val="28"/>
          <w:szCs w:val="28"/>
          <w:rtl w:val="true"/>
          <w:lang w:bidi="fa-IR"/>
        </w:rPr>
        <w:t xml:space="preserve">أبی العبّاس محمّد بن إسحاق بن إبراهیم بن مهران الثقفی السرّاج المتوفّی سنة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ه،فی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صحیفة،کلّها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و الثانی و الثالث و الرابع و الخامس و السادس،فی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صحیفة،و صحیفة واحدة من الجزء السابع، من الفوائد المنتخبة </w:t>
      </w:r>
      <w:r>
        <w:rPr>
          <w:rStyle w:val="FootnoteAnchor"/>
          <w:rtl w:val="true"/>
        </w:rPr>
        <w:footnoteReference w:id="482"/>
      </w:r>
      <w:r>
        <w:rPr>
          <w:rFonts w:ascii="IRNazanin" w:hAnsi="IRNazanin" w:eastAsia="IRNazanin"/>
          <w:color w:val="111111"/>
          <w:sz w:val="28"/>
          <w:sz w:val="28"/>
          <w:szCs w:val="28"/>
          <w:rtl w:val="true"/>
          <w:lang w:bidi="fa-IR"/>
        </w:rPr>
        <w:t xml:space="preserve">من حدیث أبی محمّد الحسن بن أحمد بن محمّد بن الحسن بن علی بن مخلّد بن شیبان العدل،انتخاب أبی عمرو محمّد بن أحمد البحیری المتوفّی سنة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الخامسة و الثمانون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حدیث </w:t>
      </w:r>
      <w:r>
        <w:rPr>
          <w:rStyle w:val="FootnoteAnchor"/>
          <w:rtl w:val="true"/>
        </w:rPr>
        <w:footnoteReference w:id="483"/>
      </w:r>
      <w:r>
        <w:rPr>
          <w:rFonts w:ascii="IRNazanin" w:hAnsi="IRNazanin" w:eastAsia="IRNazanin"/>
          <w:color w:val="111111"/>
          <w:sz w:val="28"/>
          <w:sz w:val="28"/>
          <w:szCs w:val="28"/>
          <w:rtl w:val="true"/>
          <w:lang w:bidi="fa-IR"/>
        </w:rPr>
        <w:t xml:space="preserve">أبی الحسن محمّد بن أحمد بن العبّاس الأخمیمی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الحسن محمّد بن مکّی بن عثمان بن عبد اللّه الأزدی المصری عنه،و هذا الجزء یوجد ضمن المجموعة التاسعة و الثمانین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الأسانید الرباعیات </w:t>
      </w:r>
      <w:r>
        <w:rPr>
          <w:rStyle w:val="FootnoteAnchor"/>
          <w:rtl w:val="true"/>
        </w:rPr>
        <w:footnoteReference w:id="485"/>
      </w:r>
      <w:r>
        <w:rPr>
          <w:rFonts w:ascii="IRNazanin" w:hAnsi="IRNazanin" w:eastAsia="IRNazanin"/>
          <w:color w:val="111111"/>
          <w:sz w:val="28"/>
          <w:sz w:val="28"/>
          <w:szCs w:val="28"/>
          <w:rtl w:val="true"/>
          <w:lang w:bidi="fa-IR"/>
        </w:rPr>
        <w:t>من حدیث أبی بکر محمّد بن عبد اللّه بن إبراهیم الشافعی،روایة أبی عبد اللّه أحمد المحاملی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عمرو محمّد بن العبّاس بن حیویه الخزاز </w:t>
      </w:r>
      <w:r>
        <w:rPr>
          <w:rStyle w:val="FootnoteAnchor"/>
          <w:rtl w:val="true"/>
        </w:rPr>
        <w:footnoteReference w:id="486"/>
      </w:r>
      <w:r>
        <w:rPr>
          <w:rFonts w:ascii="IRNazanin" w:hAnsi="IRNazanin" w:eastAsia="IRNazanin"/>
          <w:color w:val="111111"/>
          <w:sz w:val="28"/>
          <w:sz w:val="28"/>
          <w:szCs w:val="28"/>
          <w:rtl w:val="true"/>
          <w:lang w:bidi="fa-IR"/>
        </w:rPr>
        <w:t>،روایة أبی إسحاق إبراهیم بن عمر بن أحمد الرملی الفقیه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هشام بن عمّار السلمی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الکواکب النیّرات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العبّاس عبد اللّه بن عتاب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هذا الجزء أیضا فی المجموعة الثانیة و التسعین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488"/>
      </w:r>
      <w:r>
        <w:rPr>
          <w:rFonts w:ascii="IRNazanin" w:hAnsi="IRNazanin" w:eastAsia="IRNazanin"/>
          <w:color w:val="111111"/>
          <w:sz w:val="28"/>
          <w:sz w:val="28"/>
          <w:szCs w:val="28"/>
          <w:rtl w:val="true"/>
          <w:lang w:bidi="fa-IR"/>
        </w:rPr>
        <w:t>أبی العبّاس محمّد بن إسحاق بن إبراهیم السّرّاج،روایة أبی بکر محمّد بن الحسن بن علی بن محمّد الطبری المقری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489"/>
      </w:r>
      <w:r>
        <w:rPr>
          <w:rFonts w:ascii="IRNazanin" w:hAnsi="IRNazanin" w:eastAsia="IRNazanin"/>
          <w:color w:val="111111"/>
          <w:sz w:val="28"/>
          <w:sz w:val="28"/>
          <w:szCs w:val="28"/>
          <w:rtl w:val="true"/>
          <w:lang w:bidi="fa-IR"/>
        </w:rPr>
        <w:t>الحافظ أبی القاسم سلیمان بن أحمد اللّخمی الطبرانی،روایة الحافظ أبی نعیم أحمد بن عبد اللّه الأصبهانی عنه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490"/>
      </w:r>
      <w:r>
        <w:rPr>
          <w:rFonts w:ascii="IRNazanin" w:hAnsi="IRNazanin" w:eastAsia="IRNazanin"/>
          <w:color w:val="111111"/>
          <w:sz w:val="28"/>
          <w:sz w:val="28"/>
          <w:szCs w:val="28"/>
          <w:rtl w:val="true"/>
          <w:lang w:bidi="fa-IR"/>
        </w:rPr>
        <w:t>الحافظ أبی طاهر أحمد بن محمّد السیفی الأصبهانی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الشیخ أبی بکر محمّد بن الحسین بن فنجویه الثقفی فی فضل رمضان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أحادیث </w:t>
      </w:r>
      <w:r>
        <w:rPr>
          <w:rStyle w:val="FootnoteAnchor"/>
          <w:rtl w:val="true"/>
        </w:rPr>
        <w:footnoteReference w:id="492"/>
      </w:r>
      <w:r>
        <w:rPr>
          <w:rFonts w:ascii="IRNazanin" w:hAnsi="IRNazanin" w:eastAsia="IRNazanin"/>
          <w:color w:val="111111"/>
          <w:sz w:val="28"/>
          <w:sz w:val="28"/>
          <w:szCs w:val="28"/>
          <w:rtl w:val="true"/>
          <w:lang w:bidi="fa-IR"/>
        </w:rPr>
        <w:t>أبی جعفر محمّد بن عاصم الدین الأصبهانی،روایة أبی محمّد عبد اللّه بن جعفر بن أحمد بن فارس عنه،و عن أبی فارس الحافظ أبو نعیم أحمد بن عبد اللّه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الجزء من أساطیر الأوّلین و مفتعلات السلف ما تقشعرّ منه الجلود،و تندی منها جبهة الحیاء،و هذه السفاسف المختلقة هی التی جرّت الویلات علی أمّة محمّد صلّی اللّه علیه و اله و سلم و أقحمتها فی معارک و طامّات مدلهمّة، فویل لهم مما کتبت أیدیهم و ویل لهم ممّا یکسبون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من حدیث أمالی </w:t>
      </w:r>
      <w:r>
        <w:rPr>
          <w:rStyle w:val="FootnoteAnchor"/>
          <w:rtl w:val="true"/>
        </w:rPr>
        <w:footnoteReference w:id="493"/>
      </w:r>
      <w:r>
        <w:rPr>
          <w:rFonts w:ascii="IRNazanin" w:hAnsi="IRNazanin" w:eastAsia="IRNazanin"/>
          <w:color w:val="111111"/>
          <w:sz w:val="28"/>
          <w:sz w:val="28"/>
          <w:szCs w:val="28"/>
          <w:rtl w:val="true"/>
          <w:lang w:bidi="fa-IR"/>
        </w:rPr>
        <w:t>أبی سهل أحمد ابن محمّد بن عبد اللّه القطان عن شیوخه،روایة أبی علی الحسن بن أحمد بن إبراهیم بن الحسن بن محمّد بن شاذان عنه،فی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السادسة و الثمانون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تحتوی هذه المجموعة أجزاء من الأحادیث المختارة ممّا لیس فی صحیح البخاری و مسلم </w:t>
      </w:r>
      <w:r>
        <w:rPr>
          <w:rStyle w:val="FootnoteAnchor"/>
          <w:rtl w:val="true"/>
        </w:rPr>
        <w:footnoteReference w:id="494"/>
      </w:r>
      <w:r>
        <w:rPr>
          <w:rFonts w:ascii="IRNazanin" w:hAnsi="IRNazanin" w:eastAsia="IRNazanin"/>
          <w:color w:val="111111"/>
          <w:sz w:val="28"/>
          <w:sz w:val="28"/>
          <w:szCs w:val="28"/>
          <w:rtl w:val="true"/>
          <w:lang w:bidi="fa-IR"/>
        </w:rPr>
        <w:t>،تألیف الحافظ ضیاء الدین محمّد بن عبد الواحد بن أحمد بن عبد الرحمن المقدسی،و تبدأ من الجزء الحادی و الخمسین إلی آخر الجزء الثانی و الستّین،فی</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السابعة و الثمانون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أبی القاسم عبد الرحمن بن عبید اللّه بن عبد اللّه بن محمّد الحرفی </w:t>
      </w:r>
      <w:r>
        <w:rPr>
          <w:rStyle w:val="FootnoteAnchor"/>
          <w:rtl w:val="true"/>
        </w:rPr>
        <w:footnoteReference w:id="495"/>
      </w:r>
      <w:r>
        <w:rPr>
          <w:rFonts w:ascii="IRNazanin" w:hAnsi="IRNazanin" w:eastAsia="IRNazanin"/>
          <w:color w:val="111111"/>
          <w:sz w:val="28"/>
          <w:sz w:val="28"/>
          <w:szCs w:val="28"/>
          <w:rtl w:val="true"/>
          <w:lang w:bidi="fa-IR"/>
        </w:rPr>
        <w:t>،روایة أبی عبد اللّه القاسم بن الفضل بن أحمد بن أحمد بن محمود الثقفی عنه،و عن الثقفی،الحافظ أبو طاهر السلفی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بکر محمّد بن إبراهیم بن علی بن عاصم بن المقری </w:t>
      </w:r>
      <w:r>
        <w:rPr>
          <w:rStyle w:val="FootnoteAnchor"/>
          <w:rtl w:val="true"/>
        </w:rPr>
        <w:footnoteReference w:id="496"/>
      </w:r>
      <w:r>
        <w:rPr>
          <w:rFonts w:ascii="IRNazanin" w:hAnsi="IRNazanin" w:eastAsia="IRNazanin"/>
          <w:color w:val="111111"/>
          <w:sz w:val="28"/>
          <w:sz w:val="28"/>
          <w:szCs w:val="28"/>
          <w:rtl w:val="true"/>
          <w:lang w:bidi="fa-IR"/>
        </w:rPr>
        <w:t>،رواه عنه أبو الفتح علی بن محمّد بن عبد الصمد الدلیلی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الرابع عشر فی ذمّ من لا یعمل بعلمه </w:t>
      </w:r>
      <w:r>
        <w:rPr>
          <w:rStyle w:val="FootnoteAnchor"/>
          <w:rtl w:val="true"/>
        </w:rPr>
        <w:footnoteReference w:id="497"/>
      </w:r>
      <w:r>
        <w:rPr>
          <w:rFonts w:ascii="IRNazanin" w:hAnsi="IRNazanin" w:eastAsia="IRNazanin"/>
          <w:color w:val="111111"/>
          <w:sz w:val="28"/>
          <w:sz w:val="28"/>
          <w:szCs w:val="28"/>
          <w:rtl w:val="true"/>
          <w:lang w:bidi="fa-IR"/>
        </w:rPr>
        <w:t>،تألیف الحافظ أبی القاسم بن عساکر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498"/>
      </w:r>
      <w:r>
        <w:rPr>
          <w:rFonts w:ascii="IRNazanin" w:hAnsi="IRNazanin" w:eastAsia="IRNazanin"/>
          <w:color w:val="111111"/>
          <w:sz w:val="28"/>
          <w:sz w:val="28"/>
          <w:szCs w:val="28"/>
          <w:rtl w:val="true"/>
          <w:lang w:bidi="fa-IR"/>
        </w:rPr>
        <w:t xml:space="preserve">أبی الطیّب محمّد بن حمید بن محمّد بن سلیمان الحورانی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433/15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الدمشقی المتوفّی سنة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ه،رواه عنه أبو القاسم تمّام ابن محمّد بن عبد اللّه بن الجنید الرازی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قراءة علیه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w:t>
      </w:r>
      <w:r>
        <w:rPr>
          <w:rStyle w:val="FootnoteAnchor"/>
          <w:rtl w:val="true"/>
        </w:rPr>
        <w:footnoteReference w:id="500"/>
      </w:r>
      <w:r>
        <w:rPr>
          <w:rFonts w:ascii="IRNazanin" w:hAnsi="IRNazanin" w:eastAsia="IRNazanin"/>
          <w:color w:val="111111"/>
          <w:sz w:val="28"/>
          <w:sz w:val="28"/>
          <w:szCs w:val="28"/>
          <w:rtl w:val="true"/>
          <w:lang w:bidi="fa-IR"/>
        </w:rPr>
        <w:t xml:space="preserve">أبی محمّد یحیی بن محمّد بن صاعد </w:t>
      </w:r>
    </w:p>
    <w:p>
      <w:pPr>
        <w:pStyle w:val="BookText"/>
        <w:rPr/>
      </w:pPr>
      <w:r>
        <w:rPr>
          <w:rFonts w:ascii="IRNazanin" w:hAnsi="IRNazanin" w:eastAsia="IRNazanin"/>
          <w:color w:val="111111"/>
          <w:sz w:val="28"/>
          <w:sz w:val="28"/>
          <w:szCs w:val="28"/>
          <w:rtl w:val="true"/>
          <w:lang w:bidi="fa-IR"/>
        </w:rPr>
        <w:t>الحافظ،روایة أبی القاسم عبید اللّه بن أحمد بن علی المقری المعروف بابن الصیدلانی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بکر یوسف بن یعقوب بن إسحاق ابن البهلول الأزرق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322/14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له نیّف و تسعون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أملاه فی جمادی الآخرة سنة ثمان و عشرین و ثلاثمئة فی جامع الرصافة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502"/>
      </w:r>
      <w:r>
        <w:rPr>
          <w:rFonts w:ascii="IRNazanin" w:hAnsi="IRNazanin" w:eastAsia="IRNazanin"/>
          <w:color w:val="111111"/>
          <w:sz w:val="28"/>
          <w:sz w:val="28"/>
          <w:szCs w:val="28"/>
          <w:rtl w:val="true"/>
          <w:lang w:bidi="fa-IR"/>
        </w:rPr>
        <w:t>أبی عبد الرحمن عبد اللّه بن یزید المقری،تألیف الحافظ ضیاء الدین محمّد بن عبد الواحد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مجلسان من أمالی </w:t>
      </w:r>
      <w:r>
        <w:rPr>
          <w:rStyle w:val="FootnoteAnchor"/>
          <w:rtl w:val="true"/>
        </w:rPr>
        <w:footnoteReference w:id="503"/>
      </w:r>
      <w:r>
        <w:rPr>
          <w:rFonts w:ascii="IRNazanin" w:hAnsi="IRNazanin" w:eastAsia="IRNazanin"/>
          <w:color w:val="111111"/>
          <w:sz w:val="28"/>
          <w:sz w:val="28"/>
          <w:szCs w:val="28"/>
          <w:rtl w:val="true"/>
          <w:lang w:bidi="fa-IR"/>
        </w:rPr>
        <w:t>أبی الحسین علی بن محمّد ابن عبد اللّه بن بشران المعدّل،روایة أبی الخطاب نصر بن أحمد بن عبد اللّه ابن البطر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المجموعة کتاب فیه أربعون حدیثا عن أربعین شیخا فی أربعین معنی و فضیلة </w:t>
      </w:r>
      <w:r>
        <w:rPr>
          <w:rStyle w:val="FootnoteAnchor"/>
          <w:rtl w:val="true"/>
        </w:rPr>
        <w:footnoteReference w:id="504"/>
      </w:r>
      <w:r>
        <w:rPr>
          <w:rFonts w:ascii="IRNazanin" w:hAnsi="IRNazanin" w:eastAsia="IRNazanin"/>
          <w:color w:val="111111"/>
          <w:sz w:val="28"/>
          <w:sz w:val="28"/>
          <w:szCs w:val="28"/>
          <w:rtl w:val="true"/>
          <w:lang w:bidi="fa-IR"/>
        </w:rPr>
        <w:t xml:space="preserve">،تألیف صلاح الدین أبو بکر أحمد بن المقرّب بن الحسین بن الحسین الکرخی البغدادی </w:t>
      </w:r>
      <w:r>
        <w:rPr>
          <w:rStyle w:val="FootnoteAnchor"/>
          <w:rtl w:val="true"/>
        </w:rPr>
        <w:footnoteReference w:id="505"/>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ه،کان ثقة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الثامنة و الثمانون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السادس و العشرون من کتاب المجالسة </w:t>
      </w:r>
      <w:r>
        <w:rPr>
          <w:rStyle w:val="FootnoteAnchor"/>
          <w:rtl w:val="true"/>
        </w:rPr>
        <w:footnoteReference w:id="506"/>
      </w:r>
      <w:r>
        <w:rPr>
          <w:rFonts w:ascii="IRNazanin" w:hAnsi="IRNazanin" w:eastAsia="IRNazanin"/>
          <w:color w:val="111111"/>
          <w:sz w:val="28"/>
          <w:sz w:val="28"/>
          <w:szCs w:val="28"/>
          <w:rtl w:val="true"/>
          <w:lang w:bidi="fa-IR"/>
        </w:rPr>
        <w:t>،تألیف أبی بکر أحمد بن مروان المالکی،و هو آخر أجزاء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507"/>
      </w:r>
      <w:r>
        <w:rPr>
          <w:rFonts w:ascii="IRNazanin" w:hAnsi="IRNazanin" w:eastAsia="IRNazanin"/>
          <w:color w:val="111111"/>
          <w:sz w:val="28"/>
          <w:sz w:val="28"/>
          <w:szCs w:val="28"/>
          <w:rtl w:val="true"/>
          <w:lang w:bidi="fa-IR"/>
        </w:rPr>
        <w:t xml:space="preserve">الحافظ أبی محمّد عبد الغنی بن عبد الواحد بن علی بن سرور المقدسی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ه،حافظ ذو ورع و عبادة و تمسّک بالآثار،و هذا الجزء هو الخامس عشر من فوائد الحافظ عبد الغنی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السادس و الخمسون من تخریجات الحافظ المقدسی أیضا،و من حدیثه جزء بخطّه فی المجموعة التاسعة و الثمانین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الحادی عشر و الثانی عشر من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أبی طاهر محمّد بن عبد الرحمن بن العبّاس المخلص،المتوفّی سنة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بغدادی،انتقاء ابن أبی الفوارس المتوفّی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المنتقی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حدیث أبی علی الحسن ابن أحمد بن إبراهیم بن شاذان،روایة أبی غالب محمّد بن الحسن بن أحمد ابن الحسن الباقلانی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فوائد </w:t>
      </w:r>
      <w:r>
        <w:rPr>
          <w:rStyle w:val="FootnoteAnchor"/>
          <w:rtl w:val="true"/>
        </w:rPr>
        <w:footnoteReference w:id="508"/>
      </w:r>
      <w:r>
        <w:rPr>
          <w:rFonts w:ascii="IRNazanin" w:hAnsi="IRNazanin" w:eastAsia="IRNazanin"/>
          <w:color w:val="111111"/>
          <w:sz w:val="28"/>
          <w:sz w:val="28"/>
          <w:szCs w:val="28"/>
          <w:rtl w:val="true"/>
          <w:lang w:bidi="fa-IR"/>
        </w:rPr>
        <w:t>أبی بکر محمّد بن إبراهیم بن علی بن عاصم بن زاذان بن المقری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أمالی أبی بکر محمّد بن القاسم بن بشّار الأنباری النحوی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235/15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الفضل محمّد بن الحسن بن الفضل بن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و الثمانون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الجوع </w:t>
      </w:r>
      <w:r>
        <w:rPr>
          <w:rStyle w:val="FootnoteAnchor"/>
          <w:rtl w:val="true"/>
        </w:rPr>
        <w:footnoteReference w:id="510"/>
      </w:r>
      <w:r>
        <w:rPr>
          <w:rFonts w:ascii="IRNazanin" w:hAnsi="IRNazanin" w:eastAsia="IRNazanin"/>
          <w:color w:val="111111"/>
          <w:sz w:val="28"/>
          <w:sz w:val="28"/>
          <w:szCs w:val="28"/>
          <w:rtl w:val="true"/>
          <w:lang w:bidi="fa-IR"/>
        </w:rPr>
        <w:t>،تألیف أبی بکر عبد اللّه بن محمّد بن عبید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w:t>
      </w:r>
      <w:r>
        <w:rPr>
          <w:rStyle w:val="FootnoteAnchor"/>
          <w:rtl w:val="true"/>
        </w:rPr>
        <w:footnoteReference w:id="511"/>
      </w:r>
      <w:r>
        <w:rPr>
          <w:rFonts w:ascii="IRNazanin" w:hAnsi="IRNazanin" w:eastAsia="IRNazanin"/>
          <w:color w:val="111111"/>
          <w:sz w:val="28"/>
          <w:sz w:val="28"/>
          <w:szCs w:val="28"/>
          <w:rtl w:val="true"/>
          <w:lang w:bidi="fa-IR"/>
        </w:rPr>
        <w:t>،تلخیص الحافظ عبد الغنی المقدسی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للحاکم أبی أحمد النیسابوری،من أوّله إلی أواسط باب السین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أمالی </w:t>
      </w:r>
      <w:r>
        <w:rPr>
          <w:rStyle w:val="FootnoteAnchor"/>
          <w:rtl w:val="true"/>
        </w:rPr>
        <w:footnoteReference w:id="512"/>
      </w:r>
      <w:r>
        <w:rPr>
          <w:rFonts w:ascii="IRNazanin" w:hAnsi="IRNazanin" w:eastAsia="IRNazanin"/>
          <w:color w:val="111111"/>
          <w:sz w:val="28"/>
          <w:sz w:val="28"/>
          <w:szCs w:val="28"/>
          <w:rtl w:val="true"/>
          <w:lang w:bidi="fa-IR"/>
        </w:rPr>
        <w:t>أبی عمرو عثمان بن أحمد المعروف بابن السمّاک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ه،مسند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الشیخ أبی عمر عبد الواحد بن محمّد بن عبد اللّه بن محمّد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غیر ما مرّ لابن السمّاک من الجزء الثانی من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الثانی من حدیث </w:t>
      </w:r>
      <w:r>
        <w:rPr>
          <w:rStyle w:val="FootnoteAnchor"/>
          <w:rtl w:val="true"/>
        </w:rPr>
        <w:footnoteReference w:id="513"/>
      </w:r>
      <w:r>
        <w:rPr>
          <w:rFonts w:ascii="IRNazanin" w:hAnsi="IRNazanin" w:eastAsia="IRNazanin"/>
          <w:color w:val="111111"/>
          <w:sz w:val="28"/>
          <w:sz w:val="28"/>
          <w:szCs w:val="28"/>
          <w:rtl w:val="true"/>
          <w:lang w:bidi="fa-IR"/>
        </w:rPr>
        <w:t>أبی إسحاق إبراهیم ابن محمّد بن أحمد بن أبی ثابت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ه،کان ثقة سکن دمشق و مات بها،المنتظم من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الشیخ أبی محمّد عبد الرحمن بن عثمان بن القاسم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أصحاب الحدیث </w:t>
      </w:r>
      <w:r>
        <w:rPr>
          <w:rStyle w:val="FootnoteAnchor"/>
          <w:rtl w:val="true"/>
        </w:rPr>
        <w:footnoteReference w:id="514"/>
      </w:r>
      <w:r>
        <w:rPr>
          <w:rFonts w:ascii="IRNazanin" w:hAnsi="IRNazanin" w:eastAsia="IRNazanin"/>
          <w:color w:val="111111"/>
          <w:sz w:val="28"/>
          <w:sz w:val="28"/>
          <w:szCs w:val="28"/>
          <w:rtl w:val="true"/>
          <w:lang w:bidi="fa-IR"/>
        </w:rPr>
        <w:t>،تألیف الحاکم أبی أحمد محمّد بن أحمد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ه،حافظ ثقة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روایة أبی سعد محمّد بن عبد الرحمن الکنجرودی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مسند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الدلیل علی أنّ بسم اللّه الرحمن الرحیم هی من کلّ سورة،و وجوب تلاوتها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ذکر الدلیل علی أنّ رفع الأیدی عند الافتتاح و عند الرکوع و عند الرفع من الرکوع سنّة سنّها المصطفی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باب التشهّد الدّلیل علی أنّ الصلاة علی المصطفی صلّی اللّه علیه و اله و سلم فی التشهّد واجب حتم لا تجوز الصلاة إلا بها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الباب الأخیر من الکتاب باب ذکر الدلیل علی أنّ الصلاة علی النبیّ صلّی اللّه علیه و اله و سلم فی التشهّد مفروض واجب،و أنّ اللّه سبحانه لا یقبل من عباده صلاة لا </w:t>
      </w:r>
    </w:p>
    <w:p>
      <w:pPr>
        <w:pStyle w:val="BookText"/>
        <w:rPr/>
      </w:pPr>
      <w:r>
        <w:rPr>
          <w:rFonts w:ascii="IRNazanin" w:hAnsi="IRNazanin" w:eastAsia="IRNazanin"/>
          <w:color w:val="111111"/>
          <w:sz w:val="28"/>
          <w:sz w:val="28"/>
          <w:szCs w:val="28"/>
          <w:rtl w:val="true"/>
          <w:lang w:bidi="fa-IR"/>
        </w:rPr>
        <w:t>یصلی العبد فیها علی نبیّه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عشر من حدیث </w:t>
      </w:r>
      <w:r>
        <w:rPr>
          <w:rStyle w:val="FootnoteAnchor"/>
          <w:rtl w:val="true"/>
        </w:rPr>
        <w:footnoteReference w:id="515"/>
      </w:r>
      <w:r>
        <w:rPr>
          <w:rFonts w:ascii="IRNazanin" w:hAnsi="IRNazanin" w:eastAsia="IRNazanin"/>
          <w:color w:val="111111"/>
          <w:sz w:val="28"/>
          <w:sz w:val="28"/>
          <w:szCs w:val="28"/>
          <w:rtl w:val="true"/>
          <w:lang w:bidi="fa-IR"/>
        </w:rPr>
        <w:t>أبی الحسن علی ابن الجعد الجوهری،روایة أبی القاسم عبد اللّه بن محمّد البغوی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من حدیث علی بن حجر بن إیاس السعدی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ه،حافظ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بکر محمّد بن إسحاق 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الأئمّة،عنه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التاسع و الستون من المعجم الکبیر للحافظ الطبرانی،فی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مجلسان من أمالی أبی محمّد یحیی بن محمّد بن صاعد المتوفّی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ه،أملاها فی سکّة صاعد باب داره،فی شوّال سنة ثمان عشرة و ثلاثمئة،رواها عنه أبو القاسم عبید اللّه بن أحمد الصیدلانی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أبی جعفر الرزّاز محمّد بن عمرو بن البحتری،إملاء جمادی الآخرة سنة تسع و ثلاثین و ثلاثمئة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الصلاة علی محمّد و آله فقط،و هذا الجزء غیر ما مرّ سابقا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جعفر بن محمّد بن نصر الخلدی المتوفّی </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ه،إملاء یوم الجمعة لأربع عشر خلون من رجب من سنة تسع و ثلاثین و ثلاثمئة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عمر حمزة بن القاسم بن عبد العزیز الهاشمی المتوفّی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ه،ثقة ثبت کما ذکر فی تاریخ بغداد </w:t>
      </w:r>
      <w:r>
        <w:rPr>
          <w:rStyle w:val="FootnoteAnchor"/>
          <w:rtl w:val="true"/>
        </w:rPr>
        <w:footnoteReference w:id="520"/>
      </w:r>
      <w:r>
        <w:rPr>
          <w:rFonts w:ascii="IRNazanin" w:hAnsi="IRNazanin" w:eastAsia="IRNazanin"/>
          <w:color w:val="111111"/>
          <w:sz w:val="28"/>
          <w:sz w:val="28"/>
          <w:szCs w:val="28"/>
          <w:rtl w:val="true"/>
          <w:lang w:bidi="fa-IR"/>
        </w:rPr>
        <w:t xml:space="preserve">،و رواه عنه أبو الحسن أحمد بن محمّد بن موسی بن القاسم بن الصلّت المتوفّی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ثقة قراءة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القناعة و التعفف،تألیف أبی بکر عبد اللّه بن محمّد بن أبی الدنیا القرشی،روایة أبی الحسن علی بن الفرج بن أبی روح عنه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الحادیة و التسعون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ما فی هذه المجموعة من تألیف ابن تیمیة فی أجوبة المسائل التی سئل عنها،و أحسب جلّها بخطّ یده و من مسوّدات فوائده أصولا و فروعا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الثانیة و التسعون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و الثانی من المنتقاة من حدیث أبی القاسم عبد اللّه بن محمّد بن إسحاق المروزی المعروف بحامض،روایة أبی أحمد بن عمر بن محمّد بن خورشید قوله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التذکرة </w:t>
      </w:r>
      <w:r>
        <w:rPr>
          <w:rStyle w:val="FootnoteAnchor"/>
          <w:rtl w:val="true"/>
        </w:rPr>
        <w:footnoteReference w:id="523"/>
      </w:r>
      <w:r>
        <w:rPr>
          <w:rFonts w:ascii="IRNazanin" w:hAnsi="IRNazanin" w:eastAsia="IRNazanin"/>
          <w:color w:val="111111"/>
          <w:sz w:val="28"/>
          <w:sz w:val="28"/>
          <w:szCs w:val="28"/>
          <w:rtl w:val="true"/>
          <w:lang w:bidi="fa-IR"/>
        </w:rPr>
        <w:t xml:space="preserve">فی أصول الفقه علی مذهب أحمد، تألیف الحافظ عبد الغنی المقدسی الحنبلی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1372/4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الخامس من فوائد الحافظ تمام بن محمّد بن عبد اللّه بن جعفر بن الجنید الرازی </w:t>
      </w:r>
      <w:r>
        <w:rPr>
          <w:rStyle w:val="FootnoteAnchor"/>
          <w:rtl w:val="true"/>
        </w:rPr>
        <w:footnoteReference w:id="525"/>
      </w:r>
      <w:r>
        <w:rPr>
          <w:rFonts w:ascii="IRNazanin" w:hAnsi="IRNazanin" w:eastAsia="IRNazanin"/>
          <w:color w:val="111111"/>
          <w:sz w:val="28"/>
          <w:sz w:val="28"/>
          <w:szCs w:val="28"/>
          <w:rtl w:val="true"/>
          <w:lang w:bidi="fa-IR"/>
        </w:rPr>
        <w:t>،روایة الحافظ أبی محمّد عبد العزیز بن أحمد ابن محمّد الکتانی،فی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من فضائل الصحابة،تألیف خیثمة بن سلیمان بن حیدرة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مجالس من أمالی القاضی أبی یعلی محمّد بن الحسین ابن محمّد بن خلف بن الفرا شیخ الحنابلة </w:t>
      </w:r>
      <w:r>
        <w:rPr>
          <w:rStyle w:val="FootnoteAnchor"/>
          <w:rtl w:val="true"/>
        </w:rPr>
        <w:footnoteReference w:id="527"/>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رواها عنه القاضی أبو بکر محمّد بن عبد الباقی بن محمّد الأنصاری المتوفّی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الجزء أحادیث أو قل أساطیر فی الفضائل و المناقب نسجتها ید </w:t>
      </w:r>
    </w:p>
    <w:p>
      <w:pPr>
        <w:pStyle w:val="BookText"/>
        <w:rPr/>
      </w:pPr>
      <w:r>
        <w:rPr>
          <w:rFonts w:ascii="IRNazanin" w:hAnsi="IRNazanin" w:eastAsia="IRNazanin"/>
          <w:color w:val="111111"/>
          <w:sz w:val="28"/>
          <w:sz w:val="28"/>
          <w:szCs w:val="28"/>
          <w:rtl w:val="true"/>
          <w:lang w:bidi="fa-IR"/>
        </w:rPr>
        <w:t>الافتعال و الاختلاق علی قول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و السبعون من فوائد أبی بکر محمّد بن عبد اللّه بن إبراهیم الشافعی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،انتقاء الحافظ أبی الحسن الدارقطنی،روایة أبی بکر محمّد بن عمر بن القاسم النرسی عن أبی بکر الشافعی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منتقی من الصحاح و الحسان،جمع الحافظ ضیاء الدین محمّد بن عبد الواحد المقدسی صاحب المختارة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فضائل الصحابة،تخریج إبراهیم بن عبد الرحمن بن إبراهیم المقدسی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 و التسعون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من حدیث أبی عمر محمّد بن العباس بن محمّد بن زکریا بن حیویه الخزاز،رواه عنه أبو محمّد الحسن بن علی بن محمّد الجوهری،و عن الجوهری أبو غالب أحمد بن الحسن بن أحمد بن عبد اللّه بن البنا،و عن ابن البنا أبو حفص عمر بن محمّد بن معمر بن طبرزد </w:t>
      </w:r>
      <w:r>
        <w:rPr>
          <w:rStyle w:val="FootnoteAnchor"/>
          <w:rtl w:val="true"/>
        </w:rPr>
        <w:footnoteReference w:id="53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ابن طبرزد أبو عبد اللّه محمّد بن عبد الواحد الحافظ ضیاء الدین المقدسی،و النسخة من موقوفاته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الثانی من عوالی حدیث أبی محمّد عبد اللّه ابن محمّد بن حبان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ه،حافظ ثقة،روایة أبی الفضل جعفر ابن أبی منصور عبد الواحد بن محمّد بن محمود الثقفی المتوفّی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ه،عن أبی طاهر محمّد بن أحمد بن محمّد بن عبد الرحیم المتوفّی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ه،ثقة صاحب رحلة،عن أبی محمّد بن حبان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عباس بن عبد اللّه الترقفی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،روایة أبی علی إسماعیل بن محمّد بن إسماعیل الصفار عنه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و الرابع و السادس و الثامن و التاسع و الخامس عشر من فوائد الحافظ أبی القاسم تمّام بن محمّد بن عبد اللّه الرازی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ه،روایة أبی محمّد عبد العزیز بن أحمد الکتانی عنه،المتوفّی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حافظ متقن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الجزء الخامس عشر من تجزئة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النسخة من فوائد تمّام خلط و خبط،و قد جعل فیها أجزاء الکتاب علی خلاف الأصل،فعدّ الجزء الثالث الجزء الثانی، و السابع رابعا،و الثانی عشر سادسا،و الخامس عشر ثامنا،و التاسع و العشرین الخامس عشر،و ذکر فی آخره أنّه آخر أجزاء الکتاب،هذا علی تجزئة الکتاب علی خمسة عشر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الفوائد هذه فی ثلاثین جزءا علی تجزئة الأصل،توجد منها نسخة کاملة فی المکتبة الظاهریة تحویها المجموعة المئة من أولها إلی آخرها،فی</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صحیفة،و سیأتی تفصیلها إن شاء اللّه فی المجموعة الخامسة و التسعین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فضائل أبی عمر جریر بن عبد اللّه البجلی و أخباره فی ستین صحیفة،تألیف الحافظ أبی العباس أحمد بن عیسی بن عبد اللّه بن محمّد بن قدامة المقدسی و النسخة بخط المؤلف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و الخامس من الفوائد المنتقاة الصّحاح و الغرائب،تخریج الحافظ أبی محمّد عبد العزیز بن محمّد بن عاصم النخشبی للشیخ أبی القاسم الحسین بن محمّد بن إبراهیم الحنائی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الکوفة و فضل أهلها، تألیف الشریف أبی عبد اللّه محمّد بن علی بن الحسین بن عبد الرحمن العلوی الحسنی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المجموعة الرابعة و التسعون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عبد اللّه محمّد بن زید بن علی بن مروان الأنصاری المتوفّی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ه،ثقة أمین مأمون،روایة أبی طاهر محمّد ابن محمّد بن الحسین بن الصباغ القرشی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عروبة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الحسین بن محمّد بن مودود الحرانی،رواه عنه أبو الحسن علی بن الحسین بن بندار الأنطاکی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الخامس و العشرون من فوائد أبی عبد اللّه محمّد بن إبراهیم بن عبد الملک بن مروان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السابع من مسند عمر بن الخطاب،تألیف أبی بکر أحمد بن سلیمان بن الحسن النجاد المفتی الفقیه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،روایة أبی علی الحسن بن أحمد بن إبراهیم بن الحسن بن شاذان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التاسع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المعجم،تألیف أبی القاسم عبد اللّه بن محمّد بن عبد العزیز البغوی،روایة أبی القاسم عیسی بن علی الوزیر،عنه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من باب من اسمه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بسفیان بن سهل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الجزء التاسع و الحمد للّه وحده و صلواته علی سیدنا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یتلوه باب من اسمه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 هذا الجزء عن نفاسة الکتاب و عن تضلّع مؤلّفه البحاثة فی العلم و الحدیث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الفوائد،روایة أبی علی الحسن بن الحسین بن حمکان الفقیه الشافعی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عنه أبو بکر محمّد ابن علی المقری المعروف بالخیّاط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436/18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أبی الفوارس طراد بن محمّد بن علی الزینبی المتوفّی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ه،مجلس یوم الجمعة رابع عشر شعبان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و مجلس یوم الجمعة ثانی عشر شهر رمضان من السنة المذکورة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من حدیث أبی جعفر محمّد بن مندة بن الهیثم الأصبهانی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علی إسماعیل بن محمّد بن إسماعیل الصفار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العلم،تألیف أبی خیثمة زهیر بن حرب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489/11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القاسم عبد اللّه بن محمّد بن عبد العزیز البغوی عنه،و عن البغوی أبو حفص عمر بن إبراهیم بن أحمد الکتّانی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بکر محمّد بن جعفر بن الهیثم الأنباری </w:t>
      </w:r>
      <w:r>
        <w:rPr>
          <w:rStyle w:val="FootnoteAnchor"/>
          <w:rtl w:val="true"/>
        </w:rPr>
        <w:footnoteReference w:id="540"/>
      </w:r>
      <w:r>
        <w:rPr>
          <w:rFonts w:ascii="IRNazanin" w:hAnsi="IRNazanin" w:eastAsia="IRNazanin"/>
          <w:color w:val="111111"/>
          <w:sz w:val="28"/>
          <w:sz w:val="28"/>
          <w:szCs w:val="28"/>
          <w:rtl w:val="true"/>
          <w:lang w:bidi="fa-IR"/>
        </w:rPr>
        <w:t xml:space="preserve">،روایة أبی بکر أحمد بن محمّد بن غالب البرقانی عنه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464/17</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الخامسة و التسعون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الثالث،و الخامس،و السادس،و الثامن،و السادس و العشرون،من فوائد الحافظ تمّام بن محمّد بن عبد اللّه أبی القاسم الرازی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هذه الأجزاء من تجزئة الثلاثین و بعضها من تجزئة خمسة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أبی حامد محمّد بن هارون الحضرمی </w:t>
      </w:r>
      <w:r>
        <w:rPr>
          <w:rStyle w:val="FootnoteAnchor"/>
          <w:rtl w:val="true"/>
        </w:rPr>
        <w:footnoteReference w:id="543"/>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 الشیوخ الثقات،روایة أبی طاهر محمّد بن عبد الرحمن ابن العباس المخلص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فضائل سورة الإخلاص و ما لقارئها،تألیف الحافظ أبی محمّد الحسن بن محمّد بن الحسن الخلال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أمیر المؤمنین علی علیه السّلام،تألیف أبی بکر عبد اللّه بن محمّد بن أبی الدنیا المتوفّی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السادس من الأفراد الغرائب المخرجة من أصول الشیخ أبی الحسن أحمد بن عبد اللّه بن رزیق البغدادی المتوفّی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ه،کان ثقة مأمون،تخریج خلف بن محمّد بن علی الواسطی الحافظ، مات بعد سنة أربعمئة کما فی تاریخ بغداد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المجموعة السادسة و التسعون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تحوی شطرا من الجامع الصحیح للحافظ البخاری </w:t>
      </w:r>
      <w:r>
        <w:rPr>
          <w:rStyle w:val="FootnoteAnchor"/>
          <w:rtl w:val="true"/>
        </w:rPr>
        <w:footnoteReference w:id="547"/>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السابعة و التسعون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أجزاء من مسند أبی العباس محمّد بن إسحاق الثقفی السرّاج النیسابوری،روایة أبی الحسین أحمد بن محمّد بن أحمد بن عمر الخفّاف عنه،فی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کلّها فی أحادیث الفقه الواردة فی التیمّم و الصلاة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من الفوائد المنتقاة الغرائب العوالی،انتقاء الحافظ أبی الفتح محمّد بن أحمد بن أبی الفوارس المتوفّی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 حدیث أبی طاهر محمّد بن عبد الرحمن بن العباس بن عبد الرحمن المخلص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ه،حافظ ثقة،عن شیوخه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من الفوائد المنتقاة،انتقاء ابن أبی الفوارس من حدیث الإمام أبی طاهر المخلص،و یوجد هذا الجزء فی المجموعة الرابعة بعد المئة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السادس من الفوائد المنتقاة،انتقاء ابن أبی الفوارس من حدیث الحافظ أبی طاهر المخلص</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التاسع من الفوائد المنتقاة لابن أبی الفوارس من حدیث أبی طاهر المخلص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الحادی عشر من الفوائد المنتقاة لابن أبی الفوارس من حدیث أبی طاهر المخلص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عشر من فوائد أبی طاهر المخلص،انتقاء أبی الفتح بن أبی الفوارس،ناقص الآخر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الثامنة و التسعون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 مسألة التسمیة و ترک الجهر بها،تألیف الحافظ أبی الفضل محمّد بن طاهر بن علی المقدسی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361/19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أمالی أبی القاسم هبة اللّه بن محمّد بن الحصین </w:t>
      </w:r>
      <w:r>
        <w:rPr>
          <w:rStyle w:val="FootnoteAnchor"/>
          <w:rtl w:val="true"/>
        </w:rPr>
        <w:footnoteReference w:id="551"/>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ه،مسند العراق کان دیّنا صحیح السماع،تخریج الحافظ أبی الفضل محمّد بن ناصر بن علی السلامی المتوفّی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الخامس من منتخب الفوائد الصحاح العوالی من حدیث أبی محمّد جعفر بن أحمد بن الحسین السراج القاری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آخر</w:t>
      </w:r>
    </w:p>
    <w:p>
      <w:pPr>
        <w:pStyle w:val="BookText"/>
        <w:rPr/>
      </w:pPr>
      <w:r>
        <w:rPr>
          <w:rFonts w:ascii="IRNazanin" w:hAnsi="IRNazanin" w:eastAsia="IRNazanin"/>
          <w:color w:val="111111"/>
          <w:sz w:val="28"/>
          <w:sz w:val="28"/>
          <w:szCs w:val="28"/>
          <w:rtl w:val="true"/>
          <w:lang w:bidi="fa-IR"/>
        </w:rPr>
        <w:t xml:space="preserve">أجزاء الفوائد </w:t>
      </w:r>
      <w:r>
        <w:rPr>
          <w:rStyle w:val="FootnoteAnchor"/>
          <w:rtl w:val="true"/>
        </w:rPr>
        <w:footnoteReference w:id="553"/>
      </w:r>
      <w:r>
        <w:rPr>
          <w:rFonts w:ascii="IRNazanin" w:hAnsi="IRNazanin" w:eastAsia="IRNazanin"/>
          <w:color w:val="111111"/>
          <w:sz w:val="28"/>
          <w:sz w:val="28"/>
          <w:szCs w:val="28"/>
          <w:rtl w:val="true"/>
          <w:lang w:bidi="fa-IR"/>
        </w:rPr>
        <w:t>،و من هذا الجزء نسخة أخری فی هذه المجموعة سیأتی ذکرها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السادس من الفوائد العوالی المنتقاة من حدیث الشیخ الرئیس أبی عبد اللّه القاسم بن الفضل بن أحمد بن محمود الثقفی الأصفهانی </w:t>
      </w:r>
      <w:r>
        <w:rPr>
          <w:rStyle w:val="FootnoteAnchor"/>
          <w:rtl w:val="true"/>
        </w:rPr>
        <w:footnoteReference w:id="554"/>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ه،رواها الحافظ أبو طاهر أحمد بن محمّد بن أحمد السلفی الأصفهانی المتوفّی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فضیلة الشکر للّه علی نعمه </w:t>
      </w:r>
      <w:r>
        <w:rPr>
          <w:rStyle w:val="FootnoteAnchor"/>
          <w:rtl w:val="true"/>
        </w:rPr>
        <w:footnoteReference w:id="555"/>
      </w:r>
      <w:r>
        <w:rPr>
          <w:rFonts w:ascii="IRNazanin" w:hAnsi="IRNazanin" w:eastAsia="IRNazanin"/>
          <w:color w:val="111111"/>
          <w:sz w:val="28"/>
          <w:sz w:val="28"/>
          <w:szCs w:val="28"/>
          <w:rtl w:val="true"/>
          <w:lang w:bidi="fa-IR"/>
        </w:rPr>
        <w:t>،تألیف أبی بکر محمّد بن جعفر بن محمّد بن سهل الخرائطی،روایة أبی بکر محمّد بن أحمد بن عثمان بن أبی الحدید،عنه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نسخة أخری من هذا الکتاب فی المجموعة الخامسة بعد المئة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و التسعون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اللؤلؤة فی علم العربیة </w:t>
      </w:r>
      <w:r>
        <w:rPr>
          <w:rStyle w:val="FootnoteAnchor"/>
          <w:rtl w:val="true"/>
        </w:rPr>
        <w:footnoteReference w:id="556"/>
      </w:r>
      <w:r>
        <w:rPr>
          <w:rFonts w:ascii="IRNazanin" w:hAnsi="IRNazanin" w:eastAsia="IRNazanin"/>
          <w:color w:val="111111"/>
          <w:sz w:val="28"/>
          <w:sz w:val="28"/>
          <w:szCs w:val="28"/>
          <w:rtl w:val="true"/>
          <w:lang w:bidi="fa-IR"/>
        </w:rPr>
        <w:t xml:space="preserve">،تألیف الشیخ أبی المظفّر یوسف بن محمّد بن مسعود السرمدی الحنبلی العقیلی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332/12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عمدة ما فی هذه المجموعة رسائل و أجزاء و کتب لشیخ الإسلام ابن تیمیة فی مواضیع متنوّعة،و فی آخرها رسالة تقی الدین السبکی فی مسألة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تحتوی هذه المجموعة أجزاء فوائد الحافظ أبی القاسم تمّام بن محمّد بن عبد اللّه بن جعفر بن الجنید الرازی المتوفّی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ه،روایة أبی محمّد بن عبد العزیز بن أحمد بن محمّد الکتانی،الحافظ،متقن مکثر،المتوفّی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عنه،و هی ثلاثون جزءا فی</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الحادیة و المئة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الزهد </w:t>
      </w:r>
      <w:r>
        <w:rPr>
          <w:rStyle w:val="FootnoteAnchor"/>
          <w:rtl w:val="true"/>
        </w:rPr>
        <w:footnoteReference w:id="559"/>
      </w:r>
      <w:r>
        <w:rPr>
          <w:rFonts w:ascii="IRNazanin" w:hAnsi="IRNazanin" w:eastAsia="IRNazanin"/>
          <w:color w:val="111111"/>
          <w:sz w:val="28"/>
          <w:sz w:val="28"/>
          <w:szCs w:val="28"/>
          <w:rtl w:val="true"/>
          <w:lang w:bidi="fa-IR"/>
        </w:rPr>
        <w:t xml:space="preserve">،تألیف أسد بن موسی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402/1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یزید یوسف بن یزید القراطیسی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455/13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سبّ الأصحاب و ما فیه من </w:t>
      </w:r>
    </w:p>
    <w:p>
      <w:pPr>
        <w:pStyle w:val="BookText"/>
        <w:rPr/>
      </w:pPr>
      <w:r>
        <w:rPr>
          <w:rFonts w:ascii="IRNazanin" w:hAnsi="IRNazanin" w:eastAsia="IRNazanin"/>
          <w:color w:val="111111"/>
          <w:sz w:val="28"/>
          <w:sz w:val="28"/>
          <w:szCs w:val="28"/>
          <w:rtl w:val="true"/>
          <w:lang w:bidi="fa-IR"/>
        </w:rPr>
        <w:t>الإثم و العقاب،تألیف الحافظ أبی عبد اللّه محمّد بن عبد الواحد بن أحمد بن عبد الرحمن المقدسی،فی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فی الفقه </w:t>
      </w:r>
      <w:r>
        <w:rPr>
          <w:rStyle w:val="FootnoteAnchor"/>
          <w:rtl w:val="true"/>
        </w:rPr>
        <w:footnoteReference w:id="562"/>
      </w:r>
      <w:r>
        <w:rPr>
          <w:rFonts w:ascii="IRNazanin" w:hAnsi="IRNazanin" w:eastAsia="IRNazanin"/>
          <w:color w:val="111111"/>
          <w:sz w:val="28"/>
          <w:sz w:val="28"/>
          <w:szCs w:val="28"/>
          <w:rtl w:val="true"/>
          <w:lang w:bidi="fa-IR"/>
        </w:rPr>
        <w:t xml:space="preserve">،عن أبی الحسن محمّد بن أسلم الطوسی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عبد اللّه محمّد بن وکیع بن الشرقی الطوسی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1126/3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مشیخة الحافظ أبی الفرج عبد الرحمن بن علی بن الجوزی البکری </w:t>
      </w:r>
      <w:r>
        <w:rPr>
          <w:rStyle w:val="FootnoteAnchor"/>
          <w:rtl w:val="true"/>
        </w:rPr>
        <w:footnoteReference w:id="564"/>
      </w:r>
      <w:r>
        <w:rPr>
          <w:rFonts w:ascii="IRNazanin" w:hAnsi="IRNazanin" w:eastAsia="IRNazanin"/>
          <w:color w:val="111111"/>
          <w:sz w:val="28"/>
          <w:sz w:val="28"/>
          <w:szCs w:val="28"/>
          <w:rtl w:val="true"/>
          <w:lang w:bidi="fa-IR"/>
        </w:rPr>
        <w:t>،و هم ستة و ثمانون مشیخا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مسند أبی أمیة </w:t>
      </w:r>
      <w:r>
        <w:rPr>
          <w:rStyle w:val="FootnoteAnchor"/>
          <w:rtl w:val="true"/>
        </w:rPr>
        <w:footnoteReference w:id="565"/>
      </w:r>
      <w:r>
        <w:rPr>
          <w:rFonts w:ascii="IRNazanin" w:hAnsi="IRNazanin" w:eastAsia="IRNazanin"/>
          <w:color w:val="111111"/>
          <w:sz w:val="28"/>
          <w:sz w:val="28"/>
          <w:szCs w:val="28"/>
          <w:rtl w:val="true"/>
          <w:lang w:bidi="fa-IR"/>
        </w:rPr>
        <w:t xml:space="preserve">محمّد بن إبراهیم الطرسوسی، روایة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عمرو أحمد بن محمّد بن إبراهیم بن حکیم المدینی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أحادیث عوالی مستخرجة من مسند الحرث ابن محمّد بن أسامة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أبی بکر أحمد بن یوسف بن خلاد عنه،و عن ابن خلاد الحافظ أبو نعیم الأصفهانی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له الأسماء المبهمة فی الأنباء المحکمة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،تألیف أبی بکر أحمد بن علی بن ثابت الخطیب البغدادی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 بعد المئة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أجزاء أمالی أبی القاسم عبد الملک بن محمّد بن عبد اللّه بن بشران المعدل البغدادی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یوجد فی المجموعة إلا أجزاء أمالیه،روایة الحافظ أبی طاهر أحمد بن محمّد السلفی الأصفهانی المتوفّی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الثامن و الثلاثون بعد الستمئة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،مفتتحه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الثالث و الأربعون بعد الستمئة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الثامن و الأربعون بعد الستمئة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،من المجلس الخامس و الخمسین و الستمئة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المجلس الحادی و الستین و الستمئة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،مبدأه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السابع و الستون بعد الستمئة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فی جمادی الأولی سنة سبع و 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،مجلس یوم الجمعة العشرین من شوّال سنة ثلاث و عشرین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یوم الجمعة الثانی من جمادی الآخرة سنة أربع و عشرین و أربعمئة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یوم الجمعة الرابع و العشرین فی رجب سنة خمسة و عشرین و أربعمئة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الثالثة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أبی بکر أحمد بن خلف الشیرازی </w:t>
      </w:r>
      <w:r>
        <w:rPr>
          <w:rStyle w:val="FootnoteAnchor"/>
          <w:rtl w:val="true"/>
        </w:rPr>
        <w:footnoteReference w:id="568"/>
      </w:r>
      <w:r>
        <w:rPr>
          <w:rFonts w:ascii="IRNazanin" w:hAnsi="IRNazanin" w:eastAsia="IRNazanin"/>
          <w:color w:val="111111"/>
          <w:sz w:val="28"/>
          <w:sz w:val="28"/>
          <w:szCs w:val="28"/>
          <w:rtl w:val="true"/>
          <w:lang w:bidi="fa-IR"/>
        </w:rPr>
        <w:t xml:space="preserve">، روایة أبی سعد عبد الوهاب بن الحسن الکرمانی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المجلس الحادی و الثلاثین بعد المئتین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الولید هشام بن عمّار السلمی الدمشقی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451/2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وافق روایة البخاری و مسلم و أبی داود و النسائی و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الحافظ ضیاء الدین المقدسی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عمرو عثمان بن أحمد بن السماک المتوفّی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حفص عمر بن أحمد بن عثمان بن شاهین </w:t>
      </w:r>
      <w:r>
        <w:rPr>
          <w:rStyle w:val="FootnoteAnchor"/>
          <w:rtl w:val="true"/>
        </w:rPr>
        <w:footnoteReference w:id="573"/>
      </w:r>
      <w:r>
        <w:rPr>
          <w:rFonts w:ascii="IRNazanin" w:hAnsi="IRNazanin" w:eastAsia="IRNazanin"/>
          <w:color w:val="111111"/>
          <w:sz w:val="28"/>
          <w:sz w:val="28"/>
          <w:szCs w:val="28"/>
          <w:rtl w:val="true"/>
          <w:lang w:bidi="fa-IR"/>
        </w:rPr>
        <w:t>،روایة القاضی الشریف أبی الحسین محمّد بن علی بن محمّد بن عبید اللّه بن المهتدی باللّه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الجنة </w:t>
      </w:r>
      <w:r>
        <w:rPr>
          <w:rStyle w:val="FootnoteAnchor"/>
          <w:rtl w:val="true"/>
        </w:rPr>
        <w:footnoteReference w:id="574"/>
      </w:r>
      <w:r>
        <w:rPr>
          <w:rFonts w:ascii="IRNazanin" w:hAnsi="IRNazanin" w:eastAsia="IRNazanin"/>
          <w:color w:val="111111"/>
          <w:sz w:val="28"/>
          <w:sz w:val="28"/>
          <w:szCs w:val="28"/>
          <w:rtl w:val="true"/>
          <w:lang w:bidi="fa-IR"/>
        </w:rPr>
        <w:t>،تألیف الحافظ أبی عبد اللّه محمّد بن عبد الواحد ضیاء الدین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السابع و الأربعون بعد الثلاثمئة من أمالی الفقیه </w:t>
      </w:r>
      <w:r>
        <w:rPr>
          <w:rStyle w:val="FootnoteAnchor"/>
          <w:rtl w:val="true"/>
        </w:rPr>
        <w:footnoteReference w:id="575"/>
      </w:r>
      <w:r>
        <w:rPr>
          <w:rFonts w:ascii="IRNazanin" w:hAnsi="IRNazanin" w:eastAsia="IRNazanin"/>
          <w:color w:val="111111"/>
          <w:sz w:val="28"/>
          <w:sz w:val="28"/>
          <w:szCs w:val="28"/>
          <w:rtl w:val="true"/>
          <w:lang w:bidi="fa-IR"/>
        </w:rPr>
        <w:t xml:space="preserve">أبی الفتح نصر بن إبراهیم بن نصر المقدسی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الحسان المنتقاة من حدیث القاضی أبی الحسن الخلعی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یونس بن عبید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287/6</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الحافظ أبی نعیم</w:t>
      </w:r>
    </w:p>
    <w:p>
      <w:pPr>
        <w:pStyle w:val="BookText"/>
        <w:rPr/>
      </w:pPr>
      <w:r>
        <w:rPr>
          <w:rFonts w:ascii="IRNazanin" w:hAnsi="IRNazanin" w:eastAsia="IRNazanin"/>
          <w:color w:val="111111"/>
          <w:sz w:val="28"/>
          <w:sz w:val="28"/>
          <w:szCs w:val="28"/>
          <w:rtl w:val="true"/>
          <w:lang w:bidi="fa-IR"/>
        </w:rPr>
        <w:t xml:space="preserve">أحمد بن عبد اللّه الأصبهانی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الرابعة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مسند الصدّیق </w:t>
      </w:r>
      <w:r>
        <w:rPr>
          <w:rStyle w:val="FootnoteAnchor"/>
          <w:rtl w:val="true"/>
        </w:rPr>
        <w:footnoteReference w:id="580"/>
      </w:r>
      <w:r>
        <w:rPr>
          <w:rFonts w:ascii="IRNazanin" w:hAnsi="IRNazanin" w:eastAsia="IRNazanin"/>
          <w:color w:val="111111"/>
          <w:sz w:val="28"/>
          <w:sz w:val="28"/>
          <w:szCs w:val="28"/>
          <w:rtl w:val="true"/>
          <w:lang w:bidi="fa-IR"/>
        </w:rPr>
        <w:t>،روایة أبی محمّد یحیی ابن محمّد بن صاعد مولی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الرابع من الفوائد المنتقاة عن الشیوخ العوالی </w:t>
      </w:r>
      <w:r>
        <w:rPr>
          <w:rStyle w:val="FootnoteAnchor"/>
          <w:rtl w:val="true"/>
        </w:rPr>
        <w:footnoteReference w:id="581"/>
      </w:r>
      <w:r>
        <w:rPr>
          <w:rFonts w:ascii="IRNazanin" w:hAnsi="IRNazanin" w:eastAsia="IRNazanin"/>
          <w:color w:val="111111"/>
          <w:sz w:val="28"/>
          <w:sz w:val="28"/>
          <w:szCs w:val="28"/>
          <w:rtl w:val="true"/>
          <w:lang w:bidi="fa-IR"/>
        </w:rPr>
        <w:t xml:space="preserve">،روایة أبی طاهر محمّد بن عبد الرحمن بن العباس المخلص المتوفّی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سعید عیسی بن سالم الشاشی </w:t>
      </w:r>
      <w:r>
        <w:rPr>
          <w:rStyle w:val="FootnoteAnchor"/>
          <w:rtl w:val="true"/>
        </w:rPr>
        <w:footnoteReference w:id="582"/>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ه،کان ثقة،روایة أبی القاسم عبد اللّه بن محمّد بن عبد العزیز البغوی المتوفّی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أمالی أبی الفرج أحمد بن محمّد بن عمر بن الحسن بن مسلمة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 مشایخ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شیوخه، روایة أبی الفوارس طراد بن محمّد بن علی الزینبی،المتوفّی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التاسع من أمالی </w:t>
      </w:r>
      <w:r>
        <w:rPr>
          <w:rStyle w:val="FootnoteAnchor"/>
          <w:rtl w:val="true"/>
        </w:rPr>
        <w:footnoteReference w:id="584"/>
      </w:r>
      <w:r>
        <w:rPr>
          <w:rFonts w:ascii="IRNazanin" w:hAnsi="IRNazanin" w:eastAsia="IRNazanin"/>
          <w:color w:val="111111"/>
          <w:sz w:val="28"/>
          <w:sz w:val="28"/>
          <w:szCs w:val="28"/>
          <w:rtl w:val="true"/>
          <w:lang w:bidi="fa-IR"/>
        </w:rPr>
        <w:t xml:space="preserve">أبی محمّد الحسن بن عبد </w:t>
      </w:r>
    </w:p>
    <w:p>
      <w:pPr>
        <w:pStyle w:val="BookText"/>
        <w:rPr/>
      </w:pPr>
      <w:r>
        <w:rPr>
          <w:rFonts w:ascii="IRNazanin" w:hAnsi="IRNazanin" w:eastAsia="IRNazanin"/>
          <w:color w:val="111111"/>
          <w:sz w:val="28"/>
          <w:sz w:val="28"/>
          <w:szCs w:val="28"/>
          <w:rtl w:val="true"/>
          <w:lang w:bidi="fa-IR"/>
        </w:rPr>
        <w:t xml:space="preserve">الملک بن محمّد بن یوسف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،تخریج الحافظ أبی علی أحمد بن محمّد بن أحمد البردانی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من الفوائد المنتقاة عن الشیوخ العوالی، روایة أبی الحسن علی بن عمر بن محمّد الصیرفی الحربی السکری </w:t>
      </w:r>
      <w:r>
        <w:rPr>
          <w:rStyle w:val="FootnoteAnchor"/>
          <w:rtl w:val="true"/>
        </w:rPr>
        <w:footnoteReference w:id="586"/>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شیوخه،و عنه أبو الحسین أحمد بن محمّد بن أحمد بن النقور البزاز المتوفّی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ه،محدّث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أحادیث منتخبة من الجزء السادس من کتاب أمارات النبوة </w:t>
      </w:r>
      <w:r>
        <w:rPr>
          <w:rStyle w:val="FootnoteAnchor"/>
          <w:rtl w:val="true"/>
        </w:rPr>
        <w:footnoteReference w:id="587"/>
      </w:r>
      <w:r>
        <w:rPr>
          <w:rFonts w:ascii="IRNazanin" w:hAnsi="IRNazanin" w:eastAsia="IRNazanin"/>
          <w:color w:val="111111"/>
          <w:sz w:val="28"/>
          <w:sz w:val="28"/>
          <w:szCs w:val="28"/>
          <w:rtl w:val="true"/>
          <w:lang w:bidi="fa-IR"/>
        </w:rPr>
        <w:t xml:space="preserve">،تألیف أبی إسحاق إبراهیم بن یعقوب الجوزجانی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ه،روایة أبی الدحداح أحمد بن إسماعیل التمیمی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268/15</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المتوفّی</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من حدیث أبی طاهر محمّد بن عبد الرحمن بن العباس المخلص </w:t>
      </w:r>
      <w:r>
        <w:rPr>
          <w:rStyle w:val="FootnoteAnchor"/>
          <w:rtl w:val="true"/>
        </w:rPr>
        <w:footnoteReference w:id="589"/>
      </w:r>
      <w:r>
        <w:rPr>
          <w:rFonts w:ascii="IRNazanin" w:hAnsi="IRNazanin" w:eastAsia="IRNazanin"/>
          <w:color w:val="111111"/>
          <w:sz w:val="28"/>
          <w:sz w:val="28"/>
          <w:szCs w:val="28"/>
          <w:rtl w:val="true"/>
          <w:lang w:bidi="fa-IR"/>
        </w:rPr>
        <w:t xml:space="preserve">تخریج،أبی بکر محمّد بن عمر البقّال،روایة أبی القاسم عبد العزیز بن علی الأنماطی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395/18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من حدیث محمّد بن مندة بن أبی الهیثم الأصفهانی </w:t>
      </w:r>
      <w:r>
        <w:rPr>
          <w:rStyle w:val="FootnoteAnchor"/>
          <w:rtl w:val="true"/>
        </w:rPr>
        <w:footnoteReference w:id="591"/>
      </w:r>
      <w:r>
        <w:rPr>
          <w:rFonts w:ascii="IRNazanin" w:hAnsi="IRNazanin" w:eastAsia="IRNazanin"/>
          <w:color w:val="111111"/>
          <w:sz w:val="28"/>
          <w:sz w:val="28"/>
          <w:szCs w:val="28"/>
          <w:rtl w:val="true"/>
          <w:lang w:bidi="fa-IR"/>
        </w:rPr>
        <w:t>،روایة أبی علی إسماعیل بن محمّد بن إسماعیل الصفار النحوی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الإیمان </w:t>
      </w:r>
      <w:r>
        <w:rPr>
          <w:rStyle w:val="FootnoteAnchor"/>
          <w:rtl w:val="true"/>
        </w:rPr>
        <w:footnoteReference w:id="592"/>
      </w:r>
      <w:r>
        <w:rPr>
          <w:rFonts w:ascii="IRNazanin" w:hAnsi="IRNazanin" w:eastAsia="IRNazanin"/>
          <w:color w:val="111111"/>
          <w:sz w:val="28"/>
          <w:sz w:val="28"/>
          <w:szCs w:val="28"/>
          <w:rtl w:val="true"/>
          <w:lang w:bidi="fa-IR"/>
        </w:rPr>
        <w:t xml:space="preserve">عن أبی عبد اللّه محمّد بن یحیی بن أبی عمر المکی العدنی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639/26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ه،حافظ ثقة،روایة أبی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یوسف بن هارون بن زیاد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أمالی أبی مسلم الکاتب محمّد بن أحمد بن </w:t>
      </w:r>
    </w:p>
    <w:p>
      <w:pPr>
        <w:pStyle w:val="BookText"/>
        <w:rPr/>
      </w:pPr>
      <w:r>
        <w:rPr>
          <w:rFonts w:ascii="IRNazanin" w:hAnsi="IRNazanin" w:eastAsia="IRNazanin"/>
          <w:color w:val="111111"/>
          <w:sz w:val="28"/>
          <w:sz w:val="28"/>
          <w:szCs w:val="28"/>
          <w:rtl w:val="true"/>
          <w:lang w:bidi="fa-IR"/>
        </w:rPr>
        <w:t xml:space="preserve">علی البغدادی </w:t>
      </w:r>
      <w:r>
        <w:rPr>
          <w:rStyle w:val="FootnoteAnchor"/>
          <w:rtl w:val="true"/>
        </w:rPr>
        <w:footnoteReference w:id="594"/>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من الجزء الثانی من حدیث أبی الدحداح أحمد ابن محمّد بن إسماعیل التمیمی،عن أبی عبد اللّه عبد الوهاب بن عبد الرحیم ابن عبد الوهاب الأشجعی الجویری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الخامسة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انتقاء أبی علی الحسین بن علی الوخشی المتوفّی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ه،حافظ ثقة رحال مکثر عبد صالح،من حدیث الحافظ أبی نعیم أحمد بن عبد اللّه الأصفهانی،روایة أبی علی الحسن بن أحمد بن الحسن الحداد المقری المتوفّی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الحسن علی بن عمر بن محمّد الحربی السکری،روایة القاضی أبی یعلی محمّد بن الحسین بن أحمد بن الفراء عنه،و الجزء الثانی منه فی المجموعة </w:t>
      </w:r>
      <w:r>
        <w:rPr>
          <w:rStyle w:val="FootnoteAnchor"/>
          <w:rtl w:val="true"/>
        </w:rPr>
        <w:footnoteReference w:id="596"/>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مجلسان من أمالی أبی محمّد الحسن بن علی بن محمّد بن الحسن الجوهری،رواهما القاضی أبو بکر محمّد بن عبد الباقی بن محمّد بن عبد اللّه البزاز عنه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حدیث أبی عبد اللّه محمّد بن مخلد بن حفص الخضیب العطار الدوری المتوفّی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ه،بغدادی حافظ،روایة أبی </w:t>
      </w:r>
    </w:p>
    <w:p>
      <w:pPr>
        <w:pStyle w:val="BookText"/>
        <w:rPr/>
      </w:pPr>
      <w:r>
        <w:rPr>
          <w:rFonts w:ascii="IRNazanin" w:hAnsi="IRNazanin" w:eastAsia="IRNazanin"/>
          <w:color w:val="111111"/>
          <w:sz w:val="28"/>
          <w:sz w:val="28"/>
          <w:szCs w:val="28"/>
          <w:rtl w:val="true"/>
          <w:lang w:bidi="fa-IR"/>
        </w:rPr>
        <w:t xml:space="preserve">عمر عبد الواحد بن محمّد بن عبد اللّه بن محمّد القاری </w:t>
      </w:r>
      <w:r>
        <w:rPr>
          <w:rStyle w:val="FootnoteAnchor"/>
          <w:rtl w:val="true"/>
        </w:rPr>
        <w:footnoteReference w:id="598"/>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العوالی الموافقات </w:t>
      </w:r>
      <w:r>
        <w:rPr>
          <w:rStyle w:val="FootnoteAnchor"/>
          <w:rtl w:val="true"/>
        </w:rPr>
        <w:footnoteReference w:id="599"/>
      </w:r>
      <w:r>
        <w:rPr>
          <w:rFonts w:ascii="IRNazanin" w:hAnsi="IRNazanin" w:eastAsia="IRNazanin"/>
          <w:color w:val="111111"/>
          <w:sz w:val="28"/>
          <w:sz w:val="28"/>
          <w:szCs w:val="28"/>
          <w:rtl w:val="true"/>
          <w:lang w:bidi="fa-IR"/>
        </w:rPr>
        <w:t xml:space="preserve">من جمع الحافظ أبی القاسم إسماعیل بن محمّد بن الفضل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المکارم أسعد بن محمّد بن مختار المقری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عبد اللّه بن عمر،من روایة أبی سعید عمرو بن أبی زرعة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من فوائد أبی علی محمّد بن أحمد بن الحسن الصواف </w:t>
      </w:r>
      <w:r>
        <w:rPr>
          <w:rStyle w:val="FootnoteAnchor"/>
          <w:rtl w:val="true"/>
        </w:rPr>
        <w:footnoteReference w:id="602"/>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ثقة مأمونا،روایة الحافظ أبی نعیم أحمد بن عبد اللّه الأصفهانی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عنه و عن أبی نعیم،رواها أبو علی الحسن بن أحمد الحداد المتوفّی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عشر من فوائد أبی بکر محمّد بن إبراهیم ابن علی بن عاصم بن المقرئ الأصبهانی </w:t>
      </w:r>
      <w:r>
        <w:rPr>
          <w:rStyle w:val="FootnoteAnchor"/>
          <w:rtl w:val="true"/>
        </w:rPr>
        <w:footnoteReference w:id="603"/>
      </w:r>
      <w:r>
        <w:rPr>
          <w:rFonts w:ascii="IRNazanin" w:hAnsi="IRNazanin" w:eastAsia="IRNazanin"/>
          <w:color w:val="111111"/>
          <w:sz w:val="28"/>
          <w:sz w:val="28"/>
          <w:szCs w:val="28"/>
          <w:rtl w:val="true"/>
          <w:lang w:bidi="fa-IR"/>
        </w:rPr>
        <w:t>،روایة الشیخ أبی طاهر أحمد بن محمود بن أحمد بن محمود الثقفی الأصفهانی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عبد اللّه الحسین بن الحسن بن محمّد المخزومی الغضایری </w:t>
      </w:r>
      <w:r>
        <w:rPr>
          <w:rStyle w:val="FootnoteAnchor"/>
          <w:rtl w:val="true"/>
        </w:rPr>
        <w:footnoteReference w:id="604"/>
      </w:r>
      <w:r>
        <w:rPr>
          <w:rFonts w:ascii="IRNazanin" w:hAnsi="IRNazanin" w:eastAsia="IRNazanin"/>
          <w:color w:val="111111"/>
          <w:sz w:val="28"/>
          <w:sz w:val="28"/>
          <w:szCs w:val="28"/>
          <w:rtl w:val="true"/>
          <w:lang w:bidi="fa-IR"/>
        </w:rPr>
        <w:t>،عن شیوخه،روایة أبی عبد اللّه القاسم بن الفضل بن أحمد بن محمود الثقفی عنه،و عن أبی عبد اللّه الثقفی،الحافظ أبو طاهر أحمد ابن محمّد السلفی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الخامس من انتقاء أبی علی الحسن بن علی الوخشی </w:t>
      </w:r>
      <w:r>
        <w:rPr>
          <w:rStyle w:val="FootnoteAnchor"/>
          <w:rtl w:val="true"/>
        </w:rPr>
        <w:footnoteReference w:id="605"/>
      </w:r>
      <w:r>
        <w:rPr>
          <w:rFonts w:ascii="IRNazanin" w:hAnsi="IRNazanin" w:eastAsia="IRNazanin"/>
          <w:color w:val="111111"/>
          <w:sz w:val="28"/>
          <w:sz w:val="28"/>
          <w:szCs w:val="28"/>
          <w:rtl w:val="true"/>
          <w:lang w:bidi="fa-IR"/>
        </w:rPr>
        <w:t>،من حدیث الحافظ أبی نعیم الأصفهانی،روایة الشیخ أبی علی الحسن بن أحمد بن الحسن الحدّاد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انتخاب الحافظ أبی القاسم سلیمان بن أحمد الطبرانی لابنه أبی ذر،عن أبی محمّد عبد اللّه بن جعفر بن فارس،روایة الحافظ أبی نعیم الأصفهانی </w:t>
      </w:r>
      <w:r>
        <w:rPr>
          <w:rStyle w:val="FootnoteAnchor"/>
          <w:rtl w:val="true"/>
        </w:rPr>
        <w:footnoteReference w:id="60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السادسة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الثامن و العشرون و المئة من أمالی الحافظ أبی القاسم إسماعیل بن أحمد بن عمر السمرقندی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أمالی أبی بکر أحمد بن سلمان بن الحسن النجاد،روایة أبی عبد اللّه أحمد بن عبد اللّه المحاملی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مسموعات الحافظ أبی عبد اللّه محمّد بن عبد الواحد ضیاء الدین المقدسی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علی محمّد بن أحمد بن الحسن بن الصواف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ه،روایة أبی القاسم عبد الباقی بن محمّد بن أحمد بن زکریا البغدادی المتوفّی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مجلس من أمالی القاضی أبی بکر أحمد ابن عبد الرحمن الیزدی </w:t>
      </w:r>
      <w:r>
        <w:rPr>
          <w:rStyle w:val="FootnoteAnchor"/>
          <w:rtl w:val="true"/>
        </w:rPr>
        <w:footnoteReference w:id="611"/>
      </w:r>
      <w:r>
        <w:rPr>
          <w:rFonts w:ascii="IRNazanin" w:hAnsi="IRNazanin" w:eastAsia="IRNazanin"/>
          <w:color w:val="111111"/>
          <w:sz w:val="28"/>
          <w:sz w:val="28"/>
          <w:szCs w:val="28"/>
          <w:rtl w:val="true"/>
          <w:lang w:bidi="fa-IR"/>
        </w:rPr>
        <w:t xml:space="preserve">،روایة أبی عبد اللّه محمّد بن محمّد بن عبد الرحمن المدینی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عنه،و رواه عن المدینی الحافظ أبو طاهر أحمد بن محمّد السلفی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 تاریخ وفاة الشیوخ الذین أدرکهم أبو القاسم عبد اللّه بن محمّد بن عبد العزیز البغوی ابن بنت أحمد بن منیع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السابعة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614"/>
      </w:r>
      <w:r>
        <w:rPr>
          <w:rFonts w:ascii="IRNazanin" w:hAnsi="IRNazanin" w:eastAsia="IRNazanin"/>
          <w:color w:val="111111"/>
          <w:sz w:val="28"/>
          <w:sz w:val="28"/>
          <w:szCs w:val="28"/>
          <w:rtl w:val="true"/>
          <w:lang w:bidi="fa-IR"/>
        </w:rPr>
        <w:t xml:space="preserve">أبی الحسن محمّد بن أحمد الرافقی </w:t>
      </w:r>
      <w:r>
        <w:rPr>
          <w:rStyle w:val="FootnoteAnchor"/>
          <w:rtl w:val="true"/>
        </w:rPr>
        <w:footnoteReference w:id="61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110/16</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شیوخه،رواه عنه أبو بکر أحمد بن عبد الکریم الحلبی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372/16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 الحسان عن الشیوخ الثقات </w:t>
      </w:r>
      <w:r>
        <w:rPr>
          <w:rStyle w:val="FootnoteAnchor"/>
          <w:rtl w:val="true"/>
        </w:rPr>
        <w:footnoteReference w:id="617"/>
      </w:r>
      <w:r>
        <w:rPr>
          <w:rFonts w:ascii="IRNazanin" w:hAnsi="IRNazanin" w:eastAsia="IRNazanin"/>
          <w:color w:val="111111"/>
          <w:sz w:val="28"/>
          <w:sz w:val="28"/>
          <w:szCs w:val="28"/>
          <w:rtl w:val="true"/>
          <w:lang w:bidi="fa-IR"/>
        </w:rPr>
        <w:t xml:space="preserve">، روایة الشیخ أبی بکر عبد اللّه بن محمّد بن أحمد بن محمّد بن النقور لبغدادی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498/20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ه،ثقة محدث،روایة الشیخ فخر الدین أبی عبد اللّه محمّد بن إبراهیم بن مسلم بن سلمان الأربلی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295/22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و الرابع من الفوائد المنتقاة عن الشیوخ الثقات روایة أبی الحسین محمّد بن عبد اللّه بن الحسین بن عبد اللّه بن هارون </w:t>
      </w:r>
      <w:r>
        <w:rPr>
          <w:rStyle w:val="FootnoteAnchor"/>
          <w:rtl w:val="true"/>
        </w:rPr>
        <w:footnoteReference w:id="619"/>
      </w:r>
      <w:r>
        <w:rPr>
          <w:rFonts w:ascii="IRNazanin" w:hAnsi="IRNazanin" w:eastAsia="IRNazanin"/>
          <w:color w:val="111111"/>
          <w:sz w:val="28"/>
          <w:sz w:val="28"/>
          <w:szCs w:val="28"/>
          <w:rtl w:val="true"/>
          <w:lang w:bidi="fa-IR"/>
        </w:rPr>
        <w:t xml:space="preserve">الدقاق،المتوفّی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له أجزاء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رواهما عنه الشیخ أبو الحسین أحمد بن محمّد بن أحمد بن عبد اللّه النقور البزاز المتوفّی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ه،محدث صدوق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 المنتقاة الصحاح للشیخ أبی القاسم الحسین بن محمّد بن الحنائی الدمشقی </w:t>
      </w:r>
      <w:r>
        <w:rPr>
          <w:rStyle w:val="FootnoteAnchor"/>
          <w:rtl w:val="true"/>
        </w:rPr>
        <w:footnoteReference w:id="620"/>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ه،محدّث صالح،روایة أبی محمّد طاهر بن سهل بن بشر الإسفراینی المتوفّی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آداب الصحبة </w:t>
      </w:r>
      <w:r>
        <w:rPr>
          <w:rStyle w:val="FootnoteAnchor"/>
          <w:rtl w:val="true"/>
        </w:rPr>
        <w:footnoteReference w:id="621"/>
      </w:r>
      <w:r>
        <w:rPr>
          <w:rFonts w:ascii="IRNazanin" w:hAnsi="IRNazanin" w:eastAsia="IRNazanin"/>
          <w:color w:val="111111"/>
          <w:sz w:val="28"/>
          <w:sz w:val="28"/>
          <w:szCs w:val="28"/>
          <w:rtl w:val="true"/>
          <w:lang w:bidi="fa-IR"/>
        </w:rPr>
        <w:t xml:space="preserve">،تألیف أبی عبد الرحمن محمّد بن الحسین بن موسی السلمی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أخلاقی أدبی قیّم جدا غیر أنّه مخدج ناقص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المنتخب من الجزء الأوّل من فوائد الحافظ أبی الحسن خیثمة بن سلیمان بن حیدرة القرشی الاطرابلسی </w:t>
      </w:r>
      <w:r>
        <w:rPr>
          <w:rStyle w:val="FootnoteAnchor"/>
          <w:rtl w:val="true"/>
        </w:rPr>
        <w:footnoteReference w:id="623"/>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حافظ ثقة محدّث،روایة أبی محمّد عبد الرحمن بن عثمان بن القاسم بن معروف بن أبی نصر التمیمی المتوفّی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الأحادیث المئة </w:t>
      </w:r>
      <w:r>
        <w:rPr>
          <w:rStyle w:val="FootnoteAnchor"/>
          <w:rtl w:val="true"/>
        </w:rPr>
        <w:footnoteReference w:id="624"/>
      </w:r>
      <w:r>
        <w:rPr>
          <w:rFonts w:ascii="IRNazanin" w:hAnsi="IRNazanin" w:eastAsia="IRNazanin"/>
          <w:color w:val="111111"/>
          <w:sz w:val="28"/>
          <w:sz w:val="28"/>
          <w:szCs w:val="28"/>
          <w:rtl w:val="true"/>
          <w:lang w:bidi="fa-IR"/>
        </w:rPr>
        <w:t xml:space="preserve">من حدیث أبی محمّد عبد الرحمن بن أبی شریح الأنصاری </w:t>
      </w:r>
      <w:r>
        <w:rPr>
          <w:rStyle w:val="FootnoteAnchor"/>
          <w:rtl w:val="true"/>
        </w:rPr>
        <w:footnoteReference w:id="625"/>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شیوخه،روایة أبی </w:t>
      </w:r>
    </w:p>
    <w:p>
      <w:pPr>
        <w:pStyle w:val="BookText"/>
        <w:rPr/>
      </w:pPr>
      <w:r>
        <w:rPr>
          <w:rFonts w:ascii="IRNazanin" w:hAnsi="IRNazanin" w:eastAsia="IRNazanin"/>
          <w:color w:val="111111"/>
          <w:sz w:val="28"/>
          <w:sz w:val="28"/>
          <w:szCs w:val="28"/>
          <w:rtl w:val="true"/>
          <w:lang w:bidi="fa-IR"/>
        </w:rPr>
        <w:t xml:space="preserve">عاصم الفضیل بن یحیی بن الفضیل الفضیلی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397/18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الأحادیث المنتقاة من حدیث الحافظ أبی القاسم سلیمان بن أحمد الطبرانی،روایة الحافظ أبی نعیم الأصبهانی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الحافظ أبی عبد الرحمن أحمد بن شعیب ابن علی بن سنان بن بحر النسائی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،روایة الحافظ أبی القاسم سلیمان بن أحمد الطبرانی عنه،و عن الطبرانی الحافظ أبی نعیم الأصبهانی،و عن أبی نعیم أبو علی الحسن بن أحمد بن الحسن المقرئ الحدّاد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الثامنة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و الثانی و الثالث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العلم،من أجزاء الکتاب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المراد من کلام خیر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الحافظ الإمام أبی محمّد عبد الغنی بن عبد الواحد بن علی بن سرور المقدسی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الأنبیاء </w:t>
      </w:r>
      <w:r>
        <w:rPr>
          <w:rStyle w:val="FootnoteAnchor"/>
          <w:rtl w:val="true"/>
        </w:rPr>
        <w:footnoteReference w:id="627"/>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القتل و تعظیمه </w:t>
      </w:r>
      <w:r>
        <w:rPr>
          <w:rStyle w:val="FootnoteAnchor"/>
          <w:rtl w:val="true"/>
        </w:rPr>
        <w:footnoteReference w:id="628"/>
      </w:r>
      <w:r>
        <w:rPr>
          <w:rFonts w:ascii="IRNazanin" w:hAnsi="IRNazanin" w:eastAsia="IRNazanin"/>
          <w:color w:val="111111"/>
          <w:sz w:val="28"/>
          <w:sz w:val="28"/>
          <w:szCs w:val="28"/>
          <w:rtl w:val="true"/>
          <w:lang w:bidi="fa-IR"/>
        </w:rPr>
        <w:t>للحافظ المقدسی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w:t>
      </w:r>
      <w:r>
        <w:rPr>
          <w:rStyle w:val="FootnoteAnchor"/>
          <w:rtl w:val="true"/>
        </w:rPr>
        <w:footnoteReference w:id="629"/>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ذکر الإسلام </w:t>
      </w:r>
      <w:r>
        <w:rPr>
          <w:rStyle w:val="FootnoteAnchor"/>
          <w:rtl w:val="true"/>
        </w:rPr>
        <w:footnoteReference w:id="630"/>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الأجزاء و الرسائل بخط ید مؤلّفها و من موقوفاته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مجالس من أمالی الحافظ أبی بکر أحمد بن موسی ابن مردویه </w:t>
      </w:r>
      <w:r>
        <w:rPr>
          <w:rStyle w:val="FootnoteAnchor"/>
          <w:rtl w:val="true"/>
        </w:rPr>
        <w:footnoteReference w:id="631"/>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ه،روایة الشیخ أبی المطیع محمّد بن عبد الواحد المصری المتوفّی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کان رائدا فی العلم و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الثالث من الأحادیث العوالی الصحاح تخریج الإمام جمال الدین أبی العباس أحمد بن محمّد بن عبد اللّه الظاهری الحلبی </w:t>
      </w:r>
      <w:r>
        <w:rPr>
          <w:rStyle w:val="FootnoteAnchor"/>
          <w:rtl w:val="true"/>
        </w:rPr>
        <w:footnoteReference w:id="632"/>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 الثقات،من مسموعات مسند الوقت الشیخ زین الدین أبی العباس أحمد بن عبد الدایم بن نعمة بن أحمد بن محمّد بن إبراهیم بن أحمد بن بکیر المقدسی المتوفّی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ه،مسند الشام و فقیهها،عن مشایخه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الجزء الأوّل حدیثه عن ثلث من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 الجزء الثالث عن الشیخ الثالث عشر أبی شجاع محمّد بن أبی محمّد المقری،و ینتهی بالشیخ الثانی و العشرین أبی الفتوح مسعود بن أبی القاسم الدقاق البغدادی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التاسعة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مجالس من أمالی </w:t>
      </w:r>
      <w:r>
        <w:rPr>
          <w:rStyle w:val="FootnoteAnchor"/>
          <w:rtl w:val="true"/>
        </w:rPr>
        <w:footnoteReference w:id="633"/>
      </w:r>
      <w:r>
        <w:rPr>
          <w:rFonts w:ascii="IRNazanin" w:hAnsi="IRNazanin" w:eastAsia="IRNazanin"/>
          <w:color w:val="111111"/>
          <w:sz w:val="28"/>
          <w:sz w:val="28"/>
          <w:szCs w:val="28"/>
          <w:rtl w:val="true"/>
          <w:lang w:bidi="fa-IR"/>
        </w:rPr>
        <w:t>أبی الحسن علی بن یحیی بن جعفر بن عبد کویه،روایة أبی العلاء محمّد بن عبد الجبار بن محمّد الفرسانی عنه،و عن أبی العلاء الحافظ أبو طاهر أحمد بن محمّد بن أحمد السلفی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ما فی هذه المجموعة جلّها بخطّ شیخ الإسلام ابن تیمیة فی مواضیع متنوعة،و خطّه فی غایة الرداءة صعب المنال و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المجموعة خلط و خبط فی التجلید،قدّم و أخّر فی الصحائف کغیر واحد من مجامیع هذه المکتبة العامرة الفخمة القیمة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العاشرة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من المنتقی من حدیث محمّد بن عبد الرحیم ابن عبد الواحد المقدسی ابن أخ الحافظ ضیاء الدین محمّد بن عبد الواحد المقدسی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من أخبار أبی علی الحسین بن القاسم بن جعفر الکوکبی،المجلس الثانی من إملاء أبی محمّد الحسن بن علی بن محمّد الجوهری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أمالی الحافظ أبی محمّد بن عبد العزیز بن أحمد الکتانی </w:t>
      </w:r>
      <w:r>
        <w:rPr>
          <w:rStyle w:val="FootnoteAnchor"/>
          <w:rtl w:val="true"/>
        </w:rPr>
        <w:footnoteReference w:id="636"/>
      </w:r>
      <w:r>
        <w:rPr>
          <w:rFonts w:ascii="IRNazanin" w:hAnsi="IRNazanin" w:eastAsia="IRNazanin"/>
          <w:color w:val="111111"/>
          <w:sz w:val="28"/>
          <w:sz w:val="28"/>
          <w:szCs w:val="28"/>
          <w:rtl w:val="true"/>
          <w:lang w:bidi="fa-IR"/>
        </w:rPr>
        <w:t>،روایة أبی البیان قوام بن حسین بن محمّد بن جعفر الکردی البیطار،عنه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أحادیث عوال من مسند </w:t>
      </w:r>
      <w:r>
        <w:rPr>
          <w:rStyle w:val="FootnoteAnchor"/>
          <w:rtl w:val="true"/>
        </w:rPr>
        <w:footnoteReference w:id="637"/>
      </w:r>
      <w:r>
        <w:rPr>
          <w:rFonts w:ascii="IRNazanin" w:hAnsi="IRNazanin" w:eastAsia="IRNazanin"/>
          <w:color w:val="111111"/>
          <w:sz w:val="28"/>
          <w:sz w:val="28"/>
          <w:szCs w:val="28"/>
          <w:rtl w:val="true"/>
          <w:lang w:bidi="fa-IR"/>
        </w:rPr>
        <w:t xml:space="preserve">الحافظ عبد بن حمید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الوقت عبد الأوّل عیسی بن شعیب السجزی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206/20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علی محمّد بن محمّد بن عبد الحمید ابن آدم الفزاری الدمشقی </w:t>
      </w:r>
      <w:r>
        <w:rPr>
          <w:rStyle w:val="FootnoteAnchor"/>
          <w:rtl w:val="true"/>
        </w:rPr>
        <w:footnoteReference w:id="639"/>
      </w:r>
      <w:r>
        <w:rPr>
          <w:rFonts w:ascii="IRNazanin" w:hAnsi="IRNazanin" w:eastAsia="IRNazanin"/>
          <w:color w:val="111111"/>
          <w:sz w:val="28"/>
          <w:sz w:val="28"/>
          <w:szCs w:val="28"/>
          <w:rtl w:val="true"/>
          <w:lang w:bidi="fa-IR"/>
        </w:rPr>
        <w:t>،روایة أبی بکر محمّد بن رزق اللّه بن عبد اللّه بن أبی عمرو الأسود المقرئ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المصافحات و الموافقات </w:t>
      </w:r>
      <w:r>
        <w:rPr>
          <w:rStyle w:val="FootnoteAnchor"/>
          <w:rtl w:val="true"/>
        </w:rPr>
        <w:footnoteReference w:id="640"/>
      </w:r>
      <w:r>
        <w:rPr>
          <w:rFonts w:ascii="IRNazanin" w:hAnsi="IRNazanin" w:eastAsia="IRNazanin"/>
          <w:color w:val="111111"/>
          <w:sz w:val="28"/>
          <w:sz w:val="28"/>
          <w:szCs w:val="28"/>
          <w:rtl w:val="true"/>
          <w:lang w:bidi="fa-IR"/>
        </w:rPr>
        <w:t xml:space="preserve">،تخریج الحافظ عز الدین أبی عبد اللّه عمر بن محمّد بن الحاجب منصور </w:t>
      </w:r>
      <w:r>
        <w:rPr>
          <w:rStyle w:val="FootnoteAnchor"/>
          <w:rtl w:val="true"/>
        </w:rPr>
        <w:footnoteReference w:id="641"/>
      </w:r>
      <w:r>
        <w:rPr>
          <w:rFonts w:ascii="IRNazanin" w:hAnsi="IRNazanin" w:eastAsia="IRNazanin"/>
          <w:color w:val="111111"/>
          <w:sz w:val="28"/>
          <w:sz w:val="28"/>
          <w:szCs w:val="28"/>
          <w:rtl w:val="true"/>
          <w:lang w:bidi="fa-IR"/>
        </w:rPr>
        <w:t>لابنه أبی الحسن عبد اللّه بن عمر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ستّة مجالس من أمالی أبی جعفر محمّد بن عمرو ابن البحتری الرزّاز </w:t>
      </w:r>
      <w:r>
        <w:rPr>
          <w:rStyle w:val="FootnoteAnchor"/>
          <w:rtl w:val="true"/>
        </w:rPr>
        <w:footnoteReference w:id="642"/>
      </w:r>
      <w:r>
        <w:rPr>
          <w:rFonts w:ascii="IRNazanin" w:hAnsi="IRNazanin" w:eastAsia="IRNazanin"/>
          <w:color w:val="111111"/>
          <w:sz w:val="28"/>
          <w:sz w:val="28"/>
          <w:szCs w:val="28"/>
          <w:rtl w:val="true"/>
          <w:lang w:bidi="fa-IR"/>
        </w:rPr>
        <w:t>عن شیوخه،روایة أبی نصر أحمد بن محمّد بن أحمد بن حسنون النرسی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الجنّة للحافظ أبی نعیم الأصفهانی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المغازی عن أبی جعفر عبد اللّه ابن محمّد بن علی بن نفیل الحرانی </w:t>
      </w:r>
      <w:r>
        <w:rPr>
          <w:rStyle w:val="FootnoteAnchor"/>
          <w:rtl w:val="true"/>
        </w:rPr>
        <w:footnoteReference w:id="644"/>
      </w:r>
      <w:r>
        <w:rPr>
          <w:rFonts w:ascii="IRNazanin" w:hAnsi="IRNazanin" w:eastAsia="IRNazanin"/>
          <w:color w:val="111111"/>
          <w:sz w:val="28"/>
          <w:sz w:val="28"/>
          <w:szCs w:val="28"/>
          <w:rtl w:val="true"/>
          <w:lang w:bidi="fa-IR"/>
        </w:rPr>
        <w:t>،ممّا حدّث به الحافظ أبو بکر أحمد بن علی بن ثابت الخطیب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ستة مجالس من أمالی الرئیس أبی القاسم عیسی بن علی بن داود بن الجراح الوزیر البغدادی </w:t>
      </w:r>
      <w:r>
        <w:rPr>
          <w:rStyle w:val="FootnoteAnchor"/>
          <w:rtl w:val="true"/>
        </w:rPr>
        <w:footnoteReference w:id="645"/>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ه،کان ثبت السماع،روایة أبی الحسین أحمد بن محمّد بن أحمد بن النقور البغدادی المتوفّی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ه،محدّث صدوق،عنه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من فضائل الصحابة لخیثمة بن سلیمان بن حیدرة </w:t>
      </w:r>
      <w:r>
        <w:rPr>
          <w:rStyle w:val="FootnoteAnchor"/>
          <w:rtl w:val="true"/>
        </w:rPr>
        <w:footnoteReference w:id="646"/>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الحادیة عشرة بعد المئة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العباس محمّد بن یعقوب الأصم </w:t>
      </w:r>
      <w:r>
        <w:rPr>
          <w:rStyle w:val="FootnoteAnchor"/>
          <w:rtl w:val="true"/>
        </w:rPr>
        <w:footnoteReference w:id="647"/>
      </w:r>
      <w:r>
        <w:rPr>
          <w:rFonts w:ascii="IRNazanin" w:hAnsi="IRNazanin" w:eastAsia="IRNazanin"/>
          <w:color w:val="111111"/>
          <w:sz w:val="28"/>
          <w:sz w:val="28"/>
          <w:szCs w:val="28"/>
          <w:rtl w:val="true"/>
          <w:lang w:bidi="fa-IR"/>
        </w:rPr>
        <w:t>، روایة أبی بکر محمّد بن علی بن حید النیسابوری عنه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من حدیث أبی الحسن علی بن عمر بن محمّد بن الحسن الصیرفی السکری المعروف بالحرانی </w:t>
      </w:r>
      <w:r>
        <w:rPr>
          <w:rStyle w:val="FootnoteAnchor"/>
          <w:rtl w:val="true"/>
        </w:rPr>
        <w:footnoteReference w:id="648"/>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روایة الشیخ أبی الحسین أحمد بن محمّد بن عبد اللّه بن النقور البزاز المتوفّی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ه،محدّث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بکر أحمد بن علی بن لال الفقیه عن شیوخه،إملاء سنة خمس و تسعین و ثلاثمئة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الفوائد الحسان العوالی المنتقاة الصحاح علی شرط الإمامین البخاری و مسلم،تخریج الشیخ الحافظ أبی علی أحمد بن محمّد بن أحمد بن محمّد البردانی </w:t>
      </w:r>
      <w:r>
        <w:rPr>
          <w:rStyle w:val="FootnoteAnchor"/>
          <w:rtl w:val="true"/>
        </w:rPr>
        <w:footnoteReference w:id="650"/>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ه،للشریف أبی المعزّ محمّد بن المختار بن محمّد بن عبد الواحد المؤیّد باللّه بن المتوکل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عشر من الأحادیث و الحکایات تألیف الحافظ ضیاء الدین محمّد بن عبد الواحد المقدسی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الجزء الرابع عشر المذکور الجزء الثالث عشر من تألیف الحافظ ضیاء الدین المقدسی المتوفّی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ه،حافظ ثقة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الفوائد المنتقاة من أمالی أبی بکر أحمد بن سلمان بن الحسن النجاد الفقیه الحنبلی </w:t>
      </w:r>
      <w:r>
        <w:rPr>
          <w:rStyle w:val="FootnoteAnchor"/>
          <w:rtl w:val="true"/>
        </w:rPr>
        <w:footnoteReference w:id="653"/>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 صدوقا عارفا،روایة أبی عمرو عثمان بن محمّد بن یوسف بن دوست العلاف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471/17</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،إملاء سنة ثمان و أربعین</w:t>
      </w:r>
    </w:p>
    <w:p>
      <w:pPr>
        <w:pStyle w:val="BookText"/>
        <w:rPr/>
      </w:pPr>
      <w:r>
        <w:rPr>
          <w:rFonts w:ascii="Amiri" w:hAnsi="Amiri" w:eastAsia="Amiri" w:cs="Amiri"/>
          <w:color w:val="111111"/>
          <w:sz w:val="28"/>
          <w:sz w:val="28"/>
          <w:szCs w:val="28"/>
          <w:rtl w:val="true"/>
          <w:lang w:bidi="ar-SA"/>
        </w:rPr>
        <w:t>و ثلاثمئة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القصیدة المیمیّة الموسومة بالکواکب الدریّة </w:t>
      </w:r>
      <w:r>
        <w:rPr>
          <w:rStyle w:val="FootnoteAnchor"/>
          <w:rtl w:val="true"/>
        </w:rPr>
        <w:footnoteReference w:id="655"/>
      </w:r>
      <w:r>
        <w:rPr>
          <w:rFonts w:ascii="IRNazanin" w:hAnsi="IRNazanin" w:eastAsia="IRNazanin"/>
          <w:color w:val="111111"/>
          <w:sz w:val="28"/>
          <w:sz w:val="28"/>
          <w:szCs w:val="28"/>
          <w:rtl w:val="true"/>
          <w:lang w:bidi="fa-IR"/>
        </w:rPr>
        <w:t xml:space="preserve">فی مدح سید البریّة،نظم البوصیری محمّد بن سعید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الثانیة عشرة بعد المئة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تحوی أجزاء کتاب التاریخ و العلل،و هی أحد عشر جزءا </w:t>
      </w:r>
      <w:r>
        <w:rPr>
          <w:rStyle w:val="FootnoteAnchor"/>
          <w:rtl w:val="true"/>
        </w:rPr>
        <w:footnoteReference w:id="657"/>
      </w:r>
      <w:r>
        <w:rPr>
          <w:rFonts w:ascii="IRNazanin" w:hAnsi="IRNazanin" w:eastAsia="IRNazanin"/>
          <w:color w:val="111111"/>
          <w:sz w:val="28"/>
          <w:sz w:val="28"/>
          <w:szCs w:val="28"/>
          <w:rtl w:val="true"/>
          <w:lang w:bidi="fa-IR"/>
        </w:rPr>
        <w:t xml:space="preserve">تألیف الحافظ أبی زکریا یحیی بن معین،روایة أبی الفضل العباس بن محمّد ابن حاتم الدوری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587/2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عنه،فی</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الثالثة عشرة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فوائد القاضی أبی الحسین أحمد بن محمّد بن حمزة بن محمّد بن الحسن بن عبد اللّه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الکوفة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شیوخه، روایة الحافظ شیخ الإسلام أبی طاهر أحمد بن محمّد السلفی الأصبهانی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أمالی أبی العباس منیر بن أحمد بن الحسن بن </w:t>
      </w:r>
    </w:p>
    <w:p>
      <w:pPr>
        <w:pStyle w:val="BookText"/>
        <w:rPr/>
      </w:pPr>
      <w:r>
        <w:rPr>
          <w:rFonts w:ascii="IRNazanin" w:hAnsi="IRNazanin" w:eastAsia="IRNazanin"/>
          <w:color w:val="111111"/>
          <w:sz w:val="28"/>
          <w:sz w:val="28"/>
          <w:szCs w:val="28"/>
          <w:rtl w:val="true"/>
          <w:lang w:bidi="fa-IR"/>
        </w:rPr>
        <w:t xml:space="preserve">منیر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267/17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الحافظ أبی إسحاق إبراهیم بن سعید الحبّال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عنه،و عن الحبّال القاضی أبو بکر محمّد بن عبد الباقی الأنصاری،و عنه الشیخ أبو حفص عمر بن محمّد بن معمر بن طبرزد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أحادیث منتخبة من مسند أنس بن مالک من مسند الإمام أحمد بن حنبل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القاسم عبد العزیز بن علی بن أحمد الأزجی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شیخ الإسلام ابن تیمیة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مجتهد مصیب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فوائد القاضی أبی عبد اللّه الحسین بن محمّد بن الحسین الفلاکی </w:t>
      </w:r>
      <w:r>
        <w:rPr>
          <w:rStyle w:val="FootnoteAnchor"/>
          <w:rtl w:val="true"/>
        </w:rPr>
        <w:footnoteReference w:id="664"/>
      </w:r>
      <w:r>
        <w:rPr>
          <w:rFonts w:ascii="IRNazanin" w:hAnsi="IRNazanin" w:eastAsia="IRNazanin"/>
          <w:color w:val="111111"/>
          <w:sz w:val="28"/>
          <w:sz w:val="28"/>
          <w:szCs w:val="28"/>
          <w:rtl w:val="true"/>
          <w:lang w:bidi="fa-IR"/>
        </w:rPr>
        <w:t>،روایة أبی بکر أحمد بن محمّد بن أحمد بن محمّد بن زنجویه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 ثلاثیّات الحافظ البخاری صاحب الصحیح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الرابعة عشر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الثالث إلی الحادی عشر من فوائد الشیخ أبی القاسم الحسین بن محمّد بن إبراهیم الحنائی </w:t>
      </w:r>
      <w:r>
        <w:rPr>
          <w:rStyle w:val="FootnoteAnchor"/>
          <w:rtl w:val="true"/>
        </w:rPr>
        <w:footnoteReference w:id="666"/>
      </w:r>
      <w:r>
        <w:rPr>
          <w:rFonts w:ascii="IRNazanin" w:hAnsi="IRNazanin" w:eastAsia="IRNazanin"/>
          <w:color w:val="111111"/>
          <w:sz w:val="28"/>
          <w:sz w:val="28"/>
          <w:szCs w:val="28"/>
          <w:rtl w:val="true"/>
          <w:lang w:bidi="fa-IR"/>
        </w:rPr>
        <w:t>تخریج أبی محمّد عبد العزیز بن محمّد بن عاصم النخشبی،فی</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صحیفة،روایة أبی محمّد طاهر بن سهل بن بشر الاسفرایینی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من أجزاء هذه الفوائد للحنائی فی المجموعة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الخامسة عشرة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واحد من أمالی نظام الملک أبی علی الحسن بن علی بن إسحاق </w:t>
      </w:r>
      <w:r>
        <w:rPr>
          <w:rStyle w:val="FootnoteAnchor"/>
          <w:rtl w:val="true"/>
        </w:rPr>
        <w:footnoteReference w:id="667"/>
      </w:r>
      <w:r>
        <w:rPr>
          <w:rFonts w:ascii="IRNazanin" w:hAnsi="IRNazanin" w:eastAsia="IRNazanin"/>
          <w:color w:val="111111"/>
          <w:sz w:val="28"/>
          <w:sz w:val="28"/>
          <w:szCs w:val="28"/>
          <w:rtl w:val="true"/>
          <w:lang w:bidi="fa-IR"/>
        </w:rPr>
        <w:t>،روایة أبی نصر أحمد بن محمّد بن عبد القاهر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حدیث الستة من التابعین،تصنیف الحافظ أبی بکر الخطیب البغدادی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أمالی أبی القاسم عبد الملک بن محمّد بن </w:t>
      </w:r>
    </w:p>
    <w:p>
      <w:pPr>
        <w:pStyle w:val="BookText"/>
        <w:rPr/>
      </w:pPr>
      <w:r>
        <w:rPr>
          <w:rFonts w:ascii="IRNazanin" w:hAnsi="IRNazanin" w:eastAsia="IRNazanin"/>
          <w:color w:val="111111"/>
          <w:sz w:val="28"/>
          <w:sz w:val="28"/>
          <w:szCs w:val="28"/>
          <w:rtl w:val="true"/>
          <w:lang w:bidi="fa-IR"/>
        </w:rPr>
        <w:t xml:space="preserve">بشران </w:t>
      </w:r>
      <w:r>
        <w:rPr>
          <w:rStyle w:val="FootnoteAnchor"/>
          <w:rtl w:val="true"/>
        </w:rPr>
        <w:footnoteReference w:id="669"/>
      </w:r>
      <w:r>
        <w:rPr>
          <w:rFonts w:ascii="IRNazanin" w:hAnsi="IRNazanin" w:eastAsia="IRNazanin"/>
          <w:color w:val="111111"/>
          <w:sz w:val="28"/>
          <w:sz w:val="28"/>
          <w:szCs w:val="28"/>
          <w:rtl w:val="true"/>
          <w:lang w:bidi="fa-IR"/>
        </w:rPr>
        <w:t>،روایة أبی الخطاب علی بن عبد الرحمن بن هارون بن عبد الرحمن ابن عیسی بن الجراح،قراءة الحافظ أبی طاهر السلفی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منتقی حدیث أبی محمّد الحسن بن رشیق العسکری </w:t>
      </w:r>
      <w:r>
        <w:rPr>
          <w:rStyle w:val="FootnoteAnchor"/>
          <w:rtl w:val="true"/>
        </w:rPr>
        <w:footnoteReference w:id="670"/>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ه،حافظ مکثر،عن شیوخه،روایة أبی الحسن محمّد بن الحسین بن محمّد النیسابوری المتوفّی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الجمعة للحافظ أبی عبد الرحمن أحمد بن شعیب النسائی صاحب السنن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عبد اللّه الحسین بن یحیی بن عیاش القطان </w:t>
      </w:r>
      <w:r>
        <w:rPr>
          <w:rStyle w:val="FootnoteAnchor"/>
          <w:rtl w:val="true"/>
        </w:rPr>
        <w:footnoteReference w:id="672"/>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ه،عن الحسن بن عرفة المتوفّی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ه،روایة أبی أحمد عبید اللّه بن محمّد بن أحمد بن أبی مسلم القرضی المقرئ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تقبیل الید،تألیف أبی بکر محمّد بن إبراهیم بن علی بن عاصم بن زاذان المقدسی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من أمالی القاضی أبی عبد اللّه الحسین بن </w:t>
      </w:r>
    </w:p>
    <w:p>
      <w:pPr>
        <w:pStyle w:val="BookText"/>
        <w:rPr/>
      </w:pPr>
      <w:r>
        <w:rPr>
          <w:rFonts w:ascii="IRNazanin" w:hAnsi="IRNazanin" w:eastAsia="IRNazanin"/>
          <w:color w:val="111111"/>
          <w:sz w:val="28"/>
          <w:sz w:val="28"/>
          <w:szCs w:val="28"/>
          <w:rtl w:val="true"/>
          <w:lang w:bidi="fa-IR"/>
        </w:rPr>
        <w:t xml:space="preserve">إسماعیل المحاملی </w:t>
      </w:r>
      <w:r>
        <w:rPr>
          <w:rStyle w:val="FootnoteAnchor"/>
          <w:rtl w:val="true"/>
        </w:rPr>
        <w:footnoteReference w:id="675"/>
      </w:r>
      <w:r>
        <w:rPr>
          <w:rFonts w:ascii="IRNazanin" w:hAnsi="IRNazanin" w:eastAsia="IRNazanin"/>
          <w:color w:val="111111"/>
          <w:sz w:val="28"/>
          <w:sz w:val="28"/>
          <w:szCs w:val="28"/>
          <w:rtl w:val="true"/>
          <w:lang w:bidi="fa-IR"/>
        </w:rPr>
        <w:t>،روایة أبی محمّد عبد اللّه بن عبید اللّه البیع عنه،و یتلوه مجلس یوم الأحد لاثنی عشر خلون من ربیع الآخر سنة ثلاثین و ثلاثمئة، و هو آخر مجلس من إملاء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النسخة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هذا المجلس آخر مجلس أملاه أبو عبد اللّه المحاملی علینا و مرض بعد أن حدّث بهذا المجلس أحد عشر یوما،و توفی یوم الأربعاء قبل المغرب،و دفنّاه یوم الخمیس وقت العصر لثمان بقین من شهر ربیع الآخر سنة ثلاثین و ثلاثمئة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من أجزاء القاضی المحاملی فی المجموعة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السادسة عشرة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المصفّی بأکفّ أهل الرسوخ من علم الناسخ و المنسوخ،تألیف أبی الفرج عبد الرحمن بن علی بن محمّد بن علی بن الجوزی </w:t>
      </w:r>
      <w:r>
        <w:rPr>
          <w:rStyle w:val="FootnoteAnchor"/>
          <w:rtl w:val="true"/>
        </w:rPr>
        <w:footnoteReference w:id="676"/>
      </w:r>
      <w:r>
        <w:rPr>
          <w:rFonts w:ascii="IRNazanin" w:hAnsi="IRNazanin" w:eastAsia="IRNazanin"/>
          <w:color w:val="111111"/>
          <w:sz w:val="28"/>
          <w:sz w:val="28"/>
          <w:szCs w:val="28"/>
          <w:rtl w:val="true"/>
          <w:lang w:bidi="fa-IR"/>
        </w:rPr>
        <w:t>،و هو تلخیص کتاب عمدة الراسخ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الخامس من الفوائد الصحاح العوالی للإمام القاضی أبی یعلی محمّد بن أحمد بن محمّد بن خلف الفرّا </w:t>
      </w:r>
      <w:r>
        <w:rPr>
          <w:rStyle w:val="FootnoteAnchor"/>
          <w:rtl w:val="true"/>
        </w:rPr>
        <w:footnoteReference w:id="677"/>
      </w:r>
      <w:r>
        <w:rPr>
          <w:rFonts w:ascii="IRNazanin" w:hAnsi="IRNazanin" w:eastAsia="IRNazanin"/>
          <w:color w:val="111111"/>
          <w:sz w:val="28"/>
          <w:sz w:val="28"/>
          <w:szCs w:val="28"/>
          <w:rtl w:val="true"/>
          <w:lang w:bidi="fa-IR"/>
        </w:rPr>
        <w:t>عن شیوخه، روایة أبی غالب أحمد بن الحسن بن أحمد بن البنا الحنبلی عنه،تخریج أبی محمّد عبد العزیز بن محمّد النخشبی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مناظرة أبی محمّد عبد اللّه بن أحمد بن محمّد بن قدامة المقدسی مع بعض أهل البدع حول القرآن العظیم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 النهی عن المنکر،تألیف الحافظ </w:t>
      </w:r>
    </w:p>
    <w:p>
      <w:pPr>
        <w:pStyle w:val="BookText"/>
        <w:rPr/>
      </w:pPr>
      <w:r>
        <w:rPr>
          <w:rFonts w:ascii="IRNazanin" w:hAnsi="IRNazanin" w:eastAsia="IRNazanin"/>
          <w:color w:val="111111"/>
          <w:sz w:val="28"/>
          <w:sz w:val="28"/>
          <w:szCs w:val="28"/>
          <w:rtl w:val="true"/>
          <w:lang w:bidi="fa-IR"/>
        </w:rPr>
        <w:t xml:space="preserve">عبد الغنی بن عبد الواحد بن علی المقدسی </w:t>
      </w:r>
      <w:r>
        <w:rPr>
          <w:rStyle w:val="FootnoteAnchor"/>
          <w:rtl w:val="true"/>
        </w:rPr>
        <w:footnoteReference w:id="679"/>
      </w:r>
      <w:r>
        <w:rPr>
          <w:rFonts w:ascii="IRNazanin" w:hAnsi="IRNazanin" w:eastAsia="IRNazanin"/>
          <w:color w:val="111111"/>
          <w:sz w:val="28"/>
          <w:sz w:val="28"/>
          <w:szCs w:val="28"/>
          <w:rtl w:val="true"/>
          <w:lang w:bidi="fa-IR"/>
        </w:rPr>
        <w:t>،و النسخة بخطّه کلّها و من موقوفاته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الحثّ علی التجارة و الردّ علی من یدّعی التوکل فی ترک العمل </w:t>
      </w:r>
      <w:r>
        <w:rPr>
          <w:rStyle w:val="FootnoteAnchor"/>
          <w:rtl w:val="true"/>
        </w:rPr>
        <w:footnoteReference w:id="680"/>
      </w:r>
      <w:r>
        <w:rPr>
          <w:rFonts w:ascii="IRNazanin" w:hAnsi="IRNazanin" w:eastAsia="IRNazanin"/>
          <w:color w:val="111111"/>
          <w:sz w:val="28"/>
          <w:sz w:val="28"/>
          <w:szCs w:val="28"/>
          <w:rtl w:val="true"/>
          <w:lang w:bidi="fa-IR"/>
        </w:rPr>
        <w:t xml:space="preserve">،تألیف أبی بکر أحمد بن محمّد بن هارون الخلال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297/14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بکر عبد العزیز بن جعفر بن أحمد بن یزداد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قیّم غیر أنّه ناقص الآخر مقدار صحیفتین،و توجد منه نسخة فی المجموعة الثامنة عشرة و المئة و هی تامّة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التصدیق بالنظر إلی اللّه عزّ و جلّ و ما أعدّ لأولیائه </w:t>
      </w:r>
      <w:r>
        <w:rPr>
          <w:rStyle w:val="FootnoteAnchor"/>
          <w:rtl w:val="true"/>
        </w:rPr>
        <w:footnoteReference w:id="682"/>
      </w:r>
      <w:r>
        <w:rPr>
          <w:rFonts w:ascii="IRNazanin" w:hAnsi="IRNazanin" w:eastAsia="IRNazanin"/>
          <w:color w:val="111111"/>
          <w:sz w:val="28"/>
          <w:sz w:val="28"/>
          <w:szCs w:val="28"/>
          <w:rtl w:val="true"/>
          <w:lang w:bidi="fa-IR"/>
        </w:rPr>
        <w:t>،تألیف الإمام أبی بکر محمّد بن الحسین بن عبد اللّه الآجری، و النسخة ناقصة الأخیر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الإیمان،تألیف أبی عبید القاسم بن سلام </w:t>
      </w:r>
      <w:r>
        <w:rPr>
          <w:rStyle w:val="FootnoteAnchor"/>
          <w:rtl w:val="true"/>
        </w:rPr>
        <w:footnoteReference w:id="683"/>
      </w:r>
      <w:r>
        <w:rPr>
          <w:rFonts w:ascii="IRNazanin" w:hAnsi="IRNazanin" w:eastAsia="IRNazanin"/>
          <w:color w:val="111111"/>
          <w:sz w:val="28"/>
          <w:sz w:val="28"/>
          <w:szCs w:val="28"/>
          <w:rtl w:val="true"/>
          <w:lang w:bidi="fa-IR"/>
        </w:rPr>
        <w:t xml:space="preserve">،روایة أبی محمّد عبد اللّه بن جعفر بن أحمد بن یحیی العسکری صاحب أبی عبید،فی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فوائد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بکر القاسم بن زکریا بن یحیی المطرز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،روایة أبی حفص عمر بن محمّد بن علی المعروف بالزیّات الصیرفی،و عن الزیّات أبو محمّد الحسن بن علی الجوهری،و عن الجوهری أبو بکر محمّد بن عبد الباقی البزاز البغدادی،و عنه أبو حامد عبد اللّه بن مسلم بن النحاس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الإعلام بوفیّات الأعلام </w:t>
      </w:r>
      <w:r>
        <w:rPr>
          <w:rStyle w:val="FootnoteAnchor"/>
          <w:rtl w:val="true"/>
        </w:rPr>
        <w:footnoteReference w:id="685"/>
      </w:r>
      <w:r>
        <w:rPr>
          <w:rFonts w:ascii="IRNazanin" w:hAnsi="IRNazanin" w:eastAsia="IRNazanin"/>
          <w:color w:val="111111"/>
          <w:sz w:val="28"/>
          <w:sz w:val="28"/>
          <w:szCs w:val="28"/>
          <w:rtl w:val="true"/>
          <w:lang w:bidi="fa-IR"/>
        </w:rPr>
        <w:t xml:space="preserve">،تألیف الحافظ محمّد ابن عثمان الذهبی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تاریخ علماء أهل مصر </w:t>
      </w:r>
      <w:r>
        <w:rPr>
          <w:rStyle w:val="FootnoteAnchor"/>
          <w:rtl w:val="true"/>
        </w:rPr>
        <w:footnoteReference w:id="687"/>
      </w:r>
      <w:r>
        <w:rPr>
          <w:rFonts w:ascii="IRNazanin" w:hAnsi="IRNazanin" w:eastAsia="IRNazanin"/>
          <w:color w:val="111111"/>
          <w:sz w:val="28"/>
          <w:sz w:val="28"/>
          <w:szCs w:val="28"/>
          <w:rtl w:val="true"/>
          <w:lang w:bidi="fa-IR"/>
        </w:rPr>
        <w:t xml:space="preserve">،تألیف أبی </w:t>
      </w:r>
    </w:p>
    <w:p>
      <w:pPr>
        <w:pStyle w:val="BookText"/>
        <w:rPr/>
      </w:pPr>
      <w:r>
        <w:rPr>
          <w:rFonts w:ascii="IRNazanin" w:hAnsi="IRNazanin" w:eastAsia="IRNazanin"/>
          <w:color w:val="111111"/>
          <w:sz w:val="28"/>
          <w:sz w:val="28"/>
          <w:szCs w:val="28"/>
          <w:rtl w:val="true"/>
          <w:lang w:bidi="fa-IR"/>
        </w:rPr>
        <w:t xml:space="preserve">القاسم یحیی بن علی بن محمّد بن إبراهیم الحضرمی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بابن الطحّان، ناقص الأخیر،ینتهی إلی محمّد بن عبد اللّه بن الحسین بن عبید البزاز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السابعة عشرة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فیه فوائد عوالی حسان </w:t>
      </w:r>
      <w:r>
        <w:rPr>
          <w:rStyle w:val="FootnoteAnchor"/>
          <w:rtl w:val="true"/>
        </w:rPr>
        <w:footnoteReference w:id="689"/>
      </w:r>
      <w:r>
        <w:rPr>
          <w:rFonts w:ascii="IRNazanin" w:hAnsi="IRNazanin" w:eastAsia="IRNazanin"/>
          <w:color w:val="111111"/>
          <w:sz w:val="28"/>
          <w:sz w:val="28"/>
          <w:szCs w:val="28"/>
          <w:rtl w:val="true"/>
          <w:lang w:bidi="fa-IR"/>
        </w:rPr>
        <w:t xml:space="preserve">من حدیث أبی الحسین محمّد بن أحمد بن محمّد بن علی الأبنوسی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شیوخه، روایة أبی غالب أحمد بن الحسن بن أحمد بن البنّا المتوفّی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أصحاب الحدیث،تألیف الحافظ أبی بکر أحمد بن علی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الثانی و الثالث، و المجموع فی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الثانی من أمالی </w:t>
      </w:r>
      <w:r>
        <w:rPr>
          <w:rStyle w:val="FootnoteAnchor"/>
          <w:rtl w:val="true"/>
        </w:rPr>
        <w:footnoteReference w:id="692"/>
      </w:r>
      <w:r>
        <w:rPr>
          <w:rFonts w:ascii="IRNazanin" w:hAnsi="IRNazanin" w:eastAsia="IRNazanin"/>
          <w:color w:val="111111"/>
          <w:sz w:val="28"/>
          <w:sz w:val="28"/>
          <w:szCs w:val="28"/>
          <w:rtl w:val="true"/>
          <w:lang w:bidi="fa-IR"/>
        </w:rPr>
        <w:t xml:space="preserve">أبی الحسین محمّد بن أحمد بن إسماعیل بن سمعون الواعظ </w:t>
      </w:r>
      <w:r>
        <w:rPr>
          <w:rStyle w:val="FootnoteAnchor"/>
          <w:rtl w:val="true"/>
        </w:rPr>
        <w:footnoteReference w:id="693"/>
      </w:r>
      <w:r>
        <w:rPr>
          <w:rFonts w:ascii="IRNazanin" w:hAnsi="IRNazanin" w:eastAsia="IRNazanin"/>
          <w:color w:val="111111"/>
          <w:sz w:val="28"/>
          <w:sz w:val="28"/>
          <w:szCs w:val="28"/>
          <w:rtl w:val="true"/>
          <w:lang w:bidi="fa-IR"/>
        </w:rPr>
        <w:t xml:space="preserve">،روایة أبی طالب محمّد بن علی بن </w:t>
      </w:r>
    </w:p>
    <w:p>
      <w:pPr>
        <w:pStyle w:val="BookText"/>
        <w:rPr/>
      </w:pPr>
      <w:r>
        <w:rPr>
          <w:rFonts w:ascii="IRNazanin" w:hAnsi="IRNazanin" w:eastAsia="IRNazanin"/>
          <w:color w:val="111111"/>
          <w:sz w:val="28"/>
          <w:sz w:val="28"/>
          <w:szCs w:val="28"/>
          <w:rtl w:val="true"/>
          <w:lang w:bidi="fa-IR"/>
        </w:rPr>
        <w:t xml:space="preserve">الفتح الحربی العشاری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276/6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نسخة من الجزأین فی مجامیع أخری کما مرّ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الفوائد المنتقاة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ممّا انتقاه الحافظ أبو الحسین محمّد بن المظفر البغدادی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،روایة أبی الحسن علی بن محمّد بن أحمد المعروف بابن لؤلؤ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من حدیث أبی محمّد سفیان بن عیینة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المنتخبة من فوائد القاضی الخلعی أبی الحسن علی بن الحسن بن الحسین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الثامنة عشرة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الحسن علی بن عمر بن محمّد بن الحسن السکری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ه،کان ثقة،روایة أبی یعلی محمّد بن الحسین بن الفرّا 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المنافق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،تألیف أبی بکر جعفر بن محمّد بن الحسن بن المستفاض الفریابی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مجالس من أمالی الحافظ أبی طاهر محمّد بن عبد الرحمن المخلص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،هذه النسخة قیّمة جدا نفیسة فیها سماعات و قراءات لجمع من أعلام الحدیث مفعمة بالفوائد،و فیها أجزاء أخری فی الحدیث لغیر واحد من حفّاظه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عشرة بعد المئة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 الشافیة فی علمی العروض و القافیة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،تألیف الشیخ محمّد بن عبد الدائم العسقلانی الشافعی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،بخطّ یده فی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المجموعة فی</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صحیفة،کلّها غیر ما ذکر من مقدمة العسقلانی،أجزاء و کراریس من الکتب القیّمة تحوی أبحاثا و دروسا راقیة، غیر أنّ الجمیع مبتور مخدّج </w:t>
      </w:r>
      <w:r>
        <w:rPr>
          <w:rStyle w:val="FootnoteAnchor"/>
          <w:rtl w:val="true"/>
        </w:rPr>
        <w:footnoteReference w:id="695"/>
      </w:r>
      <w:r>
        <w:rPr>
          <w:rFonts w:ascii="IRNazanin" w:hAnsi="IRNazanin" w:eastAsia="IRNazanin"/>
          <w:color w:val="111111"/>
          <w:sz w:val="28"/>
          <w:sz w:val="28"/>
          <w:szCs w:val="28"/>
          <w:rtl w:val="true"/>
          <w:lang w:bidi="fa-IR"/>
        </w:rPr>
        <w:t>،علی أنّه مصاب بجهل المجلّد و عدم عرفانه بصحائفه،فقدّم و أخّر و شوّه و شوّش 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العشرون و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w:t>
      </w:r>
      <w:r>
        <w:rPr>
          <w:rStyle w:val="FootnoteAnchor"/>
          <w:rtl w:val="true"/>
        </w:rPr>
        <w:footnoteReference w:id="696"/>
      </w:r>
      <w:r>
        <w:rPr>
          <w:rFonts w:ascii="IRNazanin" w:hAnsi="IRNazanin" w:eastAsia="IRNazanin"/>
          <w:color w:val="111111"/>
          <w:sz w:val="28"/>
          <w:sz w:val="28"/>
          <w:szCs w:val="28"/>
          <w:rtl w:val="true"/>
          <w:lang w:bidi="fa-IR"/>
        </w:rPr>
        <w:t>،تألیف أبی خیثمة زهیر بن حرب،روایة أبی القاسم عبد اللّه بن محمّد بن عبد العزیز البغوی،فی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و الثالث من أخبار الشیوخ و أخلاقهم روایة أبی بکر أحمد بن محمّد بن الحجّاج المروزی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أجزاء من الفوائد و الأمالی من حدیث جمع من الحفاظ و أئمة الحدیث،کلّها مزوّدة بسماعات و قراءات بخطوط الأعلام الفطاحل من حفظة الحدیث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الحادیة و العشرون و المئة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 هذه المجموعة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صحیفة،کلّها فی الإجازات بتوقیع جمع کثیر من رجال الحدیث الجلّة،تعرب عن أهمیة الفن عند السلف،و هی مع ما فیها من الفوائد التاریخیة الرجالیة الحدیثیة تعدّ من الآثار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 و العشرون و المئة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ما فی هذه المجموعة سورة من القرآن الکریم فحسب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الثالثة و العشرون و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الرقة </w:t>
      </w:r>
      <w:r>
        <w:rPr>
          <w:rStyle w:val="FootnoteAnchor"/>
          <w:rtl w:val="true"/>
        </w:rPr>
        <w:footnoteReference w:id="699"/>
      </w:r>
      <w:r>
        <w:rPr>
          <w:rFonts w:ascii="IRNazanin" w:hAnsi="IRNazanin" w:eastAsia="IRNazanin"/>
          <w:color w:val="111111"/>
          <w:sz w:val="28"/>
          <w:sz w:val="28"/>
          <w:szCs w:val="28"/>
          <w:rtl w:val="true"/>
          <w:lang w:bidi="fa-IR"/>
        </w:rPr>
        <w:t xml:space="preserve">فحسب،و هی أربعة،تألیف شیخ الإسلام أبی محمّد عبد اللّه بن أحمد بن محمّد بن قدامة المقدسی المتوفّی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ه،تحوی أخبار الأنبیاء علیهم السّلام ثمّ أخبار نبیّنا الأعظم صلّی اللّه علیه و اله و سلم ثم أخبار الخلفاء الأربعة،و ذکر أخبار أمیر المؤمنین علی علیه السّلام فی صحائف ثلث أخرج فیها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ضرار بن ضمرة علیا علیه السّلام لمعاویة بن أبی سفیان </w:t>
      </w:r>
      <w:r>
        <w:rPr>
          <w:rStyle w:val="FootnoteAnchor"/>
          <w:rtl w:val="true"/>
        </w:rPr>
        <w:footnoteReference w:id="700"/>
      </w:r>
      <w:r>
        <w:rPr>
          <w:rFonts w:ascii="IRNazanin" w:hAnsi="IRNazanin" w:eastAsia="IRNazanin"/>
          <w:color w:val="111111"/>
          <w:sz w:val="28"/>
          <w:sz w:val="28"/>
          <w:szCs w:val="28"/>
          <w:rtl w:val="true"/>
          <w:lang w:bidi="fa-IR"/>
        </w:rPr>
        <w:t>،و أخرج بعده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عن علی علیه السّلام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القلوب أوعیة فخیرها أوعاها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701"/>
      </w:r>
      <w:r>
        <w:rPr>
          <w:rFonts w:ascii="IRNazanin" w:hAnsi="IRNazanin" w:eastAsia="IRNazanin"/>
          <w:color w:val="111111"/>
          <w:sz w:val="28"/>
          <w:sz w:val="28"/>
          <w:szCs w:val="28"/>
          <w:rtl w:val="true"/>
          <w:lang w:bidi="fa-IR"/>
        </w:rPr>
        <w:t>،و أخرج بعده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 و المخاصمة بین علی علیه السّلام و یهودی و رفع دعواه إلی شریح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 علی هذا فحسب من أخبار علی علیه السّلام،ثم ذکر أخبار جمع من الصحابة و أردفها بأخبار أمّة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فی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الرابعة و العشرون و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 فی أخلاق الصوفیّة </w:t>
      </w:r>
      <w:r>
        <w:rPr>
          <w:rStyle w:val="FootnoteAnchor"/>
          <w:rtl w:val="true"/>
        </w:rPr>
        <w:footnoteReference w:id="702"/>
      </w:r>
      <w:r>
        <w:rPr>
          <w:rFonts w:ascii="IRNazanin" w:hAnsi="IRNazanin" w:eastAsia="IRNazanin"/>
          <w:color w:val="111111"/>
          <w:sz w:val="28"/>
          <w:sz w:val="28"/>
          <w:szCs w:val="28"/>
          <w:rtl w:val="true"/>
          <w:lang w:bidi="fa-IR"/>
        </w:rPr>
        <w:t xml:space="preserve">،تألیف أبی عبد الرحمن محمّد بن الحسین السلمی،و کتاب الضعفاء و المتروکین للحافظ أبی الحسن علی بن عمر بن أحمد الدارقطنی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منتخب من کتاب الشعراء </w:t>
      </w:r>
      <w:r>
        <w:rPr>
          <w:rStyle w:val="FootnoteAnchor"/>
          <w:rtl w:val="true"/>
        </w:rPr>
        <w:footnoteReference w:id="704"/>
      </w:r>
      <w:r>
        <w:rPr>
          <w:rFonts w:ascii="IRNazanin" w:hAnsi="IRNazanin" w:eastAsia="IRNazanin"/>
          <w:color w:val="111111"/>
          <w:sz w:val="28"/>
          <w:sz w:val="28"/>
          <w:szCs w:val="28"/>
          <w:rtl w:val="true"/>
          <w:lang w:bidi="fa-IR"/>
        </w:rPr>
        <w:t xml:space="preserve">،تألیف أبی نعیم </w:t>
      </w:r>
    </w:p>
    <w:p>
      <w:pPr>
        <w:pStyle w:val="BookText"/>
        <w:rPr/>
      </w:pPr>
      <w:r>
        <w:rPr>
          <w:rFonts w:ascii="IRNazanin" w:hAnsi="IRNazanin" w:eastAsia="IRNazanin"/>
          <w:color w:val="111111"/>
          <w:sz w:val="28"/>
          <w:sz w:val="28"/>
          <w:szCs w:val="28"/>
          <w:rtl w:val="true"/>
          <w:lang w:bidi="fa-IR"/>
        </w:rPr>
        <w:t xml:space="preserve">الأصبهانی الحافظ،روایة أبی علی الحسن بن أحمد بن الحسن الحداد المقری المتوفّی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ه،صالح 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الصدیق فی فضائل أبی بکر الصدّیق </w:t>
      </w:r>
      <w:r>
        <w:rPr>
          <w:rStyle w:val="FootnoteAnchor"/>
          <w:rtl w:val="true"/>
        </w:rPr>
        <w:footnoteReference w:id="705"/>
      </w:r>
      <w:r>
        <w:rPr>
          <w:rFonts w:ascii="IRNazanin" w:hAnsi="IRNazanin" w:eastAsia="IRNazanin"/>
          <w:color w:val="111111"/>
          <w:sz w:val="28"/>
          <w:sz w:val="28"/>
          <w:szCs w:val="28"/>
          <w:rtl w:val="true"/>
          <w:lang w:bidi="fa-IR"/>
        </w:rPr>
        <w:t>، تخریج علی بن بلبان الفارسی بخطّ ید المؤلّف،یحوی أربعین حدیثا عن مشایخه فی فضائل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إذا أمعنت النظرة فیها تجدها أحادیث غلوّ فاحش نسجت بید الافتعال تضاد سیرة الرجل و ما جاء فیه من الصحیح الثابت،و تصدّق قول الفیروزآبادی و العجلونی و غیرهما من أنّ أبا بکر لم یرد فیه حدیث صحیح عن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الحب المعمی و المصم،هذه المفتعلات الوبیلة هی التی جرّت الویلات علی أمّة محمّد و موّهت علی الحقائق فإنّا للّه و إنّا إلیه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منتخب من کتاب الأربعین فی شعب الإیمان </w:t>
      </w:r>
      <w:r>
        <w:rPr>
          <w:rStyle w:val="FootnoteAnchor"/>
          <w:rtl w:val="true"/>
        </w:rPr>
        <w:footnoteReference w:id="706"/>
      </w:r>
      <w:r>
        <w:rPr>
          <w:rFonts w:ascii="IRNazanin" w:hAnsi="IRNazanin" w:eastAsia="IRNazanin"/>
          <w:color w:val="111111"/>
          <w:sz w:val="28"/>
          <w:sz w:val="28"/>
          <w:szCs w:val="28"/>
          <w:rtl w:val="true"/>
          <w:lang w:bidi="fa-IR"/>
        </w:rPr>
        <w:t xml:space="preserve">، جمع أبی القاسم علی بن الحسن بن محمّد الصفار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w:t>
      </w:r>
      <w:r>
        <w:rPr>
          <w:rStyle w:val="FootnoteAnchor"/>
          <w:rtl w:val="true"/>
        </w:rPr>
        <w:footnoteReference w:id="708"/>
      </w:r>
      <w:r>
        <w:rPr>
          <w:rFonts w:ascii="IRNazanin" w:hAnsi="IRNazanin" w:eastAsia="IRNazanin"/>
          <w:color w:val="111111"/>
          <w:sz w:val="28"/>
          <w:sz w:val="28"/>
          <w:szCs w:val="28"/>
          <w:rtl w:val="true"/>
          <w:lang w:bidi="fa-IR"/>
        </w:rPr>
        <w:t xml:space="preserve">أبی یحیی فلیح بن سلیمان المدنی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351/7</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روایة أبی محمّد المعافی بن سلیمان الحرّانی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أبی عثمان بن مسلم الصفار </w:t>
      </w:r>
      <w:r>
        <w:rPr>
          <w:rStyle w:val="FootnoteAnchor"/>
          <w:rtl w:val="true"/>
        </w:rPr>
        <w:footnoteReference w:id="710"/>
      </w:r>
      <w:r>
        <w:rPr>
          <w:rFonts w:ascii="IRNazanin" w:hAnsi="IRNazanin" w:eastAsia="IRNazanin"/>
          <w:color w:val="111111"/>
          <w:sz w:val="28"/>
          <w:sz w:val="28"/>
          <w:szCs w:val="28"/>
          <w:rtl w:val="true"/>
          <w:lang w:bidi="fa-IR"/>
        </w:rPr>
        <w:t xml:space="preserve">،تخریج الحافظ ضیاء الدین أبی عبد اللّه محمّد بن عبد الواحد المقدسی المتوفّی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شعبة بن الحجاج </w:t>
      </w:r>
      <w:r>
        <w:rPr>
          <w:rStyle w:val="FootnoteAnchor"/>
          <w:rtl w:val="true"/>
        </w:rPr>
        <w:footnoteReference w:id="711"/>
      </w:r>
      <w:r>
        <w:rPr>
          <w:rFonts w:ascii="IRNazanin" w:hAnsi="IRNazanin" w:eastAsia="IRNazanin"/>
          <w:color w:val="111111"/>
          <w:sz w:val="28"/>
          <w:sz w:val="28"/>
          <w:szCs w:val="28"/>
          <w:rtl w:val="true"/>
          <w:lang w:bidi="fa-IR"/>
        </w:rPr>
        <w:t>،جمع الحافظ أبی الحسین محمّد بن المظفر بن موسی البغدادی،روایة أبی محمّد الحسن بن علی ابن محمّد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محمّد عبد الرحمن بن أحمد بن محمّد بن أحمد الأنصاری المعروف بابن أبی شریح </w:t>
      </w:r>
      <w:r>
        <w:rPr>
          <w:rStyle w:val="FootnoteAnchor"/>
          <w:rtl w:val="true"/>
        </w:rPr>
        <w:footnoteReference w:id="712"/>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المجتنی من المجتبی للحافظ أبی الفرج عبد الرحمن ابن علی بن الجوزی الحنبلی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الخامسة و العشرون و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 عدّة من کتب للحافظ السیوطی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الهیئة السّنیة بالهیئة السّنیة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الکلم و غرر الحکم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المنتثرة فی الأحادیث المشتهرة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مختارة صحیحة من جامعه الصغیر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انموذج اللبیب فی خصائص الحبیب </w:t>
      </w:r>
      <w:r>
        <w:rPr>
          <w:rStyle w:val="FootnoteAnchor"/>
          <w:rtl w:val="true"/>
        </w:rPr>
        <w:footnoteReference w:id="718"/>
      </w:r>
      <w:r>
        <w:rPr>
          <w:rFonts w:ascii="Amiri" w:hAnsi="Amiri" w:eastAsia="Amiri" w:cs="Amiri"/>
          <w:color w:val="111111"/>
          <w:sz w:val="28"/>
          <w:sz w:val="28"/>
          <w:szCs w:val="28"/>
          <w:rtl w:val="true"/>
          <w:lang w:bidi="ar-SA"/>
        </w:rPr>
        <w:t>،نسخة مأخوذة من خطّ 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السادسة و العشرون و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المجموعة تحوی جملة من رسائل الحافظ السیوطی فی مواضیع شتّی،و جلّها فی الحدیث،فی</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السابعة و العشرون و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المجموعة تحوی عدّة من کتب أحمد بن عمر بن عثمان بن علی الشافعی الشهیر بابن قرا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الباسم فی التکنّی بأبی القاسم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 فی</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بخطّ المؤلّف و هو مع نعومته ردیء و مع رداءته غیر منقوط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الثامنة و العشرون و المئة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أجوبة و أسئلة فی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بخطوط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آراء باطلة و اجتهادات سخیفة ولیدة الأهواء و الطائفیة الحمقاء </w:t>
      </w:r>
    </w:p>
    <w:p>
      <w:pPr>
        <w:pStyle w:val="BookText"/>
        <w:rPr/>
      </w:pPr>
      <w:r>
        <w:rPr>
          <w:rFonts w:ascii="Amiri" w:hAnsi="Amiri" w:eastAsia="Amiri" w:cs="Amiri"/>
          <w:color w:val="111111"/>
          <w:sz w:val="28"/>
          <w:sz w:val="28"/>
          <w:szCs w:val="28"/>
          <w:rtl w:val="true"/>
          <w:lang w:bidi="ar-SA"/>
        </w:rPr>
        <w:t>التسعة،لا تدعم ببرهنة و لا تعاضد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التاسعة و العشرون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الباهر فی زوّار المقابر </w:t>
      </w:r>
      <w:r>
        <w:rPr>
          <w:rStyle w:val="FootnoteAnchor"/>
          <w:rtl w:val="true"/>
        </w:rPr>
        <w:footnoteReference w:id="721"/>
      </w:r>
      <w:r>
        <w:rPr>
          <w:rFonts w:ascii="IRNazanin" w:hAnsi="IRNazanin" w:eastAsia="IRNazanin"/>
          <w:color w:val="111111"/>
          <w:sz w:val="28"/>
          <w:sz w:val="28"/>
          <w:szCs w:val="28"/>
          <w:rtl w:val="true"/>
          <w:lang w:bidi="fa-IR"/>
        </w:rPr>
        <w:t>،تألیف شیخ الإسلام ابن تیمیة أبی العباس أحمد بن عبد الحلیم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الإرشاد </w:t>
      </w:r>
      <w:r>
        <w:rPr>
          <w:rStyle w:val="FootnoteAnchor"/>
          <w:rtl w:val="true"/>
        </w:rPr>
        <w:footnoteReference w:id="722"/>
      </w:r>
      <w:r>
        <w:rPr>
          <w:rFonts w:ascii="IRNazanin" w:hAnsi="IRNazanin" w:eastAsia="IRNazanin"/>
          <w:color w:val="111111"/>
          <w:sz w:val="28"/>
          <w:sz w:val="28"/>
          <w:szCs w:val="28"/>
          <w:rtl w:val="true"/>
          <w:lang w:bidi="fa-IR"/>
        </w:rPr>
        <w:t xml:space="preserve">،للحافظ محیی الدین یحیی بن شرف النووی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1473/4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تلخیص علوم الحدیث </w:t>
      </w:r>
      <w:r>
        <w:rPr>
          <w:rStyle w:val="FootnoteAnchor"/>
          <w:rtl w:val="true"/>
        </w:rPr>
        <w:footnoteReference w:id="724"/>
      </w:r>
      <w:r>
        <w:rPr>
          <w:rFonts w:ascii="IRNazanin" w:hAnsi="IRNazanin" w:eastAsia="IRNazanin"/>
          <w:color w:val="111111"/>
          <w:sz w:val="28"/>
          <w:sz w:val="28"/>
          <w:szCs w:val="28"/>
          <w:rtl w:val="true"/>
          <w:lang w:bidi="fa-IR"/>
        </w:rPr>
        <w:t xml:space="preserve">،للشیخ الحافظ أبی عمرو عثمان بن عبد الرحمن المعروف بابن الصلاح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درایة الحدیث،غیر تام ناقص الآخر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الأغراب فی الإعراب </w:t>
      </w:r>
      <w:r>
        <w:rPr>
          <w:rStyle w:val="FootnoteAnchor"/>
          <w:rtl w:val="true"/>
        </w:rPr>
        <w:footnoteReference w:id="726"/>
      </w:r>
      <w:r>
        <w:rPr>
          <w:rFonts w:ascii="IRNazanin" w:hAnsi="IRNazanin" w:eastAsia="IRNazanin"/>
          <w:color w:val="111111"/>
          <w:sz w:val="28"/>
          <w:sz w:val="28"/>
          <w:szCs w:val="28"/>
          <w:rtl w:val="true"/>
          <w:lang w:bidi="fa-IR"/>
        </w:rPr>
        <w:t xml:space="preserve">،تألیف فخر الدین أبی </w:t>
      </w:r>
    </w:p>
    <w:p>
      <w:pPr>
        <w:pStyle w:val="BookText"/>
        <w:rPr/>
      </w:pPr>
      <w:r>
        <w:rPr>
          <w:rFonts w:ascii="IRNazanin" w:hAnsi="IRNazanin" w:eastAsia="IRNazanin"/>
          <w:color w:val="111111"/>
          <w:sz w:val="28"/>
          <w:sz w:val="28"/>
          <w:szCs w:val="28"/>
          <w:rtl w:val="true"/>
          <w:lang w:bidi="fa-IR"/>
        </w:rPr>
        <w:t xml:space="preserve">الحسن محمّد بن القاضی حسام الدین مصطفی بن زکی الدین الحنفی الدورکی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النحو و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الشیخ علی بن الحسن بن إسماعیل العبدی </w:t>
      </w:r>
      <w:r>
        <w:rPr>
          <w:rStyle w:val="FootnoteAnchor"/>
          <w:rtl w:val="true"/>
        </w:rPr>
        <w:footnoteReference w:id="728"/>
      </w:r>
      <w:r>
        <w:rPr>
          <w:rFonts w:ascii="IRNazanin" w:hAnsi="IRNazanin" w:eastAsia="IRNazanin"/>
          <w:color w:val="111111"/>
          <w:sz w:val="28"/>
          <w:sz w:val="28"/>
          <w:szCs w:val="28"/>
          <w:rtl w:val="true"/>
          <w:lang w:bidi="fa-IR"/>
        </w:rPr>
        <w:t>،تخریجه عن شیوخه،روایة الشیخ أبی عبد اللّه الحسین بن أبی الحسن بن ثابت الطیبی الضریر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أجزاء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عقائد الإیمان فی معاویة ابن أبی سفیان </w:t>
      </w:r>
      <w:r>
        <w:rPr>
          <w:rStyle w:val="FootnoteAnchor"/>
          <w:rtl w:val="true"/>
        </w:rPr>
        <w:footnoteReference w:id="729"/>
      </w:r>
      <w:r>
        <w:rPr>
          <w:rFonts w:ascii="IRNazanin" w:hAnsi="IRNazanin" w:eastAsia="IRNazanin"/>
          <w:color w:val="111111"/>
          <w:sz w:val="28"/>
          <w:sz w:val="28"/>
          <w:szCs w:val="28"/>
          <w:rtl w:val="true"/>
          <w:lang w:bidi="fa-IR"/>
        </w:rPr>
        <w:t xml:space="preserve">،و ذکر فضائله و مناقبه و أحادیثه،تألیف أبی علی الحسن ابن علی بن إبراهیم الأهوازی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الواقف علی الجزء العاشر و الحادی عشر من کتاب الغدیر یعرف معاویة بن أبی سفیان أحسن معرفة و یعلم مبلغ قیمة أمثال هذه التآلیف فی سوق الاعتبار و الصدق و الأمانة الحقیقیة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أحادیث شرف الدین أبی محمّد عبد المؤمن بن خلف بن أبی الحسن الدمیاطی و تخریجه عن شیوخه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حدیث أبی حفص عمر بن محمّد بن معمر بن طبرزد المؤدب </w:t>
      </w:r>
      <w:r>
        <w:rPr>
          <w:rStyle w:val="FootnoteAnchor"/>
          <w:rtl w:val="true"/>
        </w:rPr>
        <w:footnoteReference w:id="733"/>
      </w:r>
      <w:r>
        <w:rPr>
          <w:rFonts w:ascii="IRNazanin" w:hAnsi="IRNazanin" w:eastAsia="IRNazanin"/>
          <w:color w:val="111111"/>
          <w:sz w:val="28"/>
          <w:sz w:val="28"/>
          <w:szCs w:val="28"/>
          <w:rtl w:val="true"/>
          <w:lang w:bidi="fa-IR"/>
        </w:rPr>
        <w:t>عن شیوخه،انتقاها من حدیث أبی مخلد و هنّاد و الفارسی و الجوهری و أمالی ابن السمرقندی،و ممّا أخرجه حدیث کیفیّة الصلاة علی النبی صلّی اللّه علیه و اله و سلم عن کعب بن عجرة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الثلاثون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w:t>
      </w:r>
      <w:r>
        <w:rPr>
          <w:rStyle w:val="FootnoteAnchor"/>
          <w:rtl w:val="true"/>
        </w:rPr>
        <w:footnoteReference w:id="734"/>
      </w:r>
      <w:r>
        <w:rPr>
          <w:rFonts w:ascii="IRNazanin" w:hAnsi="IRNazanin" w:eastAsia="IRNazanin"/>
          <w:color w:val="111111"/>
          <w:sz w:val="28"/>
          <w:sz w:val="28"/>
          <w:szCs w:val="28"/>
          <w:rtl w:val="true"/>
          <w:lang w:bidi="fa-IR"/>
        </w:rPr>
        <w:t xml:space="preserve">،یحوی أربعین حدیثا فی سورة الإخلاص،تألیف السید یوسف بن عبد اللّه الحسینی الأرمیونی الشافعی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تلمیذ الحافظ 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جذّاب القلوب إلی طریق المحبوب </w:t>
      </w:r>
      <w:r>
        <w:rPr>
          <w:rStyle w:val="FootnoteAnchor"/>
          <w:rtl w:val="true"/>
        </w:rPr>
        <w:footnoteReference w:id="736"/>
      </w:r>
      <w:r>
        <w:rPr>
          <w:rFonts w:ascii="IRNazanin" w:hAnsi="IRNazanin" w:eastAsia="IRNazanin"/>
          <w:color w:val="111111"/>
          <w:sz w:val="28"/>
          <w:sz w:val="28"/>
          <w:szCs w:val="28"/>
          <w:rtl w:val="true"/>
          <w:lang w:bidi="fa-IR"/>
        </w:rPr>
        <w:t>،مشتمل علی ثلاثین بابا یهتدی به السالک و ینجو به عن المهالک،و النسخة مؤرّخة بتسع و تسعین بعد الألف</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سیرة إبراهیم بن أدهم </w:t>
      </w:r>
      <w:r>
        <w:rPr>
          <w:rStyle w:val="FootnoteAnchor"/>
          <w:rtl w:val="true"/>
        </w:rPr>
        <w:footnoteReference w:id="737"/>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w:t>
      </w:r>
    </w:p>
    <w:p>
      <w:pPr>
        <w:pStyle w:val="BookText"/>
        <w:rPr/>
      </w:pPr>
      <w:r>
        <w:rPr>
          <w:rFonts w:ascii="IRNazanin" w:hAnsi="IRNazanin" w:eastAsia="IRNazanin"/>
          <w:color w:val="111111"/>
          <w:sz w:val="28"/>
          <w:sz w:val="28"/>
          <w:szCs w:val="28"/>
          <w:rtl w:val="true"/>
          <w:lang w:bidi="fa-IR"/>
        </w:rPr>
        <w:t xml:space="preserve">تألیف الدرویش حسن الرومی،یشتمل علی قصص عجیبة و أخبار ملفّقة غریبة و أساطیر و أکاذیب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الحادیة و الثلاثون بعد المئة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فقهیة للشیخ عبد الغنی النابلسی الحنفی،أولّها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إشراق المعالم فی أحکام المظالم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فی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 و الثلاثون بعد المئة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الأشربة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للإمام أحمد بن حنبل الشیبانی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القرآن و ما جاء به،تألیف أبی بکر جعفر بن محمّد الفریابی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التهجّد و قیام اللیل،تألیف أبی بکر عبد اللّه بن محمّد بن </w:t>
      </w:r>
    </w:p>
    <w:p>
      <w:pPr>
        <w:pStyle w:val="BookText"/>
        <w:rPr/>
      </w:pPr>
      <w:r>
        <w:rPr>
          <w:rFonts w:ascii="IRNazanin" w:hAnsi="IRNazanin" w:eastAsia="IRNazanin"/>
          <w:color w:val="111111"/>
          <w:sz w:val="28"/>
          <w:sz w:val="28"/>
          <w:szCs w:val="28"/>
          <w:rtl w:val="true"/>
          <w:lang w:bidi="fa-IR"/>
        </w:rPr>
        <w:t xml:space="preserve">أبی الدنیا القرشی فی جزأین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الاشراف،تألیف أبی بکر عبد اللّه بن محمّد بن أبی الدنیا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الرقة و البکاء،له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النار،له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الورع،له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 و الثلاثون بعد المئة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همزیّة البوصیری فی مدح النبی الأعظم صلّی اللّه علیه و اله و سلم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تذکر جیران بذی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الرابعة و الثلاثون بعد المئة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روایة جمع من الأعلام و ذکر مشایخهم و سماعاتهم و قراءاتهم ألا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 الصغیر أبو الحسن علاء الدین علی بن أحمد بن علی الکزبری،و العلامة الشیخ عبد الرحمن الدمشقی الکزبری الشافعی، و محدّث دمشق الشیخ محمّد أفندی الکزبری،و العلامة الشیخ محمّد الکزبری الدمشقی،و العلامة الشیخ أحمد العطّار الدمشقی الشافعی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الخامسة و الثلاثون بعد 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السادسة و الثلاثون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القصص،و الدعاء،و الشعر،و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السابعة و الثلاثون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الکنز الفرید فی علوّ الأسانید </w:t>
      </w:r>
      <w:r>
        <w:rPr>
          <w:rStyle w:val="FootnoteAnchor"/>
          <w:rtl w:val="true"/>
        </w:rPr>
        <w:footnoteReference w:id="746"/>
      </w:r>
      <w:r>
        <w:rPr>
          <w:rFonts w:ascii="IRNazanin" w:hAnsi="IRNazanin" w:eastAsia="IRNazanin"/>
          <w:color w:val="111111"/>
          <w:sz w:val="28"/>
          <w:sz w:val="28"/>
          <w:szCs w:val="28"/>
          <w:rtl w:val="true"/>
          <w:lang w:bidi="fa-IR"/>
        </w:rPr>
        <w:t xml:space="preserve">،للشیخ أبی النصر محمّد نصر اللّه الخطیب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مشایخ والده و مشایخه و أسانید والده و أسانیده المتّصلة إلی النبی الأعظم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الثامنة و الثلاثون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کتیبات فی أسئلة فی مواضیع متنوّعة،سئل عنها شیخ الإسلام ابن تیمیة،و أجوبتها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أولها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النزول </w:t>
      </w:r>
      <w:r>
        <w:rPr>
          <w:rStyle w:val="FootnoteAnchor"/>
          <w:rtl w:val="true"/>
        </w:rPr>
        <w:footnoteReference w:id="748"/>
      </w:r>
      <w:r>
        <w:rPr>
          <w:rFonts w:ascii="IRNazanin" w:hAnsi="IRNazanin" w:eastAsia="IRNazanin"/>
          <w:color w:val="111111"/>
          <w:sz w:val="28"/>
          <w:sz w:val="28"/>
          <w:szCs w:val="28"/>
          <w:rtl w:val="true"/>
          <w:lang w:bidi="fa-IR"/>
        </w:rPr>
        <w:t>للشیخ ابن تیمیة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التاسعة و الثلاثون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 رسائل و کتبا و أجوبة مسائل فی أصول العقائد و الفقه و الحدیث لشیخ الإسلام ابن تیمیة،جملة منها بخطّه الممتاز بالرداءة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لابن القیم </w:t>
      </w:r>
      <w:r>
        <w:rPr>
          <w:rStyle w:val="FootnoteAnchor"/>
          <w:rtl w:val="true"/>
        </w:rPr>
        <w:footnoteReference w:id="749"/>
      </w:r>
      <w:r>
        <w:rPr>
          <w:rFonts w:ascii="IRNazanin" w:hAnsi="IRNazanin" w:eastAsia="IRNazanin"/>
          <w:color w:val="111111"/>
          <w:sz w:val="28"/>
          <w:sz w:val="28"/>
          <w:szCs w:val="28"/>
          <w:rtl w:val="true"/>
          <w:lang w:bidi="fa-IR"/>
        </w:rPr>
        <w:t>،و هو تألیف قیّم فیه دروس عالیة و أبحاث ممتعة و فوائد و فرائد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الاربعون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المنهاج فی الفقه </w:t>
      </w:r>
      <w:r>
        <w:rPr>
          <w:rStyle w:val="FootnoteAnchor"/>
          <w:rtl w:val="true"/>
        </w:rPr>
        <w:footnoteReference w:id="750"/>
      </w:r>
      <w:r>
        <w:rPr>
          <w:rFonts w:ascii="IRNazanin" w:hAnsi="IRNazanin" w:eastAsia="IRNazanin"/>
          <w:color w:val="111111"/>
          <w:sz w:val="28"/>
          <w:sz w:val="28"/>
          <w:szCs w:val="28"/>
          <w:rtl w:val="true"/>
          <w:lang w:bidi="fa-IR"/>
        </w:rPr>
        <w:t>،و هو کفهرست له و لغیره من الکتب الفقهیّة و الإعراب عمّا تحویه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رسائل للحافظ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الشماریخ فی علم التاریخ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الحادیة و الأربعون بعد المئة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Style w:val="FootnoteAnchor"/>
          <w:rtl w:val="true"/>
        </w:rPr>
        <w:footnoteReference w:id="752"/>
      </w:r>
      <w:r>
        <w:rPr>
          <w:rFonts w:ascii="IRNazanin" w:hAnsi="IRNazanin" w:eastAsia="IRNazanin"/>
          <w:color w:val="111111"/>
          <w:sz w:val="28"/>
          <w:sz w:val="28"/>
          <w:szCs w:val="28"/>
          <w:rtl w:val="true"/>
          <w:lang w:bidi="fa-IR"/>
        </w:rPr>
        <w:t xml:space="preserve">الشیخ محمّد التدمری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فیه إجازاته فی الحدیث و جملة من مشایخ دراسته و رواته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Style w:val="FootnoteAnchor"/>
          <w:rtl w:val="true"/>
        </w:rPr>
        <w:footnoteReference w:id="754"/>
      </w:r>
      <w:r>
        <w:rPr>
          <w:rFonts w:ascii="IRNazanin" w:hAnsi="IRNazanin" w:eastAsia="IRNazanin"/>
          <w:color w:val="111111"/>
          <w:sz w:val="28"/>
          <w:sz w:val="28"/>
          <w:szCs w:val="28"/>
          <w:rtl w:val="true"/>
          <w:lang w:bidi="fa-IR"/>
        </w:rPr>
        <w:t xml:space="preserve">الشیخ عبد الباقی الحنبلی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الشیخ أبی المعالی محمّد بن عبد الرحمن المغربی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مفعم بالفوائد التاریخیة للمغربی </w:t>
      </w:r>
      <w:r>
        <w:rPr>
          <w:rStyle w:val="FootnoteAnchor"/>
          <w:rtl w:val="true"/>
        </w:rPr>
        <w:footnoteReference w:id="757"/>
      </w:r>
      <w:r>
        <w:rPr>
          <w:rFonts w:ascii="IRNazanin" w:hAnsi="IRNazanin" w:eastAsia="IRNazanin"/>
          <w:color w:val="111111"/>
          <w:sz w:val="28"/>
          <w:sz w:val="28"/>
          <w:szCs w:val="28"/>
          <w:rtl w:val="true"/>
          <w:lang w:bidi="fa-IR"/>
        </w:rPr>
        <w:t xml:space="preserve">غیر أنّه ناقص </w:t>
      </w:r>
    </w:p>
    <w:p>
      <w:pPr>
        <w:pStyle w:val="BookText"/>
        <w:rPr/>
      </w:pPr>
      <w:r>
        <w:rPr>
          <w:rFonts w:ascii="IRNazanin" w:hAnsi="IRNazanin" w:eastAsia="IRNazanin"/>
          <w:color w:val="111111"/>
          <w:sz w:val="28"/>
          <w:sz w:val="28"/>
          <w:szCs w:val="28"/>
          <w:rtl w:val="true"/>
          <w:lang w:bidi="fa-IR"/>
        </w:rPr>
        <w:t>الآخر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 و الأربعون و الثالثة و الأربعون بعد المئة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الرابعة و الأربعون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کبیرة فی مدح النبی الأعظم صلّی اللّه علیه و اله و سلم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المدد و الشهود فی مدح النبی المحمود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،نظم محمّد مجذوب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الذریعة ق </w:t>
      </w:r>
      <w:r>
        <w:rPr>
          <w:rFonts w:eastAsia="IRNazanin" w:cs="IRNazanin"/>
          <w:color w:val="111111"/>
          <w:sz w:val="28"/>
          <w:szCs w:val="28"/>
          <w:lang w:bidi="fa-IR"/>
        </w:rPr>
        <w:t>3:963/9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الشیخ عقیل المنبجی و أخباره و مناقبه </w:t>
      </w:r>
      <w:r>
        <w:rPr>
          <w:rStyle w:val="FootnoteAnchor"/>
          <w:rtl w:val="true"/>
        </w:rPr>
        <w:footnoteReference w:id="760"/>
      </w:r>
      <w:r>
        <w:rPr>
          <w:rFonts w:ascii="IRNazanin" w:hAnsi="IRNazanin" w:eastAsia="IRNazanin"/>
          <w:color w:val="111111"/>
          <w:sz w:val="28"/>
          <w:sz w:val="28"/>
          <w:szCs w:val="28"/>
          <w:rtl w:val="true"/>
          <w:lang w:bidi="fa-IR"/>
        </w:rPr>
        <w:t xml:space="preserve">،تألیف أحمد بن سویدان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قاضی قضاة عجلون،کتاب مفعم بالهنابث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الطامّات و الخرافات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الشیخ عبد الغنی بن إسماعیل بن عبد الغنی النابلسی الحنفی الصوفی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المشفیة للأمراض المشکلة </w:t>
      </w:r>
      <w:r>
        <w:rPr>
          <w:rStyle w:val="FootnoteAnchor"/>
          <w:rtl w:val="true"/>
        </w:rPr>
        <w:footnoteReference w:id="763"/>
      </w:r>
      <w:r>
        <w:rPr>
          <w:rFonts w:ascii="IRNazanin" w:hAnsi="IRNazanin" w:eastAsia="IRNazanin"/>
          <w:color w:val="111111"/>
          <w:sz w:val="28"/>
          <w:sz w:val="28"/>
          <w:szCs w:val="28"/>
          <w:rtl w:val="true"/>
          <w:lang w:bidi="fa-IR"/>
        </w:rPr>
        <w:t xml:space="preserve">،تألیف فیضی </w:t>
      </w:r>
    </w:p>
    <w:p>
      <w:pPr>
        <w:pStyle w:val="BookText"/>
        <w:rPr/>
      </w:pPr>
      <w:r>
        <w:rPr>
          <w:rFonts w:ascii="IRNazanin" w:hAnsi="IRNazanin" w:eastAsia="IRNazanin"/>
          <w:color w:val="111111"/>
          <w:sz w:val="28"/>
          <w:sz w:val="28"/>
          <w:szCs w:val="28"/>
          <w:rtl w:val="true"/>
          <w:lang w:bidi="fa-IR"/>
        </w:rPr>
        <w:t xml:space="preserve">مصطفی أفندی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442/2</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الشیخ عبد الرحمن بن محمّد الکزبری </w:t>
      </w:r>
      <w:r>
        <w:rPr>
          <w:rStyle w:val="FootnoteAnchor"/>
          <w:rtl w:val="true"/>
        </w:rPr>
        <w:footnoteReference w:id="765"/>
      </w:r>
      <w:r>
        <w:rPr>
          <w:rFonts w:ascii="IRNazanin" w:hAnsi="IRNazanin" w:eastAsia="IRNazanin"/>
          <w:color w:val="111111"/>
          <w:sz w:val="28"/>
          <w:sz w:val="28"/>
          <w:szCs w:val="28"/>
          <w:rtl w:val="true"/>
          <w:lang w:bidi="fa-IR"/>
        </w:rPr>
        <w:t>،و فیها رسائل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الخامسة و الأربعون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w:t>
      </w:r>
      <w:r>
        <w:rPr>
          <w:rStyle w:val="FootnoteAnchor"/>
          <w:rtl w:val="true"/>
        </w:rPr>
        <w:footnoteReference w:id="766"/>
      </w:r>
      <w:r>
        <w:rPr>
          <w:rFonts w:ascii="IRNazanin" w:hAnsi="IRNazanin" w:eastAsia="IRNazanin"/>
          <w:color w:val="111111"/>
          <w:sz w:val="28"/>
          <w:sz w:val="28"/>
          <w:szCs w:val="28"/>
          <w:rtl w:val="true"/>
          <w:lang w:bidi="fa-IR"/>
        </w:rPr>
        <w:t>للحافظ النووی السائر الدائر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مواضیع شتّی،و عدّة ما فیها رسائل فی الدعاء لرجالات الصوفیّة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السادسة و الأربعون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الوسائل إلی فهم الشمائل،تألیف الحافظ ابن حجر المکی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فیه بعض ما فی کتاب الشمائل للحافظ أبی عیسی الترمذی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105/11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الصحیح،و أضاف إلیه ما یناهز من خمسین صحیفة،و فصّل القول فی الإسراء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السلوک إلی ملک الملوک </w:t>
      </w:r>
      <w:r>
        <w:rPr>
          <w:rStyle w:val="FootnoteAnchor"/>
          <w:rtl w:val="true"/>
        </w:rPr>
        <w:footnoteReference w:id="768"/>
      </w:r>
      <w:r>
        <w:rPr>
          <w:rFonts w:ascii="IRNazanin" w:hAnsi="IRNazanin" w:eastAsia="IRNazanin"/>
          <w:color w:val="111111"/>
          <w:sz w:val="28"/>
          <w:sz w:val="28"/>
          <w:szCs w:val="28"/>
          <w:rtl w:val="true"/>
          <w:lang w:bidi="fa-IR"/>
        </w:rPr>
        <w:t xml:space="preserve">،تألیف الشیخ محیی الدین العربی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40/11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الأسماء العظیمة </w:t>
      </w:r>
      <w:r>
        <w:rPr>
          <w:rStyle w:val="FootnoteAnchor"/>
          <w:rtl w:val="true"/>
        </w:rPr>
        <w:footnoteReference w:id="770"/>
      </w:r>
      <w:r>
        <w:rPr>
          <w:rFonts w:ascii="IRNazanin" w:hAnsi="IRNazanin" w:eastAsia="IRNazanin"/>
          <w:color w:val="111111"/>
          <w:sz w:val="28"/>
          <w:sz w:val="28"/>
          <w:szCs w:val="28"/>
          <w:rtl w:val="true"/>
          <w:lang w:bidi="fa-IR"/>
        </w:rPr>
        <w:t xml:space="preserve">للطریقة للشیخ عبد القادر الجیلانی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الأنوار فیما یفتح علی صاحب الخلوة من الأسرار </w:t>
      </w:r>
      <w:r>
        <w:rPr>
          <w:rStyle w:val="FootnoteAnchor"/>
          <w:rtl w:val="true"/>
        </w:rPr>
        <w:footnoteReference w:id="772"/>
      </w:r>
      <w:r>
        <w:rPr>
          <w:rFonts w:ascii="IRNazanin" w:hAnsi="IRNazanin" w:eastAsia="IRNazanin"/>
          <w:color w:val="111111"/>
          <w:sz w:val="28"/>
          <w:sz w:val="28"/>
          <w:szCs w:val="28"/>
          <w:rtl w:val="true"/>
          <w:lang w:bidi="fa-IR"/>
        </w:rPr>
        <w:t>للشیخ محیی الدین 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السابعة و الاربعون بعد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رسائل جملة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للحافظ السیوطی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الفقر للسهروردی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الشمسیّة فی ذکر الأنوار القدسیة للشیخ حسین العدسانی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جلّ هذه الرسائل مطالب ملفّقة ولیدة الخیال نسجتها أقلام أولئک الأفذاذ علی نول الأوهام الطائشة و هی دعاوی مجرّدة لا تقارن بأیة برهنة و حجّة من الکتاب و السنّة و العقل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الثامنة و الأربعون و المئة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قصائد باللّغتین العربیّة و الترکیّة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قصیدة البردة </w:t>
      </w:r>
      <w:r>
        <w:rPr>
          <w:rStyle w:val="FootnoteAnchor"/>
          <w:rtl w:val="true"/>
        </w:rPr>
        <w:footnoteReference w:id="776"/>
      </w:r>
      <w:r>
        <w:rPr>
          <w:rFonts w:ascii="IRNazanin" w:hAnsi="IRNazanin" w:eastAsia="IRNazanin"/>
          <w:color w:val="111111"/>
          <w:sz w:val="28"/>
          <w:sz w:val="28"/>
          <w:szCs w:val="28"/>
          <w:rtl w:val="true"/>
          <w:lang w:bidi="fa-IR"/>
        </w:rPr>
        <w:t xml:space="preserve">لإسماعیل مفید أفندی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النبی </w:t>
      </w:r>
      <w:r>
        <w:rPr>
          <w:rStyle w:val="FootnoteAnchor"/>
          <w:rtl w:val="true"/>
        </w:rPr>
        <w:footnoteReference w:id="778"/>
      </w:r>
      <w:r>
        <w:rPr>
          <w:rFonts w:ascii="IRNazanin" w:hAnsi="IRNazanin" w:eastAsia="IRNazanin"/>
          <w:color w:val="111111"/>
          <w:sz w:val="28"/>
          <w:sz w:val="28"/>
          <w:szCs w:val="28"/>
          <w:rtl w:val="true"/>
          <w:lang w:bidi="fa-IR"/>
        </w:rPr>
        <w:t xml:space="preserve">للبرزنجی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548/1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 المنظوم لإبراهیم الحلبی الشهیر براغب باشا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آیات و سورة بالترکیّة لشاکر باشا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الظمآن المنظوم فی رسم القرآن </w:t>
      </w:r>
      <w:r>
        <w:rPr>
          <w:rStyle w:val="FootnoteAnchor"/>
          <w:rtl w:val="true"/>
        </w:rPr>
        <w:footnoteReference w:id="782"/>
      </w:r>
      <w:r>
        <w:rPr>
          <w:rFonts w:ascii="IRNazanin" w:hAnsi="IRNazanin" w:eastAsia="IRNazanin"/>
          <w:color w:val="111111"/>
          <w:sz w:val="28"/>
          <w:sz w:val="28"/>
          <w:szCs w:val="28"/>
          <w:rtl w:val="true"/>
          <w:lang w:bidi="fa-IR"/>
        </w:rPr>
        <w:t xml:space="preserve">للأموی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التاسعة و الأربعون و المئة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مواضیع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المیّت بمن یزوره و فرحه </w:t>
      </w:r>
      <w:r>
        <w:rPr>
          <w:rStyle w:val="FootnoteAnchor"/>
          <w:rtl w:val="true"/>
        </w:rPr>
        <w:footnoteReference w:id="784"/>
      </w:r>
      <w:r>
        <w:rPr>
          <w:rFonts w:ascii="IRNazanin" w:hAnsi="IRNazanin" w:eastAsia="IRNazanin"/>
          <w:color w:val="111111"/>
          <w:sz w:val="28"/>
          <w:sz w:val="28"/>
          <w:szCs w:val="28"/>
          <w:rtl w:val="true"/>
          <w:lang w:bidi="fa-IR"/>
        </w:rPr>
        <w:t xml:space="preserve">بذلک،للخطیب الشربینی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الخمسون بعد المئة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رسائل نثرا و نظما فی مواضیع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الحادیة و الخمسون بعد المئة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 عدّة رسائل فی غیر موضوع نظما و نثرا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 و الخمسون بعد المئة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الإعراب </w:t>
      </w:r>
      <w:r>
        <w:rPr>
          <w:rStyle w:val="FootnoteAnchor"/>
          <w:rtl w:val="true"/>
        </w:rPr>
        <w:footnoteReference w:id="786"/>
      </w:r>
      <w:r>
        <w:rPr>
          <w:rFonts w:ascii="IRNazanin" w:hAnsi="IRNazanin" w:eastAsia="IRNazanin"/>
          <w:color w:val="111111"/>
          <w:sz w:val="28"/>
          <w:sz w:val="28"/>
          <w:szCs w:val="28"/>
          <w:rtl w:val="true"/>
          <w:lang w:bidi="fa-IR"/>
        </w:rPr>
        <w:t xml:space="preserve">لابن هشام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273/1</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المثلّثات </w:t>
      </w:r>
      <w:r>
        <w:rPr>
          <w:rStyle w:val="FootnoteAnchor"/>
          <w:rtl w:val="true"/>
        </w:rPr>
        <w:footnoteReference w:id="788"/>
      </w:r>
      <w:r>
        <w:rPr>
          <w:rFonts w:ascii="IRNazanin" w:hAnsi="IRNazanin" w:eastAsia="IRNazanin"/>
          <w:color w:val="111111"/>
          <w:sz w:val="28"/>
          <w:sz w:val="28"/>
          <w:szCs w:val="28"/>
          <w:rtl w:val="true"/>
          <w:lang w:bidi="fa-IR"/>
        </w:rPr>
        <w:t xml:space="preserve">لقطرب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 و الخمسون بعد المئة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آخر سلسلة المجامیع فی المکتبة الظاهریّة العامرة و فیها رسائل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الفاخرة فی أحوال الآخرة </w:t>
      </w:r>
      <w:r>
        <w:rPr>
          <w:rStyle w:val="FootnoteAnchor"/>
          <w:rtl w:val="true"/>
        </w:rPr>
        <w:footnoteReference w:id="790"/>
      </w:r>
      <w:r>
        <w:rPr>
          <w:rFonts w:ascii="IRNazanin" w:hAnsi="IRNazanin" w:eastAsia="IRNazanin"/>
          <w:color w:val="111111"/>
          <w:sz w:val="28"/>
          <w:sz w:val="28"/>
          <w:szCs w:val="28"/>
          <w:rtl w:val="true"/>
          <w:lang w:bidi="fa-IR"/>
        </w:rPr>
        <w:t>لأبی حامد الغزالی صاحب الاحیاء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عقیدة الغیب </w:t>
      </w:r>
      <w:r>
        <w:rPr>
          <w:rStyle w:val="FootnoteAnchor"/>
          <w:rtl w:val="true"/>
        </w:rPr>
        <w:footnoteReference w:id="791"/>
      </w:r>
      <w:r>
        <w:rPr>
          <w:rFonts w:ascii="IRNazanin" w:hAnsi="IRNazanin" w:eastAsia="IRNazanin"/>
          <w:color w:val="111111"/>
          <w:sz w:val="28"/>
          <w:sz w:val="28"/>
          <w:szCs w:val="28"/>
          <w:rtl w:val="true"/>
          <w:lang w:bidi="fa-IR"/>
        </w:rPr>
        <w:t xml:space="preserve">للشیخ محمّد تقی الدین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النصائح المهمّة للملوک و الأئمة </w:t>
      </w:r>
      <w:r>
        <w:rPr>
          <w:rStyle w:val="FootnoteAnchor"/>
          <w:rtl w:val="true"/>
        </w:rPr>
        <w:footnoteReference w:id="793"/>
      </w:r>
      <w:r>
        <w:rPr>
          <w:rFonts w:ascii="IRNazanin" w:hAnsi="IRNazanin" w:eastAsia="IRNazanin"/>
          <w:color w:val="111111"/>
          <w:sz w:val="28"/>
          <w:sz w:val="28"/>
          <w:szCs w:val="28"/>
          <w:rtl w:val="true"/>
          <w:lang w:bidi="fa-IR"/>
        </w:rPr>
        <w:t xml:space="preserve">للشیخ علوان الحموی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742/1</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4513_154323"/>
    </w:p>
    <w:p>
      <w:pPr>
        <w:pStyle w:val="Heading3"/>
        <w:numPr>
          <w:ilvl w:val="2"/>
          <w:numId w:val="1"/>
        </w:numPr>
        <w:rPr/>
      </w:pPr>
      <w:bookmarkStart w:id="64" w:name="__RefHeading___Toc1569468_996550957"/>
      <w:bookmarkStart w:id="65" w:name="_Toc22"/>
      <w:bookmarkEnd w:id="63"/>
      <w:bookmarkEnd w:id="64"/>
      <w:r>
        <w:rPr>
          <w:rtl w:val="true"/>
        </w:rPr>
        <w:t>و فی المکتبة الظاهریة أیضا</w:t>
      </w:r>
      <w:r>
        <w:rPr>
          <w:rtl w:val="true"/>
        </w:rPr>
        <w:t>:</w:t>
      </w:r>
      <w:bookmarkEnd w:id="65"/>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العادل الحنبلی فی ستّة مجلّدات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صحیفة،من سورة الفاتحة إلی قوله تعالی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المجلّد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إلی قوله تعإلی 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إلی قوله تعإلی من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صحیفة،من قوله تعإلی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ما لَکُمْ إِذا قِیلَ لَکُمُ انْفِرُوا إلی مفتتح سورة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 هذا المجلّد للوزیر ابن الوزیر أسعد باشا بن إسماعیل باشا فی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المجلّد مع بقیّة الأجزاء من موقوفات الوزیر أسعد باشا علی مدرسة والده المرحوم إسماعیل باشا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صحیفة،من سورة مریم إلی سورة السجدة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صحیفة،من سورة حم السجدة إلی آخر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للحافظ الطبرانی أبی القاسم سلیمان بن أحمد اللخمی الشامی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مئة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 منه فی</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علی ثلاثین سطرا،و فی ظهر الصحیفة الأولی منه بخط عبد الغنی بن عبد الواحد المقدسی أخی الحافظ ضیاء الدین المقدسی،ما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عنه أبو الحسین أحمد بن محمّد بن فاذشاه،و عنه أبو منصور محمود بن إسماعیل بن محمّد الأشقر الصیرفی، أخبرنا به عنه أبو رشید حبیب بن إبراهیم بن عبد اللّه بن یعقوب الصوفی و الرئیس العالم أبو غالب محمّد بن محمّد بن ناصر بن منصور یعرف بعلجة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لعبد الغنی بن عبد الواحد بن علی المقدسی نفعه اللّه الکریم به و عفی عنه و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مقابلة نسخته هذه مع الأصل الموجود بمدرسة الملک العادل محمّد بن زنکی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عبد الغنی بن عبد الواحد بن علی المقدسی کما شاهده حامدا للّه مصلیا علی نبیّه محمّد و آله و مسلم تسلیما 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الحافظ الکنجی و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منه إلی کفایة الطالب مؤلّفه محمّد بن یوسف بن محمّد الکنجی عفی اللّه عنه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جمیع هذا المجلّد علی الحافظ الإمام جمال الدین أبی الحجاج یوسف بن عبد الرحمن بن یوسف المزی فی خمسة عشر مجلسا فی أواخر سنة إحدی و أربعین و سبعمئة بدار الحدیث بدمشق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قراءات و سماعات قیّمة لجمع من الأعلام،منها ما هو مؤرخ بسنة خمس و سبعین و خمسمئة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هذا المجلّد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أخذناه من المجلّد الأوّل من المعجم الکبیر للحافظ الطبرانی و قد بدأ فیه بذکر الخلفاء الأربعة،ثمّ ذکر بقیة العشرة المبشرة فابتدأ علی الحروف من أسامة بن زید بن حارثة و أنهاه بذکر رافع ابن خدیج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نسخة الحافظ یوسف المزی و قد قابلها و صحّحها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نسخة أخری من المجلّد الأوّل قدیمة فی أربعة عشر جزءا علی تجزئة المؤلّف الحافظ الطبرانی فی بدایة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الجزء الرابع عشر بترجمة حرملة بن زید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سماعات و قراءات و خطوط لجمع من الحفاظ المعروفین الجلّة و أقدمها سماع لصاحب النسخة إسماعیل بن أبی سعید محمّد بن أحمد ابن محمّد بن جعفر بن ملّة من الشیخ الفقیه أبی بکر محمّد بن عبد اللّه بن أحمد بن ریذة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594/17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سنة أربعین و أربعمئة عن المؤلّف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الشیخ أبو بکر محمّد بن عبد اللّه بن ریذة ما نصّه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منّی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من أوله إلی آخره أبو سعید محمّد بن أحمد بن جعفر المعروف بابن ملّة،و أبو طاهر عبد الکریم بن عبد الواحد الحسن‌آبادی بقراءة الحسن بن زکریا الأیوبی،و صحّ 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محمّد </w:t>
      </w:r>
    </w:p>
    <w:p>
      <w:pPr>
        <w:pStyle w:val="BookText"/>
        <w:rPr/>
      </w:pPr>
      <w:r>
        <w:rPr>
          <w:rFonts w:ascii="IRNazanin" w:hAnsi="IRNazanin" w:eastAsia="IRNazanin"/>
          <w:color w:val="111111"/>
          <w:sz w:val="28"/>
          <w:sz w:val="28"/>
          <w:szCs w:val="28"/>
          <w:rtl w:val="true"/>
          <w:lang w:bidi="fa-IR"/>
        </w:rPr>
        <w:t>ابن عبد اللّه بن أحمد بن ریذة بخطه فی شهرین فی محرّم و صفر سنة خمس و ثلاثین و أربعمئة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قابلنا ما أخذناه مع النسختین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من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من اسمه عمر،عمر بن أبی سلمة ربیب رسول اللّه صلّی اللّه علیه و اله و سلم بخطّ الجزء الأوّل و شأنه شأن الذی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ینتهی هذا المجلّد بذکر عبد اللّه بن عمر و أحادیثه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الجوهری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علی بن الجعد بن عبید الجوهری المتوفّی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ه،ثقة صدوق من رجال البخاری و أبی داود،روایة أبی القاسم عبد اللّه بن محمّد بن عبد العزیز البغوی المتوفّی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عنه أبو القاسم عبید اللّه بن محمّد بن إسحاق بن حبابة المتوفّی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عنه أبو محمّد عبد اللّه بن محمّد بن عبد اللّه بن هزارمرد الصریفینی المتوفّی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ثقة،و عنه أبو البرکات عبد الوهاب بن المبارک بن أحمد بن الحسن الأنماطی،ثقة حافظ،المتوفّی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عنه أبو العباس أحمد بن یحیی بن برکة بن محفوظ الدبیقی البزاز المتوفّی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سماعا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 فی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فی ثلاثة عشر جزءا،و فیها سماعات لجمع من الأعلام من أصل الحافظ شیخ الإسلام أبی البرکات عبد الوهاب بن </w:t>
      </w:r>
    </w:p>
    <w:p>
      <w:pPr>
        <w:pStyle w:val="BookText"/>
        <w:rPr/>
      </w:pPr>
      <w:r>
        <w:rPr>
          <w:rFonts w:ascii="IRNazanin" w:hAnsi="IRNazanin" w:eastAsia="IRNazanin"/>
          <w:color w:val="111111"/>
          <w:sz w:val="28"/>
          <w:sz w:val="28"/>
          <w:szCs w:val="28"/>
          <w:rtl w:val="true"/>
          <w:lang w:bidi="fa-IR"/>
        </w:rPr>
        <w:t>المبارک الأنماطی،مؤرّخة بأربع و ثلاثین و خمسمئة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 آخر مؤرّخ بأربع و ستمئة،و آخر بسبع و ستمئة إلی سماعات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الصحیح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المستخرج علی کتاب الإمام أبی الحسین مسلم القشیری الصحیح السائر الدائر،تألیف الإمام الحافظ أبی نعیم أحمد بن عبد اللّه بن إسحاق بن مهران الأصبهانی المولود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مجلّدین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ینتهی بباب الاختصار فی الصلاة من الجزء الأوّل من الکتاب إلی انتهاء الجزء الرابع من تجزئة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الجزء الخامس عشر،من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یوم الجمعة إلی انتهاء الجزء الرابع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بباب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الجروح قصاص،فی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رموز الکنوز فی التفسیر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الشیخ عبد الرزاق بن رزق اللّه بن أبی بکر بن خلف الرسعنی الفقیه المحدّث الحنبلی المولود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المتوفّی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فی أربعة مجلدات،یوجد منه فی المکتبة الظاهریة الجزء الثالث و الرابع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یبدأ 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الکهف،و ینتهی بانتهاء سورة فاطر فی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 سورة یس إلی آخر القرآن الکریم فی</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الجزء بخط أحمد بن محمّد بن سلیمان الشیرجی الحنبلی البغدادی،فرغ منه فی الثانی و العشرین من رجب من سنة اثنتین و أربعین و سبعمئة،و قوبل مع نسخة علیها خط المصنّف،و علیها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تصنیفه فی عشرین رمضان من سنة خمس و ثلاثین و ستمئة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الکامل و معرفة ضعفاء المحدّثین و علل الأحادیث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الحافظ أبی أحمد عبد اللّه بن عدی الجرجانی،المتوفّی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صحیفة،و قد طالعناه من أوله إلی آخره و للّه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الضعفاء من رواة الحدیث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أبی جعفر محمّد بن عمرو بن موسی بن حمّاد العقیلی </w:t>
      </w:r>
      <w:r>
        <w:rPr>
          <w:rStyle w:val="FootnoteAnchor"/>
          <w:rtl w:val="true"/>
        </w:rPr>
        <w:footnoteReference w:id="805"/>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و اثنی عشر جزءا علی حروف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یبدأ بباب الألف من أبی بن عباس بن سهل بن سعد الساعدی،و ینتهی بترجمة یاسین بن سیّار العجلی الکوفی،و علی النسخة سماعات و قراءات منها سماع لجمیع النسخة للحافظ ضیاء الدین محمّد بن عبد الواحد المقدسی بخط یده </w:t>
      </w:r>
      <w:bookmarkStart w:id="66" w:name="pg14513_154329"/>
    </w:p>
    <w:p>
      <w:pPr>
        <w:pStyle w:val="BookText"/>
        <w:rPr/>
      </w:pPr>
      <w:bookmarkEnd w:id="66"/>
      <w:r>
        <w:rPr>
          <w:rFonts w:ascii="IRNazanin" w:hAnsi="IRNazanin" w:eastAsia="IRNazanin"/>
          <w:color w:val="111111"/>
          <w:sz w:val="28"/>
          <w:sz w:val="28"/>
          <w:szCs w:val="28"/>
          <w:rtl w:val="true"/>
          <w:lang w:bidi="fa-IR"/>
        </w:rPr>
        <w:t>علی الإمام الحافظ أبی محمّد عبد العزیز بن محمود بن المبارک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من موقوفات الحافظ ضیاء الدین أبی عبد اللّه المقدسی قرأناها من أولها إلی آخرها،تطفح من جوانبها و غضون أجزائها نزعة المؤلّف الطائفیة و انحیازه و جنوحه إلی ضدّ ما ینادیه القرآن الکریم و السنة الشریفة الصحیحة فی ولاء أهل البیت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من ورائه حسیب</w:t>
      </w:r>
      <w:r>
        <w:rPr>
          <w:rFonts w:eastAsia="IRNazanin" w:cs="IRNazanin"/>
          <w:color w:val="111111"/>
          <w:sz w:val="28"/>
          <w:szCs w:val="28"/>
          <w:rtl w:val="true"/>
          <w:lang w:bidi="fa-IR"/>
        </w:rPr>
        <w:t>.</w:t>
      </w:r>
    </w:p>
    <w:p>
      <w:pPr>
        <w:pStyle w:val="Heading3"/>
        <w:numPr>
          <w:ilvl w:val="2"/>
          <w:numId w:val="1"/>
        </w:numPr>
        <w:rPr/>
      </w:pPr>
      <w:bookmarkStart w:id="67" w:name="__RefHeading___Toc1569470_996550957"/>
      <w:bookmarkStart w:id="68" w:name="_Toc23"/>
      <w:bookmarkEnd w:id="67"/>
      <w:r>
        <w:rPr>
          <w:rtl w:val="true"/>
        </w:rPr>
        <w:t>ما عشت أراک الدهر عجبا</w:t>
      </w:r>
      <w:bookmarkEnd w:id="68"/>
    </w:p>
    <w:p>
      <w:pPr>
        <w:pStyle w:val="BookText"/>
        <w:rPr/>
      </w:pPr>
      <w:r>
        <w:rPr>
          <w:rFonts w:ascii="IRNazanin" w:hAnsi="IRNazanin" w:eastAsia="IRNazanin"/>
          <w:color w:val="111111"/>
          <w:sz w:val="28"/>
          <w:sz w:val="28"/>
          <w:szCs w:val="28"/>
          <w:rtl w:val="true"/>
          <w:lang w:bidi="fa-IR"/>
        </w:rPr>
        <w:t>ذکر فی الجزء الحادی عشر ترجمة الإمام العابد الکاظم موسی بن جعفر ابن محمّد بن علی بن الحسین بن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غیر محفوظ، فروی له بإسناده عن آبائه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معرفة بالقلب،و إقرار باللسان و 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یتابع علیه إلا من جهة تقاربه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 الرجل کلمته هذه بنفسیّته السیّئة،و مذهبه الردیء فی رجال أهل البیت الطاهر،و رأیه الساقط فی مثل الإمام موسی بن جعفر الزاهد الساجد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أدری أجهله بالتاریخ و قصر باعه فی معرفة الرجال و سادات الأمة دعاه إلی هذه الهوّة التعسة،أم نزعته فی المذهب حداه إلی عداء أهل البیت و التحامل علی رجالاته بالقوارص؟</w:t>
      </w:r>
    </w:p>
    <w:p>
      <w:pPr>
        <w:pStyle w:val="BookText"/>
        <w:rPr/>
      </w:pPr>
      <w:r>
        <w:rPr>
          <w:rFonts w:ascii="IRNazanin" w:hAnsi="IRNazanin" w:eastAsia="IRNazanin"/>
          <w:color w:val="111111"/>
          <w:sz w:val="28"/>
          <w:sz w:val="28"/>
          <w:szCs w:val="28"/>
          <w:rtl w:val="true"/>
          <w:lang w:bidi="fa-IR"/>
        </w:rPr>
        <w:t>أعاذنا اللّه مما بلی به الرجل من الأمرین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عنایة القاضین و کفایة الراضین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تألیف شهاب الدین الخفاجی المتوفّی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ه،شرح به تفسیر القاضی البیضاوی و علّق علیه،ولّی وجهه فیه إلی الأدب،فهو کتاب 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لغوی فی أربعة مجلدات،کلّها بخطّ واحد بقلم إبراهیم الحدّاد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بقلم رقیق دقیق تحوی کلّ صحیفة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سطرا،من أوّل القرآن الکریم إلی قول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کبّروه أدبار الصلوات و عند ذبح القرابین،فی أواخر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صحیفة،بالقلم الدقیق،من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کبّروه أدبار الصلوات و عند ذبح القرابین إلی انتهاء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صحیفة،من سورة یونس إلی سورة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صحیفة،من سورة الشعراء إلی انتهاء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جامع الأصول فی أحادیث الرسول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العلامة أبی السعادات مجد الدین المبارک بن محمّد بن عبد الکریم الجزری الموصلی الشهیر بابن الأثیر 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ه،کتاب ضخم فخم کبیر فی مجلدات ضخمة مفعمة بالفوائد و أصول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منها فی المکتبة ما یلی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شرح غریب الحاء من کتاب الحج،و ینتهی بالکتاب الخامس من حرف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بلیت صحائف کثیرة من النسخة </w:t>
      </w:r>
    </w:p>
    <w:p>
      <w:pPr>
        <w:pStyle w:val="BookText"/>
        <w:rPr/>
      </w:pPr>
      <w:r>
        <w:rPr>
          <w:rFonts w:ascii="IRNazanin" w:hAnsi="IRNazanin" w:eastAsia="IRNazanin"/>
          <w:color w:val="111111"/>
          <w:sz w:val="28"/>
          <w:sz w:val="28"/>
          <w:szCs w:val="28"/>
          <w:rtl w:val="true"/>
          <w:lang w:bidi="fa-IR"/>
        </w:rPr>
        <w:t>بالرطوبة و هی فی</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صحیفة،أثّر البلاء فی صحائف تناهز النصف من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بالقطع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آخره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الفراغ من هذه النسخة فی الحادی و العشرین من شهر شوال سنة ثلاث و ثلاثین و سبعمئة علی ید محمّد بن محمّد بن قائد الحنفی بالمدرسة الضیائیّة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السادس من حرف الصاد فی صلة الرحم،و انتهائه من کتاب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التاسع من کتاب الفضائل،فی فضائل الأعمال و الأقوال،و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فصلا،الفصل الأوّل فی فضائل الإیمان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الثالث فی الخواتم، و یشتمل علی ثلاثة 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الأوّل فی ذکر الأحادیث المجهولة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المجلّد کلّه إلا الشطر القلیل منه یحوی تراجم أمّة کبیرة من الصحابة و التابعین علی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مفعم بالفوائد،و مشحون بمجالس التاریخ،و له دخل مهم فی معرفة الرجال و درایة الحدیث و أصول الفن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الرابع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فی</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السابع من کتاب جامع الأصول فی أحادیث الرسول صلّی اللّه علیه و اله و سلم،جمعه و رتّبه العبد الفقیر إلی اللّه تعالی المبارک بن محمّد بن عبد الکریم،و هو عین المجلّد الرابع، 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التاسع من کتاب الفضائل،فی فضائل الأعمال و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ینتهی به حرف القاف،و أول الجزء الخامس هو حرف الکاف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النسخة هذه من أنفس النسخ قرأت علی المؤلّف،و فی آخرها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الفقیر إلی اللّه تعالی أبو القاسم عمر بن سعد بن الحسین المذکور فی سنة ثلاث و تسعین و خمسمئة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الخامس فی معجزاته و دلائل نبوّته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سبعة فصول،الفصل الأوّل فی إخباره عن 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صحیفة،و هو الثانی من المجلّد الأوّل یبدأ من بقیّة حرف التاء التفسیر،من کتاب تفسیر سورة الحج و ینتهی بالفصل الثانی فی ذکر حجّة الوداع و هو آخر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 من حرف الفاء فی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صحیفة،ثم کتاب الفضائل إلی آخر حرف الیاء و شرح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بقیة حرف الصاد من کتاب الصوم،و بعده الضاد و الطاء و الظاء و العین،و یتم الجزء بتمام 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 أنفس النسخ بخط المؤلف کتبها سنة ست و ثمانین و خمسمئة، و فیها سماع جمیع هذا الجزء علی مؤلّفه فی سنة تسع و ثمانین و خمسمئة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المؤلّف بعده بخطه الجمیل الجیّد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المذکور من سماع المستمعین صحیح کتبه المبارک بن محمّد بن عبد الکریم حامدا اللّه تعالی و مصلیّا علی نبیه محمّد المصطفی و مسلما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سماعات و قراءات لجمع من الأعلام الفطاحل،فالنسخة قیّمة فی الغایة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المجلّد الخامس المذکور فی ترجمة رجال کثر من الصحابة و التابعین،من حرف الألف إلی آخر حرف الظاء،و ینتهی بترجمة الظفری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المجلّد أیضا نفیس قیم یعتنی به لما فیه من سماعات و قراءات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 و الثانی فی ذکر جماعة من الأنبیاء جاءت أسماؤهم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المجلّد العاشر و الحادی عشر إلی آخر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 فهرست أحادیث لم یرد أسماء راویها، ثم فهرست الکتاب،و به ینتهی أصل الکتاب،و هذه النسخة کتبت سنة أربع و تسعین و ستمئة،و قوبلت بنسخة مقروءة مقابلة لنسخة المؤلف و 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تامة کاملة من جامع الأصول لابن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فی المکتبة الظاهریة نسخة تامة من الکتاب من أوله إلی آخره بتمام أجزائه فی مجلد واحد بقلم واحد بخط جید بقطع کبیر فی</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صحیفة،تحوی کلّ صحیفة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 بقلم آدم بن محمّد بن الحسن بن علی ابن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بکتابته فی السادس من المحرم سنة اثنتین و سبعین و سبعمئة،و فرغ منه فی السادس و العشرین من المحرّم أیضا سنة أربع و سبعین و سبعمئة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المستخرج من الأحادیث المختارة ممّا لم یخرجه الشیخان فی صحیحیهما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الحافظ ضیاء الدین أبی عبد اللّه محمّد بن عبد الواحد بن أحمد الحنبلی المقدسی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کتب فی سنة </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ه،کتبه أحمد بن عبد الرحیم بن عبد الواحد المقدسی ابن أخ المؤلف و قرأه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آخرها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جمیع هذه المجلّدة ابن أخ الفقیه کمال الدین أبو العباس أحمد ابن عبد الرحیم بن أحمد بن عبد الرحمن المقدسی نفعه اللّه به،و أخوه الفقیه شمس الدین أبو عبد اللّه محمّد بن عبد الرحیم وفقه اللّه،و ذلک فی مجالس آخرها یوم الجمعة رابع عشر ذی الحجة من سنة سبع و ثلاثین و ستمئة،کتبه محمّد بن عبد الواحد بن أحمد بن عبد الرحمن المقدسی،و الحمد للّه وحده و صلّی اللّه علی محمّد و آله و سلم تسلیما 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جیدة قیمة ثمینة جدا و علیها سماعات و قراءات أخری بقلم غیر واحد من أکابر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هذا الجزء بأحادیث الخلفاء الراشدة،ثم بقیة العشرة المبشرة،ثم بحدیث جملة من رجال حرف الألف و ینتهی بشطر من أحادیث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الترتیب یکون الکتاب ضخما فخما کبیرا فی أجزائه التی لا تقلّ عن عشرة،و الموجود فی المکتبة هو المجلّد الأوّل من الکتاب فحسب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من فوائد أبی طاهر محمّد بن عبد الرحمن بن العباس المخلص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116/10</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انتقاء أبی الفتح محمّد بن أحمد بن أبی الفوارس الحافظ،و عنه أبو الحسین أحمد بن محمّد بن أحمد بن عبد اللّه النقور البزاز،و عنه أبو القاسم </w:t>
      </w:r>
    </w:p>
    <w:p>
      <w:pPr>
        <w:pStyle w:val="BookText"/>
        <w:rPr/>
      </w:pPr>
      <w:r>
        <w:rPr>
          <w:rFonts w:ascii="IRNazanin" w:hAnsi="IRNazanin" w:eastAsia="IRNazanin"/>
          <w:color w:val="111111"/>
          <w:sz w:val="28"/>
          <w:sz w:val="28"/>
          <w:szCs w:val="28"/>
          <w:rtl w:val="true"/>
          <w:lang w:bidi="fa-IR"/>
        </w:rPr>
        <w:t>إسماعیل بن أحمد بن عمر السمرقندی،و عنه الحافظ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بخطّه،و فیها سماع جمع غفیر و قراءاتهم إیّاها علی الحافظ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صغیر فی فضل الصلاة علی النبی صلّی اللّه علیه و اله و سلم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w:t>
      </w:r>
      <w:r>
        <w:rPr>
          <w:rFonts w:eastAsia="IRNazanin" w:cs="IRNazanin"/>
          <w:color w:val="111111"/>
          <w:sz w:val="28"/>
          <w:szCs w:val="28"/>
          <w:lang w:bidi="fa-IR"/>
        </w:rPr>
        <w:t>497/2</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ابن جابر بن محمّد بن هشام القرطبی،فی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التواریخ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أبی عبد اللّه محمّد بن شاکر بن أحمد الکتبی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 مفعم بالفوائد،یوجد منه فی المکتبة الظاهریة عدّة أجزاء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کلّ منها تحوی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بقلم حسن بن علی بن عبید بن أحمد المرداوی المقدسی نزیل صالحیة دمشق فی سنة ثمان و سبعین و ثمانمئة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هذا الجزء من ترجمة سیدنا نبیّ العظمة صلّی اللّه علیه و اله و سلم و ینتهی بالبیتین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عدلت یوما رزیة هالک رزیة یوم مات فیه محمد</w:t>
      </w:r>
    </w:p>
    <w:p>
      <w:pPr>
        <w:pStyle w:val="BookText"/>
        <w:rPr/>
      </w:pPr>
      <w:r>
        <w:rPr>
          <w:rFonts w:ascii="IRNazanin" w:hAnsi="IRNazanin" w:eastAsia="IRNazanin"/>
          <w:color w:val="111111"/>
          <w:sz w:val="28"/>
          <w:sz w:val="28"/>
          <w:szCs w:val="28"/>
          <w:rtl w:val="true"/>
          <w:lang w:bidi="fa-IR"/>
        </w:rPr>
        <w:t xml:space="preserve">و ما فقد الماضون مثل محمد و لا مثله حتی القیامة یفقد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السیرة النبویة</w:t>
      </w:r>
      <w:r>
        <w:rPr>
          <w:rFonts w:eastAsia="IRNazanin" w:cs="IRNazanin"/>
          <w:color w:val="111111"/>
          <w:sz w:val="28"/>
          <w:szCs w:val="28"/>
          <w:rtl w:val="true"/>
          <w:lang w:bidi="fa-IR"/>
        </w:rPr>
        <w:t>:</w:t>
      </w:r>
      <w:r>
        <w:rPr>
          <w:rFonts w:eastAsia="IRNazanin" w:cs="IRNazanin"/>
          <w:color w:val="111111"/>
          <w:sz w:val="28"/>
          <w:szCs w:val="28"/>
          <w:lang w:bidi="fa-IR"/>
        </w:rPr>
        <w:t>1080/4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یبدأ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خلافة أبی بکر،و ینتهی إلی السنة السبعین و لا یوجد هذا المجلّد فی المکتبة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یبدأ من السنة الحادیة و السبعین من الهجرة الشریفة </w:t>
      </w:r>
    </w:p>
    <w:p>
      <w:pPr>
        <w:pStyle w:val="BookText"/>
        <w:rPr/>
      </w:pPr>
      <w:r>
        <w:rPr>
          <w:rFonts w:ascii="IRNazanin" w:hAnsi="IRNazanin" w:eastAsia="IRNazanin"/>
          <w:color w:val="111111"/>
          <w:sz w:val="28"/>
          <w:sz w:val="28"/>
          <w:szCs w:val="28"/>
          <w:rtl w:val="true"/>
          <w:lang w:bidi="fa-IR"/>
        </w:rPr>
        <w:t>و ینتهی إلی سنة تسع و مئة،فی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الکاتب و لا تاریخ الکتابة،غیر أنّ أثر القدم علیه لائح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السنة الحادیة و العشرین بعد المئة إلی السنة الرابعة و الأربعین بعد المئة،فی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صحیفة،کلّ منها یحتوی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السنة الثانیة و الثلاثین بعد المئة،و ینتهی إلی السنة الثامنة عشر بعد المئتین،فی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صحیفة،کلّ صحیفة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سطرا،و النسخة عتیقة قدیمة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سنة أربع و مئتین و ینتهی بانتهاء السنة الخمسون و المئتین،فی</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فی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سطرا،و النسخة قدیمة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السنة الحادیة عشرة و الثلاثمئة و ینتهی بانتهاء السنة التسعین و الثلاثمئة،فی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صحیفة،کلّ منها فی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سطرا،و النسخة کسابقتها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السنة الرابعة و الأربعمئة و ینتهی بانتهاء السنة السابعة و الثلاثین و الأربعمئة،و فی آخره ما لفظه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الجزء الثالث عشر من کتاب عیون التواریخ یتلوه إن شاء اللّه تعالی السنة الثامنة و الثلاثین و الأربعمئة،و الحمد 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الجزء فی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صحیفة،بخط قدیم جیّد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المحدّثین بأصبهان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الإمام أبی محمّد عبد اللّه بن محمّد بن جعفر بن حبان المعروف بأبی الشیخ،فی ثلاثة أجزاء،فی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صحیفة،فیها سماعات و قراءات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سماع الحافظ یوسف بن خلیل الدمشقی راوی الکتاب فی مجالس آخرها یوم الأربعاء العشرین من ذی الحجة سنة خمس و ثلاثین و ستمئة، و کتب سماعه فی التاریخ فی آخر النسخة و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الأشراف بمعرفة الأطراف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الإمام جمال الدین أبی الحجاج یوسف بن الزکی عبد الرحمن بن یوسف الطبی المزی الشافعی المتوفّی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ه،یوجد من مجلداته فی المکتبة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صحیفة،بقلم محمّد بن محمّد بن سعد بن إبراهیم بن محمّد الشافعی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منه فی السادس عشر من جمادی الآخرة سنة ثلاث و عشرین و سبعمئة بمدینة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حرف الألف من مسند أبیض بن جمال الحمیری الماربی،و ینتهی بمسند جودان،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جودان،و فی آخره خطّ الحافظ البرزالی و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مقابلته و کملت یوم فراغ کتابته مع ناسخه و للّه الحمد،کتبه البرزالی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صحیفة،یبدأ من مسند سلمة بن </w:t>
      </w:r>
    </w:p>
    <w:p>
      <w:pPr>
        <w:pStyle w:val="BookText"/>
        <w:rPr/>
      </w:pPr>
      <w:r>
        <w:rPr>
          <w:rFonts w:ascii="IRNazanin" w:hAnsi="IRNazanin" w:eastAsia="IRNazanin"/>
          <w:color w:val="111111"/>
          <w:sz w:val="28"/>
          <w:sz w:val="28"/>
          <w:szCs w:val="28"/>
          <w:rtl w:val="true"/>
          <w:lang w:bidi="fa-IR"/>
        </w:rPr>
        <w:t>أسید التمیمی،و ینتهی إلی عزرة بن عبد الرحمن الخزاعی،عن سعید بن جبیر،عن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عتیقة غیر الصحیفة الأخیرة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صحیفة،بقلم عمر بن أحمد بن محمّد بن إسرائیل الجرهمی الدمشقی الحنفی،فرغ منه فی العاشر من ذی القعدة سنة ست و عشرین و سبعمئة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 المقابلة بخط علم الدین البرزالی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قوبل یوم الجمعة ثانی عشر ذی القعدة سنة ست و عشرین و سبعمئة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حدیث عطاء بن السائب الثقفی الکوفی،عن سعید بن جبیر،عن ابن عباس،و ینتهی بحدیث محمّد بن عجلان المدنی،عن عمرو بن شعیب،عن أبیه،عن جده عبد اللّه 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صحیفة،بقلم عمر بن أحمد الجرهمی الحنفی المذکور فی التاریخ،و فیه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حدیث مطر الوراق،عن عمرو بن شعیب،عن أبیه،عن جدّه عبد اللّه بن عمرو بن العاص،و ینتهی بحدیث کعب بن ذهل الأیادی الشامی،عن أبی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صحیفة،بقلم عمر بن أحمد الجرهمی المذکور،فرغ منه سنة سبع و عشرین و سبعمئة،یبدأ من حدیث محمّد بن سعد بن أبی وقاص القرشی الزهیری،عن أبی الدرداء،و ینتهی بحدیث طریف بن مجالد أبو تمیمة البصری،عن أبی هریرة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صحیفة،یبدأ من حدیث عامر بن سعد،عن أبی هریرة،و ینتهی بحدیث معمر بن راشد،عن الزهری، عن عروة،عن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بقلم عمر بن أحمد الجرهمی الحنفی،فرغ منه عاشر </w:t>
      </w:r>
    </w:p>
    <w:p>
      <w:pPr>
        <w:pStyle w:val="BookText"/>
        <w:rPr/>
      </w:pPr>
      <w:r>
        <w:rPr>
          <w:rFonts w:ascii="IRNazanin" w:hAnsi="IRNazanin" w:eastAsia="IRNazanin"/>
          <w:color w:val="111111"/>
          <w:sz w:val="28"/>
          <w:sz w:val="28"/>
          <w:szCs w:val="28"/>
          <w:rtl w:val="true"/>
          <w:lang w:bidi="fa-IR"/>
        </w:rPr>
        <w:t>ربیع الآخر سنة سبع و عشرین و سبعمئة،و فیه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صحیفة،بقلم عمر بن أحمد الحنفی أیضا،فرغ منه شهر رجب سنة سبع و عشرین و سبعمئة،و فی آخره بخط الحافظ البرزالی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القاسم بن محمّد بن یوسف البرزالی عفا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لی هذا الکتاب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سبعة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أولها عاشر شوال سنة اثنتین و عشرین و سبعمئة،و آخرها التاریخ المذکور أعلاه،و قابلت المجلدین الأوّلین مع کاتبهما،و قابلت المجلّدات الخمسة الأخیرة مع کاتبها المذکور،و کان کل منهما یقرأ من نسخة المصنف التی نسخ منها و أنا أنظر هذه النسخة و أجتهد غایة الاجتهاد و أصلح ما یقع بخطی و أضبط ما تیسّر ضبطه،و اللّه ینفع به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إضاءة الدراری و الزند الواری شرح صحیح البخاری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الشیخ أحمد بن الشیخ علی العثمانی الطرابلسی الدمشقی الشهیر بالمنینی فی مجلدین ضخمین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بالقطع الکبیر،فی کلّ صحیفة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 بخط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آخره ما لفظه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جامعه عبد اللّه أحمد بن علی بن عمر بن صالح بن أحمد بن عمر العدوی العثمانی الشهیر بالمنینی غفر اللّه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الفراغ من تحریر المجلّد من الشرح الموسوم بإضاءة الدراری شرح صحیح البخاری فی نهار الخمیس </w:t>
      </w:r>
    </w:p>
    <w:p>
      <w:pPr>
        <w:pStyle w:val="BookText"/>
        <w:rPr/>
      </w:pPr>
      <w:r>
        <w:rPr>
          <w:rFonts w:ascii="IRNazanin" w:hAnsi="IRNazanin" w:eastAsia="IRNazanin"/>
          <w:color w:val="111111"/>
          <w:sz w:val="28"/>
          <w:sz w:val="28"/>
          <w:szCs w:val="28"/>
          <w:rtl w:val="true"/>
          <w:lang w:bidi="fa-IR"/>
        </w:rPr>
        <w:t xml:space="preserve">تاسع شهر ربیع الأوّل سنة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سبع و ستین و مئة و ألف أحسن اللّه ختامها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صحیفة،بخط المصنّف أیضا،و ینتهی بباب حکم رفع الیدین فی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الفیض الجاری بشرح صحیح البخاری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الشیخ إسماعیل بن محمّد جراح العلجونی الشافعی،فی عدّة مجلّدات ضخام بقطع کبیر جدا و إلیک المجلّدات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صحیفة،ینتهی إلی کتاب مواقیت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صحیفة،بقلم سلیمان بن عبد الهادی ابن أخ المؤلف العجلونی،و ینتهی بباب التطوع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کبیر فی</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صحیفة،بقلم سلیمان العجلونی ابن أخ المؤلف،و فی آخره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مؤلفه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الفراغ من تحریر هذا الشرح من أوّله إلی هذا الموضع لیلة الثلاثاء عاشر لیلة فی رجب الفرد من شهور سنة ألف و مئة و اثنتین و خمسین،و کان ابتدائی فی تألیفه سنة إحدی و أربعین و مئة و ألف،مع قراءتی للصحیح فی جامع بنی أمیة تحت القبة بالدرس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کتبه مؤلفه الفقیر إسماعیل بن محمّد جراح العجلونی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الرابع و الخامس بین دفتین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بالقطع الکبیر، بخط سلیمان بن عبد الهادی العجلونی،فرغ منه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مفتتحه </w:t>
      </w:r>
    </w:p>
    <w:p>
      <w:pPr>
        <w:pStyle w:val="BookText"/>
        <w:rPr/>
      </w:pPr>
      <w:r>
        <w:rPr>
          <w:rFonts w:ascii="IRNazanin" w:hAnsi="IRNazanin" w:eastAsia="IRNazanin"/>
          <w:color w:val="111111"/>
          <w:sz w:val="28"/>
          <w:sz w:val="28"/>
          <w:szCs w:val="28"/>
          <w:rtl w:val="true"/>
          <w:lang w:bidi="fa-IR"/>
        </w:rPr>
        <w:t>کتاب البیوع،و ینتهی بانتهاء باب قضاء الوصی دیون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صحیفة بالقطع الکبیر،بقلم سلیمان بن عبد الهادی العجلونی،فرغ منه فی یوم الجمعة من ذی الحجة الحرام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یبدأ من علامات النبوة،و ینتهی بانتهاء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الْمَغْضُوبِ عَلَیْهِمْ وَ لاَ الضّالِّینَ </w:t>
      </w:r>
      <w:r>
        <w:rPr>
          <w:rStyle w:val="FootnoteAnchor"/>
          <w:rtl w:val="true"/>
        </w:rPr>
        <w:footnoteReference w:id="817"/>
      </w:r>
      <w:r>
        <w:rPr>
          <w:rFonts w:ascii="Amiri" w:hAnsi="Amiri" w:eastAsia="Amiri" w:cs="Amiri"/>
          <w:color w:val="111111"/>
          <w:sz w:val="28"/>
          <w:sz w:val="28"/>
          <w:szCs w:val="28"/>
          <w:rtl w:val="true"/>
          <w:lang w:bidi="ar-SA"/>
        </w:rPr>
        <w:t>،و من سورة البقرة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التذکرة الکمالیة المسماة بالدرّ المکنون و الجمان المصون من فرائد العلوم و فوائد الفنون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أبی الفضل کمال الدین محمّد بن محمّد بن عبد الرحمن العامری الحسنی الحسینی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أجزاء بخط المؤلف،و فیها من التراجم و الشعر و التاریخ فوائد و نوادر و 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أبیات فی وصف قبر ابن العربی و تخمیس هذه الأبیات من شعراء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فی أهل البیت الطاهر للشیخ عبد الغنی النابلسی و لآخرین فی مدح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الحق المبین فی أحادیث سید المرسلین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الشیخ عبد الغنی بن إسماعیل النابلسی الحنفی،فی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علی حروف المعجم</w:t>
      </w:r>
      <w:r>
        <w:rPr>
          <w:rFonts w:eastAsia="IRNazanin" w:cs="IRNazanin"/>
          <w:color w:val="111111"/>
          <w:sz w:val="28"/>
          <w:szCs w:val="28"/>
          <w:rtl w:val="true"/>
          <w:lang w:bidi="fa-IR"/>
        </w:rPr>
        <w:t xml:space="preserve">. </w:t>
      </w:r>
      <w:bookmarkStart w:id="69" w:name="pg14513_154342"/>
    </w:p>
    <w:p>
      <w:pPr>
        <w:pStyle w:val="BookText"/>
        <w:rPr/>
      </w:pPr>
      <w:bookmarkEnd w:id="69"/>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العوالی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الحافظ محمّد بن محمّد بن محمّد بن الجزری الشافعی المولود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ه،صاحب طبقات القرّاء،ألّفه بشیراز سنة </w:t>
      </w:r>
      <w:r>
        <w:rPr>
          <w:rStyle w:val="FootnoteAnchor"/>
          <w:rtl w:val="true"/>
        </w:rPr>
        <w:footnoteReference w:id="822"/>
      </w:r>
      <w:r>
        <w:rPr>
          <w:rFonts w:ascii="IRNazanin" w:hAnsi="IRNazanin" w:eastAsia="IRNazanin"/>
          <w:color w:val="111111"/>
          <w:sz w:val="28"/>
          <w:sz w:val="28"/>
          <w:szCs w:val="28"/>
          <w:rtl w:val="true"/>
          <w:lang w:bidi="fa-IR"/>
        </w:rPr>
        <w:t xml:space="preserve">،کتبه یوسف بن غیبی بن ضیاء الدین الحنفی فی ذی القعدة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بمکة المشرفة،فی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فی مناقب أمهات المؤمنین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أبی منصور عبد الرحمن بن محمّد بن الحسن بن عساکر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قراءات علی المؤلّف سنة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کتب هو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ذلک کتبه عبد الرحمن بن محمّد بن الحسن الشافعی فی التاریخ</w:t>
      </w:r>
      <w:r>
        <w:rPr>
          <w:rFonts w:eastAsia="IRNazanin" w:cs="IRNazanin"/>
          <w:color w:val="111111"/>
          <w:sz w:val="28"/>
          <w:szCs w:val="28"/>
          <w:rtl w:val="true"/>
          <w:lang w:bidi="fa-IR"/>
        </w:rPr>
        <w:t>.</w:t>
      </w:r>
    </w:p>
    <w:p>
      <w:pPr>
        <w:pStyle w:val="Heading3"/>
        <w:numPr>
          <w:ilvl w:val="2"/>
          <w:numId w:val="1"/>
        </w:numPr>
        <w:rPr/>
      </w:pPr>
      <w:bookmarkStart w:id="70" w:name="__RefHeading___Toc1569472_996550957"/>
      <w:bookmarkStart w:id="71" w:name="_Toc24"/>
      <w:bookmarkEnd w:id="70"/>
      <w:r>
        <w:rPr>
          <w:rtl w:val="true"/>
        </w:rPr>
        <w:t>مکتبة المجمع العلمی بدمشق</w:t>
      </w:r>
      <w:bookmarkEnd w:id="71"/>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الدرّ المنظوم من کلام المصطفی المعصوم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العلاّمة الحافظ علاء الدین أبی عبد اللّه مغلطای بن قلیج بن عبد اللّه البکجری،فی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bookmarkStart w:id="72" w:name="pg14513_154343"/>
    </w:p>
    <w:p>
      <w:pPr>
        <w:pStyle w:val="Heading3"/>
        <w:numPr>
          <w:ilvl w:val="2"/>
          <w:numId w:val="1"/>
        </w:numPr>
        <w:rPr/>
      </w:pPr>
      <w:bookmarkStart w:id="73" w:name="__RefHeading___Toc1569474_996550957"/>
      <w:bookmarkStart w:id="74" w:name="_Toc25"/>
      <w:bookmarkEnd w:id="72"/>
      <w:bookmarkEnd w:id="73"/>
      <w:r>
        <w:rPr>
          <w:rtl w:val="true"/>
        </w:rPr>
        <w:t>مکتبة الأوقاف بحلب</w:t>
      </w:r>
      <w:bookmarkEnd w:id="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أحمد اللّه و أشکره علی ما أنعم،و صلّی اللّه علی نبیّنا الأعظم و آله المطهّرین بلسان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أتیحت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مکتبة الأوقاف بحلب الشهباء بعد شوق مؤکّد لها لأیا من عمر الدهر،فزرتها یوم الثلاثاء،</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الثانی،من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ه،فتلقّانی مدیرها الأستاذ الفذّ الشیخ علی کمال بکلّ حفاوة و تبجیل،طلق المحیّا،مبسوط الجبین،محبور الخاطر و الشعور الحیّ یتراءی فی أساریره،و الملکات الفاضلة تطفح من جوانب مقاله و فعاله،و النفسیات الکریمة و العطف الصحیح الصمیم و الإنسانیة السامیة تتجلّی منه بأسنی مظاهرها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یتصدّی بإدارة المکتبة مع الأستاذ شیخ الفضیلة و الأدب الجمّ، الأستاذ الشیخ محمّد سعید دحدوح </w:t>
      </w:r>
      <w:r>
        <w:rPr>
          <w:rStyle w:val="FootnoteAnchor"/>
          <w:rtl w:val="true"/>
        </w:rPr>
        <w:footnoteReference w:id="825"/>
      </w:r>
      <w:r>
        <w:rPr>
          <w:rFonts w:ascii="IRNazanin" w:hAnsi="IRNazanin" w:eastAsia="IRNazanin"/>
          <w:color w:val="111111"/>
          <w:sz w:val="28"/>
          <w:sz w:val="28"/>
          <w:szCs w:val="28"/>
          <w:rtl w:val="true"/>
          <w:lang w:bidi="fa-IR"/>
        </w:rPr>
        <w:t>،حدّث عن فضله الکثیر و لا حرج، و أضف إلیه سجاحة أخلاقه،و حسن طویّته و صفاء ضمیره،و ولائه الخالص للعلم و الدین و أهلهما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فأقمت بحلب أیّاما اختلف إلی المکتبة العامرة صبحا و عصرا،و هی مزدهرة بآلاف من التراث العلمی الإسلامی من نوادر و طرائف و نفائس من تآلیف رجالات العلم،یحقّ أن تفتخر الأمة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،و یحجّها روّاد العلم و لو بشقّ الأنفس و طیّ مراحل و منازل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فإلیک جملة ممّا وقفنا علیه من تلکم الآثار و المآثر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الإمام الحافظ أبی بکر أحمد بن الحسین بن علی البیهقی المتوفّی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منه نسختان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کاملة فی</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صحیفة،کلّ منها تحوی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بقطع کبیر،بقلم رقیق ناعم،کتبه محمّد بن محمّد بن عبد اللّه بن عبد اللّه بن سابق بن إسماعیل بن المالک فی سنة أربع و سبعین و ثمانمئة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 ینقص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الکتاب إلی باب ما ذکر فی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فالجزء الأوّل من المجلّدین یبدأ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ما ذکر فی المغازی و ینتهی إلی باب ما یستدلّ علی معنی تسمیة عمرة القضاء،فی</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بخطّ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نسخة قیّمة مقروءة علی الإمام الحافظ المنذری أبی محمّد عبد العظیم بن عبد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السماع صحّحه الحافظ المنذری بخطّ یده فی صحیفة</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قفنا علی تمام ما فی هذا الکتاب القیّم النفیس و أخذنا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فی مناقب الأخیار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الفقیه المحدّث أبی السعادات المبارک بن محمّد بن محمّد بن عبد الکریم بن الأثیر الجزری 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ه،المولود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صحیفة،مؤرّخة بسنة سبعین و تسعمئة،بید نجم الدین بن أبی الیسر بن عثمان فخر الدین المقری الشافعی،یترجم فیه العشرة المبشّرة بالجنّة،ثمّ ذکر جماعة من زهّاد الصحابة و التابعین و من بعدهم مرتّبا علی حروف المعجم، و نحن نأخذ منه ما ذکره فی مناقب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الفوائد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الأمینی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جامع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الأمینی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مجمع الزوائد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الأمینی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الإمام محمّد بن محمّد بن سلیمان الفاسی السوسی المغربی المالکی،المتوفّی بدمشق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سنة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صحیفة،کلّ منها تحوی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سطرا،لخّص به الکتابین لابن الأثیر،و الحافظ الهیثمی،و قال فی أوّله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من حدیث فی المجمع أو الدارمی و ابن ماجة،و کان بعض رواته کذّابا أو متّهما أو متروکا أو منکرا،فإنّی لا أخرجه لکونه فی حکم العدم هنا</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4513_154347"/>
      <w:bookmarkStart w:id="76" w:name="pg14513_154347"/>
      <w:bookmarkEnd w:id="76"/>
    </w:p>
    <w:p>
      <w:pPr>
        <w:pStyle w:val="Heading2"/>
        <w:numPr>
          <w:ilvl w:val="1"/>
          <w:numId w:val="1"/>
        </w:numPr>
        <w:rPr/>
      </w:pPr>
      <w:bookmarkStart w:id="77" w:name="pg14513_154347"/>
      <w:bookmarkStart w:id="78" w:name="__RefHeading___Toc1569476_996550957"/>
      <w:bookmarkStart w:id="79" w:name="_Toc26"/>
      <w:bookmarkEnd w:id="77"/>
      <w:bookmarkEnd w:id="78"/>
      <w:r>
        <w:rPr>
          <w:rtl w:val="true"/>
        </w:rPr>
        <w:t>الفهارس الفنیة</w:t>
      </w:r>
      <w:bookmarkEnd w:id="79"/>
    </w:p>
    <w:p>
      <w:pPr>
        <w:pStyle w:val="Heading3"/>
        <w:numPr>
          <w:ilvl w:val="2"/>
          <w:numId w:val="1"/>
        </w:numPr>
        <w:rPr/>
      </w:pPr>
      <w:bookmarkStart w:id="80" w:name="__RefHeading___Toc1569478_996550957"/>
      <w:bookmarkStart w:id="81" w:name="_Toc27"/>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فهرس الآیات القرآنیة</w:t>
      </w:r>
    </w:p>
    <w:p>
      <w:pPr>
        <w:pStyle w:val="BookText"/>
        <w:rPr/>
      </w:pPr>
      <w:r>
        <w:rPr>
          <w:rFonts w:ascii="IRNazanin" w:hAnsi="IRNazanin" w:eastAsia="IRNazanin"/>
          <w:color w:val="111111"/>
          <w:sz w:val="28"/>
          <w:sz w:val="28"/>
          <w:szCs w:val="28"/>
          <w:rtl w:val="true"/>
          <w:lang w:bidi="fa-IR"/>
        </w:rPr>
        <w:t>فهرس الأحادیث و الروایات</w:t>
      </w:r>
    </w:p>
    <w:p>
      <w:pPr>
        <w:pStyle w:val="BookText"/>
        <w:rPr/>
      </w:pPr>
      <w:r>
        <w:rPr>
          <w:rFonts w:ascii="IRNazanin" w:hAnsi="IRNazanin" w:eastAsia="IRNazanin"/>
          <w:color w:val="111111"/>
          <w:sz w:val="28"/>
          <w:sz w:val="28"/>
          <w:szCs w:val="28"/>
          <w:rtl w:val="true"/>
          <w:lang w:bidi="fa-IR"/>
        </w:rPr>
        <w:t>فهرس الأعلام المترجمین</w:t>
      </w:r>
    </w:p>
    <w:p>
      <w:pPr>
        <w:pStyle w:val="BookText"/>
        <w:rPr/>
      </w:pPr>
      <w:r>
        <w:rPr>
          <w:rFonts w:ascii="Amiri" w:hAnsi="Amiri" w:eastAsia="Amiri" w:cs="Amiri"/>
          <w:color w:val="111111"/>
          <w:sz w:val="28"/>
          <w:sz w:val="28"/>
          <w:szCs w:val="28"/>
          <w:rtl w:val="true"/>
          <w:lang w:bidi="ar-SA"/>
        </w:rPr>
        <w:t>فهرس المصادر المطبوعة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المصادر المخطوطة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4513_154349"/>
      <w:bookmarkStart w:id="83" w:name="pg14513_154349"/>
      <w:bookmarkEnd w:id="83"/>
    </w:p>
    <w:p>
      <w:pPr>
        <w:pStyle w:val="Heading3"/>
        <w:numPr>
          <w:ilvl w:val="2"/>
          <w:numId w:val="1"/>
        </w:numPr>
        <w:rPr/>
      </w:pPr>
      <w:bookmarkStart w:id="84" w:name="pg14513_154349"/>
      <w:bookmarkStart w:id="85" w:name="__RefHeading___Toc1569480_996550957"/>
      <w:bookmarkStart w:id="86" w:name="_Toc28"/>
      <w:bookmarkEnd w:id="84"/>
      <w:bookmarkEnd w:id="85"/>
      <w:r>
        <w:rPr>
          <w:rtl w:val="true"/>
        </w:rPr>
        <w:t>فهرس الآیات القرآنیة</w:t>
      </w:r>
      <w:bookmarkEnd w:id="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1569482_996550957"/>
      <w:bookmarkStart w:id="88" w:name="_Toc29"/>
      <w:bookmarkEnd w:id="87"/>
      <w:r>
        <w:rPr>
          <w:rtl w:val="true"/>
        </w:rPr>
        <w:t>اشارة</w:t>
      </w:r>
      <w:bookmarkEnd w:id="8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4513_154351"/>
      <w:bookmarkStart w:id="90" w:name="pg14513_154351"/>
      <w:bookmarkEnd w:id="90"/>
    </w:p>
    <w:p>
      <w:pPr>
        <w:pStyle w:val="BookText"/>
        <w:rPr/>
      </w:pPr>
      <w:bookmarkStart w:id="91" w:name="pg14513_154351"/>
      <w:bookmarkEnd w:id="91"/>
      <w:r>
        <w:rPr>
          <w:rFonts w:ascii="IRNazanin" w:hAnsi="IRNazanin" w:eastAsia="IRNazanin"/>
          <w:color w:val="111111"/>
          <w:sz w:val="28"/>
          <w:sz w:val="28"/>
          <w:szCs w:val="28"/>
          <w:rtl w:val="true"/>
          <w:lang w:bidi="fa-IR"/>
        </w:rPr>
        <w:t>الآیةرقمهاالجزء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92" w:name="__RefHeading___Toc1569484_996550957"/>
      <w:bookmarkStart w:id="93" w:name="_Toc30"/>
      <w:bookmarkEnd w:id="92"/>
      <w:r>
        <w:rPr/>
        <w:t>1</w:t>
      </w:r>
      <w:r>
        <w:rPr>
          <w:rtl w:val="true"/>
        </w:rPr>
        <w:t>-</w:t>
      </w:r>
      <w:r>
        <w:rPr>
          <w:rtl w:val="true"/>
        </w:rPr>
        <w:t>سورة الفاتحة</w:t>
      </w:r>
      <w:bookmarkEnd w:id="93"/>
    </w:p>
    <w:p>
      <w:pPr>
        <w:pStyle w:val="BookText"/>
        <w:rPr/>
      </w:pPr>
      <w:r>
        <w:rPr>
          <w:rFonts w:ascii="IRNazanin" w:hAnsi="IRNazanin" w:eastAsia="IRNazanin"/>
          <w:color w:val="111111"/>
          <w:sz w:val="28"/>
          <w:sz w:val="28"/>
          <w:szCs w:val="28"/>
          <w:rtl w:val="true"/>
          <w:lang w:bidi="fa-IR"/>
        </w:rPr>
        <w:t xml:space="preserve">غیر المغضوب علیهم و لا الضّالّین </w:t>
      </w:r>
      <w:r>
        <w:rPr>
          <w:rFonts w:eastAsia="IRNazanin" w:cs="IRNazanin"/>
          <w:color w:val="111111"/>
          <w:sz w:val="28"/>
          <w:szCs w:val="28"/>
          <w:lang w:bidi="fa-IR"/>
        </w:rPr>
        <w:t>7275/4</w:t>
      </w:r>
    </w:p>
    <w:p>
      <w:pPr>
        <w:pStyle w:val="Heading4"/>
        <w:numPr>
          <w:ilvl w:val="3"/>
          <w:numId w:val="1"/>
        </w:numPr>
        <w:rPr/>
      </w:pPr>
      <w:bookmarkStart w:id="94" w:name="__RefHeading___Toc1569486_996550957"/>
      <w:bookmarkStart w:id="95" w:name="_Toc31"/>
      <w:bookmarkEnd w:id="94"/>
      <w:r>
        <w:rPr/>
        <w:t>2</w:t>
      </w:r>
      <w:r>
        <w:rPr>
          <w:rtl w:val="true"/>
        </w:rPr>
        <w:t>-</w:t>
      </w:r>
      <w:r>
        <w:rPr>
          <w:rtl w:val="true"/>
        </w:rPr>
        <w:t>سورة البقرة</w:t>
      </w:r>
      <w:bookmarkEnd w:id="95"/>
    </w:p>
    <w:p>
      <w:pPr>
        <w:pStyle w:val="BookText"/>
        <w:rPr/>
      </w:pP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lang w:bidi="ar-SA"/>
        </w:rPr>
        <w:t>31275/4</w:t>
      </w:r>
    </w:p>
    <w:p>
      <w:pPr>
        <w:pStyle w:val="BookText"/>
        <w:rPr/>
      </w:pPr>
      <w:r>
        <w:rPr>
          <w:rFonts w:ascii="IRNazanin" w:hAnsi="IRNazanin" w:eastAsia="IRNazanin"/>
          <w:color w:val="111111"/>
          <w:sz w:val="28"/>
          <w:sz w:val="28"/>
          <w:szCs w:val="28"/>
          <w:rtl w:val="true"/>
          <w:lang w:bidi="fa-IR"/>
        </w:rPr>
        <w:t xml:space="preserve">و إذ قلنا للملائکة اسجدوا لآدم </w:t>
      </w:r>
      <w:r>
        <w:rPr>
          <w:rFonts w:eastAsia="IRNazanin" w:cs="IRNazanin"/>
          <w:color w:val="111111"/>
          <w:sz w:val="28"/>
          <w:szCs w:val="28"/>
          <w:lang w:bidi="fa-IR"/>
        </w:rPr>
        <w:t>34326/3</w:t>
      </w:r>
    </w:p>
    <w:p>
      <w:pPr>
        <w:pStyle w:val="BookText"/>
        <w:rPr/>
      </w:pPr>
      <w:r>
        <w:rPr>
          <w:rFonts w:ascii="IRNazanin" w:hAnsi="IRNazanin" w:eastAsia="IRNazanin"/>
          <w:color w:val="111111"/>
          <w:sz w:val="28"/>
          <w:sz w:val="28"/>
          <w:szCs w:val="28"/>
          <w:rtl w:val="true"/>
          <w:lang w:bidi="fa-IR"/>
        </w:rPr>
        <w:t xml:space="preserve">ما نسخ من آیة أو ننسها نأت بخیر منها </w:t>
      </w:r>
      <w:r>
        <w:rPr>
          <w:rFonts w:eastAsia="IRNazanin" w:cs="IRNazanin"/>
          <w:color w:val="111111"/>
          <w:sz w:val="28"/>
          <w:szCs w:val="28"/>
          <w:lang w:bidi="fa-IR"/>
        </w:rPr>
        <w:t>106100/2</w:t>
      </w:r>
    </w:p>
    <w:p>
      <w:pPr>
        <w:pStyle w:val="BookText"/>
        <w:rPr/>
      </w:pPr>
      <w:r>
        <w:rPr>
          <w:rFonts w:ascii="IRNazanin" w:hAnsi="IRNazanin" w:eastAsia="IRNazanin"/>
          <w:color w:val="111111"/>
          <w:sz w:val="28"/>
          <w:sz w:val="28"/>
          <w:szCs w:val="28"/>
          <w:rtl w:val="true"/>
          <w:lang w:bidi="fa-IR"/>
        </w:rPr>
        <w:t xml:space="preserve">فصیام ثلاثة أیّام فی الحجّ </w:t>
      </w:r>
      <w:r>
        <w:rPr>
          <w:rFonts w:eastAsia="IRNazanin" w:cs="IRNazanin"/>
          <w:color w:val="111111"/>
          <w:sz w:val="28"/>
          <w:szCs w:val="28"/>
          <w:lang w:bidi="fa-IR"/>
        </w:rPr>
        <w:t>16962/4</w:t>
      </w:r>
    </w:p>
    <w:p>
      <w:pPr>
        <w:pStyle w:val="BookText"/>
        <w:rPr/>
      </w:pPr>
      <w:r>
        <w:rPr>
          <w:rFonts w:ascii="IRNazanin" w:hAnsi="IRNazanin" w:eastAsia="IRNazanin"/>
          <w:color w:val="111111"/>
          <w:sz w:val="28"/>
          <w:sz w:val="28"/>
          <w:szCs w:val="28"/>
          <w:rtl w:val="true"/>
          <w:lang w:bidi="fa-IR"/>
        </w:rPr>
        <w:t xml:space="preserve">و من النّاس من یشری نفسه ابتغاء </w:t>
      </w:r>
      <w:r>
        <w:rPr>
          <w:rFonts w:eastAsia="IRNazanin" w:cs="IRNazanin"/>
          <w:color w:val="111111"/>
          <w:sz w:val="28"/>
          <w:szCs w:val="28"/>
          <w:lang w:bidi="fa-IR"/>
        </w:rPr>
        <w:t>207286/1</w:t>
      </w:r>
    </w:p>
    <w:p>
      <w:pPr>
        <w:pStyle w:val="BookText"/>
        <w:rPr/>
      </w:pPr>
      <w:r>
        <w:rPr>
          <w:rFonts w:ascii="IRNazanin" w:hAnsi="IRNazanin" w:eastAsia="IRNazanin"/>
          <w:color w:val="111111"/>
          <w:sz w:val="28"/>
          <w:sz w:val="28"/>
          <w:szCs w:val="28"/>
          <w:rtl w:val="true"/>
          <w:lang w:bidi="fa-IR"/>
        </w:rPr>
        <w:t xml:space="preserve">کان النّاس أمّة واحدة فبعث </w:t>
      </w:r>
      <w:r>
        <w:rPr>
          <w:rFonts w:eastAsia="IRNazanin" w:cs="IRNazanin"/>
          <w:color w:val="111111"/>
          <w:sz w:val="28"/>
          <w:szCs w:val="28"/>
          <w:lang w:bidi="fa-IR"/>
        </w:rPr>
        <w:t>21355/4</w:t>
      </w:r>
    </w:p>
    <w:p>
      <w:pPr>
        <w:pStyle w:val="BookText"/>
        <w:rPr/>
      </w:pPr>
      <w:r>
        <w:rPr>
          <w:rFonts w:ascii="IRNazanin" w:hAnsi="IRNazanin" w:eastAsia="IRNazanin"/>
          <w:color w:val="111111"/>
          <w:sz w:val="28"/>
          <w:sz w:val="28"/>
          <w:szCs w:val="28"/>
          <w:rtl w:val="true"/>
          <w:lang w:bidi="fa-IR"/>
        </w:rPr>
        <w:t xml:space="preserve">و الوالدات یرضعن أولادهنّ حولین </w:t>
      </w:r>
      <w:r>
        <w:rPr>
          <w:rFonts w:eastAsia="IRNazanin" w:cs="IRNazanin"/>
          <w:color w:val="111111"/>
          <w:sz w:val="28"/>
          <w:szCs w:val="28"/>
          <w:lang w:bidi="fa-IR"/>
        </w:rPr>
        <w:t>23394/2</w:t>
      </w:r>
    </w:p>
    <w:p>
      <w:pPr>
        <w:pStyle w:val="BookText"/>
        <w:rPr/>
      </w:pPr>
      <w:r>
        <w:rPr>
          <w:rFonts w:ascii="IRNazanin" w:hAnsi="IRNazanin" w:eastAsia="IRNazanin"/>
          <w:color w:val="111111"/>
          <w:sz w:val="28"/>
          <w:sz w:val="28"/>
          <w:szCs w:val="28"/>
          <w:rtl w:val="true"/>
          <w:lang w:bidi="fa-IR"/>
        </w:rPr>
        <w:t xml:space="preserve">و بقیّة ممّا ترک آل موسی و آل هارون </w:t>
      </w:r>
      <w:r>
        <w:rPr>
          <w:rFonts w:eastAsia="IRNazanin" w:cs="IRNazanin"/>
          <w:color w:val="111111"/>
          <w:sz w:val="28"/>
          <w:szCs w:val="28"/>
          <w:lang w:bidi="fa-IR"/>
        </w:rPr>
        <w:t>24823/3</w:t>
      </w:r>
    </w:p>
    <w:p>
      <w:pPr>
        <w:pStyle w:val="BookText"/>
        <w:rPr/>
      </w:pPr>
      <w:r>
        <w:rPr>
          <w:rFonts w:ascii="IRNazanin" w:hAnsi="IRNazanin" w:eastAsia="IRNazanin"/>
          <w:color w:val="111111"/>
          <w:sz w:val="28"/>
          <w:sz w:val="28"/>
          <w:szCs w:val="28"/>
          <w:rtl w:val="true"/>
          <w:lang w:bidi="fa-IR"/>
        </w:rPr>
        <w:t xml:space="preserve">تلک الرّسل فضّلنا بعضهم علی بعض </w:t>
      </w:r>
      <w:r>
        <w:rPr>
          <w:rFonts w:eastAsia="IRNazanin" w:cs="IRNazanin"/>
          <w:color w:val="111111"/>
          <w:sz w:val="28"/>
          <w:szCs w:val="28"/>
          <w:lang w:bidi="fa-IR"/>
        </w:rPr>
        <w:t>253257/4</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lang w:bidi="ar-SA"/>
        </w:rPr>
        <w:t>286120/4</w:t>
      </w:r>
    </w:p>
    <w:p>
      <w:pPr>
        <w:pStyle w:val="Heading4"/>
        <w:numPr>
          <w:ilvl w:val="3"/>
          <w:numId w:val="1"/>
        </w:numPr>
        <w:rPr/>
      </w:pPr>
      <w:bookmarkStart w:id="96" w:name="__RefHeading___Toc1569488_996550957"/>
      <w:bookmarkStart w:id="97" w:name="_Toc32"/>
      <w:bookmarkEnd w:id="96"/>
      <w:r>
        <w:rPr/>
        <w:t>3</w:t>
      </w:r>
      <w:r>
        <w:rPr>
          <w:rtl w:val="true"/>
        </w:rPr>
        <w:t>-</w:t>
      </w:r>
      <w:r>
        <w:rPr>
          <w:rtl w:val="true"/>
        </w:rPr>
        <w:t>سورة آل عمران</w:t>
      </w:r>
      <w:bookmarkEnd w:id="97"/>
    </w:p>
    <w:p>
      <w:pPr>
        <w:pStyle w:val="BookText"/>
        <w:rPr/>
      </w:pPr>
      <w:r>
        <w:rPr>
          <w:rFonts w:ascii="Amiri" w:hAnsi="Amiri" w:eastAsia="Amiri" w:cs="Amiri"/>
          <w:color w:val="111111"/>
          <w:sz w:val="28"/>
          <w:sz w:val="28"/>
          <w:szCs w:val="28"/>
          <w:rtl w:val="true"/>
          <w:lang w:bidi="ar-SA"/>
        </w:rPr>
        <w:t xml:space="preserve">قل إن کنتم تحبّون اللّه فاتّبعونی </w:t>
      </w:r>
      <w:r>
        <w:rPr>
          <w:rFonts w:eastAsia="Amiri" w:cs="Amiri" w:ascii="Amiri" w:hAnsi="Amiri"/>
          <w:color w:val="111111"/>
          <w:sz w:val="28"/>
          <w:szCs w:val="28"/>
          <w:lang w:bidi="ar-SA"/>
        </w:rPr>
        <w:t>3136/2</w:t>
      </w:r>
    </w:p>
    <w:p>
      <w:pPr>
        <w:pStyle w:val="BookText"/>
        <w:rPr/>
      </w:pPr>
      <w:r>
        <w:rPr>
          <w:rFonts w:ascii="IRNazanin" w:hAnsi="IRNazanin" w:eastAsia="IRNazanin"/>
          <w:color w:val="111111"/>
          <w:sz w:val="28"/>
          <w:sz w:val="28"/>
          <w:szCs w:val="28"/>
          <w:rtl w:val="true"/>
          <w:lang w:bidi="fa-IR"/>
        </w:rPr>
        <w:t xml:space="preserve">إنّ اللّه اصطفی آدم و نوحا و آل إبراهیم </w:t>
      </w:r>
      <w:r>
        <w:rPr>
          <w:rFonts w:eastAsia="IRNazanin" w:cs="IRNazanin"/>
          <w:color w:val="111111"/>
          <w:sz w:val="28"/>
          <w:szCs w:val="28"/>
          <w:lang w:bidi="fa-IR"/>
        </w:rPr>
        <w:t>3323/3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lang w:bidi="ar-SA"/>
        </w:rPr>
        <w:t>34342/2</w:t>
      </w:r>
      <w:r>
        <w:rPr>
          <w:rFonts w:eastAsia="Amiri" w:cs="Amiri" w:ascii="Amiri" w:hAnsi="Amiri"/>
          <w:color w:val="111111"/>
          <w:sz w:val="28"/>
          <w:szCs w:val="28"/>
          <w:rtl w:val="true"/>
          <w:lang w:bidi="ar-SA"/>
        </w:rPr>
        <w:t xml:space="preserve"> </w:t>
      </w:r>
      <w:bookmarkStart w:id="98" w:name="pg14513_154352"/>
    </w:p>
    <w:p>
      <w:pPr>
        <w:pStyle w:val="BookText"/>
        <w:rPr/>
      </w:pPr>
      <w:bookmarkEnd w:id="98"/>
      <w:r>
        <w:rPr>
          <w:rFonts w:ascii="IRNazanin" w:hAnsi="IRNazanin" w:eastAsia="IRNazanin"/>
          <w:color w:val="111111"/>
          <w:sz w:val="28"/>
          <w:sz w:val="28"/>
          <w:szCs w:val="28"/>
          <w:rtl w:val="true"/>
          <w:lang w:bidi="fa-IR"/>
        </w:rPr>
        <w:t xml:space="preserve">یا مریم أنّی لک هذا قالت هو </w:t>
      </w:r>
      <w:r>
        <w:rPr>
          <w:rFonts w:eastAsia="IRNazanin" w:cs="IRNazanin"/>
          <w:color w:val="111111"/>
          <w:sz w:val="28"/>
          <w:szCs w:val="28"/>
          <w:lang w:bidi="fa-IR"/>
        </w:rPr>
        <w:t>37221/2</w:t>
      </w:r>
    </w:p>
    <w:p>
      <w:pPr>
        <w:pStyle w:val="BookText"/>
        <w:rPr/>
      </w:pPr>
      <w:r>
        <w:rPr>
          <w:rFonts w:ascii="IRNazanin" w:hAnsi="IRNazanin" w:eastAsia="IRNazanin"/>
          <w:color w:val="111111"/>
          <w:sz w:val="28"/>
          <w:sz w:val="28"/>
          <w:szCs w:val="28"/>
          <w:rtl w:val="true"/>
          <w:lang w:bidi="fa-IR"/>
        </w:rPr>
        <w:t xml:space="preserve">و إذ قالت الملائکة یا مریم إنّ اللّه </w:t>
      </w:r>
      <w:r>
        <w:rPr>
          <w:rFonts w:eastAsia="IRNazanin" w:cs="IRNazanin"/>
          <w:color w:val="111111"/>
          <w:sz w:val="28"/>
          <w:szCs w:val="28"/>
          <w:lang w:bidi="fa-IR"/>
        </w:rPr>
        <w:t>42223/2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إذ قال اللّه یا عیسی إنّی متوفّیک و رافعک إلیّ </w:t>
      </w:r>
      <w:r>
        <w:rPr>
          <w:rFonts w:eastAsia="Amiri" w:cs="Amiri" w:ascii="Amiri" w:hAnsi="Amiri"/>
          <w:color w:val="111111"/>
          <w:sz w:val="28"/>
          <w:szCs w:val="28"/>
          <w:lang w:bidi="ar-SA"/>
        </w:rPr>
        <w:t>55440/2</w:t>
      </w:r>
    </w:p>
    <w:p>
      <w:pPr>
        <w:pStyle w:val="BookText"/>
        <w:rPr/>
      </w:pPr>
      <w:r>
        <w:rPr>
          <w:rFonts w:ascii="IRNazanin" w:hAnsi="IRNazanin" w:eastAsia="IRNazanin"/>
          <w:color w:val="111111"/>
          <w:sz w:val="28"/>
          <w:sz w:val="28"/>
          <w:szCs w:val="28"/>
          <w:rtl w:val="true"/>
          <w:lang w:bidi="fa-IR"/>
        </w:rPr>
        <w:t xml:space="preserve">إنّ مثل عیسی عند اللّه کمثل آدم </w:t>
      </w:r>
      <w:r>
        <w:rPr>
          <w:rFonts w:eastAsia="IRNazanin" w:cs="IRNazanin"/>
          <w:color w:val="111111"/>
          <w:sz w:val="28"/>
          <w:szCs w:val="28"/>
          <w:lang w:bidi="fa-IR"/>
        </w:rPr>
        <w:t>59153/3</w:t>
      </w:r>
    </w:p>
    <w:p>
      <w:pPr>
        <w:pStyle w:val="BookText"/>
        <w:rPr/>
      </w:pPr>
      <w:r>
        <w:rPr>
          <w:rFonts w:ascii="IRNazanin" w:hAnsi="IRNazanin" w:eastAsia="IRNazanin"/>
          <w:color w:val="111111"/>
          <w:sz w:val="28"/>
          <w:sz w:val="28"/>
          <w:szCs w:val="28"/>
          <w:rtl w:val="true"/>
          <w:lang w:bidi="fa-IR"/>
        </w:rPr>
        <w:t xml:space="preserve">فقل تعالوا ندع أبناءنا و أبناءکم و نساءنا و نساءکم </w:t>
      </w:r>
      <w:r>
        <w:rPr>
          <w:rFonts w:eastAsia="IRNazanin" w:cs="IRNazanin"/>
          <w:color w:val="111111"/>
          <w:sz w:val="28"/>
          <w:szCs w:val="28"/>
          <w:lang w:bidi="fa-IR"/>
        </w:rPr>
        <w:t>61150/1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إنّ هذا لهو القصص الحقّ </w:t>
      </w:r>
      <w:r>
        <w:rPr>
          <w:rFonts w:eastAsia="Amiri" w:cs="Amiri" w:ascii="Amiri" w:hAnsi="Amiri"/>
          <w:color w:val="111111"/>
          <w:sz w:val="28"/>
          <w:szCs w:val="28"/>
          <w:lang w:bidi="ar-SA"/>
        </w:rPr>
        <w:t>62154/3</w:t>
      </w:r>
    </w:p>
    <w:p>
      <w:pPr>
        <w:pStyle w:val="BookText"/>
        <w:rPr/>
      </w:pPr>
      <w:r>
        <w:rPr>
          <w:rFonts w:ascii="IRNazanin" w:hAnsi="IRNazanin" w:eastAsia="IRNazanin"/>
          <w:color w:val="111111"/>
          <w:sz w:val="28"/>
          <w:sz w:val="28"/>
          <w:szCs w:val="28"/>
          <w:rtl w:val="true"/>
          <w:lang w:bidi="fa-IR"/>
        </w:rPr>
        <w:t xml:space="preserve">و اکفروا آخره لعلّهم یرجعون </w:t>
      </w:r>
      <w:r>
        <w:rPr>
          <w:rFonts w:eastAsia="IRNazanin" w:cs="IRNazanin"/>
          <w:color w:val="111111"/>
          <w:sz w:val="28"/>
          <w:szCs w:val="28"/>
          <w:lang w:bidi="fa-IR"/>
        </w:rPr>
        <w:t>7240/4</w:t>
      </w:r>
    </w:p>
    <w:p>
      <w:pPr>
        <w:pStyle w:val="BookText"/>
        <w:rPr/>
      </w:pPr>
      <w:r>
        <w:rPr>
          <w:rFonts w:ascii="IRNazanin" w:hAnsi="IRNazanin" w:eastAsia="IRNazanin"/>
          <w:color w:val="111111"/>
          <w:sz w:val="28"/>
          <w:sz w:val="28"/>
          <w:szCs w:val="28"/>
          <w:rtl w:val="true"/>
          <w:lang w:bidi="fa-IR"/>
        </w:rPr>
        <w:t xml:space="preserve">و لا تؤمنوا إلاّ لمن تبع دینکم </w:t>
      </w:r>
      <w:r>
        <w:rPr>
          <w:rFonts w:eastAsia="IRNazanin" w:cs="IRNazanin"/>
          <w:color w:val="111111"/>
          <w:sz w:val="28"/>
          <w:szCs w:val="28"/>
          <w:lang w:bidi="fa-IR"/>
        </w:rPr>
        <w:t>7341/4</w:t>
      </w:r>
    </w:p>
    <w:p>
      <w:pPr>
        <w:pStyle w:val="BookText"/>
        <w:rPr/>
      </w:pPr>
      <w:r>
        <w:rPr>
          <w:rFonts w:ascii="IRNazanin" w:hAnsi="IRNazanin" w:eastAsia="IRNazanin"/>
          <w:color w:val="111111"/>
          <w:sz w:val="28"/>
          <w:sz w:val="28"/>
          <w:szCs w:val="28"/>
          <w:rtl w:val="true"/>
          <w:lang w:bidi="fa-IR"/>
        </w:rPr>
        <w:t xml:space="preserve">و اعتصموا بحبل اللّه جمیعا و لا تفرّقوا </w:t>
      </w:r>
      <w:r>
        <w:rPr>
          <w:rFonts w:eastAsia="IRNazanin" w:cs="IRNazanin"/>
          <w:color w:val="111111"/>
          <w:sz w:val="28"/>
          <w:szCs w:val="28"/>
          <w:lang w:bidi="fa-IR"/>
        </w:rPr>
        <w:t>10321/3</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lang w:bidi="fa-IR"/>
        </w:rPr>
        <w:t>128238/3</w:t>
      </w:r>
    </w:p>
    <w:p>
      <w:pPr>
        <w:pStyle w:val="BookText"/>
        <w:rPr/>
      </w:pPr>
      <w:r>
        <w:rPr>
          <w:rFonts w:ascii="IRNazanin" w:hAnsi="IRNazanin" w:eastAsia="IRNazanin"/>
          <w:color w:val="111111"/>
          <w:sz w:val="28"/>
          <w:sz w:val="28"/>
          <w:szCs w:val="28"/>
          <w:rtl w:val="true"/>
          <w:lang w:bidi="fa-IR"/>
        </w:rPr>
        <w:t xml:space="preserve">أفإین مات أو قتل انقلبتم علی أعقابکم </w:t>
      </w:r>
      <w:r>
        <w:rPr>
          <w:rFonts w:eastAsia="IRNazanin" w:cs="IRNazanin"/>
          <w:color w:val="111111"/>
          <w:sz w:val="28"/>
          <w:szCs w:val="28"/>
          <w:lang w:bidi="fa-IR"/>
        </w:rPr>
        <w:t>144397/1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238/3</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Heading4"/>
        <w:numPr>
          <w:ilvl w:val="3"/>
          <w:numId w:val="1"/>
        </w:numPr>
        <w:rPr/>
      </w:pPr>
      <w:bookmarkStart w:id="99" w:name="__RefHeading___Toc1569490_996550957"/>
      <w:bookmarkStart w:id="100" w:name="_Toc33"/>
      <w:bookmarkEnd w:id="99"/>
      <w:r>
        <w:rPr/>
        <w:t>4</w:t>
      </w:r>
      <w:r>
        <w:rPr>
          <w:rtl w:val="true"/>
        </w:rPr>
        <w:t>-</w:t>
      </w:r>
      <w:r>
        <w:rPr>
          <w:rtl w:val="true"/>
        </w:rPr>
        <w:t>سورة النساء</w:t>
      </w:r>
      <w:bookmarkEnd w:id="100"/>
    </w:p>
    <w:p>
      <w:pPr>
        <w:pStyle w:val="BookText"/>
        <w:rPr/>
      </w:pPr>
      <w:r>
        <w:rPr>
          <w:rFonts w:ascii="IRNazanin" w:hAnsi="IRNazanin" w:eastAsia="IRNazanin"/>
          <w:color w:val="111111"/>
          <w:sz w:val="28"/>
          <w:sz w:val="28"/>
          <w:szCs w:val="28"/>
          <w:rtl w:val="true"/>
          <w:lang w:bidi="fa-IR"/>
        </w:rPr>
        <w:t xml:space="preserve">و إن أردتم استبدال زوج مکان زوج </w:t>
      </w:r>
      <w:r>
        <w:rPr>
          <w:rFonts w:eastAsia="IRNazanin" w:cs="IRNazanin"/>
          <w:color w:val="111111"/>
          <w:sz w:val="28"/>
          <w:szCs w:val="28"/>
          <w:lang w:bidi="fa-IR"/>
        </w:rPr>
        <w:t>20191/3</w:t>
      </w:r>
    </w:p>
    <w:p>
      <w:pPr>
        <w:pStyle w:val="BookText"/>
        <w:rPr/>
      </w:pPr>
      <w:r>
        <w:rPr>
          <w:rFonts w:ascii="IRNazanin" w:hAnsi="IRNazanin" w:eastAsia="IRNazanin"/>
          <w:color w:val="111111"/>
          <w:sz w:val="28"/>
          <w:sz w:val="28"/>
          <w:szCs w:val="28"/>
          <w:rtl w:val="true"/>
          <w:lang w:bidi="fa-IR"/>
        </w:rPr>
        <w:t xml:space="preserve">و لا جنبا إلاّ عابری سبیل </w:t>
      </w:r>
      <w:r>
        <w:rPr>
          <w:rFonts w:eastAsia="IRNazanin" w:cs="IRNazanin"/>
          <w:color w:val="111111"/>
          <w:sz w:val="28"/>
          <w:szCs w:val="28"/>
          <w:lang w:bidi="fa-IR"/>
        </w:rPr>
        <w:t>43422/1</w:t>
      </w:r>
    </w:p>
    <w:p>
      <w:pPr>
        <w:pStyle w:val="BookText"/>
        <w:rPr/>
      </w:pPr>
      <w:r>
        <w:rPr>
          <w:rFonts w:ascii="IRNazanin" w:hAnsi="IRNazanin" w:eastAsia="IRNazanin"/>
          <w:color w:val="111111"/>
          <w:sz w:val="28"/>
          <w:sz w:val="28"/>
          <w:szCs w:val="28"/>
          <w:rtl w:val="true"/>
          <w:lang w:bidi="fa-IR"/>
        </w:rPr>
        <w:t xml:space="preserve">و کان فضل اللّه علیک عظیما </w:t>
      </w:r>
      <w:r>
        <w:rPr>
          <w:rFonts w:eastAsia="IRNazanin" w:cs="IRNazanin"/>
          <w:color w:val="111111"/>
          <w:sz w:val="28"/>
          <w:szCs w:val="28"/>
          <w:lang w:bidi="fa-IR"/>
        </w:rPr>
        <w:t>113247/3</w:t>
      </w:r>
    </w:p>
    <w:p>
      <w:pPr>
        <w:pStyle w:val="BookText"/>
        <w:rPr/>
      </w:pPr>
      <w:r>
        <w:rPr>
          <w:rFonts w:ascii="IRNazanin" w:hAnsi="IRNazanin" w:eastAsia="IRNazanin"/>
          <w:color w:val="111111"/>
          <w:sz w:val="28"/>
          <w:sz w:val="28"/>
          <w:szCs w:val="28"/>
          <w:rtl w:val="true"/>
          <w:lang w:bidi="fa-IR"/>
        </w:rPr>
        <w:t xml:space="preserve">إن یدعون من دونه إلاّ إناثا </w:t>
      </w:r>
      <w:r>
        <w:rPr>
          <w:rFonts w:eastAsia="IRNazanin" w:cs="IRNazanin"/>
          <w:color w:val="111111"/>
          <w:sz w:val="28"/>
          <w:szCs w:val="28"/>
          <w:lang w:bidi="fa-IR"/>
        </w:rPr>
        <w:t>117120/4</w:t>
      </w:r>
    </w:p>
    <w:p>
      <w:pPr>
        <w:pStyle w:val="BookText"/>
        <w:rPr/>
      </w:pPr>
      <w:r>
        <w:rPr>
          <w:rFonts w:ascii="Amiri" w:hAnsi="Amiri" w:eastAsia="Amiri" w:cs="Amiri"/>
          <w:color w:val="111111"/>
          <w:sz w:val="28"/>
          <w:sz w:val="28"/>
          <w:szCs w:val="28"/>
          <w:rtl w:val="true"/>
          <w:lang w:bidi="ar-SA"/>
        </w:rPr>
        <w:t xml:space="preserve">یا أیّها الّذین آمنوا باللّه و رسوله </w:t>
      </w:r>
      <w:r>
        <w:rPr>
          <w:rFonts w:eastAsia="Amiri" w:cs="Amiri" w:ascii="Amiri" w:hAnsi="Amiri"/>
          <w:color w:val="111111"/>
          <w:sz w:val="28"/>
          <w:szCs w:val="28"/>
          <w:lang w:bidi="ar-SA"/>
        </w:rPr>
        <w:t>135226/2</w:t>
      </w:r>
    </w:p>
    <w:p>
      <w:pPr>
        <w:pStyle w:val="Heading4"/>
        <w:numPr>
          <w:ilvl w:val="3"/>
          <w:numId w:val="1"/>
        </w:numPr>
        <w:rPr/>
      </w:pPr>
      <w:bookmarkStart w:id="101" w:name="__RefHeading___Toc1569492_996550957"/>
      <w:bookmarkStart w:id="102" w:name="_Toc34"/>
      <w:bookmarkEnd w:id="101"/>
      <w:r>
        <w:rPr/>
        <w:t>5</w:t>
      </w:r>
      <w:r>
        <w:rPr>
          <w:rtl w:val="true"/>
        </w:rPr>
        <w:t>-</w:t>
      </w:r>
      <w:r>
        <w:rPr>
          <w:rtl w:val="true"/>
        </w:rPr>
        <w:t>سورة المائدة</w:t>
      </w:r>
      <w:bookmarkEnd w:id="102"/>
    </w:p>
    <w:p>
      <w:pPr>
        <w:pStyle w:val="BookText"/>
        <w:rPr/>
      </w:pPr>
      <w:r>
        <w:rPr>
          <w:rFonts w:ascii="IRNazanin" w:hAnsi="IRNazanin" w:eastAsia="IRNazanin"/>
          <w:color w:val="111111"/>
          <w:sz w:val="28"/>
          <w:sz w:val="28"/>
          <w:szCs w:val="28"/>
          <w:rtl w:val="true"/>
          <w:lang w:bidi="fa-IR"/>
        </w:rPr>
        <w:t xml:space="preserve">و هم ینهون عنه و ینأون عنه و إن یهلکون </w:t>
      </w:r>
      <w:r>
        <w:rPr>
          <w:rFonts w:eastAsia="IRNazanin" w:cs="IRNazanin"/>
          <w:color w:val="111111"/>
          <w:sz w:val="28"/>
          <w:szCs w:val="28"/>
          <w:lang w:bidi="fa-IR"/>
        </w:rPr>
        <w:t>26239/3</w:t>
      </w:r>
    </w:p>
    <w:p>
      <w:pPr>
        <w:pStyle w:val="BookText"/>
        <w:rPr/>
      </w:pPr>
      <w:r>
        <w:rPr>
          <w:rFonts w:ascii="IRNazanin" w:hAnsi="IRNazanin" w:eastAsia="IRNazanin"/>
          <w:color w:val="111111"/>
          <w:sz w:val="28"/>
          <w:sz w:val="28"/>
          <w:szCs w:val="28"/>
          <w:rtl w:val="true"/>
          <w:lang w:bidi="fa-IR"/>
        </w:rPr>
        <w:t xml:space="preserve">و اتل علیهم نبأ ابنی آدم بالحقّ </w:t>
      </w:r>
      <w:r>
        <w:rPr>
          <w:rFonts w:eastAsia="IRNazanin" w:cs="IRNazanin"/>
          <w:color w:val="111111"/>
          <w:sz w:val="28"/>
          <w:szCs w:val="28"/>
          <w:lang w:bidi="fa-IR"/>
        </w:rPr>
        <w:t>27257/4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lang w:bidi="ar-SA"/>
        </w:rPr>
        <w:t>4765/1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103" w:name="pg14513_154353"/>
    </w:p>
    <w:p>
      <w:pPr>
        <w:pStyle w:val="BookText"/>
        <w:rPr/>
      </w:pPr>
      <w:bookmarkEnd w:id="103"/>
      <w:r>
        <w:rPr>
          <w:rFonts w:ascii="Amiri" w:hAnsi="Amiri" w:eastAsia="Amiri" w:cs="Amiri"/>
          <w:color w:val="111111"/>
          <w:sz w:val="28"/>
          <w:sz w:val="28"/>
          <w:szCs w:val="28"/>
          <w:rtl w:val="true"/>
          <w:lang w:bidi="ar-SA"/>
        </w:rPr>
        <w:t>یا أیّها الّذین آمنوا من یرتدّ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54345/1</w:t>
      </w:r>
    </w:p>
    <w:p>
      <w:pPr>
        <w:pStyle w:val="BookText"/>
        <w:rPr/>
      </w:pPr>
      <w:r>
        <w:rPr>
          <w:rFonts w:ascii="IRNazanin" w:hAnsi="IRNazanin" w:eastAsia="IRNazanin"/>
          <w:color w:val="111111"/>
          <w:sz w:val="28"/>
          <w:sz w:val="28"/>
          <w:szCs w:val="28"/>
          <w:rtl w:val="true"/>
          <w:lang w:bidi="fa-IR"/>
        </w:rPr>
        <w:t xml:space="preserve">یا أیّها الّذین آمنوا من یرتدّ منکم عن دینه </w:t>
      </w:r>
      <w:r>
        <w:rPr>
          <w:rFonts w:eastAsia="IRNazanin" w:cs="IRNazanin"/>
          <w:color w:val="111111"/>
          <w:sz w:val="28"/>
          <w:szCs w:val="28"/>
          <w:lang w:bidi="fa-IR"/>
        </w:rPr>
        <w:t>54387/3</w:t>
      </w:r>
    </w:p>
    <w:p>
      <w:pPr>
        <w:pStyle w:val="BookText"/>
        <w:rPr/>
      </w:pPr>
      <w:r>
        <w:rPr>
          <w:rFonts w:ascii="Amiri" w:hAnsi="Amiri" w:eastAsia="Amiri" w:cs="Amiri"/>
          <w:color w:val="111111"/>
          <w:sz w:val="28"/>
          <w:sz w:val="28"/>
          <w:szCs w:val="28"/>
          <w:rtl w:val="true"/>
          <w:lang w:bidi="ar-SA"/>
        </w:rPr>
        <w:t xml:space="preserve">إنّما ولیّکم اللّه و رسوله و الّذین ءامنوا </w:t>
      </w:r>
      <w:r>
        <w:rPr>
          <w:rFonts w:eastAsia="Amiri" w:cs="Amiri" w:ascii="Amiri" w:hAnsi="Amiri"/>
          <w:color w:val="111111"/>
          <w:sz w:val="28"/>
          <w:szCs w:val="28"/>
          <w:lang w:bidi="ar-SA"/>
        </w:rPr>
        <w:t>5529/1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الّذین یقیمون الصّلاة و یؤتون الزّکاة </w:t>
      </w:r>
      <w:r>
        <w:rPr>
          <w:rFonts w:eastAsia="IRNazanin" w:cs="IRNazanin"/>
          <w:color w:val="111111"/>
          <w:sz w:val="28"/>
          <w:szCs w:val="28"/>
          <w:lang w:bidi="fa-IR"/>
        </w:rPr>
        <w:t>55148/1</w:t>
      </w:r>
    </w:p>
    <w:p>
      <w:pPr>
        <w:pStyle w:val="BookText"/>
        <w:rPr/>
      </w:pP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lang w:bidi="ar-SA"/>
        </w:rPr>
        <w:t>6755/4</w:t>
      </w:r>
    </w:p>
    <w:p>
      <w:pPr>
        <w:pStyle w:val="BookText"/>
        <w:rPr/>
      </w:pPr>
      <w:r>
        <w:rPr>
          <w:rFonts w:ascii="IRNazanin" w:hAnsi="IRNazanin" w:eastAsia="IRNazanin"/>
          <w:color w:val="111111"/>
          <w:sz w:val="28"/>
          <w:sz w:val="28"/>
          <w:szCs w:val="28"/>
          <w:rtl w:val="true"/>
          <w:lang w:bidi="fa-IR"/>
        </w:rPr>
        <w:t xml:space="preserve">یا أیّها الّذین آمنوا إنّما الخمر و المیسر و الأنصاب </w:t>
      </w:r>
      <w:r>
        <w:rPr>
          <w:rFonts w:eastAsia="IRNazanin" w:cs="IRNazanin"/>
          <w:color w:val="111111"/>
          <w:sz w:val="28"/>
          <w:szCs w:val="28"/>
          <w:lang w:bidi="fa-IR"/>
        </w:rPr>
        <w:t>91375/3</w:t>
      </w:r>
    </w:p>
    <w:p>
      <w:pPr>
        <w:pStyle w:val="Heading4"/>
        <w:numPr>
          <w:ilvl w:val="3"/>
          <w:numId w:val="1"/>
        </w:numPr>
        <w:rPr/>
      </w:pPr>
      <w:bookmarkStart w:id="104" w:name="__RefHeading___Toc1569494_996550957"/>
      <w:bookmarkStart w:id="105" w:name="_Toc35"/>
      <w:bookmarkEnd w:id="104"/>
      <w:r>
        <w:rPr/>
        <w:t>6</w:t>
      </w:r>
      <w:r>
        <w:rPr>
          <w:rtl w:val="true"/>
        </w:rPr>
        <w:t>-</w:t>
      </w:r>
      <w:r>
        <w:rPr>
          <w:rtl w:val="true"/>
        </w:rPr>
        <w:t>سورة الأنعام</w:t>
      </w:r>
      <w:bookmarkEnd w:id="105"/>
    </w:p>
    <w:p>
      <w:pPr>
        <w:pStyle w:val="BookText"/>
        <w:rPr/>
      </w:pPr>
      <w:r>
        <w:rPr>
          <w:rFonts w:ascii="IRNazanin" w:hAnsi="IRNazanin" w:eastAsia="IRNazanin"/>
          <w:color w:val="111111"/>
          <w:sz w:val="28"/>
          <w:sz w:val="28"/>
          <w:szCs w:val="28"/>
          <w:rtl w:val="true"/>
          <w:lang w:bidi="fa-IR"/>
        </w:rPr>
        <w:t xml:space="preserve">و لا تطرد الّذین یدعون ربّهم بالغداة و العشیّ </w:t>
      </w:r>
      <w:r>
        <w:rPr>
          <w:rFonts w:eastAsia="IRNazanin" w:cs="IRNazanin"/>
          <w:color w:val="111111"/>
          <w:sz w:val="28"/>
          <w:szCs w:val="28"/>
          <w:lang w:bidi="fa-IR"/>
        </w:rPr>
        <w:t>52389/3</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lang w:bidi="ar-SA"/>
        </w:rPr>
        <w:t>16017/2</w:t>
      </w:r>
    </w:p>
    <w:p>
      <w:pPr>
        <w:pStyle w:val="Heading4"/>
        <w:numPr>
          <w:ilvl w:val="3"/>
          <w:numId w:val="1"/>
        </w:numPr>
        <w:rPr/>
      </w:pPr>
      <w:bookmarkStart w:id="106" w:name="__RefHeading___Toc1569496_996550957"/>
      <w:bookmarkStart w:id="107" w:name="_Toc36"/>
      <w:bookmarkEnd w:id="106"/>
      <w:r>
        <w:rPr/>
        <w:t>7</w:t>
      </w:r>
      <w:r>
        <w:rPr>
          <w:rtl w:val="true"/>
        </w:rPr>
        <w:t>-</w:t>
      </w:r>
      <w:r>
        <w:rPr>
          <w:rtl w:val="true"/>
        </w:rPr>
        <w:t>سورة الأعراف</w:t>
      </w:r>
      <w:bookmarkEnd w:id="107"/>
    </w:p>
    <w:p>
      <w:pPr>
        <w:pStyle w:val="BookText"/>
        <w:rPr/>
      </w:pPr>
      <w:r>
        <w:rPr>
          <w:rFonts w:ascii="IRNazanin" w:hAnsi="IRNazanin" w:eastAsia="IRNazanin"/>
          <w:color w:val="111111"/>
          <w:sz w:val="28"/>
          <w:sz w:val="28"/>
          <w:szCs w:val="28"/>
          <w:rtl w:val="true"/>
          <w:lang w:bidi="fa-IR"/>
        </w:rPr>
        <w:t xml:space="preserve">قال فاهبط منها فما یکون لک </w:t>
      </w:r>
      <w:r>
        <w:rPr>
          <w:rFonts w:eastAsia="IRNazanin" w:cs="IRNazanin"/>
          <w:color w:val="111111"/>
          <w:sz w:val="28"/>
          <w:szCs w:val="28"/>
          <w:lang w:bidi="fa-IR"/>
        </w:rPr>
        <w:t>13120/4</w:t>
      </w:r>
    </w:p>
    <w:p>
      <w:pPr>
        <w:pStyle w:val="BookText"/>
        <w:rPr/>
      </w:pPr>
      <w:r>
        <w:rPr>
          <w:rFonts w:ascii="IRNazanin" w:hAnsi="IRNazanin" w:eastAsia="IRNazanin"/>
          <w:color w:val="111111"/>
          <w:sz w:val="28"/>
          <w:sz w:val="28"/>
          <w:szCs w:val="28"/>
          <w:rtl w:val="true"/>
          <w:lang w:bidi="fa-IR"/>
        </w:rPr>
        <w:t xml:space="preserve">و علی الأعراف رجال </w:t>
      </w:r>
      <w:r>
        <w:rPr>
          <w:rFonts w:eastAsia="IRNazanin" w:cs="IRNazanin"/>
          <w:color w:val="111111"/>
          <w:sz w:val="28"/>
          <w:szCs w:val="28"/>
          <w:lang w:bidi="fa-IR"/>
        </w:rPr>
        <w:t>46241/3</w:t>
      </w:r>
    </w:p>
    <w:p>
      <w:pPr>
        <w:pStyle w:val="BookText"/>
        <w:rPr/>
      </w:pPr>
      <w:r>
        <w:rPr>
          <w:rFonts w:ascii="IRNazanin" w:hAnsi="IRNazanin" w:eastAsia="IRNazanin"/>
          <w:color w:val="111111"/>
          <w:sz w:val="28"/>
          <w:sz w:val="28"/>
          <w:szCs w:val="28"/>
          <w:rtl w:val="true"/>
          <w:lang w:bidi="fa-IR"/>
        </w:rPr>
        <w:t xml:space="preserve">قال ابن أمّ إنّ القوم استضعفونی </w:t>
      </w:r>
      <w:r>
        <w:rPr>
          <w:rFonts w:eastAsia="IRNazanin" w:cs="IRNazanin"/>
          <w:color w:val="111111"/>
          <w:sz w:val="28"/>
          <w:szCs w:val="28"/>
          <w:lang w:bidi="fa-IR"/>
        </w:rPr>
        <w:t>150178/1</w:t>
      </w:r>
    </w:p>
    <w:p>
      <w:pPr>
        <w:pStyle w:val="BookText"/>
        <w:rPr/>
      </w:pPr>
      <w:r>
        <w:rPr>
          <w:rFonts w:ascii="IRNazanin" w:hAnsi="IRNazanin" w:eastAsia="IRNazanin"/>
          <w:color w:val="111111"/>
          <w:sz w:val="28"/>
          <w:sz w:val="28"/>
          <w:szCs w:val="28"/>
          <w:rtl w:val="true"/>
          <w:lang w:bidi="fa-IR"/>
        </w:rPr>
        <w:t xml:space="preserve">و إذ أخذ ربّک من بنی آدم </w:t>
      </w:r>
      <w:r>
        <w:rPr>
          <w:rFonts w:eastAsia="IRNazanin" w:cs="IRNazanin"/>
          <w:color w:val="111111"/>
          <w:sz w:val="28"/>
          <w:szCs w:val="28"/>
          <w:lang w:bidi="fa-IR"/>
        </w:rPr>
        <w:t>172258/1</w:t>
      </w:r>
    </w:p>
    <w:p>
      <w:pPr>
        <w:pStyle w:val="BookText"/>
        <w:rPr/>
      </w:pPr>
      <w:r>
        <w:rPr>
          <w:rFonts w:ascii="IRNazanin" w:hAnsi="IRNazanin" w:eastAsia="IRNazanin"/>
          <w:color w:val="111111"/>
          <w:sz w:val="28"/>
          <w:sz w:val="28"/>
          <w:szCs w:val="28"/>
          <w:rtl w:val="true"/>
          <w:lang w:bidi="fa-IR"/>
        </w:rPr>
        <w:t xml:space="preserve">من یهد اللّه فهو المهتدی </w:t>
      </w:r>
      <w:r>
        <w:rPr>
          <w:rFonts w:eastAsia="IRNazanin" w:cs="IRNazanin"/>
          <w:color w:val="111111"/>
          <w:sz w:val="28"/>
          <w:szCs w:val="28"/>
          <w:lang w:bidi="fa-IR"/>
        </w:rPr>
        <w:t>178401/3</w:t>
      </w:r>
    </w:p>
    <w:p>
      <w:pPr>
        <w:pStyle w:val="Heading4"/>
        <w:numPr>
          <w:ilvl w:val="3"/>
          <w:numId w:val="1"/>
        </w:numPr>
        <w:rPr/>
      </w:pPr>
      <w:bookmarkStart w:id="108" w:name="__RefHeading___Toc1569498_996550957"/>
      <w:bookmarkStart w:id="109" w:name="_Toc37"/>
      <w:bookmarkEnd w:id="108"/>
      <w:r>
        <w:rPr/>
        <w:t>8</w:t>
      </w:r>
      <w:r>
        <w:rPr>
          <w:rtl w:val="true"/>
        </w:rPr>
        <w:t>-</w:t>
      </w:r>
      <w:r>
        <w:rPr>
          <w:rtl w:val="true"/>
        </w:rPr>
        <w:t>سورة الأنفال</w:t>
      </w:r>
      <w:bookmarkEnd w:id="109"/>
    </w:p>
    <w:p>
      <w:pPr>
        <w:pStyle w:val="BookText"/>
        <w:rPr/>
      </w:pPr>
      <w:r>
        <w:rPr>
          <w:rFonts w:ascii="IRNazanin" w:hAnsi="IRNazanin" w:eastAsia="IRNazanin"/>
          <w:color w:val="111111"/>
          <w:sz w:val="28"/>
          <w:sz w:val="28"/>
          <w:szCs w:val="28"/>
          <w:rtl w:val="true"/>
          <w:lang w:bidi="fa-IR"/>
        </w:rPr>
        <w:t xml:space="preserve">فلم تقتلوهم و لکنّ اللّه قتلهم </w:t>
      </w:r>
      <w:r>
        <w:rPr>
          <w:rFonts w:eastAsia="IRNazanin" w:cs="IRNazanin"/>
          <w:color w:val="111111"/>
          <w:sz w:val="28"/>
          <w:szCs w:val="28"/>
          <w:lang w:bidi="fa-IR"/>
        </w:rPr>
        <w:t>17241/3</w:t>
      </w:r>
    </w:p>
    <w:p>
      <w:pPr>
        <w:pStyle w:val="BookText"/>
        <w:rPr/>
      </w:pPr>
      <w:r>
        <w:rPr>
          <w:rFonts w:ascii="IRNazanin" w:hAnsi="IRNazanin" w:eastAsia="IRNazanin"/>
          <w:color w:val="111111"/>
          <w:sz w:val="28"/>
          <w:sz w:val="28"/>
          <w:szCs w:val="28"/>
          <w:rtl w:val="true"/>
          <w:lang w:bidi="fa-IR"/>
        </w:rPr>
        <w:t xml:space="preserve">و إذ یمکر بک الّذین کفروا </w:t>
      </w:r>
      <w:r>
        <w:rPr>
          <w:rFonts w:eastAsia="IRNazanin" w:cs="IRNazanin"/>
          <w:color w:val="111111"/>
          <w:sz w:val="28"/>
          <w:szCs w:val="28"/>
          <w:lang w:bidi="fa-IR"/>
        </w:rPr>
        <w:t>30295/3</w:t>
      </w:r>
    </w:p>
    <w:p>
      <w:pPr>
        <w:pStyle w:val="Heading4"/>
        <w:numPr>
          <w:ilvl w:val="3"/>
          <w:numId w:val="1"/>
        </w:numPr>
        <w:rPr/>
      </w:pPr>
      <w:bookmarkStart w:id="110" w:name="__RefHeading___Toc1569500_996550957"/>
      <w:bookmarkStart w:id="111" w:name="_Toc38"/>
      <w:bookmarkEnd w:id="110"/>
      <w:r>
        <w:rPr/>
        <w:t>9</w:t>
      </w:r>
      <w:r>
        <w:rPr>
          <w:rtl w:val="true"/>
        </w:rPr>
        <w:t>-</w:t>
      </w:r>
      <w:r>
        <w:rPr>
          <w:rtl w:val="true"/>
        </w:rPr>
        <w:t>سورة التوبة</w:t>
      </w:r>
      <w:bookmarkEnd w:id="111"/>
    </w:p>
    <w:p>
      <w:pPr>
        <w:pStyle w:val="BookText"/>
        <w:rPr/>
      </w:pPr>
      <w:r>
        <w:rPr>
          <w:rFonts w:ascii="IRNazanin" w:hAnsi="IRNazanin" w:eastAsia="IRNazanin"/>
          <w:color w:val="111111"/>
          <w:sz w:val="28"/>
          <w:sz w:val="28"/>
          <w:szCs w:val="28"/>
          <w:rtl w:val="true"/>
          <w:lang w:bidi="fa-IR"/>
        </w:rPr>
        <w:t xml:space="preserve">فسیحوا فی الأرض أربعة أشهر </w:t>
      </w:r>
      <w:r>
        <w:rPr>
          <w:rFonts w:eastAsia="IRNazanin" w:cs="IRNazanin"/>
          <w:color w:val="111111"/>
          <w:sz w:val="28"/>
          <w:szCs w:val="28"/>
          <w:lang w:bidi="fa-IR"/>
        </w:rPr>
        <w:t>212/4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اللّه بریء من المشرکین و رسوله </w:t>
      </w:r>
      <w:r>
        <w:rPr>
          <w:rFonts w:eastAsia="IRNazanin" w:cs="IRNazanin"/>
          <w:color w:val="111111"/>
          <w:sz w:val="28"/>
          <w:szCs w:val="28"/>
          <w:lang w:bidi="fa-IR"/>
        </w:rPr>
        <w:t>3442/1</w:t>
      </w:r>
      <w:r>
        <w:rPr>
          <w:rFonts w:eastAsia="IRNazanin" w:cs="IRNazanin"/>
          <w:color w:val="111111"/>
          <w:sz w:val="28"/>
          <w:szCs w:val="28"/>
          <w:rtl w:val="true"/>
          <w:lang w:bidi="fa-IR"/>
        </w:rPr>
        <w:t xml:space="preserve"> </w:t>
      </w:r>
      <w:bookmarkStart w:id="112" w:name="pg14513_154354"/>
    </w:p>
    <w:p>
      <w:pPr>
        <w:pStyle w:val="BookText"/>
        <w:rPr/>
      </w:pPr>
      <w:bookmarkEnd w:id="112"/>
      <w:r>
        <w:rPr>
          <w:rFonts w:ascii="IRNazanin" w:hAnsi="IRNazanin" w:eastAsia="IRNazanin"/>
          <w:color w:val="111111"/>
          <w:sz w:val="28"/>
          <w:sz w:val="28"/>
          <w:szCs w:val="28"/>
          <w:rtl w:val="true"/>
          <w:lang w:bidi="fa-IR"/>
        </w:rPr>
        <w:t xml:space="preserve">أجعلتم سقایة الحاجّ و عمارة المسجد </w:t>
      </w:r>
      <w:r>
        <w:rPr>
          <w:rFonts w:eastAsia="IRNazanin" w:cs="IRNazanin"/>
          <w:color w:val="111111"/>
          <w:sz w:val="28"/>
          <w:szCs w:val="28"/>
          <w:lang w:bidi="fa-IR"/>
        </w:rPr>
        <w:t>1961/2</w:t>
      </w:r>
    </w:p>
    <w:p>
      <w:pPr>
        <w:pStyle w:val="BookText"/>
        <w:rPr/>
      </w:pPr>
      <w:r>
        <w:rPr>
          <w:rFonts w:ascii="IRNazanin" w:hAnsi="IRNazanin" w:eastAsia="IRNazanin"/>
          <w:color w:val="111111"/>
          <w:sz w:val="28"/>
          <w:sz w:val="28"/>
          <w:szCs w:val="28"/>
          <w:rtl w:val="true"/>
          <w:lang w:bidi="fa-IR"/>
        </w:rPr>
        <w:t xml:space="preserve">و هو الّذی یقبل التّوبة عن عباده </w:t>
      </w:r>
      <w:r>
        <w:rPr>
          <w:rFonts w:eastAsia="IRNazanin" w:cs="IRNazanin"/>
          <w:color w:val="111111"/>
          <w:sz w:val="28"/>
          <w:szCs w:val="28"/>
          <w:lang w:bidi="fa-IR"/>
        </w:rPr>
        <w:t>2517/3</w:t>
      </w:r>
    </w:p>
    <w:p>
      <w:pPr>
        <w:pStyle w:val="BookText"/>
        <w:rPr/>
      </w:pPr>
      <w:r>
        <w:rPr>
          <w:rFonts w:ascii="IRNazanin" w:hAnsi="IRNazanin" w:eastAsia="IRNazanin"/>
          <w:color w:val="111111"/>
          <w:sz w:val="28"/>
          <w:sz w:val="28"/>
          <w:szCs w:val="28"/>
          <w:rtl w:val="true"/>
          <w:lang w:bidi="fa-IR"/>
        </w:rPr>
        <w:t xml:space="preserve">أنلزمکموها و أنتم لها کارهون </w:t>
      </w:r>
      <w:r>
        <w:rPr>
          <w:rFonts w:eastAsia="IRNazanin" w:cs="IRNazanin"/>
          <w:color w:val="111111"/>
          <w:sz w:val="28"/>
          <w:szCs w:val="28"/>
          <w:lang w:bidi="fa-IR"/>
        </w:rPr>
        <w:t>2816/2</w:t>
      </w:r>
    </w:p>
    <w:p>
      <w:pPr>
        <w:pStyle w:val="BookText"/>
        <w:rPr/>
      </w:pPr>
      <w:r>
        <w:rPr>
          <w:rFonts w:ascii="IRNazanin" w:hAnsi="IRNazanin" w:eastAsia="IRNazanin"/>
          <w:color w:val="111111"/>
          <w:sz w:val="28"/>
          <w:sz w:val="28"/>
          <w:szCs w:val="28"/>
          <w:rtl w:val="true"/>
          <w:lang w:bidi="fa-IR"/>
        </w:rPr>
        <w:t xml:space="preserve">یا أیّها الّذین آمنوا ما لکم إذا قیل </w:t>
      </w:r>
      <w:r>
        <w:rPr>
          <w:rFonts w:eastAsia="IRNazanin" w:cs="IRNazanin"/>
          <w:color w:val="111111"/>
          <w:sz w:val="28"/>
          <w:szCs w:val="28"/>
          <w:lang w:bidi="fa-IR"/>
        </w:rPr>
        <w:t>38257/4</w:t>
      </w:r>
    </w:p>
    <w:p>
      <w:pPr>
        <w:pStyle w:val="BookText"/>
        <w:rPr/>
      </w:pPr>
      <w:r>
        <w:rPr>
          <w:rFonts w:ascii="IRNazanin" w:hAnsi="IRNazanin" w:eastAsia="IRNazanin"/>
          <w:color w:val="111111"/>
          <w:sz w:val="28"/>
          <w:sz w:val="28"/>
          <w:szCs w:val="28"/>
          <w:rtl w:val="true"/>
          <w:lang w:bidi="fa-IR"/>
        </w:rPr>
        <w:t xml:space="preserve">و السّابقون الأوّلون من المهاجرین </w:t>
      </w:r>
      <w:r>
        <w:rPr>
          <w:rFonts w:eastAsia="IRNazanin" w:cs="IRNazanin"/>
          <w:color w:val="111111"/>
          <w:sz w:val="28"/>
          <w:szCs w:val="28"/>
          <w:lang w:bidi="fa-IR"/>
        </w:rPr>
        <w:t>100263/1</w:t>
      </w:r>
    </w:p>
    <w:p>
      <w:pPr>
        <w:pStyle w:val="BookText"/>
        <w:rPr/>
      </w:pPr>
      <w:r>
        <w:rPr>
          <w:rFonts w:ascii="IRNazanin" w:hAnsi="IRNazanin" w:eastAsia="IRNazanin"/>
          <w:color w:val="111111"/>
          <w:sz w:val="28"/>
          <w:sz w:val="28"/>
          <w:szCs w:val="28"/>
          <w:rtl w:val="true"/>
          <w:lang w:bidi="fa-IR"/>
        </w:rPr>
        <w:t xml:space="preserve">و کونوا مع الصّادقین </w:t>
      </w:r>
      <w:r>
        <w:rPr>
          <w:rFonts w:eastAsia="IRNazanin" w:cs="IRNazanin"/>
          <w:color w:val="111111"/>
          <w:sz w:val="28"/>
          <w:szCs w:val="28"/>
          <w:lang w:bidi="fa-IR"/>
        </w:rPr>
        <w:t>11922/3</w:t>
      </w:r>
    </w:p>
    <w:p>
      <w:pPr>
        <w:pStyle w:val="Heading4"/>
        <w:numPr>
          <w:ilvl w:val="3"/>
          <w:numId w:val="1"/>
        </w:numPr>
        <w:rPr/>
      </w:pPr>
      <w:bookmarkStart w:id="113" w:name="__RefHeading___Toc1569502_996550957"/>
      <w:bookmarkStart w:id="114" w:name="_Toc39"/>
      <w:bookmarkEnd w:id="113"/>
      <w:r>
        <w:rPr/>
        <w:t>11</w:t>
      </w:r>
      <w:r>
        <w:rPr>
          <w:rtl w:val="true"/>
        </w:rPr>
        <w:t>-</w:t>
      </w:r>
      <w:r>
        <w:rPr>
          <w:rtl w:val="true"/>
        </w:rPr>
        <w:t>سورة هود</w:t>
      </w:r>
      <w:bookmarkEnd w:id="114"/>
    </w:p>
    <w:p>
      <w:pPr>
        <w:pStyle w:val="BookText"/>
        <w:rPr/>
      </w:pPr>
      <w:r>
        <w:rPr>
          <w:rFonts w:ascii="IRNazanin" w:hAnsi="IRNazanin" w:eastAsia="IRNazanin"/>
          <w:color w:val="111111"/>
          <w:sz w:val="28"/>
          <w:sz w:val="28"/>
          <w:szCs w:val="28"/>
          <w:rtl w:val="true"/>
          <w:lang w:bidi="fa-IR"/>
        </w:rPr>
        <w:t xml:space="preserve">أفمن کان علی بیّنة من ربّه </w:t>
      </w:r>
      <w:r>
        <w:rPr>
          <w:rFonts w:eastAsia="IRNazanin" w:cs="IRNazanin"/>
          <w:color w:val="111111"/>
          <w:sz w:val="28"/>
          <w:szCs w:val="28"/>
          <w:lang w:bidi="fa-IR"/>
        </w:rPr>
        <w:t>17202/1</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رحمة اللّه و برکاته علیکم أهل البیت </w:t>
      </w:r>
      <w:r>
        <w:rPr>
          <w:rFonts w:eastAsia="IRNazanin" w:cs="IRNazanin"/>
          <w:color w:val="111111"/>
          <w:sz w:val="28"/>
          <w:szCs w:val="28"/>
          <w:lang w:bidi="fa-IR"/>
        </w:rPr>
        <w:t>7324/3</w:t>
      </w:r>
    </w:p>
    <w:p>
      <w:pPr>
        <w:pStyle w:val="Heading4"/>
        <w:numPr>
          <w:ilvl w:val="3"/>
          <w:numId w:val="1"/>
        </w:numPr>
        <w:rPr/>
      </w:pPr>
      <w:bookmarkStart w:id="115" w:name="__RefHeading___Toc1569504_996550957"/>
      <w:bookmarkStart w:id="116" w:name="_Toc40"/>
      <w:bookmarkEnd w:id="115"/>
      <w:r>
        <w:rPr/>
        <w:t>12</w:t>
      </w:r>
      <w:r>
        <w:rPr>
          <w:rtl w:val="true"/>
        </w:rPr>
        <w:t>-</w:t>
      </w:r>
      <w:r>
        <w:rPr>
          <w:rtl w:val="true"/>
        </w:rPr>
        <w:t>سورة یوسف</w:t>
      </w:r>
      <w:bookmarkEnd w:id="116"/>
    </w:p>
    <w:p>
      <w:pPr>
        <w:pStyle w:val="BookText"/>
        <w:rPr/>
      </w:pPr>
      <w:r>
        <w:rPr>
          <w:rFonts w:ascii="IRNazanin" w:hAnsi="IRNazanin" w:eastAsia="IRNazanin"/>
          <w:color w:val="111111"/>
          <w:sz w:val="28"/>
          <w:sz w:val="28"/>
          <w:szCs w:val="28"/>
          <w:rtl w:val="true"/>
          <w:lang w:bidi="fa-IR"/>
        </w:rPr>
        <w:t xml:space="preserve">إنّی لأجد ریح یوسف </w:t>
      </w:r>
      <w:r>
        <w:rPr>
          <w:rFonts w:eastAsia="IRNazanin" w:cs="IRNazanin"/>
          <w:color w:val="111111"/>
          <w:sz w:val="28"/>
          <w:szCs w:val="28"/>
          <w:lang w:bidi="fa-IR"/>
        </w:rPr>
        <w:t>94226/1</w:t>
      </w:r>
    </w:p>
    <w:p>
      <w:pPr>
        <w:pStyle w:val="BookText"/>
        <w:rPr/>
      </w:pPr>
      <w:r>
        <w:rPr>
          <w:rFonts w:ascii="IRNazanin" w:hAnsi="IRNazanin" w:eastAsia="IRNazanin"/>
          <w:color w:val="111111"/>
          <w:sz w:val="28"/>
          <w:sz w:val="28"/>
          <w:szCs w:val="28"/>
          <w:rtl w:val="true"/>
          <w:lang w:bidi="fa-IR"/>
        </w:rPr>
        <w:t xml:space="preserve">و رفع أبویه علی العرش </w:t>
      </w:r>
      <w:r>
        <w:rPr>
          <w:rFonts w:eastAsia="IRNazanin" w:cs="IRNazanin"/>
          <w:color w:val="111111"/>
          <w:sz w:val="28"/>
          <w:szCs w:val="28"/>
          <w:lang w:bidi="fa-IR"/>
        </w:rPr>
        <w:t>100326/3</w:t>
      </w:r>
    </w:p>
    <w:p>
      <w:pPr>
        <w:pStyle w:val="BookText"/>
        <w:rPr/>
      </w:pPr>
      <w:r>
        <w:rPr>
          <w:rFonts w:ascii="IRNazanin" w:hAnsi="IRNazanin" w:eastAsia="IRNazanin"/>
          <w:color w:val="111111"/>
          <w:sz w:val="28"/>
          <w:sz w:val="28"/>
          <w:szCs w:val="28"/>
          <w:rtl w:val="true"/>
          <w:lang w:bidi="fa-IR"/>
        </w:rPr>
        <w:t xml:space="preserve">و ما تسألهم علیه من أجر إن هو إلاّ ذکر </w:t>
      </w:r>
      <w:r>
        <w:rPr>
          <w:rFonts w:eastAsia="IRNazanin" w:cs="IRNazanin"/>
          <w:color w:val="111111"/>
          <w:sz w:val="28"/>
          <w:szCs w:val="28"/>
          <w:lang w:bidi="fa-IR"/>
        </w:rPr>
        <w:t>10416/3</w:t>
      </w:r>
    </w:p>
    <w:p>
      <w:pPr>
        <w:pStyle w:val="Heading4"/>
        <w:numPr>
          <w:ilvl w:val="3"/>
          <w:numId w:val="1"/>
        </w:numPr>
        <w:rPr/>
      </w:pPr>
      <w:bookmarkStart w:id="117" w:name="__RefHeading___Toc1569506_996550957"/>
      <w:bookmarkStart w:id="118" w:name="_Toc41"/>
      <w:bookmarkEnd w:id="117"/>
      <w:r>
        <w:rPr/>
        <w:t>13</w:t>
      </w:r>
      <w:r>
        <w:rPr>
          <w:rtl w:val="true"/>
        </w:rPr>
        <w:t>-</w:t>
      </w:r>
      <w:r>
        <w:rPr>
          <w:rtl w:val="true"/>
        </w:rPr>
        <w:t>سورة الرعد</w:t>
      </w:r>
      <w:bookmarkEnd w:id="118"/>
    </w:p>
    <w:p>
      <w:pPr>
        <w:pStyle w:val="BookText"/>
        <w:rPr/>
      </w:pP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lang w:bidi="fa-IR"/>
        </w:rPr>
        <w:t>4205/1</w:t>
      </w:r>
    </w:p>
    <w:p>
      <w:pPr>
        <w:pStyle w:val="BookText"/>
        <w:rPr/>
      </w:pP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lang w:bidi="fa-IR"/>
        </w:rPr>
        <w:t>7201/1</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الّذین آمنوا و عملوا الصالحات </w:t>
      </w:r>
      <w:r>
        <w:rPr>
          <w:rFonts w:eastAsia="IRNazanin" w:cs="IRNazanin"/>
          <w:color w:val="111111"/>
          <w:sz w:val="28"/>
          <w:szCs w:val="28"/>
          <w:lang w:bidi="fa-IR"/>
        </w:rPr>
        <w:t>29204/1</w:t>
      </w:r>
    </w:p>
    <w:p>
      <w:pPr>
        <w:pStyle w:val="BookText"/>
        <w:rPr/>
      </w:pPr>
      <w:r>
        <w:rPr>
          <w:rFonts w:ascii="IRNazanin" w:hAnsi="IRNazanin" w:eastAsia="IRNazanin"/>
          <w:color w:val="111111"/>
          <w:sz w:val="28"/>
          <w:sz w:val="28"/>
          <w:szCs w:val="28"/>
          <w:rtl w:val="true"/>
          <w:lang w:bidi="fa-IR"/>
        </w:rPr>
        <w:t xml:space="preserve">قل کفی باللّه شهیدا بینی و بینکم </w:t>
      </w:r>
      <w:r>
        <w:rPr>
          <w:rFonts w:eastAsia="IRNazanin" w:cs="IRNazanin"/>
          <w:color w:val="111111"/>
          <w:sz w:val="28"/>
          <w:szCs w:val="28"/>
          <w:lang w:bidi="fa-IR"/>
        </w:rPr>
        <w:t>4375/2</w:t>
      </w:r>
    </w:p>
    <w:p>
      <w:pPr>
        <w:pStyle w:val="Heading4"/>
        <w:numPr>
          <w:ilvl w:val="3"/>
          <w:numId w:val="1"/>
        </w:numPr>
        <w:rPr/>
      </w:pPr>
      <w:bookmarkStart w:id="119" w:name="__RefHeading___Toc1569508_996550957"/>
      <w:bookmarkStart w:id="120" w:name="_Toc42"/>
      <w:bookmarkEnd w:id="119"/>
      <w:r>
        <w:rPr/>
        <w:t>14</w:t>
      </w:r>
      <w:r>
        <w:rPr>
          <w:rtl w:val="true"/>
        </w:rPr>
        <w:t>-</w:t>
      </w:r>
      <w:r>
        <w:rPr>
          <w:rtl w:val="true"/>
        </w:rPr>
        <w:t>سورة إبراهیم</w:t>
      </w:r>
      <w:bookmarkEnd w:id="120"/>
    </w:p>
    <w:p>
      <w:pPr>
        <w:pStyle w:val="BookText"/>
        <w:rPr/>
      </w:pPr>
      <w:r>
        <w:rPr>
          <w:rFonts w:ascii="Amiri" w:hAnsi="Amiri" w:eastAsia="Amiri" w:cs="Amiri"/>
          <w:color w:val="111111"/>
          <w:sz w:val="28"/>
          <w:sz w:val="28"/>
          <w:szCs w:val="28"/>
          <w:rtl w:val="true"/>
          <w:lang w:bidi="ar-SA"/>
        </w:rPr>
        <w:t xml:space="preserve">فیضلّ اللّه من یشاء </w:t>
      </w:r>
      <w:r>
        <w:rPr>
          <w:rFonts w:eastAsia="Amiri" w:cs="Amiri" w:ascii="Amiri" w:hAnsi="Amiri"/>
          <w:color w:val="111111"/>
          <w:sz w:val="28"/>
          <w:szCs w:val="28"/>
          <w:lang w:bidi="ar-SA"/>
        </w:rPr>
        <w:t>4403/3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lang w:bidi="ar-SA"/>
        </w:rPr>
        <w:t>42393/2</w:t>
      </w:r>
      <w:r>
        <w:rPr>
          <w:rFonts w:eastAsia="Amiri" w:cs="Amiri" w:ascii="Amiri" w:hAnsi="Amiri"/>
          <w:color w:val="111111"/>
          <w:sz w:val="28"/>
          <w:szCs w:val="28"/>
          <w:rtl w:val="true"/>
          <w:lang w:bidi="ar-SA"/>
        </w:rPr>
        <w:t xml:space="preserve"> </w:t>
      </w:r>
      <w:bookmarkStart w:id="121" w:name="pg14513_154355"/>
    </w:p>
    <w:p>
      <w:pPr>
        <w:pStyle w:val="Heading4"/>
        <w:numPr>
          <w:ilvl w:val="3"/>
          <w:numId w:val="1"/>
        </w:numPr>
        <w:rPr/>
      </w:pPr>
      <w:bookmarkStart w:id="122" w:name="__RefHeading___Toc1569510_996550957"/>
      <w:bookmarkStart w:id="123" w:name="_Toc43"/>
      <w:bookmarkEnd w:id="121"/>
      <w:bookmarkEnd w:id="122"/>
      <w:r>
        <w:rPr/>
        <w:t>15</w:t>
      </w:r>
      <w:r>
        <w:rPr>
          <w:rtl w:val="true"/>
        </w:rPr>
        <w:t>-</w:t>
      </w:r>
      <w:r>
        <w:rPr>
          <w:rtl w:val="true"/>
        </w:rPr>
        <w:t>سورة الحجر</w:t>
      </w:r>
      <w:bookmarkEnd w:id="123"/>
    </w:p>
    <w:p>
      <w:pPr>
        <w:pStyle w:val="BookText"/>
        <w:rPr/>
      </w:pPr>
      <w:r>
        <w:rPr>
          <w:rFonts w:ascii="IRNazanin" w:hAnsi="IRNazanin" w:eastAsia="IRNazanin"/>
          <w:color w:val="111111"/>
          <w:sz w:val="28"/>
          <w:sz w:val="28"/>
          <w:szCs w:val="28"/>
          <w:rtl w:val="true"/>
          <w:lang w:bidi="fa-IR"/>
        </w:rPr>
        <w:t xml:space="preserve">قال ربّ بما أغویتنی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41399/3</w:t>
      </w:r>
    </w:p>
    <w:p>
      <w:pPr>
        <w:pStyle w:val="BookText"/>
        <w:rPr/>
      </w:pPr>
      <w:r>
        <w:rPr>
          <w:rFonts w:ascii="IRNazanin" w:hAnsi="IRNazanin" w:eastAsia="IRNazanin"/>
          <w:color w:val="111111"/>
          <w:sz w:val="28"/>
          <w:sz w:val="28"/>
          <w:szCs w:val="28"/>
          <w:rtl w:val="true"/>
          <w:lang w:bidi="fa-IR"/>
        </w:rPr>
        <w:t xml:space="preserve">إخوانا علی سرر متقابلین </w:t>
      </w:r>
      <w:r>
        <w:rPr>
          <w:rFonts w:eastAsia="IRNazanin" w:cs="IRNazanin"/>
          <w:color w:val="111111"/>
          <w:sz w:val="28"/>
          <w:szCs w:val="28"/>
          <w:lang w:bidi="fa-IR"/>
        </w:rPr>
        <w:t>47406/1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 xml:space="preserve">و لقد آتیناک سبعا من المثانی </w:t>
      </w:r>
      <w:r>
        <w:rPr>
          <w:rFonts w:eastAsia="IRNazanin" w:cs="IRNazanin"/>
          <w:color w:val="111111"/>
          <w:sz w:val="28"/>
          <w:szCs w:val="28"/>
          <w:lang w:bidi="fa-IR"/>
        </w:rPr>
        <w:t>87261/3</w:t>
      </w:r>
    </w:p>
    <w:p>
      <w:pPr>
        <w:pStyle w:val="Heading4"/>
        <w:numPr>
          <w:ilvl w:val="3"/>
          <w:numId w:val="1"/>
        </w:numPr>
        <w:rPr/>
      </w:pPr>
      <w:bookmarkStart w:id="124" w:name="__RefHeading___Toc1569512_996550957"/>
      <w:bookmarkStart w:id="125" w:name="_Toc44"/>
      <w:bookmarkEnd w:id="124"/>
      <w:r>
        <w:rPr/>
        <w:t>16</w:t>
      </w:r>
      <w:r>
        <w:rPr>
          <w:rtl w:val="true"/>
        </w:rPr>
        <w:t>-</w:t>
      </w:r>
      <w:r>
        <w:rPr>
          <w:rtl w:val="true"/>
        </w:rPr>
        <w:t>سورة النحل</w:t>
      </w:r>
      <w:bookmarkEnd w:id="125"/>
    </w:p>
    <w:p>
      <w:pPr>
        <w:pStyle w:val="BookText"/>
        <w:rPr/>
      </w:pPr>
      <w:r>
        <w:rPr>
          <w:rFonts w:ascii="IRNazanin" w:hAnsi="IRNazanin" w:eastAsia="IRNazanin"/>
          <w:color w:val="111111"/>
          <w:sz w:val="28"/>
          <w:sz w:val="28"/>
          <w:szCs w:val="28"/>
          <w:rtl w:val="true"/>
          <w:lang w:bidi="fa-IR"/>
        </w:rPr>
        <w:t xml:space="preserve">و علامات و بالنّجم هم یهتدون </w:t>
      </w:r>
      <w:r>
        <w:rPr>
          <w:rFonts w:eastAsia="IRNazanin" w:cs="IRNazanin"/>
          <w:color w:val="111111"/>
          <w:sz w:val="28"/>
          <w:szCs w:val="28"/>
          <w:lang w:bidi="fa-IR"/>
        </w:rPr>
        <w:t>16402/3</w:t>
      </w:r>
    </w:p>
    <w:p>
      <w:pPr>
        <w:pStyle w:val="BookText"/>
        <w:rPr/>
      </w:pPr>
      <w:r>
        <w:rPr>
          <w:rFonts w:ascii="IRNazanin" w:hAnsi="IRNazanin" w:eastAsia="IRNazanin"/>
          <w:color w:val="111111"/>
          <w:sz w:val="28"/>
          <w:sz w:val="28"/>
          <w:szCs w:val="28"/>
          <w:rtl w:val="true"/>
          <w:lang w:bidi="fa-IR"/>
        </w:rPr>
        <w:t xml:space="preserve">ما ترک علیها من دابّة </w:t>
      </w:r>
      <w:r>
        <w:rPr>
          <w:rFonts w:eastAsia="IRNazanin" w:cs="IRNazanin"/>
          <w:color w:val="111111"/>
          <w:sz w:val="28"/>
          <w:szCs w:val="28"/>
          <w:lang w:bidi="fa-IR"/>
        </w:rPr>
        <w:t>61119/2</w:t>
      </w:r>
    </w:p>
    <w:p>
      <w:pPr>
        <w:pStyle w:val="Heading4"/>
        <w:numPr>
          <w:ilvl w:val="3"/>
          <w:numId w:val="1"/>
        </w:numPr>
        <w:rPr/>
      </w:pPr>
      <w:bookmarkStart w:id="126" w:name="__RefHeading___Toc1569514_996550957"/>
      <w:bookmarkStart w:id="127" w:name="_Toc45"/>
      <w:bookmarkEnd w:id="126"/>
      <w:r>
        <w:rPr/>
        <w:t>17</w:t>
      </w:r>
      <w:r>
        <w:rPr>
          <w:rtl w:val="true"/>
        </w:rPr>
        <w:t>-</w:t>
      </w:r>
      <w:r>
        <w:rPr>
          <w:rtl w:val="true"/>
        </w:rPr>
        <w:t>سورة الإسراء</w:t>
      </w:r>
      <w:bookmarkEnd w:id="127"/>
    </w:p>
    <w:p>
      <w:pPr>
        <w:pStyle w:val="BookText"/>
        <w:rPr/>
      </w:pPr>
      <w:r>
        <w:rPr>
          <w:rFonts w:ascii="IRNazanin" w:hAnsi="IRNazanin" w:eastAsia="IRNazanin"/>
          <w:color w:val="111111"/>
          <w:sz w:val="28"/>
          <w:sz w:val="28"/>
          <w:szCs w:val="28"/>
          <w:rtl w:val="true"/>
          <w:lang w:bidi="fa-IR"/>
        </w:rPr>
        <w:t xml:space="preserve">سبحان الّذی أسری بعبده </w:t>
      </w:r>
      <w:r>
        <w:rPr>
          <w:rFonts w:eastAsia="IRNazanin" w:cs="IRNazanin"/>
          <w:color w:val="111111"/>
          <w:sz w:val="28"/>
          <w:szCs w:val="28"/>
          <w:lang w:bidi="fa-IR"/>
        </w:rPr>
        <w:t>1401/3</w:t>
      </w:r>
    </w:p>
    <w:p>
      <w:pPr>
        <w:pStyle w:val="BookText"/>
        <w:rPr/>
      </w:pPr>
      <w:r>
        <w:rPr>
          <w:rFonts w:ascii="IRNazanin" w:hAnsi="IRNazanin" w:eastAsia="IRNazanin"/>
          <w:color w:val="111111"/>
          <w:sz w:val="28"/>
          <w:sz w:val="28"/>
          <w:szCs w:val="28"/>
          <w:rtl w:val="true"/>
          <w:lang w:bidi="fa-IR"/>
        </w:rPr>
        <w:t xml:space="preserve">و آت ذا القربی حقّه و المسکین </w:t>
      </w:r>
      <w:r>
        <w:rPr>
          <w:rFonts w:eastAsia="IRNazanin" w:cs="IRNazanin"/>
          <w:color w:val="111111"/>
          <w:sz w:val="28"/>
          <w:szCs w:val="28"/>
          <w:lang w:bidi="fa-IR"/>
        </w:rPr>
        <w:t>2619/3</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 لقد صرّفنا فی هذا القرآن </w:t>
      </w:r>
      <w:r>
        <w:rPr>
          <w:rFonts w:eastAsia="IRNazanin" w:cs="IRNazanin"/>
          <w:color w:val="111111"/>
          <w:sz w:val="28"/>
          <w:szCs w:val="28"/>
          <w:lang w:bidi="fa-IR"/>
        </w:rPr>
        <w:t>41120/4</w:t>
      </w:r>
    </w:p>
    <w:p>
      <w:pPr>
        <w:pStyle w:val="BookText"/>
        <w:rPr/>
      </w:pPr>
      <w:r>
        <w:rPr>
          <w:rFonts w:ascii="IRNazanin" w:hAnsi="IRNazanin" w:eastAsia="IRNazanin"/>
          <w:color w:val="111111"/>
          <w:sz w:val="28"/>
          <w:sz w:val="28"/>
          <w:szCs w:val="28"/>
          <w:rtl w:val="true"/>
          <w:lang w:bidi="fa-IR"/>
        </w:rPr>
        <w:t xml:space="preserve">و ما جعلنا الرّؤیا الّتی أریناک إلاّ فتنة للنّاس </w:t>
      </w:r>
      <w:r>
        <w:rPr>
          <w:rFonts w:eastAsia="IRNazanin" w:cs="IRNazanin"/>
          <w:color w:val="111111"/>
          <w:sz w:val="28"/>
          <w:szCs w:val="28"/>
          <w:lang w:bidi="fa-IR"/>
        </w:rPr>
        <w:t>60296/2</w:t>
      </w:r>
      <w:r>
        <w:rPr>
          <w:rFonts w:ascii="IRNazanin" w:hAnsi="IRNazanin" w:eastAsia="IRNazanin"/>
          <w:color w:val="111111"/>
          <w:sz w:val="28"/>
          <w:sz w:val="28"/>
          <w:szCs w:val="28"/>
          <w:lang w:bidi="fa-IR"/>
        </w:rPr>
        <w:t>،</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lang w:bidi="fa-IR"/>
        </w:rPr>
        <w:t>65399/3</w:t>
      </w:r>
    </w:p>
    <w:p>
      <w:pPr>
        <w:pStyle w:val="Heading4"/>
        <w:numPr>
          <w:ilvl w:val="3"/>
          <w:numId w:val="1"/>
        </w:numPr>
        <w:rPr/>
      </w:pPr>
      <w:bookmarkStart w:id="128" w:name="__RefHeading___Toc1569516_996550957"/>
      <w:bookmarkStart w:id="129" w:name="_Toc46"/>
      <w:bookmarkEnd w:id="128"/>
      <w:r>
        <w:rPr/>
        <w:t>18</w:t>
      </w:r>
      <w:r>
        <w:rPr>
          <w:rtl w:val="true"/>
        </w:rPr>
        <w:t>-</w:t>
      </w:r>
      <w:r>
        <w:rPr>
          <w:rtl w:val="true"/>
        </w:rPr>
        <w:t>سورة الکهف</w:t>
      </w:r>
      <w:bookmarkEnd w:id="129"/>
    </w:p>
    <w:p>
      <w:pPr>
        <w:pStyle w:val="BookText"/>
        <w:rPr/>
      </w:pPr>
      <w:r>
        <w:rPr>
          <w:rFonts w:ascii="IRNazanin" w:hAnsi="IRNazanin" w:eastAsia="IRNazanin"/>
          <w:color w:val="111111"/>
          <w:sz w:val="28"/>
          <w:sz w:val="28"/>
          <w:szCs w:val="28"/>
          <w:rtl w:val="true"/>
          <w:lang w:bidi="fa-IR"/>
        </w:rPr>
        <w:t xml:space="preserve">فابعثوا أحدکم بورقکم </w:t>
      </w:r>
      <w:r>
        <w:rPr>
          <w:rFonts w:eastAsia="IRNazanin" w:cs="IRNazanin"/>
          <w:color w:val="111111"/>
          <w:sz w:val="28"/>
          <w:szCs w:val="28"/>
          <w:lang w:bidi="fa-IR"/>
        </w:rPr>
        <w:t>19402/3</w:t>
      </w:r>
    </w:p>
    <w:p>
      <w:pPr>
        <w:pStyle w:val="BookText"/>
        <w:rPr/>
      </w:pPr>
      <w:r>
        <w:rPr>
          <w:rFonts w:ascii="Amiri" w:hAnsi="Amiri" w:eastAsia="Amiri" w:cs="Amiri"/>
          <w:color w:val="111111"/>
          <w:sz w:val="28"/>
          <w:sz w:val="28"/>
          <w:szCs w:val="28"/>
          <w:rtl w:val="true"/>
          <w:lang w:bidi="ar-SA"/>
        </w:rPr>
        <w:t xml:space="preserve">إنّا مکّنّا له فی الأرض </w:t>
      </w:r>
      <w:r>
        <w:rPr>
          <w:rFonts w:eastAsia="Amiri" w:cs="Amiri" w:ascii="Amiri" w:hAnsi="Amiri"/>
          <w:color w:val="111111"/>
          <w:sz w:val="28"/>
          <w:szCs w:val="28"/>
          <w:lang w:bidi="ar-SA"/>
        </w:rPr>
        <w:t>84117/2</w:t>
      </w:r>
    </w:p>
    <w:p>
      <w:pPr>
        <w:pStyle w:val="BookText"/>
        <w:rPr/>
      </w:pPr>
      <w:r>
        <w:rPr>
          <w:rFonts w:ascii="IRNazanin" w:hAnsi="IRNazanin" w:eastAsia="IRNazanin"/>
          <w:color w:val="111111"/>
          <w:sz w:val="28"/>
          <w:sz w:val="28"/>
          <w:szCs w:val="28"/>
          <w:rtl w:val="true"/>
          <w:lang w:bidi="fa-IR"/>
        </w:rPr>
        <w:t xml:space="preserve">حتّی إذا بلغ مغرب الشّمس وجدها تغرب </w:t>
      </w:r>
      <w:r>
        <w:rPr>
          <w:rFonts w:eastAsia="IRNazanin" w:cs="IRNazanin"/>
          <w:color w:val="111111"/>
          <w:sz w:val="28"/>
          <w:szCs w:val="28"/>
          <w:lang w:bidi="fa-IR"/>
        </w:rPr>
        <w:t>86117/2</w:t>
      </w:r>
    </w:p>
    <w:p>
      <w:pPr>
        <w:pStyle w:val="BookText"/>
        <w:rPr/>
      </w:pPr>
      <w:r>
        <w:rPr>
          <w:rFonts w:ascii="IRNazanin" w:hAnsi="IRNazanin" w:eastAsia="IRNazanin"/>
          <w:color w:val="111111"/>
          <w:sz w:val="28"/>
          <w:sz w:val="28"/>
          <w:szCs w:val="28"/>
          <w:rtl w:val="true"/>
          <w:lang w:bidi="fa-IR"/>
        </w:rPr>
        <w:t xml:space="preserve">حتّی إذا بلغ مطلع الشّمس وجدها تطلع </w:t>
      </w:r>
      <w:r>
        <w:rPr>
          <w:rFonts w:eastAsia="IRNazanin" w:cs="IRNazanin"/>
          <w:color w:val="111111"/>
          <w:sz w:val="28"/>
          <w:szCs w:val="28"/>
          <w:lang w:bidi="fa-IR"/>
        </w:rPr>
        <w:t>90117/2</w:t>
      </w:r>
    </w:p>
    <w:p>
      <w:pPr>
        <w:pStyle w:val="Heading4"/>
        <w:numPr>
          <w:ilvl w:val="3"/>
          <w:numId w:val="1"/>
        </w:numPr>
        <w:rPr/>
      </w:pPr>
      <w:bookmarkStart w:id="130" w:name="__RefHeading___Toc1569518_996550957"/>
      <w:bookmarkStart w:id="131" w:name="_Toc47"/>
      <w:bookmarkEnd w:id="130"/>
      <w:r>
        <w:rPr/>
        <w:t>19</w:t>
      </w:r>
      <w:r>
        <w:rPr>
          <w:rtl w:val="true"/>
        </w:rPr>
        <w:t>-</w:t>
      </w:r>
      <w:r>
        <w:rPr>
          <w:rtl w:val="true"/>
        </w:rPr>
        <w:t>سورة مریم</w:t>
      </w:r>
      <w:bookmarkEnd w:id="131"/>
    </w:p>
    <w:p>
      <w:pPr>
        <w:pStyle w:val="BookText"/>
        <w:rPr/>
      </w:pPr>
      <w:r>
        <w:rPr>
          <w:rFonts w:ascii="Amiri" w:hAnsi="Amiri" w:eastAsia="Amiri" w:cs="Amiri"/>
          <w:color w:val="111111"/>
          <w:sz w:val="28"/>
          <w:sz w:val="28"/>
          <w:szCs w:val="28"/>
          <w:rtl w:val="true"/>
          <w:lang w:bidi="ar-SA"/>
        </w:rPr>
        <w:t xml:space="preserve">یا زکریّا إنّا نبشّرک بغلام </w:t>
      </w:r>
      <w:r>
        <w:rPr>
          <w:rFonts w:eastAsia="Amiri" w:cs="Amiri" w:ascii="Amiri" w:hAnsi="Amiri"/>
          <w:color w:val="111111"/>
          <w:sz w:val="28"/>
          <w:szCs w:val="28"/>
          <w:lang w:bidi="ar-SA"/>
        </w:rPr>
        <w:t>7402/3</w:t>
      </w:r>
    </w:p>
    <w:p>
      <w:pPr>
        <w:pStyle w:val="BookText"/>
        <w:rPr/>
      </w:pPr>
      <w:r>
        <w:rPr>
          <w:rFonts w:ascii="Amiri" w:hAnsi="Amiri" w:eastAsia="Amiri" w:cs="Amiri"/>
          <w:color w:val="111111"/>
          <w:sz w:val="28"/>
          <w:sz w:val="28"/>
          <w:szCs w:val="28"/>
          <w:rtl w:val="true"/>
          <w:lang w:bidi="ar-SA"/>
        </w:rPr>
        <w:t xml:space="preserve">قال ربّ أنّی یکون لی غلام </w:t>
      </w:r>
      <w:r>
        <w:rPr>
          <w:rFonts w:eastAsia="Amiri" w:cs="Amiri" w:ascii="Amiri" w:hAnsi="Amiri"/>
          <w:color w:val="111111"/>
          <w:sz w:val="28"/>
          <w:szCs w:val="28"/>
          <w:lang w:bidi="ar-SA"/>
        </w:rPr>
        <w:t>843/4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یحیی خذ الکتاب بقوّة </w:t>
      </w:r>
      <w:r>
        <w:rPr>
          <w:rFonts w:eastAsia="IRNazanin" w:cs="IRNazanin"/>
          <w:color w:val="111111"/>
          <w:sz w:val="28"/>
          <w:szCs w:val="28"/>
          <w:lang w:bidi="fa-IR"/>
        </w:rPr>
        <w:t>12402/3</w:t>
      </w:r>
      <w:r>
        <w:rPr>
          <w:rFonts w:eastAsia="IRNazanin" w:cs="IRNazanin"/>
          <w:color w:val="111111"/>
          <w:sz w:val="28"/>
          <w:szCs w:val="28"/>
          <w:rtl w:val="true"/>
          <w:lang w:bidi="fa-IR"/>
        </w:rPr>
        <w:t xml:space="preserve"> </w:t>
      </w:r>
      <w:bookmarkStart w:id="132" w:name="pg14513_154356"/>
    </w:p>
    <w:p>
      <w:pPr>
        <w:pStyle w:val="BookText"/>
        <w:rPr/>
      </w:pPr>
      <w:bookmarkEnd w:id="132"/>
      <w:r>
        <w:rPr>
          <w:rFonts w:ascii="IRNazanin" w:hAnsi="IRNazanin" w:eastAsia="IRNazanin"/>
          <w:color w:val="111111"/>
          <w:sz w:val="28"/>
          <w:sz w:val="28"/>
          <w:szCs w:val="28"/>
          <w:rtl w:val="true"/>
          <w:lang w:bidi="fa-IR"/>
        </w:rPr>
        <w:t xml:space="preserve">و کان الإنسان أکثر شیء جدلا </w:t>
      </w:r>
      <w:r>
        <w:rPr>
          <w:rFonts w:eastAsia="IRNazanin" w:cs="IRNazanin"/>
          <w:color w:val="111111"/>
          <w:sz w:val="28"/>
          <w:szCs w:val="28"/>
          <w:lang w:bidi="fa-IR"/>
        </w:rPr>
        <w:t>54381/3</w:t>
      </w:r>
    </w:p>
    <w:p>
      <w:pPr>
        <w:pStyle w:val="BookText"/>
        <w:rPr/>
      </w:pPr>
      <w:r>
        <w:rPr>
          <w:rFonts w:ascii="Amiri" w:hAnsi="Amiri" w:eastAsia="Amiri" w:cs="Amiri"/>
          <w:color w:val="111111"/>
          <w:sz w:val="28"/>
          <w:sz w:val="28"/>
          <w:szCs w:val="28"/>
          <w:rtl w:val="true"/>
          <w:lang w:bidi="ar-SA"/>
        </w:rPr>
        <w:t xml:space="preserve">سیجعل لهم الرّحمان ودّا </w:t>
      </w:r>
      <w:r>
        <w:rPr>
          <w:rFonts w:eastAsia="Amiri" w:cs="Amiri" w:ascii="Amiri" w:hAnsi="Amiri"/>
          <w:color w:val="111111"/>
          <w:sz w:val="28"/>
          <w:szCs w:val="28"/>
          <w:lang w:bidi="ar-SA"/>
        </w:rPr>
        <w:t>9611/2</w:t>
      </w:r>
    </w:p>
    <w:p>
      <w:pPr>
        <w:pStyle w:val="Heading4"/>
        <w:numPr>
          <w:ilvl w:val="3"/>
          <w:numId w:val="1"/>
        </w:numPr>
        <w:rPr/>
      </w:pPr>
      <w:bookmarkStart w:id="133" w:name="__RefHeading___Toc1569520_996550957"/>
      <w:bookmarkStart w:id="134" w:name="_Toc48"/>
      <w:bookmarkEnd w:id="133"/>
      <w:r>
        <w:rPr/>
        <w:t>20</w:t>
      </w:r>
      <w:r>
        <w:rPr>
          <w:rtl w:val="true"/>
        </w:rPr>
        <w:t>-</w:t>
      </w:r>
      <w:r>
        <w:rPr>
          <w:rtl w:val="true"/>
        </w:rPr>
        <w:t>سورة طه</w:t>
      </w:r>
      <w:bookmarkEnd w:id="134"/>
    </w:p>
    <w:p>
      <w:pPr>
        <w:pStyle w:val="BookText"/>
        <w:rPr/>
      </w:pPr>
      <w:r>
        <w:rPr>
          <w:rFonts w:ascii="IRNazanin" w:hAnsi="IRNazanin" w:eastAsia="IRNazanin"/>
          <w:color w:val="111111"/>
          <w:sz w:val="28"/>
          <w:sz w:val="28"/>
          <w:szCs w:val="28"/>
          <w:rtl w:val="true"/>
          <w:lang w:bidi="fa-IR"/>
        </w:rPr>
        <w:t>قال ربّ اشرح لی صدری و یسّر لی أمری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3270/1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اذهب إلی فرعون إنّه طغی </w:t>
      </w:r>
      <w:r>
        <w:rPr>
          <w:rFonts w:eastAsia="IRNazanin" w:cs="IRNazanin"/>
          <w:color w:val="111111"/>
          <w:sz w:val="28"/>
          <w:szCs w:val="28"/>
          <w:lang w:bidi="fa-IR"/>
        </w:rPr>
        <w:t>24306/1</w:t>
      </w:r>
    </w:p>
    <w:p>
      <w:pPr>
        <w:pStyle w:val="Heading4"/>
        <w:numPr>
          <w:ilvl w:val="3"/>
          <w:numId w:val="1"/>
        </w:numPr>
        <w:rPr/>
      </w:pPr>
      <w:bookmarkStart w:id="135" w:name="__RefHeading___Toc1569522_996550957"/>
      <w:bookmarkStart w:id="136" w:name="_Toc49"/>
      <w:bookmarkEnd w:id="135"/>
      <w:r>
        <w:rPr/>
        <w:t>21</w:t>
      </w:r>
      <w:r>
        <w:rPr>
          <w:rtl w:val="true"/>
        </w:rPr>
        <w:t>-</w:t>
      </w:r>
      <w:r>
        <w:rPr>
          <w:rtl w:val="true"/>
        </w:rPr>
        <w:t>سورة الأنبیاء</w:t>
      </w:r>
      <w:bookmarkEnd w:id="136"/>
    </w:p>
    <w:p>
      <w:pPr>
        <w:pStyle w:val="BookText"/>
        <w:rPr/>
      </w:pPr>
      <w:r>
        <w:rPr>
          <w:rFonts w:ascii="IRNazanin" w:hAnsi="IRNazanin" w:eastAsia="IRNazanin"/>
          <w:color w:val="111111"/>
          <w:sz w:val="28"/>
          <w:sz w:val="28"/>
          <w:szCs w:val="28"/>
          <w:rtl w:val="true"/>
          <w:lang w:bidi="fa-IR"/>
        </w:rPr>
        <w:t xml:space="preserve">ففهّمناها سلیمان </w:t>
      </w:r>
      <w:r>
        <w:rPr>
          <w:rFonts w:eastAsia="IRNazanin" w:cs="IRNazanin"/>
          <w:color w:val="111111"/>
          <w:sz w:val="28"/>
          <w:szCs w:val="28"/>
          <w:lang w:bidi="fa-IR"/>
        </w:rPr>
        <w:t>79401/3</w:t>
      </w:r>
    </w:p>
    <w:p>
      <w:pPr>
        <w:pStyle w:val="BookText"/>
        <w:rPr/>
      </w:pPr>
      <w:r>
        <w:rPr>
          <w:rFonts w:ascii="IRNazanin" w:hAnsi="IRNazanin" w:eastAsia="IRNazanin"/>
          <w:color w:val="111111"/>
          <w:sz w:val="28"/>
          <w:sz w:val="28"/>
          <w:szCs w:val="28"/>
          <w:rtl w:val="true"/>
          <w:lang w:bidi="fa-IR"/>
        </w:rPr>
        <w:t xml:space="preserve">و إن أدری أقریب أم بعید ما توعدون </w:t>
      </w:r>
      <w:r>
        <w:rPr>
          <w:rFonts w:eastAsia="IRNazanin" w:cs="IRNazanin"/>
          <w:color w:val="111111"/>
          <w:sz w:val="28"/>
          <w:szCs w:val="28"/>
          <w:lang w:bidi="fa-IR"/>
        </w:rPr>
        <w:t>109356/2</w:t>
      </w:r>
    </w:p>
    <w:p>
      <w:pPr>
        <w:pStyle w:val="BookText"/>
        <w:rPr/>
      </w:pPr>
      <w:r>
        <w:rPr>
          <w:rFonts w:ascii="IRNazanin" w:hAnsi="IRNazanin" w:eastAsia="IRNazanin"/>
          <w:color w:val="111111"/>
          <w:sz w:val="28"/>
          <w:sz w:val="28"/>
          <w:szCs w:val="28"/>
          <w:rtl w:val="true"/>
          <w:lang w:bidi="fa-IR"/>
        </w:rPr>
        <w:t xml:space="preserve">و إن أدری لعلّه فتنة </w:t>
      </w:r>
      <w:r>
        <w:rPr>
          <w:rFonts w:eastAsia="IRNazanin" w:cs="IRNazanin"/>
          <w:color w:val="111111"/>
          <w:sz w:val="28"/>
          <w:szCs w:val="28"/>
          <w:lang w:bidi="fa-IR"/>
        </w:rPr>
        <w:t>111357/2</w:t>
      </w:r>
    </w:p>
    <w:p>
      <w:pPr>
        <w:pStyle w:val="Heading4"/>
        <w:numPr>
          <w:ilvl w:val="3"/>
          <w:numId w:val="1"/>
        </w:numPr>
        <w:rPr/>
      </w:pPr>
      <w:bookmarkStart w:id="137" w:name="__RefHeading___Toc1569524_996550957"/>
      <w:bookmarkStart w:id="138" w:name="_Toc50"/>
      <w:bookmarkEnd w:id="137"/>
      <w:r>
        <w:rPr/>
        <w:t>22</w:t>
      </w:r>
      <w:r>
        <w:rPr>
          <w:rtl w:val="true"/>
        </w:rPr>
        <w:t>-</w:t>
      </w:r>
      <w:r>
        <w:rPr>
          <w:rtl w:val="true"/>
        </w:rPr>
        <w:t>سورة الحج</w:t>
      </w:r>
      <w:bookmarkEnd w:id="138"/>
    </w:p>
    <w:p>
      <w:pPr>
        <w:pStyle w:val="BookText"/>
        <w:rPr/>
      </w:pPr>
      <w:r>
        <w:rPr>
          <w:rFonts w:ascii="IRNazanin" w:hAnsi="IRNazanin" w:eastAsia="IRNazanin"/>
          <w:color w:val="111111"/>
          <w:sz w:val="28"/>
          <w:sz w:val="28"/>
          <w:szCs w:val="28"/>
          <w:rtl w:val="true"/>
          <w:lang w:bidi="fa-IR"/>
        </w:rPr>
        <w:t xml:space="preserve">هذان خصمان اختصموا </w:t>
      </w:r>
      <w:r>
        <w:rPr>
          <w:rFonts w:eastAsia="IRNazanin" w:cs="IRNazanin"/>
          <w:color w:val="111111"/>
          <w:sz w:val="28"/>
          <w:szCs w:val="28"/>
          <w:lang w:bidi="fa-IR"/>
        </w:rPr>
        <w:t>19296/3</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یأتوک رجالا و علی کلّ ضامر </w:t>
      </w:r>
      <w:r>
        <w:rPr>
          <w:rFonts w:eastAsia="IRNazanin" w:cs="IRNazanin"/>
          <w:color w:val="111111"/>
          <w:sz w:val="28"/>
          <w:szCs w:val="28"/>
          <w:lang w:bidi="fa-IR"/>
        </w:rPr>
        <w:t>27296/2</w:t>
      </w:r>
    </w:p>
    <w:p>
      <w:pPr>
        <w:pStyle w:val="BookText"/>
        <w:rPr/>
      </w:pPr>
      <w:r>
        <w:rPr>
          <w:rFonts w:ascii="IRNazanin" w:hAnsi="IRNazanin" w:eastAsia="IRNazanin"/>
          <w:color w:val="111111"/>
          <w:sz w:val="28"/>
          <w:sz w:val="28"/>
          <w:szCs w:val="28"/>
          <w:rtl w:val="true"/>
          <w:lang w:bidi="fa-IR"/>
        </w:rPr>
        <w:t xml:space="preserve">اللّه یصطفی من الملائکة رسلا </w:t>
      </w:r>
      <w:r>
        <w:rPr>
          <w:rFonts w:eastAsia="IRNazanin" w:cs="IRNazanin"/>
          <w:color w:val="111111"/>
          <w:sz w:val="28"/>
          <w:szCs w:val="28"/>
          <w:lang w:bidi="fa-IR"/>
        </w:rPr>
        <w:t>75405/1</w:t>
      </w:r>
    </w:p>
    <w:p>
      <w:pPr>
        <w:pStyle w:val="Heading4"/>
        <w:numPr>
          <w:ilvl w:val="3"/>
          <w:numId w:val="1"/>
        </w:numPr>
        <w:rPr/>
      </w:pPr>
      <w:bookmarkStart w:id="139" w:name="__RefHeading___Toc1569526_996550957"/>
      <w:bookmarkStart w:id="140" w:name="_Toc51"/>
      <w:bookmarkEnd w:id="139"/>
      <w:r>
        <w:rPr/>
        <w:t>26</w:t>
      </w:r>
      <w:r>
        <w:rPr>
          <w:rtl w:val="true"/>
        </w:rPr>
        <w:t>-</w:t>
      </w:r>
      <w:r>
        <w:rPr>
          <w:rtl w:val="true"/>
        </w:rPr>
        <w:t>سورة الشعراء</w:t>
      </w:r>
      <w:bookmarkEnd w:id="140"/>
    </w:p>
    <w:p>
      <w:pPr>
        <w:pStyle w:val="BookText"/>
        <w:rPr/>
      </w:pP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lang w:bidi="fa-IR"/>
        </w:rPr>
        <w:t>214290/3</w:t>
      </w:r>
    </w:p>
    <w:p>
      <w:pPr>
        <w:pStyle w:val="BookText"/>
        <w:rPr/>
      </w:pP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lang w:bidi="fa-IR"/>
        </w:rPr>
        <w:t>227393/2</w:t>
      </w:r>
    </w:p>
    <w:p>
      <w:pPr>
        <w:pStyle w:val="Heading4"/>
        <w:numPr>
          <w:ilvl w:val="3"/>
          <w:numId w:val="1"/>
        </w:numPr>
        <w:rPr/>
      </w:pPr>
      <w:bookmarkStart w:id="141" w:name="__RefHeading___Toc1569528_996550957"/>
      <w:bookmarkStart w:id="142" w:name="_Toc52"/>
      <w:bookmarkEnd w:id="141"/>
      <w:r>
        <w:rPr/>
        <w:t>27</w:t>
      </w:r>
      <w:r>
        <w:rPr>
          <w:rtl w:val="true"/>
        </w:rPr>
        <w:t>-</w:t>
      </w:r>
      <w:r>
        <w:rPr>
          <w:rtl w:val="true"/>
        </w:rPr>
        <w:t>سورة النمل</w:t>
      </w:r>
      <w:bookmarkEnd w:id="142"/>
    </w:p>
    <w:p>
      <w:pPr>
        <w:pStyle w:val="BookText"/>
        <w:rPr/>
      </w:pPr>
      <w:r>
        <w:rPr>
          <w:rFonts w:ascii="IRNazanin" w:hAnsi="IRNazanin" w:eastAsia="IRNazanin"/>
          <w:color w:val="111111"/>
          <w:sz w:val="28"/>
          <w:sz w:val="28"/>
          <w:szCs w:val="28"/>
          <w:rtl w:val="true"/>
          <w:lang w:bidi="fa-IR"/>
        </w:rPr>
        <w:t xml:space="preserve">إنّه لیس له سلطان </w:t>
      </w:r>
      <w:r>
        <w:rPr>
          <w:rFonts w:eastAsia="IRNazanin" w:cs="IRNazanin"/>
          <w:color w:val="111111"/>
          <w:sz w:val="28"/>
          <w:szCs w:val="28"/>
          <w:lang w:bidi="fa-IR"/>
        </w:rPr>
        <w:t>99399/3</w:t>
      </w:r>
    </w:p>
    <w:p>
      <w:pPr>
        <w:pStyle w:val="Heading4"/>
        <w:numPr>
          <w:ilvl w:val="3"/>
          <w:numId w:val="1"/>
        </w:numPr>
        <w:rPr/>
      </w:pPr>
      <w:bookmarkStart w:id="143" w:name="__RefHeading___Toc1569530_996550957"/>
      <w:bookmarkStart w:id="144" w:name="_Toc53"/>
      <w:bookmarkEnd w:id="143"/>
      <w:r>
        <w:rPr/>
        <w:t>28</w:t>
      </w:r>
      <w:r>
        <w:rPr>
          <w:rtl w:val="true"/>
        </w:rPr>
        <w:t>-</w:t>
      </w:r>
      <w:r>
        <w:rPr>
          <w:rtl w:val="true"/>
        </w:rPr>
        <w:t>سورة القصص</w:t>
      </w:r>
      <w:bookmarkEnd w:id="14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یذبّح أبناءهم و یستحیی نساءهم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bookmarkStart w:id="145" w:name="pg14513_154357"/>
    </w:p>
    <w:p>
      <w:pPr>
        <w:pStyle w:val="BookText"/>
        <w:rPr/>
      </w:pPr>
      <w:bookmarkEnd w:id="145"/>
      <w:r>
        <w:rPr>
          <w:rFonts w:ascii="IRNazanin" w:hAnsi="IRNazanin" w:eastAsia="IRNazanin"/>
          <w:color w:val="111111"/>
          <w:sz w:val="28"/>
          <w:sz w:val="28"/>
          <w:szCs w:val="28"/>
          <w:rtl w:val="true"/>
          <w:lang w:bidi="fa-IR"/>
        </w:rPr>
        <w:t xml:space="preserve">سنشدّ عضدک بأخیک </w:t>
      </w:r>
      <w:r>
        <w:rPr>
          <w:rFonts w:eastAsia="IRNazanin" w:cs="IRNazanin"/>
          <w:color w:val="111111"/>
          <w:sz w:val="28"/>
          <w:szCs w:val="28"/>
          <w:lang w:bidi="fa-IR"/>
        </w:rPr>
        <w:t>3575/1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تلک الدّار الآخرة نجعلها للّذین لا یریدون </w:t>
      </w:r>
      <w:r>
        <w:rPr>
          <w:rFonts w:eastAsia="IRNazanin" w:cs="IRNazanin"/>
          <w:color w:val="111111"/>
          <w:sz w:val="28"/>
          <w:szCs w:val="28"/>
          <w:lang w:bidi="fa-IR"/>
        </w:rPr>
        <w:t>8374/2</w:t>
      </w:r>
    </w:p>
    <w:p>
      <w:pPr>
        <w:pStyle w:val="Heading4"/>
        <w:numPr>
          <w:ilvl w:val="3"/>
          <w:numId w:val="1"/>
        </w:numPr>
        <w:rPr/>
      </w:pPr>
      <w:bookmarkStart w:id="146" w:name="__RefHeading___Toc1569532_996550957"/>
      <w:bookmarkStart w:id="147" w:name="_Toc54"/>
      <w:bookmarkEnd w:id="146"/>
      <w:r>
        <w:rPr/>
        <w:t>31</w:t>
      </w:r>
      <w:r>
        <w:rPr>
          <w:rtl w:val="true"/>
        </w:rPr>
        <w:t>-</w:t>
      </w:r>
      <w:r>
        <w:rPr>
          <w:rtl w:val="true"/>
        </w:rPr>
        <w:t>سورة لقمان</w:t>
      </w:r>
      <w:bookmarkEnd w:id="147"/>
    </w:p>
    <w:p>
      <w:pPr>
        <w:pStyle w:val="BookText"/>
        <w:rPr/>
      </w:pPr>
      <w:r>
        <w:rPr>
          <w:rFonts w:ascii="IRNazanin" w:hAnsi="IRNazanin" w:eastAsia="IRNazanin"/>
          <w:color w:val="111111"/>
          <w:sz w:val="28"/>
          <w:sz w:val="28"/>
          <w:szCs w:val="28"/>
          <w:rtl w:val="true"/>
          <w:lang w:bidi="fa-IR"/>
        </w:rPr>
        <w:t xml:space="preserve">حملته أمّه و هنا علی وهن و فصاله </w:t>
      </w:r>
      <w:r>
        <w:rPr>
          <w:rFonts w:eastAsia="IRNazanin" w:cs="IRNazanin"/>
          <w:color w:val="111111"/>
          <w:sz w:val="28"/>
          <w:szCs w:val="28"/>
          <w:lang w:bidi="fa-IR"/>
        </w:rPr>
        <w:t>1493/2</w:t>
      </w:r>
    </w:p>
    <w:p>
      <w:pPr>
        <w:pStyle w:val="Heading4"/>
        <w:numPr>
          <w:ilvl w:val="3"/>
          <w:numId w:val="1"/>
        </w:numPr>
        <w:rPr/>
      </w:pPr>
      <w:bookmarkStart w:id="148" w:name="__RefHeading___Toc1569534_996550957"/>
      <w:bookmarkStart w:id="149" w:name="_Toc55"/>
      <w:bookmarkEnd w:id="148"/>
      <w:r>
        <w:rPr/>
        <w:t>32</w:t>
      </w:r>
      <w:r>
        <w:rPr>
          <w:rtl w:val="true"/>
        </w:rPr>
        <w:t>-</w:t>
      </w:r>
      <w:r>
        <w:rPr>
          <w:rtl w:val="true"/>
        </w:rPr>
        <w:t>سورة السجدة</w:t>
      </w:r>
      <w:bookmarkEnd w:id="149"/>
    </w:p>
    <w:p>
      <w:pPr>
        <w:pStyle w:val="BookText"/>
        <w:rPr/>
      </w:pPr>
      <w:r>
        <w:rPr>
          <w:rFonts w:ascii="IRNazanin" w:hAnsi="IRNazanin" w:eastAsia="IRNazanin"/>
          <w:color w:val="111111"/>
          <w:sz w:val="28"/>
          <w:sz w:val="28"/>
          <w:szCs w:val="28"/>
          <w:rtl w:val="true"/>
          <w:lang w:bidi="fa-IR"/>
        </w:rPr>
        <w:t xml:space="preserve">أفمن کان مؤمنا کمن کان فاسقا </w:t>
      </w:r>
      <w:r>
        <w:rPr>
          <w:rFonts w:eastAsia="IRNazanin" w:cs="IRNazanin"/>
          <w:color w:val="111111"/>
          <w:sz w:val="28"/>
          <w:szCs w:val="28"/>
          <w:lang w:bidi="fa-IR"/>
        </w:rPr>
        <w:t>1829/1</w:t>
      </w:r>
    </w:p>
    <w:p>
      <w:pPr>
        <w:pStyle w:val="Heading4"/>
        <w:numPr>
          <w:ilvl w:val="3"/>
          <w:numId w:val="1"/>
        </w:numPr>
        <w:rPr/>
      </w:pPr>
      <w:bookmarkStart w:id="150" w:name="__RefHeading___Toc1569536_996550957"/>
      <w:bookmarkStart w:id="151" w:name="_Toc56"/>
      <w:bookmarkEnd w:id="150"/>
      <w:r>
        <w:rPr/>
        <w:t>33</w:t>
      </w:r>
      <w:r>
        <w:rPr>
          <w:rtl w:val="true"/>
        </w:rPr>
        <w:t>-</w:t>
      </w:r>
      <w:r>
        <w:rPr>
          <w:rtl w:val="true"/>
        </w:rPr>
        <w:t>سورة الأحزاب</w:t>
      </w:r>
      <w:bookmarkEnd w:id="151"/>
    </w:p>
    <w:p>
      <w:pPr>
        <w:pStyle w:val="BookText"/>
        <w:rPr/>
      </w:pPr>
      <w:r>
        <w:rPr>
          <w:rFonts w:ascii="IRNazanin" w:hAnsi="IRNazanin" w:eastAsia="IRNazanin"/>
          <w:color w:val="111111"/>
          <w:sz w:val="28"/>
          <w:sz w:val="28"/>
          <w:szCs w:val="28"/>
          <w:rtl w:val="true"/>
          <w:lang w:bidi="fa-IR"/>
        </w:rPr>
        <w:t xml:space="preserve">رجال صدقوا ما عاهدوا اللّه علیه </w:t>
      </w:r>
      <w:r>
        <w:rPr>
          <w:rFonts w:eastAsia="IRNazanin" w:cs="IRNazanin"/>
          <w:color w:val="111111"/>
          <w:sz w:val="28"/>
          <w:szCs w:val="28"/>
          <w:lang w:bidi="fa-IR"/>
        </w:rPr>
        <w:t>2339/1</w:t>
      </w:r>
    </w:p>
    <w:p>
      <w:pPr>
        <w:pStyle w:val="BookText"/>
        <w:rPr/>
      </w:pPr>
      <w:r>
        <w:rPr>
          <w:rFonts w:ascii="IRNazanin" w:hAnsi="IRNazanin" w:eastAsia="IRNazanin"/>
          <w:color w:val="111111"/>
          <w:sz w:val="28"/>
          <w:sz w:val="28"/>
          <w:szCs w:val="28"/>
          <w:rtl w:val="true"/>
          <w:lang w:bidi="fa-IR"/>
        </w:rPr>
        <w:t xml:space="preserve">و کفی اللّه المؤمنین القتال </w:t>
      </w:r>
      <w:r>
        <w:rPr>
          <w:rFonts w:eastAsia="IRNazanin" w:cs="IRNazanin"/>
          <w:color w:val="111111"/>
          <w:sz w:val="28"/>
          <w:szCs w:val="28"/>
          <w:lang w:bidi="fa-IR"/>
        </w:rPr>
        <w:t>25164/1</w:t>
      </w:r>
    </w:p>
    <w:p>
      <w:pPr>
        <w:pStyle w:val="BookText"/>
        <w:rPr/>
      </w:pP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یا أیّها الّذین ءامنوا صلّوا علیه و سلّموا تسلیما </w:t>
      </w:r>
      <w:r>
        <w:rPr>
          <w:rFonts w:eastAsia="IRNazanin" w:cs="IRNazanin"/>
          <w:color w:val="111111"/>
          <w:sz w:val="28"/>
          <w:szCs w:val="28"/>
          <w:lang w:bidi="fa-IR"/>
        </w:rPr>
        <w:t>56213/3</w:t>
      </w:r>
    </w:p>
    <w:p>
      <w:pPr>
        <w:pStyle w:val="BookText"/>
        <w:rPr/>
      </w:pPr>
      <w:r>
        <w:rPr>
          <w:rFonts w:ascii="IRNazanin" w:hAnsi="IRNazanin" w:eastAsia="IRNazanin"/>
          <w:color w:val="111111"/>
          <w:sz w:val="28"/>
          <w:sz w:val="28"/>
          <w:szCs w:val="28"/>
          <w:rtl w:val="true"/>
          <w:lang w:bidi="fa-IR"/>
        </w:rPr>
        <w:t xml:space="preserve">و الّذین یؤذون المؤمنین و المؤمنات </w:t>
      </w:r>
      <w:r>
        <w:rPr>
          <w:rFonts w:eastAsia="IRNazanin" w:cs="IRNazanin"/>
          <w:color w:val="111111"/>
          <w:sz w:val="28"/>
          <w:szCs w:val="28"/>
          <w:lang w:bidi="fa-IR"/>
        </w:rPr>
        <w:t>5811/2</w:t>
      </w:r>
    </w:p>
    <w:p>
      <w:pPr>
        <w:pStyle w:val="Heading4"/>
        <w:numPr>
          <w:ilvl w:val="3"/>
          <w:numId w:val="1"/>
        </w:numPr>
        <w:rPr/>
      </w:pPr>
      <w:bookmarkStart w:id="152" w:name="__RefHeading___Toc1569538_996550957"/>
      <w:bookmarkStart w:id="153" w:name="_Toc57"/>
      <w:bookmarkEnd w:id="152"/>
      <w:r>
        <w:rPr/>
        <w:t>34</w:t>
      </w:r>
      <w:r>
        <w:rPr>
          <w:rtl w:val="true"/>
        </w:rPr>
        <w:t>-</w:t>
      </w:r>
      <w:r>
        <w:rPr>
          <w:rtl w:val="true"/>
        </w:rPr>
        <w:t>سورة سبأ</w:t>
      </w:r>
      <w:bookmarkEnd w:id="153"/>
    </w:p>
    <w:p>
      <w:pPr>
        <w:pStyle w:val="BookText"/>
        <w:rPr/>
      </w:pP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lang w:bidi="ar-SA"/>
        </w:rPr>
        <w:t>2855/4</w:t>
      </w:r>
    </w:p>
    <w:p>
      <w:pPr>
        <w:pStyle w:val="BookText"/>
        <w:rPr/>
      </w:pPr>
      <w:r>
        <w:rPr>
          <w:rFonts w:ascii="IRNazanin" w:hAnsi="IRNazanin" w:eastAsia="IRNazanin"/>
          <w:color w:val="111111"/>
          <w:sz w:val="28"/>
          <w:sz w:val="28"/>
          <w:szCs w:val="28"/>
          <w:rtl w:val="true"/>
          <w:lang w:bidi="fa-IR"/>
        </w:rPr>
        <w:t xml:space="preserve">قل ما سألتکم من أجر فهو لکم </w:t>
      </w:r>
      <w:r>
        <w:rPr>
          <w:rFonts w:eastAsia="IRNazanin" w:cs="IRNazanin"/>
          <w:color w:val="111111"/>
          <w:sz w:val="28"/>
          <w:szCs w:val="28"/>
          <w:lang w:bidi="fa-IR"/>
        </w:rPr>
        <w:t>4716/3</w:t>
      </w:r>
    </w:p>
    <w:p>
      <w:pPr>
        <w:pStyle w:val="Heading4"/>
        <w:numPr>
          <w:ilvl w:val="3"/>
          <w:numId w:val="1"/>
        </w:numPr>
        <w:rPr/>
      </w:pPr>
      <w:bookmarkStart w:id="154" w:name="__RefHeading___Toc1569540_996550957"/>
      <w:bookmarkStart w:id="155" w:name="_Toc58"/>
      <w:bookmarkEnd w:id="154"/>
      <w:r>
        <w:rPr/>
        <w:t>35</w:t>
      </w:r>
      <w:r>
        <w:rPr>
          <w:rtl w:val="true"/>
        </w:rPr>
        <w:t>-</w:t>
      </w:r>
      <w:r>
        <w:rPr>
          <w:rtl w:val="true"/>
        </w:rPr>
        <w:t>سورة فاطر</w:t>
      </w:r>
      <w:bookmarkEnd w:id="15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عذب فرات سائغ </w:t>
      </w:r>
      <w:r>
        <w:rPr>
          <w:rFonts w:eastAsia="IRNazanin" w:cs="IRNazanin"/>
          <w:color w:val="111111"/>
          <w:sz w:val="28"/>
          <w:szCs w:val="28"/>
          <w:lang w:bidi="fa-IR"/>
        </w:rPr>
        <w:t>1247/1</w:t>
      </w:r>
      <w:r>
        <w:rPr>
          <w:rFonts w:eastAsia="IRNazanin" w:cs="IRNazanin"/>
          <w:color w:val="111111"/>
          <w:sz w:val="28"/>
          <w:szCs w:val="28"/>
          <w:rtl w:val="true"/>
          <w:lang w:bidi="fa-IR"/>
        </w:rPr>
        <w:t xml:space="preserve"> </w:t>
      </w:r>
      <w:bookmarkStart w:id="156" w:name="pg14513_154358"/>
    </w:p>
    <w:p>
      <w:pPr>
        <w:pStyle w:val="BookText"/>
        <w:rPr/>
      </w:pPr>
      <w:bookmarkEnd w:id="156"/>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lang w:bidi="fa-IR"/>
        </w:rPr>
        <w:t>2820/3</w:t>
      </w:r>
    </w:p>
    <w:p>
      <w:pPr>
        <w:pStyle w:val="BookText"/>
        <w:rPr/>
      </w:pPr>
      <w:r>
        <w:rPr>
          <w:rFonts w:ascii="Amiri" w:hAnsi="Amiri" w:eastAsia="Amiri" w:cs="Amiri"/>
          <w:color w:val="111111"/>
          <w:sz w:val="28"/>
          <w:sz w:val="28"/>
          <w:szCs w:val="28"/>
          <w:rtl w:val="true"/>
          <w:lang w:bidi="ar-SA"/>
        </w:rPr>
        <w:t xml:space="preserve">الحمد للّه الّذی أذهب </w:t>
      </w:r>
      <w:r>
        <w:rPr>
          <w:rFonts w:eastAsia="Amiri" w:cs="Amiri" w:ascii="Amiri" w:hAnsi="Amiri"/>
          <w:color w:val="111111"/>
          <w:sz w:val="28"/>
          <w:szCs w:val="28"/>
          <w:lang w:bidi="ar-SA"/>
        </w:rPr>
        <w:t>34402/3</w:t>
      </w:r>
    </w:p>
    <w:p>
      <w:pPr>
        <w:pStyle w:val="BookText"/>
        <w:rPr/>
      </w:pPr>
      <w:r>
        <w:rPr>
          <w:rFonts w:ascii="IRNazanin" w:hAnsi="IRNazanin" w:eastAsia="IRNazanin"/>
          <w:color w:val="111111"/>
          <w:sz w:val="28"/>
          <w:sz w:val="28"/>
          <w:szCs w:val="28"/>
          <w:rtl w:val="true"/>
          <w:lang w:bidi="fa-IR"/>
        </w:rPr>
        <w:t xml:space="preserve">و لو یؤاخذ اللّه النّاس بما کسبوا </w:t>
      </w:r>
      <w:r>
        <w:rPr>
          <w:rFonts w:eastAsia="IRNazanin" w:cs="IRNazanin"/>
          <w:color w:val="111111"/>
          <w:sz w:val="28"/>
          <w:szCs w:val="28"/>
          <w:lang w:bidi="fa-IR"/>
        </w:rPr>
        <w:t>45119/2</w:t>
      </w:r>
    </w:p>
    <w:p>
      <w:pPr>
        <w:pStyle w:val="Heading4"/>
        <w:numPr>
          <w:ilvl w:val="3"/>
          <w:numId w:val="1"/>
        </w:numPr>
        <w:rPr/>
      </w:pPr>
      <w:bookmarkStart w:id="157" w:name="__RefHeading___Toc1569542_996550957"/>
      <w:bookmarkStart w:id="158" w:name="_Toc59"/>
      <w:bookmarkEnd w:id="157"/>
      <w:r>
        <w:rPr/>
        <w:t>36</w:t>
      </w:r>
      <w:r>
        <w:rPr>
          <w:rtl w:val="true"/>
        </w:rPr>
        <w:t>-</w:t>
      </w:r>
      <w:r>
        <w:rPr>
          <w:rtl w:val="true"/>
        </w:rPr>
        <w:t>سورة یس</w:t>
      </w:r>
      <w:bookmarkEnd w:id="158"/>
    </w:p>
    <w:p>
      <w:pPr>
        <w:pStyle w:val="BookText"/>
        <w:rPr/>
      </w:pPr>
      <w:r>
        <w:rPr>
          <w:rFonts w:ascii="IRNazanin" w:hAnsi="IRNazanin" w:eastAsia="IRNazanin"/>
          <w:color w:val="111111"/>
          <w:sz w:val="28"/>
          <w:sz w:val="28"/>
          <w:szCs w:val="28"/>
          <w:rtl w:val="true"/>
          <w:lang w:bidi="fa-IR"/>
        </w:rPr>
        <w:t xml:space="preserve">و إنّک لمن المرسلین </w:t>
      </w:r>
      <w:r>
        <w:rPr>
          <w:rFonts w:eastAsia="IRNazanin" w:cs="IRNazanin"/>
          <w:color w:val="111111"/>
          <w:sz w:val="28"/>
          <w:szCs w:val="28"/>
          <w:lang w:bidi="fa-IR"/>
        </w:rPr>
        <w:t>318/3</w:t>
      </w:r>
    </w:p>
    <w:p>
      <w:pPr>
        <w:pStyle w:val="BookText"/>
        <w:rPr/>
      </w:pPr>
      <w:r>
        <w:rPr>
          <w:rFonts w:ascii="IRNazanin" w:hAnsi="IRNazanin" w:eastAsia="IRNazanin"/>
          <w:color w:val="111111"/>
          <w:sz w:val="28"/>
          <w:sz w:val="28"/>
          <w:szCs w:val="28"/>
          <w:rtl w:val="true"/>
          <w:lang w:bidi="fa-IR"/>
        </w:rPr>
        <w:t xml:space="preserve">إنّا جعلنا فی أعناقهم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9295/3</w:t>
      </w:r>
    </w:p>
    <w:p>
      <w:pPr>
        <w:pStyle w:val="BookText"/>
        <w:rPr/>
      </w:pPr>
      <w:r>
        <w:rPr>
          <w:rFonts w:ascii="IRNazanin" w:hAnsi="IRNazanin" w:eastAsia="IRNazanin"/>
          <w:color w:val="111111"/>
          <w:sz w:val="28"/>
          <w:sz w:val="28"/>
          <w:szCs w:val="28"/>
          <w:rtl w:val="true"/>
          <w:lang w:bidi="fa-IR"/>
        </w:rPr>
        <w:t xml:space="preserve">فإذا هم من الأجداث إلی ربّهم ینسلون </w:t>
      </w:r>
      <w:r>
        <w:rPr>
          <w:rFonts w:eastAsia="IRNazanin" w:cs="IRNazanin"/>
          <w:color w:val="111111"/>
          <w:sz w:val="28"/>
          <w:szCs w:val="28"/>
          <w:lang w:bidi="fa-IR"/>
        </w:rPr>
        <w:t>51418/2</w:t>
      </w:r>
    </w:p>
    <w:p>
      <w:pPr>
        <w:pStyle w:val="Heading4"/>
        <w:numPr>
          <w:ilvl w:val="3"/>
          <w:numId w:val="1"/>
        </w:numPr>
        <w:rPr/>
      </w:pPr>
      <w:bookmarkStart w:id="159" w:name="__RefHeading___Toc1569544_996550957"/>
      <w:bookmarkStart w:id="160" w:name="_Toc60"/>
      <w:bookmarkEnd w:id="159"/>
      <w:r>
        <w:rPr/>
        <w:t>37</w:t>
      </w:r>
      <w:r>
        <w:rPr>
          <w:rtl w:val="true"/>
        </w:rPr>
        <w:t>-</w:t>
      </w:r>
      <w:r>
        <w:rPr>
          <w:rtl w:val="true"/>
        </w:rPr>
        <w:t>سورة الصافات</w:t>
      </w:r>
      <w:bookmarkEnd w:id="160"/>
    </w:p>
    <w:p>
      <w:pPr>
        <w:pStyle w:val="BookText"/>
        <w:rPr/>
      </w:pPr>
      <w:r>
        <w:rPr>
          <w:rFonts w:ascii="IRNazanin" w:hAnsi="IRNazanin" w:eastAsia="IRNazanin"/>
          <w:color w:val="111111"/>
          <w:sz w:val="28"/>
          <w:sz w:val="28"/>
          <w:szCs w:val="28"/>
          <w:rtl w:val="true"/>
          <w:lang w:bidi="fa-IR"/>
        </w:rPr>
        <w:t xml:space="preserve">وقفوهم إنّهم مسئولون </w:t>
      </w:r>
      <w:r>
        <w:rPr>
          <w:rFonts w:eastAsia="IRNazanin" w:cs="IRNazanin"/>
          <w:color w:val="111111"/>
          <w:sz w:val="28"/>
          <w:szCs w:val="28"/>
          <w:lang w:bidi="fa-IR"/>
        </w:rPr>
        <w:t>2485/1</w:t>
      </w:r>
    </w:p>
    <w:p>
      <w:pPr>
        <w:pStyle w:val="BookText"/>
        <w:rPr/>
      </w:pPr>
      <w:r>
        <w:rPr>
          <w:rFonts w:ascii="IRNazanin" w:hAnsi="IRNazanin" w:eastAsia="IRNazanin"/>
          <w:color w:val="111111"/>
          <w:sz w:val="28"/>
          <w:sz w:val="28"/>
          <w:szCs w:val="28"/>
          <w:rtl w:val="true"/>
          <w:lang w:bidi="fa-IR"/>
        </w:rPr>
        <w:t xml:space="preserve">سلام علی إل یاسین </w:t>
      </w:r>
      <w:r>
        <w:rPr>
          <w:rFonts w:eastAsia="IRNazanin" w:cs="IRNazanin"/>
          <w:color w:val="111111"/>
          <w:sz w:val="28"/>
          <w:szCs w:val="28"/>
          <w:lang w:bidi="fa-IR"/>
        </w:rPr>
        <w:t>13018/3</w:t>
      </w:r>
    </w:p>
    <w:p>
      <w:pPr>
        <w:pStyle w:val="Heading4"/>
        <w:numPr>
          <w:ilvl w:val="3"/>
          <w:numId w:val="1"/>
        </w:numPr>
        <w:rPr/>
      </w:pPr>
      <w:bookmarkStart w:id="161" w:name="__RefHeading___Toc1569546_996550957"/>
      <w:bookmarkStart w:id="162" w:name="_Toc61"/>
      <w:bookmarkEnd w:id="161"/>
      <w:r>
        <w:rPr/>
        <w:t>38</w:t>
      </w:r>
      <w:r>
        <w:rPr>
          <w:rtl w:val="true"/>
        </w:rPr>
        <w:t>-</w:t>
      </w:r>
      <w:r>
        <w:rPr>
          <w:rtl w:val="true"/>
        </w:rPr>
        <w:t>سورة ص</w:t>
      </w:r>
      <w:bookmarkEnd w:id="162"/>
    </w:p>
    <w:p>
      <w:pPr>
        <w:pStyle w:val="BookText"/>
        <w:rPr/>
      </w:pPr>
      <w:r>
        <w:rPr>
          <w:rFonts w:ascii="IRNazanin" w:hAnsi="IRNazanin" w:eastAsia="IRNazanin"/>
          <w:color w:val="111111"/>
          <w:sz w:val="28"/>
          <w:sz w:val="28"/>
          <w:szCs w:val="28"/>
          <w:rtl w:val="true"/>
          <w:lang w:bidi="fa-IR"/>
        </w:rPr>
        <w:t xml:space="preserve">یا داود إنّا جعلناک خلیفة </w:t>
      </w:r>
      <w:r>
        <w:rPr>
          <w:rFonts w:eastAsia="IRNazanin" w:cs="IRNazanin"/>
          <w:color w:val="111111"/>
          <w:sz w:val="28"/>
          <w:szCs w:val="28"/>
          <w:lang w:bidi="fa-IR"/>
        </w:rPr>
        <w:t>26402/3</w:t>
      </w:r>
    </w:p>
    <w:p>
      <w:pPr>
        <w:pStyle w:val="BookText"/>
        <w:rPr/>
      </w:pPr>
      <w:r>
        <w:rPr>
          <w:rFonts w:ascii="IRNazanin" w:hAnsi="IRNazanin" w:eastAsia="IRNazanin"/>
          <w:color w:val="111111"/>
          <w:sz w:val="28"/>
          <w:sz w:val="28"/>
          <w:szCs w:val="28"/>
          <w:rtl w:val="true"/>
          <w:lang w:bidi="fa-IR"/>
        </w:rPr>
        <w:t xml:space="preserve">حتّی توارت بالحجاب </w:t>
      </w:r>
      <w:r>
        <w:rPr>
          <w:rFonts w:eastAsia="IRNazanin" w:cs="IRNazanin"/>
          <w:color w:val="111111"/>
          <w:sz w:val="28"/>
          <w:szCs w:val="28"/>
          <w:lang w:bidi="fa-IR"/>
        </w:rPr>
        <w:t>32119/2</w:t>
      </w:r>
    </w:p>
    <w:p>
      <w:pPr>
        <w:pStyle w:val="BookText"/>
        <w:rPr/>
      </w:pPr>
      <w:r>
        <w:rPr>
          <w:rFonts w:ascii="IRNazanin" w:hAnsi="IRNazanin" w:eastAsia="IRNazanin"/>
          <w:color w:val="111111"/>
          <w:sz w:val="28"/>
          <w:sz w:val="28"/>
          <w:szCs w:val="28"/>
          <w:rtl w:val="true"/>
          <w:lang w:bidi="fa-IR"/>
        </w:rPr>
        <w:t xml:space="preserve">قل ما أسألکم علیه من أجر و ما أنا </w:t>
      </w:r>
      <w:r>
        <w:rPr>
          <w:rFonts w:eastAsia="IRNazanin" w:cs="IRNazanin"/>
          <w:color w:val="111111"/>
          <w:sz w:val="28"/>
          <w:szCs w:val="28"/>
          <w:lang w:bidi="fa-IR"/>
        </w:rPr>
        <w:t>8616/3</w:t>
      </w:r>
    </w:p>
    <w:p>
      <w:pPr>
        <w:pStyle w:val="Heading4"/>
        <w:numPr>
          <w:ilvl w:val="3"/>
          <w:numId w:val="1"/>
        </w:numPr>
        <w:rPr/>
      </w:pPr>
      <w:bookmarkStart w:id="163" w:name="__RefHeading___Toc1569548_996550957"/>
      <w:bookmarkStart w:id="164" w:name="_Toc62"/>
      <w:bookmarkEnd w:id="163"/>
      <w:r>
        <w:rPr/>
        <w:t>39</w:t>
      </w:r>
      <w:r>
        <w:rPr>
          <w:rtl w:val="true"/>
        </w:rPr>
        <w:t>-</w:t>
      </w:r>
      <w:r>
        <w:rPr>
          <w:rtl w:val="true"/>
        </w:rPr>
        <w:t>سورة الزمر</w:t>
      </w:r>
      <w:bookmarkEnd w:id="164"/>
    </w:p>
    <w:p>
      <w:pPr>
        <w:pStyle w:val="BookText"/>
        <w:rPr/>
      </w:pPr>
      <w:r>
        <w:rPr>
          <w:rFonts w:ascii="IRNazanin" w:hAnsi="IRNazanin" w:eastAsia="IRNazanin"/>
          <w:color w:val="111111"/>
          <w:sz w:val="28"/>
          <w:sz w:val="28"/>
          <w:szCs w:val="28"/>
          <w:rtl w:val="true"/>
          <w:lang w:bidi="fa-IR"/>
        </w:rPr>
        <w:t xml:space="preserve">قل یا عبادی الّذین أسرفوا علی أنفسهم </w:t>
      </w:r>
      <w:r>
        <w:rPr>
          <w:rFonts w:eastAsia="IRNazanin" w:cs="IRNazanin"/>
          <w:color w:val="111111"/>
          <w:sz w:val="28"/>
          <w:szCs w:val="28"/>
          <w:lang w:bidi="fa-IR"/>
        </w:rPr>
        <w:t>53184/3</w:t>
      </w:r>
    </w:p>
    <w:p>
      <w:pPr>
        <w:pStyle w:val="BookText"/>
        <w:rPr/>
      </w:pPr>
      <w:r>
        <w:rPr>
          <w:rFonts w:ascii="IRNazanin" w:hAnsi="IRNazanin" w:eastAsia="IRNazanin"/>
          <w:color w:val="111111"/>
          <w:sz w:val="28"/>
          <w:sz w:val="28"/>
          <w:szCs w:val="28"/>
          <w:rtl w:val="true"/>
          <w:lang w:bidi="fa-IR"/>
        </w:rPr>
        <w:t xml:space="preserve">و قالوا الحمد للّه الّذی صدقنا وعده </w:t>
      </w:r>
      <w:r>
        <w:rPr>
          <w:rFonts w:eastAsia="IRNazanin" w:cs="IRNazanin"/>
          <w:color w:val="111111"/>
          <w:sz w:val="28"/>
          <w:szCs w:val="28"/>
          <w:lang w:bidi="fa-IR"/>
        </w:rPr>
        <w:t>74118/2</w:t>
      </w:r>
    </w:p>
    <w:p>
      <w:pPr>
        <w:pStyle w:val="Heading4"/>
        <w:numPr>
          <w:ilvl w:val="3"/>
          <w:numId w:val="1"/>
        </w:numPr>
        <w:rPr/>
      </w:pPr>
      <w:bookmarkStart w:id="165" w:name="__RefHeading___Toc1569550_996550957"/>
      <w:bookmarkStart w:id="166" w:name="_Toc63"/>
      <w:bookmarkEnd w:id="165"/>
      <w:r>
        <w:rPr/>
        <w:t>42</w:t>
      </w:r>
      <w:r>
        <w:rPr>
          <w:rtl w:val="true"/>
        </w:rPr>
        <w:t>-</w:t>
      </w:r>
      <w:r>
        <w:rPr>
          <w:rtl w:val="true"/>
        </w:rPr>
        <w:t>سورة الشوری</w:t>
      </w:r>
      <w:bookmarkEnd w:id="166"/>
    </w:p>
    <w:p>
      <w:pPr>
        <w:pStyle w:val="BookText"/>
        <w:rPr/>
      </w:pP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lang w:bidi="fa-IR"/>
        </w:rPr>
        <w:t>2329/1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یقترف حسنة نزد له فیها حسنا </w:t>
      </w:r>
      <w:r>
        <w:rPr>
          <w:rFonts w:eastAsia="IRNazanin" w:cs="IRNazanin"/>
          <w:color w:val="111111"/>
          <w:sz w:val="28"/>
          <w:szCs w:val="28"/>
          <w:lang w:bidi="fa-IR"/>
        </w:rPr>
        <w:t>2312/3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67" w:name="pg14513_154359"/>
    </w:p>
    <w:p>
      <w:pPr>
        <w:pStyle w:val="BookText"/>
        <w:rPr/>
      </w:pPr>
      <w:bookmarkEnd w:id="167"/>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lang w:bidi="fa-IR"/>
        </w:rPr>
        <w:t>2417/3</w:t>
      </w:r>
    </w:p>
    <w:p>
      <w:pPr>
        <w:pStyle w:val="BookText"/>
        <w:rPr/>
      </w:pPr>
      <w:r>
        <w:rPr>
          <w:rFonts w:ascii="Amiri" w:hAnsi="Amiri" w:eastAsia="Amiri" w:cs="Amiri"/>
          <w:color w:val="111111"/>
          <w:sz w:val="28"/>
          <w:sz w:val="28"/>
          <w:szCs w:val="28"/>
          <w:rtl w:val="true"/>
          <w:lang w:bidi="ar-SA"/>
        </w:rPr>
        <w:t xml:space="preserve">و لو بسط اللّه الرّزق </w:t>
      </w:r>
      <w:r>
        <w:rPr>
          <w:rFonts w:eastAsia="Amiri" w:cs="Amiri" w:ascii="Amiri" w:hAnsi="Amiri"/>
          <w:color w:val="111111"/>
          <w:sz w:val="28"/>
          <w:szCs w:val="28"/>
          <w:lang w:bidi="ar-SA"/>
        </w:rPr>
        <w:t>27245/3</w:t>
      </w:r>
    </w:p>
    <w:p>
      <w:pPr>
        <w:pStyle w:val="BookText"/>
        <w:rPr/>
      </w:pPr>
      <w:r>
        <w:rPr>
          <w:rFonts w:ascii="IRNazanin" w:hAnsi="IRNazanin" w:eastAsia="IRNazanin"/>
          <w:color w:val="111111"/>
          <w:sz w:val="28"/>
          <w:sz w:val="28"/>
          <w:szCs w:val="28"/>
          <w:rtl w:val="true"/>
          <w:lang w:bidi="fa-IR"/>
        </w:rPr>
        <w:t xml:space="preserve">فبما کسبت أیدیکم و یعفو عن کثیر </w:t>
      </w:r>
      <w:r>
        <w:rPr>
          <w:rFonts w:eastAsia="IRNazanin" w:cs="IRNazanin"/>
          <w:color w:val="111111"/>
          <w:sz w:val="28"/>
          <w:szCs w:val="28"/>
          <w:lang w:bidi="fa-IR"/>
        </w:rPr>
        <w:t>30395/2</w:t>
      </w:r>
    </w:p>
    <w:p>
      <w:pPr>
        <w:pStyle w:val="Heading4"/>
        <w:numPr>
          <w:ilvl w:val="3"/>
          <w:numId w:val="1"/>
        </w:numPr>
        <w:rPr/>
      </w:pPr>
      <w:bookmarkStart w:id="168" w:name="__RefHeading___Toc1569552_996550957"/>
      <w:bookmarkStart w:id="169" w:name="_Toc64"/>
      <w:bookmarkEnd w:id="168"/>
      <w:r>
        <w:rPr/>
        <w:t>43</w:t>
      </w:r>
      <w:r>
        <w:rPr>
          <w:rtl w:val="true"/>
        </w:rPr>
        <w:t>-</w:t>
      </w:r>
      <w:r>
        <w:rPr>
          <w:rtl w:val="true"/>
        </w:rPr>
        <w:t>سورة الزخرف</w:t>
      </w:r>
      <w:bookmarkEnd w:id="169"/>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lang w:bidi="ar-SA"/>
        </w:rPr>
        <w:t>41383/1</w:t>
      </w:r>
    </w:p>
    <w:p>
      <w:pPr>
        <w:pStyle w:val="BookText"/>
        <w:rPr/>
      </w:pPr>
      <w:r>
        <w:rPr>
          <w:rFonts w:ascii="IRNazanin" w:hAnsi="IRNazanin" w:eastAsia="IRNazanin"/>
          <w:color w:val="111111"/>
          <w:sz w:val="28"/>
          <w:sz w:val="28"/>
          <w:szCs w:val="28"/>
          <w:rtl w:val="true"/>
          <w:lang w:bidi="fa-IR"/>
        </w:rPr>
        <w:t xml:space="preserve">و اسأل من أرسلنا من قبلک من رسلنا </w:t>
      </w:r>
      <w:r>
        <w:rPr>
          <w:rFonts w:eastAsia="IRNazanin" w:cs="IRNazanin"/>
          <w:color w:val="111111"/>
          <w:sz w:val="28"/>
          <w:szCs w:val="28"/>
          <w:lang w:bidi="fa-IR"/>
        </w:rPr>
        <w:t>4586/1</w:t>
      </w:r>
    </w:p>
    <w:p>
      <w:pPr>
        <w:pStyle w:val="Heading4"/>
        <w:numPr>
          <w:ilvl w:val="3"/>
          <w:numId w:val="1"/>
        </w:numPr>
        <w:rPr/>
      </w:pPr>
      <w:bookmarkStart w:id="170" w:name="__RefHeading___Toc1569554_996550957"/>
      <w:bookmarkStart w:id="171" w:name="_Toc65"/>
      <w:bookmarkEnd w:id="170"/>
      <w:r>
        <w:rPr/>
        <w:t>44</w:t>
      </w:r>
      <w:r>
        <w:rPr>
          <w:rtl w:val="true"/>
        </w:rPr>
        <w:t>-</w:t>
      </w:r>
      <w:r>
        <w:rPr>
          <w:rtl w:val="true"/>
        </w:rPr>
        <w:t>سورة الدخان</w:t>
      </w:r>
      <w:bookmarkEnd w:id="171"/>
    </w:p>
    <w:p>
      <w:pPr>
        <w:pStyle w:val="BookText"/>
        <w:rPr/>
      </w:pPr>
      <w:r>
        <w:rPr>
          <w:rFonts w:ascii="IRNazanin" w:hAnsi="IRNazanin" w:eastAsia="IRNazanin"/>
          <w:color w:val="111111"/>
          <w:sz w:val="28"/>
          <w:sz w:val="28"/>
          <w:szCs w:val="28"/>
          <w:rtl w:val="true"/>
          <w:lang w:bidi="fa-IR"/>
        </w:rPr>
        <w:t xml:space="preserve">فما بکت علیهم السّماء و الأرض و ما کانوا </w:t>
      </w:r>
      <w:r>
        <w:rPr>
          <w:rFonts w:eastAsia="IRNazanin" w:cs="IRNazanin"/>
          <w:color w:val="111111"/>
          <w:sz w:val="28"/>
          <w:szCs w:val="28"/>
          <w:lang w:bidi="fa-IR"/>
        </w:rPr>
        <w:t>29400/2</w:t>
      </w:r>
    </w:p>
    <w:p>
      <w:pPr>
        <w:pStyle w:val="Heading4"/>
        <w:numPr>
          <w:ilvl w:val="3"/>
          <w:numId w:val="1"/>
        </w:numPr>
        <w:rPr/>
      </w:pPr>
      <w:bookmarkStart w:id="172" w:name="__RefHeading___Toc1569556_996550957"/>
      <w:bookmarkStart w:id="173" w:name="_Toc66"/>
      <w:bookmarkEnd w:id="172"/>
      <w:r>
        <w:rPr/>
        <w:t>46</w:t>
      </w:r>
      <w:r>
        <w:rPr>
          <w:rtl w:val="true"/>
        </w:rPr>
        <w:t>-</w:t>
      </w:r>
      <w:r>
        <w:rPr>
          <w:rtl w:val="true"/>
        </w:rPr>
        <w:t>سورة الأحقاف</w:t>
      </w:r>
      <w:bookmarkEnd w:id="173"/>
    </w:p>
    <w:p>
      <w:pPr>
        <w:pStyle w:val="BookText"/>
        <w:rPr/>
      </w:pPr>
      <w:r>
        <w:rPr>
          <w:rFonts w:ascii="IRNazanin" w:hAnsi="IRNazanin" w:eastAsia="IRNazanin"/>
          <w:color w:val="111111"/>
          <w:sz w:val="28"/>
          <w:sz w:val="28"/>
          <w:szCs w:val="28"/>
          <w:rtl w:val="true"/>
          <w:lang w:bidi="fa-IR"/>
        </w:rPr>
        <w:t>و وصیّنا الإنسان بوالدیه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w:t>
      </w:r>
      <w:r>
        <w:rPr>
          <w:rFonts w:eastAsia="IRNazanin" w:cs="IRNazanin"/>
          <w:color w:val="111111"/>
          <w:sz w:val="28"/>
          <w:szCs w:val="28"/>
          <w:rtl w:val="true"/>
          <w:lang w:bidi="fa-IR"/>
        </w:rPr>
        <w:t xml:space="preserve">... </w:t>
      </w:r>
      <w:r>
        <w:rPr>
          <w:rFonts w:eastAsia="IRNazanin" w:cs="IRNazanin"/>
          <w:color w:val="111111"/>
          <w:sz w:val="28"/>
          <w:szCs w:val="28"/>
          <w:lang w:bidi="fa-IR"/>
        </w:rPr>
        <w:t>1593/2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395/3</w:t>
      </w:r>
    </w:p>
    <w:p>
      <w:pPr>
        <w:pStyle w:val="Heading4"/>
        <w:numPr>
          <w:ilvl w:val="3"/>
          <w:numId w:val="1"/>
        </w:numPr>
        <w:rPr/>
      </w:pPr>
      <w:bookmarkStart w:id="174" w:name="__RefHeading___Toc1569558_996550957"/>
      <w:bookmarkStart w:id="175" w:name="_Toc67"/>
      <w:bookmarkEnd w:id="174"/>
      <w:r>
        <w:rPr/>
        <w:t>47</w:t>
      </w:r>
      <w:r>
        <w:rPr>
          <w:rtl w:val="true"/>
        </w:rPr>
        <w:t>-</w:t>
      </w:r>
      <w:r>
        <w:rPr>
          <w:rtl w:val="true"/>
        </w:rPr>
        <w:t>سورة محمّد</w:t>
      </w:r>
      <w:bookmarkEnd w:id="175"/>
    </w:p>
    <w:p>
      <w:pPr>
        <w:pStyle w:val="BookText"/>
        <w:rPr/>
      </w:pPr>
      <w:r>
        <w:rPr>
          <w:rFonts w:ascii="IRNazanin" w:hAnsi="IRNazanin" w:eastAsia="IRNazanin"/>
          <w:color w:val="111111"/>
          <w:sz w:val="28"/>
          <w:sz w:val="28"/>
          <w:szCs w:val="28"/>
          <w:rtl w:val="true"/>
          <w:lang w:bidi="fa-IR"/>
        </w:rPr>
        <w:t xml:space="preserve">ها أنتم هؤلاء تدعون </w:t>
      </w:r>
      <w:r>
        <w:rPr>
          <w:rFonts w:eastAsia="IRNazanin" w:cs="IRNazanin"/>
          <w:color w:val="111111"/>
          <w:sz w:val="28"/>
          <w:szCs w:val="28"/>
          <w:lang w:bidi="fa-IR"/>
        </w:rPr>
        <w:t>3844/1</w:t>
      </w:r>
    </w:p>
    <w:p>
      <w:pPr>
        <w:pStyle w:val="Heading4"/>
        <w:numPr>
          <w:ilvl w:val="3"/>
          <w:numId w:val="1"/>
        </w:numPr>
        <w:rPr/>
      </w:pPr>
      <w:bookmarkStart w:id="176" w:name="__RefHeading___Toc1569560_996550957"/>
      <w:bookmarkStart w:id="177" w:name="_Toc68"/>
      <w:bookmarkEnd w:id="176"/>
      <w:r>
        <w:rPr/>
        <w:t>48</w:t>
      </w:r>
      <w:r>
        <w:rPr>
          <w:rtl w:val="true"/>
        </w:rPr>
        <w:t>-</w:t>
      </w:r>
      <w:r>
        <w:rPr>
          <w:rtl w:val="true"/>
        </w:rPr>
        <w:t>سورة الفتح</w:t>
      </w:r>
      <w:bookmarkEnd w:id="177"/>
    </w:p>
    <w:p>
      <w:pPr>
        <w:pStyle w:val="BookText"/>
        <w:rPr/>
      </w:pPr>
      <w:r>
        <w:rPr>
          <w:rFonts w:ascii="Amiri" w:hAnsi="Amiri" w:eastAsia="Amiri" w:cs="Amiri"/>
          <w:color w:val="111111"/>
          <w:sz w:val="28"/>
          <w:sz w:val="28"/>
          <w:szCs w:val="28"/>
          <w:rtl w:val="true"/>
          <w:lang w:bidi="ar-SA"/>
        </w:rPr>
        <w:t xml:space="preserve">و کفّ أیدی النّاس عنکم </w:t>
      </w:r>
      <w:r>
        <w:rPr>
          <w:rFonts w:eastAsia="Amiri" w:cs="Amiri" w:ascii="Amiri" w:hAnsi="Amiri"/>
          <w:color w:val="111111"/>
          <w:sz w:val="28"/>
          <w:szCs w:val="28"/>
          <w:lang w:bidi="ar-SA"/>
        </w:rPr>
        <w:t>20345/1</w:t>
      </w:r>
    </w:p>
    <w:p>
      <w:pPr>
        <w:pStyle w:val="Heading4"/>
        <w:numPr>
          <w:ilvl w:val="3"/>
          <w:numId w:val="1"/>
        </w:numPr>
        <w:rPr/>
      </w:pPr>
      <w:bookmarkStart w:id="178" w:name="__RefHeading___Toc1569562_996550957"/>
      <w:bookmarkStart w:id="179" w:name="_Toc69"/>
      <w:bookmarkEnd w:id="178"/>
      <w:r>
        <w:rPr/>
        <w:t>51</w:t>
      </w:r>
      <w:r>
        <w:rPr>
          <w:rtl w:val="true"/>
        </w:rPr>
        <w:t>-</w:t>
      </w:r>
      <w:r>
        <w:rPr>
          <w:rtl w:val="true"/>
        </w:rPr>
        <w:t>سورة الذاریات</w:t>
      </w:r>
      <w:bookmarkEnd w:id="179"/>
    </w:p>
    <w:p>
      <w:pPr>
        <w:pStyle w:val="BookText"/>
        <w:rPr/>
      </w:pPr>
      <w:r>
        <w:rPr>
          <w:rFonts w:ascii="IRNazanin" w:hAnsi="IRNazanin" w:eastAsia="IRNazanin"/>
          <w:color w:val="111111"/>
          <w:sz w:val="28"/>
          <w:sz w:val="28"/>
          <w:szCs w:val="28"/>
          <w:rtl w:val="true"/>
          <w:lang w:bidi="fa-IR"/>
        </w:rPr>
        <w:t xml:space="preserve">و الذّاریات ذروا </w:t>
      </w:r>
      <w:r>
        <w:rPr>
          <w:rFonts w:eastAsia="IRNazanin" w:cs="IRNazanin"/>
          <w:color w:val="111111"/>
          <w:sz w:val="28"/>
          <w:szCs w:val="28"/>
          <w:lang w:bidi="fa-IR"/>
        </w:rPr>
        <w:t>189/2</w:t>
      </w:r>
    </w:p>
    <w:p>
      <w:pPr>
        <w:pStyle w:val="Heading4"/>
        <w:numPr>
          <w:ilvl w:val="3"/>
          <w:numId w:val="1"/>
        </w:numPr>
        <w:rPr/>
      </w:pPr>
      <w:bookmarkStart w:id="180" w:name="__RefHeading___Toc1569564_996550957"/>
      <w:bookmarkStart w:id="181" w:name="_Toc70"/>
      <w:bookmarkEnd w:id="180"/>
      <w:r>
        <w:rPr/>
        <w:t>52</w:t>
      </w:r>
      <w:r>
        <w:rPr>
          <w:rtl w:val="true"/>
        </w:rPr>
        <w:t>-</w:t>
      </w:r>
      <w:r>
        <w:rPr>
          <w:rtl w:val="true"/>
        </w:rPr>
        <w:t>سورة الطور</w:t>
      </w:r>
      <w:bookmarkEnd w:id="181"/>
    </w:p>
    <w:p>
      <w:pPr>
        <w:pStyle w:val="BookText"/>
        <w:rPr/>
      </w:pPr>
      <w:r>
        <w:rPr>
          <w:rFonts w:ascii="IRNazanin" w:hAnsi="IRNazanin" w:eastAsia="IRNazanin"/>
          <w:color w:val="111111"/>
          <w:sz w:val="28"/>
          <w:sz w:val="28"/>
          <w:szCs w:val="28"/>
          <w:rtl w:val="true"/>
          <w:lang w:bidi="fa-IR"/>
        </w:rPr>
        <w:t xml:space="preserve">مرج البحرین یلتقیان بینهما برزخ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2020/3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تسألهم أجرا فهم من مغرم </w:t>
      </w:r>
      <w:r>
        <w:rPr>
          <w:rFonts w:eastAsia="IRNazanin" w:cs="IRNazanin"/>
          <w:color w:val="111111"/>
          <w:sz w:val="28"/>
          <w:szCs w:val="28"/>
          <w:lang w:bidi="fa-IR"/>
        </w:rPr>
        <w:t>4016/3</w:t>
      </w:r>
      <w:r>
        <w:rPr>
          <w:rFonts w:eastAsia="IRNazanin" w:cs="IRNazanin"/>
          <w:color w:val="111111"/>
          <w:sz w:val="28"/>
          <w:szCs w:val="28"/>
          <w:rtl w:val="true"/>
          <w:lang w:bidi="fa-IR"/>
        </w:rPr>
        <w:t xml:space="preserve"> </w:t>
      </w:r>
      <w:bookmarkStart w:id="182" w:name="pg14513_154360"/>
    </w:p>
    <w:p>
      <w:pPr>
        <w:pStyle w:val="Heading4"/>
        <w:numPr>
          <w:ilvl w:val="3"/>
          <w:numId w:val="1"/>
        </w:numPr>
        <w:rPr/>
      </w:pPr>
      <w:bookmarkStart w:id="183" w:name="__RefHeading___Toc1569566_996550957"/>
      <w:bookmarkStart w:id="184" w:name="_Toc71"/>
      <w:bookmarkEnd w:id="182"/>
      <w:bookmarkEnd w:id="183"/>
      <w:r>
        <w:rPr/>
        <w:t>55</w:t>
      </w:r>
      <w:r>
        <w:rPr>
          <w:rtl w:val="true"/>
        </w:rPr>
        <w:t>-</w:t>
      </w:r>
      <w:r>
        <w:rPr>
          <w:rtl w:val="true"/>
        </w:rPr>
        <w:t>سورة الرحمن</w:t>
      </w:r>
      <w:bookmarkEnd w:id="184"/>
    </w:p>
    <w:p>
      <w:pPr>
        <w:pStyle w:val="BookText"/>
        <w:rPr/>
      </w:pPr>
      <w:r>
        <w:rPr>
          <w:rFonts w:ascii="IRNazanin" w:hAnsi="IRNazanin" w:eastAsia="IRNazanin"/>
          <w:color w:val="111111"/>
          <w:sz w:val="28"/>
          <w:sz w:val="28"/>
          <w:szCs w:val="28"/>
          <w:rtl w:val="true"/>
          <w:lang w:bidi="fa-IR"/>
        </w:rPr>
        <w:t xml:space="preserve">سنفرغ لکم أیّها الثّقلان </w:t>
      </w:r>
      <w:r>
        <w:rPr>
          <w:rFonts w:eastAsia="IRNazanin" w:cs="IRNazanin"/>
          <w:color w:val="111111"/>
          <w:sz w:val="28"/>
          <w:szCs w:val="28"/>
          <w:lang w:bidi="fa-IR"/>
        </w:rPr>
        <w:t>31105/3</w:t>
      </w:r>
    </w:p>
    <w:p>
      <w:pPr>
        <w:pStyle w:val="Heading4"/>
        <w:numPr>
          <w:ilvl w:val="3"/>
          <w:numId w:val="1"/>
        </w:numPr>
        <w:rPr/>
      </w:pPr>
      <w:bookmarkStart w:id="185" w:name="__RefHeading___Toc1569568_996550957"/>
      <w:bookmarkStart w:id="186" w:name="_Toc72"/>
      <w:bookmarkEnd w:id="185"/>
      <w:r>
        <w:rPr/>
        <w:t>56</w:t>
      </w:r>
      <w:r>
        <w:rPr>
          <w:rtl w:val="true"/>
        </w:rPr>
        <w:t>-</w:t>
      </w:r>
      <w:r>
        <w:rPr>
          <w:rtl w:val="true"/>
        </w:rPr>
        <w:t>سورة الواقعة</w:t>
      </w:r>
      <w:bookmarkEnd w:id="186"/>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lang w:bidi="ar-SA"/>
        </w:rPr>
        <w:t>10265/1</w:t>
      </w:r>
    </w:p>
    <w:p>
      <w:pPr>
        <w:pStyle w:val="Heading4"/>
        <w:numPr>
          <w:ilvl w:val="3"/>
          <w:numId w:val="1"/>
        </w:numPr>
        <w:rPr/>
      </w:pPr>
      <w:bookmarkStart w:id="187" w:name="__RefHeading___Toc1569570_996550957"/>
      <w:bookmarkStart w:id="188" w:name="_Toc73"/>
      <w:bookmarkEnd w:id="187"/>
      <w:r>
        <w:rPr/>
        <w:t>57</w:t>
      </w:r>
      <w:r>
        <w:rPr>
          <w:rtl w:val="true"/>
        </w:rPr>
        <w:t>-</w:t>
      </w:r>
      <w:r>
        <w:rPr>
          <w:rtl w:val="true"/>
        </w:rPr>
        <w:t>سورة الحدید</w:t>
      </w:r>
      <w:bookmarkEnd w:id="188"/>
    </w:p>
    <w:p>
      <w:pPr>
        <w:pStyle w:val="BookText"/>
        <w:rPr/>
      </w:pPr>
      <w:r>
        <w:rPr>
          <w:rFonts w:ascii="Amiri" w:hAnsi="Amiri" w:eastAsia="Amiri" w:cs="Amiri"/>
          <w:color w:val="111111"/>
          <w:sz w:val="28"/>
          <w:sz w:val="28"/>
          <w:szCs w:val="28"/>
          <w:rtl w:val="true"/>
          <w:lang w:bidi="ar-SA"/>
        </w:rPr>
        <w:t xml:space="preserve">إنّ المصّدّقین و المصّدّقات </w:t>
      </w:r>
      <w:r>
        <w:rPr>
          <w:rFonts w:eastAsia="Amiri" w:cs="Amiri" w:ascii="Amiri" w:hAnsi="Amiri"/>
          <w:color w:val="111111"/>
          <w:sz w:val="28"/>
          <w:szCs w:val="28"/>
          <w:lang w:bidi="ar-SA"/>
        </w:rPr>
        <w:t>18245/3</w:t>
      </w:r>
    </w:p>
    <w:p>
      <w:pPr>
        <w:pStyle w:val="BookText"/>
        <w:rPr/>
      </w:pPr>
      <w:r>
        <w:rPr>
          <w:rFonts w:ascii="IRNazanin" w:hAnsi="IRNazanin" w:eastAsia="IRNazanin"/>
          <w:color w:val="111111"/>
          <w:sz w:val="28"/>
          <w:sz w:val="28"/>
          <w:szCs w:val="28"/>
          <w:rtl w:val="true"/>
          <w:lang w:bidi="fa-IR"/>
        </w:rPr>
        <w:t xml:space="preserve">ما أصاب من مصیبة فی الأرض و لا </w:t>
      </w:r>
      <w:r>
        <w:rPr>
          <w:rFonts w:eastAsia="IRNazanin" w:cs="IRNazanin"/>
          <w:color w:val="111111"/>
          <w:sz w:val="28"/>
          <w:szCs w:val="28"/>
          <w:lang w:bidi="fa-IR"/>
        </w:rPr>
        <w:t>22395/2</w:t>
      </w:r>
    </w:p>
    <w:p>
      <w:pPr>
        <w:pStyle w:val="Heading4"/>
        <w:numPr>
          <w:ilvl w:val="3"/>
          <w:numId w:val="1"/>
        </w:numPr>
        <w:rPr/>
      </w:pPr>
      <w:bookmarkStart w:id="189" w:name="__RefHeading___Toc1569572_996550957"/>
      <w:bookmarkStart w:id="190" w:name="_Toc74"/>
      <w:bookmarkEnd w:id="189"/>
      <w:r>
        <w:rPr/>
        <w:t>58</w:t>
      </w:r>
      <w:r>
        <w:rPr>
          <w:rtl w:val="true"/>
        </w:rPr>
        <w:t>-</w:t>
      </w:r>
      <w:r>
        <w:rPr>
          <w:rtl w:val="true"/>
        </w:rPr>
        <w:t>سورة المجادلة</w:t>
      </w:r>
      <w:bookmarkEnd w:id="190"/>
    </w:p>
    <w:p>
      <w:pPr>
        <w:pStyle w:val="BookText"/>
        <w:rPr/>
      </w:pPr>
      <w:r>
        <w:rPr>
          <w:rFonts w:ascii="IRNazanin" w:hAnsi="IRNazanin" w:eastAsia="IRNazanin"/>
          <w:color w:val="111111"/>
          <w:sz w:val="28"/>
          <w:sz w:val="28"/>
          <w:szCs w:val="28"/>
          <w:rtl w:val="true"/>
          <w:lang w:bidi="fa-IR"/>
        </w:rPr>
        <w:t xml:space="preserve">یا أیّها الّذین ءامنوا إذا ناجیتم الرّسول </w:t>
      </w:r>
      <w:r>
        <w:rPr>
          <w:rFonts w:eastAsia="IRNazanin" w:cs="IRNazanin"/>
          <w:color w:val="111111"/>
          <w:sz w:val="28"/>
          <w:szCs w:val="28"/>
          <w:lang w:bidi="fa-IR"/>
        </w:rPr>
        <w:t>12187/1</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ءأشفقتم أن تقدّموا بین یدی نجواکم </w:t>
      </w:r>
      <w:r>
        <w:rPr>
          <w:rFonts w:eastAsia="IRNazanin" w:cs="IRNazanin"/>
          <w:color w:val="111111"/>
          <w:sz w:val="28"/>
          <w:szCs w:val="28"/>
          <w:lang w:bidi="fa-IR"/>
        </w:rPr>
        <w:t>13207/1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395/3</w:t>
      </w:r>
    </w:p>
    <w:p>
      <w:pPr>
        <w:pStyle w:val="BookText"/>
        <w:rPr/>
      </w:pP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lang w:bidi="fa-IR"/>
        </w:rPr>
        <w:t>36401/3</w:t>
      </w:r>
    </w:p>
    <w:p>
      <w:pPr>
        <w:pStyle w:val="Heading4"/>
        <w:numPr>
          <w:ilvl w:val="3"/>
          <w:numId w:val="1"/>
        </w:numPr>
        <w:rPr/>
      </w:pPr>
      <w:bookmarkStart w:id="191" w:name="__RefHeading___Toc1569574_996550957"/>
      <w:bookmarkStart w:id="192" w:name="_Toc75"/>
      <w:bookmarkEnd w:id="191"/>
      <w:r>
        <w:rPr/>
        <w:t>63</w:t>
      </w:r>
      <w:r>
        <w:rPr>
          <w:rtl w:val="true"/>
        </w:rPr>
        <w:t>-</w:t>
      </w:r>
      <w:r>
        <w:rPr>
          <w:rtl w:val="true"/>
        </w:rPr>
        <w:t>سورة المنافقون</w:t>
      </w:r>
      <w:bookmarkEnd w:id="192"/>
    </w:p>
    <w:p>
      <w:pPr>
        <w:pStyle w:val="BookText"/>
        <w:rPr/>
      </w:pPr>
      <w:r>
        <w:rPr>
          <w:rFonts w:ascii="IRNazanin" w:hAnsi="IRNazanin" w:eastAsia="IRNazanin"/>
          <w:color w:val="111111"/>
          <w:sz w:val="28"/>
          <w:sz w:val="28"/>
          <w:szCs w:val="28"/>
          <w:rtl w:val="true"/>
          <w:lang w:bidi="fa-IR"/>
        </w:rPr>
        <w:t xml:space="preserve">إذا جاءک المنافقون قالوا نشهد </w:t>
      </w:r>
      <w:r>
        <w:rPr>
          <w:rFonts w:eastAsia="IRNazanin" w:cs="IRNazanin"/>
          <w:color w:val="111111"/>
          <w:sz w:val="28"/>
          <w:szCs w:val="28"/>
          <w:lang w:bidi="fa-IR"/>
        </w:rPr>
        <w:t>1346/1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246/3</w:t>
      </w:r>
    </w:p>
    <w:p>
      <w:pPr>
        <w:pStyle w:val="Heading4"/>
        <w:numPr>
          <w:ilvl w:val="3"/>
          <w:numId w:val="1"/>
        </w:numPr>
        <w:rPr/>
      </w:pPr>
      <w:bookmarkStart w:id="193" w:name="__RefHeading___Toc1569576_996550957"/>
      <w:bookmarkStart w:id="194" w:name="_Toc76"/>
      <w:bookmarkEnd w:id="193"/>
      <w:r>
        <w:rPr/>
        <w:t>64</w:t>
      </w:r>
      <w:r>
        <w:rPr>
          <w:rtl w:val="true"/>
        </w:rPr>
        <w:t>-</w:t>
      </w:r>
      <w:r>
        <w:rPr>
          <w:rtl w:val="true"/>
        </w:rPr>
        <w:t>سورة التغابن</w:t>
      </w:r>
      <w:bookmarkEnd w:id="194"/>
    </w:p>
    <w:p>
      <w:pPr>
        <w:pStyle w:val="BookText"/>
        <w:rPr/>
      </w:pPr>
      <w:r>
        <w:rPr>
          <w:rFonts w:ascii="IRNazanin" w:hAnsi="IRNazanin" w:eastAsia="IRNazanin"/>
          <w:color w:val="111111"/>
          <w:sz w:val="28"/>
          <w:sz w:val="28"/>
          <w:szCs w:val="28"/>
          <w:rtl w:val="true"/>
          <w:lang w:bidi="fa-IR"/>
        </w:rPr>
        <w:t xml:space="preserve">إنّما أموالکم و أولادکم فتنة و اللّه عنده أجر </w:t>
      </w:r>
      <w:r>
        <w:rPr>
          <w:rFonts w:eastAsia="IRNazanin" w:cs="IRNazanin"/>
          <w:color w:val="111111"/>
          <w:sz w:val="28"/>
          <w:szCs w:val="28"/>
          <w:lang w:bidi="fa-IR"/>
        </w:rPr>
        <w:t>15297/2</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Heading4"/>
        <w:numPr>
          <w:ilvl w:val="3"/>
          <w:numId w:val="1"/>
        </w:numPr>
        <w:rPr/>
      </w:pPr>
      <w:bookmarkStart w:id="195" w:name="__RefHeading___Toc1569578_996550957"/>
      <w:bookmarkStart w:id="196" w:name="_Toc77"/>
      <w:bookmarkEnd w:id="195"/>
      <w:r>
        <w:rPr/>
        <w:t>66</w:t>
      </w:r>
      <w:r>
        <w:rPr>
          <w:rtl w:val="true"/>
        </w:rPr>
        <w:t>-</w:t>
      </w:r>
      <w:r>
        <w:rPr>
          <w:rtl w:val="true"/>
        </w:rPr>
        <w:t>سورة التحریم</w:t>
      </w:r>
      <w:bookmarkEnd w:id="196"/>
    </w:p>
    <w:p>
      <w:pPr>
        <w:pStyle w:val="BookText"/>
        <w:rPr/>
      </w:pPr>
      <w:r>
        <w:rPr>
          <w:rFonts w:ascii="IRNazanin" w:hAnsi="IRNazanin" w:eastAsia="IRNazanin"/>
          <w:color w:val="111111"/>
          <w:sz w:val="28"/>
          <w:sz w:val="28"/>
          <w:szCs w:val="28"/>
          <w:rtl w:val="true"/>
          <w:lang w:bidi="fa-IR"/>
        </w:rPr>
        <w:t>و إن تظاهرا علیه فإنّ اللّه هو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ضرب اللّه مثلا للّذین آمنوا امرأة فرعون </w:t>
      </w:r>
      <w:r>
        <w:rPr>
          <w:rFonts w:eastAsia="IRNazanin" w:cs="IRNazanin"/>
          <w:color w:val="111111"/>
          <w:sz w:val="28"/>
          <w:szCs w:val="28"/>
          <w:lang w:bidi="fa-IR"/>
        </w:rPr>
        <w:t>11224/2</w:t>
      </w:r>
      <w:r>
        <w:rPr>
          <w:rFonts w:eastAsia="IRNazanin" w:cs="IRNazanin"/>
          <w:color w:val="111111"/>
          <w:sz w:val="28"/>
          <w:szCs w:val="28"/>
          <w:rtl w:val="true"/>
          <w:lang w:bidi="fa-IR"/>
        </w:rPr>
        <w:t xml:space="preserve"> </w:t>
      </w:r>
      <w:bookmarkStart w:id="197" w:name="pg14513_154361"/>
    </w:p>
    <w:p>
      <w:pPr>
        <w:pStyle w:val="Heading4"/>
        <w:numPr>
          <w:ilvl w:val="3"/>
          <w:numId w:val="1"/>
        </w:numPr>
        <w:rPr/>
      </w:pPr>
      <w:bookmarkStart w:id="198" w:name="__RefHeading___Toc1569580_996550957"/>
      <w:bookmarkStart w:id="199" w:name="_Toc78"/>
      <w:bookmarkEnd w:id="197"/>
      <w:bookmarkEnd w:id="198"/>
      <w:r>
        <w:rPr/>
        <w:t>69</w:t>
      </w:r>
      <w:r>
        <w:rPr>
          <w:rtl w:val="true"/>
        </w:rPr>
        <w:t>-</w:t>
      </w:r>
      <w:r>
        <w:rPr>
          <w:rtl w:val="true"/>
        </w:rPr>
        <w:t>سورة الحاقة</w:t>
      </w:r>
      <w:bookmarkEnd w:id="199"/>
    </w:p>
    <w:p>
      <w:pPr>
        <w:pStyle w:val="BookText"/>
        <w:rPr/>
      </w:pP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lang w:bidi="fa-IR"/>
        </w:rPr>
        <w:t>12205/1</w:t>
      </w:r>
    </w:p>
    <w:p>
      <w:pPr>
        <w:pStyle w:val="BookText"/>
        <w:rPr/>
      </w:pPr>
      <w:r>
        <w:rPr>
          <w:rFonts w:ascii="IRNazanin" w:hAnsi="IRNazanin" w:eastAsia="IRNazanin"/>
          <w:color w:val="111111"/>
          <w:sz w:val="28"/>
          <w:sz w:val="28"/>
          <w:szCs w:val="28"/>
          <w:rtl w:val="true"/>
          <w:lang w:bidi="fa-IR"/>
        </w:rPr>
        <w:t xml:space="preserve">لنجعلها لکم تذکرة و تعیها أذن واعیة </w:t>
      </w:r>
      <w:r>
        <w:rPr>
          <w:rFonts w:eastAsia="IRNazanin" w:cs="IRNazanin"/>
          <w:color w:val="111111"/>
          <w:sz w:val="28"/>
          <w:szCs w:val="28"/>
          <w:lang w:bidi="fa-IR"/>
        </w:rPr>
        <w:t>1377/2</w:t>
      </w:r>
    </w:p>
    <w:p>
      <w:pPr>
        <w:pStyle w:val="Heading4"/>
        <w:numPr>
          <w:ilvl w:val="3"/>
          <w:numId w:val="1"/>
        </w:numPr>
        <w:rPr/>
      </w:pPr>
      <w:bookmarkStart w:id="200" w:name="__RefHeading___Toc1569582_996550957"/>
      <w:bookmarkStart w:id="201" w:name="_Toc79"/>
      <w:bookmarkEnd w:id="200"/>
      <w:r>
        <w:rPr/>
        <w:t>70</w:t>
      </w:r>
      <w:r>
        <w:rPr>
          <w:rtl w:val="true"/>
        </w:rPr>
        <w:t>-</w:t>
      </w:r>
      <w:r>
        <w:rPr>
          <w:rtl w:val="true"/>
        </w:rPr>
        <w:t>سورة المعارج</w:t>
      </w:r>
      <w:bookmarkEnd w:id="201"/>
    </w:p>
    <w:p>
      <w:pPr>
        <w:pStyle w:val="BookText"/>
        <w:rPr/>
      </w:pP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284/1</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Heading4"/>
        <w:numPr>
          <w:ilvl w:val="3"/>
          <w:numId w:val="1"/>
        </w:numPr>
        <w:rPr/>
      </w:pPr>
      <w:bookmarkStart w:id="202" w:name="__RefHeading___Toc1569584_996550957"/>
      <w:bookmarkStart w:id="203" w:name="_Toc80"/>
      <w:bookmarkEnd w:id="202"/>
      <w:r>
        <w:rPr/>
        <w:t>74</w:t>
      </w:r>
      <w:r>
        <w:rPr>
          <w:rtl w:val="true"/>
        </w:rPr>
        <w:t>-</w:t>
      </w:r>
      <w:r>
        <w:rPr>
          <w:rtl w:val="true"/>
        </w:rPr>
        <w:t>سورة المزمل</w:t>
      </w:r>
      <w:bookmarkEnd w:id="203"/>
    </w:p>
    <w:p>
      <w:pPr>
        <w:pStyle w:val="BookText"/>
        <w:rPr/>
      </w:pP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lang w:bidi="fa-IR"/>
        </w:rPr>
        <w:t>5104/3</w:t>
      </w:r>
    </w:p>
    <w:p>
      <w:pPr>
        <w:pStyle w:val="Heading4"/>
        <w:numPr>
          <w:ilvl w:val="3"/>
          <w:numId w:val="1"/>
        </w:numPr>
        <w:rPr/>
      </w:pPr>
      <w:bookmarkStart w:id="204" w:name="__RefHeading___Toc1569586_996550957"/>
      <w:bookmarkStart w:id="205" w:name="_Toc81"/>
      <w:bookmarkEnd w:id="204"/>
      <w:r>
        <w:rPr/>
        <w:t>75</w:t>
      </w:r>
      <w:r>
        <w:rPr>
          <w:rtl w:val="true"/>
        </w:rPr>
        <w:t>-</w:t>
      </w:r>
      <w:r>
        <w:rPr>
          <w:rtl w:val="true"/>
        </w:rPr>
        <w:t>سورة القیامة</w:t>
      </w:r>
      <w:bookmarkEnd w:id="205"/>
    </w:p>
    <w:p>
      <w:pPr>
        <w:pStyle w:val="BookText"/>
        <w:rPr/>
      </w:pP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34246/3</w:t>
      </w:r>
    </w:p>
    <w:p>
      <w:pPr>
        <w:pStyle w:val="Heading4"/>
        <w:numPr>
          <w:ilvl w:val="3"/>
          <w:numId w:val="1"/>
        </w:numPr>
        <w:rPr/>
      </w:pPr>
      <w:bookmarkStart w:id="206" w:name="__RefHeading___Toc1569588_996550957"/>
      <w:bookmarkStart w:id="207" w:name="_Toc82"/>
      <w:bookmarkEnd w:id="206"/>
      <w:r>
        <w:rPr/>
        <w:t>76</w:t>
      </w:r>
      <w:r>
        <w:rPr>
          <w:rtl w:val="true"/>
        </w:rPr>
        <w:t>-</w:t>
      </w:r>
      <w:r>
        <w:rPr>
          <w:rtl w:val="true"/>
        </w:rPr>
        <w:t>سورة الإنسان</w:t>
      </w:r>
      <w:bookmarkEnd w:id="207"/>
    </w:p>
    <w:p>
      <w:pPr>
        <w:pStyle w:val="BookText"/>
        <w:rPr/>
      </w:pPr>
      <w:r>
        <w:rPr>
          <w:rFonts w:ascii="IRNazanin" w:hAnsi="IRNazanin" w:eastAsia="IRNazanin"/>
          <w:color w:val="111111"/>
          <w:sz w:val="28"/>
          <w:sz w:val="28"/>
          <w:szCs w:val="28"/>
          <w:rtl w:val="true"/>
          <w:lang w:bidi="fa-IR"/>
        </w:rPr>
        <w:t xml:space="preserve">هل أتی علی الإنسان حین من الدّهر </w:t>
      </w:r>
      <w:r>
        <w:rPr>
          <w:rFonts w:eastAsia="IRNazanin" w:cs="IRNazanin"/>
          <w:color w:val="111111"/>
          <w:sz w:val="28"/>
          <w:szCs w:val="28"/>
          <w:lang w:bidi="fa-IR"/>
        </w:rPr>
        <w:t>1164/1</w:t>
      </w:r>
    </w:p>
    <w:p>
      <w:pPr>
        <w:pStyle w:val="BookText"/>
        <w:rPr/>
      </w:pPr>
      <w:r>
        <w:rPr>
          <w:rFonts w:ascii="IRNazanin" w:hAnsi="IRNazanin" w:eastAsia="IRNazanin"/>
          <w:color w:val="111111"/>
          <w:sz w:val="28"/>
          <w:sz w:val="28"/>
          <w:szCs w:val="28"/>
          <w:rtl w:val="true"/>
          <w:lang w:bidi="fa-IR"/>
        </w:rPr>
        <w:t xml:space="preserve">یوفون بالنّذر و یخافون یوما کان شرّه مستطیرا </w:t>
      </w:r>
      <w:r>
        <w:rPr>
          <w:rFonts w:eastAsia="IRNazanin" w:cs="IRNazanin"/>
          <w:color w:val="111111"/>
          <w:sz w:val="28"/>
          <w:szCs w:val="28"/>
          <w:lang w:bidi="fa-IR"/>
        </w:rPr>
        <w:t>727/3</w:t>
      </w:r>
    </w:p>
    <w:p>
      <w:pPr>
        <w:pStyle w:val="Heading4"/>
        <w:numPr>
          <w:ilvl w:val="3"/>
          <w:numId w:val="1"/>
        </w:numPr>
        <w:rPr/>
      </w:pPr>
      <w:bookmarkStart w:id="208" w:name="__RefHeading___Toc1569590_996550957"/>
      <w:bookmarkStart w:id="209" w:name="_Toc83"/>
      <w:bookmarkEnd w:id="208"/>
      <w:r>
        <w:rPr/>
        <w:t>93</w:t>
      </w:r>
      <w:r>
        <w:rPr>
          <w:rtl w:val="true"/>
        </w:rPr>
        <w:t>-</w:t>
      </w:r>
      <w:r>
        <w:rPr>
          <w:rtl w:val="true"/>
        </w:rPr>
        <w:t>سورة الضحی</w:t>
      </w:r>
      <w:bookmarkEnd w:id="209"/>
    </w:p>
    <w:p>
      <w:pPr>
        <w:pStyle w:val="BookText"/>
        <w:rPr/>
      </w:pP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lang w:bidi="fa-IR"/>
        </w:rPr>
        <w:t>5184/3</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lang w:bidi="ar-SA"/>
        </w:rPr>
        <w:t>1189/2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p>
    <w:p>
      <w:pPr>
        <w:pStyle w:val="Heading4"/>
        <w:numPr>
          <w:ilvl w:val="3"/>
          <w:numId w:val="1"/>
        </w:numPr>
        <w:rPr/>
      </w:pPr>
      <w:bookmarkStart w:id="210" w:name="__RefHeading___Toc1569592_996550957"/>
      <w:bookmarkStart w:id="211" w:name="_Toc84"/>
      <w:bookmarkEnd w:id="210"/>
      <w:r>
        <w:rPr/>
        <w:t>97</w:t>
      </w:r>
      <w:r>
        <w:rPr>
          <w:rtl w:val="true"/>
        </w:rPr>
        <w:t>-</w:t>
      </w:r>
      <w:r>
        <w:rPr>
          <w:rtl w:val="true"/>
        </w:rPr>
        <w:t>سورة القدر</w:t>
      </w:r>
      <w:bookmarkEnd w:id="211"/>
    </w:p>
    <w:p>
      <w:pPr>
        <w:pStyle w:val="BookText"/>
        <w:rPr/>
      </w:pP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lang w:bidi="fa-IR"/>
        </w:rPr>
        <w:t>1295/2</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lang w:bidi="fa-IR"/>
        </w:rPr>
        <w:t>3295/2</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212" w:name="pg14513_154362"/>
    </w:p>
    <w:p>
      <w:pPr>
        <w:pStyle w:val="Heading4"/>
        <w:numPr>
          <w:ilvl w:val="3"/>
          <w:numId w:val="1"/>
        </w:numPr>
        <w:rPr/>
      </w:pPr>
      <w:bookmarkStart w:id="213" w:name="__RefHeading___Toc1569594_996550957"/>
      <w:bookmarkStart w:id="214" w:name="_Toc85"/>
      <w:bookmarkEnd w:id="212"/>
      <w:bookmarkEnd w:id="213"/>
      <w:r>
        <w:rPr/>
        <w:t>105</w:t>
      </w:r>
      <w:r>
        <w:rPr>
          <w:rtl w:val="true"/>
        </w:rPr>
        <w:t>-</w:t>
      </w:r>
      <w:r>
        <w:rPr>
          <w:rtl w:val="true"/>
        </w:rPr>
        <w:t>سورة الفیل</w:t>
      </w:r>
      <w:bookmarkEnd w:id="214"/>
    </w:p>
    <w:p>
      <w:pPr>
        <w:pStyle w:val="BookText"/>
        <w:rPr/>
      </w:pPr>
      <w:r>
        <w:rPr>
          <w:rFonts w:ascii="IRNazanin" w:hAnsi="IRNazanin" w:eastAsia="IRNazanin"/>
          <w:color w:val="111111"/>
          <w:sz w:val="28"/>
          <w:sz w:val="28"/>
          <w:szCs w:val="28"/>
          <w:rtl w:val="true"/>
          <w:lang w:bidi="fa-IR"/>
        </w:rPr>
        <w:t xml:space="preserve">ألم تر کیف فعل ربّک </w:t>
      </w:r>
      <w:r>
        <w:rPr>
          <w:rFonts w:eastAsia="IRNazanin" w:cs="IRNazanin"/>
          <w:color w:val="111111"/>
          <w:sz w:val="28"/>
          <w:szCs w:val="28"/>
          <w:lang w:bidi="fa-IR"/>
        </w:rPr>
        <w:t>1327/3</w:t>
      </w:r>
    </w:p>
    <w:p>
      <w:pPr>
        <w:pStyle w:val="Heading4"/>
        <w:numPr>
          <w:ilvl w:val="3"/>
          <w:numId w:val="1"/>
        </w:numPr>
        <w:rPr/>
      </w:pPr>
      <w:bookmarkStart w:id="215" w:name="__RefHeading___Toc1569596_996550957"/>
      <w:bookmarkStart w:id="216" w:name="_Toc86"/>
      <w:bookmarkEnd w:id="215"/>
      <w:r>
        <w:rPr/>
        <w:t>108</w:t>
      </w:r>
      <w:r>
        <w:rPr>
          <w:rtl w:val="true"/>
        </w:rPr>
        <w:t>-</w:t>
      </w:r>
      <w:r>
        <w:rPr>
          <w:rtl w:val="true"/>
        </w:rPr>
        <w:t>سورة الکوثر</w:t>
      </w:r>
      <w:bookmarkEnd w:id="216"/>
    </w:p>
    <w:p>
      <w:pPr>
        <w:pStyle w:val="BookText"/>
        <w:rPr/>
      </w:pP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lang w:bidi="fa-IR"/>
        </w:rPr>
        <w:t>1295/2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247/3</w:t>
      </w:r>
    </w:p>
    <w:p>
      <w:pPr>
        <w:pStyle w:val="Heading4"/>
        <w:numPr>
          <w:ilvl w:val="3"/>
          <w:numId w:val="1"/>
        </w:numPr>
        <w:rPr/>
      </w:pPr>
      <w:bookmarkStart w:id="217" w:name="__RefHeading___Toc1569598_996550957"/>
      <w:bookmarkStart w:id="218" w:name="_Toc87"/>
      <w:bookmarkEnd w:id="217"/>
      <w:r>
        <w:rPr/>
        <w:t>110</w:t>
      </w:r>
      <w:r>
        <w:rPr>
          <w:rtl w:val="true"/>
        </w:rPr>
        <w:t>-</w:t>
      </w:r>
      <w:r>
        <w:rPr>
          <w:rtl w:val="true"/>
        </w:rPr>
        <w:t>سورة النصر</w:t>
      </w:r>
      <w:bookmarkEnd w:id="2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lang w:bidi="fa-IR"/>
        </w:rPr>
        <w:t>1282/2</w:t>
      </w:r>
      <w:r>
        <w:rPr>
          <w:rFonts w:eastAsia="IRNazanin" w:cs="IRNazanin"/>
          <w:color w:val="111111"/>
          <w:sz w:val="28"/>
          <w:szCs w:val="28"/>
          <w:rtl w:val="true"/>
          <w:lang w:bidi="fa-IR"/>
        </w:rPr>
        <w:t xml:space="preserve"> </w:t>
      </w:r>
      <w:bookmarkStart w:id="219" w:name="pg14513_154363"/>
    </w:p>
    <w:p>
      <w:pPr>
        <w:pStyle w:val="Heading3"/>
        <w:numPr>
          <w:ilvl w:val="2"/>
          <w:numId w:val="1"/>
        </w:numPr>
        <w:rPr/>
      </w:pPr>
      <w:bookmarkStart w:id="220" w:name="__RefHeading___Toc1569600_996550957"/>
      <w:bookmarkStart w:id="221" w:name="_Toc88"/>
      <w:bookmarkEnd w:id="219"/>
      <w:bookmarkEnd w:id="220"/>
      <w:r>
        <w:rPr>
          <w:rtl w:val="true"/>
        </w:rPr>
        <w:t>فهرس الأحادیث و الروایات</w:t>
      </w:r>
      <w:bookmarkEnd w:id="22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1569602_996550957"/>
      <w:bookmarkStart w:id="223" w:name="_Toc89"/>
      <w:bookmarkEnd w:id="222"/>
      <w:r>
        <w:rPr>
          <w:rtl w:val="true"/>
        </w:rPr>
        <w:t>اشارة</w:t>
      </w:r>
      <w:bookmarkEnd w:id="22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4513_154365"/>
      <w:bookmarkStart w:id="225" w:name="pg14513_154365"/>
      <w:bookmarkEnd w:id="225"/>
    </w:p>
    <w:p>
      <w:pPr>
        <w:pStyle w:val="BookText"/>
        <w:rPr/>
      </w:pPr>
      <w:bookmarkStart w:id="226" w:name="pg14513_154365"/>
      <w:bookmarkEnd w:id="226"/>
      <w:r>
        <w:rPr>
          <w:rFonts w:ascii="IRNazanin" w:hAnsi="IRNazanin" w:eastAsia="IRNazanin"/>
          <w:color w:val="111111"/>
          <w:sz w:val="28"/>
          <w:sz w:val="28"/>
          <w:szCs w:val="28"/>
          <w:rtl w:val="true"/>
          <w:lang w:bidi="fa-IR"/>
        </w:rPr>
        <w:t>الحدیث أو الروایةنسبة الحدیث أو الروایةالجزء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227" w:name="__RefHeading___Toc1569604_996550957"/>
      <w:bookmarkStart w:id="228" w:name="_Toc90"/>
      <w:bookmarkEnd w:id="227"/>
      <w:r>
        <w:rPr>
          <w:rtl w:val="true"/>
        </w:rPr>
        <w:t>-</w:t>
      </w:r>
      <w:r>
        <w:rPr>
          <w:rtl w:val="true"/>
        </w:rPr>
        <w:t>آ</w:t>
      </w:r>
      <w:r>
        <w:rPr>
          <w:rtl w:val="true"/>
        </w:rPr>
        <w:t>-</w:t>
      </w:r>
      <w:bookmarkEnd w:id="228"/>
    </w:p>
    <w:p>
      <w:pPr>
        <w:pStyle w:val="BookText"/>
        <w:rPr/>
      </w:pPr>
      <w:r>
        <w:rPr>
          <w:rFonts w:ascii="IRNazanin" w:hAnsi="IRNazanin" w:eastAsia="IRNazanin"/>
          <w:color w:val="111111"/>
          <w:sz w:val="28"/>
          <w:sz w:val="28"/>
          <w:szCs w:val="28"/>
          <w:rtl w:val="true"/>
          <w:lang w:bidi="fa-IR"/>
        </w:rPr>
        <w:t>آتینی بزوجک و ابنیک فجاءترسول اللّه صلّی اللّه علیه و اله و سلم</w:t>
      </w:r>
      <w:r>
        <w:rPr>
          <w:rFonts w:eastAsia="IRNazanin" w:cs="IRNazanin"/>
          <w:color w:val="111111"/>
          <w:sz w:val="28"/>
          <w:szCs w:val="28"/>
          <w:lang w:bidi="fa-IR"/>
        </w:rPr>
        <w:t>126/3</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Heading4"/>
        <w:numPr>
          <w:ilvl w:val="3"/>
          <w:numId w:val="1"/>
        </w:numPr>
        <w:rPr/>
      </w:pPr>
      <w:bookmarkStart w:id="229" w:name="__RefHeading___Toc1569606_996550957"/>
      <w:bookmarkStart w:id="230" w:name="_Toc91"/>
      <w:bookmarkEnd w:id="229"/>
      <w:r>
        <w:rPr>
          <w:rtl w:val="true"/>
        </w:rPr>
        <w:t>-</w:t>
      </w:r>
      <w:r>
        <w:rPr>
          <w:rtl w:val="true"/>
        </w:rPr>
        <w:t>أ</w:t>
      </w:r>
      <w:r>
        <w:rPr>
          <w:rtl w:val="true"/>
        </w:rPr>
        <w:t>-</w:t>
      </w:r>
      <w:bookmarkEnd w:id="230"/>
    </w:p>
    <w:p>
      <w:pPr>
        <w:pStyle w:val="BookText"/>
        <w:rPr/>
      </w:pPr>
      <w:r>
        <w:rPr>
          <w:rFonts w:ascii="IRNazanin" w:hAnsi="IRNazanin" w:eastAsia="IRNazanin"/>
          <w:color w:val="111111"/>
          <w:sz w:val="28"/>
          <w:sz w:val="28"/>
          <w:szCs w:val="28"/>
          <w:rtl w:val="true"/>
          <w:lang w:bidi="fa-IR"/>
        </w:rPr>
        <w:t>أ بالفضائل یفتخر علی ابن آکلة الأکباد؟الإمام علی علیه السّلام</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أبشر یا علی،أنت و شیعتک فی الجنّةرسول اللّه صلّی اللّه علیه و اله و سلم</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أبشر یا علی،حیاتک و موتک معیرسول اللّه صلی اللّه علیه و اله و سلم</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أبشری یا فاطمة المهدیّ منکرسول اللّه صلّی اللّه علیه و اله و سلم</w:t>
      </w:r>
      <w:r>
        <w:rPr>
          <w:rFonts w:eastAsia="IRNazanin" w:cs="IRNazanin"/>
          <w:color w:val="111111"/>
          <w:sz w:val="28"/>
          <w:szCs w:val="28"/>
          <w:lang w:bidi="fa-IR"/>
        </w:rPr>
        <w:t>425/2</w:t>
      </w:r>
    </w:p>
    <w:p>
      <w:pPr>
        <w:pStyle w:val="BookText"/>
        <w:rPr/>
      </w:pPr>
      <w:r>
        <w:rPr>
          <w:rFonts w:ascii="IRNazanin" w:hAnsi="IRNazanin" w:eastAsia="IRNazanin"/>
          <w:color w:val="111111"/>
          <w:sz w:val="28"/>
          <w:sz w:val="28"/>
          <w:szCs w:val="28"/>
          <w:rtl w:val="true"/>
          <w:lang w:bidi="fa-IR"/>
        </w:rPr>
        <w:t>ابنای هذان سیدا شباب أهل الجنة إلاّ ابنیرسول اللّه صلّی اللّه علیه و اله و سلم</w:t>
      </w:r>
      <w:r>
        <w:rPr>
          <w:rFonts w:eastAsia="IRNazanin" w:cs="IRNazanin"/>
          <w:color w:val="111111"/>
          <w:sz w:val="28"/>
          <w:szCs w:val="28"/>
          <w:lang w:bidi="fa-IR"/>
        </w:rPr>
        <w:t>321/2</w:t>
      </w:r>
    </w:p>
    <w:p>
      <w:pPr>
        <w:pStyle w:val="BookText"/>
        <w:rPr/>
      </w:pPr>
      <w:r>
        <w:rPr>
          <w:rFonts w:ascii="IRNazanin" w:hAnsi="IRNazanin" w:eastAsia="IRNazanin"/>
          <w:color w:val="111111"/>
          <w:sz w:val="28"/>
          <w:sz w:val="28"/>
          <w:szCs w:val="28"/>
          <w:rtl w:val="true"/>
          <w:lang w:bidi="fa-IR"/>
        </w:rPr>
        <w:t>أبو الریحانتینرسول اللّه صلّی اللّه علیه و اله و سلم</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أبو العیال أحقّ بحملهالإمام علی علیه السّلام</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أبو بکر و عمر خیر أهل السموات و خیر أهل الأرضرسول اللّه صلّی اللّه علیه و اله و سلم</w:t>
      </w:r>
      <w:r>
        <w:rPr>
          <w:rFonts w:eastAsia="IRNazanin" w:cs="IRNazanin"/>
          <w:color w:val="111111"/>
          <w:sz w:val="28"/>
          <w:szCs w:val="28"/>
          <w:lang w:bidi="fa-IR"/>
        </w:rPr>
        <w:t>361/3</w:t>
      </w:r>
    </w:p>
    <w:p>
      <w:pPr>
        <w:pStyle w:val="BookText"/>
        <w:rPr/>
      </w:pPr>
      <w:r>
        <w:rPr>
          <w:rFonts w:ascii="IRNazanin" w:hAnsi="IRNazanin" w:eastAsia="IRNazanin"/>
          <w:color w:val="111111"/>
          <w:sz w:val="28"/>
          <w:sz w:val="28"/>
          <w:szCs w:val="28"/>
          <w:rtl w:val="true"/>
          <w:lang w:bidi="fa-IR"/>
        </w:rPr>
        <w:t>أتانی جبریل فبشرنی أن الحسن و الحسینرسول اللّه صلّی اللّه علیه و اله و سلم</w:t>
      </w:r>
      <w:r>
        <w:rPr>
          <w:rFonts w:eastAsia="IRNazanin" w:cs="IRNazanin"/>
          <w:color w:val="111111"/>
          <w:sz w:val="28"/>
          <w:szCs w:val="28"/>
          <w:lang w:bidi="fa-IR"/>
        </w:rPr>
        <w:t>322/2</w:t>
      </w:r>
    </w:p>
    <w:p>
      <w:pPr>
        <w:pStyle w:val="BookText"/>
        <w:rPr/>
      </w:pPr>
      <w:r>
        <w:rPr>
          <w:rFonts w:ascii="IRNazanin" w:hAnsi="IRNazanin" w:eastAsia="IRNazanin"/>
          <w:color w:val="111111"/>
          <w:sz w:val="28"/>
          <w:sz w:val="28"/>
          <w:szCs w:val="28"/>
          <w:rtl w:val="true"/>
          <w:lang w:bidi="fa-IR"/>
        </w:rPr>
        <w:t>أتانی جبریل علیه السّلام فعلمنی الصلاة فقرأ بسم اللّه الرحمنرسول اللّه صلّی اللّه علیه و اله و سلم</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محمّدرسول اللّه صلّی اللّه علیه و اله و سلم</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اتّشح ببردی فإنه لن یخلص إلیک منهم أمر تکرههرسول اللّه صلّی اللّه علیه و اله و سلم</w:t>
      </w:r>
      <w:r>
        <w:rPr>
          <w:rFonts w:eastAsia="IRNazanin" w:cs="IRNazanin"/>
          <w:color w:val="111111"/>
          <w:sz w:val="28"/>
          <w:szCs w:val="28"/>
          <w:lang w:bidi="fa-IR"/>
        </w:rPr>
        <w:t>295/3</w:t>
      </w:r>
    </w:p>
    <w:p>
      <w:pPr>
        <w:pStyle w:val="BookText"/>
        <w:rPr/>
      </w:pPr>
      <w:r>
        <w:rPr>
          <w:rFonts w:ascii="IRNazanin" w:hAnsi="IRNazanin" w:eastAsia="IRNazanin"/>
          <w:color w:val="111111"/>
          <w:sz w:val="28"/>
          <w:sz w:val="28"/>
          <w:szCs w:val="28"/>
          <w:rtl w:val="true"/>
          <w:lang w:bidi="fa-IR"/>
        </w:rPr>
        <w:t>اتونی الکتف اکتب لکم کتابا لا تختلفوا بعدیرسول اللّه صلی اللّه علیه و اله و سلم</w:t>
      </w:r>
      <w:r>
        <w:rPr>
          <w:rFonts w:eastAsia="IRNazanin" w:cs="IRNazanin"/>
          <w:color w:val="111111"/>
          <w:sz w:val="28"/>
          <w:szCs w:val="28"/>
          <w:lang w:bidi="fa-IR"/>
        </w:rPr>
        <w:t>339/3</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أثبتکم علی الصراط أشدکم حبا لأهلرسول اللّه صلّی اللّه علیه و اله و سلم</w:t>
      </w:r>
      <w:r>
        <w:rPr>
          <w:rFonts w:eastAsia="IRNazanin" w:cs="IRNazanin"/>
          <w:color w:val="111111"/>
          <w:sz w:val="28"/>
          <w:szCs w:val="28"/>
          <w:lang w:bidi="fa-IR"/>
        </w:rPr>
        <w:t>81/3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اجلس یا أبا ترابرسول اللّه صلّی اللّه علیه و اله و سلم</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أحبّ أهلی إلیّ فاطمةرسول اللّه صلّی اللّه علیه و اله و سلم</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أحبّوا أهلی و أحبّوا علیّا،من أبغضرسول اللّه صلّی اللّه علیه و اله و سلم</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أحبوا اللّه لما یغذوکم به من نعمه و أحبونی لحبّ اللّهرسول اللّه صلّی اللّه علیه و اله و سلم</w:t>
      </w:r>
      <w:r>
        <w:rPr>
          <w:rFonts w:eastAsia="IRNazanin" w:cs="IRNazanin"/>
          <w:color w:val="111111"/>
          <w:sz w:val="28"/>
          <w:szCs w:val="28"/>
          <w:lang w:bidi="fa-IR"/>
        </w:rPr>
        <w:t>281/3</w:t>
      </w:r>
    </w:p>
    <w:p>
      <w:pPr>
        <w:pStyle w:val="BookText"/>
        <w:rPr/>
      </w:pPr>
      <w:r>
        <w:rPr>
          <w:rFonts w:ascii="IRNazanin" w:hAnsi="IRNazanin" w:eastAsia="IRNazanin"/>
          <w:color w:val="111111"/>
          <w:sz w:val="28"/>
          <w:sz w:val="28"/>
          <w:szCs w:val="28"/>
          <w:rtl w:val="true"/>
          <w:lang w:bidi="fa-IR"/>
        </w:rPr>
        <w:t>أحبوا اللّه لما یغذوکم من نعمه و أحبونی بحبّرسول اللّه صلّی اللّه علیه و اله و سلم</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احفظونی فی عترتیرسول اللّه صلّی اللّه علیه و اله و سلم</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احفظی علینا الباب لا یدخلنّ أحدرسول اللّه صلّی اللّه علیه و اله و سلم</w:t>
      </w:r>
      <w:r>
        <w:rPr>
          <w:rFonts w:eastAsia="IRNazanin" w:cs="IRNazanin"/>
          <w:color w:val="111111"/>
          <w:sz w:val="28"/>
          <w:szCs w:val="28"/>
          <w:lang w:bidi="fa-IR"/>
        </w:rPr>
        <w:t>372/2</w:t>
      </w:r>
    </w:p>
    <w:p>
      <w:pPr>
        <w:pStyle w:val="BookText"/>
        <w:rPr/>
      </w:pPr>
      <w:r>
        <w:rPr>
          <w:rFonts w:ascii="IRNazanin" w:hAnsi="IRNazanin" w:eastAsia="IRNazanin"/>
          <w:color w:val="111111"/>
          <w:sz w:val="28"/>
          <w:sz w:val="28"/>
          <w:szCs w:val="28"/>
          <w:rtl w:val="true"/>
          <w:lang w:bidi="fa-IR"/>
        </w:rPr>
        <w:t>أخبرنی جبریل أنّ هذا یقتل بأرض العراقرسول اللّه صلّی اللّه علیه و اله و سلم</w:t>
      </w:r>
      <w:r>
        <w:rPr>
          <w:rFonts w:eastAsia="IRNazanin" w:cs="IRNazanin"/>
          <w:color w:val="111111"/>
          <w:sz w:val="28"/>
          <w:szCs w:val="28"/>
          <w:lang w:bidi="fa-IR"/>
        </w:rPr>
        <w:t>370/2</w:t>
      </w:r>
    </w:p>
    <w:p>
      <w:pPr>
        <w:pStyle w:val="BookText"/>
        <w:rPr/>
      </w:pPr>
      <w:r>
        <w:rPr>
          <w:rFonts w:ascii="IRNazanin" w:hAnsi="IRNazanin" w:eastAsia="IRNazanin"/>
          <w:color w:val="111111"/>
          <w:sz w:val="28"/>
          <w:sz w:val="28"/>
          <w:szCs w:val="28"/>
          <w:rtl w:val="true"/>
          <w:lang w:bidi="fa-IR"/>
        </w:rPr>
        <w:t>أخلفونی فی أهل بیتیرسول اللّه صلّی اللّه علیه و اله و سلم</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أدّبوا أولادکم علی خصال ثلاثرسول اللّه صلّی اللّه علیه و اله و سلم</w:t>
      </w:r>
      <w:r>
        <w:rPr>
          <w:rFonts w:eastAsia="IRNazanin" w:cs="IRNazanin"/>
          <w:color w:val="111111"/>
          <w:sz w:val="28"/>
          <w:szCs w:val="28"/>
          <w:lang w:bidi="fa-IR"/>
        </w:rPr>
        <w:t>275/3</w:t>
      </w:r>
    </w:p>
    <w:p>
      <w:pPr>
        <w:pStyle w:val="BookText"/>
        <w:rPr/>
      </w:pPr>
      <w:r>
        <w:rPr>
          <w:rFonts w:ascii="IRNazanin" w:hAnsi="IRNazanin" w:eastAsia="IRNazanin"/>
          <w:color w:val="111111"/>
          <w:sz w:val="28"/>
          <w:sz w:val="28"/>
          <w:szCs w:val="28"/>
          <w:rtl w:val="true"/>
          <w:lang w:bidi="fa-IR"/>
        </w:rPr>
        <w:t>ادعوا لی حبیبی فدعوت له أبا بکر فنظر الیه ثم وضعرسول اللّه صلّی اللّه علیه و اله و سلم</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ادعوا لی حبیبی،فدعوا لهرسول اللّه صلّی اللّه علیه و اله و سلم</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ادعوا لی سید العربرسول اللّه صلّی اللّه علیه و اله و سلم</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إذا أحب أحدکم أخاه فلیخبره أنه یحبهرسول اللّه صلّی اللّه علیه و اله و سلم</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إذا أحب اللّه العبد نادی جبریل إن اللّه یحب فلانارسول اللّه صلّی اللّه علیه و اله و سلم</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إذا جاءک الخصمان فلا تسمع منرسول اللّه صلّی اللّه علیه و اله و سلم</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إذا سرّک أن تنظری إلی سید العربرسول اللّه صلّی اللّه علیه و اله و سلم</w:t>
      </w:r>
      <w:r>
        <w:rPr>
          <w:rFonts w:eastAsia="IRNazanin" w:cs="IRNazanin"/>
          <w:color w:val="111111"/>
          <w:sz w:val="28"/>
          <w:szCs w:val="28"/>
          <w:lang w:bidi="fa-IR"/>
        </w:rPr>
        <w:t>250/1</w:t>
      </w:r>
    </w:p>
    <w:p>
      <w:pPr>
        <w:pStyle w:val="BookText"/>
        <w:rPr/>
      </w:pPr>
      <w:r>
        <w:rPr>
          <w:rFonts w:ascii="IRNazanin" w:hAnsi="IRNazanin" w:eastAsia="IRNazanin"/>
          <w:color w:val="111111"/>
          <w:sz w:val="28"/>
          <w:sz w:val="28"/>
          <w:szCs w:val="28"/>
          <w:rtl w:val="true"/>
          <w:lang w:bidi="fa-IR"/>
        </w:rPr>
        <w:t>إذا سمعتم المؤذن فقولوا مثلما یقولرسول اللّه صلّی اللّه علیه و اله و سلم</w:t>
      </w:r>
      <w:r>
        <w:rPr>
          <w:rFonts w:eastAsia="IRNazanin" w:cs="IRNazanin"/>
          <w:color w:val="111111"/>
          <w:sz w:val="28"/>
          <w:szCs w:val="28"/>
          <w:lang w:bidi="fa-IR"/>
        </w:rPr>
        <w:t>285/3</w:t>
      </w:r>
    </w:p>
    <w:p>
      <w:pPr>
        <w:pStyle w:val="BookText"/>
        <w:rPr/>
      </w:pPr>
      <w:r>
        <w:rPr>
          <w:rFonts w:ascii="IRNazanin" w:hAnsi="IRNazanin" w:eastAsia="IRNazanin"/>
          <w:color w:val="111111"/>
          <w:sz w:val="28"/>
          <w:sz w:val="28"/>
          <w:szCs w:val="28"/>
          <w:rtl w:val="true"/>
          <w:lang w:bidi="fa-IR"/>
        </w:rPr>
        <w:t>إذا صلیتم علیّ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النبی الأمیرسول اللّه صلّی اللّه علیه و اله و سلم</w:t>
      </w:r>
      <w:r>
        <w:rPr>
          <w:rFonts w:eastAsia="IRNazanin" w:cs="IRNazanin"/>
          <w:color w:val="111111"/>
          <w:sz w:val="28"/>
          <w:szCs w:val="28"/>
          <w:lang w:bidi="fa-IR"/>
        </w:rPr>
        <w:t>223/3</w:t>
      </w:r>
    </w:p>
    <w:p>
      <w:pPr>
        <w:pStyle w:val="BookText"/>
        <w:rPr/>
      </w:pPr>
      <w:r>
        <w:rPr>
          <w:rFonts w:ascii="IRNazanin" w:hAnsi="IRNazanin" w:eastAsia="IRNazanin"/>
          <w:color w:val="111111"/>
          <w:sz w:val="28"/>
          <w:sz w:val="28"/>
          <w:szCs w:val="28"/>
          <w:rtl w:val="true"/>
          <w:lang w:bidi="fa-IR"/>
        </w:rPr>
        <w:t>إذا طنّت أذن أحدکم فلیذکرنی و لیصلّ علیّرسول اللّه صلّی اللّه علیه و اله و سلم</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إذا عطس أحدکم فلیقل الحمد للّه رب العالمین علیرسول اللّه صلّی اللّه علیه و اله و سلم</w:t>
      </w:r>
      <w:r>
        <w:rPr>
          <w:rFonts w:eastAsia="IRNazanin" w:cs="IRNazanin"/>
          <w:color w:val="111111"/>
          <w:sz w:val="28"/>
          <w:szCs w:val="28"/>
          <w:lang w:bidi="fa-IR"/>
        </w:rPr>
        <w:t>328/3</w:t>
      </w:r>
    </w:p>
    <w:p>
      <w:pPr>
        <w:pStyle w:val="BookText"/>
        <w:rPr/>
      </w:pPr>
      <w:r>
        <w:rPr>
          <w:rFonts w:ascii="IRNazanin" w:hAnsi="IRNazanin" w:eastAsia="IRNazanin"/>
          <w:color w:val="111111"/>
          <w:sz w:val="28"/>
          <w:sz w:val="28"/>
          <w:szCs w:val="28"/>
          <w:rtl w:val="true"/>
          <w:lang w:bidi="fa-IR"/>
        </w:rPr>
        <w:t>إذا کان یوم القیامة قیل لأهل الجمع غضوارسول اللّه صلّی اللّه علیه و اله و سلم</w:t>
      </w:r>
      <w:r>
        <w:rPr>
          <w:rFonts w:eastAsia="IRNazanin" w:cs="IRNazanin"/>
          <w:color w:val="111111"/>
          <w:sz w:val="28"/>
          <w:szCs w:val="28"/>
          <w:lang w:bidi="fa-IR"/>
        </w:rPr>
        <w:t>254/2</w:t>
      </w:r>
    </w:p>
    <w:p>
      <w:pPr>
        <w:pStyle w:val="BookText"/>
        <w:rPr/>
      </w:pPr>
      <w:r>
        <w:rPr>
          <w:rFonts w:ascii="IRNazanin" w:hAnsi="IRNazanin" w:eastAsia="IRNazanin"/>
          <w:color w:val="111111"/>
          <w:sz w:val="28"/>
          <w:sz w:val="28"/>
          <w:szCs w:val="28"/>
          <w:rtl w:val="true"/>
          <w:lang w:bidi="fa-IR"/>
        </w:rPr>
        <w:t>إذا کان یوم القیامة نادی مناد من بطنانرسول اللّه صلّی اللّه علیه و اله و سلم</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إذا کان یوم القیامة نادی مناد من وراءرسول اللّه صلّی اللّه علیه و اله و سلم</w:t>
      </w:r>
      <w:r>
        <w:rPr>
          <w:rFonts w:eastAsia="IRNazanin" w:cs="IRNazanin"/>
          <w:color w:val="111111"/>
          <w:sz w:val="28"/>
          <w:szCs w:val="28"/>
          <w:lang w:bidi="fa-IR"/>
        </w:rPr>
        <w:t>253/2</w:t>
      </w:r>
    </w:p>
    <w:p>
      <w:pPr>
        <w:pStyle w:val="BookText"/>
        <w:rPr/>
      </w:pPr>
      <w:r>
        <w:rPr>
          <w:rFonts w:ascii="IRNazanin" w:hAnsi="IRNazanin" w:eastAsia="IRNazanin"/>
          <w:color w:val="111111"/>
          <w:sz w:val="28"/>
          <w:sz w:val="28"/>
          <w:szCs w:val="28"/>
          <w:rtl w:val="true"/>
          <w:lang w:bidi="fa-IR"/>
        </w:rPr>
        <w:t>إذا کان یوم القیامة نادی مناد یا معشررسول اللّه صلّی اللّه علیه و اله و سلم</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إذا کان یوم القیامة نودیت من بطنانرسول اللّه صلّی اللّه علیه و اله و سلم</w:t>
      </w:r>
      <w:r>
        <w:rPr>
          <w:rFonts w:eastAsia="IRNazanin" w:cs="IRNazanin"/>
          <w:color w:val="111111"/>
          <w:sz w:val="28"/>
          <w:szCs w:val="28"/>
          <w:lang w:bidi="fa-IR"/>
        </w:rPr>
        <w:t>413/1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لقی المؤمن المؤمن کان کضم البناء یشد بعضهرسول اللّه صلّی اللّه علیه و اله و سلم</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لم یصلّ علی النبی لم یستجبرسول اللّه صلّی اللّه علیه و اله و سلم</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إذا یکفیک اللّه ما اهمک من دنیاک و آخرتکرسول اللّه صلّی اللّه علیه و اله و سلم</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أربع نسوة سادات عالمهنّ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عمرانرسول اللّه صلّی اللّه علیه و اله و سلم</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 لذریتیرسول اللّه صلّی اللّه علیه و اله و سلم</w:t>
      </w:r>
      <w:r>
        <w:rPr>
          <w:rFonts w:eastAsia="IRNazanin" w:cs="IRNazanin"/>
          <w:color w:val="111111"/>
          <w:sz w:val="28"/>
          <w:szCs w:val="28"/>
          <w:lang w:bidi="fa-IR"/>
        </w:rPr>
        <w:t>206/3</w:t>
      </w:r>
    </w:p>
    <w:p>
      <w:pPr>
        <w:pStyle w:val="BookText"/>
        <w:rPr/>
      </w:pPr>
      <w:r>
        <w:rPr>
          <w:rFonts w:ascii="IRNazanin" w:hAnsi="IRNazanin" w:eastAsia="IRNazanin"/>
          <w:color w:val="111111"/>
          <w:sz w:val="28"/>
          <w:sz w:val="28"/>
          <w:szCs w:val="28"/>
          <w:rtl w:val="true"/>
          <w:lang w:bidi="fa-IR"/>
        </w:rPr>
        <w:t>ارتحلنی ابنی فکرهت أن أعجلهرسول اللّه صلّی اللّه علیه و اله و سلم</w:t>
      </w:r>
      <w:r>
        <w:rPr>
          <w:rFonts w:eastAsia="IRNazanin" w:cs="IRNazanin"/>
          <w:color w:val="111111"/>
          <w:sz w:val="28"/>
          <w:szCs w:val="28"/>
          <w:lang w:bidi="fa-IR"/>
        </w:rPr>
        <w:t>304/2</w:t>
      </w:r>
    </w:p>
    <w:p>
      <w:pPr>
        <w:pStyle w:val="BookText"/>
        <w:rPr/>
      </w:pPr>
      <w:r>
        <w:rPr>
          <w:rFonts w:ascii="IRNazanin" w:hAnsi="IRNazanin" w:eastAsia="IRNazanin"/>
          <w:color w:val="111111"/>
          <w:sz w:val="28"/>
          <w:sz w:val="28"/>
          <w:szCs w:val="28"/>
          <w:rtl w:val="true"/>
          <w:lang w:bidi="fa-IR"/>
        </w:rPr>
        <w:t>أرحم أمتی بأمتی أبو بکر و أقواهم فی أمر اللّه عمررسول اللّه صلّی اللّه علیه و اله و سلم</w:t>
      </w:r>
      <w:r>
        <w:rPr>
          <w:rFonts w:eastAsia="IRNazanin" w:cs="IRNazanin"/>
          <w:color w:val="111111"/>
          <w:sz w:val="28"/>
          <w:szCs w:val="28"/>
          <w:lang w:bidi="fa-IR"/>
        </w:rPr>
        <w:t>367/3</w:t>
      </w:r>
    </w:p>
    <w:p>
      <w:pPr>
        <w:pStyle w:val="BookText"/>
        <w:rPr/>
      </w:pPr>
      <w:r>
        <w:rPr>
          <w:rFonts w:ascii="IRNazanin" w:hAnsi="IRNazanin" w:eastAsia="IRNazanin"/>
          <w:color w:val="111111"/>
          <w:sz w:val="28"/>
          <w:sz w:val="28"/>
          <w:szCs w:val="28"/>
          <w:rtl w:val="true"/>
          <w:lang w:bidi="fa-IR"/>
        </w:rPr>
        <w:t>أرونی ابنی ما سمّیتموهرسول اللّه صلّی اللّه علیه و اله و سلم</w:t>
      </w:r>
      <w:r>
        <w:rPr>
          <w:rFonts w:eastAsia="IRNazanin" w:cs="IRNazanin"/>
          <w:color w:val="111111"/>
          <w:sz w:val="28"/>
          <w:szCs w:val="28"/>
          <w:lang w:bidi="fa-IR"/>
        </w:rPr>
        <w:t>299/2</w:t>
      </w:r>
    </w:p>
    <w:p>
      <w:pPr>
        <w:pStyle w:val="BookText"/>
        <w:rPr/>
      </w:pPr>
      <w:r>
        <w:rPr>
          <w:rFonts w:ascii="IRNazanin" w:hAnsi="IRNazanin" w:eastAsia="IRNazanin"/>
          <w:color w:val="111111"/>
          <w:sz w:val="28"/>
          <w:sz w:val="28"/>
          <w:szCs w:val="28"/>
          <w:rtl w:val="true"/>
          <w:lang w:bidi="fa-IR"/>
        </w:rPr>
        <w:t>أسامة منا أهل البیت ظهر البطنرسول اللّه صلّی اللّه علیه و اله و سلم</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أسکب لی ماء أو وضوءارسول اللّه صلّی اللّه علیه و اله و سلم</w:t>
      </w:r>
      <w:r>
        <w:rPr>
          <w:rFonts w:eastAsia="IRNazanin" w:cs="IRNazanin"/>
          <w:color w:val="111111"/>
          <w:sz w:val="28"/>
          <w:szCs w:val="28"/>
          <w:lang w:bidi="fa-IR"/>
        </w:rPr>
        <w:t>254/1</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اسکتی،فقد أنکحتک أحبّ أهل بیتیرسول اللّه صلّی اللّه علیه و اله و سلم</w:t>
      </w:r>
      <w:r>
        <w:rPr>
          <w:rFonts w:eastAsia="IRNazanin" w:cs="IRNazanin"/>
          <w:color w:val="111111"/>
          <w:sz w:val="28"/>
          <w:szCs w:val="28"/>
          <w:lang w:bidi="fa-IR"/>
        </w:rPr>
        <w:t>266/2</w:t>
      </w:r>
    </w:p>
    <w:p>
      <w:pPr>
        <w:pStyle w:val="BookText"/>
        <w:rPr/>
      </w:pPr>
      <w:r>
        <w:rPr>
          <w:rFonts w:ascii="IRNazanin" w:hAnsi="IRNazanin" w:eastAsia="IRNazanin"/>
          <w:color w:val="111111"/>
          <w:sz w:val="28"/>
          <w:sz w:val="28"/>
          <w:szCs w:val="28"/>
          <w:rtl w:val="true"/>
          <w:lang w:bidi="fa-IR"/>
        </w:rPr>
        <w:t>أشبه الناس برسول اللّهالإمام علی علیه السّلام</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اشتد غضب اللّه تعالی علی من آذانیرسول اللّه صلّی اللّه علیه و اله و سلم</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أشفع لأمتی حتی ینادینی ربی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أرضیت؟رسول اللّه صلّی اللّه علیه و اله و سلم</w:t>
      </w:r>
      <w:r>
        <w:rPr>
          <w:rFonts w:eastAsia="IRNazanin" w:cs="IRNazanin"/>
          <w:color w:val="111111"/>
          <w:sz w:val="28"/>
          <w:szCs w:val="28"/>
          <w:lang w:bidi="fa-IR"/>
        </w:rPr>
        <w:t>184/3</w:t>
      </w:r>
    </w:p>
    <w:p>
      <w:pPr>
        <w:pStyle w:val="BookText"/>
        <w:rPr/>
      </w:pPr>
      <w:r>
        <w:rPr>
          <w:rFonts w:ascii="IRNazanin" w:hAnsi="IRNazanin" w:eastAsia="IRNazanin"/>
          <w:color w:val="111111"/>
          <w:sz w:val="28"/>
          <w:sz w:val="28"/>
          <w:szCs w:val="28"/>
          <w:rtl w:val="true"/>
          <w:lang w:bidi="fa-IR"/>
        </w:rPr>
        <w:t>اضمن عنی دینی و مواعیدیرسول اللّه صلّی اللّه علیه و اله و سلم</w:t>
      </w:r>
      <w:r>
        <w:rPr>
          <w:rFonts w:eastAsia="IRNazanin" w:cs="IRNazanin"/>
          <w:color w:val="111111"/>
          <w:sz w:val="28"/>
          <w:szCs w:val="28"/>
          <w:lang w:bidi="fa-IR"/>
        </w:rPr>
        <w:t>241/1</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اعتنق رسول اللّه صلّی اللّه علیه و اله و سلم علیا و فاطمة بید و حسنا و حسیناأم سلمة رضی اللّه عنها</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أعطانی ربی عزّ و جلّ فی علی خصالا فی الدنیارسول اللّه صلّی اللّه علیه و اله و سلم</w:t>
      </w:r>
      <w:r>
        <w:rPr>
          <w:rFonts w:eastAsia="IRNazanin" w:cs="IRNazanin"/>
          <w:color w:val="111111"/>
          <w:sz w:val="28"/>
          <w:szCs w:val="28"/>
          <w:lang w:bidi="fa-IR"/>
        </w:rPr>
        <w:t>289/1</w:t>
      </w:r>
    </w:p>
    <w:p>
      <w:pPr>
        <w:pStyle w:val="BookText"/>
        <w:rPr/>
      </w:pPr>
      <w:r>
        <w:rPr>
          <w:rFonts w:ascii="IRNazanin" w:hAnsi="IRNazanin" w:eastAsia="IRNazanin"/>
          <w:color w:val="111111"/>
          <w:sz w:val="28"/>
          <w:sz w:val="28"/>
          <w:szCs w:val="28"/>
          <w:rtl w:val="true"/>
          <w:lang w:bidi="fa-IR"/>
        </w:rPr>
        <w:t>أعطیت فی علیّ خمس هی أحب إلیرسول اللّه صلّی اللّه علیه و اله و سلم</w:t>
      </w:r>
      <w:r>
        <w:rPr>
          <w:rFonts w:eastAsia="IRNazanin" w:cs="IRNazanin"/>
          <w:color w:val="111111"/>
          <w:sz w:val="28"/>
          <w:szCs w:val="28"/>
          <w:lang w:bidi="fa-IR"/>
        </w:rPr>
        <w:t>293/1</w:t>
      </w:r>
    </w:p>
    <w:p>
      <w:pPr>
        <w:pStyle w:val="BookText"/>
        <w:rPr/>
      </w:pPr>
      <w:r>
        <w:rPr>
          <w:rFonts w:ascii="IRNazanin" w:hAnsi="IRNazanin" w:eastAsia="IRNazanin"/>
          <w:color w:val="111111"/>
          <w:sz w:val="28"/>
          <w:sz w:val="28"/>
          <w:szCs w:val="28"/>
          <w:rtl w:val="true"/>
          <w:lang w:bidi="fa-IR"/>
        </w:rPr>
        <w:t>أعلم أمّتی من بعدی علیرسول اللّه صلّی اللّه علیه و اله و سلم</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أعیذ کما بکلمات اللّه التّامة من کلّ شیطانرسول اللّه صلّی اللّه علیه و اله و سلم</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أفضل نساء العالمین أربعرسول اللّه صلّی اللّه علیه و اله و سلم</w:t>
      </w:r>
      <w:r>
        <w:rPr>
          <w:rFonts w:eastAsia="IRNazanin" w:cs="IRNazanin"/>
          <w:color w:val="111111"/>
          <w:sz w:val="28"/>
          <w:szCs w:val="28"/>
          <w:lang w:bidi="fa-IR"/>
        </w:rPr>
        <w:t>225/2</w:t>
      </w:r>
    </w:p>
    <w:p>
      <w:pPr>
        <w:pStyle w:val="BookText"/>
        <w:rPr/>
      </w:pPr>
      <w:r>
        <w:rPr>
          <w:rFonts w:ascii="IRNazanin" w:hAnsi="IRNazanin" w:eastAsia="IRNazanin"/>
          <w:color w:val="111111"/>
          <w:sz w:val="28"/>
          <w:sz w:val="28"/>
          <w:szCs w:val="28"/>
          <w:rtl w:val="true"/>
          <w:lang w:bidi="fa-IR"/>
        </w:rPr>
        <w:t>أفضل نساء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خویلد،و فاطمةرسول اللّه صلّی اللّه علیه و اله و سلم</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اقض بینهما یا علیرسول اللّه صلّی اللّه علیه و اله و سلم</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أقضی بینکما کما قضی إسرافیل بین جبرئیل و میکائیلرسول اللّه صلّی اللّه علیه و اله و سلم</w:t>
      </w:r>
      <w:r>
        <w:rPr>
          <w:rFonts w:eastAsia="IRNazanin" w:cs="IRNazanin"/>
          <w:color w:val="111111"/>
          <w:sz w:val="28"/>
          <w:szCs w:val="28"/>
          <w:lang w:bidi="fa-IR"/>
        </w:rPr>
        <w:t>403/3</w:t>
      </w:r>
    </w:p>
    <w:p>
      <w:pPr>
        <w:pStyle w:val="BookText"/>
        <w:rPr/>
      </w:pPr>
      <w:r>
        <w:rPr>
          <w:rFonts w:ascii="IRNazanin" w:hAnsi="IRNazanin" w:eastAsia="IRNazanin"/>
          <w:color w:val="111111"/>
          <w:sz w:val="28"/>
          <w:sz w:val="28"/>
          <w:szCs w:val="28"/>
          <w:rtl w:val="true"/>
          <w:lang w:bidi="fa-IR"/>
        </w:rPr>
        <w:t>أقعد النبی علیا عن یمینه و فاطمة عن یسارهأم سلمة رضی اللّه عنها</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ألأئمة فی قریشرسول اللّه صلّی اللّه علیه و اله و سلم</w:t>
      </w:r>
      <w:r>
        <w:rPr>
          <w:rFonts w:eastAsia="IRNazanin" w:cs="IRNazanin"/>
          <w:color w:val="111111"/>
          <w:sz w:val="28"/>
          <w:szCs w:val="28"/>
          <w:lang w:bidi="fa-IR"/>
        </w:rPr>
        <w:t>173/3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أبشّرک؟قلت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لکرسول اللّه صلّی اللّه علیه و اله و سلم</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أخبرک بما سمعت من رسول اللّهواثلة بن الأسقع</w:t>
      </w:r>
      <w:r>
        <w:rPr>
          <w:rFonts w:eastAsia="IRNazanin" w:cs="IRNazanin"/>
          <w:color w:val="111111"/>
          <w:sz w:val="28"/>
          <w:szCs w:val="28"/>
          <w:lang w:bidi="fa-IR"/>
        </w:rPr>
        <w:t>124/3</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ألا أخبرکم بالفقیه حق الفقیه؟الإمام علی علیه السّلام</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ألا أخبرکم بخیارکم؟قالوا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بلیرسول اللّه صلّی اللّه علیه و اله و سلم</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ألا أخبرکم عن هذه الإمارة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ملامة و ثانیها ندامةرسول اللّه صلّی اللّه علیه و اله و سلم</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ألا أدلّکم علی خیر الناس جدّارسول اللّه صلّی اللّه علیه و اله و سلم</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ألا أدلّکم علی خیر الناس خالا و خالة؟رسول اللّه صلّی اللّه علیه و اله و سلم</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ألا أدلّکم علی خیر الناس عمّا و عمّة؟رسول اللّه صلّی اللّه علیه و اله و سلم</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ألا أدلّکما علی ما هو خیر لکما من الخادمرسول اللّه صلّی اللّه علیه و اله و سلم</w:t>
      </w:r>
      <w:r>
        <w:rPr>
          <w:rFonts w:eastAsia="IRNazanin" w:cs="IRNazanin"/>
          <w:color w:val="111111"/>
          <w:sz w:val="28"/>
          <w:szCs w:val="28"/>
          <w:lang w:bidi="fa-IR"/>
        </w:rPr>
        <w:t>274/2</w:t>
      </w:r>
    </w:p>
    <w:p>
      <w:pPr>
        <w:pStyle w:val="BookText"/>
        <w:rPr/>
      </w:pPr>
      <w:r>
        <w:rPr>
          <w:rFonts w:ascii="IRNazanin" w:hAnsi="IRNazanin" w:eastAsia="IRNazanin"/>
          <w:color w:val="111111"/>
          <w:sz w:val="28"/>
          <w:sz w:val="28"/>
          <w:szCs w:val="28"/>
          <w:rtl w:val="true"/>
          <w:lang w:bidi="fa-IR"/>
        </w:rPr>
        <w:t>ألا أرضیک یا علی؟أنت أخیرسول اللّه صلّی اللّه علیه و اله و سلم</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ألا أعلمک بکلمات إذا قلتهنّ غفر لکرسول اللّه صلّی اللّه علیه و اله و سلم</w:t>
      </w:r>
      <w:r>
        <w:rPr>
          <w:rFonts w:eastAsia="IRNazanin" w:cs="IRNazanin"/>
          <w:color w:val="111111"/>
          <w:sz w:val="28"/>
          <w:szCs w:val="28"/>
          <w:lang w:bidi="fa-IR"/>
        </w:rPr>
        <w:t>274/3</w:t>
      </w:r>
    </w:p>
    <w:p>
      <w:pPr>
        <w:pStyle w:val="BookText"/>
        <w:rPr/>
      </w:pPr>
      <w:r>
        <w:rPr>
          <w:rFonts w:ascii="IRNazanin" w:hAnsi="IRNazanin" w:eastAsia="IRNazanin"/>
          <w:color w:val="111111"/>
          <w:sz w:val="28"/>
          <w:sz w:val="28"/>
          <w:szCs w:val="28"/>
          <w:rtl w:val="true"/>
          <w:lang w:bidi="fa-IR"/>
        </w:rPr>
        <w:t>ألا أعلمک دعوات إذا قلتهن غفر لک علی أنّهرسول اللّه صلّی اللّه علیه و اله و سلم</w:t>
      </w:r>
      <w:r>
        <w:rPr>
          <w:rFonts w:eastAsia="IRNazanin" w:cs="IRNazanin"/>
          <w:color w:val="111111"/>
          <w:sz w:val="28"/>
          <w:szCs w:val="28"/>
          <w:lang w:bidi="fa-IR"/>
        </w:rPr>
        <w:t>273/3</w:t>
      </w:r>
    </w:p>
    <w:p>
      <w:pPr>
        <w:pStyle w:val="BookText"/>
        <w:rPr/>
      </w:pPr>
      <w:r>
        <w:rPr>
          <w:rFonts w:ascii="IRNazanin" w:hAnsi="IRNazanin" w:eastAsia="IRNazanin"/>
          <w:color w:val="111111"/>
          <w:sz w:val="28"/>
          <w:sz w:val="28"/>
          <w:szCs w:val="28"/>
          <w:rtl w:val="true"/>
          <w:lang w:bidi="fa-IR"/>
        </w:rPr>
        <w:t>ألا أعلّمک دعوات إن قلتهنّرسول اللّه صلّی اللّه علیه و اله و سلم</w:t>
      </w:r>
      <w:r>
        <w:rPr>
          <w:rFonts w:eastAsia="IRNazanin" w:cs="IRNazanin"/>
          <w:color w:val="111111"/>
          <w:sz w:val="28"/>
          <w:szCs w:val="28"/>
          <w:lang w:bidi="fa-IR"/>
        </w:rPr>
        <w:t>233/1</w:t>
      </w:r>
    </w:p>
    <w:p>
      <w:pPr>
        <w:pStyle w:val="BookText"/>
        <w:rPr/>
      </w:pPr>
      <w:r>
        <w:rPr>
          <w:rFonts w:ascii="IRNazanin" w:hAnsi="IRNazanin" w:eastAsia="IRNazanin"/>
          <w:color w:val="111111"/>
          <w:sz w:val="28"/>
          <w:sz w:val="28"/>
          <w:szCs w:val="28"/>
          <w:rtl w:val="true"/>
          <w:lang w:bidi="fa-IR"/>
        </w:rPr>
        <w:t>ألا أعلّمک کلمات إن قلتهنّ غفر لکرسول اللّه صلّی اللّه علیه و اله و سلم</w:t>
      </w:r>
      <w:r>
        <w:rPr>
          <w:rFonts w:eastAsia="IRNazanin" w:cs="IRNazanin"/>
          <w:color w:val="111111"/>
          <w:sz w:val="28"/>
          <w:szCs w:val="28"/>
          <w:lang w:bidi="fa-IR"/>
        </w:rPr>
        <w:t>279/2</w:t>
      </w:r>
    </w:p>
    <w:p>
      <w:pPr>
        <w:pStyle w:val="BookText"/>
        <w:rPr/>
      </w:pPr>
      <w:r>
        <w:rPr>
          <w:rFonts w:ascii="IRNazanin" w:hAnsi="IRNazanin" w:eastAsia="IRNazanin"/>
          <w:color w:val="111111"/>
          <w:sz w:val="28"/>
          <w:sz w:val="28"/>
          <w:szCs w:val="28"/>
          <w:rtl w:val="true"/>
          <w:lang w:bidi="fa-IR"/>
        </w:rPr>
        <w:t>ألا أعلّمکما خیرا ممّا سألتمانی؟رسول اللّه صلّی اللّه علیه و اله و سلم</w:t>
      </w:r>
      <w:r>
        <w:rPr>
          <w:rFonts w:eastAsia="IRNazanin" w:cs="IRNazanin"/>
          <w:color w:val="111111"/>
          <w:sz w:val="28"/>
          <w:szCs w:val="28"/>
          <w:lang w:bidi="fa-IR"/>
        </w:rPr>
        <w:t>274/2</w:t>
      </w:r>
    </w:p>
    <w:p>
      <w:pPr>
        <w:pStyle w:val="BookText"/>
        <w:rPr/>
      </w:pPr>
      <w:r>
        <w:rPr>
          <w:rFonts w:ascii="IRNazanin" w:hAnsi="IRNazanin" w:eastAsia="IRNazanin"/>
          <w:color w:val="111111"/>
          <w:sz w:val="28"/>
          <w:sz w:val="28"/>
          <w:szCs w:val="28"/>
          <w:rtl w:val="true"/>
          <w:lang w:bidi="fa-IR"/>
        </w:rPr>
        <w:t>ألا إن الأمراء من قریش ألا إن الأمراء من قریشرسول اللّه صلّی اللّه علیه و اله و سلم</w:t>
      </w:r>
      <w:r>
        <w:rPr>
          <w:rFonts w:eastAsia="IRNazanin" w:cs="IRNazanin"/>
          <w:color w:val="111111"/>
          <w:sz w:val="28"/>
          <w:szCs w:val="28"/>
          <w:lang w:bidi="fa-IR"/>
        </w:rPr>
        <w:t>175/3</w:t>
      </w:r>
    </w:p>
    <w:p>
      <w:pPr>
        <w:pStyle w:val="BookText"/>
        <w:rPr/>
      </w:pPr>
      <w:r>
        <w:rPr>
          <w:rFonts w:ascii="IRNazanin" w:hAnsi="IRNazanin" w:eastAsia="IRNazanin"/>
          <w:color w:val="111111"/>
          <w:sz w:val="28"/>
          <w:sz w:val="28"/>
          <w:szCs w:val="28"/>
          <w:rtl w:val="true"/>
          <w:lang w:bidi="fa-IR"/>
        </w:rPr>
        <w:t>ألا إنّ الجنّة اشتاقت لأربعة منرسول اللّه صلّی اللّه علیه و اله و سلم</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ألا إنّ عیبتی التی آوی إلیها أهل بیتیرسول اللّه صلّی اللّه علیه و اله و سلم</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ألا إنّ مسجدی هذا حرام علی کلّرسول اللّه صلّی اللّه علیه و اله و سلم</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ألا أنبّئکم بملوک أهل الجنة؟قالوا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بلیرسول اللّه صلّی اللّه علیه و اله و سلم</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ألا إنّی لا أحل المسجد لجنب و لارسول اللّه صلّی اللّه علیه و اله و سلم</w:t>
      </w:r>
      <w:r>
        <w:rPr>
          <w:rFonts w:eastAsia="IRNazanin" w:cs="IRNazanin"/>
          <w:color w:val="111111"/>
          <w:sz w:val="28"/>
          <w:szCs w:val="28"/>
          <w:lang w:bidi="fa-IR"/>
        </w:rPr>
        <w:t>426/1</w:t>
      </w:r>
    </w:p>
    <w:p>
      <w:pPr>
        <w:pStyle w:val="BookText"/>
        <w:rPr/>
      </w:pPr>
      <w:r>
        <w:rPr>
          <w:rFonts w:ascii="IRNazanin" w:hAnsi="IRNazanin" w:eastAsia="IRNazanin"/>
          <w:color w:val="111111"/>
          <w:sz w:val="28"/>
          <w:sz w:val="28"/>
          <w:szCs w:val="28"/>
          <w:rtl w:val="true"/>
          <w:lang w:bidi="fa-IR"/>
        </w:rPr>
        <w:t>ألا أیها الناس فإنّما أنا بشر یوشکرسول اللّه صلّی اللّه علیه و اله و سلم</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ألا أیها الناس فإنّما أنا بشر یوشک أنی أتی رسول ربیرسول اللّه صلّی اللّه علیه و اله و سلم</w:t>
      </w:r>
      <w:r>
        <w:rPr>
          <w:rFonts w:eastAsia="IRNazanin" w:cs="IRNazanin"/>
          <w:color w:val="111111"/>
          <w:sz w:val="28"/>
          <w:szCs w:val="28"/>
          <w:lang w:bidi="fa-IR"/>
        </w:rPr>
        <w:t>335/3</w:t>
      </w:r>
    </w:p>
    <w:p>
      <w:pPr>
        <w:pStyle w:val="BookText"/>
        <w:rPr/>
      </w:pPr>
      <w:r>
        <w:rPr>
          <w:rFonts w:ascii="IRNazanin" w:hAnsi="IRNazanin" w:eastAsia="IRNazanin"/>
          <w:color w:val="111111"/>
          <w:sz w:val="28"/>
          <w:sz w:val="28"/>
          <w:szCs w:val="28"/>
          <w:rtl w:val="true"/>
          <w:lang w:bidi="fa-IR"/>
        </w:rPr>
        <w:t>ألا ادلّک و أعلّمک ما هو خیر لک من ذلکرسول اللّه صلّی اللّه علیه و اله و سلم</w:t>
      </w:r>
      <w:r>
        <w:rPr>
          <w:rFonts w:eastAsia="IRNazanin" w:cs="IRNazanin"/>
          <w:color w:val="111111"/>
          <w:sz w:val="28"/>
          <w:szCs w:val="28"/>
          <w:lang w:bidi="fa-IR"/>
        </w:rPr>
        <w:t>276/2</w:t>
      </w:r>
    </w:p>
    <w:p>
      <w:pPr>
        <w:pStyle w:val="BookText"/>
        <w:rPr/>
      </w:pPr>
      <w:r>
        <w:rPr>
          <w:rFonts w:ascii="IRNazanin" w:hAnsi="IRNazanin" w:eastAsia="IRNazanin"/>
          <w:color w:val="111111"/>
          <w:sz w:val="28"/>
          <w:sz w:val="28"/>
          <w:szCs w:val="28"/>
          <w:rtl w:val="true"/>
          <w:lang w:bidi="fa-IR"/>
        </w:rPr>
        <w:t>ألا ترضی أن تکون منی بمنزلة هارونرسول اللّه صلّی اللّه علیه و اله و سلم</w:t>
      </w:r>
      <w:r>
        <w:rPr>
          <w:rFonts w:eastAsia="IRNazanin" w:cs="IRNazanin"/>
          <w:color w:val="111111"/>
          <w:sz w:val="28"/>
          <w:szCs w:val="28"/>
          <w:lang w:bidi="fa-IR"/>
        </w:rPr>
        <w:t>323/1</w:t>
      </w:r>
      <w:r>
        <w:rPr>
          <w:rFonts w:ascii="IRNazanin" w:hAnsi="IRNazanin" w:eastAsia="IRNazanin"/>
          <w:color w:val="111111"/>
          <w:sz w:val="28"/>
          <w:sz w:val="28"/>
          <w:szCs w:val="28"/>
          <w:lang w:bidi="fa-IR"/>
        </w:rPr>
        <w:t>،</w:t>
      </w:r>
      <w:r>
        <w:rPr>
          <w:rFonts w:eastAsia="IRNazanin" w:cs="IRNazanin"/>
          <w:color w:val="111111"/>
          <w:sz w:val="28"/>
          <w:szCs w:val="28"/>
          <w:lang w:bidi="fa-IR"/>
        </w:rPr>
        <w:t>326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ترضی یا علی إذا جمع النبیینرسول اللّه صلّی اللّه علیه و اله و سلم</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ترضین أن تکونی سیدة نساء أهلرسول اللّه صلّی اللّه علیه و اله و سلم</w:t>
      </w:r>
      <w:r>
        <w:rPr>
          <w:rFonts w:eastAsia="IRNazanin" w:cs="IRNazanin"/>
          <w:color w:val="111111"/>
          <w:sz w:val="28"/>
          <w:szCs w:val="28"/>
          <w:lang w:bidi="fa-IR"/>
        </w:rPr>
        <w:t>246/2</w:t>
      </w:r>
    </w:p>
    <w:p>
      <w:pPr>
        <w:pStyle w:val="BookText"/>
        <w:rPr/>
      </w:pPr>
      <w:r>
        <w:rPr>
          <w:rFonts w:ascii="IRNazanin" w:hAnsi="IRNazanin" w:eastAsia="IRNazanin"/>
          <w:color w:val="111111"/>
          <w:sz w:val="28"/>
          <w:sz w:val="28"/>
          <w:szCs w:val="28"/>
          <w:rtl w:val="true"/>
          <w:lang w:bidi="fa-IR"/>
        </w:rPr>
        <w:t>ألا ترضین أن تکونی سیدة نساء المؤمنینرسول اللّه صلّی اللّه علیه و اله و سلم</w:t>
      </w:r>
      <w:r>
        <w:rPr>
          <w:rFonts w:eastAsia="IRNazanin" w:cs="IRNazanin"/>
          <w:color w:val="111111"/>
          <w:sz w:val="28"/>
          <w:szCs w:val="28"/>
          <w:lang w:bidi="fa-IR"/>
        </w:rPr>
        <w:t>243/2</w:t>
      </w:r>
    </w:p>
    <w:p>
      <w:pPr>
        <w:pStyle w:val="BookText"/>
        <w:rPr/>
      </w:pPr>
      <w:r>
        <w:rPr>
          <w:rFonts w:ascii="IRNazanin" w:hAnsi="IRNazanin" w:eastAsia="IRNazanin"/>
          <w:color w:val="111111"/>
          <w:sz w:val="28"/>
          <w:sz w:val="28"/>
          <w:szCs w:val="28"/>
          <w:rtl w:val="true"/>
          <w:lang w:bidi="fa-IR"/>
        </w:rPr>
        <w:t>الزموا مودّتنا أهل البیت فإنّهالإمام الحسن علیه السّلام</w:t>
      </w:r>
      <w:r>
        <w:rPr>
          <w:rFonts w:eastAsia="IRNazanin" w:cs="IRNazanin"/>
          <w:color w:val="111111"/>
          <w:sz w:val="28"/>
          <w:szCs w:val="28"/>
          <w:lang w:bidi="fa-IR"/>
        </w:rPr>
        <w:t>57/3</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 لست أولی بالمؤمنین من أنفسهم؟رسول اللّه صلّی اللّه علیه و اله و سلم</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أ لست أولی بکم من أنفسکم؟رسول اللّه صلّی اللّه علیه و اله و سلم</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 لست ولی المؤمنین؟رسول اللّه صلّی اللّه علیه و اله و سلم</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اللّه مولای و أنا مولی المؤمنینرسول اللّه صلّی اللّه علیه و اله و سلم</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اللّه و رسوله و جبرئیل عنک راضونرسول اللّه صلّی اللّه علیه و اله و سلم</w:t>
      </w:r>
      <w:r>
        <w:rPr>
          <w:rFonts w:eastAsia="IRNazanin" w:cs="IRNazanin"/>
          <w:color w:val="111111"/>
          <w:sz w:val="28"/>
          <w:szCs w:val="28"/>
          <w:lang w:bidi="fa-IR"/>
        </w:rPr>
        <w:t>211/1</w:t>
      </w:r>
    </w:p>
    <w:p>
      <w:pPr>
        <w:pStyle w:val="BookText"/>
        <w:rPr/>
      </w:pPr>
      <w:r>
        <w:rPr>
          <w:rFonts w:ascii="IRNazanin" w:hAnsi="IRNazanin" w:eastAsia="IRNazanin"/>
          <w:color w:val="111111"/>
          <w:sz w:val="28"/>
          <w:sz w:val="28"/>
          <w:szCs w:val="28"/>
          <w:rtl w:val="true"/>
          <w:lang w:bidi="fa-IR"/>
        </w:rPr>
        <w:t>اللّه ولیی و أنا ولیک و معاد منرسول اللّه صلّی اللّه علیه و اله و سلم</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اللهم أذهب عنه الحرّ و البردرسول اللّه صلّی اللّه علیه و اله و سلم</w:t>
      </w:r>
      <w:r>
        <w:rPr>
          <w:rFonts w:eastAsia="IRNazanin" w:cs="IRNazanin"/>
          <w:color w:val="111111"/>
          <w:sz w:val="28"/>
          <w:szCs w:val="28"/>
          <w:lang w:bidi="fa-IR"/>
        </w:rPr>
        <w:t>363/1</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اللهم أعنه و أعن بهرسول اللّه صلّی اللّه علیه و اله و سلم</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اللهم أعنه و أعن به و ارحمه و ارحم به و انصرهرسول اللّه صلّی اللّه علیه و اله و سلم</w:t>
      </w:r>
      <w:r>
        <w:rPr>
          <w:rFonts w:eastAsia="IRNazanin" w:cs="IRNazanin"/>
          <w:color w:val="111111"/>
          <w:sz w:val="28"/>
          <w:szCs w:val="28"/>
          <w:lang w:bidi="fa-IR"/>
        </w:rPr>
        <w:t>301/3</w:t>
      </w:r>
    </w:p>
    <w:p>
      <w:pPr>
        <w:pStyle w:val="BookText"/>
        <w:rPr/>
      </w:pPr>
      <w:r>
        <w:rPr>
          <w:rFonts w:ascii="IRNazanin" w:hAnsi="IRNazanin" w:eastAsia="IRNazanin"/>
          <w:color w:val="111111"/>
          <w:sz w:val="28"/>
          <w:sz w:val="28"/>
          <w:szCs w:val="28"/>
          <w:rtl w:val="true"/>
          <w:lang w:bidi="fa-IR"/>
        </w:rPr>
        <w:t>اللهم إلیک لا إلی النار أنا و اهل بیتیرسول اللّه صلّی اللّه علیه و اله و سلم</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اللهم إنّ أخی موسی سألکرسول اللّه صلّی اللّه علیه و اله و سلم</w:t>
      </w:r>
      <w:r>
        <w:rPr>
          <w:rFonts w:eastAsia="IRNazanin" w:cs="IRNazanin"/>
          <w:color w:val="111111"/>
          <w:sz w:val="28"/>
          <w:szCs w:val="28"/>
          <w:lang w:bidi="fa-IR"/>
        </w:rPr>
        <w:t>70/1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اللهم إنّ علیّا کان فی طاعتک فارددرسول اللّه صلّی اللّه علیه و اله و سلم</w:t>
      </w:r>
      <w:r>
        <w:rPr>
          <w:rFonts w:eastAsia="IRNazanin" w:cs="IRNazanin"/>
          <w:color w:val="111111"/>
          <w:sz w:val="28"/>
          <w:szCs w:val="28"/>
          <w:lang w:bidi="fa-IR"/>
        </w:rPr>
        <w:t>402/1</w:t>
      </w:r>
    </w:p>
    <w:p>
      <w:pPr>
        <w:pStyle w:val="BookText"/>
        <w:rPr/>
      </w:pPr>
      <w:r>
        <w:rPr>
          <w:rFonts w:ascii="IRNazanin" w:hAnsi="IRNazanin" w:eastAsia="IRNazanin"/>
          <w:color w:val="111111"/>
          <w:sz w:val="28"/>
          <w:sz w:val="28"/>
          <w:szCs w:val="28"/>
          <w:rtl w:val="true"/>
          <w:lang w:bidi="fa-IR"/>
        </w:rPr>
        <w:t>اللهمّ إنّ کان أجلی قد حضر فأرحنی،و إن کانالإمام علی علیه السّلام</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اللهم إن کان موسی سألکرسول اللّه صلّی اللّه علیه و اله و سلم</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اللهم إنّ هذا ابنی فأحبه و أحب من یحبهرسول اللّه صلّی اللّه علیه و اله و سلم</w:t>
      </w:r>
      <w:r>
        <w:rPr>
          <w:rFonts w:eastAsia="IRNazanin" w:cs="IRNazanin"/>
          <w:color w:val="111111"/>
          <w:sz w:val="28"/>
          <w:szCs w:val="28"/>
          <w:lang w:bidi="fa-IR"/>
        </w:rPr>
        <w:t>336/2</w:t>
      </w:r>
    </w:p>
    <w:p>
      <w:pPr>
        <w:pStyle w:val="BookText"/>
        <w:rPr/>
      </w:pPr>
      <w:r>
        <w:rPr>
          <w:rFonts w:ascii="IRNazanin" w:hAnsi="IRNazanin" w:eastAsia="IRNazanin"/>
          <w:color w:val="111111"/>
          <w:sz w:val="28"/>
          <w:sz w:val="28"/>
          <w:szCs w:val="28"/>
          <w:rtl w:val="true"/>
          <w:lang w:bidi="fa-IR"/>
        </w:rPr>
        <w:t>اللهم إنک أخذت منی عبیدة بن الحارث یوم بدر و حمزةرسول اللّه صلّی اللّه علیه و اله و سلم</w:t>
      </w:r>
      <w:r>
        <w:rPr>
          <w:rFonts w:eastAsia="IRNazanin" w:cs="IRNazanin"/>
          <w:color w:val="111111"/>
          <w:sz w:val="28"/>
          <w:szCs w:val="28"/>
          <w:lang w:bidi="fa-IR"/>
        </w:rPr>
        <w:t>300/3</w:t>
      </w:r>
    </w:p>
    <w:p>
      <w:pPr>
        <w:pStyle w:val="BookText"/>
        <w:rPr/>
      </w:pPr>
      <w:r>
        <w:rPr>
          <w:rFonts w:ascii="IRNazanin" w:hAnsi="IRNazanin" w:eastAsia="IRNazanin"/>
          <w:color w:val="111111"/>
          <w:sz w:val="28"/>
          <w:sz w:val="28"/>
          <w:szCs w:val="28"/>
          <w:rtl w:val="true"/>
          <w:lang w:bidi="fa-IR"/>
        </w:rPr>
        <w:t>اللهم إنّه کان فی طاعتک و طاعةرسول اللّه صلّی اللّه علیه و اله و سلم</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اللهم إنهم عترة رسولک فهب مسیئهمرسول اللّه صلّی اللّه علیه و اله و سلم</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اللهم إنّی أحبهما فأحبهمارسول اللّه صلّی اللّه علیه و اله و سلم</w:t>
      </w:r>
      <w:r>
        <w:rPr>
          <w:rFonts w:eastAsia="IRNazanin" w:cs="IRNazanin"/>
          <w:color w:val="111111"/>
          <w:sz w:val="28"/>
          <w:szCs w:val="28"/>
          <w:lang w:bidi="fa-IR"/>
        </w:rPr>
        <w:t>307/2</w:t>
      </w:r>
    </w:p>
    <w:p>
      <w:pPr>
        <w:pStyle w:val="BookText"/>
        <w:rPr/>
      </w:pPr>
      <w:r>
        <w:rPr>
          <w:rFonts w:ascii="IRNazanin" w:hAnsi="IRNazanin" w:eastAsia="IRNazanin"/>
          <w:color w:val="111111"/>
          <w:sz w:val="28"/>
          <w:sz w:val="28"/>
          <w:szCs w:val="28"/>
          <w:rtl w:val="true"/>
          <w:lang w:bidi="fa-IR"/>
        </w:rPr>
        <w:t>اللهم إنّی أرحمهما فارحمهمارسول اللّه صلّی اللّه علیه و اله و سلم</w:t>
      </w:r>
      <w:r>
        <w:rPr>
          <w:rFonts w:eastAsia="IRNazanin" w:cs="IRNazanin"/>
          <w:color w:val="111111"/>
          <w:sz w:val="28"/>
          <w:szCs w:val="28"/>
          <w:lang w:bidi="fa-IR"/>
        </w:rPr>
        <w:t>314/2</w:t>
      </w:r>
    </w:p>
    <w:p>
      <w:pPr>
        <w:pStyle w:val="BookText"/>
        <w:rPr/>
      </w:pPr>
      <w:r>
        <w:rPr>
          <w:rFonts w:ascii="IRNazanin" w:hAnsi="IRNazanin" w:eastAsia="IRNazanin"/>
          <w:color w:val="111111"/>
          <w:sz w:val="28"/>
          <w:sz w:val="28"/>
          <w:szCs w:val="28"/>
          <w:rtl w:val="true"/>
          <w:lang w:bidi="fa-IR"/>
        </w:rPr>
        <w:t>اللهم إنّی قد أحببته فأحبهرسول اللّه صلّی اللّه علیه و اله و سلم</w:t>
      </w:r>
      <w:r>
        <w:rPr>
          <w:rFonts w:eastAsia="IRNazanin" w:cs="IRNazanin"/>
          <w:color w:val="111111"/>
          <w:sz w:val="28"/>
          <w:szCs w:val="28"/>
          <w:lang w:bidi="fa-IR"/>
        </w:rPr>
        <w:t>336/2</w:t>
      </w:r>
    </w:p>
    <w:p>
      <w:pPr>
        <w:pStyle w:val="BookText"/>
        <w:rPr/>
      </w:pPr>
      <w:r>
        <w:rPr>
          <w:rFonts w:ascii="IRNazanin" w:hAnsi="IRNazanin" w:eastAsia="IRNazanin"/>
          <w:color w:val="111111"/>
          <w:sz w:val="28"/>
          <w:sz w:val="28"/>
          <w:szCs w:val="28"/>
          <w:rtl w:val="true"/>
          <w:lang w:bidi="fa-IR"/>
        </w:rPr>
        <w:t>اللهم إنّی قد سئمتهم و سئمونیالإمام علی علیه السّلام</w:t>
      </w:r>
      <w:r>
        <w:rPr>
          <w:rFonts w:eastAsia="IRNazanin" w:cs="IRNazanin"/>
          <w:color w:val="111111"/>
          <w:sz w:val="28"/>
          <w:szCs w:val="28"/>
          <w:lang w:bidi="fa-IR"/>
        </w:rPr>
        <w:t>142/2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قد مللتهم و ملّونیالإمام علی علیه السّلام</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ائتنی بأحبّ خلقک إلیکرسول اللّه صلّی اللّه علیه و اله و سلم</w:t>
      </w:r>
      <w:r>
        <w:rPr>
          <w:rFonts w:eastAsia="IRNazanin" w:cs="IRNazanin"/>
          <w:color w:val="111111"/>
          <w:sz w:val="28"/>
          <w:szCs w:val="28"/>
          <w:lang w:bidi="fa-IR"/>
        </w:rPr>
        <w:t>447/1</w:t>
      </w:r>
    </w:p>
    <w:p>
      <w:pPr>
        <w:pStyle w:val="BookText"/>
        <w:rPr/>
      </w:pPr>
      <w:r>
        <w:rPr>
          <w:rFonts w:ascii="IRNazanin" w:hAnsi="IRNazanin" w:eastAsia="IRNazanin"/>
          <w:color w:val="111111"/>
          <w:sz w:val="28"/>
          <w:sz w:val="28"/>
          <w:szCs w:val="28"/>
          <w:rtl w:val="true"/>
          <w:lang w:bidi="fa-IR"/>
        </w:rPr>
        <w:t>اللهم ارزق من أبغضنی و أهل بیتیرسول اللّه صلّی اللّه علیه و اله و سلم</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اللهم اشهد لهم،اللهمّ قد بلغّترسول اللّه صلّی اللّه علیه و اله و سلم</w:t>
      </w:r>
      <w:r>
        <w:rPr>
          <w:rFonts w:eastAsia="IRNazanin" w:cs="IRNazanin"/>
          <w:color w:val="111111"/>
          <w:sz w:val="28"/>
          <w:szCs w:val="28"/>
          <w:lang w:bidi="fa-IR"/>
        </w:rPr>
        <w:t>414/1</w:t>
      </w:r>
    </w:p>
    <w:p>
      <w:pPr>
        <w:pStyle w:val="BookText"/>
        <w:rPr/>
      </w:pPr>
      <w:r>
        <w:rPr>
          <w:rFonts w:ascii="IRNazanin" w:hAnsi="IRNazanin" w:eastAsia="IRNazanin"/>
          <w:color w:val="111111"/>
          <w:sz w:val="28"/>
          <w:sz w:val="28"/>
          <w:szCs w:val="28"/>
          <w:rtl w:val="true"/>
          <w:lang w:bidi="fa-IR"/>
        </w:rPr>
        <w:t>اللهمّ العن کلّ مبغض لناالإمام علی علیه السّلام</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اللهمّ اهد قلبه و سدّد لسانهرسول اللّه صلّی اللّه علیه و اله و سلم</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اللهم بارک فیهما و بارک لهما فیرسول اللّه صلّی اللّه علیه و اله و سلم</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اللهم رب هذه الدعوة التامة و الصلاة القائمةرسول اللّه صلّی اللّه علیه و اله و سلم</w:t>
      </w:r>
      <w:r>
        <w:rPr>
          <w:rFonts w:eastAsia="IRNazanin" w:cs="IRNazanin"/>
          <w:color w:val="111111"/>
          <w:sz w:val="28"/>
          <w:szCs w:val="28"/>
          <w:lang w:bidi="fa-IR"/>
        </w:rPr>
        <w:t>284/3</w:t>
      </w:r>
    </w:p>
    <w:p>
      <w:pPr>
        <w:pStyle w:val="BookText"/>
        <w:rPr/>
      </w:pPr>
      <w:r>
        <w:rPr>
          <w:rFonts w:ascii="IRNazanin" w:hAnsi="IRNazanin" w:eastAsia="IRNazanin"/>
          <w:color w:val="111111"/>
          <w:sz w:val="28"/>
          <w:sz w:val="28"/>
          <w:szCs w:val="28"/>
          <w:rtl w:val="true"/>
          <w:lang w:bidi="fa-IR"/>
        </w:rPr>
        <w:t>اللهم عاد من عاداهرسول اللّه صلّی اللّه علیه و اله و سلم</w:t>
      </w:r>
      <w:r>
        <w:rPr>
          <w:rFonts w:eastAsia="IRNazanin" w:cs="IRNazanin"/>
          <w:color w:val="111111"/>
          <w:sz w:val="28"/>
          <w:szCs w:val="28"/>
          <w:lang w:bidi="fa-IR"/>
        </w:rPr>
        <w:t>111/1</w:t>
      </w:r>
    </w:p>
    <w:p>
      <w:pPr>
        <w:pStyle w:val="BookText"/>
        <w:rPr/>
      </w:pPr>
      <w:r>
        <w:rPr>
          <w:rFonts w:ascii="Amiri" w:hAnsi="Amiri" w:eastAsia="Amiri" w:cs="Amiri"/>
          <w:color w:val="111111"/>
          <w:sz w:val="28"/>
          <w:sz w:val="28"/>
          <w:szCs w:val="28"/>
          <w:rtl w:val="true"/>
          <w:lang w:bidi="ar-SA"/>
        </w:rPr>
        <w:t>اللهمّ عافه اللهمّ اشفهرسول اللّه صلّی اللّه علیه و اله و سلم</w:t>
      </w:r>
      <w:r>
        <w:rPr>
          <w:rFonts w:eastAsia="Amiri" w:cs="Amiri" w:ascii="Amiri" w:hAnsi="Amiri"/>
          <w:color w:val="111111"/>
          <w:sz w:val="28"/>
          <w:szCs w:val="28"/>
          <w:lang w:bidi="ar-SA"/>
        </w:rPr>
        <w:t>74/2</w:t>
      </w:r>
    </w:p>
    <w:p>
      <w:pPr>
        <w:pStyle w:val="BookText"/>
        <w:rPr/>
      </w:pPr>
      <w:r>
        <w:rPr>
          <w:rFonts w:ascii="IRNazanin" w:hAnsi="IRNazanin" w:eastAsia="IRNazanin"/>
          <w:color w:val="111111"/>
          <w:sz w:val="28"/>
          <w:sz w:val="28"/>
          <w:szCs w:val="28"/>
          <w:rtl w:val="true"/>
          <w:lang w:bidi="fa-IR"/>
        </w:rPr>
        <w:t>اللهم قد جعلت صلواتک و رحمتک و مغفرتکرسول اللّه صلّی اللّه علیه و اله و سلم</w:t>
      </w:r>
      <w:r>
        <w:rPr>
          <w:rFonts w:eastAsia="IRNazanin" w:cs="IRNazanin"/>
          <w:color w:val="111111"/>
          <w:sz w:val="28"/>
          <w:szCs w:val="28"/>
          <w:lang w:bidi="fa-IR"/>
        </w:rPr>
        <w:t>224/3</w:t>
      </w:r>
    </w:p>
    <w:p>
      <w:pPr>
        <w:pStyle w:val="BookText"/>
        <w:rPr/>
      </w:pPr>
      <w:r>
        <w:rPr>
          <w:rFonts w:ascii="IRNazanin" w:hAnsi="IRNazanin" w:eastAsia="IRNazanin"/>
          <w:color w:val="111111"/>
          <w:sz w:val="28"/>
          <w:sz w:val="28"/>
          <w:szCs w:val="28"/>
          <w:rtl w:val="true"/>
          <w:lang w:bidi="fa-IR"/>
        </w:rPr>
        <w:t>اللهم لا تمتنی حتی ترینی علیارسول اللّه صلّی اللّه علیه و اله و سلم</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اللهم من آمن بی و صدقنیرسول اللّه صلّی اللّه علیه و اله و سلم</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اللهم من کنت مولاهرسول اللّه صلّی اللّه علیه و اله و سلم</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اللهم هؤلاء أهل بیتی و أطهار عترتیرسول اللّه صلّی اللّه علیه و اله و سلم</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اللهم هؤلاء أهل بیتی و أهل بیتی أحقرسول اللّه صلّی اللّه علیه و اله و سلم</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اللهمّ هؤلاء أهلیرسول اللّه صلّی اللّه علیه و اله و سلم</w:t>
      </w:r>
      <w:r>
        <w:rPr>
          <w:rFonts w:eastAsia="IRNazanin" w:cs="IRNazanin"/>
          <w:color w:val="111111"/>
          <w:sz w:val="28"/>
          <w:szCs w:val="28"/>
          <w:lang w:bidi="fa-IR"/>
        </w:rPr>
        <w:t>326/1</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اللهم هذا عن محمّد و آل محمّدرسول اللّه صلّی اللّه علیه و اله و سلم</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اللهمّ و أنا محمّد نبیّک و صفیّک اللهمّرسول اللّه صلّی اللّه علیه و اله و سلم</w:t>
      </w:r>
      <w:r>
        <w:rPr>
          <w:rFonts w:eastAsia="Amiri" w:cs="Amiri" w:ascii="Amiri" w:hAnsi="Amiri"/>
          <w:color w:val="111111"/>
          <w:sz w:val="28"/>
          <w:szCs w:val="28"/>
          <w:lang w:bidi="ar-SA"/>
        </w:rPr>
        <w:t>403/1</w:t>
      </w:r>
    </w:p>
    <w:p>
      <w:pPr>
        <w:pStyle w:val="BookText"/>
        <w:rPr/>
      </w:pPr>
      <w:r>
        <w:rPr>
          <w:rFonts w:ascii="IRNazanin" w:hAnsi="IRNazanin" w:eastAsia="IRNazanin"/>
          <w:color w:val="111111"/>
          <w:sz w:val="28"/>
          <w:sz w:val="28"/>
          <w:szCs w:val="28"/>
          <w:rtl w:val="true"/>
          <w:lang w:bidi="fa-IR"/>
        </w:rPr>
        <w:t>أ لم تعلمی أنّ بکاءه یؤذینیرسول اللّه صلّی اللّه علیه و اله و سلم</w:t>
      </w:r>
      <w:r>
        <w:rPr>
          <w:rFonts w:eastAsia="IRNazanin" w:cs="IRNazanin"/>
          <w:color w:val="111111"/>
          <w:sz w:val="28"/>
          <w:szCs w:val="28"/>
          <w:lang w:bidi="fa-IR"/>
        </w:rPr>
        <w:t>361/2</w:t>
      </w:r>
    </w:p>
    <w:p>
      <w:pPr>
        <w:pStyle w:val="BookText"/>
        <w:rPr/>
      </w:pPr>
      <w:r>
        <w:rPr>
          <w:rFonts w:ascii="IRNazanin" w:hAnsi="IRNazanin" w:eastAsia="IRNazanin"/>
          <w:color w:val="111111"/>
          <w:sz w:val="28"/>
          <w:sz w:val="28"/>
          <w:szCs w:val="28"/>
          <w:rtl w:val="true"/>
          <w:lang w:bidi="fa-IR"/>
        </w:rPr>
        <w:t>أ لیس اللّه أولی بالمؤمنینرسول اللّه صلّی اللّه علیه و اله و سلم</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إلیک عنی یا صفراءالإمام علی علیه السّلام</w:t>
      </w:r>
      <w:r>
        <w:rPr>
          <w:rFonts w:eastAsia="IRNazanin" w:cs="IRNazanin"/>
          <w:color w:val="111111"/>
          <w:sz w:val="28"/>
          <w:szCs w:val="28"/>
          <w:lang w:bidi="fa-IR"/>
        </w:rPr>
        <w:t>164/1</w:t>
      </w:r>
    </w:p>
    <w:p>
      <w:pPr>
        <w:pStyle w:val="BookText"/>
        <w:rPr/>
      </w:pPr>
      <w:r>
        <w:rPr>
          <w:rFonts w:ascii="Amiri" w:hAnsi="Amiri" w:eastAsia="Amiri" w:cs="Amiri"/>
          <w:color w:val="111111"/>
          <w:sz w:val="28"/>
          <w:sz w:val="28"/>
          <w:szCs w:val="28"/>
          <w:rtl w:val="true"/>
          <w:lang w:bidi="ar-SA"/>
        </w:rPr>
        <w:t>أمّا أنت یا علیّ فأنت منّیرسول اللّه صلّی اللّه علیه و اله و سلم</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أمّا أنت یا علیّ فختنیرسول اللّه صلّی اللّه علیه و اله و سلم</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أما أنّک ستلقی بعدی جهدارسول اللّه صلّی اللّه علیه و اله و سلم</w:t>
      </w:r>
      <w:r>
        <w:rPr>
          <w:rFonts w:eastAsia="IRNazanin" w:cs="IRNazanin"/>
          <w:color w:val="111111"/>
          <w:sz w:val="28"/>
          <w:szCs w:val="28"/>
          <w:lang w:bidi="fa-IR"/>
        </w:rPr>
        <w:t>179/1</w:t>
      </w:r>
    </w:p>
    <w:p>
      <w:pPr>
        <w:pStyle w:val="BookText"/>
        <w:rPr/>
      </w:pPr>
      <w:r>
        <w:rPr>
          <w:rFonts w:ascii="Amiri" w:hAnsi="Amiri" w:eastAsia="Amiri" w:cs="Amiri"/>
          <w:color w:val="111111"/>
          <w:sz w:val="28"/>
          <w:sz w:val="28"/>
          <w:szCs w:val="28"/>
          <w:rtl w:val="true"/>
          <w:lang w:bidi="ar-SA"/>
        </w:rPr>
        <w:t>أما إنّها سیّدة النّساء یوم القیامةرسول اللّه صلّی اللّه علیه و اله و سلم</w:t>
      </w:r>
      <w:r>
        <w:rPr>
          <w:rFonts w:eastAsia="Amiri" w:cs="Amiri" w:ascii="Amiri" w:hAnsi="Amiri"/>
          <w:color w:val="111111"/>
          <w:sz w:val="28"/>
          <w:szCs w:val="28"/>
          <w:lang w:bidi="ar-SA"/>
        </w:rPr>
        <w:t>244/2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النسب فقد عرف و لکنکم أحدثم بعدیرسول اللّه صلّی اللّه علیه و اله و سلم</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بعد،فإنّی أمرت بسدّ هذه الأبوابرسول اللّه صلّی اللّه علیه و اله و سلم</w:t>
      </w:r>
      <w:r>
        <w:rPr>
          <w:rFonts w:eastAsia="IRNazanin" w:cs="IRNazanin"/>
          <w:color w:val="111111"/>
          <w:sz w:val="28"/>
          <w:szCs w:val="28"/>
          <w:lang w:bidi="fa-IR"/>
        </w:rPr>
        <w:t>428/1</w:t>
      </w:r>
    </w:p>
    <w:p>
      <w:pPr>
        <w:pStyle w:val="BookText"/>
        <w:rPr/>
      </w:pPr>
      <w:r>
        <w:rPr>
          <w:rFonts w:ascii="IRNazanin" w:hAnsi="IRNazanin" w:eastAsia="IRNazanin"/>
          <w:color w:val="111111"/>
          <w:sz w:val="28"/>
          <w:sz w:val="28"/>
          <w:szCs w:val="28"/>
          <w:rtl w:val="true"/>
          <w:lang w:bidi="fa-IR"/>
        </w:rPr>
        <w:t>أما بلغک أن القلم قد وضع علی ثلاث عن المجنونرسول اللّه صلّی اللّه علیه و اله و سلم</w:t>
      </w:r>
      <w:r>
        <w:rPr>
          <w:rFonts w:eastAsia="IRNazanin" w:cs="IRNazanin"/>
          <w:color w:val="111111"/>
          <w:sz w:val="28"/>
          <w:szCs w:val="28"/>
          <w:lang w:bidi="fa-IR"/>
        </w:rPr>
        <w:t>285/3</w:t>
      </w:r>
    </w:p>
    <w:p>
      <w:pPr>
        <w:pStyle w:val="BookText"/>
        <w:rPr/>
      </w:pPr>
      <w:r>
        <w:rPr>
          <w:rFonts w:ascii="IRNazanin" w:hAnsi="IRNazanin" w:eastAsia="IRNazanin"/>
          <w:color w:val="111111"/>
          <w:sz w:val="28"/>
          <w:sz w:val="28"/>
          <w:szCs w:val="28"/>
          <w:rtl w:val="true"/>
          <w:lang w:bidi="fa-IR"/>
        </w:rPr>
        <w:t>أما ترضی أن تکون رابع أربعةرسول اللّه صلّی اللّه علیه و اله و سلم</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أما ترضی أن تکون منّی بمنزلة هارونرسول اللّه صلّی اللّه علیه و اله و سلم</w:t>
      </w:r>
      <w:r>
        <w:rPr>
          <w:rFonts w:eastAsia="IRNazanin" w:cs="IRNazanin"/>
          <w:color w:val="111111"/>
          <w:sz w:val="28"/>
          <w:szCs w:val="28"/>
          <w:lang w:bidi="fa-IR"/>
        </w:rPr>
        <w:t>309/1</w:t>
      </w:r>
      <w:r>
        <w:rPr>
          <w:rFonts w:ascii="IRNazanin" w:hAnsi="IRNazanin" w:eastAsia="IRNazanin"/>
          <w:color w:val="111111"/>
          <w:sz w:val="28"/>
          <w:sz w:val="28"/>
          <w:szCs w:val="28"/>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أما ترضین أنّی زوّجتک أقدم أمّتی سلمارسول اللّه صلّی اللّه علیه و اله و سلم</w:t>
      </w:r>
      <w:r>
        <w:rPr>
          <w:rFonts w:eastAsia="IRNazanin" w:cs="IRNazanin"/>
          <w:color w:val="111111"/>
          <w:sz w:val="28"/>
          <w:szCs w:val="28"/>
          <w:lang w:bidi="fa-IR"/>
        </w:rPr>
        <w:t>262/2</w:t>
      </w:r>
    </w:p>
    <w:p>
      <w:pPr>
        <w:pStyle w:val="BookText"/>
        <w:rPr/>
      </w:pPr>
      <w:r>
        <w:rPr>
          <w:rFonts w:ascii="IRNazanin" w:hAnsi="IRNazanin" w:eastAsia="IRNazanin"/>
          <w:color w:val="111111"/>
          <w:sz w:val="28"/>
          <w:sz w:val="28"/>
          <w:szCs w:val="28"/>
          <w:rtl w:val="true"/>
          <w:lang w:bidi="fa-IR"/>
        </w:rPr>
        <w:t>أما ترضین أنّی زوّجتک أول المسلمین إسلامارسول اللّه صلّی اللّه علیه و اله و سلم</w:t>
      </w:r>
      <w:r>
        <w:rPr>
          <w:rFonts w:eastAsia="IRNazanin" w:cs="IRNazanin"/>
          <w:color w:val="111111"/>
          <w:sz w:val="28"/>
          <w:szCs w:val="28"/>
          <w:lang w:bidi="fa-IR"/>
        </w:rPr>
        <w:t>262/2</w:t>
      </w:r>
    </w:p>
    <w:p>
      <w:pPr>
        <w:pStyle w:val="BookText"/>
        <w:rPr/>
      </w:pPr>
      <w:r>
        <w:rPr>
          <w:rFonts w:ascii="IRNazanin" w:hAnsi="IRNazanin" w:eastAsia="IRNazanin"/>
          <w:color w:val="111111"/>
          <w:sz w:val="28"/>
          <w:sz w:val="28"/>
          <w:szCs w:val="28"/>
          <w:rtl w:val="true"/>
          <w:lang w:bidi="fa-IR"/>
        </w:rPr>
        <w:t>أما ترضین یا فاطمة أن اللّه اطلع علی أهلرسول اللّه صلّی اللّه علیه و اله و سلم</w:t>
      </w:r>
      <w:r>
        <w:rPr>
          <w:rFonts w:eastAsia="IRNazanin" w:cs="IRNazanin"/>
          <w:color w:val="111111"/>
          <w:sz w:val="28"/>
          <w:szCs w:val="28"/>
          <w:lang w:bidi="fa-IR"/>
        </w:rPr>
        <w:t>264/2</w:t>
      </w:r>
    </w:p>
    <w:p>
      <w:pPr>
        <w:pStyle w:val="BookText"/>
        <w:rPr/>
      </w:pPr>
      <w:r>
        <w:rPr>
          <w:rFonts w:ascii="IRNazanin" w:hAnsi="IRNazanin" w:eastAsia="IRNazanin"/>
          <w:color w:val="111111"/>
          <w:sz w:val="28"/>
          <w:sz w:val="28"/>
          <w:szCs w:val="28"/>
          <w:rtl w:val="true"/>
          <w:lang w:bidi="fa-IR"/>
        </w:rPr>
        <w:t>أمّا حسن فله هیبتی و سؤددی و أمّا حسین فلهرسول اللّه صلّی اللّه علیه و اله و سلم</w:t>
      </w:r>
      <w:r>
        <w:rPr>
          <w:rFonts w:eastAsia="IRNazanin" w:cs="IRNazanin"/>
          <w:color w:val="111111"/>
          <w:sz w:val="28"/>
          <w:szCs w:val="28"/>
          <w:lang w:bidi="fa-IR"/>
        </w:rPr>
        <w:t>305/2</w:t>
      </w:r>
    </w:p>
    <w:p>
      <w:pPr>
        <w:pStyle w:val="BookText"/>
        <w:rPr/>
      </w:pPr>
      <w:r>
        <w:rPr>
          <w:rFonts w:ascii="IRNazanin" w:hAnsi="IRNazanin" w:eastAsia="IRNazanin"/>
          <w:color w:val="111111"/>
          <w:sz w:val="28"/>
          <w:sz w:val="28"/>
          <w:szCs w:val="28"/>
          <w:rtl w:val="true"/>
          <w:lang w:bidi="fa-IR"/>
        </w:rPr>
        <w:t>الأمر إلی اللّه یضعه حیث یشاءرسول اللّه صلّی اللّه علیه و اله و سلم</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إنّ أول أربعة یدخلون الجنّة أنا و أنترسول اللّه صلّی اللّه علیه و اله و سلم</w:t>
      </w:r>
      <w:r>
        <w:rPr>
          <w:rFonts w:eastAsia="IRNazanin" w:cs="IRNazanin"/>
          <w:color w:val="111111"/>
          <w:sz w:val="28"/>
          <w:szCs w:val="28"/>
          <w:lang w:bidi="fa-IR"/>
        </w:rPr>
        <w:t>113/2</w:t>
      </w:r>
    </w:p>
    <w:p>
      <w:pPr>
        <w:pStyle w:val="BookText"/>
        <w:rPr/>
      </w:pPr>
      <w:r>
        <w:rPr>
          <w:rFonts w:ascii="Amiri" w:hAnsi="Amiri" w:eastAsia="Amiri" w:cs="Amiri"/>
          <w:color w:val="111111"/>
          <w:sz w:val="28"/>
          <w:sz w:val="28"/>
          <w:szCs w:val="28"/>
          <w:rtl w:val="true"/>
          <w:lang w:bidi="ar-SA"/>
        </w:rPr>
        <w:t>إنّ الرجل قد یحبّ قومه إنّ الرجلرسول اللّه صلّی اللّه علیه و اله و سلم</w:t>
      </w:r>
      <w:r>
        <w:rPr>
          <w:rFonts w:eastAsia="Amiri" w:cs="Amiri" w:ascii="Amiri" w:hAnsi="Amiri"/>
          <w:color w:val="111111"/>
          <w:sz w:val="28"/>
          <w:szCs w:val="28"/>
          <w:lang w:bidi="ar-SA"/>
        </w:rPr>
        <w:t>445/1</w:t>
      </w:r>
    </w:p>
    <w:p>
      <w:pPr>
        <w:pStyle w:val="BookText"/>
        <w:rPr/>
      </w:pPr>
      <w:r>
        <w:rPr>
          <w:rFonts w:ascii="Amiri" w:hAnsi="Amiri" w:eastAsia="Amiri" w:cs="Amiri"/>
          <w:color w:val="111111"/>
          <w:sz w:val="28"/>
          <w:sz w:val="28"/>
          <w:szCs w:val="28"/>
          <w:rtl w:val="true"/>
          <w:lang w:bidi="ar-SA"/>
        </w:rPr>
        <w:t>إنّ السعید کلّ السعید من أحبّ علیارسول اللّه صلّی اللّه علیه و اله و سلم</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إنّ اللّه أخذ میثاق المؤمنین علی حبّکرسول اللّه صلّی اللّه علیه و اله و سلم</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إنّ اللّه أمرنی بحبّ أربعة و أخبرنیرسول اللّه صلّی اللّه علیه و اله و سلم</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إنّ اللّه تبارک و تعالی یحبّ من أصحابکرسول اللّه صلّی اللّه علیه و اله و سلم</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إنّ اللّه سیثبّت لسانک و یهدی قلبکرسول اللّه صلّی اللّه علیه و اله و سلم</w:t>
      </w:r>
      <w:r>
        <w:rPr>
          <w:rFonts w:eastAsia="Amiri" w:cs="Amiri" w:ascii="Amiri" w:hAnsi="Amiri"/>
          <w:color w:val="111111"/>
          <w:sz w:val="28"/>
          <w:szCs w:val="28"/>
          <w:lang w:bidi="ar-SA"/>
        </w:rPr>
        <w:t>94/2</w:t>
      </w:r>
    </w:p>
    <w:p>
      <w:pPr>
        <w:pStyle w:val="BookText"/>
        <w:rPr/>
      </w:pPr>
      <w:r>
        <w:rPr>
          <w:rFonts w:ascii="Amiri" w:hAnsi="Amiri" w:eastAsia="Amiri" w:cs="Amiri"/>
          <w:color w:val="111111"/>
          <w:sz w:val="28"/>
          <w:sz w:val="28"/>
          <w:szCs w:val="28"/>
          <w:rtl w:val="true"/>
          <w:lang w:bidi="ar-SA"/>
        </w:rPr>
        <w:t>إنّ اللّه عزّ و جلّ باهی إیّاکم و غفر لکمرسول اللّه صلّی اللّه علیه و اله و سلم</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إنّ اللّه عزّ و جلّ منع القطر عن هذهرسول اللّه صلّی اللّه علیه و اله و سلم</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إنّ اللّه هاد قلبک و مثبّت لسانکرسول اللّه صلّی اللّه علیه و اله و سلم</w:t>
      </w:r>
      <w:r>
        <w:rPr>
          <w:rFonts w:eastAsia="Amiri" w:cs="Amiri" w:ascii="Amiri" w:hAnsi="Amiri"/>
          <w:color w:val="111111"/>
          <w:sz w:val="28"/>
          <w:szCs w:val="28"/>
          <w:lang w:bidi="ar-SA"/>
        </w:rPr>
        <w:t>439/2</w:t>
      </w:r>
    </w:p>
    <w:p>
      <w:pPr>
        <w:pStyle w:val="BookText"/>
        <w:rPr/>
      </w:pPr>
      <w:r>
        <w:rPr>
          <w:rFonts w:ascii="Amiri" w:hAnsi="Amiri" w:eastAsia="Amiri" w:cs="Amiri"/>
          <w:color w:val="111111"/>
          <w:sz w:val="28"/>
          <w:sz w:val="28"/>
          <w:szCs w:val="28"/>
          <w:rtl w:val="true"/>
          <w:lang w:bidi="ar-SA"/>
        </w:rPr>
        <w:t>إنّ اللّه یباهی بعلی بن أبی طالب کلّرسول اللّه صلّی اللّه علیه و اله و سلم</w:t>
      </w:r>
      <w:r>
        <w:rPr>
          <w:rFonts w:eastAsia="Amiri" w:cs="Amiri" w:ascii="Amiri" w:hAnsi="Amiri"/>
          <w:color w:val="111111"/>
          <w:sz w:val="28"/>
          <w:szCs w:val="28"/>
          <w:lang w:bidi="ar-SA"/>
        </w:rPr>
        <w:t>129/2</w:t>
      </w:r>
    </w:p>
    <w:p>
      <w:pPr>
        <w:pStyle w:val="BookText"/>
        <w:rPr/>
      </w:pPr>
      <w:r>
        <w:rPr>
          <w:rFonts w:ascii="IRNazanin" w:hAnsi="IRNazanin" w:eastAsia="IRNazanin"/>
          <w:color w:val="111111"/>
          <w:sz w:val="28"/>
          <w:sz w:val="28"/>
          <w:szCs w:val="28"/>
          <w:rtl w:val="true"/>
          <w:lang w:bidi="fa-IR"/>
        </w:rPr>
        <w:t>إنّ اللّه یحب أربعة من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علیرسول اللّه صلّی اللّه علیه و اله و سلم</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إنّ الملائکة لا تدخل بیتا فیه تمثالرسول اللّه صلّی اللّه علیه و اله و سلم</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إنّ جبرائیل أخبرنی أنّ اللّه تعالی یباهیرسول اللّه صلّی اللّه علیه و اله و سلم</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إنّ حافظی علی لیفتخران علی جمیعرسول اللّه صلّی اللّه علیه و اله و سلم</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إنّ فی البیت سترا فیه تصاویررسول اللّه صلّی اللّه علیه و اله و سلم</w:t>
      </w:r>
      <w:r>
        <w:rPr>
          <w:rFonts w:eastAsia="IRNazanin" w:cs="IRNazanin"/>
          <w:color w:val="111111"/>
          <w:sz w:val="28"/>
          <w:szCs w:val="28"/>
          <w:lang w:bidi="fa-IR"/>
        </w:rPr>
        <w:t>133/2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الجنّة ملوکا و علی من أکبرهم ملکارسول اللّه صلّی اللّه علیه و اله و سلم</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للّه عمودا تحت العرش یضیء لأهلرسول اللّه صلّی اللّه علیه و اله و سلم</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إنّ من أهل الجنّة من له کذا و من لهرسول اللّه صلّی اللّه علیه و اله و سلم</w:t>
      </w:r>
      <w:r>
        <w:rPr>
          <w:rFonts w:eastAsia="IRNazanin" w:cs="IRNazanin"/>
          <w:color w:val="111111"/>
          <w:sz w:val="28"/>
          <w:szCs w:val="28"/>
          <w:lang w:bidi="fa-IR"/>
        </w:rPr>
        <w:t>118/2</w:t>
      </w:r>
    </w:p>
    <w:p>
      <w:pPr>
        <w:pStyle w:val="BookText"/>
        <w:rPr/>
      </w:pPr>
      <w:r>
        <w:rPr>
          <w:rFonts w:ascii="Amiri" w:hAnsi="Amiri" w:eastAsia="Amiri" w:cs="Amiri"/>
          <w:color w:val="111111"/>
          <w:sz w:val="28"/>
          <w:sz w:val="28"/>
          <w:szCs w:val="28"/>
          <w:rtl w:val="true"/>
          <w:lang w:bidi="ar-SA"/>
        </w:rPr>
        <w:t>إنّ من ملوک أهل الجنّة کلّ أشعث أغبررسول اللّه صلّی اللّه علیه و اله و سلم</w:t>
      </w:r>
      <w:r>
        <w:rPr>
          <w:rFonts w:eastAsia="Amiri" w:cs="Amiri" w:ascii="Amiri" w:hAnsi="Amiri"/>
          <w:color w:val="111111"/>
          <w:sz w:val="28"/>
          <w:szCs w:val="28"/>
          <w:lang w:bidi="ar-SA"/>
        </w:rPr>
        <w:t>118/2</w:t>
      </w:r>
    </w:p>
    <w:p>
      <w:pPr>
        <w:pStyle w:val="BookText"/>
        <w:rPr/>
      </w:pPr>
      <w:r>
        <w:rPr>
          <w:rFonts w:ascii="IRNazanin" w:hAnsi="IRNazanin" w:eastAsia="IRNazanin"/>
          <w:color w:val="111111"/>
          <w:sz w:val="28"/>
          <w:sz w:val="28"/>
          <w:szCs w:val="28"/>
          <w:rtl w:val="true"/>
          <w:lang w:bidi="fa-IR"/>
        </w:rPr>
        <w:t>إنّ أخی و وزیری و خیر من أخلف بعدیرسول اللّه صلّی اللّه علیه و اله و سلم</w:t>
      </w:r>
      <w:r>
        <w:rPr>
          <w:rFonts w:eastAsia="IRNazanin" w:cs="IRNazanin"/>
          <w:color w:val="111111"/>
          <w:sz w:val="28"/>
          <w:szCs w:val="28"/>
          <w:lang w:bidi="fa-IR"/>
        </w:rPr>
        <w:t>414/1</w:t>
      </w:r>
    </w:p>
    <w:p>
      <w:pPr>
        <w:pStyle w:val="BookText"/>
        <w:rPr/>
      </w:pPr>
      <w:r>
        <w:rPr>
          <w:rFonts w:ascii="IRNazanin" w:hAnsi="IRNazanin" w:eastAsia="IRNazanin"/>
          <w:color w:val="111111"/>
          <w:sz w:val="28"/>
          <w:sz w:val="28"/>
          <w:szCs w:val="28"/>
          <w:rtl w:val="true"/>
          <w:lang w:bidi="fa-IR"/>
        </w:rPr>
        <w:t>إنّ أهل بیتی سیلقون بعدی من أمتی قتلا و تشریدارسول اللّه صلّی اللّه علیه و اله و سلم</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إنّ أهل بیتی هؤلاء اختار اللّه لهم الآخرةرسول اللّه صلّی اللّه علیه و اله و سلم</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إنّ أول الناس فناء قریش أو نحو هذا أهل بیتیرسول اللّه صلّی اللّه علیه و اله و سلم</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إنّ أول الناس هلاکا قریش و أول قریش هلاکارسول اللّه صلّی اللّه علیه و اله و سلم</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إنّ ابنی الحسین یقتل بعدی بأرض الطفرسول اللّه صلّی اللّه علیه و اله و سلم</w:t>
      </w:r>
      <w:r>
        <w:rPr>
          <w:rFonts w:eastAsia="IRNazanin" w:cs="IRNazanin"/>
          <w:color w:val="111111"/>
          <w:sz w:val="28"/>
          <w:szCs w:val="28"/>
          <w:lang w:bidi="fa-IR"/>
        </w:rPr>
        <w:t>376/2</w:t>
      </w:r>
    </w:p>
    <w:p>
      <w:pPr>
        <w:pStyle w:val="BookText"/>
        <w:rPr/>
      </w:pPr>
      <w:r>
        <w:rPr>
          <w:rFonts w:ascii="IRNazanin" w:hAnsi="IRNazanin" w:eastAsia="IRNazanin"/>
          <w:color w:val="111111"/>
          <w:sz w:val="28"/>
          <w:sz w:val="28"/>
          <w:szCs w:val="28"/>
          <w:rtl w:val="true"/>
          <w:lang w:bidi="fa-IR"/>
        </w:rPr>
        <w:t>إنّ ابنی هذا سید و لعل اللّه عز و جل أنرسول اللّه صلّی اللّه علیه و اله و سلم</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إنّ الأمة ستغدر بک من بعدیرسول اللّه صلّی اللّه علیه و اله و سلم</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إنّ الحسن أشبه الناسالإمام علی علیه السّلام</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إنّ الحسن و الحسین هما ریحانتی فی الدنیارسول اللّه صلّی اللّه علیه و اله و سلم</w:t>
      </w:r>
      <w:r>
        <w:rPr>
          <w:rFonts w:eastAsia="IRNazanin" w:cs="IRNazanin"/>
          <w:color w:val="111111"/>
          <w:sz w:val="28"/>
          <w:szCs w:val="28"/>
          <w:lang w:bidi="fa-IR"/>
        </w:rPr>
        <w:t>307/2</w:t>
      </w:r>
    </w:p>
    <w:p>
      <w:pPr>
        <w:pStyle w:val="BookText"/>
        <w:rPr/>
      </w:pPr>
      <w:r>
        <w:rPr>
          <w:rFonts w:ascii="IRNazanin" w:hAnsi="IRNazanin" w:eastAsia="IRNazanin"/>
          <w:color w:val="111111"/>
          <w:sz w:val="28"/>
          <w:sz w:val="28"/>
          <w:szCs w:val="28"/>
          <w:rtl w:val="true"/>
          <w:lang w:bidi="fa-IR"/>
        </w:rPr>
        <w:t>إنّ الرب رب واحد و الأب أب واحد و لیسترسول اللّه صلّی اللّه علیه و اله و سلم</w:t>
      </w:r>
      <w:r>
        <w:rPr>
          <w:rFonts w:eastAsia="IRNazanin" w:cs="IRNazanin"/>
          <w:color w:val="111111"/>
          <w:sz w:val="28"/>
          <w:szCs w:val="28"/>
          <w:lang w:bidi="fa-IR"/>
        </w:rPr>
        <w:t>325/3</w:t>
      </w:r>
    </w:p>
    <w:p>
      <w:pPr>
        <w:pStyle w:val="BookText"/>
        <w:rPr/>
      </w:pPr>
      <w:r>
        <w:rPr>
          <w:rFonts w:ascii="IRNazanin" w:hAnsi="IRNazanin" w:eastAsia="IRNazanin"/>
          <w:color w:val="111111"/>
          <w:sz w:val="28"/>
          <w:sz w:val="28"/>
          <w:szCs w:val="28"/>
          <w:rtl w:val="true"/>
          <w:lang w:bidi="fa-IR"/>
        </w:rPr>
        <w:t>إنّ السموات السبع و الأرضین السبع لو وضعتا فی کفةرسول اللّه صلّی اللّه علیه و اله و سلم</w:t>
      </w:r>
      <w:r>
        <w:rPr>
          <w:rFonts w:eastAsia="IRNazanin" w:cs="IRNazanin"/>
          <w:color w:val="111111"/>
          <w:sz w:val="28"/>
          <w:szCs w:val="28"/>
          <w:lang w:bidi="fa-IR"/>
        </w:rPr>
        <w:t>279/1</w:t>
      </w:r>
    </w:p>
    <w:p>
      <w:pPr>
        <w:pStyle w:val="BookText"/>
        <w:rPr/>
      </w:pPr>
      <w:r>
        <w:rPr>
          <w:rFonts w:ascii="IRNazanin" w:hAnsi="IRNazanin" w:eastAsia="IRNazanin"/>
          <w:color w:val="111111"/>
          <w:sz w:val="28"/>
          <w:sz w:val="28"/>
          <w:szCs w:val="28"/>
          <w:rtl w:val="true"/>
          <w:lang w:bidi="fa-IR"/>
        </w:rPr>
        <w:t>إنّ اللّه أمرنی أن أزوج فاطمة من علیرسول اللّه صلّی اللّه علیه و اله و سلم</w:t>
      </w:r>
      <w:r>
        <w:rPr>
          <w:rFonts w:eastAsia="IRNazanin" w:cs="IRNazanin"/>
          <w:color w:val="111111"/>
          <w:sz w:val="28"/>
          <w:szCs w:val="28"/>
          <w:lang w:bidi="fa-IR"/>
        </w:rPr>
        <w:t>259/2</w:t>
      </w:r>
    </w:p>
    <w:p>
      <w:pPr>
        <w:pStyle w:val="BookText"/>
        <w:rPr/>
      </w:pPr>
      <w:r>
        <w:rPr>
          <w:rFonts w:ascii="IRNazanin" w:hAnsi="IRNazanin" w:eastAsia="IRNazanin"/>
          <w:color w:val="111111"/>
          <w:sz w:val="28"/>
          <w:sz w:val="28"/>
          <w:szCs w:val="28"/>
          <w:rtl w:val="true"/>
          <w:lang w:bidi="fa-IR"/>
        </w:rPr>
        <w:t>إنّ اللّه أمرنی أن أنتجی معهرسول اللّه صلّی اللّه علیه و اله و سلم</w:t>
      </w:r>
      <w:r>
        <w:rPr>
          <w:rFonts w:eastAsia="IRNazanin" w:cs="IRNazanin"/>
          <w:color w:val="111111"/>
          <w:sz w:val="28"/>
          <w:szCs w:val="28"/>
          <w:lang w:bidi="fa-IR"/>
        </w:rPr>
        <w:t>229/1</w:t>
      </w:r>
    </w:p>
    <w:p>
      <w:pPr>
        <w:pStyle w:val="BookText"/>
        <w:rPr/>
      </w:pPr>
      <w:r>
        <w:rPr>
          <w:rFonts w:ascii="IRNazanin" w:hAnsi="IRNazanin" w:eastAsia="IRNazanin"/>
          <w:color w:val="111111"/>
          <w:sz w:val="28"/>
          <w:sz w:val="28"/>
          <w:szCs w:val="28"/>
          <w:rtl w:val="true"/>
          <w:lang w:bidi="fa-IR"/>
        </w:rPr>
        <w:t>إنّ اللّه ائتمن علی وحیه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أنا و معاویةرسول اللّه صلّی اللّه علیه و اله و سلم</w:t>
      </w:r>
      <w:r>
        <w:rPr>
          <w:rFonts w:eastAsia="IRNazanin" w:cs="IRNazanin"/>
          <w:color w:val="111111"/>
          <w:sz w:val="28"/>
          <w:szCs w:val="28"/>
          <w:lang w:bidi="fa-IR"/>
        </w:rPr>
        <w:t>396/3</w:t>
      </w:r>
    </w:p>
    <w:p>
      <w:pPr>
        <w:pStyle w:val="BookText"/>
        <w:rPr/>
      </w:pPr>
      <w:r>
        <w:rPr>
          <w:rFonts w:ascii="IRNazanin" w:hAnsi="IRNazanin" w:eastAsia="IRNazanin"/>
          <w:color w:val="111111"/>
          <w:sz w:val="28"/>
          <w:sz w:val="28"/>
          <w:szCs w:val="28"/>
          <w:rtl w:val="true"/>
          <w:lang w:bidi="fa-IR"/>
        </w:rPr>
        <w:t>إنّ اللّه امرنی إن أباهلکم إن لم تقبلوارسول اللّه صلّی اللّه علیه و اله و سلم</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إنّ اللّه تبارک و تعالی قد نظر الیکم فی جمعکم هذارسول اللّه صلّی اللّه علیه و اله و سلم</w:t>
      </w:r>
      <w:r>
        <w:rPr>
          <w:rFonts w:eastAsia="IRNazanin" w:cs="IRNazanin"/>
          <w:color w:val="111111"/>
          <w:sz w:val="28"/>
          <w:szCs w:val="28"/>
          <w:lang w:bidi="fa-IR"/>
        </w:rPr>
        <w:t>377/3</w:t>
      </w:r>
    </w:p>
    <w:p>
      <w:pPr>
        <w:pStyle w:val="BookText"/>
        <w:rPr/>
      </w:pPr>
      <w:r>
        <w:rPr>
          <w:rFonts w:ascii="IRNazanin" w:hAnsi="IRNazanin" w:eastAsia="IRNazanin"/>
          <w:color w:val="111111"/>
          <w:sz w:val="28"/>
          <w:sz w:val="28"/>
          <w:szCs w:val="28"/>
          <w:rtl w:val="true"/>
          <w:lang w:bidi="fa-IR"/>
        </w:rPr>
        <w:t>إنّ اللّه تعالی أمرنی أن أدنیکرسول اللّه صلّی اللّه علیه و اله و سلم</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إنّ اللّه جعل أجری علیکم المودة فی أهل بیتیرسول اللّه صلّی اللّه علیه و اله و سلم</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إنّ اللّه جعل ذریة کل نبی فی صلبه و ان اللّه تعالیرسول اللّه صلّی اللّه علیه و اله و سلم</w:t>
      </w:r>
      <w:r>
        <w:rPr>
          <w:rFonts w:eastAsia="IRNazanin" w:cs="IRNazanin"/>
          <w:color w:val="111111"/>
          <w:sz w:val="28"/>
          <w:szCs w:val="28"/>
          <w:lang w:bidi="fa-IR"/>
        </w:rPr>
        <w:t>185/3</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إنّ اللّه حرم الجنة علی من ظلمرسول اللّه صلّی اللّه علیه و اله و سلم</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إنّ اللّه زوّجک فاطمةرسول اللّه صلّی اللّه علیه و اله و سلم</w:t>
      </w:r>
      <w:r>
        <w:rPr>
          <w:rFonts w:eastAsia="Amiri" w:cs="Amiri" w:ascii="Amiri" w:hAnsi="Amiri"/>
          <w:color w:val="111111"/>
          <w:sz w:val="28"/>
          <w:szCs w:val="28"/>
          <w:lang w:bidi="ar-SA"/>
        </w:rPr>
        <w:t>270/2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أمرنی أن أدنیکرسول اللّه صلّی اللّه علیه و اله و سلم</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عزّ و جلّ أوحی إلیّ فی علی ثلاثة أشیاءرسول اللّه صلّی اللّه علیه و اله و سلم</w:t>
      </w:r>
      <w:r>
        <w:rPr>
          <w:rFonts w:eastAsia="Amiri" w:cs="Amiri" w:ascii="Amiri" w:hAnsi="Amiri"/>
          <w:color w:val="111111"/>
          <w:sz w:val="28"/>
          <w:szCs w:val="28"/>
          <w:lang w:bidi="ar-SA"/>
        </w:rPr>
        <w:t>257/1</w:t>
      </w:r>
    </w:p>
    <w:p>
      <w:pPr>
        <w:pStyle w:val="BookText"/>
        <w:rPr/>
      </w:pPr>
      <w:r>
        <w:rPr>
          <w:rFonts w:ascii="Amiri" w:hAnsi="Amiri" w:eastAsia="Amiri" w:cs="Amiri"/>
          <w:color w:val="111111"/>
          <w:sz w:val="28"/>
          <w:sz w:val="28"/>
          <w:szCs w:val="28"/>
          <w:rtl w:val="true"/>
          <w:lang w:bidi="ar-SA"/>
        </w:rPr>
        <w:t>إنّ اللّه عزّ و جلّ باهی ملائکته باهل عرفة عامّة و باهاهمرسول اللّه صلّی اللّه علیه و اله و سلم</w:t>
      </w:r>
      <w:r>
        <w:rPr>
          <w:rFonts w:eastAsia="Amiri" w:cs="Amiri" w:ascii="Amiri" w:hAnsi="Amiri"/>
          <w:color w:val="111111"/>
          <w:sz w:val="28"/>
          <w:szCs w:val="28"/>
          <w:lang w:bidi="ar-SA"/>
        </w:rPr>
        <w:t>377/3</w:t>
      </w:r>
    </w:p>
    <w:p>
      <w:pPr>
        <w:pStyle w:val="BookText"/>
        <w:rPr/>
      </w:pPr>
      <w:r>
        <w:rPr>
          <w:rFonts w:ascii="Amiri" w:hAnsi="Amiri" w:eastAsia="Amiri" w:cs="Amiri"/>
          <w:color w:val="111111"/>
          <w:sz w:val="28"/>
          <w:sz w:val="28"/>
          <w:szCs w:val="28"/>
          <w:rtl w:val="true"/>
          <w:lang w:bidi="ar-SA"/>
        </w:rPr>
        <w:t>إنّ اللّه عزّ و جلّ یغضب لغضبک و یرضیرسول اللّه صلّی اللّه علیه و اله و سلم</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إنّ اللّه غیر معذبکرسول اللّه صلّی اللّه علیه و اله و سلم</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إنّ اللّه لیباهی ملائکته سیف الغازی و رمحه و سلاحهرسول اللّه صلّی اللّه علیه و اله و سلم</w:t>
      </w:r>
      <w:r>
        <w:rPr>
          <w:rFonts w:eastAsia="IRNazanin" w:cs="IRNazanin"/>
          <w:color w:val="111111"/>
          <w:sz w:val="28"/>
          <w:szCs w:val="28"/>
          <w:lang w:bidi="fa-IR"/>
        </w:rPr>
        <w:t>296/3</w:t>
      </w:r>
    </w:p>
    <w:p>
      <w:pPr>
        <w:pStyle w:val="BookText"/>
        <w:rPr/>
      </w:pPr>
      <w:r>
        <w:rPr>
          <w:rFonts w:ascii="IRNazanin" w:hAnsi="IRNazanin" w:eastAsia="IRNazanin"/>
          <w:color w:val="111111"/>
          <w:sz w:val="28"/>
          <w:sz w:val="28"/>
          <w:szCs w:val="28"/>
          <w:rtl w:val="true"/>
          <w:lang w:bidi="fa-IR"/>
        </w:rPr>
        <w:t>إنّ المهدیّ لا یخرج حتی تقتل النفس الزکیةرسول اللّه صلّی اللّه علیه و اله و سلم</w:t>
      </w:r>
      <w:r>
        <w:rPr>
          <w:rFonts w:eastAsia="IRNazanin" w:cs="IRNazanin"/>
          <w:color w:val="111111"/>
          <w:sz w:val="28"/>
          <w:szCs w:val="28"/>
          <w:lang w:bidi="fa-IR"/>
        </w:rPr>
        <w:t>443/2</w:t>
      </w:r>
    </w:p>
    <w:p>
      <w:pPr>
        <w:pStyle w:val="BookText"/>
        <w:rPr/>
      </w:pPr>
      <w:r>
        <w:rPr>
          <w:rFonts w:ascii="IRNazanin" w:hAnsi="IRNazanin" w:eastAsia="IRNazanin"/>
          <w:color w:val="111111"/>
          <w:sz w:val="28"/>
          <w:sz w:val="28"/>
          <w:szCs w:val="28"/>
          <w:rtl w:val="true"/>
          <w:lang w:bidi="fa-IR"/>
        </w:rPr>
        <w:t>إنّ النبی صلّی اللّه علیه و اله و سلم جلل الحسن و الحسینأم سلمة رضی اللّه عنها</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إنّ النبی صلّی اللّه علیه و اله و سلم جلل علیا و حسنا و حسیناأم سلمة رضی اللّه عنها</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إنّ النبی صلّی اللّه علیه و اله و سلم غطی علی علی و فاطمة و الحسن و الحسینأم سلمة رضی اللّه عنها</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إنّ النبی صلّی اللّه علیه و اله و سلم قال لعلی و فاطمة و حسن و حسین أنا سلمزید بن أرقم</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إنّ النبی صلّی اللّه علیه و اله و سلم کان عند أم سلمةزینب بنت أبی سلمة</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إنّ الولد لفتنة،لقد قمت إلیهرسول اللّه صلّی اللّه علیه و اله و سلم</w:t>
      </w:r>
      <w:r>
        <w:rPr>
          <w:rFonts w:eastAsia="IRNazanin" w:cs="IRNazanin"/>
          <w:color w:val="111111"/>
          <w:sz w:val="28"/>
          <w:szCs w:val="28"/>
          <w:lang w:bidi="fa-IR"/>
        </w:rPr>
        <w:t>302/2</w:t>
      </w:r>
    </w:p>
    <w:p>
      <w:pPr>
        <w:pStyle w:val="BookText"/>
        <w:rPr/>
      </w:pPr>
      <w:r>
        <w:rPr>
          <w:rFonts w:ascii="IRNazanin" w:hAnsi="IRNazanin" w:eastAsia="IRNazanin"/>
          <w:color w:val="111111"/>
          <w:sz w:val="28"/>
          <w:sz w:val="28"/>
          <w:szCs w:val="28"/>
          <w:rtl w:val="true"/>
          <w:lang w:bidi="fa-IR"/>
        </w:rPr>
        <w:t>إنّ أوّل من یدخل الجنة أنا و أنترسول اللّه صلّی اللّه علیه و اله و سلم</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إنّ بنی إسرائیل اختلفوا فلم یزل اختلافهم بینهم حتیرسول اللّه صلّی اللّه علیه و اله و سلم</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إن تؤمروا عمرا تجدوه قویا أمینا لا یخاف فی اللّه لومةرسول اللّه صلّی اللّه علیه و اله و سلم</w:t>
      </w:r>
      <w:r>
        <w:rPr>
          <w:rFonts w:eastAsia="IRNazanin" w:cs="IRNazanin"/>
          <w:color w:val="111111"/>
          <w:sz w:val="28"/>
          <w:szCs w:val="28"/>
          <w:lang w:bidi="fa-IR"/>
        </w:rPr>
        <w:t>360/3</w:t>
      </w:r>
    </w:p>
    <w:p>
      <w:pPr>
        <w:pStyle w:val="BookText"/>
        <w:rPr/>
      </w:pPr>
      <w:r>
        <w:rPr>
          <w:rFonts w:ascii="IRNazanin" w:hAnsi="IRNazanin" w:eastAsia="IRNazanin"/>
          <w:color w:val="111111"/>
          <w:sz w:val="28"/>
          <w:sz w:val="28"/>
          <w:szCs w:val="28"/>
          <w:rtl w:val="true"/>
          <w:lang w:bidi="fa-IR"/>
        </w:rPr>
        <w:t>إن تستخلفوا علیا و ما أراکم فاعلینرسول اللّه صلّی اللّه علیه و اله و سلم</w:t>
      </w:r>
      <w:r>
        <w:rPr>
          <w:rFonts w:eastAsia="IRNazanin" w:cs="IRNazanin"/>
          <w:color w:val="111111"/>
          <w:sz w:val="28"/>
          <w:szCs w:val="28"/>
          <w:lang w:bidi="fa-IR"/>
        </w:rPr>
        <w:t>191/1</w:t>
      </w:r>
    </w:p>
    <w:p>
      <w:pPr>
        <w:pStyle w:val="BookText"/>
        <w:rPr/>
      </w:pPr>
      <w:r>
        <w:rPr>
          <w:rFonts w:ascii="IRNazanin" w:hAnsi="IRNazanin" w:eastAsia="IRNazanin"/>
          <w:color w:val="111111"/>
          <w:sz w:val="28"/>
          <w:sz w:val="28"/>
          <w:szCs w:val="28"/>
          <w:rtl w:val="true"/>
          <w:lang w:bidi="fa-IR"/>
        </w:rPr>
        <w:t>إنّ جبرئیل کان یعارضنی بالقرآن فی کلّ عامرسول اللّه صلّی اللّه علیه و اله و سلم</w:t>
      </w:r>
      <w:r>
        <w:rPr>
          <w:rFonts w:eastAsia="IRNazanin" w:cs="IRNazanin"/>
          <w:color w:val="111111"/>
          <w:sz w:val="28"/>
          <w:szCs w:val="28"/>
          <w:lang w:bidi="fa-IR"/>
        </w:rPr>
        <w:t>283/2</w:t>
      </w:r>
    </w:p>
    <w:p>
      <w:pPr>
        <w:pStyle w:val="BookText"/>
        <w:rPr/>
      </w:pPr>
      <w:r>
        <w:rPr>
          <w:rFonts w:ascii="IRNazanin" w:hAnsi="IRNazanin" w:eastAsia="IRNazanin"/>
          <w:color w:val="111111"/>
          <w:sz w:val="28"/>
          <w:sz w:val="28"/>
          <w:szCs w:val="28"/>
          <w:rtl w:val="true"/>
          <w:lang w:bidi="fa-IR"/>
        </w:rPr>
        <w:t>إنّ جبرئیل علیه السّلام أتانی بالتربة التی یقتل علیهارسول اللّه صلّی اللّه علیه و اله و سلم</w:t>
      </w:r>
      <w:r>
        <w:rPr>
          <w:rFonts w:eastAsia="IRNazanin" w:cs="IRNazanin"/>
          <w:color w:val="111111"/>
          <w:sz w:val="28"/>
          <w:szCs w:val="28"/>
          <w:lang w:bidi="fa-IR"/>
        </w:rPr>
        <w:t>375/2</w:t>
      </w:r>
    </w:p>
    <w:p>
      <w:pPr>
        <w:pStyle w:val="BookText"/>
        <w:rPr/>
      </w:pPr>
      <w:r>
        <w:rPr>
          <w:rFonts w:ascii="IRNazanin" w:hAnsi="IRNazanin" w:eastAsia="IRNazanin"/>
          <w:color w:val="111111"/>
          <w:sz w:val="28"/>
          <w:sz w:val="28"/>
          <w:szCs w:val="28"/>
          <w:rtl w:val="true"/>
          <w:lang w:bidi="fa-IR"/>
        </w:rPr>
        <w:t>إنّ جبریل کان یعارضنی القرآن کل سنة مرة و انهرسول اللّه صلّی اللّه علیه و اله و سلم</w:t>
      </w:r>
      <w:r>
        <w:rPr>
          <w:rFonts w:eastAsia="IRNazanin" w:cs="IRNazanin"/>
          <w:color w:val="111111"/>
          <w:sz w:val="28"/>
          <w:szCs w:val="28"/>
          <w:lang w:bidi="fa-IR"/>
        </w:rPr>
        <w:t>335/3</w:t>
      </w:r>
    </w:p>
    <w:p>
      <w:pPr>
        <w:pStyle w:val="BookText"/>
        <w:rPr/>
      </w:pPr>
      <w:r>
        <w:rPr>
          <w:rFonts w:ascii="IRNazanin" w:hAnsi="IRNazanin" w:eastAsia="IRNazanin"/>
          <w:color w:val="111111"/>
          <w:sz w:val="28"/>
          <w:sz w:val="28"/>
          <w:szCs w:val="28"/>
          <w:rtl w:val="true"/>
          <w:lang w:bidi="fa-IR"/>
        </w:rPr>
        <w:t>إنّ حسینا یقتل بشاطئ الفراترسول اللّه صلّی اللّه علیه و اله و سلم</w:t>
      </w:r>
      <w:r>
        <w:rPr>
          <w:rFonts w:eastAsia="IRNazanin" w:cs="IRNazanin"/>
          <w:color w:val="111111"/>
          <w:sz w:val="28"/>
          <w:szCs w:val="28"/>
          <w:lang w:bidi="fa-IR"/>
        </w:rPr>
        <w:t>375/2</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إنّ خلیلی و وزیری و خلیفتیرسول اللّه صلّی اللّه علیه و اله و سلم</w:t>
      </w:r>
      <w:r>
        <w:rPr>
          <w:rFonts w:eastAsia="IRNazanin" w:cs="IRNazanin"/>
          <w:color w:val="111111"/>
          <w:sz w:val="28"/>
          <w:szCs w:val="28"/>
          <w:lang w:bidi="fa-IR"/>
        </w:rPr>
        <w:t>241/1</w:t>
      </w:r>
    </w:p>
    <w:p>
      <w:pPr>
        <w:pStyle w:val="BookText"/>
        <w:rPr/>
      </w:pPr>
      <w:r>
        <w:rPr>
          <w:rFonts w:ascii="IRNazanin" w:hAnsi="IRNazanin" w:eastAsia="IRNazanin"/>
          <w:color w:val="111111"/>
          <w:sz w:val="28"/>
          <w:sz w:val="28"/>
          <w:szCs w:val="28"/>
          <w:rtl w:val="true"/>
          <w:lang w:bidi="fa-IR"/>
        </w:rPr>
        <w:t>إنّ رسول اللّه جمع فاطمة و حسنا و حسینارسول اللّه صلّی اللّه علیه و اله و سلم</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إنّ رسول اللّه صلّی اللّه علیه و اله و سلم خرج و علیه مرط مرجل من شعرعائشة</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إنّ رسول اللّه صلّی اللّه علیه و اله و سلم کان یمر ببیت فاطمة ستةأنس بن مالک</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إنّ طاعة الرسول طاعة اللّه و من عصی رسول اللّه صلّی اللّه علیه و اله و سلمرسول اللّه صلّی اللّه علیه و اله و سلم</w:t>
      </w:r>
      <w:r>
        <w:rPr>
          <w:rFonts w:eastAsia="IRNazanin" w:cs="IRNazanin"/>
          <w:color w:val="111111"/>
          <w:sz w:val="28"/>
          <w:szCs w:val="28"/>
          <w:lang w:bidi="fa-IR"/>
        </w:rPr>
        <w:t>291/3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عمار بیوت اللّه عز و جل هم أهل اللّهرسول اللّه صلّی اللّه علیه و اله و سلم</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فاطمة أحصنت فرجها فحرم اللّهرسول اللّه صلّی اللّه علیه و اله و سلم</w:t>
      </w:r>
      <w:r>
        <w:rPr>
          <w:rFonts w:eastAsia="IRNazanin" w:cs="IRNazanin"/>
          <w:color w:val="111111"/>
          <w:sz w:val="28"/>
          <w:szCs w:val="28"/>
          <w:lang w:bidi="fa-IR"/>
        </w:rPr>
        <w:t>247/2</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إنّ فاطمة جاءت بطعیم لها الی أبیهارسول اللّه صلّی اللّه علیه و اله و سلم</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إنّ فاطمة و علیا و الحسن و الحسین فی حضیرة القدسرسول اللّه صلّی اللّه علیه و اله و سلم</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إنّ فی کتاب اللّه لآیة ما عمل بها أحدالإمام علی علیه السّلام</w:t>
      </w:r>
      <w:r>
        <w:rPr>
          <w:rFonts w:eastAsia="IRNazanin" w:cs="IRNazanin"/>
          <w:color w:val="111111"/>
          <w:sz w:val="28"/>
          <w:szCs w:val="28"/>
          <w:lang w:bidi="fa-IR"/>
        </w:rPr>
        <w:t>210/1</w:t>
      </w:r>
    </w:p>
    <w:p>
      <w:pPr>
        <w:pStyle w:val="BookText"/>
        <w:rPr/>
      </w:pPr>
      <w:r>
        <w:rPr>
          <w:rFonts w:ascii="IRNazanin" w:hAnsi="IRNazanin" w:eastAsia="IRNazanin"/>
          <w:color w:val="111111"/>
          <w:sz w:val="28"/>
          <w:sz w:val="28"/>
          <w:szCs w:val="28"/>
          <w:rtl w:val="true"/>
          <w:lang w:bidi="fa-IR"/>
        </w:rPr>
        <w:t>إنّ فیک مثلا من عیسیرسول اللّه صلّی اللّه علیه و اله و سلم</w:t>
      </w:r>
      <w:r>
        <w:rPr>
          <w:rFonts w:eastAsia="IRNazanin" w:cs="IRNazanin"/>
          <w:color w:val="111111"/>
          <w:sz w:val="28"/>
          <w:szCs w:val="28"/>
          <w:lang w:bidi="fa-IR"/>
        </w:rPr>
        <w:t>291/1</w:t>
      </w:r>
    </w:p>
    <w:p>
      <w:pPr>
        <w:pStyle w:val="BookText"/>
        <w:rPr/>
      </w:pPr>
      <w:r>
        <w:rPr>
          <w:rFonts w:ascii="Amiri" w:hAnsi="Amiri" w:eastAsia="Amiri" w:cs="Amiri"/>
          <w:color w:val="111111"/>
          <w:sz w:val="28"/>
          <w:sz w:val="28"/>
          <w:szCs w:val="28"/>
          <w:rtl w:val="true"/>
          <w:lang w:bidi="ar-SA"/>
        </w:rPr>
        <w:t>إنّ للّه عزّ و جلّ حرمات ثلاث من حفظهن حفظ اللّه لهرسول اللّه صلّی اللّه علیه و اله و سلم</w:t>
      </w:r>
      <w:r>
        <w:rPr>
          <w:rFonts w:eastAsia="Amiri" w:cs="Amiri" w:ascii="Amiri" w:hAnsi="Amiri"/>
          <w:color w:val="111111"/>
          <w:sz w:val="28"/>
          <w:szCs w:val="28"/>
          <w:lang w:bidi="ar-SA"/>
        </w:rPr>
        <w:t>207/3</w:t>
      </w:r>
    </w:p>
    <w:p>
      <w:pPr>
        <w:pStyle w:val="BookText"/>
        <w:rPr/>
      </w:pPr>
      <w:r>
        <w:rPr>
          <w:rFonts w:ascii="IRNazanin" w:hAnsi="IRNazanin" w:eastAsia="IRNazanin"/>
          <w:color w:val="111111"/>
          <w:sz w:val="28"/>
          <w:sz w:val="28"/>
          <w:szCs w:val="28"/>
          <w:rtl w:val="true"/>
          <w:lang w:bidi="fa-IR"/>
        </w:rPr>
        <w:t>إنّ ملکا استأذن اللّه عز و جل فی زیارتیرسول اللّه صلّی اللّه علیه و اله و سلم</w:t>
      </w:r>
      <w:r>
        <w:rPr>
          <w:rFonts w:eastAsia="IRNazanin" w:cs="IRNazanin"/>
          <w:color w:val="111111"/>
          <w:sz w:val="28"/>
          <w:szCs w:val="28"/>
          <w:lang w:bidi="fa-IR"/>
        </w:rPr>
        <w:t>326/2</w:t>
      </w:r>
    </w:p>
    <w:p>
      <w:pPr>
        <w:pStyle w:val="BookText"/>
        <w:rPr/>
      </w:pPr>
      <w:r>
        <w:rPr>
          <w:rFonts w:ascii="IRNazanin" w:hAnsi="IRNazanin" w:eastAsia="IRNazanin"/>
          <w:color w:val="111111"/>
          <w:sz w:val="28"/>
          <w:sz w:val="28"/>
          <w:szCs w:val="28"/>
          <w:rtl w:val="true"/>
          <w:lang w:bidi="fa-IR"/>
        </w:rPr>
        <w:t>إنّ مما عهد إلی رسول اللّه صلّی اللّه علیه و اله و سلم أنّ الأمة ستغدرالإمام علی علیه السّلام</w:t>
      </w:r>
      <w:r>
        <w:rPr>
          <w:rFonts w:eastAsia="IRNazanin" w:cs="IRNazanin"/>
          <w:color w:val="111111"/>
          <w:sz w:val="28"/>
          <w:szCs w:val="28"/>
          <w:lang w:bidi="fa-IR"/>
        </w:rPr>
        <w:t>178/1</w:t>
      </w:r>
    </w:p>
    <w:p>
      <w:pPr>
        <w:pStyle w:val="BookText"/>
        <w:rPr/>
      </w:pPr>
      <w:r>
        <w:rPr>
          <w:rFonts w:ascii="IRNazanin" w:hAnsi="IRNazanin" w:eastAsia="IRNazanin"/>
          <w:color w:val="111111"/>
          <w:sz w:val="28"/>
          <w:sz w:val="28"/>
          <w:szCs w:val="28"/>
          <w:rtl w:val="true"/>
          <w:lang w:bidi="fa-IR"/>
        </w:rPr>
        <w:t>إنّ من أصحابی من لا یرانی بعد أن افارقهرسول اللّه صلّی اللّه علیه و اله و سلم</w:t>
      </w:r>
      <w:r>
        <w:rPr>
          <w:rFonts w:eastAsia="IRNazanin" w:cs="IRNazanin"/>
          <w:color w:val="111111"/>
          <w:sz w:val="28"/>
          <w:szCs w:val="28"/>
          <w:lang w:bidi="fa-IR"/>
        </w:rPr>
        <w:t>347/3</w:t>
      </w:r>
      <w:r>
        <w:rPr>
          <w:rFonts w:ascii="IRNazanin" w:hAnsi="IRNazanin" w:eastAsia="IRNazanin"/>
          <w:color w:val="111111"/>
          <w:sz w:val="28"/>
          <w:sz w:val="28"/>
          <w:szCs w:val="28"/>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إنّ منکم من یقاتل علی تأویل القرآنرسول اللّه صلّی اللّه علیه و اله و سلم</w:t>
      </w:r>
      <w:r>
        <w:rPr>
          <w:rFonts w:eastAsia="IRNazanin" w:cs="IRNazanin"/>
          <w:color w:val="111111"/>
          <w:sz w:val="28"/>
          <w:szCs w:val="28"/>
          <w:lang w:bidi="fa-IR"/>
        </w:rPr>
        <w:t>379/1</w:t>
      </w:r>
    </w:p>
    <w:p>
      <w:pPr>
        <w:pStyle w:val="BookText"/>
        <w:rPr/>
      </w:pPr>
      <w:r>
        <w:rPr>
          <w:rFonts w:ascii="Amiri" w:hAnsi="Amiri" w:eastAsia="Amiri" w:cs="Amiri"/>
          <w:color w:val="111111"/>
          <w:sz w:val="28"/>
          <w:sz w:val="28"/>
          <w:szCs w:val="28"/>
          <w:rtl w:val="true"/>
          <w:lang w:bidi="ar-SA"/>
        </w:rPr>
        <w:t>إنّ موسی سأل ربّه أن یطهّر مسجدهرسول اللّه صلّی اللّه علیه و اله و سلم</w:t>
      </w:r>
      <w:r>
        <w:rPr>
          <w:rFonts w:eastAsia="Amiri" w:cs="Amiri" w:ascii="Amiri" w:hAnsi="Amiri"/>
          <w:color w:val="111111"/>
          <w:sz w:val="28"/>
          <w:szCs w:val="28"/>
          <w:lang w:bidi="ar-SA"/>
        </w:rPr>
        <w:t>421/1</w:t>
      </w:r>
    </w:p>
    <w:p>
      <w:pPr>
        <w:pStyle w:val="BookText"/>
        <w:rPr/>
      </w:pPr>
      <w:r>
        <w:rPr>
          <w:rFonts w:ascii="IRNazanin" w:hAnsi="IRNazanin" w:eastAsia="IRNazanin"/>
          <w:color w:val="111111"/>
          <w:sz w:val="28"/>
          <w:sz w:val="28"/>
          <w:szCs w:val="28"/>
          <w:rtl w:val="true"/>
          <w:lang w:bidi="fa-IR"/>
        </w:rPr>
        <w:t>إنّ هذا الأمر فی قریش ما داموا إذا استرحموارسول اللّه صلّی اللّه علیه و اله و سلم</w:t>
      </w:r>
      <w:r>
        <w:rPr>
          <w:rFonts w:eastAsia="IRNazanin" w:cs="IRNazanin"/>
          <w:color w:val="111111"/>
          <w:sz w:val="28"/>
          <w:szCs w:val="28"/>
          <w:lang w:bidi="fa-IR"/>
        </w:rPr>
        <w:t>174/3</w:t>
      </w:r>
    </w:p>
    <w:p>
      <w:pPr>
        <w:pStyle w:val="BookText"/>
        <w:rPr/>
      </w:pPr>
      <w:r>
        <w:rPr>
          <w:rFonts w:ascii="IRNazanin" w:hAnsi="IRNazanin" w:eastAsia="IRNazanin"/>
          <w:color w:val="111111"/>
          <w:sz w:val="28"/>
          <w:sz w:val="28"/>
          <w:szCs w:val="28"/>
          <w:rtl w:val="true"/>
          <w:lang w:bidi="fa-IR"/>
        </w:rPr>
        <w:t>إنّ هذا الأمر فی قریش ما داموا إذا استرحموا رحموارسول اللّه صلّی اللّه علیه و اله و سلم</w:t>
      </w:r>
      <w:r>
        <w:rPr>
          <w:rFonts w:eastAsia="IRNazanin" w:cs="IRNazanin"/>
          <w:color w:val="111111"/>
          <w:sz w:val="28"/>
          <w:szCs w:val="28"/>
          <w:lang w:bidi="fa-IR"/>
        </w:rPr>
        <w:t>355/3</w:t>
      </w:r>
    </w:p>
    <w:p>
      <w:pPr>
        <w:pStyle w:val="BookText"/>
        <w:rPr/>
      </w:pPr>
      <w:r>
        <w:rPr>
          <w:rFonts w:ascii="Amiri" w:hAnsi="Amiri" w:eastAsia="Amiri" w:cs="Amiri"/>
          <w:color w:val="111111"/>
          <w:sz w:val="28"/>
          <w:sz w:val="28"/>
          <w:szCs w:val="28"/>
          <w:rtl w:val="true"/>
          <w:lang w:bidi="ar-SA"/>
        </w:rPr>
        <w:t>إنّ هذا المقبل حجّتی علی أمّتیرسول اللّه صلّی اللّه علیه و اله و سلم</w:t>
      </w:r>
      <w:r>
        <w:rPr>
          <w:rFonts w:eastAsia="Amiri" w:cs="Amiri" w:ascii="Amiri" w:hAnsi="Amiri"/>
          <w:color w:val="111111"/>
          <w:sz w:val="28"/>
          <w:szCs w:val="28"/>
          <w:lang w:bidi="ar-SA"/>
        </w:rPr>
        <w:t>277/1</w:t>
      </w:r>
    </w:p>
    <w:p>
      <w:pPr>
        <w:pStyle w:val="BookText"/>
        <w:rPr/>
      </w:pPr>
      <w:r>
        <w:rPr>
          <w:rFonts w:ascii="IRNazanin" w:hAnsi="IRNazanin" w:eastAsia="IRNazanin"/>
          <w:color w:val="111111"/>
          <w:sz w:val="28"/>
          <w:sz w:val="28"/>
          <w:szCs w:val="28"/>
          <w:rtl w:val="true"/>
          <w:lang w:bidi="fa-IR"/>
        </w:rPr>
        <w:t>إنّ هذا لن یموت حتی یملأ غیظارسول اللّه صلّی اللّه علیه و اله و سلم</w:t>
      </w:r>
      <w:r>
        <w:rPr>
          <w:rFonts w:eastAsia="IRNazanin" w:cs="IRNazanin"/>
          <w:color w:val="111111"/>
          <w:sz w:val="28"/>
          <w:szCs w:val="28"/>
          <w:lang w:bidi="fa-IR"/>
        </w:rPr>
        <w:t>180/1</w:t>
      </w:r>
    </w:p>
    <w:p>
      <w:pPr>
        <w:pStyle w:val="BookText"/>
        <w:rPr/>
      </w:pPr>
      <w:r>
        <w:rPr>
          <w:rFonts w:ascii="IRNazanin" w:hAnsi="IRNazanin" w:eastAsia="IRNazanin"/>
          <w:color w:val="111111"/>
          <w:sz w:val="28"/>
          <w:sz w:val="28"/>
          <w:szCs w:val="28"/>
          <w:rtl w:val="true"/>
          <w:lang w:bidi="fa-IR"/>
        </w:rPr>
        <w:t>إنّ هذا ملک لم ینزل الأرض قط قبل هذهرسول اللّه صلّی اللّه علیه و اله و سلم</w:t>
      </w:r>
      <w:r>
        <w:rPr>
          <w:rFonts w:eastAsia="IRNazanin" w:cs="IRNazanin"/>
          <w:color w:val="111111"/>
          <w:sz w:val="28"/>
          <w:szCs w:val="28"/>
          <w:lang w:bidi="fa-IR"/>
        </w:rPr>
        <w:t>323/2</w:t>
      </w:r>
    </w:p>
    <w:p>
      <w:pPr>
        <w:pStyle w:val="BookText"/>
        <w:rPr/>
      </w:pPr>
      <w:r>
        <w:rPr>
          <w:rFonts w:ascii="IRNazanin" w:hAnsi="IRNazanin" w:eastAsia="IRNazanin"/>
          <w:color w:val="111111"/>
          <w:sz w:val="28"/>
          <w:sz w:val="28"/>
          <w:szCs w:val="28"/>
          <w:rtl w:val="true"/>
          <w:lang w:bidi="fa-IR"/>
        </w:rPr>
        <w:t>إنّ وصیی و موضع سرّی و خیر من أترکرسول اللّه صلّی اللّه علیه و اله و سلم</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إن ولّوا علیا فهادیا مهدیارسول اللّه صلّی اللّه علیه و اله و سلم</w:t>
      </w:r>
      <w:r>
        <w:rPr>
          <w:rFonts w:eastAsia="IRNazanin" w:cs="IRNazanin"/>
          <w:color w:val="111111"/>
          <w:sz w:val="28"/>
          <w:szCs w:val="28"/>
          <w:lang w:bidi="fa-IR"/>
        </w:rPr>
        <w:t>190/1</w:t>
      </w:r>
    </w:p>
    <w:p>
      <w:pPr>
        <w:pStyle w:val="BookText"/>
        <w:rPr/>
      </w:pPr>
      <w:r>
        <w:rPr>
          <w:rFonts w:ascii="IRNazanin" w:hAnsi="IRNazanin" w:eastAsia="IRNazanin"/>
          <w:color w:val="111111"/>
          <w:sz w:val="28"/>
          <w:sz w:val="28"/>
          <w:szCs w:val="28"/>
          <w:rtl w:val="true"/>
          <w:lang w:bidi="fa-IR"/>
        </w:rPr>
        <w:t>إن ولیتموها أبا بکر وجدتموه ضعیفارسول اللّه صلّی اللّه علیه و اله و سلم</w:t>
      </w:r>
      <w:r>
        <w:rPr>
          <w:rFonts w:eastAsia="IRNazanin" w:cs="IRNazanin"/>
          <w:color w:val="111111"/>
          <w:sz w:val="28"/>
          <w:szCs w:val="28"/>
          <w:lang w:bidi="fa-IR"/>
        </w:rPr>
        <w:t>190/1</w:t>
      </w:r>
    </w:p>
    <w:p>
      <w:pPr>
        <w:pStyle w:val="BookText"/>
        <w:rPr/>
      </w:pPr>
      <w:r>
        <w:rPr>
          <w:rFonts w:ascii="IRNazanin" w:hAnsi="IRNazanin" w:eastAsia="IRNazanin"/>
          <w:color w:val="111111"/>
          <w:sz w:val="28"/>
          <w:sz w:val="28"/>
          <w:szCs w:val="28"/>
          <w:rtl w:val="true"/>
          <w:lang w:bidi="fa-IR"/>
        </w:rPr>
        <w:t>إنّا آل محمّد لا تحلّ لنا الصدقةالإمام الحسن علیه السّلام</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إنّا أهل بیت اختار اللّه لناالإمام علی علیه السّلام</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إنّا أهل بیت اختار اللّه لنا الآخرة علی الدنیارسول اللّه صلّی اللّه علیه و اله و سلم</w:t>
      </w:r>
      <w:r>
        <w:rPr>
          <w:rFonts w:eastAsia="IRNazanin" w:cs="IRNazanin"/>
          <w:color w:val="111111"/>
          <w:sz w:val="28"/>
          <w:szCs w:val="28"/>
          <w:lang w:bidi="fa-IR"/>
        </w:rPr>
        <w:t>439/2</w:t>
      </w:r>
    </w:p>
    <w:p>
      <w:pPr>
        <w:pStyle w:val="BookText"/>
        <w:rPr/>
      </w:pPr>
      <w:r>
        <w:rPr>
          <w:rFonts w:ascii="IRNazanin" w:hAnsi="IRNazanin" w:eastAsia="IRNazanin"/>
          <w:color w:val="111111"/>
          <w:sz w:val="28"/>
          <w:sz w:val="28"/>
          <w:szCs w:val="28"/>
          <w:rtl w:val="true"/>
          <w:lang w:bidi="fa-IR"/>
        </w:rPr>
        <w:t>إنّا أهل بیت قد أذهب اللّهالإمام علی علیه السّلام</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أنا أوّل رجل صفیّ مع رسول اللّه صلّی اللّه علیه و اله و سلمالإمام علی علیه السّلام</w:t>
      </w:r>
      <w:r>
        <w:rPr>
          <w:rFonts w:eastAsia="IRNazanin" w:cs="IRNazanin"/>
          <w:color w:val="111111"/>
          <w:sz w:val="28"/>
          <w:szCs w:val="28"/>
          <w:lang w:bidi="fa-IR"/>
        </w:rPr>
        <w:t>273/1</w:t>
      </w:r>
    </w:p>
    <w:p>
      <w:pPr>
        <w:pStyle w:val="BookText"/>
        <w:rPr/>
      </w:pPr>
      <w:r>
        <w:rPr>
          <w:rFonts w:ascii="IRNazanin" w:hAnsi="IRNazanin" w:eastAsia="IRNazanin"/>
          <w:color w:val="111111"/>
          <w:sz w:val="28"/>
          <w:sz w:val="28"/>
          <w:szCs w:val="28"/>
          <w:rtl w:val="true"/>
          <w:lang w:bidi="fa-IR"/>
        </w:rPr>
        <w:t>أنا أوّل من أسلمالإمام علی علیه السّلام</w:t>
      </w:r>
      <w:r>
        <w:rPr>
          <w:rFonts w:eastAsia="IRNazanin" w:cs="IRNazanin"/>
          <w:color w:val="111111"/>
          <w:sz w:val="28"/>
          <w:szCs w:val="28"/>
          <w:lang w:bidi="fa-IR"/>
        </w:rPr>
        <w:t>271/1</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أوّل من تنشقّ الأرض عنه یوم القیامةرسول اللّه صلّی اللّه علیه و اله و سلم</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أوّل من تنشق عنه الأرض یوم القیامة ثم أبو بکررسول اللّه صلّی اللّه علیه و اله و سلم</w:t>
      </w:r>
      <w:r>
        <w:rPr>
          <w:rFonts w:eastAsia="IRNazanin" w:cs="IRNazanin"/>
          <w:color w:val="111111"/>
          <w:sz w:val="28"/>
          <w:szCs w:val="28"/>
          <w:lang w:bidi="fa-IR"/>
        </w:rPr>
        <w:t>362/3</w:t>
      </w:r>
    </w:p>
    <w:p>
      <w:pPr>
        <w:pStyle w:val="BookText"/>
        <w:rPr/>
      </w:pPr>
      <w:r>
        <w:rPr>
          <w:rFonts w:ascii="IRNazanin" w:hAnsi="IRNazanin" w:eastAsia="IRNazanin"/>
          <w:color w:val="111111"/>
          <w:sz w:val="28"/>
          <w:sz w:val="28"/>
          <w:szCs w:val="28"/>
          <w:rtl w:val="true"/>
          <w:lang w:bidi="fa-IR"/>
        </w:rPr>
        <w:t>أنا أوّل من صلّی مع النبی صلّی اللّه علیه و اله و سلمالإمام علی علیه السّلام</w:t>
      </w:r>
      <w:r>
        <w:rPr>
          <w:rFonts w:eastAsia="IRNazanin" w:cs="IRNazanin"/>
          <w:color w:val="111111"/>
          <w:sz w:val="28"/>
          <w:szCs w:val="28"/>
          <w:lang w:bidi="fa-IR"/>
        </w:rPr>
        <w:t>272/1</w:t>
      </w:r>
    </w:p>
    <w:p>
      <w:pPr>
        <w:pStyle w:val="BookText"/>
        <w:rPr/>
      </w:pPr>
      <w:r>
        <w:rPr>
          <w:rFonts w:ascii="IRNazanin" w:hAnsi="IRNazanin" w:eastAsia="IRNazanin"/>
          <w:color w:val="111111"/>
          <w:sz w:val="28"/>
          <w:sz w:val="28"/>
          <w:szCs w:val="28"/>
          <w:rtl w:val="true"/>
          <w:lang w:bidi="fa-IR"/>
        </w:rPr>
        <w:t>أنا الصّدیق الأکبرالإمام علی علیه السّلام</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أنا المنذر و علیّ الهادیرسول اللّه صلّی اللّه علیه و اله و سلم</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أنا اولی بالمؤمنین من أنفسهم فمن توفی من المؤمنینرسول اللّه صلّی اللّه علیه و اله و سلم</w:t>
      </w:r>
      <w:r>
        <w:rPr>
          <w:rFonts w:eastAsia="IRNazanin" w:cs="IRNazanin"/>
          <w:color w:val="111111"/>
          <w:sz w:val="28"/>
          <w:szCs w:val="28"/>
          <w:lang w:bidi="fa-IR"/>
        </w:rPr>
        <w:t>268/3</w:t>
      </w:r>
    </w:p>
    <w:p>
      <w:pPr>
        <w:pStyle w:val="BookText"/>
        <w:rPr/>
      </w:pPr>
      <w:r>
        <w:rPr>
          <w:rFonts w:ascii="IRNazanin" w:hAnsi="IRNazanin" w:eastAsia="IRNazanin"/>
          <w:color w:val="111111"/>
          <w:sz w:val="28"/>
          <w:sz w:val="28"/>
          <w:szCs w:val="28"/>
          <w:rtl w:val="true"/>
          <w:lang w:bidi="fa-IR"/>
        </w:rPr>
        <w:t>أنا حرب لمن حاربتمرسول اللّه صلّی اللّه علیه و اله و سلم</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أنا حرب لمن حاربکم و سلم لمن سالمکمرسول اللّه صلّی اللّه علیه و اله و سلم</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أنا حرب لمن حاربهم و سلم لمن سالمهمرسول اللّه صلّی اللّه علیه و اله و سلم</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أنا دار الحکمة و علیّ بابهارسول اللّه صلّی اللّه علیه و اله و سلم</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أنا ربّکم محمّد نبیکم و علی أمیرکمحدیث قدسی</w:t>
      </w:r>
      <w:r>
        <w:rPr>
          <w:rFonts w:eastAsia="IRNazanin" w:cs="IRNazanin"/>
          <w:color w:val="111111"/>
          <w:sz w:val="28"/>
          <w:szCs w:val="28"/>
          <w:lang w:bidi="fa-IR"/>
        </w:rPr>
        <w:t>298/1</w:t>
      </w:r>
    </w:p>
    <w:p>
      <w:pPr>
        <w:pStyle w:val="BookText"/>
        <w:rPr/>
      </w:pPr>
      <w:r>
        <w:rPr>
          <w:rFonts w:ascii="IRNazanin" w:hAnsi="IRNazanin" w:eastAsia="IRNazanin"/>
          <w:color w:val="111111"/>
          <w:sz w:val="28"/>
          <w:sz w:val="28"/>
          <w:szCs w:val="28"/>
          <w:rtl w:val="true"/>
          <w:lang w:bidi="fa-IR"/>
        </w:rPr>
        <w:t>أنا سید ولد آدم و أبوک سید کهول اهل العرب و علیرسول اللّه صلّی اللّه علیه و اله و سلم</w:t>
      </w:r>
      <w:r>
        <w:rPr>
          <w:rFonts w:eastAsia="IRNazanin" w:cs="IRNazanin"/>
          <w:color w:val="111111"/>
          <w:sz w:val="28"/>
          <w:szCs w:val="28"/>
          <w:lang w:bidi="fa-IR"/>
        </w:rPr>
        <w:t>365/3</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أنا سید ولد آدم و لا فخررسول اللّه صلّی اللّه علیه و اله و سلم</w:t>
      </w:r>
      <w:r>
        <w:rPr>
          <w:rFonts w:eastAsia="IRNazanin" w:cs="IRNazanin"/>
          <w:color w:val="111111"/>
          <w:sz w:val="28"/>
          <w:szCs w:val="28"/>
          <w:lang w:bidi="fa-IR"/>
        </w:rPr>
        <w:t>251/1</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أنا شجرة و فاطمة حملها و علی لقاحهارسول اللّه صلّی اللّه علیه و اله و سلم</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أنا عبد اللّه و أخو رسولهالإمام علی علیه السّلام</w:t>
      </w:r>
      <w:r>
        <w:rPr>
          <w:rFonts w:eastAsia="IRNazanin" w:cs="IRNazanin"/>
          <w:color w:val="111111"/>
          <w:sz w:val="28"/>
          <w:szCs w:val="28"/>
          <w:lang w:bidi="fa-IR"/>
        </w:rPr>
        <w:t>407/1</w:t>
      </w:r>
    </w:p>
    <w:p>
      <w:pPr>
        <w:pStyle w:val="BookText"/>
        <w:rPr/>
      </w:pPr>
      <w:r>
        <w:rPr>
          <w:rFonts w:ascii="IRNazanin" w:hAnsi="IRNazanin" w:eastAsia="IRNazanin"/>
          <w:color w:val="111111"/>
          <w:sz w:val="28"/>
          <w:sz w:val="28"/>
          <w:szCs w:val="28"/>
          <w:rtl w:val="true"/>
          <w:lang w:bidi="fa-IR"/>
        </w:rPr>
        <w:t>أنا عبد اللّه و أخو رسولهالإمام علی علیه السّلام</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أنا قسیم النارالإمام علی علیه السّلام</w:t>
      </w:r>
      <w:r>
        <w:rPr>
          <w:rFonts w:eastAsia="IRNazanin" w:cs="IRNazanin"/>
          <w:color w:val="111111"/>
          <w:sz w:val="28"/>
          <w:szCs w:val="28"/>
          <w:lang w:bidi="fa-IR"/>
        </w:rPr>
        <w:t>154/2</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إنّا قوم لا نزوج نساءناالإمام الحسن علیه السّلام</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أنا مدینة الحکم أو الحکمة و علی بابهارسول اللّه صلّی اللّه علیه و اله و سلم</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أنا مدینة العلم و أبو بکر أساسهارسول اللّه صلّی اللّه علیه و اله و سلم</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أنا مدینة العلم و علیّ بابهارسول اللّه صلّی اللّه علیه و اله و سلم</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إنّا معاشر بنی عبد المطلب سادات اهل الجنةرسول اللّه صلّی اللّه علیه و اله و سلم</w:t>
      </w:r>
      <w:r>
        <w:rPr>
          <w:rFonts w:eastAsia="IRNazanin" w:cs="IRNazanin"/>
          <w:color w:val="111111"/>
          <w:sz w:val="28"/>
          <w:szCs w:val="28"/>
          <w:lang w:bidi="fa-IR"/>
        </w:rPr>
        <w:t>67/3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أنا من اللّه عز و جل و المؤمنون منی فمن آذی مؤمنا فقدرسول اللّه صلّی اللّه علیه و اله و سلم</w:t>
      </w:r>
      <w:r>
        <w:rPr>
          <w:rFonts w:eastAsia="IRNazanin" w:cs="IRNazanin"/>
          <w:color w:val="111111"/>
          <w:sz w:val="28"/>
          <w:szCs w:val="28"/>
          <w:lang w:bidi="fa-IR"/>
        </w:rPr>
        <w:t>326/3</w:t>
      </w:r>
    </w:p>
    <w:p>
      <w:pPr>
        <w:pStyle w:val="BookText"/>
        <w:rPr/>
      </w:pPr>
      <w:r>
        <w:rPr>
          <w:rFonts w:ascii="IRNazanin" w:hAnsi="IRNazanin" w:eastAsia="IRNazanin"/>
          <w:color w:val="111111"/>
          <w:sz w:val="28"/>
          <w:sz w:val="28"/>
          <w:szCs w:val="28"/>
          <w:rtl w:val="true"/>
          <w:lang w:bidi="fa-IR"/>
        </w:rPr>
        <w:t>أنا مولاکم و أنتم قوم عربالإمام علی علیه السّلام</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أنا میزان العلم و علیّ کفّتاهرسول اللّه صلّی اللّه علیه و اله و سلم</w:t>
      </w:r>
      <w:r>
        <w:rPr>
          <w:rFonts w:eastAsia="IRNazanin" w:cs="IRNazanin"/>
          <w:color w:val="111111"/>
          <w:sz w:val="28"/>
          <w:szCs w:val="28"/>
          <w:lang w:bidi="fa-IR"/>
        </w:rPr>
        <w:t>83/2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و أنت من شجرة واحدةرسول اللّه صلّی اللّه علیه و اله و سلم</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و علی حجّة اللّه علی عبادهرسول اللّه صلّی اللّه علیه و اله و سلم</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أنا و علی من شجرة واحدةرسول اللّه صلّی اللّه علیه و اله و سلم</w:t>
      </w:r>
      <w:r>
        <w:rPr>
          <w:rFonts w:eastAsia="IRNazanin" w:cs="IRNazanin"/>
          <w:color w:val="111111"/>
          <w:sz w:val="28"/>
          <w:szCs w:val="28"/>
          <w:lang w:bidi="fa-IR"/>
        </w:rPr>
        <w:t>223/1</w:t>
      </w:r>
    </w:p>
    <w:p>
      <w:pPr>
        <w:pStyle w:val="BookText"/>
        <w:rPr/>
      </w:pPr>
      <w:r>
        <w:rPr>
          <w:rFonts w:ascii="IRNazanin" w:hAnsi="IRNazanin" w:eastAsia="IRNazanin"/>
          <w:color w:val="111111"/>
          <w:sz w:val="28"/>
          <w:sz w:val="28"/>
          <w:szCs w:val="28"/>
          <w:rtl w:val="true"/>
          <w:lang w:bidi="fa-IR"/>
        </w:rPr>
        <w:t>أنا و علی و فاطمة و الحسن و الحسین یوم القیامةرسول اللّه صلّی اللّه علیه و اله و سلم</w:t>
      </w:r>
      <w:r>
        <w:rPr>
          <w:rFonts w:eastAsia="IRNazanin" w:cs="IRNazanin"/>
          <w:color w:val="111111"/>
          <w:sz w:val="28"/>
          <w:szCs w:val="28"/>
          <w:lang w:bidi="fa-IR"/>
        </w:rPr>
        <w:t>71/3</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أنا و فاطمة و الحسن و الحسین مجتمعون و من احبنارسول اللّه صلّی اللّه علیه و اله و سلم</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أنا و هذا حجّة اللّه علی خلقهرسول اللّه صلّی اللّه علیه و اله و سلم</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أنا و هذا حجّة علی أمتیرسول اللّه صلّی اللّه علیه و اله و سلم</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أنبأت بشر قد اطلع و إنّی و اللّهالإمام علی علیه السّلام</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أنت أخی و أنا أخوک،و لکن لا نبوّةرسول اللّه صلّی اللّه علیه و اله و سلم</w:t>
      </w:r>
      <w:r>
        <w:rPr>
          <w:rFonts w:eastAsia="IRNazanin" w:cs="IRNazanin"/>
          <w:color w:val="111111"/>
          <w:sz w:val="28"/>
          <w:szCs w:val="28"/>
          <w:lang w:bidi="fa-IR"/>
        </w:rPr>
        <w:t>415/1</w:t>
      </w:r>
    </w:p>
    <w:p>
      <w:pPr>
        <w:pStyle w:val="BookText"/>
        <w:rPr/>
      </w:pPr>
      <w:r>
        <w:rPr>
          <w:rFonts w:ascii="IRNazanin" w:hAnsi="IRNazanin" w:eastAsia="IRNazanin"/>
          <w:color w:val="111111"/>
          <w:sz w:val="28"/>
          <w:sz w:val="28"/>
          <w:szCs w:val="28"/>
          <w:rtl w:val="true"/>
          <w:lang w:bidi="fa-IR"/>
        </w:rPr>
        <w:t>أنت أخی و صاحبیرسول اللّه صلّی اللّه علیه و اله و سلم</w:t>
      </w:r>
      <w:r>
        <w:rPr>
          <w:rFonts w:eastAsia="IRNazanin" w:cs="IRNazanin"/>
          <w:color w:val="111111"/>
          <w:sz w:val="28"/>
          <w:szCs w:val="28"/>
          <w:lang w:bidi="fa-IR"/>
        </w:rPr>
        <w:t>226/1</w:t>
      </w:r>
      <w:r>
        <w:rPr>
          <w:rFonts w:ascii="IRNazanin" w:hAnsi="IRNazanin" w:eastAsia="IRNazanin"/>
          <w:color w:val="111111"/>
          <w:sz w:val="28"/>
          <w:sz w:val="28"/>
          <w:szCs w:val="28"/>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أنت أخی و وزیری و خیر من أخلفرسول اللّه صلّی اللّه علیه و اله و سلم</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أنت أول من آمن بیرسول اللّه صلّی اللّه علیه و اله و سلم</w:t>
      </w:r>
      <w:r>
        <w:rPr>
          <w:rFonts w:eastAsia="IRNazanin" w:cs="IRNazanin"/>
          <w:color w:val="111111"/>
          <w:sz w:val="28"/>
          <w:szCs w:val="28"/>
          <w:lang w:bidi="fa-IR"/>
        </w:rPr>
        <w:t>275/1</w:t>
      </w:r>
    </w:p>
    <w:p>
      <w:pPr>
        <w:pStyle w:val="BookText"/>
        <w:rPr/>
      </w:pPr>
      <w:r>
        <w:rPr>
          <w:rFonts w:ascii="IRNazanin" w:hAnsi="IRNazanin" w:eastAsia="IRNazanin"/>
          <w:color w:val="111111"/>
          <w:sz w:val="28"/>
          <w:sz w:val="28"/>
          <w:szCs w:val="28"/>
          <w:rtl w:val="true"/>
          <w:lang w:bidi="fa-IR"/>
        </w:rPr>
        <w:t>أنت تقتل علی سنتیرسول اللّه صلّی اللّه علیه و اله و سلم</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أنت سیّد فی الدنیا سیّد فی الآخرةرسول اللّه صلّی اللّه علیه و اله و سلم</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أنت سید فی الدنیا و سید فی الآخرةرسول اللّه صلّی اللّه علیه و اله و سلم</w:t>
      </w:r>
      <w:r>
        <w:rPr>
          <w:rFonts w:eastAsia="IRNazanin" w:cs="IRNazanin"/>
          <w:color w:val="111111"/>
          <w:sz w:val="28"/>
          <w:szCs w:val="28"/>
          <w:lang w:bidi="fa-IR"/>
        </w:rPr>
        <w:t>259/1</w:t>
      </w:r>
    </w:p>
    <w:p>
      <w:pPr>
        <w:pStyle w:val="BookText"/>
        <w:rPr/>
      </w:pPr>
      <w:r>
        <w:rPr>
          <w:rFonts w:ascii="IRNazanin" w:hAnsi="IRNazanin" w:eastAsia="IRNazanin"/>
          <w:color w:val="111111"/>
          <w:sz w:val="28"/>
          <w:sz w:val="28"/>
          <w:szCs w:val="28"/>
          <w:rtl w:val="true"/>
          <w:lang w:bidi="fa-IR"/>
        </w:rPr>
        <w:t>أنت مع الحق و الحق معکرسول اللّه صلّی اللّه علیه و اله و سلم</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أنت منّی بمنزلة هارون من موسیرسول اللّه صلّی اللّه علیه و اله و سلم</w:t>
      </w:r>
      <w:r>
        <w:rPr>
          <w:rFonts w:eastAsia="IRNazanin" w:cs="IRNazanin"/>
          <w:color w:val="111111"/>
          <w:sz w:val="28"/>
          <w:szCs w:val="28"/>
          <w:lang w:bidi="fa-IR"/>
        </w:rPr>
        <w:t>303/1</w:t>
      </w:r>
    </w:p>
    <w:p>
      <w:pPr>
        <w:pStyle w:val="BookText"/>
        <w:rPr/>
      </w:pPr>
      <w:r>
        <w:rPr>
          <w:rFonts w:ascii="IRNazanin" w:hAnsi="IRNazanin" w:eastAsia="IRNazanin"/>
          <w:color w:val="111111"/>
          <w:sz w:val="28"/>
          <w:sz w:val="28"/>
          <w:szCs w:val="28"/>
          <w:rtl w:val="true"/>
          <w:lang w:bidi="fa-IR"/>
        </w:rPr>
        <w:t>أنت منی و أنا منکرسول اللّه صلّی اللّه علیه و اله و سلم</w:t>
      </w:r>
      <w:r>
        <w:rPr>
          <w:rFonts w:eastAsia="IRNazanin" w:cs="IRNazanin"/>
          <w:color w:val="111111"/>
          <w:sz w:val="28"/>
          <w:szCs w:val="28"/>
          <w:lang w:bidi="fa-IR"/>
        </w:rPr>
        <w:t>213/1</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أنت و أباک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و سلم</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أنت وزیری و خیر من أخلفرسول اللّه صلّی اللّه علیه و اله و سلم</w:t>
      </w:r>
      <w:r>
        <w:rPr>
          <w:rFonts w:eastAsia="IRNazanin" w:cs="IRNazanin"/>
          <w:color w:val="111111"/>
          <w:sz w:val="28"/>
          <w:szCs w:val="28"/>
          <w:lang w:bidi="fa-IR"/>
        </w:rPr>
        <w:t>414/1</w:t>
      </w:r>
    </w:p>
    <w:p>
      <w:pPr>
        <w:pStyle w:val="BookText"/>
        <w:rPr/>
      </w:pPr>
      <w:r>
        <w:rPr>
          <w:rFonts w:ascii="IRNazanin" w:hAnsi="IRNazanin" w:eastAsia="IRNazanin"/>
          <w:color w:val="111111"/>
          <w:sz w:val="28"/>
          <w:sz w:val="28"/>
          <w:szCs w:val="28"/>
          <w:rtl w:val="true"/>
          <w:lang w:bidi="fa-IR"/>
        </w:rPr>
        <w:t>أنت و شیعتک تردون علیّ الحوضرسول اللّه صلّی اللّه علیه و اله و سلم</w:t>
      </w:r>
      <w:r>
        <w:rPr>
          <w:rFonts w:eastAsia="IRNazanin" w:cs="IRNazanin"/>
          <w:color w:val="111111"/>
          <w:sz w:val="28"/>
          <w:szCs w:val="28"/>
          <w:lang w:bidi="fa-IR"/>
        </w:rPr>
        <w:t>288/1</w:t>
      </w:r>
    </w:p>
    <w:p>
      <w:pPr>
        <w:pStyle w:val="BookText"/>
        <w:rPr/>
      </w:pPr>
      <w:r>
        <w:rPr>
          <w:rFonts w:ascii="Amiri" w:hAnsi="Amiri" w:eastAsia="Amiri" w:cs="Amiri"/>
          <w:color w:val="111111"/>
          <w:sz w:val="28"/>
          <w:sz w:val="28"/>
          <w:szCs w:val="28"/>
          <w:rtl w:val="true"/>
          <w:lang w:bidi="ar-SA"/>
        </w:rPr>
        <w:t>أنت ولیّ کلّ مؤمن بعدیرسول اللّه صلّی اللّه علیه و اله و سلم</w:t>
      </w:r>
      <w:r>
        <w:rPr>
          <w:rFonts w:eastAsia="Amiri" w:cs="Amiri" w:ascii="Amiri" w:hAnsi="Amiri"/>
          <w:color w:val="111111"/>
          <w:sz w:val="28"/>
          <w:szCs w:val="28"/>
          <w:lang w:bidi="ar-SA"/>
        </w:rPr>
        <w:t>222/1</w:t>
      </w:r>
    </w:p>
    <w:p>
      <w:pPr>
        <w:pStyle w:val="BookText"/>
        <w:rPr/>
      </w:pPr>
      <w:r>
        <w:rPr>
          <w:rFonts w:ascii="IRNazanin" w:hAnsi="IRNazanin" w:eastAsia="IRNazanin"/>
          <w:color w:val="111111"/>
          <w:sz w:val="28"/>
          <w:sz w:val="28"/>
          <w:szCs w:val="28"/>
          <w:rtl w:val="true"/>
          <w:lang w:bidi="fa-IR"/>
        </w:rPr>
        <w:t>أنت ولیّی فی الدنیا و الآخرةرسول اللّه صلّی اللّه علیه و اله و سلم</w:t>
      </w:r>
      <w:r>
        <w:rPr>
          <w:rFonts w:eastAsia="IRNazanin" w:cs="IRNazanin"/>
          <w:color w:val="111111"/>
          <w:sz w:val="28"/>
          <w:szCs w:val="28"/>
          <w:lang w:bidi="fa-IR"/>
        </w:rPr>
        <w:t>367/1</w:t>
      </w:r>
    </w:p>
    <w:p>
      <w:pPr>
        <w:pStyle w:val="BookText"/>
        <w:rPr/>
      </w:pPr>
      <w:r>
        <w:rPr>
          <w:rFonts w:ascii="IRNazanin" w:hAnsi="IRNazanin" w:eastAsia="IRNazanin"/>
          <w:color w:val="111111"/>
          <w:sz w:val="28"/>
          <w:sz w:val="28"/>
          <w:szCs w:val="28"/>
          <w:rtl w:val="true"/>
          <w:lang w:bidi="fa-IR"/>
        </w:rPr>
        <w:t>أنتم الغر المحجلینرسول اللّه صلّی اللّه علیه و اله و سلم</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أنتم لا أحلام لکمرسول اللّه صلّی اللّه علیه و اله و سلم</w:t>
      </w:r>
      <w:r>
        <w:rPr>
          <w:rFonts w:eastAsia="IRNazanin" w:cs="IRNazanin"/>
          <w:color w:val="111111"/>
          <w:sz w:val="28"/>
          <w:szCs w:val="28"/>
          <w:lang w:bidi="fa-IR"/>
        </w:rPr>
        <w:t>340/3</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أنزلوا آل محمّد بمنزلة الرأس منالإمام علی علیه السّلام</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أنشد اللّه رجلا سمع رسول اللّهالإمام علی علیه السّلام</w:t>
      </w:r>
      <w:r>
        <w:rPr>
          <w:rFonts w:eastAsia="IRNazanin" w:cs="IRNazanin"/>
          <w:color w:val="111111"/>
          <w:sz w:val="28"/>
          <w:szCs w:val="28"/>
          <w:lang w:bidi="fa-IR"/>
        </w:rPr>
        <w:t>131/1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أنشد اللّه کلّ امرئ مسلم سمعالإمام علی علیه السّلام</w:t>
      </w:r>
      <w:r>
        <w:rPr>
          <w:rFonts w:eastAsia="IRNazanin" w:cs="IRNazanin"/>
          <w:color w:val="111111"/>
          <w:sz w:val="28"/>
          <w:szCs w:val="28"/>
          <w:lang w:bidi="fa-IR"/>
        </w:rPr>
        <w:t>134/1</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أنشد اللّه من شهد یوم غدیر خمالإمام علی علیه السّلام</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أنشد باللّه من سمع رسول اللّه یقول من کنت مولاهالإمام علی علیه السّلام</w:t>
      </w:r>
      <w:r>
        <w:rPr>
          <w:rFonts w:eastAsia="IRNazanin" w:cs="IRNazanin"/>
          <w:color w:val="111111"/>
          <w:sz w:val="28"/>
          <w:szCs w:val="28"/>
          <w:lang w:bidi="fa-IR"/>
        </w:rPr>
        <w:t>128/1</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أنشدک اللّه هل سمعت رسول اللّهالإمام علی علیه السّلام</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أنشدک اللّه یا زبیر أما سمعت رسول اللّهالإمام علی علیه السّلام</w:t>
      </w:r>
      <w:r>
        <w:rPr>
          <w:rFonts w:eastAsia="IRNazanin" w:cs="IRNazanin"/>
          <w:color w:val="111111"/>
          <w:sz w:val="28"/>
          <w:szCs w:val="28"/>
          <w:lang w:bidi="fa-IR"/>
        </w:rPr>
        <w:t>195/1</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أنشدک اللّه یا طلحةالإمام علی علیه السّلام</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انطلق فمرهم فلیسدّوا أبوابهمرسول اللّه صلّی اللّه علیه و اله و سلم</w:t>
      </w:r>
      <w:r>
        <w:rPr>
          <w:rFonts w:eastAsia="IRNazanin" w:cs="IRNazanin"/>
          <w:color w:val="111111"/>
          <w:sz w:val="28"/>
          <w:szCs w:val="28"/>
          <w:lang w:bidi="fa-IR"/>
        </w:rPr>
        <w:t>421/1</w:t>
      </w:r>
    </w:p>
    <w:p>
      <w:pPr>
        <w:pStyle w:val="BookText"/>
        <w:rPr/>
      </w:pPr>
      <w:r>
        <w:rPr>
          <w:rFonts w:ascii="IRNazanin" w:hAnsi="IRNazanin" w:eastAsia="IRNazanin"/>
          <w:color w:val="111111"/>
          <w:sz w:val="28"/>
          <w:sz w:val="28"/>
          <w:szCs w:val="28"/>
          <w:rtl w:val="true"/>
          <w:lang w:bidi="fa-IR"/>
        </w:rPr>
        <w:t>انطلقنا أنا و النبی حتی أتینا الکعبةرسول اللّه صلّی اللّه علیه و اله و سلم</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انفذ علی رسلک حتّی تنزل بساحتهمرسول اللّه صلّی اللّه علیه و اله و سلم</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إنّکم ستبتلون فی اهل بیتی من بعدیرسول اللّه صلّی اللّه علیه و اله و سلم</w:t>
      </w:r>
      <w:r>
        <w:rPr>
          <w:rFonts w:eastAsia="IRNazanin" w:cs="IRNazanin"/>
          <w:color w:val="111111"/>
          <w:sz w:val="28"/>
          <w:szCs w:val="28"/>
          <w:lang w:bidi="fa-IR"/>
        </w:rPr>
        <w:t>207/3</w:t>
      </w:r>
    </w:p>
    <w:p>
      <w:pPr>
        <w:pStyle w:val="BookText"/>
        <w:rPr/>
      </w:pPr>
      <w:r>
        <w:rPr>
          <w:rFonts w:ascii="IRNazanin" w:hAnsi="IRNazanin" w:eastAsia="IRNazanin"/>
          <w:color w:val="111111"/>
          <w:sz w:val="28"/>
          <w:sz w:val="28"/>
          <w:szCs w:val="28"/>
          <w:rtl w:val="true"/>
          <w:lang w:bidi="fa-IR"/>
        </w:rPr>
        <w:t>إنّکم لتذکرون رجلا کان یسمع وطءرسول اللّه صلّی اللّه علیه و اله و سلم</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إنّما ترکتک لنفسی،أنت أخی و أنا أخوکرسول اللّه صلّی اللّه علیه و اله و سلم</w:t>
      </w:r>
      <w:r>
        <w:rPr>
          <w:rFonts w:eastAsia="IRNazanin" w:cs="IRNazanin"/>
          <w:color w:val="111111"/>
          <w:sz w:val="28"/>
          <w:szCs w:val="28"/>
          <w:lang w:bidi="fa-IR"/>
        </w:rPr>
        <w:t>404/1</w:t>
      </w:r>
      <w:r>
        <w:rPr>
          <w:rFonts w:ascii="IRNazanin" w:hAnsi="IRNazanin" w:eastAsia="IRNazanin"/>
          <w:color w:val="111111"/>
          <w:sz w:val="28"/>
          <w:sz w:val="28"/>
          <w:szCs w:val="28"/>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إنّما ذلک علی بن أبی طالبرسول اللّه صلّی اللّه علیه و اله و سلم</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إنّما سمیت ابنتی فاطمة؛لأنّ اللّه فطمهارسول اللّه صلّی اللّه علیه و اله و سلم</w:t>
      </w:r>
      <w:r>
        <w:rPr>
          <w:rFonts w:eastAsia="IRNazanin" w:cs="IRNazanin"/>
          <w:color w:val="111111"/>
          <w:sz w:val="28"/>
          <w:szCs w:val="28"/>
          <w:lang w:bidi="fa-IR"/>
        </w:rPr>
        <w:t>228/2</w:t>
      </w:r>
    </w:p>
    <w:p>
      <w:pPr>
        <w:pStyle w:val="BookText"/>
        <w:rPr/>
      </w:pPr>
      <w:r>
        <w:rPr>
          <w:rFonts w:ascii="IRNazanin" w:hAnsi="IRNazanin" w:eastAsia="IRNazanin"/>
          <w:color w:val="111111"/>
          <w:sz w:val="28"/>
          <w:sz w:val="28"/>
          <w:szCs w:val="28"/>
          <w:rtl w:val="true"/>
          <w:lang w:bidi="fa-IR"/>
        </w:rPr>
        <w:t>إنّما فاطمة بضعة منی فمن أغضبها فقدرسول اللّه صلّی اللّه علیه و اله و سلم</w:t>
      </w:r>
      <w:r>
        <w:rPr>
          <w:rFonts w:eastAsia="IRNazanin" w:cs="IRNazanin"/>
          <w:color w:val="111111"/>
          <w:sz w:val="28"/>
          <w:szCs w:val="28"/>
          <w:lang w:bidi="fa-IR"/>
        </w:rPr>
        <w:t>239/2</w:t>
      </w:r>
    </w:p>
    <w:p>
      <w:pPr>
        <w:pStyle w:val="BookText"/>
        <w:rPr/>
      </w:pPr>
      <w:r>
        <w:rPr>
          <w:rFonts w:ascii="IRNazanin" w:hAnsi="IRNazanin" w:eastAsia="IRNazanin"/>
          <w:color w:val="111111"/>
          <w:sz w:val="28"/>
          <w:sz w:val="28"/>
          <w:szCs w:val="28"/>
          <w:rtl w:val="true"/>
          <w:lang w:bidi="fa-IR"/>
        </w:rPr>
        <w:t>إنّما فاطمة بضعة منی یؤذینی ما آذاهارسول اللّه صلّی اللّه علیه و اله و سلم</w:t>
      </w:r>
      <w:r>
        <w:rPr>
          <w:rFonts w:eastAsia="IRNazanin" w:cs="IRNazanin"/>
          <w:color w:val="111111"/>
          <w:sz w:val="28"/>
          <w:szCs w:val="28"/>
          <w:lang w:bidi="fa-IR"/>
        </w:rPr>
        <w:t>239/2</w:t>
      </w:r>
    </w:p>
    <w:p>
      <w:pPr>
        <w:pStyle w:val="BookText"/>
        <w:rPr/>
      </w:pPr>
      <w:r>
        <w:rPr>
          <w:rFonts w:ascii="IRNazanin" w:hAnsi="IRNazanin" w:eastAsia="IRNazanin"/>
          <w:color w:val="111111"/>
          <w:sz w:val="28"/>
          <w:sz w:val="28"/>
          <w:szCs w:val="28"/>
          <w:rtl w:val="true"/>
          <w:lang w:bidi="fa-IR"/>
        </w:rPr>
        <w:t>إنّما مثل اهل بیتی فیکم کمثلرسول اللّه صلّی اللّه علیه و اله و سلم</w:t>
      </w:r>
      <w:r>
        <w:rPr>
          <w:rFonts w:eastAsia="IRNazanin" w:cs="IRNazanin"/>
          <w:color w:val="111111"/>
          <w:sz w:val="28"/>
          <w:szCs w:val="28"/>
          <w:lang w:bidi="fa-IR"/>
        </w:rPr>
        <w:t>167/3</w:t>
      </w:r>
    </w:p>
    <w:p>
      <w:pPr>
        <w:pStyle w:val="BookText"/>
        <w:rPr/>
      </w:pPr>
      <w:r>
        <w:rPr>
          <w:rFonts w:ascii="IRNazanin" w:hAnsi="IRNazanin" w:eastAsia="IRNazanin"/>
          <w:color w:val="111111"/>
          <w:sz w:val="28"/>
          <w:sz w:val="28"/>
          <w:szCs w:val="28"/>
          <w:rtl w:val="true"/>
          <w:lang w:bidi="fa-IR"/>
        </w:rPr>
        <w:t>إنّه ریحانتی من الدنیا،إنّ ابنی هذا سیدرسول اللّه صلّی اللّه علیه و اله و سلم</w:t>
      </w:r>
      <w:r>
        <w:rPr>
          <w:rFonts w:eastAsia="IRNazanin" w:cs="IRNazanin"/>
          <w:color w:val="111111"/>
          <w:sz w:val="28"/>
          <w:szCs w:val="28"/>
          <w:lang w:bidi="fa-IR"/>
        </w:rPr>
        <w:t>344/2</w:t>
      </w:r>
    </w:p>
    <w:p>
      <w:pPr>
        <w:pStyle w:val="BookText"/>
        <w:rPr/>
      </w:pPr>
      <w:r>
        <w:rPr>
          <w:rFonts w:ascii="IRNazanin" w:hAnsi="IRNazanin" w:eastAsia="IRNazanin"/>
          <w:color w:val="111111"/>
          <w:sz w:val="28"/>
          <w:sz w:val="28"/>
          <w:szCs w:val="28"/>
          <w:rtl w:val="true"/>
          <w:lang w:bidi="fa-IR"/>
        </w:rPr>
        <w:t>إنّه سألت جبریل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فضل عمررسول اللّه صلّی اللّه علیه و اله و سلم</w:t>
      </w:r>
      <w:r>
        <w:rPr>
          <w:rFonts w:eastAsia="IRNazanin" w:cs="IRNazanin"/>
          <w:color w:val="111111"/>
          <w:sz w:val="28"/>
          <w:szCs w:val="28"/>
          <w:lang w:bidi="fa-IR"/>
        </w:rPr>
        <w:t>365/3</w:t>
      </w:r>
    </w:p>
    <w:p>
      <w:pPr>
        <w:pStyle w:val="BookText"/>
        <w:rPr/>
      </w:pPr>
      <w:r>
        <w:rPr>
          <w:rFonts w:ascii="IRNazanin" w:hAnsi="IRNazanin" w:eastAsia="IRNazanin"/>
          <w:color w:val="111111"/>
          <w:sz w:val="28"/>
          <w:sz w:val="28"/>
          <w:szCs w:val="28"/>
          <w:rtl w:val="true"/>
          <w:lang w:bidi="fa-IR"/>
        </w:rPr>
        <w:t>إنّه سمع رجلا یتناول علیّا فدعا علیهرسول اللّه صلّی اللّه علیه و اله و سلم</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إنّه سیلحد فیه رجل من قریش لو ان ذنوبه توزنرسول اللّه صلّی اللّه علیه و اله و سلم</w:t>
      </w:r>
      <w:r>
        <w:rPr>
          <w:rFonts w:eastAsia="IRNazanin" w:cs="IRNazanin"/>
          <w:color w:val="111111"/>
          <w:sz w:val="28"/>
          <w:szCs w:val="28"/>
          <w:lang w:bidi="fa-IR"/>
        </w:rPr>
        <w:t>394/3</w:t>
      </w:r>
    </w:p>
    <w:p>
      <w:pPr>
        <w:pStyle w:val="BookText"/>
        <w:rPr/>
      </w:pPr>
      <w:r>
        <w:rPr>
          <w:rFonts w:ascii="Amiri" w:hAnsi="Amiri" w:eastAsia="Amiri" w:cs="Amiri"/>
          <w:color w:val="111111"/>
          <w:sz w:val="28"/>
          <w:sz w:val="28"/>
          <w:szCs w:val="28"/>
          <w:rtl w:val="true"/>
          <w:lang w:bidi="ar-SA"/>
        </w:rPr>
        <w:t>إنّه صلّی علیّ صلاة لم یصل علیّ مثله احدرسول اللّه صلّی اللّه علیه و اله و سلم</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إنّه قد نعیت إلیّ نفسیرسول اللّه صلّی اللّه علیه و اله و سلم</w:t>
      </w:r>
      <w:r>
        <w:rPr>
          <w:rFonts w:eastAsia="Amiri" w:cs="Amiri" w:ascii="Amiri" w:hAnsi="Amiri"/>
          <w:color w:val="111111"/>
          <w:sz w:val="28"/>
          <w:szCs w:val="28"/>
          <w:lang w:bidi="ar-SA"/>
        </w:rPr>
        <w:t>282/2</w:t>
      </w:r>
    </w:p>
    <w:p>
      <w:pPr>
        <w:pStyle w:val="BookText"/>
        <w:rPr/>
      </w:pPr>
      <w:r>
        <w:rPr>
          <w:rFonts w:ascii="IRNazanin" w:hAnsi="IRNazanin" w:eastAsia="IRNazanin"/>
          <w:color w:val="111111"/>
          <w:sz w:val="28"/>
          <w:sz w:val="28"/>
          <w:szCs w:val="28"/>
          <w:rtl w:val="true"/>
          <w:lang w:bidi="fa-IR"/>
        </w:rPr>
        <w:t>أنه لم یعمل بها أحد قبلیالإمام علی علیه السّلام</w:t>
      </w:r>
      <w:r>
        <w:rPr>
          <w:rFonts w:eastAsia="IRNazanin" w:cs="IRNazanin"/>
          <w:color w:val="111111"/>
          <w:sz w:val="28"/>
          <w:szCs w:val="28"/>
          <w:lang w:bidi="fa-IR"/>
        </w:rPr>
        <w:t>207/1</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 یکن قبلی نبی الا اعطی سبعة نجباء و وزراءرسول اللّه صلّی اللّه علیه و اله و سلم</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منّی و أنا منهرسول اللّه صلّی اللّه علیه و اله و سلم</w:t>
      </w:r>
      <w:r>
        <w:rPr>
          <w:rFonts w:eastAsia="Amiri" w:cs="Amiri" w:ascii="Amiri" w:hAnsi="Amiri"/>
          <w:color w:val="111111"/>
          <w:sz w:val="28"/>
          <w:szCs w:val="28"/>
          <w:lang w:bidi="ar-SA"/>
        </w:rPr>
        <w:t>222/1</w:t>
      </w:r>
    </w:p>
    <w:p>
      <w:pPr>
        <w:pStyle w:val="BookText"/>
        <w:rPr/>
      </w:pPr>
      <w:r>
        <w:rPr>
          <w:rFonts w:ascii="IRNazanin" w:hAnsi="IRNazanin" w:eastAsia="IRNazanin"/>
          <w:color w:val="111111"/>
          <w:sz w:val="28"/>
          <w:sz w:val="28"/>
          <w:szCs w:val="28"/>
          <w:rtl w:val="true"/>
          <w:lang w:bidi="fa-IR"/>
        </w:rPr>
        <w:t>إنّها ثلاث لن یلج ملک ما دام فیها ابدارسول اللّه صلّی اللّه علیه و اله و سلم</w:t>
      </w:r>
      <w:r>
        <w:rPr>
          <w:rFonts w:eastAsia="IRNazanin" w:cs="IRNazanin"/>
          <w:color w:val="111111"/>
          <w:sz w:val="28"/>
          <w:szCs w:val="28"/>
          <w:lang w:bidi="fa-IR"/>
        </w:rPr>
        <w:t>270/3</w:t>
      </w:r>
    </w:p>
    <w:p>
      <w:pPr>
        <w:pStyle w:val="BookText"/>
        <w:rPr/>
      </w:pPr>
      <w:r>
        <w:rPr>
          <w:rFonts w:ascii="IRNazanin" w:hAnsi="IRNazanin" w:eastAsia="IRNazanin"/>
          <w:color w:val="111111"/>
          <w:sz w:val="28"/>
          <w:sz w:val="28"/>
          <w:szCs w:val="28"/>
          <w:rtl w:val="true"/>
          <w:lang w:bidi="fa-IR"/>
        </w:rPr>
        <w:t>إنّها ستکون علیکم امراء یکذبون فمن صدقهم بکذبهمرسول اللّه صلّی اللّه علیه و اله و سلم</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إنّی أوشک أن ادعا فاجیب و إنی تارکرسول اللّه صلّی اللّه علیه و اله و سلم</w:t>
      </w:r>
      <w:r>
        <w:rPr>
          <w:rFonts w:eastAsia="IRNazanin" w:cs="IRNazanin"/>
          <w:color w:val="111111"/>
          <w:sz w:val="28"/>
          <w:szCs w:val="28"/>
          <w:lang w:bidi="fa-IR"/>
        </w:rPr>
        <w:t>106/3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إنّی تارک الثقلین أحدهما أکبر من الآخررسول اللّه صلّی اللّه علیه و اله و سلم</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إنّی تارک فیکم أمرین لن تضلوارسول اللّه صلّی اللّه علیه و اله و سلم</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إنّی تارک فیکم الثقلین کتاب اللّهرسول اللّه صلّی اللّه علیه و اله و سلم</w:t>
      </w:r>
      <w:r>
        <w:rPr>
          <w:rFonts w:eastAsia="IRNazanin" w:cs="IRNazanin"/>
          <w:color w:val="111111"/>
          <w:sz w:val="28"/>
          <w:szCs w:val="28"/>
          <w:lang w:bidi="fa-IR"/>
        </w:rPr>
        <w:t>108/3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أنّی تارک فیکم خلیفتین کتاب اللّه عز و جلرسول اللّه صلّی اللّه علیه و اله و سلم</w:t>
      </w:r>
      <w:r>
        <w:rPr>
          <w:rFonts w:eastAsia="IRNazanin" w:cs="IRNazanin"/>
          <w:color w:val="111111"/>
          <w:sz w:val="28"/>
          <w:szCs w:val="28"/>
          <w:lang w:bidi="fa-IR"/>
        </w:rPr>
        <w:t>99/3</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أنّی تارک فیکم ما إن اخذتم به لن تضلوارسول اللّه صلّی اللّه علیه و اله و سلم</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إنّی تارک فیکم ما إن تمسکتم بهرسول اللّه صلّی اللّه علیه و اله و سلم</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إنّی ترکت فیکم الثقلین کتاب اللّهرسول اللّه صلّی اللّه علیه و اله و سلم</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إنّی خلّفت فیکم اثنین لن تضلوارسول اللّه صلّی اللّه علیه و اله و سلم</w:t>
      </w:r>
      <w:r>
        <w:rPr>
          <w:rFonts w:eastAsia="IRNazanin" w:cs="IRNazanin"/>
          <w:color w:val="111111"/>
          <w:sz w:val="28"/>
          <w:szCs w:val="28"/>
          <w:lang w:bidi="fa-IR"/>
        </w:rPr>
        <w:t>103/3</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إنّی سمیت ابنی هذین باسمی ابنی هارونرسول اللّه صلّی اللّه علیه و اله و سلم</w:t>
      </w:r>
      <w:r>
        <w:rPr>
          <w:rFonts w:eastAsia="IRNazanin" w:cs="IRNazanin"/>
          <w:color w:val="111111"/>
          <w:sz w:val="28"/>
          <w:szCs w:val="28"/>
          <w:lang w:bidi="fa-IR"/>
        </w:rPr>
        <w:t>300/2</w:t>
      </w:r>
    </w:p>
    <w:p>
      <w:pPr>
        <w:pStyle w:val="BookText"/>
        <w:rPr/>
      </w:pPr>
      <w:r>
        <w:rPr>
          <w:rFonts w:ascii="Amiri" w:hAnsi="Amiri" w:eastAsia="Amiri" w:cs="Amiri"/>
          <w:color w:val="111111"/>
          <w:sz w:val="28"/>
          <w:sz w:val="28"/>
          <w:szCs w:val="28"/>
          <w:rtl w:val="true"/>
          <w:lang w:bidi="ar-SA"/>
        </w:rPr>
        <w:t>إنّی فرط و إنّکم واردون علیّ الحوضرسول اللّه صلّی اللّه علیه و اله و سلم</w:t>
      </w:r>
      <w:r>
        <w:rPr>
          <w:rFonts w:eastAsia="Amiri" w:cs="Amiri" w:ascii="Amiri" w:hAnsi="Amiri"/>
          <w:color w:val="111111"/>
          <w:sz w:val="28"/>
          <w:szCs w:val="28"/>
          <w:lang w:bidi="ar-SA"/>
        </w:rPr>
        <w:t>109/3</w:t>
      </w:r>
    </w:p>
    <w:p>
      <w:pPr>
        <w:pStyle w:val="BookText"/>
        <w:rPr/>
      </w:pPr>
      <w:r>
        <w:rPr>
          <w:rFonts w:ascii="IRNazanin" w:hAnsi="IRNazanin" w:eastAsia="IRNazanin"/>
          <w:color w:val="111111"/>
          <w:sz w:val="28"/>
          <w:sz w:val="28"/>
          <w:szCs w:val="28"/>
          <w:rtl w:val="true"/>
          <w:lang w:bidi="fa-IR"/>
        </w:rPr>
        <w:t>إنّی فقأت عین الفتنة و لو لمالإمام علی علیه السّلام</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إنّی قد ترکت فیکم ما إن أخذتمرسول اللّه صلّی اللّه علیه و اله و سلم</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إنّی قد ترکت فیکم ما إن تمسکتم به لن تضلوارسول اللّه صلّی اللّه علیه و اله و سلم</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إنّی کنت قد ترکت فیکم ما إن أخذتمرسول اللّه صلّی اللّه علیه و اله و سلم</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إنّی مخلف فیکم الثقلین کتابرسول اللّه صلّی اللّه علیه و اله و سلم</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إنّی مخلّف فیکم ما إن تمسکتمرسول اللّه صلّی اللّه علیه و اله و سلم</w:t>
      </w:r>
      <w:r>
        <w:rPr>
          <w:rFonts w:eastAsia="IRNazanin" w:cs="IRNazanin"/>
          <w:color w:val="111111"/>
          <w:sz w:val="28"/>
          <w:szCs w:val="28"/>
          <w:lang w:bidi="fa-IR"/>
        </w:rPr>
        <w:t>101/3</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إنّی مقبوض و إنی قد ترکت فیکمرسول اللّه صلّی اللّه علیه و اله و سلم</w:t>
      </w:r>
      <w:r>
        <w:rPr>
          <w:rFonts w:eastAsia="IRNazanin" w:cs="IRNazanin"/>
          <w:color w:val="111111"/>
          <w:sz w:val="28"/>
          <w:szCs w:val="28"/>
          <w:lang w:bidi="fa-IR"/>
        </w:rPr>
        <w:t>102/3</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أهدی إلی رسول اللّه صلّی اللّه علیه و اله و سلم حلّةالإمام علی علیه السّلام</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أهل القرآن أهل اللّه و خاصتهرسول اللّه صلّی اللّه علیه و اله و سلم</w:t>
      </w:r>
      <w:r>
        <w:rPr>
          <w:rFonts w:eastAsia="IRNazanin" w:cs="IRNazanin"/>
          <w:color w:val="111111"/>
          <w:sz w:val="28"/>
          <w:szCs w:val="28"/>
          <w:lang w:bidi="fa-IR"/>
        </w:rPr>
        <w:t>283/3</w:t>
      </w:r>
    </w:p>
    <w:p>
      <w:pPr>
        <w:pStyle w:val="BookText"/>
        <w:rPr/>
      </w:pPr>
      <w:r>
        <w:rPr>
          <w:rFonts w:ascii="IRNazanin" w:hAnsi="IRNazanin" w:eastAsia="IRNazanin"/>
          <w:color w:val="111111"/>
          <w:sz w:val="28"/>
          <w:sz w:val="28"/>
          <w:szCs w:val="28"/>
          <w:rtl w:val="true"/>
          <w:lang w:bidi="fa-IR"/>
        </w:rPr>
        <w:t>أوصی من آمن بی و صدّقنی بولایة علیرسول اللّه صلّی اللّه علیه و اله و سلم</w:t>
      </w:r>
      <w:r>
        <w:rPr>
          <w:rFonts w:eastAsia="IRNazanin" w:cs="IRNazanin"/>
          <w:color w:val="111111"/>
          <w:sz w:val="28"/>
          <w:szCs w:val="28"/>
          <w:lang w:bidi="fa-IR"/>
        </w:rPr>
        <w:t>119/1</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شخص یدخل علیّ الجنةرسول اللّه صلّی اللّه علیه و اله و سلم</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231" w:name="pg14513_154379"/>
    </w:p>
    <w:p>
      <w:pPr>
        <w:pStyle w:val="BookText"/>
        <w:rPr/>
      </w:pPr>
      <w:bookmarkEnd w:id="231"/>
      <w:r>
        <w:rPr>
          <w:rFonts w:ascii="IRNazanin" w:hAnsi="IRNazanin" w:eastAsia="IRNazanin"/>
          <w:color w:val="111111"/>
          <w:sz w:val="28"/>
          <w:sz w:val="28"/>
          <w:szCs w:val="28"/>
          <w:rtl w:val="true"/>
          <w:lang w:bidi="fa-IR"/>
        </w:rPr>
        <w:t>أوّل ما خلق اللّه عز و جل القلم بیده ثم خلق النونرسول اللّه صلّی اللّه علیه و اله و سلم</w:t>
      </w:r>
      <w:r>
        <w:rPr>
          <w:rFonts w:eastAsia="IRNazanin" w:cs="IRNazanin"/>
          <w:color w:val="111111"/>
          <w:sz w:val="28"/>
          <w:szCs w:val="28"/>
          <w:lang w:bidi="fa-IR"/>
        </w:rPr>
        <w:t>309/3</w:t>
      </w:r>
    </w:p>
    <w:p>
      <w:pPr>
        <w:pStyle w:val="BookText"/>
        <w:rPr/>
      </w:pPr>
      <w:r>
        <w:rPr>
          <w:rFonts w:ascii="IRNazanin" w:hAnsi="IRNazanin" w:eastAsia="IRNazanin"/>
          <w:color w:val="111111"/>
          <w:sz w:val="28"/>
          <w:sz w:val="28"/>
          <w:szCs w:val="28"/>
          <w:rtl w:val="true"/>
          <w:lang w:bidi="fa-IR"/>
        </w:rPr>
        <w:t>أول من أشفع له من أمتی،أهل بیتی ثمرسول اللّه صلّی اللّه علیه و اله و سلم</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أوّل من أشفع له یوم القیامة من أمتی أهل بیتیرسول اللّه صلّی اللّه علیه و اله و سلم</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أوّل من یرد علی الحوض اهل بیتیرسول اللّه صلّی اللّه علیه و اله و سلم</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أوّل من یکسی إبراهیم خلیل الرحمنرسول اللّه صلّی اللّه علیه و اله و سلم</w:t>
      </w:r>
      <w:r>
        <w:rPr>
          <w:rFonts w:eastAsia="IRNazanin" w:cs="IRNazanin"/>
          <w:color w:val="111111"/>
          <w:sz w:val="28"/>
          <w:szCs w:val="28"/>
          <w:lang w:bidi="fa-IR"/>
        </w:rPr>
        <w:t>273/1</w:t>
      </w:r>
    </w:p>
    <w:p>
      <w:pPr>
        <w:pStyle w:val="BookText"/>
        <w:rPr/>
      </w:pPr>
      <w:r>
        <w:rPr>
          <w:rFonts w:ascii="IRNazanin" w:hAnsi="IRNazanin" w:eastAsia="IRNazanin"/>
          <w:color w:val="111111"/>
          <w:sz w:val="28"/>
          <w:sz w:val="28"/>
          <w:szCs w:val="28"/>
          <w:rtl w:val="true"/>
          <w:lang w:bidi="fa-IR"/>
        </w:rPr>
        <w:t>أوّل من یکسی یوم القیامة إبراهیم الخلیلرسول اللّه صلّی اللّه علیه و اله و سلم</w:t>
      </w:r>
      <w:r>
        <w:rPr>
          <w:rFonts w:eastAsia="IRNazanin" w:cs="IRNazanin"/>
          <w:color w:val="111111"/>
          <w:sz w:val="28"/>
          <w:szCs w:val="28"/>
          <w:lang w:bidi="fa-IR"/>
        </w:rPr>
        <w:t>273/1</w:t>
      </w:r>
    </w:p>
    <w:p>
      <w:pPr>
        <w:pStyle w:val="BookText"/>
        <w:rPr/>
      </w:pPr>
      <w:r>
        <w:rPr>
          <w:rFonts w:ascii="IRNazanin" w:hAnsi="IRNazanin" w:eastAsia="IRNazanin"/>
          <w:color w:val="111111"/>
          <w:sz w:val="28"/>
          <w:sz w:val="28"/>
          <w:szCs w:val="28"/>
          <w:rtl w:val="true"/>
          <w:lang w:bidi="fa-IR"/>
        </w:rPr>
        <w:t>أوّل من یلحقنی من أهلی أنت یا فاطمةرسول اللّه صلّی اللّه علیه و اله و سلم</w:t>
      </w:r>
      <w:r>
        <w:rPr>
          <w:rFonts w:eastAsia="IRNazanin" w:cs="IRNazanin"/>
          <w:color w:val="111111"/>
          <w:sz w:val="28"/>
          <w:szCs w:val="28"/>
          <w:lang w:bidi="fa-IR"/>
        </w:rPr>
        <w:t>290/2</w:t>
      </w:r>
    </w:p>
    <w:p>
      <w:pPr>
        <w:pStyle w:val="BookText"/>
        <w:rPr/>
      </w:pPr>
      <w:r>
        <w:rPr>
          <w:rFonts w:ascii="IRNazanin" w:hAnsi="IRNazanin" w:eastAsia="IRNazanin"/>
          <w:color w:val="111111"/>
          <w:sz w:val="28"/>
          <w:sz w:val="28"/>
          <w:szCs w:val="28"/>
          <w:rtl w:val="true"/>
          <w:lang w:bidi="fa-IR"/>
        </w:rPr>
        <w:t>أو لستم تعلمون و تشهدون أنی؟رسول اللّه صلّی اللّه علیه و اله و سلم</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أی بنیة إنّ ابن عمک علیا قد خطبکرسول اللّه صلّی اللّه علیه و اله و سلم</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إیّاکم و الحسد فان الحسد یأکل الحسناترسول اللّه صلّی اللّه علیه و اله و سلم</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إیّاکم و قتال عمیّة و میتة جاهلیة قالرسول اللّه صلّی اللّه علیه و اله و سلم</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ایتونی بصحیفة و دواة اکتب لکم کتابا لا تضلوا بعدهرسول اللّه صلّی اللّه علیه و اله و سلم</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الإیمان إقرار باللسان و تصدیق بالقلبرسول اللّه صلّی اللّه علیه و اله و سلم</w:t>
      </w:r>
      <w:r>
        <w:rPr>
          <w:rFonts w:eastAsia="IRNazanin" w:cs="IRNazanin"/>
          <w:color w:val="111111"/>
          <w:sz w:val="28"/>
          <w:szCs w:val="28"/>
          <w:lang w:bidi="fa-IR"/>
        </w:rPr>
        <w:t>271/3</w:t>
      </w:r>
    </w:p>
    <w:p>
      <w:pPr>
        <w:pStyle w:val="BookText"/>
        <w:rPr/>
      </w:pPr>
      <w:r>
        <w:rPr>
          <w:rFonts w:ascii="IRNazanin" w:hAnsi="IRNazanin" w:eastAsia="IRNazanin"/>
          <w:color w:val="111111"/>
          <w:sz w:val="28"/>
          <w:sz w:val="28"/>
          <w:szCs w:val="28"/>
          <w:rtl w:val="true"/>
          <w:lang w:bidi="fa-IR"/>
        </w:rPr>
        <w:t>الإیمان معرفة بالقلب و إقرار باللسان و عمل بالأرکانرسول اللّه صلّی اللّه علیه و اله و سلم</w:t>
      </w:r>
      <w:r>
        <w:rPr>
          <w:rFonts w:eastAsia="IRNazanin" w:cs="IRNazanin"/>
          <w:color w:val="111111"/>
          <w:sz w:val="28"/>
          <w:szCs w:val="28"/>
          <w:lang w:bidi="fa-IR"/>
        </w:rPr>
        <w:t>392/3</w:t>
      </w:r>
    </w:p>
    <w:p>
      <w:pPr>
        <w:pStyle w:val="BookText"/>
        <w:rPr/>
      </w:pPr>
      <w:r>
        <w:rPr>
          <w:rFonts w:ascii="IRNazanin" w:hAnsi="IRNazanin" w:eastAsia="IRNazanin"/>
          <w:color w:val="111111"/>
          <w:sz w:val="28"/>
          <w:sz w:val="28"/>
          <w:szCs w:val="28"/>
          <w:rtl w:val="true"/>
          <w:lang w:bidi="fa-IR"/>
        </w:rPr>
        <w:t>أین ابن عمک؟رسول اللّه صلّی اللّه علیه و اله و سلم</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أیّها الناس ألا أخبرکم بخیر الناس جدّا و جدّةرسول اللّه صلّی اللّه علیه و اله و سلم</w:t>
      </w:r>
      <w:r>
        <w:rPr>
          <w:rFonts w:eastAsia="IRNazanin" w:cs="IRNazanin"/>
          <w:color w:val="111111"/>
          <w:sz w:val="28"/>
          <w:szCs w:val="28"/>
          <w:lang w:bidi="fa-IR"/>
        </w:rPr>
        <w:t>305/2</w:t>
      </w:r>
    </w:p>
    <w:p>
      <w:pPr>
        <w:pStyle w:val="BookText"/>
        <w:rPr/>
      </w:pPr>
      <w:r>
        <w:rPr>
          <w:rFonts w:ascii="IRNazanin" w:hAnsi="IRNazanin" w:eastAsia="IRNazanin"/>
          <w:color w:val="111111"/>
          <w:sz w:val="28"/>
          <w:sz w:val="28"/>
          <w:szCs w:val="28"/>
          <w:rtl w:val="true"/>
          <w:lang w:bidi="fa-IR"/>
        </w:rPr>
        <w:t>أیها الناس إنی فرط لکم و أوصیکم بعترتی خیرارسول اللّه صلّی اللّه علیه و اله و سلم</w:t>
      </w:r>
      <w:r>
        <w:rPr>
          <w:rFonts w:eastAsia="IRNazanin" w:cs="IRNazanin"/>
          <w:color w:val="111111"/>
          <w:sz w:val="28"/>
          <w:szCs w:val="28"/>
          <w:lang w:bidi="fa-IR"/>
        </w:rPr>
        <w:t>282/3</w:t>
      </w:r>
    </w:p>
    <w:p>
      <w:pPr>
        <w:pStyle w:val="BookText"/>
        <w:rPr/>
      </w:pPr>
      <w:r>
        <w:rPr>
          <w:rFonts w:ascii="IRNazanin" w:hAnsi="IRNazanin" w:eastAsia="IRNazanin"/>
          <w:color w:val="111111"/>
          <w:sz w:val="28"/>
          <w:sz w:val="28"/>
          <w:szCs w:val="28"/>
          <w:rtl w:val="true"/>
          <w:lang w:bidi="fa-IR"/>
        </w:rPr>
        <w:t>أیّها الناس إنّی قد ترکت فیکم خلیفتین إنرسول اللّه صلّی اللّه علیه و اله و سلم</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أیّها الناس ارقبوا محمّدا فی أهل بیتهرسول اللّه صلّی اللّه علیه و اله و سلم</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أیها الناس ارقبوا محمّدا صلّی اللّه علیه و اله و سلم فیرسول اللّه صلّی اللّه علیه و اله و سلم</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أیها الناس بم تشهدون؟رسول اللّه صلّی اللّه علیه و اله و سلم</w:t>
      </w:r>
      <w:r>
        <w:rPr>
          <w:rFonts w:eastAsia="IRNazanin" w:cs="IRNazanin"/>
          <w:color w:val="111111"/>
          <w:sz w:val="28"/>
          <w:szCs w:val="28"/>
          <w:lang w:bidi="fa-IR"/>
        </w:rPr>
        <w:t>90/1</w:t>
      </w:r>
    </w:p>
    <w:p>
      <w:pPr>
        <w:pStyle w:val="Heading4"/>
        <w:numPr>
          <w:ilvl w:val="3"/>
          <w:numId w:val="1"/>
        </w:numPr>
        <w:rPr/>
      </w:pPr>
      <w:bookmarkStart w:id="232" w:name="__RefHeading___Toc1569608_996550957"/>
      <w:bookmarkStart w:id="233" w:name="_Toc92"/>
      <w:bookmarkEnd w:id="232"/>
      <w:r>
        <w:rPr>
          <w:rtl w:val="true"/>
        </w:rPr>
        <w:t>-</w:t>
      </w:r>
      <w:r>
        <w:rPr>
          <w:rtl w:val="true"/>
        </w:rPr>
        <w:t>ب</w:t>
      </w:r>
      <w:r>
        <w:rPr>
          <w:rtl w:val="true"/>
        </w:rPr>
        <w:t>-</w:t>
      </w:r>
      <w:bookmarkEnd w:id="233"/>
    </w:p>
    <w:p>
      <w:pPr>
        <w:pStyle w:val="BookText"/>
        <w:rPr/>
      </w:pPr>
      <w:r>
        <w:rPr>
          <w:rFonts w:ascii="IRNazanin" w:hAnsi="IRNazanin" w:eastAsia="IRNazanin"/>
          <w:color w:val="111111"/>
          <w:sz w:val="28"/>
          <w:sz w:val="28"/>
          <w:szCs w:val="28"/>
          <w:rtl w:val="true"/>
          <w:lang w:bidi="fa-IR"/>
        </w:rPr>
        <w:t>بأبی الوحید الشهیدرسول اللّه صلّی اللّه علیه و اله و سلم</w:t>
      </w:r>
      <w:r>
        <w:rPr>
          <w:rFonts w:eastAsia="IRNazanin" w:cs="IRNazanin"/>
          <w:color w:val="111111"/>
          <w:sz w:val="28"/>
          <w:szCs w:val="28"/>
          <w:lang w:bidi="fa-IR"/>
        </w:rPr>
        <w:t>276/1</w:t>
      </w:r>
    </w:p>
    <w:p>
      <w:pPr>
        <w:pStyle w:val="BookText"/>
        <w:rPr/>
      </w:pPr>
      <w:r>
        <w:rPr>
          <w:rFonts w:ascii="IRNazanin" w:hAnsi="IRNazanin" w:eastAsia="IRNazanin"/>
          <w:color w:val="111111"/>
          <w:sz w:val="28"/>
          <w:sz w:val="28"/>
          <w:szCs w:val="28"/>
          <w:rtl w:val="true"/>
          <w:lang w:bidi="fa-IR"/>
        </w:rPr>
        <w:t>بأبی و أمی،من أحبنی فلیحبّ هذینرسول اللّه صلّی اللّه علیه و اله و سلم</w:t>
      </w:r>
      <w:r>
        <w:rPr>
          <w:rFonts w:eastAsia="IRNazanin" w:cs="IRNazanin"/>
          <w:color w:val="111111"/>
          <w:sz w:val="28"/>
          <w:szCs w:val="28"/>
          <w:lang w:bidi="fa-IR"/>
        </w:rPr>
        <w:t>315/2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بایع الناس أبا بکر و أنا و اللّه أولی بالأمرالإمام علی علیه السّلام</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bookmarkStart w:id="234" w:name="pg14513_154380"/>
    </w:p>
    <w:p>
      <w:pPr>
        <w:pStyle w:val="BookText"/>
        <w:rPr/>
      </w:pPr>
      <w:bookmarkEnd w:id="234"/>
      <w:r>
        <w:rPr>
          <w:rFonts w:ascii="IRNazanin" w:hAnsi="IRNazanin" w:eastAsia="IRNazanin"/>
          <w:color w:val="111111"/>
          <w:sz w:val="28"/>
          <w:sz w:val="28"/>
          <w:szCs w:val="28"/>
          <w:rtl w:val="true"/>
          <w:lang w:bidi="fa-IR"/>
        </w:rPr>
        <w:t>بسم اللّه الرحمن الرحیم هذا کتاب من اللّه الرحمنرسول اللّه صلّی اللّه علیه و اله و سلم</w:t>
      </w:r>
      <w:r>
        <w:rPr>
          <w:rFonts w:eastAsia="IRNazanin" w:cs="IRNazanin"/>
          <w:color w:val="111111"/>
          <w:sz w:val="28"/>
          <w:szCs w:val="28"/>
          <w:lang w:bidi="fa-IR"/>
        </w:rPr>
        <w:t>325/3</w:t>
      </w:r>
    </w:p>
    <w:p>
      <w:pPr>
        <w:pStyle w:val="BookText"/>
        <w:rPr/>
      </w:pPr>
      <w:r>
        <w:rPr>
          <w:rFonts w:ascii="IRNazanin" w:hAnsi="IRNazanin" w:eastAsia="IRNazanin"/>
          <w:color w:val="111111"/>
          <w:sz w:val="28"/>
          <w:sz w:val="28"/>
          <w:szCs w:val="28"/>
          <w:rtl w:val="true"/>
          <w:lang w:bidi="fa-IR"/>
        </w:rPr>
        <w:t>بعث رسول اللّه یوم الاثنین و أسلمتالإمام علی علیه السّلام</w:t>
      </w:r>
      <w:r>
        <w:rPr>
          <w:rFonts w:eastAsia="IRNazanin" w:cs="IRNazanin"/>
          <w:color w:val="111111"/>
          <w:sz w:val="28"/>
          <w:szCs w:val="28"/>
          <w:lang w:bidi="fa-IR"/>
        </w:rPr>
        <w:t>264/1</w:t>
      </w:r>
    </w:p>
    <w:p>
      <w:pPr>
        <w:pStyle w:val="BookText"/>
        <w:rPr/>
      </w:pPr>
      <w:r>
        <w:rPr>
          <w:rFonts w:ascii="IRNazanin" w:hAnsi="IRNazanin" w:eastAsia="IRNazanin"/>
          <w:color w:val="111111"/>
          <w:sz w:val="28"/>
          <w:sz w:val="28"/>
          <w:szCs w:val="28"/>
          <w:rtl w:val="true"/>
          <w:lang w:bidi="fa-IR"/>
        </w:rPr>
        <w:t>بغض علی سیّئة لا تنفع معهارسول اللّه صلّی اللّه علیه و اله و سلم</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بینا أهل الجنّة فی الجنّة إذ رأوا ضوءارسول اللّه صلّی اللّه علیه و اله و سلم</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بینا رسول اللّه صلّی اللّه علیه و اله و سلم ذات یوم فی بیتیأم سلمة رضی اللّه عنها</w:t>
      </w:r>
      <w:r>
        <w:rPr>
          <w:rFonts w:eastAsia="IRNazanin" w:cs="IRNazanin"/>
          <w:color w:val="111111"/>
          <w:sz w:val="28"/>
          <w:szCs w:val="28"/>
          <w:lang w:bidi="fa-IR"/>
        </w:rPr>
        <w:t>135/3</w:t>
      </w:r>
    </w:p>
    <w:p>
      <w:pPr>
        <w:pStyle w:val="Heading4"/>
        <w:numPr>
          <w:ilvl w:val="3"/>
          <w:numId w:val="1"/>
        </w:numPr>
        <w:rPr/>
      </w:pPr>
      <w:bookmarkStart w:id="235" w:name="__RefHeading___Toc1569610_996550957"/>
      <w:bookmarkStart w:id="236" w:name="_Toc93"/>
      <w:bookmarkEnd w:id="235"/>
      <w:r>
        <w:rPr>
          <w:rtl w:val="true"/>
        </w:rPr>
        <w:t>-</w:t>
      </w:r>
      <w:r>
        <w:rPr>
          <w:rtl w:val="true"/>
        </w:rPr>
        <w:t>ت</w:t>
      </w:r>
      <w:r>
        <w:rPr>
          <w:rtl w:val="true"/>
        </w:rPr>
        <w:t>-</w:t>
      </w:r>
      <w:bookmarkEnd w:id="236"/>
    </w:p>
    <w:p>
      <w:pPr>
        <w:pStyle w:val="BookText"/>
        <w:rPr/>
      </w:pPr>
      <w:r>
        <w:rPr>
          <w:rFonts w:ascii="IRNazanin" w:hAnsi="IRNazanin" w:eastAsia="IRNazanin"/>
          <w:color w:val="111111"/>
          <w:sz w:val="28"/>
          <w:sz w:val="28"/>
          <w:szCs w:val="28"/>
          <w:rtl w:val="true"/>
          <w:lang w:bidi="fa-IR"/>
        </w:rPr>
        <w:t>تبرئ ذمتی و تقتل علی سنّتیرسول اللّه صلّی اللّه علیه و اله و سلم</w:t>
      </w:r>
      <w:r>
        <w:rPr>
          <w:rFonts w:eastAsia="IRNazanin" w:cs="IRNazanin"/>
          <w:color w:val="111111"/>
          <w:sz w:val="28"/>
          <w:szCs w:val="28"/>
          <w:lang w:bidi="fa-IR"/>
        </w:rPr>
        <w:t>243/1</w:t>
      </w:r>
    </w:p>
    <w:p>
      <w:pPr>
        <w:pStyle w:val="BookText"/>
        <w:rPr/>
      </w:pPr>
      <w:r>
        <w:rPr>
          <w:rFonts w:ascii="IRNazanin" w:hAnsi="IRNazanin" w:eastAsia="IRNazanin"/>
          <w:color w:val="111111"/>
          <w:sz w:val="28"/>
          <w:sz w:val="28"/>
          <w:szCs w:val="28"/>
          <w:rtl w:val="true"/>
          <w:lang w:bidi="fa-IR"/>
        </w:rPr>
        <w:t>تختم فی الیمین فإنّهارسول اللّه صلّی اللّه علیه و اله و سلم</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ترد علیّ الحوض رایة علی أمیر المؤمنینرسول اللّه صلّی اللّه علیه و اله و سلم</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تفترق أمتی علی ثلاث و سبعین فرقةرسول اللّه صلّی اللّه علیه و اله و سلم</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تقاتل الناکثین و القاسطین و المارقینرسول اللّه صلّی اللّه علیه و اله و سلم</w:t>
      </w:r>
      <w:r>
        <w:rPr>
          <w:rFonts w:eastAsia="IRNazanin" w:cs="IRNazanin"/>
          <w:color w:val="111111"/>
          <w:sz w:val="28"/>
          <w:szCs w:val="28"/>
          <w:lang w:bidi="fa-IR"/>
        </w:rPr>
        <w:t>193/1</w:t>
      </w:r>
    </w:p>
    <w:p>
      <w:pPr>
        <w:pStyle w:val="BookText"/>
        <w:rPr/>
      </w:pPr>
      <w:r>
        <w:rPr>
          <w:rFonts w:ascii="IRNazanin" w:hAnsi="IRNazanin" w:eastAsia="IRNazanin"/>
          <w:color w:val="111111"/>
          <w:sz w:val="28"/>
          <w:sz w:val="28"/>
          <w:szCs w:val="28"/>
          <w:rtl w:val="true"/>
          <w:lang w:bidi="fa-IR"/>
        </w:rPr>
        <w:t>تقاتل الناکثین و القاسطین و المارقینرسول اللّه صلّی اللّه علیه و اله و سلم</w:t>
      </w:r>
      <w:r>
        <w:rPr>
          <w:rFonts w:eastAsia="IRNazanin" w:cs="IRNazanin"/>
          <w:color w:val="111111"/>
          <w:sz w:val="28"/>
          <w:szCs w:val="28"/>
          <w:lang w:bidi="fa-IR"/>
        </w:rPr>
        <w:t>394/1</w:t>
      </w:r>
    </w:p>
    <w:p>
      <w:pPr>
        <w:pStyle w:val="BookText"/>
        <w:rPr/>
      </w:pPr>
      <w:r>
        <w:rPr>
          <w:rFonts w:ascii="IRNazanin" w:hAnsi="IRNazanin" w:eastAsia="IRNazanin"/>
          <w:color w:val="111111"/>
          <w:sz w:val="28"/>
          <w:sz w:val="28"/>
          <w:szCs w:val="28"/>
          <w:rtl w:val="true"/>
          <w:lang w:bidi="fa-IR"/>
        </w:rPr>
        <w:t>تکون بین الناس فرقة و اختلاف فیکون هذارسول اللّه صلّی اللّه علیه و اله و سلم</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تلقیننی علی الصراط و جبرئیل عن یمینیرسول اللّه صلّی اللّه علیه و اله و سلم</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تلقیننی علی تل الحمد أشفع لأمّتیرسول اللّه صلّی اللّه علیه و اله و سلم</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تلک سیدة نساء عالمها و أنت سیدة نساء عالمکرسول اللّه صلّی اللّه علیه و اله و سلم</w:t>
      </w:r>
      <w:r>
        <w:rPr>
          <w:rFonts w:eastAsia="IRNazanin" w:cs="IRNazanin"/>
          <w:color w:val="111111"/>
          <w:sz w:val="28"/>
          <w:szCs w:val="28"/>
          <w:lang w:bidi="fa-IR"/>
        </w:rPr>
        <w:t>243/2</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تنقطع الأسباب و الأنساب و الأصهار إلا صهریرسول اللّه صلّی اللّه علیه و اله و سلم</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تهلک أمتی علی یدی هذا الحی من قریش قالوارسول اللّه صلّی اللّه علیه و اله و سلم</w:t>
      </w:r>
      <w:r>
        <w:rPr>
          <w:rFonts w:eastAsia="IRNazanin" w:cs="IRNazanin"/>
          <w:color w:val="111111"/>
          <w:sz w:val="28"/>
          <w:szCs w:val="28"/>
          <w:lang w:bidi="fa-IR"/>
        </w:rPr>
        <w:t>342/3</w:t>
      </w:r>
    </w:p>
    <w:p>
      <w:pPr>
        <w:pStyle w:val="Heading4"/>
        <w:numPr>
          <w:ilvl w:val="3"/>
          <w:numId w:val="1"/>
        </w:numPr>
        <w:rPr/>
      </w:pPr>
      <w:bookmarkStart w:id="237" w:name="__RefHeading___Toc1569612_996550957"/>
      <w:bookmarkStart w:id="238" w:name="_Toc94"/>
      <w:bookmarkEnd w:id="237"/>
      <w:r>
        <w:rPr>
          <w:rtl w:val="true"/>
        </w:rPr>
        <w:t>-</w:t>
      </w:r>
      <w:r>
        <w:rPr>
          <w:rtl w:val="true"/>
        </w:rPr>
        <w:t>ث</w:t>
      </w:r>
      <w:r>
        <w:rPr>
          <w:rtl w:val="true"/>
        </w:rPr>
        <w:t>-</w:t>
      </w:r>
      <w:bookmarkEnd w:id="238"/>
    </w:p>
    <w:p>
      <w:pPr>
        <w:pStyle w:val="BookText"/>
        <w:rPr/>
      </w:pPr>
      <w:r>
        <w:rPr>
          <w:rFonts w:ascii="IRNazanin" w:hAnsi="IRNazanin" w:eastAsia="IRNazanin"/>
          <w:color w:val="111111"/>
          <w:sz w:val="28"/>
          <w:sz w:val="28"/>
          <w:szCs w:val="28"/>
          <w:rtl w:val="true"/>
          <w:lang w:bidi="fa-IR"/>
        </w:rPr>
        <w:t>ثلاثة تشتاق إلیهم الحور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عماررسول اللّه صلّی اللّه علیه و اله و سلم</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ثلاثة من کنّ فیه فلیس منّیرسول اللّه صلّی اللّه علیه و اله و سلم</w:t>
      </w:r>
      <w:r>
        <w:rPr>
          <w:rFonts w:eastAsia="IRNazanin" w:cs="IRNazanin"/>
          <w:color w:val="111111"/>
          <w:sz w:val="28"/>
          <w:szCs w:val="28"/>
          <w:lang w:bidi="fa-IR"/>
        </w:rPr>
        <w:t>23/2</w:t>
      </w:r>
    </w:p>
    <w:p>
      <w:pPr>
        <w:pStyle w:val="Heading4"/>
        <w:numPr>
          <w:ilvl w:val="3"/>
          <w:numId w:val="1"/>
        </w:numPr>
        <w:rPr/>
      </w:pPr>
      <w:bookmarkStart w:id="239" w:name="__RefHeading___Toc1569614_996550957"/>
      <w:bookmarkStart w:id="240" w:name="_Toc95"/>
      <w:bookmarkEnd w:id="239"/>
      <w:r>
        <w:rPr>
          <w:rtl w:val="true"/>
        </w:rPr>
        <w:t>-</w:t>
      </w:r>
      <w:r>
        <w:rPr>
          <w:rtl w:val="true"/>
        </w:rPr>
        <w:t>ج</w:t>
      </w:r>
      <w:r>
        <w:rPr>
          <w:rtl w:val="true"/>
        </w:rPr>
        <w:t>-</w:t>
      </w:r>
      <w:bookmarkEnd w:id="240"/>
    </w:p>
    <w:p>
      <w:pPr>
        <w:pStyle w:val="BookText"/>
        <w:rPr/>
      </w:pPr>
      <w:r>
        <w:rPr>
          <w:rFonts w:ascii="IRNazanin" w:hAnsi="IRNazanin" w:eastAsia="IRNazanin"/>
          <w:color w:val="111111"/>
          <w:sz w:val="28"/>
          <w:sz w:val="28"/>
          <w:szCs w:val="28"/>
          <w:rtl w:val="true"/>
          <w:lang w:bidi="fa-IR"/>
        </w:rPr>
        <w:t>جاءت فاطمة بنت النبی صلّی اللّه علیه و اله و سلمأم سلمة رضی اللّه عنها</w:t>
      </w:r>
      <w:r>
        <w:rPr>
          <w:rFonts w:eastAsia="IRNazanin" w:cs="IRNazanin"/>
          <w:color w:val="111111"/>
          <w:sz w:val="28"/>
          <w:szCs w:val="28"/>
          <w:lang w:bidi="fa-IR"/>
        </w:rPr>
        <w:t>126/3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فاطمة بنت النبی صلّی اللّه علیه و اله و سلم إلی رسول اللّهأم سلمة رضی اللّه عنها</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241" w:name="pg14513_154381"/>
    </w:p>
    <w:p>
      <w:pPr>
        <w:pStyle w:val="BookText"/>
        <w:rPr/>
      </w:pPr>
      <w:bookmarkEnd w:id="241"/>
      <w:r>
        <w:rPr>
          <w:rFonts w:ascii="IRNazanin" w:hAnsi="IRNazanin" w:eastAsia="IRNazanin"/>
          <w:color w:val="111111"/>
          <w:sz w:val="28"/>
          <w:sz w:val="28"/>
          <w:szCs w:val="28"/>
          <w:rtl w:val="true"/>
          <w:lang w:bidi="fa-IR"/>
        </w:rPr>
        <w:t>جاءت فاطمة غدیة بثریدة لها تحملهاأم سلمة رضی اللّه عنها</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جاءنی جبرئیل برقعة خضراء من عندرسول اللّه صلّی اللّه علیه و اله و سلم</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جعت مرّة فی المدینة جوعاالإمام علی علیه السّلام</w:t>
      </w:r>
      <w:r>
        <w:rPr>
          <w:rFonts w:eastAsia="IRNazanin" w:cs="IRNazanin"/>
          <w:color w:val="111111"/>
          <w:sz w:val="28"/>
          <w:szCs w:val="28"/>
          <w:lang w:bidi="fa-IR"/>
        </w:rPr>
        <w:t>149/2</w:t>
      </w:r>
    </w:p>
    <w:p>
      <w:pPr>
        <w:pStyle w:val="BookText"/>
        <w:rPr/>
      </w:pPr>
      <w:r>
        <w:rPr>
          <w:rFonts w:ascii="IRNazanin" w:hAnsi="IRNazanin" w:eastAsia="IRNazanin"/>
          <w:color w:val="111111"/>
          <w:sz w:val="28"/>
          <w:sz w:val="28"/>
          <w:szCs w:val="28"/>
          <w:rtl w:val="true"/>
          <w:lang w:bidi="fa-IR"/>
        </w:rPr>
        <w:t>جمع رسول اللّه علیا و فاطمة و الحسن و الحسینأبو سعید الخدری</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الجنّة تشتاق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عماررسول اللّه صلّی اللّه علیه و اله و سلم</w:t>
      </w:r>
      <w:r>
        <w:rPr>
          <w:rFonts w:eastAsia="IRNazanin" w:cs="IRNazanin"/>
          <w:color w:val="111111"/>
          <w:sz w:val="28"/>
          <w:szCs w:val="28"/>
          <w:lang w:bidi="fa-IR"/>
        </w:rPr>
        <w:t>111/2</w:t>
      </w:r>
    </w:p>
    <w:p>
      <w:pPr>
        <w:pStyle w:val="Heading4"/>
        <w:numPr>
          <w:ilvl w:val="3"/>
          <w:numId w:val="1"/>
        </w:numPr>
        <w:rPr/>
      </w:pPr>
      <w:bookmarkStart w:id="242" w:name="__RefHeading___Toc1569616_996550957"/>
      <w:bookmarkStart w:id="243" w:name="_Toc96"/>
      <w:bookmarkEnd w:id="242"/>
      <w:r>
        <w:rPr>
          <w:rtl w:val="true"/>
        </w:rPr>
        <w:t>-</w:t>
      </w:r>
      <w:r>
        <w:rPr>
          <w:rtl w:val="true"/>
        </w:rPr>
        <w:t>ح</w:t>
      </w:r>
      <w:r>
        <w:rPr>
          <w:rtl w:val="true"/>
        </w:rPr>
        <w:t>-</w:t>
      </w:r>
      <w:bookmarkEnd w:id="243"/>
    </w:p>
    <w:p>
      <w:pPr>
        <w:pStyle w:val="BookText"/>
        <w:rPr/>
      </w:pPr>
      <w:r>
        <w:rPr>
          <w:rFonts w:ascii="IRNazanin" w:hAnsi="IRNazanin" w:eastAsia="IRNazanin"/>
          <w:color w:val="111111"/>
          <w:sz w:val="28"/>
          <w:sz w:val="28"/>
          <w:szCs w:val="28"/>
          <w:rtl w:val="true"/>
          <w:lang w:bidi="fa-IR"/>
        </w:rPr>
        <w:t>حبّ آل محمّد یوما خیر من عبادهرسول اللّه صلّی اللّه علیه و اله و سلم</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حبّ علی براءة من الناررسول اللّه صلّی اللّه علیه و اله و سلم</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حبّ علی براءة من النفاقرسول اللّه صلّی اللّه علیه و اله و سلم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حبّ علی بن أبی طالب حسنة لا تضرّرسول اللّه صلّی اللّه علیه و اله و سلم</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حبّ علی بن أبی طالب یأکل الذنوبرسول اللّه صلّی اللّه علیه و اله و سلم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حبّ علی یوما خیر من عبادة سنةرسول اللّه صلّی اللّه علیه و اله و سلم</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حبّه إیمان و بغضه نفاقرسول اللّه صلّی اللّه علیه و اله و سلم</w:t>
      </w:r>
      <w:r>
        <w:rPr>
          <w:rFonts w:eastAsia="IRNazanin" w:cs="IRNazanin"/>
          <w:color w:val="111111"/>
          <w:sz w:val="28"/>
          <w:szCs w:val="28"/>
          <w:lang w:bidi="fa-IR"/>
        </w:rPr>
        <w:t>84/2</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حبی و حب أهل بیتی نافع فی سبع مواطنالإمام علی علیه السّلام</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حبیبتی فاطمة،ما الذی یبکیک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أخشیرسول اللّه صلّی اللّه علیه و اله و سلم</w:t>
      </w:r>
      <w:r>
        <w:rPr>
          <w:rFonts w:eastAsia="IRNazanin" w:cs="IRNazanin"/>
          <w:color w:val="111111"/>
          <w:sz w:val="28"/>
          <w:szCs w:val="28"/>
          <w:lang w:bidi="fa-IR"/>
        </w:rPr>
        <w:t>265/2</w:t>
      </w:r>
    </w:p>
    <w:p>
      <w:pPr>
        <w:pStyle w:val="BookText"/>
        <w:rPr/>
      </w:pPr>
      <w:r>
        <w:rPr>
          <w:rFonts w:ascii="IRNazanin" w:hAnsi="IRNazanin" w:eastAsia="IRNazanin"/>
          <w:color w:val="111111"/>
          <w:sz w:val="28"/>
          <w:sz w:val="28"/>
          <w:szCs w:val="28"/>
          <w:rtl w:val="true"/>
          <w:lang w:bidi="fa-IR"/>
        </w:rPr>
        <w:t>حرمت الجنة علی من ظلم أهل بیتیرسول اللّه صلّی اللّه علیه و اله و سلم</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حرمت الجنة علی من ظلم أهل بیتی أو قاتلهمرسول اللّه صلّی اللّه علیه و اله و سلم</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حسبک ما لمحبّک حسرة عندهرسول اللّه صلّی اللّه علیه و اله و سلم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حسبک من نساء العالمین أربعرسول اللّه صلّی اللّه علیه و اله و سلم</w:t>
      </w:r>
      <w:r>
        <w:rPr>
          <w:rFonts w:eastAsia="IRNazanin" w:cs="IRNazanin"/>
          <w:color w:val="111111"/>
          <w:sz w:val="28"/>
          <w:szCs w:val="28"/>
          <w:lang w:bidi="fa-IR"/>
        </w:rPr>
        <w:t>223/2</w:t>
      </w:r>
    </w:p>
    <w:p>
      <w:pPr>
        <w:pStyle w:val="BookText"/>
        <w:rPr/>
      </w:pPr>
      <w:r>
        <w:rPr>
          <w:rFonts w:ascii="IRNazanin" w:hAnsi="IRNazanin" w:eastAsia="IRNazanin"/>
          <w:color w:val="111111"/>
          <w:sz w:val="28"/>
          <w:sz w:val="28"/>
          <w:szCs w:val="28"/>
          <w:rtl w:val="true"/>
          <w:lang w:bidi="fa-IR"/>
        </w:rPr>
        <w:t>حسبی حسب النبی،و دینی دین النبیالإمام علی علیه السّلام</w:t>
      </w:r>
      <w:r>
        <w:rPr>
          <w:rFonts w:eastAsia="IRNazanin" w:cs="IRNazanin"/>
          <w:color w:val="111111"/>
          <w:sz w:val="28"/>
          <w:szCs w:val="28"/>
          <w:lang w:bidi="fa-IR"/>
        </w:rPr>
        <w:t>164/2</w:t>
      </w:r>
    </w:p>
    <w:p>
      <w:pPr>
        <w:pStyle w:val="BookText"/>
        <w:rPr/>
      </w:pPr>
      <w:r>
        <w:rPr>
          <w:rFonts w:ascii="IRNazanin" w:hAnsi="IRNazanin" w:eastAsia="IRNazanin"/>
          <w:color w:val="111111"/>
          <w:sz w:val="28"/>
          <w:sz w:val="28"/>
          <w:szCs w:val="28"/>
          <w:rtl w:val="true"/>
          <w:lang w:bidi="fa-IR"/>
        </w:rPr>
        <w:t>الحسن منی و الحسین من علیرسول اللّه صلّی اللّه علیه و اله و سلم</w:t>
      </w:r>
      <w:r>
        <w:rPr>
          <w:rFonts w:eastAsia="IRNazanin" w:cs="IRNazanin"/>
          <w:color w:val="111111"/>
          <w:sz w:val="28"/>
          <w:szCs w:val="28"/>
          <w:lang w:bidi="fa-IR"/>
        </w:rPr>
        <w:t>304/2</w:t>
      </w:r>
    </w:p>
    <w:p>
      <w:pPr>
        <w:pStyle w:val="BookText"/>
        <w:rPr/>
      </w:pPr>
      <w:r>
        <w:rPr>
          <w:rFonts w:ascii="IRNazanin" w:hAnsi="IRNazanin" w:eastAsia="IRNazanin"/>
          <w:color w:val="111111"/>
          <w:sz w:val="28"/>
          <w:sz w:val="28"/>
          <w:szCs w:val="28"/>
          <w:rtl w:val="true"/>
          <w:lang w:bidi="fa-IR"/>
        </w:rPr>
        <w:t>الحسن و الحسین سیدا شباب أهل الجنةرسول اللّه صلّی اللّه علیه و اله و سلم</w:t>
      </w:r>
      <w:r>
        <w:rPr>
          <w:rFonts w:eastAsia="IRNazanin" w:cs="IRNazanin"/>
          <w:color w:val="111111"/>
          <w:sz w:val="28"/>
          <w:szCs w:val="28"/>
          <w:lang w:bidi="fa-IR"/>
        </w:rPr>
        <w:t>320/2</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الحسن و الحسین سیدا شباب أهل الجنة،و أبوهمارسول اللّه صلّی اللّه علیه و اله و سلم</w:t>
      </w:r>
      <w:r>
        <w:rPr>
          <w:rFonts w:eastAsia="IRNazanin" w:cs="IRNazanin"/>
          <w:color w:val="111111"/>
          <w:sz w:val="28"/>
          <w:szCs w:val="28"/>
          <w:lang w:bidi="fa-IR"/>
        </w:rPr>
        <w:t>322/2</w:t>
      </w:r>
    </w:p>
    <w:p>
      <w:pPr>
        <w:pStyle w:val="BookText"/>
        <w:rPr/>
      </w:pPr>
      <w:r>
        <w:rPr>
          <w:rFonts w:ascii="IRNazanin" w:hAnsi="IRNazanin" w:eastAsia="IRNazanin"/>
          <w:color w:val="111111"/>
          <w:sz w:val="28"/>
          <w:sz w:val="28"/>
          <w:szCs w:val="28"/>
          <w:rtl w:val="true"/>
          <w:lang w:bidi="fa-IR"/>
        </w:rPr>
        <w:t>الحسن و الحسین سیفا العرش و لیسا بمعلقینرسول اللّه صلّی اللّه علیه و اله و سلم</w:t>
      </w:r>
      <w:r>
        <w:rPr>
          <w:rFonts w:eastAsia="IRNazanin" w:cs="IRNazanin"/>
          <w:color w:val="111111"/>
          <w:sz w:val="28"/>
          <w:szCs w:val="28"/>
          <w:lang w:bidi="fa-IR"/>
        </w:rPr>
        <w:t>305/2</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منی و أنا من حسین،أحب اللّهرسول اللّه صلّی اللّه علیه و اله و سلم</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bookmarkStart w:id="244" w:name="pg14513_154382"/>
    </w:p>
    <w:p>
      <w:pPr>
        <w:pStyle w:val="BookText"/>
        <w:rPr/>
      </w:pPr>
      <w:bookmarkEnd w:id="244"/>
      <w:r>
        <w:rPr>
          <w:rFonts w:ascii="IRNazanin" w:hAnsi="IRNazanin" w:eastAsia="IRNazanin"/>
          <w:color w:val="111111"/>
          <w:sz w:val="28"/>
          <w:sz w:val="28"/>
          <w:szCs w:val="28"/>
          <w:rtl w:val="true"/>
          <w:lang w:bidi="fa-IR"/>
        </w:rPr>
        <w:t>حفظت من رسول اللّه صلّی اللّه علیه و اله و سلم سبعة أشهرأبو الحمراء</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الحق مع ذا الحق مع ذا،یعنی علیّارسول اللّه صلّی اللّه علیه و اله و سلم</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حقّ علی بن أبی طلب علی هذه الأمةرسول اللّه صلّی اللّه علیه و اله و سلم</w:t>
      </w:r>
      <w:r>
        <w:rPr>
          <w:rFonts w:eastAsia="IRNazanin" w:cs="IRNazanin"/>
          <w:color w:val="111111"/>
          <w:sz w:val="28"/>
          <w:szCs w:val="28"/>
          <w:lang w:bidi="fa-IR"/>
        </w:rPr>
        <w:t>297/1</w:t>
      </w:r>
    </w:p>
    <w:p>
      <w:pPr>
        <w:pStyle w:val="BookText"/>
        <w:rPr/>
      </w:pPr>
      <w:r>
        <w:rPr>
          <w:rFonts w:ascii="IRNazanin" w:hAnsi="IRNazanin" w:eastAsia="IRNazanin"/>
          <w:color w:val="111111"/>
          <w:sz w:val="28"/>
          <w:sz w:val="28"/>
          <w:szCs w:val="28"/>
          <w:rtl w:val="true"/>
          <w:lang w:bidi="fa-IR"/>
        </w:rPr>
        <w:t>حقّ علی علی المسلمینرسول اللّه صلّی اللّه علیه و اله و سلم</w:t>
      </w:r>
      <w:r>
        <w:rPr>
          <w:rFonts w:eastAsia="IRNazanin" w:cs="IRNazanin"/>
          <w:color w:val="111111"/>
          <w:sz w:val="28"/>
          <w:szCs w:val="28"/>
          <w:lang w:bidi="fa-IR"/>
        </w:rPr>
        <w:t>297/1</w:t>
      </w:r>
    </w:p>
    <w:p>
      <w:pPr>
        <w:pStyle w:val="BookText"/>
        <w:rPr/>
      </w:pPr>
      <w:r>
        <w:rPr>
          <w:rFonts w:ascii="IRNazanin" w:hAnsi="IRNazanin" w:eastAsia="IRNazanin"/>
          <w:color w:val="111111"/>
          <w:sz w:val="28"/>
          <w:sz w:val="28"/>
          <w:szCs w:val="28"/>
          <w:rtl w:val="true"/>
          <w:lang w:bidi="fa-IR"/>
        </w:rPr>
        <w:t>الحقّ لن یزال مع علی و علی مع الحقرسول اللّه صلّی اللّه علیه و اله و سلم</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الحقّ مع علی یزول معه حیث ما زالرسول اللّه صلّی اللّه علیه و اله و سلم</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الحمد للّه الذی جعل فینا الحکمةرسول اللّه صلّی اللّه علیه و اله و سلم</w:t>
      </w:r>
      <w:r>
        <w:rPr>
          <w:rFonts w:eastAsia="IRNazanin" w:cs="IRNazanin"/>
          <w:color w:val="111111"/>
          <w:sz w:val="28"/>
          <w:szCs w:val="28"/>
          <w:lang w:bidi="fa-IR"/>
        </w:rPr>
        <w:t>101/2</w:t>
      </w:r>
    </w:p>
    <w:p>
      <w:pPr>
        <w:pStyle w:val="Heading4"/>
        <w:numPr>
          <w:ilvl w:val="3"/>
          <w:numId w:val="1"/>
        </w:numPr>
        <w:rPr/>
      </w:pPr>
      <w:bookmarkStart w:id="245" w:name="__RefHeading___Toc1569618_996550957"/>
      <w:bookmarkStart w:id="246" w:name="_Toc97"/>
      <w:bookmarkEnd w:id="245"/>
      <w:r>
        <w:rPr>
          <w:rtl w:val="true"/>
        </w:rPr>
        <w:t>-</w:t>
      </w:r>
      <w:r>
        <w:rPr>
          <w:rtl w:val="true"/>
        </w:rPr>
        <w:t>خ</w:t>
      </w:r>
      <w:r>
        <w:rPr>
          <w:rtl w:val="true"/>
        </w:rPr>
        <w:t>-</w:t>
      </w:r>
      <w:bookmarkEnd w:id="246"/>
    </w:p>
    <w:p>
      <w:pPr>
        <w:pStyle w:val="BookText"/>
        <w:rPr/>
      </w:pPr>
      <w:r>
        <w:rPr>
          <w:rFonts w:ascii="IRNazanin" w:hAnsi="IRNazanin" w:eastAsia="IRNazanin"/>
          <w:color w:val="111111"/>
          <w:sz w:val="28"/>
          <w:sz w:val="28"/>
          <w:szCs w:val="28"/>
          <w:rtl w:val="true"/>
          <w:lang w:bidi="fa-IR"/>
        </w:rPr>
        <w:t>خدیجة خیر نساء عالمهارسول اللّه صلّی اللّه علیه و اله و سلم</w:t>
      </w:r>
      <w:r>
        <w:rPr>
          <w:rFonts w:eastAsia="IRNazanin" w:cs="IRNazanin"/>
          <w:color w:val="111111"/>
          <w:sz w:val="28"/>
          <w:szCs w:val="28"/>
          <w:lang w:bidi="fa-IR"/>
        </w:rPr>
        <w:t>243/2</w:t>
      </w:r>
    </w:p>
    <w:p>
      <w:pPr>
        <w:pStyle w:val="BookText"/>
        <w:rPr/>
      </w:pPr>
      <w:r>
        <w:rPr>
          <w:rFonts w:ascii="IRNazanin" w:hAnsi="IRNazanin" w:eastAsia="IRNazanin"/>
          <w:color w:val="111111"/>
          <w:sz w:val="28"/>
          <w:sz w:val="28"/>
          <w:szCs w:val="28"/>
          <w:rtl w:val="true"/>
          <w:lang w:bidi="fa-IR"/>
        </w:rPr>
        <w:t>خذ هذه الرایة فامض بها حتّی یفتحرسول اللّه صلّی اللّه علیه و اله و سلم</w:t>
      </w:r>
      <w:r>
        <w:rPr>
          <w:rFonts w:eastAsia="IRNazanin" w:cs="IRNazanin"/>
          <w:color w:val="111111"/>
          <w:sz w:val="28"/>
          <w:szCs w:val="28"/>
          <w:lang w:bidi="fa-IR"/>
        </w:rPr>
        <w:t>357/1</w:t>
      </w:r>
    </w:p>
    <w:p>
      <w:pPr>
        <w:pStyle w:val="BookText"/>
        <w:rPr/>
      </w:pPr>
      <w:r>
        <w:rPr>
          <w:rFonts w:ascii="IRNazanin" w:hAnsi="IRNazanin" w:eastAsia="IRNazanin"/>
          <w:color w:val="111111"/>
          <w:sz w:val="28"/>
          <w:sz w:val="28"/>
          <w:szCs w:val="28"/>
          <w:rtl w:val="true"/>
          <w:lang w:bidi="fa-IR"/>
        </w:rPr>
        <w:t>خرج النبی صلّی اللّه علیه و اله و سلم غذاة و علیه مرط مرجل من شعرعائشة</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خرج رسول اللّه صلّی اللّه علیه و اله و سلم غداة و علیه مرط مرجل من شعرعائشة</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الخلافة بعدی ثلاثون سنة ثم تکون ملکارسول اللّه صلّی اللّه علیه و اله و سلم</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خلقت أنا و علی من نور واحدرسول اللّه صلّی اللّه علیه و اله و سلم</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خلقت الناس حنفاء فأضلّتهم الشیاطینرسول اللّه صلّی اللّه علیه و اله و سلم</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خیارکم الموفون المطیّبونرسول اللّه صلّی اللّه علیه و اله و سلم</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خیر إخوتی علیّرسول اللّه صلّی اللّه علیه و اله و سلم</w:t>
      </w:r>
      <w:r>
        <w:rPr>
          <w:rFonts w:eastAsia="IRNazanin" w:cs="IRNazanin"/>
          <w:color w:val="111111"/>
          <w:sz w:val="28"/>
          <w:szCs w:val="28"/>
          <w:lang w:bidi="fa-IR"/>
        </w:rPr>
        <w:t>414/1</w:t>
      </w:r>
    </w:p>
    <w:p>
      <w:pPr>
        <w:pStyle w:val="BookText"/>
        <w:rPr/>
      </w:pPr>
      <w:r>
        <w:rPr>
          <w:rFonts w:ascii="IRNazanin" w:hAnsi="IRNazanin" w:eastAsia="IRNazanin"/>
          <w:color w:val="111111"/>
          <w:sz w:val="28"/>
          <w:sz w:val="28"/>
          <w:szCs w:val="28"/>
          <w:rtl w:val="true"/>
          <w:lang w:bidi="fa-IR"/>
        </w:rPr>
        <w:t>خیر إخوتی علیّ و خیر أعمامی حمزةرسول اللّه صلّی اللّه علیه و اله و سلم</w:t>
      </w:r>
      <w:r>
        <w:rPr>
          <w:rFonts w:eastAsia="IRNazanin" w:cs="IRNazanin"/>
          <w:color w:val="111111"/>
          <w:sz w:val="28"/>
          <w:szCs w:val="28"/>
          <w:lang w:bidi="fa-IR"/>
        </w:rPr>
        <w:t>416/1</w:t>
      </w:r>
    </w:p>
    <w:p>
      <w:pPr>
        <w:pStyle w:val="BookText"/>
        <w:rPr/>
      </w:pP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عمرانرسول اللّه صلّی اللّه علیه و اله و سلم</w:t>
      </w:r>
      <w:r>
        <w:rPr>
          <w:rFonts w:eastAsia="IRNazanin" w:cs="IRNazanin"/>
          <w:color w:val="111111"/>
          <w:sz w:val="28"/>
          <w:szCs w:val="28"/>
          <w:lang w:bidi="fa-IR"/>
        </w:rPr>
        <w:t>244/2</w:t>
      </w:r>
    </w:p>
    <w:p>
      <w:pPr>
        <w:pStyle w:val="BookText"/>
        <w:rPr/>
      </w:pPr>
      <w:r>
        <w:rPr>
          <w:rFonts w:ascii="IRNazanin" w:hAnsi="IRNazanin" w:eastAsia="IRNazanin"/>
          <w:color w:val="111111"/>
          <w:sz w:val="28"/>
          <w:sz w:val="28"/>
          <w:szCs w:val="28"/>
          <w:rtl w:val="true"/>
          <w:lang w:bidi="fa-IR"/>
        </w:rPr>
        <w:t>خیر نسائکم مریم بنت عمران،و خیر نسائهارسول اللّه صلّی اللّه علیه و اله و سلم</w:t>
      </w:r>
      <w:r>
        <w:rPr>
          <w:rFonts w:eastAsia="IRNazanin" w:cs="IRNazanin"/>
          <w:color w:val="111111"/>
          <w:sz w:val="28"/>
          <w:szCs w:val="28"/>
          <w:lang w:bidi="fa-IR"/>
        </w:rPr>
        <w:t>223/2</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خیرکم خیرکم لأهلی من بعدیرسول اللّه صلّی اللّه علیه و اله و سلم</w:t>
      </w:r>
      <w:r>
        <w:rPr>
          <w:rFonts w:eastAsia="IRNazanin" w:cs="IRNazanin"/>
          <w:color w:val="111111"/>
          <w:sz w:val="28"/>
          <w:szCs w:val="28"/>
          <w:lang w:bidi="fa-IR"/>
        </w:rPr>
        <w:t>56/3</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Heading4"/>
        <w:numPr>
          <w:ilvl w:val="3"/>
          <w:numId w:val="1"/>
        </w:numPr>
        <w:rPr/>
      </w:pPr>
      <w:bookmarkStart w:id="247" w:name="__RefHeading___Toc1569620_996550957"/>
      <w:bookmarkStart w:id="248" w:name="_Toc98"/>
      <w:bookmarkEnd w:id="247"/>
      <w:r>
        <w:rPr>
          <w:rtl w:val="true"/>
        </w:rPr>
        <w:t>-</w:t>
      </w:r>
      <w:r>
        <w:rPr>
          <w:rtl w:val="true"/>
        </w:rPr>
        <w:t>د</w:t>
      </w:r>
      <w:r>
        <w:rPr>
          <w:rtl w:val="true"/>
        </w:rPr>
        <w:t>-</w:t>
      </w:r>
      <w:bookmarkEnd w:id="248"/>
    </w:p>
    <w:p>
      <w:pPr>
        <w:pStyle w:val="BookText"/>
        <w:rPr/>
      </w:pPr>
      <w:r>
        <w:rPr>
          <w:rFonts w:ascii="IRNazanin" w:hAnsi="IRNazanin" w:eastAsia="IRNazanin"/>
          <w:color w:val="111111"/>
          <w:sz w:val="28"/>
          <w:sz w:val="28"/>
          <w:szCs w:val="28"/>
          <w:rtl w:val="true"/>
          <w:lang w:bidi="fa-IR"/>
        </w:rPr>
        <w:t>دعا رسول اللّه صلّی اللّه علیه و اله و سلم فی مرضهزید بن أرقم</w:t>
      </w:r>
      <w:r>
        <w:rPr>
          <w:rFonts w:eastAsia="IRNazanin" w:cs="IRNazanin"/>
          <w:color w:val="111111"/>
          <w:sz w:val="28"/>
          <w:szCs w:val="28"/>
          <w:lang w:bidi="fa-IR"/>
        </w:rPr>
        <w:t>53/3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 علیا دعوا علیارسول اللّه صلّی اللّه علیه و اله و سلم</w:t>
      </w:r>
      <w:r>
        <w:rPr>
          <w:rFonts w:eastAsia="IRNazanin" w:cs="IRNazanin"/>
          <w:color w:val="111111"/>
          <w:sz w:val="28"/>
          <w:szCs w:val="28"/>
          <w:lang w:bidi="fa-IR"/>
        </w:rPr>
        <w:t>214/1</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249" w:name="pg14513_154383"/>
    </w:p>
    <w:p>
      <w:pPr>
        <w:pStyle w:val="Heading4"/>
        <w:numPr>
          <w:ilvl w:val="3"/>
          <w:numId w:val="1"/>
        </w:numPr>
        <w:rPr/>
      </w:pPr>
      <w:bookmarkStart w:id="250" w:name="__RefHeading___Toc1569622_996550957"/>
      <w:bookmarkStart w:id="251" w:name="_Toc99"/>
      <w:bookmarkEnd w:id="249"/>
      <w:bookmarkEnd w:id="250"/>
      <w:r>
        <w:rPr>
          <w:rtl w:val="true"/>
        </w:rPr>
        <w:t>-</w:t>
      </w:r>
      <w:r>
        <w:rPr>
          <w:rtl w:val="true"/>
        </w:rPr>
        <w:t>ذ</w:t>
      </w:r>
      <w:r>
        <w:rPr>
          <w:rtl w:val="true"/>
        </w:rPr>
        <w:t>-</w:t>
      </w:r>
      <w:bookmarkEnd w:id="251"/>
    </w:p>
    <w:p>
      <w:pPr>
        <w:pStyle w:val="BookText"/>
        <w:rPr/>
      </w:pPr>
      <w:r>
        <w:rPr>
          <w:rFonts w:ascii="IRNazanin" w:hAnsi="IRNazanin" w:eastAsia="IRNazanin"/>
          <w:color w:val="111111"/>
          <w:sz w:val="28"/>
          <w:sz w:val="28"/>
          <w:szCs w:val="28"/>
          <w:rtl w:val="true"/>
          <w:lang w:bidi="fa-IR"/>
        </w:rPr>
        <w:t>ذاک إبراهیمرسول اللّه صلّی اللّه علیه و اله و سلم</w:t>
      </w:r>
      <w:r>
        <w:rPr>
          <w:rFonts w:eastAsia="IRNazanin" w:cs="IRNazanin"/>
          <w:color w:val="111111"/>
          <w:sz w:val="28"/>
          <w:szCs w:val="28"/>
          <w:lang w:bidi="fa-IR"/>
        </w:rPr>
        <w:t>327/3</w:t>
      </w:r>
    </w:p>
    <w:p>
      <w:pPr>
        <w:pStyle w:val="Heading4"/>
        <w:numPr>
          <w:ilvl w:val="3"/>
          <w:numId w:val="1"/>
        </w:numPr>
        <w:rPr/>
      </w:pPr>
      <w:bookmarkStart w:id="252" w:name="__RefHeading___Toc1569624_996550957"/>
      <w:bookmarkStart w:id="253" w:name="_Toc100"/>
      <w:bookmarkEnd w:id="252"/>
      <w:r>
        <w:rPr>
          <w:rtl w:val="true"/>
        </w:rPr>
        <w:t>-</w:t>
      </w:r>
      <w:r>
        <w:rPr>
          <w:rtl w:val="true"/>
        </w:rPr>
        <w:t>ر</w:t>
      </w:r>
      <w:r>
        <w:rPr>
          <w:rtl w:val="true"/>
        </w:rPr>
        <w:t>-</w:t>
      </w:r>
      <w:bookmarkEnd w:id="253"/>
    </w:p>
    <w:p>
      <w:pPr>
        <w:pStyle w:val="BookText"/>
        <w:rPr/>
      </w:pPr>
      <w:r>
        <w:rPr>
          <w:rFonts w:ascii="IRNazanin" w:hAnsi="IRNazanin" w:eastAsia="IRNazanin"/>
          <w:color w:val="111111"/>
          <w:sz w:val="28"/>
          <w:sz w:val="28"/>
          <w:szCs w:val="28"/>
          <w:rtl w:val="true"/>
          <w:lang w:bidi="fa-IR"/>
        </w:rPr>
        <w:t>رأیت النبی صلّی اللّه علیه و اله و سلم فی منامی فشکوتالإمام علی علیه السّلام</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رأیت رسول اللّه صلّی اللّه علیه و اله و سلم یخطب یوم النحرعمرو بن نافع المدنی</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رأیت فی النوم بنی الحکم أو بنی أبی العاص ینزونرسول اللّه صلّی اللّه علیه و اله و سلم</w:t>
      </w:r>
      <w:r>
        <w:rPr>
          <w:rFonts w:eastAsia="IRNazanin" w:cs="IRNazanin"/>
          <w:color w:val="111111"/>
          <w:sz w:val="28"/>
          <w:szCs w:val="28"/>
          <w:lang w:bidi="fa-IR"/>
        </w:rPr>
        <w:t>349/3</w:t>
      </w:r>
    </w:p>
    <w:p>
      <w:pPr>
        <w:pStyle w:val="BookText"/>
        <w:rPr/>
      </w:pPr>
      <w:r>
        <w:rPr>
          <w:rFonts w:ascii="IRNazanin" w:hAnsi="IRNazanin" w:eastAsia="IRNazanin"/>
          <w:color w:val="111111"/>
          <w:sz w:val="28"/>
          <w:sz w:val="28"/>
          <w:szCs w:val="28"/>
          <w:rtl w:val="true"/>
          <w:lang w:bidi="fa-IR"/>
        </w:rPr>
        <w:t>رأیت لیلة أسری بی مثبتا علی ساقرسول اللّه صلّی اللّه علیه و اله و سلم</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رأیت مشیخة أهل بیتی یشربون الماء فی المسجدرسول اللّه صلّی اللّه علیه و اله و سلم</w:t>
      </w:r>
      <w:r>
        <w:rPr>
          <w:rFonts w:eastAsia="IRNazanin" w:cs="IRNazanin"/>
          <w:color w:val="111111"/>
          <w:sz w:val="28"/>
          <w:szCs w:val="28"/>
          <w:lang w:bidi="fa-IR"/>
        </w:rPr>
        <w:t>179/3</w:t>
      </w:r>
    </w:p>
    <w:p>
      <w:pPr>
        <w:pStyle w:val="BookText"/>
        <w:rPr/>
      </w:pPr>
      <w:r>
        <w:rPr>
          <w:rFonts w:ascii="IRNazanin" w:hAnsi="IRNazanin" w:eastAsia="IRNazanin"/>
          <w:color w:val="111111"/>
          <w:sz w:val="28"/>
          <w:sz w:val="28"/>
          <w:szCs w:val="28"/>
          <w:rtl w:val="true"/>
          <w:lang w:bidi="fa-IR"/>
        </w:rPr>
        <w:t>رحم اللّه علیّا،اللهم أدر الحق معهرسول اللّه صلّی اللّه علیه و اله و سلم</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رحمة اللّه و برکاته علیکم أهل البیت إنّهرسول اللّه صلّی اللّه علیه و اله و سلم</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رضاء اللّه رضا عمر و رضاء عمر رضا اللّهرسول اللّه صلّی اللّه علیه و اله و سلم</w:t>
      </w:r>
      <w:r>
        <w:rPr>
          <w:rFonts w:eastAsia="IRNazanin" w:cs="IRNazanin"/>
          <w:color w:val="111111"/>
          <w:sz w:val="28"/>
          <w:szCs w:val="28"/>
          <w:lang w:bidi="fa-IR"/>
        </w:rPr>
        <w:t>378/3</w:t>
      </w:r>
    </w:p>
    <w:p>
      <w:pPr>
        <w:pStyle w:val="BookText"/>
        <w:rPr/>
      </w:pPr>
      <w:r>
        <w:rPr>
          <w:rFonts w:ascii="IRNazanin" w:hAnsi="IRNazanin" w:eastAsia="IRNazanin"/>
          <w:color w:val="111111"/>
          <w:sz w:val="28"/>
          <w:sz w:val="28"/>
          <w:szCs w:val="28"/>
          <w:rtl w:val="true"/>
          <w:lang w:bidi="fa-IR"/>
        </w:rPr>
        <w:t>رضی محمّد أن لا یدخل أحد من أهل بیته الناررسول اللّه صلّی اللّه علیه و اله و سلم</w:t>
      </w:r>
      <w:r>
        <w:rPr>
          <w:rFonts w:eastAsia="IRNazanin" w:cs="IRNazanin"/>
          <w:color w:val="111111"/>
          <w:sz w:val="28"/>
          <w:szCs w:val="28"/>
          <w:lang w:bidi="fa-IR"/>
        </w:rPr>
        <w:t>183/3</w:t>
      </w:r>
    </w:p>
    <w:p>
      <w:pPr>
        <w:pStyle w:val="BookText"/>
        <w:rPr/>
      </w:pPr>
      <w:r>
        <w:rPr>
          <w:rFonts w:ascii="IRNazanin" w:hAnsi="IRNazanin" w:eastAsia="IRNazanin"/>
          <w:color w:val="111111"/>
          <w:sz w:val="28"/>
          <w:sz w:val="28"/>
          <w:szCs w:val="28"/>
          <w:rtl w:val="true"/>
          <w:lang w:bidi="fa-IR"/>
        </w:rPr>
        <w:t>ریح الولد ریح الجنةرسول اللّه صلّی اللّه علیه و اله و سلم</w:t>
      </w:r>
      <w:r>
        <w:rPr>
          <w:rFonts w:eastAsia="IRNazanin" w:cs="IRNazanin"/>
          <w:color w:val="111111"/>
          <w:sz w:val="28"/>
          <w:szCs w:val="28"/>
          <w:lang w:bidi="fa-IR"/>
        </w:rPr>
        <w:t>283/3</w:t>
      </w:r>
    </w:p>
    <w:p>
      <w:pPr>
        <w:pStyle w:val="Heading4"/>
        <w:numPr>
          <w:ilvl w:val="3"/>
          <w:numId w:val="1"/>
        </w:numPr>
        <w:rPr/>
      </w:pPr>
      <w:bookmarkStart w:id="254" w:name="__RefHeading___Toc1569626_996550957"/>
      <w:bookmarkStart w:id="255" w:name="_Toc101"/>
      <w:bookmarkEnd w:id="254"/>
      <w:r>
        <w:rPr>
          <w:rtl w:val="true"/>
        </w:rPr>
        <w:t>-</w:t>
      </w:r>
      <w:r>
        <w:rPr>
          <w:rtl w:val="true"/>
        </w:rPr>
        <w:t>ز</w:t>
      </w:r>
      <w:r>
        <w:rPr>
          <w:rtl w:val="true"/>
        </w:rPr>
        <w:t>-</w:t>
      </w:r>
      <w:bookmarkEnd w:id="255"/>
    </w:p>
    <w:p>
      <w:pPr>
        <w:pStyle w:val="BookText"/>
        <w:rPr/>
      </w:pPr>
      <w:r>
        <w:rPr>
          <w:rFonts w:ascii="Amiri" w:hAnsi="Amiri" w:eastAsia="Amiri" w:cs="Amiri"/>
          <w:color w:val="111111"/>
          <w:sz w:val="28"/>
          <w:sz w:val="28"/>
          <w:szCs w:val="28"/>
          <w:rtl w:val="true"/>
          <w:lang w:bidi="ar-SA"/>
        </w:rPr>
        <w:t>زوّجتک أقدم أمّتی سلمارسول اللّه صلّی اللّه علیه و اله و سلم</w:t>
      </w:r>
      <w:r>
        <w:rPr>
          <w:rFonts w:eastAsia="Amiri" w:cs="Amiri" w:ascii="Amiri" w:hAnsi="Amiri"/>
          <w:color w:val="111111"/>
          <w:sz w:val="28"/>
          <w:szCs w:val="28"/>
          <w:lang w:bidi="ar-SA"/>
        </w:rPr>
        <w:t>267/2</w:t>
      </w:r>
    </w:p>
    <w:p>
      <w:pPr>
        <w:pStyle w:val="BookText"/>
        <w:rPr/>
      </w:pPr>
      <w:r>
        <w:rPr>
          <w:rFonts w:ascii="IRNazanin" w:hAnsi="IRNazanin" w:eastAsia="IRNazanin"/>
          <w:color w:val="111111"/>
          <w:sz w:val="28"/>
          <w:sz w:val="28"/>
          <w:szCs w:val="28"/>
          <w:rtl w:val="true"/>
          <w:lang w:bidi="fa-IR"/>
        </w:rPr>
        <w:t>زوّجتک خیر أهلی،أعلمهم علما و أفضلهمرسول اللّه صلّی اللّه علیه و اله و سلم</w:t>
      </w:r>
      <w:r>
        <w:rPr>
          <w:rFonts w:eastAsia="IRNazanin" w:cs="IRNazanin"/>
          <w:color w:val="111111"/>
          <w:sz w:val="28"/>
          <w:szCs w:val="28"/>
          <w:lang w:bidi="fa-IR"/>
        </w:rPr>
        <w:t>262/2</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زیارة بنی هاشم نافلة وصلتهم فریضةرسول اللّه صلّی اللّه علیه و اله و سلم</w:t>
      </w:r>
      <w:r>
        <w:rPr>
          <w:rFonts w:eastAsia="IRNazanin" w:cs="IRNazanin"/>
          <w:color w:val="111111"/>
          <w:sz w:val="28"/>
          <w:szCs w:val="28"/>
          <w:lang w:bidi="fa-IR"/>
        </w:rPr>
        <w:t>179/3</w:t>
      </w:r>
    </w:p>
    <w:p>
      <w:pPr>
        <w:pStyle w:val="Heading4"/>
        <w:numPr>
          <w:ilvl w:val="3"/>
          <w:numId w:val="1"/>
        </w:numPr>
        <w:rPr/>
      </w:pPr>
      <w:bookmarkStart w:id="256" w:name="__RefHeading___Toc1569628_996550957"/>
      <w:bookmarkStart w:id="257" w:name="_Toc102"/>
      <w:bookmarkEnd w:id="256"/>
      <w:r>
        <w:rPr>
          <w:rtl w:val="true"/>
        </w:rPr>
        <w:t>-</w:t>
      </w:r>
      <w:r>
        <w:rPr>
          <w:rtl w:val="true"/>
        </w:rPr>
        <w:t>س</w:t>
      </w:r>
      <w:r>
        <w:rPr>
          <w:rtl w:val="true"/>
        </w:rPr>
        <w:t>-</w:t>
      </w:r>
      <w:bookmarkEnd w:id="257"/>
    </w:p>
    <w:p>
      <w:pPr>
        <w:pStyle w:val="BookText"/>
        <w:rPr/>
      </w:pPr>
      <w:r>
        <w:rPr>
          <w:rFonts w:ascii="IRNazanin" w:hAnsi="IRNazanin" w:eastAsia="IRNazanin"/>
          <w:color w:val="111111"/>
          <w:sz w:val="28"/>
          <w:sz w:val="28"/>
          <w:szCs w:val="28"/>
          <w:rtl w:val="true"/>
          <w:lang w:bidi="fa-IR"/>
        </w:rPr>
        <w:t>سألت اللّه أن یجعلها أذنک یا علیرسول اللّه صلّی اللّه علیه و اله و سلم</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سألت اللّه یا علی فیک خمسا فمنعنی واحدةرسول اللّه صلّی اللّه علیه و اله و سلم</w:t>
      </w:r>
      <w:r>
        <w:rPr>
          <w:rFonts w:eastAsia="IRNazanin" w:cs="IRNazanin"/>
          <w:color w:val="111111"/>
          <w:sz w:val="28"/>
          <w:szCs w:val="28"/>
          <w:lang w:bidi="fa-IR"/>
        </w:rPr>
        <w:t>317/3</w:t>
      </w:r>
    </w:p>
    <w:p>
      <w:pPr>
        <w:pStyle w:val="BookText"/>
        <w:rPr/>
      </w:pPr>
      <w:r>
        <w:rPr>
          <w:rFonts w:ascii="IRNazanin" w:hAnsi="IRNazanin" w:eastAsia="IRNazanin"/>
          <w:color w:val="111111"/>
          <w:sz w:val="28"/>
          <w:sz w:val="28"/>
          <w:szCs w:val="28"/>
          <w:rtl w:val="true"/>
          <w:lang w:bidi="fa-IR"/>
        </w:rPr>
        <w:t>سألت ربی أن لا یدخل النار أحد من أهلرسول اللّه صلّی اللّه علیه و اله و سلم</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سألت ربی تبارک و تعالی أن لا یدخل أحد منرسول اللّه صلّی اللّه علیه و اله و سلم</w:t>
      </w:r>
      <w:r>
        <w:rPr>
          <w:rFonts w:eastAsia="IRNazanin" w:cs="IRNazanin"/>
          <w:color w:val="111111"/>
          <w:sz w:val="28"/>
          <w:szCs w:val="28"/>
          <w:lang w:bidi="fa-IR"/>
        </w:rPr>
        <w:t>63/3</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سبّاق الأمم ثلاثةرسول اللّه صلّی اللّه علیه و اله و سلم</w:t>
      </w:r>
      <w:r>
        <w:rPr>
          <w:rFonts w:eastAsia="IRNazanin" w:cs="IRNazanin"/>
          <w:color w:val="111111"/>
          <w:sz w:val="28"/>
          <w:szCs w:val="28"/>
          <w:lang w:bidi="fa-IR"/>
        </w:rPr>
        <w:t>285/1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السبق ثلاثة فالسابق إلی موسیرسول اللّه صلّی اللّه علیه و اله و سلم</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bookmarkStart w:id="258" w:name="pg14513_154384"/>
    </w:p>
    <w:p>
      <w:pPr>
        <w:pStyle w:val="BookText"/>
        <w:rPr/>
      </w:pPr>
      <w:bookmarkEnd w:id="258"/>
      <w:r>
        <w:rPr>
          <w:rFonts w:ascii="IRNazanin" w:hAnsi="IRNazanin" w:eastAsia="IRNazanin"/>
          <w:color w:val="111111"/>
          <w:sz w:val="28"/>
          <w:sz w:val="28"/>
          <w:szCs w:val="28"/>
          <w:rtl w:val="true"/>
          <w:lang w:bidi="fa-IR"/>
        </w:rPr>
        <w:t>ستة لعنهم اللّه و کل نبی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فی کتابرسول اللّه صلّی اللّه علیه و اله و سلم</w:t>
      </w:r>
      <w:r>
        <w:rPr>
          <w:rFonts w:eastAsia="IRNazanin" w:cs="IRNazanin"/>
          <w:color w:val="111111"/>
          <w:sz w:val="28"/>
          <w:szCs w:val="28"/>
          <w:lang w:bidi="fa-IR"/>
        </w:rPr>
        <w:t>69/3</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ستقتل منکم سبعة نفر بعذراء مثلهم کمثلرسول اللّه صلّی اللّه علیه و اله و سلم</w:t>
      </w:r>
      <w:r>
        <w:rPr>
          <w:rFonts w:eastAsia="IRNazanin" w:cs="IRNazanin"/>
          <w:color w:val="111111"/>
          <w:sz w:val="28"/>
          <w:szCs w:val="28"/>
          <w:lang w:bidi="fa-IR"/>
        </w:rPr>
        <w:t>391/3</w:t>
      </w:r>
    </w:p>
    <w:p>
      <w:pPr>
        <w:pStyle w:val="BookText"/>
        <w:rPr/>
      </w:pPr>
      <w:r>
        <w:rPr>
          <w:rFonts w:ascii="Amiri" w:hAnsi="Amiri" w:eastAsia="Amiri" w:cs="Amiri"/>
          <w:color w:val="111111"/>
          <w:sz w:val="28"/>
          <w:sz w:val="28"/>
          <w:szCs w:val="28"/>
          <w:rtl w:val="true"/>
          <w:lang w:bidi="ar-SA"/>
        </w:rPr>
        <w:t>سدّوا هذه الأبواب کلّها إلاّ باب علیرسول اللّه صلّی اللّه علیه و اله و سلم</w:t>
      </w:r>
      <w:r>
        <w:rPr>
          <w:rFonts w:eastAsia="Amiri" w:cs="Amiri" w:ascii="Amiri" w:hAnsi="Amiri"/>
          <w:color w:val="111111"/>
          <w:sz w:val="28"/>
          <w:szCs w:val="28"/>
          <w:lang w:bidi="ar-SA"/>
        </w:rPr>
        <w:t>428/1</w:t>
      </w:r>
    </w:p>
    <w:p>
      <w:pPr>
        <w:pStyle w:val="BookText"/>
        <w:rPr/>
      </w:pPr>
      <w:r>
        <w:rPr>
          <w:rFonts w:ascii="IRNazanin" w:hAnsi="IRNazanin" w:eastAsia="IRNazanin"/>
          <w:color w:val="111111"/>
          <w:sz w:val="28"/>
          <w:sz w:val="28"/>
          <w:szCs w:val="28"/>
          <w:rtl w:val="true"/>
          <w:lang w:bidi="fa-IR"/>
        </w:rPr>
        <w:t>سل اللّه لی الوسیلة،لا یسألها مؤمن فی الدنیارسول اللّه صلّی اللّه علیه و اله و سلم</w:t>
      </w:r>
      <w:r>
        <w:rPr>
          <w:rFonts w:eastAsia="IRNazanin" w:cs="IRNazanin"/>
          <w:color w:val="111111"/>
          <w:sz w:val="28"/>
          <w:szCs w:val="28"/>
          <w:lang w:bidi="fa-IR"/>
        </w:rPr>
        <w:t>284/3</w:t>
      </w:r>
    </w:p>
    <w:p>
      <w:pPr>
        <w:pStyle w:val="BookText"/>
        <w:rPr/>
      </w:pPr>
      <w:r>
        <w:rPr>
          <w:rFonts w:ascii="IRNazanin" w:hAnsi="IRNazanin" w:eastAsia="IRNazanin"/>
          <w:color w:val="111111"/>
          <w:sz w:val="28"/>
          <w:sz w:val="28"/>
          <w:szCs w:val="28"/>
          <w:rtl w:val="true"/>
          <w:lang w:bidi="fa-IR"/>
        </w:rPr>
        <w:t>سلام علیک أبا الریحانتینرسول اللّه صلّی اللّه علیه و اله و سلم</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سلونی قبل أن لا تسألونیالإمام علی علیه السّلام</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سیجیء فی آخر الزمان أقوام أکثر وجوههم وجوهرسول اللّه صلّی اللّه علیه و اله و سلم</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سیدات نساء أهل الجنة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مریمرسول اللّه صلّی اللّه علیه و اله و سلم</w:t>
      </w:r>
      <w:r>
        <w:rPr>
          <w:rFonts w:eastAsia="IRNazanin" w:cs="IRNazanin"/>
          <w:color w:val="111111"/>
          <w:sz w:val="28"/>
          <w:szCs w:val="28"/>
          <w:lang w:bidi="fa-IR"/>
        </w:rPr>
        <w:t>245/2</w:t>
      </w:r>
    </w:p>
    <w:p>
      <w:pPr>
        <w:pStyle w:val="BookText"/>
        <w:rPr/>
      </w:pPr>
      <w:r>
        <w:rPr>
          <w:rFonts w:ascii="IRNazanin" w:hAnsi="IRNazanin" w:eastAsia="IRNazanin"/>
          <w:color w:val="111111"/>
          <w:sz w:val="28"/>
          <w:sz w:val="28"/>
          <w:szCs w:val="28"/>
          <w:rtl w:val="true"/>
          <w:lang w:bidi="fa-IR"/>
        </w:rPr>
        <w:t>سیدة نساء العالمین مریم ثم فاطمة ثم خدیجةرسول اللّه صلّی اللّه علیه و اله و سلم</w:t>
      </w:r>
      <w:r>
        <w:rPr>
          <w:rFonts w:eastAsia="IRNazanin" w:cs="IRNazanin"/>
          <w:color w:val="111111"/>
          <w:sz w:val="28"/>
          <w:szCs w:val="28"/>
          <w:lang w:bidi="fa-IR"/>
        </w:rPr>
        <w:t>224/2</w:t>
      </w:r>
    </w:p>
    <w:p>
      <w:pPr>
        <w:pStyle w:val="BookText"/>
        <w:rPr/>
      </w:pPr>
      <w:r>
        <w:rPr>
          <w:rFonts w:ascii="IRNazanin" w:hAnsi="IRNazanin" w:eastAsia="IRNazanin"/>
          <w:color w:val="111111"/>
          <w:sz w:val="28"/>
          <w:sz w:val="28"/>
          <w:szCs w:val="28"/>
          <w:rtl w:val="true"/>
          <w:lang w:bidi="fa-IR"/>
        </w:rPr>
        <w:t>سیقتل بعذراء یغضب اللّه لهم و أهل السماءرسول اللّه صلّی اللّه علیه و اله و سلم</w:t>
      </w:r>
      <w:r>
        <w:rPr>
          <w:rFonts w:eastAsia="IRNazanin" w:cs="IRNazanin"/>
          <w:color w:val="111111"/>
          <w:sz w:val="28"/>
          <w:szCs w:val="28"/>
          <w:lang w:bidi="fa-IR"/>
        </w:rPr>
        <w:t>391/3</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سیکون من بعدی فتنة فإذا کان ذلکرسول اللّه صلّی اللّه علیه و اله و سلم</w:t>
      </w:r>
      <w:r>
        <w:rPr>
          <w:rFonts w:eastAsia="IRNazanin" w:cs="IRNazanin"/>
          <w:color w:val="111111"/>
          <w:sz w:val="28"/>
          <w:szCs w:val="28"/>
          <w:lang w:bidi="fa-IR"/>
        </w:rPr>
        <w:t>277/1</w:t>
      </w:r>
    </w:p>
    <w:p>
      <w:pPr>
        <w:pStyle w:val="BookText"/>
        <w:rPr/>
      </w:pPr>
      <w:r>
        <w:rPr>
          <w:rFonts w:ascii="IRNazanin" w:hAnsi="IRNazanin" w:eastAsia="IRNazanin"/>
          <w:color w:val="111111"/>
          <w:sz w:val="28"/>
          <w:sz w:val="28"/>
          <w:szCs w:val="28"/>
          <w:rtl w:val="true"/>
          <w:lang w:bidi="fa-IR"/>
        </w:rPr>
        <w:t>سیکون من بعدی فتنة فإذا کان ذلک فالزموا علیرسول اللّه صلّی اللّه علیه و اله و سلم</w:t>
      </w:r>
      <w:r>
        <w:rPr>
          <w:rFonts w:eastAsia="IRNazanin" w:cs="IRNazanin"/>
          <w:color w:val="111111"/>
          <w:sz w:val="28"/>
          <w:szCs w:val="28"/>
          <w:lang w:bidi="fa-IR"/>
        </w:rPr>
        <w:t>345/3</w:t>
      </w:r>
    </w:p>
    <w:p>
      <w:pPr>
        <w:pStyle w:val="Heading4"/>
        <w:numPr>
          <w:ilvl w:val="3"/>
          <w:numId w:val="1"/>
        </w:numPr>
        <w:rPr/>
      </w:pPr>
      <w:bookmarkStart w:id="259" w:name="__RefHeading___Toc1569630_996550957"/>
      <w:bookmarkStart w:id="260" w:name="_Toc103"/>
      <w:bookmarkEnd w:id="259"/>
      <w:r>
        <w:rPr>
          <w:rtl w:val="true"/>
        </w:rPr>
        <w:t>-</w:t>
      </w:r>
      <w:r>
        <w:rPr>
          <w:rtl w:val="true"/>
        </w:rPr>
        <w:t>ش</w:t>
      </w:r>
      <w:r>
        <w:rPr>
          <w:rtl w:val="true"/>
        </w:rPr>
        <w:t>-</w:t>
      </w:r>
      <w:bookmarkEnd w:id="260"/>
    </w:p>
    <w:p>
      <w:pPr>
        <w:pStyle w:val="BookText"/>
        <w:rPr/>
      </w:pPr>
      <w:r>
        <w:rPr>
          <w:rFonts w:ascii="IRNazanin" w:hAnsi="IRNazanin" w:eastAsia="IRNazanin"/>
          <w:color w:val="111111"/>
          <w:sz w:val="28"/>
          <w:sz w:val="28"/>
          <w:szCs w:val="28"/>
          <w:rtl w:val="true"/>
          <w:lang w:bidi="fa-IR"/>
        </w:rPr>
        <w:t>شجرة أصلها فی دار علیرسول اللّه صلّی اللّه علیه و اله و سلم</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شکوت لرسول اللّه صلّی اللّه علیه و اله و سلم حسد الناس فقالالإمام علی علیه السّلام</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شیعة علی العلماء الحلماءرسول اللّه صلّی اللّه علیه و اله و سلم</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شیعة علی هم الفائزونرسول اللّه صلّی اللّه علیه و اله و سلم</w:t>
      </w:r>
      <w:r>
        <w:rPr>
          <w:rFonts w:eastAsia="IRNazanin" w:cs="IRNazanin"/>
          <w:color w:val="111111"/>
          <w:sz w:val="28"/>
          <w:szCs w:val="28"/>
          <w:lang w:bidi="fa-IR"/>
        </w:rPr>
        <w:t>288/1</w:t>
      </w:r>
    </w:p>
    <w:p>
      <w:pPr>
        <w:pStyle w:val="Heading4"/>
        <w:numPr>
          <w:ilvl w:val="3"/>
          <w:numId w:val="1"/>
        </w:numPr>
        <w:rPr/>
      </w:pPr>
      <w:bookmarkStart w:id="261" w:name="__RefHeading___Toc1569632_996550957"/>
      <w:bookmarkStart w:id="262" w:name="_Toc104"/>
      <w:bookmarkEnd w:id="261"/>
      <w:r>
        <w:rPr>
          <w:rtl w:val="true"/>
        </w:rPr>
        <w:t>-</w:t>
      </w:r>
      <w:r>
        <w:rPr>
          <w:rtl w:val="true"/>
        </w:rPr>
        <w:t>ص</w:t>
      </w:r>
      <w:r>
        <w:rPr>
          <w:rtl w:val="true"/>
        </w:rPr>
        <w:t>-</w:t>
      </w:r>
      <w:bookmarkEnd w:id="262"/>
    </w:p>
    <w:p>
      <w:pPr>
        <w:pStyle w:val="BookText"/>
        <w:rPr/>
      </w:pPr>
      <w:r>
        <w:rPr>
          <w:rFonts w:ascii="IRNazanin" w:hAnsi="IRNazanin" w:eastAsia="IRNazanin"/>
          <w:color w:val="111111"/>
          <w:sz w:val="28"/>
          <w:sz w:val="28"/>
          <w:szCs w:val="28"/>
          <w:rtl w:val="true"/>
          <w:lang w:bidi="fa-IR"/>
        </w:rPr>
        <w:t>صاحب سری علی بن أبی طالبرسول اللّه صلّی اللّه علیه و اله و سلم</w:t>
      </w:r>
      <w:r>
        <w:rPr>
          <w:rFonts w:eastAsia="IRNazanin" w:cs="IRNazanin"/>
          <w:color w:val="111111"/>
          <w:sz w:val="28"/>
          <w:szCs w:val="28"/>
          <w:lang w:bidi="fa-IR"/>
        </w:rPr>
        <w:t>227/1</w:t>
      </w:r>
    </w:p>
    <w:p>
      <w:pPr>
        <w:pStyle w:val="BookText"/>
        <w:rPr/>
      </w:pPr>
      <w:r>
        <w:rPr>
          <w:rFonts w:ascii="IRNazanin" w:hAnsi="IRNazanin" w:eastAsia="IRNazanin"/>
          <w:color w:val="111111"/>
          <w:sz w:val="28"/>
          <w:sz w:val="28"/>
          <w:szCs w:val="28"/>
          <w:rtl w:val="true"/>
          <w:lang w:bidi="fa-IR"/>
        </w:rPr>
        <w:t>صدق اللّه إنّما أموالکم و أولادکم فتنة رسول اللّه صلّی اللّه علیه و اله و سلم</w:t>
      </w:r>
      <w:r>
        <w:rPr>
          <w:rFonts w:eastAsia="IRNazanin" w:cs="IRNazanin"/>
          <w:color w:val="111111"/>
          <w:sz w:val="28"/>
          <w:szCs w:val="28"/>
          <w:lang w:bidi="fa-IR"/>
        </w:rPr>
        <w:t>297/2</w:t>
      </w:r>
    </w:p>
    <w:p>
      <w:pPr>
        <w:pStyle w:val="BookText"/>
        <w:rPr/>
      </w:pPr>
      <w:r>
        <w:rPr>
          <w:rFonts w:ascii="IRNazanin" w:hAnsi="IRNazanin" w:eastAsia="IRNazanin"/>
          <w:color w:val="111111"/>
          <w:sz w:val="28"/>
          <w:sz w:val="28"/>
          <w:szCs w:val="28"/>
          <w:rtl w:val="true"/>
          <w:lang w:bidi="fa-IR"/>
        </w:rPr>
        <w:t>الصدیقون ثلاثة حبیب النجاررسول اللّه صلّی اللّه علیه و اله و سلم</w:t>
      </w:r>
      <w:r>
        <w:rPr>
          <w:rFonts w:eastAsia="IRNazanin" w:cs="IRNazanin"/>
          <w:color w:val="111111"/>
          <w:sz w:val="28"/>
          <w:szCs w:val="28"/>
          <w:lang w:bidi="fa-IR"/>
        </w:rPr>
        <w:t>297/1</w:t>
      </w:r>
    </w:p>
    <w:p>
      <w:pPr>
        <w:pStyle w:val="BookText"/>
        <w:rPr/>
      </w:pPr>
      <w:r>
        <w:rPr>
          <w:rFonts w:ascii="IRNazanin" w:hAnsi="IRNazanin" w:eastAsia="IRNazanin"/>
          <w:color w:val="111111"/>
          <w:sz w:val="28"/>
          <w:sz w:val="28"/>
          <w:szCs w:val="28"/>
          <w:rtl w:val="true"/>
          <w:lang w:bidi="fa-IR"/>
        </w:rPr>
        <w:t>صلّت الملائکة علی علی بن أبی طالبرسول اللّه صلّی اللّه علیه و اله و سلم</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صلّوا علیّ و اجتهدوا فی الصلاة 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اللهمرسول اللّه صلّی اللّه علیه و اله و سلم</w:t>
      </w:r>
      <w:r>
        <w:rPr>
          <w:rFonts w:eastAsia="IRNazanin" w:cs="IRNazanin"/>
          <w:color w:val="111111"/>
          <w:sz w:val="28"/>
          <w:szCs w:val="28"/>
          <w:lang w:bidi="fa-IR"/>
        </w:rPr>
        <w:t>221/3</w:t>
      </w:r>
    </w:p>
    <w:p>
      <w:pPr>
        <w:pStyle w:val="BookText"/>
        <w:rPr/>
      </w:pPr>
      <w:r>
        <w:rPr>
          <w:rFonts w:ascii="Amiri" w:hAnsi="Amiri" w:eastAsia="Amiri" w:cs="Amiri"/>
          <w:color w:val="111111"/>
          <w:sz w:val="28"/>
          <w:sz w:val="28"/>
          <w:szCs w:val="28"/>
          <w:rtl w:val="true"/>
          <w:lang w:bidi="ar-SA"/>
        </w:rPr>
        <w:t>صلّوا وراء کل برّ و فاجررسول اللّه صلّی اللّه علیه و اله و سلم</w:t>
      </w:r>
      <w:r>
        <w:rPr>
          <w:rFonts w:eastAsia="Amiri" w:cs="Amiri" w:ascii="Amiri" w:hAnsi="Amiri"/>
          <w:color w:val="111111"/>
          <w:sz w:val="28"/>
          <w:szCs w:val="28"/>
          <w:lang w:bidi="ar-SA"/>
        </w:rPr>
        <w:t>265/3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صلیت مع رسول اللّه صلّی اللّه علیه و اله و سلم ثلاث سنینالإمام علی علیه السّلام</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bookmarkStart w:id="263" w:name="pg14513_154385"/>
    </w:p>
    <w:p>
      <w:pPr>
        <w:pStyle w:val="Heading4"/>
        <w:numPr>
          <w:ilvl w:val="3"/>
          <w:numId w:val="1"/>
        </w:numPr>
        <w:rPr/>
      </w:pPr>
      <w:bookmarkStart w:id="264" w:name="__RefHeading___Toc1569634_996550957"/>
      <w:bookmarkStart w:id="265" w:name="_Toc105"/>
      <w:bookmarkEnd w:id="263"/>
      <w:bookmarkEnd w:id="264"/>
      <w:r>
        <w:rPr>
          <w:rtl w:val="true"/>
        </w:rPr>
        <w:t>-</w:t>
      </w:r>
      <w:r>
        <w:rPr>
          <w:rtl w:val="true"/>
        </w:rPr>
        <w:t>ع</w:t>
      </w:r>
      <w:r>
        <w:rPr>
          <w:rtl w:val="true"/>
        </w:rPr>
        <w:t>-</w:t>
      </w:r>
      <w:bookmarkEnd w:id="265"/>
    </w:p>
    <w:p>
      <w:pPr>
        <w:pStyle w:val="BookText"/>
        <w:rPr/>
      </w:pPr>
      <w:r>
        <w:rPr>
          <w:rFonts w:ascii="Amiri" w:hAnsi="Amiri" w:eastAsia="Amiri" w:cs="Amiri"/>
          <w:color w:val="111111"/>
          <w:sz w:val="28"/>
          <w:sz w:val="28"/>
          <w:szCs w:val="28"/>
          <w:rtl w:val="true"/>
          <w:lang w:bidi="ar-SA"/>
        </w:rPr>
        <w:t>عادی اللّه من عادی علیّارسول اللّه صلّی اللّه علیه و اله و سلم</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عثمان فی الجنةرسول اللّه صلّی اللّه علیه و اله و سلم</w:t>
      </w:r>
      <w:r>
        <w:rPr>
          <w:rFonts w:eastAsia="IRNazanin" w:cs="IRNazanin"/>
          <w:color w:val="111111"/>
          <w:sz w:val="28"/>
          <w:szCs w:val="28"/>
          <w:lang w:bidi="fa-IR"/>
        </w:rPr>
        <w:t>379/3</w:t>
      </w:r>
    </w:p>
    <w:p>
      <w:pPr>
        <w:pStyle w:val="BookText"/>
        <w:rPr/>
      </w:pPr>
      <w:r>
        <w:rPr>
          <w:rFonts w:ascii="IRNazanin" w:hAnsi="IRNazanin" w:eastAsia="IRNazanin"/>
          <w:color w:val="111111"/>
          <w:sz w:val="28"/>
          <w:sz w:val="28"/>
          <w:szCs w:val="28"/>
          <w:rtl w:val="true"/>
          <w:lang w:bidi="fa-IR"/>
        </w:rPr>
        <w:t>العلم علمان علم فی القلب فذاک العلم النافعرسول اللّه صلّی اللّه علیه و اله و سلم</w:t>
      </w:r>
      <w:r>
        <w:rPr>
          <w:rFonts w:eastAsia="IRNazanin" w:cs="IRNazanin"/>
          <w:color w:val="111111"/>
          <w:sz w:val="28"/>
          <w:szCs w:val="28"/>
          <w:lang w:bidi="fa-IR"/>
        </w:rPr>
        <w:t>273/3</w:t>
      </w:r>
    </w:p>
    <w:p>
      <w:pPr>
        <w:pStyle w:val="BookText"/>
        <w:rPr/>
      </w:pPr>
      <w:r>
        <w:rPr>
          <w:rFonts w:ascii="IRNazanin" w:hAnsi="IRNazanin" w:eastAsia="IRNazanin"/>
          <w:color w:val="111111"/>
          <w:sz w:val="28"/>
          <w:sz w:val="28"/>
          <w:szCs w:val="28"/>
          <w:rtl w:val="true"/>
          <w:lang w:bidi="fa-IR"/>
        </w:rPr>
        <w:t>العلماء أمناء اللّه و رسوله علی عباده ما لم یخالطوارسول اللّه صلّی اللّه علیه و اله و سلم</w:t>
      </w:r>
      <w:r>
        <w:rPr>
          <w:rFonts w:eastAsia="IRNazanin" w:cs="IRNazanin"/>
          <w:color w:val="111111"/>
          <w:sz w:val="28"/>
          <w:szCs w:val="28"/>
          <w:lang w:bidi="fa-IR"/>
        </w:rPr>
        <w:t>284/3</w:t>
      </w:r>
    </w:p>
    <w:p>
      <w:pPr>
        <w:pStyle w:val="BookText"/>
        <w:rPr/>
      </w:pPr>
      <w:r>
        <w:rPr>
          <w:rFonts w:ascii="IRNazanin" w:hAnsi="IRNazanin" w:eastAsia="IRNazanin"/>
          <w:color w:val="111111"/>
          <w:sz w:val="28"/>
          <w:sz w:val="28"/>
          <w:szCs w:val="28"/>
          <w:rtl w:val="true"/>
          <w:lang w:bidi="fa-IR"/>
        </w:rPr>
        <w:t>علی أحبّ الخلق إلی اللّه بعدرسول اللّه صلّی اللّه علیه و اله و سلم</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علی أخی و أنا أخوه،اللهمّ وال منرسول اللّه صلّی اللّه علیه و اله و سلم</w:t>
      </w:r>
      <w:r>
        <w:rPr>
          <w:rFonts w:eastAsia="IRNazanin" w:cs="IRNazanin"/>
          <w:color w:val="111111"/>
          <w:sz w:val="28"/>
          <w:szCs w:val="28"/>
          <w:lang w:bidi="fa-IR"/>
        </w:rPr>
        <w:t>410/1</w:t>
      </w:r>
    </w:p>
    <w:p>
      <w:pPr>
        <w:pStyle w:val="BookText"/>
        <w:rPr/>
      </w:pPr>
      <w:r>
        <w:rPr>
          <w:rFonts w:ascii="IRNazanin" w:hAnsi="IRNazanin" w:eastAsia="IRNazanin"/>
          <w:color w:val="111111"/>
          <w:sz w:val="28"/>
          <w:sz w:val="28"/>
          <w:szCs w:val="28"/>
          <w:rtl w:val="true"/>
          <w:lang w:bidi="fa-IR"/>
        </w:rPr>
        <w:t>علی أصلی و جعفر فرعیرسول اللّه صلّی اللّه علیه و اله و سلم</w:t>
      </w:r>
      <w:r>
        <w:rPr>
          <w:rFonts w:eastAsia="IRNazanin" w:cs="IRNazanin"/>
          <w:color w:val="111111"/>
          <w:sz w:val="28"/>
          <w:szCs w:val="28"/>
          <w:lang w:bidi="fa-IR"/>
        </w:rPr>
        <w:t>299/1</w:t>
      </w:r>
    </w:p>
    <w:p>
      <w:pPr>
        <w:pStyle w:val="BookText"/>
        <w:rPr/>
      </w:pPr>
      <w:r>
        <w:rPr>
          <w:rFonts w:ascii="IRNazanin" w:hAnsi="IRNazanin" w:eastAsia="IRNazanin"/>
          <w:color w:val="111111"/>
          <w:sz w:val="28"/>
          <w:sz w:val="28"/>
          <w:szCs w:val="28"/>
          <w:rtl w:val="true"/>
          <w:lang w:bidi="fa-IR"/>
        </w:rPr>
        <w:t>علی أعلم الناس باللّه و أشدّرسول اللّه صلّی اللّه علیه و اله و سلم</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علی باب حطة من دخل منهرسول اللّه صلّی اللّه علیه و اله و سلم</w:t>
      </w:r>
      <w:r>
        <w:rPr>
          <w:rFonts w:eastAsia="IRNazanin" w:cs="IRNazanin"/>
          <w:color w:val="111111"/>
          <w:sz w:val="28"/>
          <w:szCs w:val="28"/>
          <w:lang w:bidi="fa-IR"/>
        </w:rPr>
        <w:t>296/1</w:t>
      </w:r>
    </w:p>
    <w:p>
      <w:pPr>
        <w:pStyle w:val="BookText"/>
        <w:rPr/>
      </w:pPr>
      <w:r>
        <w:rPr>
          <w:rFonts w:ascii="IRNazanin" w:hAnsi="IRNazanin" w:eastAsia="IRNazanin"/>
          <w:color w:val="111111"/>
          <w:sz w:val="28"/>
          <w:sz w:val="28"/>
          <w:szCs w:val="28"/>
          <w:rtl w:val="true"/>
          <w:lang w:bidi="fa-IR"/>
        </w:rPr>
        <w:t>علی باب حطّة،من دخل منه کان مؤمنارسول اللّه صلّی اللّه علیه و اله و سلم</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علی باب علمی و أمان لأمّتی من بعدیرسول اللّه صلّی اللّه علیه و اله و سلم</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علی باب علمی و مبّین لأمّتیرسول اللّه صلّی اللّه علیه و اله و سلم</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علی بن أبی طالب أعلم الناس باللّهرسول اللّه صلّی اللّه علیه و اله و سلم</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علی بن أبی طالب باب من دخل منهرسول اللّه صلّی اللّه علیه و اله و سلم</w:t>
      </w:r>
      <w:r>
        <w:rPr>
          <w:rFonts w:eastAsia="IRNazanin" w:cs="IRNazanin"/>
          <w:color w:val="111111"/>
          <w:sz w:val="28"/>
          <w:szCs w:val="28"/>
          <w:lang w:bidi="fa-IR"/>
        </w:rPr>
        <w:t>296/1</w:t>
      </w:r>
    </w:p>
    <w:p>
      <w:pPr>
        <w:pStyle w:val="BookText"/>
        <w:rPr/>
      </w:pPr>
      <w:r>
        <w:rPr>
          <w:rFonts w:ascii="IRNazanin" w:hAnsi="IRNazanin" w:eastAsia="IRNazanin"/>
          <w:color w:val="111111"/>
          <w:sz w:val="28"/>
          <w:sz w:val="28"/>
          <w:szCs w:val="28"/>
          <w:rtl w:val="true"/>
          <w:lang w:bidi="fa-IR"/>
        </w:rPr>
        <w:t>علی بن أبی طالب صاحب سریرسول اللّه صلّی اللّه علیه و اله و سلم</w:t>
      </w:r>
      <w:r>
        <w:rPr>
          <w:rFonts w:eastAsia="IRNazanin" w:cs="IRNazanin"/>
          <w:color w:val="111111"/>
          <w:sz w:val="28"/>
          <w:szCs w:val="28"/>
          <w:lang w:bidi="fa-IR"/>
        </w:rPr>
        <w:t>227/1</w:t>
      </w:r>
    </w:p>
    <w:p>
      <w:pPr>
        <w:pStyle w:val="BookText"/>
        <w:rPr/>
      </w:pPr>
      <w:r>
        <w:rPr>
          <w:rFonts w:ascii="IRNazanin" w:hAnsi="IRNazanin" w:eastAsia="IRNazanin"/>
          <w:color w:val="111111"/>
          <w:sz w:val="28"/>
          <w:sz w:val="28"/>
          <w:szCs w:val="28"/>
          <w:rtl w:val="true"/>
          <w:lang w:bidi="fa-IR"/>
        </w:rPr>
        <w:t>علی بن أبی طالب ینجز عداتیرسول اللّه صلّی اللّه علیه و اله و سلم</w:t>
      </w:r>
      <w:r>
        <w:rPr>
          <w:rFonts w:eastAsia="IRNazanin" w:cs="IRNazanin"/>
          <w:color w:val="111111"/>
          <w:sz w:val="28"/>
          <w:szCs w:val="28"/>
          <w:lang w:bidi="fa-IR"/>
        </w:rPr>
        <w:t>239/1</w:t>
      </w:r>
    </w:p>
    <w:p>
      <w:pPr>
        <w:pStyle w:val="BookText"/>
        <w:rPr/>
      </w:pPr>
      <w:r>
        <w:rPr>
          <w:rFonts w:ascii="IRNazanin" w:hAnsi="IRNazanin" w:eastAsia="IRNazanin"/>
          <w:color w:val="111111"/>
          <w:sz w:val="28"/>
          <w:sz w:val="28"/>
          <w:szCs w:val="28"/>
          <w:rtl w:val="true"/>
          <w:lang w:bidi="fa-IR"/>
        </w:rPr>
        <w:t>علی خیر البشر من أبی فقد کفررسول اللّه صلّی اللّه علیه و اله و سلم</w:t>
      </w:r>
      <w:r>
        <w:rPr>
          <w:rFonts w:eastAsia="IRNazanin" w:cs="IRNazanin"/>
          <w:color w:val="111111"/>
          <w:sz w:val="28"/>
          <w:szCs w:val="28"/>
          <w:lang w:bidi="fa-IR"/>
        </w:rPr>
        <w:t>247/1</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علی رسلک یا أبا الحسن حتی أخرج إلیکرسول اللّه صلّی اللّه علیه و اله و سلم</w:t>
      </w:r>
      <w:r>
        <w:rPr>
          <w:rFonts w:eastAsia="IRNazanin" w:cs="IRNazanin"/>
          <w:color w:val="111111"/>
          <w:sz w:val="28"/>
          <w:szCs w:val="28"/>
          <w:lang w:bidi="fa-IR"/>
        </w:rPr>
        <w:t>269/3</w:t>
      </w:r>
    </w:p>
    <w:p>
      <w:pPr>
        <w:pStyle w:val="BookText"/>
        <w:rPr/>
      </w:pPr>
      <w:r>
        <w:rPr>
          <w:rFonts w:ascii="IRNazanin" w:hAnsi="IRNazanin" w:eastAsia="IRNazanin"/>
          <w:color w:val="111111"/>
          <w:sz w:val="28"/>
          <w:sz w:val="28"/>
          <w:szCs w:val="28"/>
          <w:rtl w:val="true"/>
          <w:lang w:bidi="fa-IR"/>
        </w:rPr>
        <w:t>علی صاحب البقرة ضمان الحماررسول اللّه صلّی اللّه علیه و اله و سلم</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علی قائد البررةرسول اللّه صلّی اللّه علیه و اله و سلم</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علی مع الحق و الحق معهرسول اللّه صلّی اللّه علیه و اله و سلم</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علی مع القرآن و القرآن مع علیرسول اللّه صلّی اللّه علیه و اله و سلم</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علی ملئ إیمانا إلیرسول اللّه صلّی اللّه علیه و اله و سلم</w:t>
      </w:r>
      <w:r>
        <w:rPr>
          <w:rFonts w:eastAsia="IRNazanin" w:cs="IRNazanin"/>
          <w:color w:val="111111"/>
          <w:sz w:val="28"/>
          <w:szCs w:val="28"/>
          <w:lang w:bidi="fa-IR"/>
        </w:rPr>
        <w:t>279/1</w:t>
      </w:r>
    </w:p>
    <w:p>
      <w:pPr>
        <w:pStyle w:val="BookText"/>
        <w:rPr/>
      </w:pPr>
      <w:r>
        <w:rPr>
          <w:rFonts w:ascii="IRNazanin" w:hAnsi="IRNazanin" w:eastAsia="IRNazanin"/>
          <w:color w:val="111111"/>
          <w:sz w:val="28"/>
          <w:sz w:val="28"/>
          <w:szCs w:val="28"/>
          <w:rtl w:val="true"/>
          <w:lang w:bidi="fa-IR"/>
        </w:rPr>
        <w:t>علی منّی بمنزلة رأسی من بدنیرسول اللّه صلّی اللّه علیه و اله و سلم</w:t>
      </w:r>
      <w:r>
        <w:rPr>
          <w:rFonts w:eastAsia="IRNazanin" w:cs="IRNazanin"/>
          <w:color w:val="111111"/>
          <w:sz w:val="28"/>
          <w:szCs w:val="28"/>
          <w:lang w:bidi="fa-IR"/>
        </w:rPr>
        <w:t>338/1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منّی و أنا منه،و لا یؤدّی عنّی إلاّرسول اللّه صلّی اللّه علیه و اله و سلم</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bookmarkStart w:id="266" w:name="pg14513_154386"/>
    </w:p>
    <w:p>
      <w:pPr>
        <w:pStyle w:val="BookText"/>
        <w:rPr/>
      </w:pPr>
      <w:bookmarkEnd w:id="266"/>
      <w:r>
        <w:rPr>
          <w:rFonts w:ascii="IRNazanin" w:hAnsi="IRNazanin" w:eastAsia="IRNazanin"/>
          <w:color w:val="111111"/>
          <w:sz w:val="28"/>
          <w:sz w:val="28"/>
          <w:szCs w:val="28"/>
          <w:rtl w:val="true"/>
          <w:lang w:bidi="fa-IR"/>
        </w:rPr>
        <w:t>علی منی و أنا من علیرسول اللّه صلّی اللّه علیه و اله و سلم</w:t>
      </w:r>
      <w:r>
        <w:rPr>
          <w:rFonts w:eastAsia="IRNazanin" w:cs="IRNazanin"/>
          <w:color w:val="111111"/>
          <w:sz w:val="28"/>
          <w:szCs w:val="28"/>
          <w:lang w:bidi="fa-IR"/>
        </w:rPr>
        <w:t>214/1</w:t>
      </w:r>
      <w:r>
        <w:rPr>
          <w:rFonts w:ascii="IRNazanin" w:hAnsi="IRNazanin" w:eastAsia="IRNazanin"/>
          <w:color w:val="111111"/>
          <w:sz w:val="28"/>
          <w:sz w:val="28"/>
          <w:szCs w:val="28"/>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علی منی و أنا منهرسول اللّه صلّی اللّه علیه و اله و سلم</w:t>
      </w:r>
      <w:r>
        <w:rPr>
          <w:rFonts w:eastAsia="IRNazanin" w:cs="IRNazanin"/>
          <w:color w:val="111111"/>
          <w:sz w:val="28"/>
          <w:szCs w:val="28"/>
          <w:lang w:bidi="fa-IR"/>
        </w:rPr>
        <w:t>213/1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علی نظریرسول اللّه صلّی اللّه علیه و اله و سلم</w:t>
      </w:r>
      <w:r>
        <w:rPr>
          <w:rFonts w:eastAsia="IRNazanin" w:cs="IRNazanin"/>
          <w:color w:val="111111"/>
          <w:sz w:val="28"/>
          <w:szCs w:val="28"/>
          <w:lang w:bidi="fa-IR"/>
        </w:rPr>
        <w:t>376/1</w:t>
      </w:r>
    </w:p>
    <w:p>
      <w:pPr>
        <w:pStyle w:val="BookText"/>
        <w:rPr/>
      </w:pPr>
      <w:r>
        <w:rPr>
          <w:rFonts w:ascii="IRNazanin" w:hAnsi="IRNazanin" w:eastAsia="IRNazanin"/>
          <w:color w:val="111111"/>
          <w:sz w:val="28"/>
          <w:sz w:val="28"/>
          <w:szCs w:val="28"/>
          <w:rtl w:val="true"/>
          <w:lang w:bidi="fa-IR"/>
        </w:rPr>
        <w:t>علی و فاطمة و الحسن و الحسین أهلیرسول اللّه صلّی اللّه علیه و اله و سلم</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علی یزهر فی الجنّة ککواکب الصبحرسول اللّه صلّی اللّه علیه و اله و سلم</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علی یعسوب المؤمنینرسول اللّه صلّی اللّه علیه و اله و سلم</w:t>
      </w:r>
      <w:r>
        <w:rPr>
          <w:rFonts w:eastAsia="IRNazanin" w:cs="IRNazanin"/>
          <w:color w:val="111111"/>
          <w:sz w:val="28"/>
          <w:szCs w:val="28"/>
          <w:lang w:bidi="fa-IR"/>
        </w:rPr>
        <w:t>259/1</w:t>
      </w:r>
    </w:p>
    <w:p>
      <w:pPr>
        <w:pStyle w:val="BookText"/>
        <w:rPr/>
      </w:pPr>
      <w:r>
        <w:rPr>
          <w:rFonts w:ascii="IRNazanin" w:hAnsi="IRNazanin" w:eastAsia="IRNazanin"/>
          <w:color w:val="111111"/>
          <w:sz w:val="28"/>
          <w:sz w:val="28"/>
          <w:szCs w:val="28"/>
          <w:rtl w:val="true"/>
          <w:lang w:bidi="fa-IR"/>
        </w:rPr>
        <w:t>علی یقضی دینیرسول اللّه صلّی اللّه علیه و اله و سلم</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علیّ أخی فی الدنیا و الآخرةرسول اللّه صلّی اللّه علیه و اله و سلم</w:t>
      </w:r>
      <w:r>
        <w:rPr>
          <w:rFonts w:eastAsia="IRNazanin" w:cs="IRNazanin"/>
          <w:color w:val="111111"/>
          <w:sz w:val="28"/>
          <w:szCs w:val="28"/>
          <w:lang w:bidi="fa-IR"/>
        </w:rPr>
        <w:t>413/1</w:t>
      </w:r>
    </w:p>
    <w:p>
      <w:pPr>
        <w:pStyle w:val="BookText"/>
        <w:rPr/>
      </w:pPr>
      <w:r>
        <w:rPr>
          <w:rFonts w:ascii="IRNazanin" w:hAnsi="IRNazanin" w:eastAsia="IRNazanin"/>
          <w:color w:val="111111"/>
          <w:sz w:val="28"/>
          <w:sz w:val="28"/>
          <w:szCs w:val="28"/>
          <w:rtl w:val="true"/>
          <w:lang w:bidi="fa-IR"/>
        </w:rPr>
        <w:t>علی لحمه لحمی و دمه دمیرسول اللّه صلّی اللّه علیه و اله و سلم</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علیکم بالحسن و الحسین فإنّ جدّهمارسول اللّه صلّی اللّه علیه و اله و سلم</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عمر معی و أنا مع عمر و الحق بعدی مع عمر حیث کانرسول اللّه صلّی اللّه علیه و اله و سلم</w:t>
      </w:r>
      <w:r>
        <w:rPr>
          <w:rFonts w:eastAsia="IRNazanin" w:cs="IRNazanin"/>
          <w:color w:val="111111"/>
          <w:sz w:val="28"/>
          <w:szCs w:val="28"/>
          <w:lang w:bidi="fa-IR"/>
        </w:rPr>
        <w:t>377/3</w:t>
      </w:r>
    </w:p>
    <w:p>
      <w:pPr>
        <w:pStyle w:val="BookText"/>
        <w:rPr/>
      </w:pPr>
      <w:r>
        <w:rPr>
          <w:rFonts w:ascii="IRNazanin" w:hAnsi="IRNazanin" w:eastAsia="IRNazanin"/>
          <w:color w:val="111111"/>
          <w:sz w:val="28"/>
          <w:sz w:val="28"/>
          <w:szCs w:val="28"/>
          <w:rtl w:val="true"/>
          <w:lang w:bidi="fa-IR"/>
        </w:rPr>
        <w:t>عنوان صحیفة المؤمن حبّ علیرسول اللّه صلّی اللّه علیه و اله و سلم</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عهد معهود إن الأمة ستغدر بکرسول اللّه صلّی اللّه علیه و اله و سلم</w:t>
      </w:r>
      <w:r>
        <w:rPr>
          <w:rFonts w:eastAsia="IRNazanin" w:cs="IRNazanin"/>
          <w:color w:val="111111"/>
          <w:sz w:val="28"/>
          <w:szCs w:val="28"/>
          <w:lang w:bidi="fa-IR"/>
        </w:rPr>
        <w:t>198/2</w:t>
      </w:r>
    </w:p>
    <w:p>
      <w:pPr>
        <w:pStyle w:val="Heading4"/>
        <w:numPr>
          <w:ilvl w:val="3"/>
          <w:numId w:val="1"/>
        </w:numPr>
        <w:rPr/>
      </w:pPr>
      <w:bookmarkStart w:id="267" w:name="__RefHeading___Toc1569636_996550957"/>
      <w:bookmarkStart w:id="268" w:name="_Toc106"/>
      <w:bookmarkEnd w:id="267"/>
      <w:r>
        <w:rPr>
          <w:rtl w:val="true"/>
        </w:rPr>
        <w:t>-</w:t>
      </w:r>
      <w:r>
        <w:rPr>
          <w:rtl w:val="true"/>
        </w:rPr>
        <w:t>غ</w:t>
      </w:r>
      <w:r>
        <w:rPr>
          <w:rtl w:val="true"/>
        </w:rPr>
        <w:t>-</w:t>
      </w:r>
      <w:bookmarkEnd w:id="268"/>
    </w:p>
    <w:p>
      <w:pPr>
        <w:pStyle w:val="BookText"/>
        <w:rPr/>
      </w:pPr>
      <w:r>
        <w:rPr>
          <w:rFonts w:ascii="IRNazanin" w:hAnsi="IRNazanin" w:eastAsia="IRNazanin"/>
          <w:color w:val="111111"/>
          <w:sz w:val="28"/>
          <w:sz w:val="28"/>
          <w:szCs w:val="28"/>
          <w:rtl w:val="true"/>
          <w:lang w:bidi="fa-IR"/>
        </w:rPr>
        <w:t>غبار المدینة شفاء من الجذامرسول اللّه صلّی اللّه علیه و اله و سلم</w:t>
      </w:r>
      <w:r>
        <w:rPr>
          <w:rFonts w:eastAsia="IRNazanin" w:cs="IRNazanin"/>
          <w:color w:val="111111"/>
          <w:sz w:val="28"/>
          <w:szCs w:val="28"/>
          <w:lang w:bidi="fa-IR"/>
        </w:rPr>
        <w:t>328/3</w:t>
      </w:r>
    </w:p>
    <w:p>
      <w:pPr>
        <w:pStyle w:val="BookText"/>
        <w:rPr/>
      </w:pPr>
      <w:r>
        <w:rPr>
          <w:rFonts w:ascii="IRNazanin" w:hAnsi="IRNazanin" w:eastAsia="IRNazanin"/>
          <w:color w:val="111111"/>
          <w:sz w:val="28"/>
          <w:sz w:val="28"/>
          <w:szCs w:val="28"/>
          <w:rtl w:val="true"/>
          <w:lang w:bidi="fa-IR"/>
        </w:rPr>
        <w:t>غرّ محجلون بلق من آثار الطهوررسول اللّه صلّی اللّه علیه و اله و سلم</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غیّب عنی وجهک یا وحشیرسول اللّه صلّی اللّه علیه و اله و سلم</w:t>
      </w:r>
      <w:r>
        <w:rPr>
          <w:rFonts w:eastAsia="IRNazanin" w:cs="IRNazanin"/>
          <w:color w:val="111111"/>
          <w:sz w:val="28"/>
          <w:szCs w:val="28"/>
          <w:lang w:bidi="fa-IR"/>
        </w:rPr>
        <w:t>110/1</w:t>
      </w:r>
    </w:p>
    <w:p>
      <w:pPr>
        <w:pStyle w:val="Heading4"/>
        <w:numPr>
          <w:ilvl w:val="3"/>
          <w:numId w:val="1"/>
        </w:numPr>
        <w:rPr/>
      </w:pPr>
      <w:bookmarkStart w:id="269" w:name="__RefHeading___Toc1569638_996550957"/>
      <w:bookmarkStart w:id="270" w:name="_Toc107"/>
      <w:bookmarkEnd w:id="269"/>
      <w:r>
        <w:rPr>
          <w:rtl w:val="true"/>
        </w:rPr>
        <w:t>-</w:t>
      </w:r>
      <w:r>
        <w:rPr>
          <w:rtl w:val="true"/>
        </w:rPr>
        <w:t>ف</w:t>
      </w:r>
      <w:r>
        <w:rPr>
          <w:rtl w:val="true"/>
        </w:rPr>
        <w:t>-</w:t>
      </w:r>
      <w:bookmarkEnd w:id="270"/>
    </w:p>
    <w:p>
      <w:pPr>
        <w:pStyle w:val="BookText"/>
        <w:rPr/>
      </w:pPr>
      <w:r>
        <w:rPr>
          <w:rFonts w:ascii="IRNazanin" w:hAnsi="IRNazanin" w:eastAsia="IRNazanin"/>
          <w:color w:val="111111"/>
          <w:sz w:val="28"/>
          <w:sz w:val="28"/>
          <w:szCs w:val="28"/>
          <w:rtl w:val="true"/>
          <w:lang w:bidi="fa-IR"/>
        </w:rPr>
        <w:t>فأنت مع من أحببترسول اللّه صلّی اللّه علیه و اله و سلم</w:t>
      </w:r>
      <w:r>
        <w:rPr>
          <w:rFonts w:eastAsia="IRNazanin" w:cs="IRNazanin"/>
          <w:color w:val="111111"/>
          <w:sz w:val="28"/>
          <w:szCs w:val="28"/>
          <w:lang w:bidi="fa-IR"/>
        </w:rPr>
        <w:t>314/3</w:t>
      </w:r>
    </w:p>
    <w:p>
      <w:pPr>
        <w:pStyle w:val="BookText"/>
        <w:rPr/>
      </w:pPr>
      <w:r>
        <w:rPr>
          <w:rFonts w:ascii="IRNazanin" w:hAnsi="IRNazanin" w:eastAsia="IRNazanin"/>
          <w:color w:val="111111"/>
          <w:sz w:val="28"/>
          <w:sz w:val="28"/>
          <w:szCs w:val="28"/>
          <w:rtl w:val="true"/>
          <w:lang w:bidi="fa-IR"/>
        </w:rPr>
        <w:t>فإنّی موشک أن أدعی و أجیبرسول اللّه صلّی اللّه علیه و اله و سلم</w:t>
      </w:r>
      <w:r>
        <w:rPr>
          <w:rFonts w:eastAsia="IRNazanin" w:cs="IRNazanin"/>
          <w:color w:val="111111"/>
          <w:sz w:val="28"/>
          <w:szCs w:val="28"/>
          <w:lang w:bidi="fa-IR"/>
        </w:rPr>
        <w:t>104/3</w:t>
      </w:r>
    </w:p>
    <w:p>
      <w:pPr>
        <w:pStyle w:val="BookText"/>
        <w:rPr/>
      </w:pPr>
      <w:r>
        <w:rPr>
          <w:rFonts w:ascii="Amiri" w:hAnsi="Amiri" w:eastAsia="Amiri" w:cs="Amiri"/>
          <w:color w:val="111111"/>
          <w:sz w:val="28"/>
          <w:sz w:val="28"/>
          <w:szCs w:val="28"/>
          <w:rtl w:val="true"/>
          <w:lang w:bidi="ar-SA"/>
        </w:rPr>
        <w:t>فاطمة أحبّ إلیّ منک و أنت أعزّرسول اللّه صلّی اللّه علیه و اله و سلم</w:t>
      </w:r>
      <w:r>
        <w:rPr>
          <w:rFonts w:eastAsia="Amiri" w:cs="Amiri" w:ascii="Amiri" w:hAnsi="Amiri"/>
          <w:color w:val="111111"/>
          <w:sz w:val="28"/>
          <w:szCs w:val="28"/>
          <w:lang w:bidi="ar-SA"/>
        </w:rPr>
        <w:t>235/2</w:t>
      </w:r>
    </w:p>
    <w:p>
      <w:pPr>
        <w:pStyle w:val="BookText"/>
        <w:rPr/>
      </w:pPr>
      <w:r>
        <w:rPr>
          <w:rFonts w:ascii="IRNazanin" w:hAnsi="IRNazanin" w:eastAsia="IRNazanin"/>
          <w:color w:val="111111"/>
          <w:sz w:val="28"/>
          <w:sz w:val="28"/>
          <w:szCs w:val="28"/>
          <w:rtl w:val="true"/>
          <w:lang w:bidi="fa-IR"/>
        </w:rPr>
        <w:t>فاطمة بضعة منیرسول اللّه صلّی اللّه علیه و اله و سلم</w:t>
      </w:r>
      <w:r>
        <w:rPr>
          <w:rFonts w:eastAsia="IRNazanin" w:cs="IRNazanin"/>
          <w:color w:val="111111"/>
          <w:sz w:val="28"/>
          <w:szCs w:val="28"/>
          <w:lang w:bidi="fa-IR"/>
        </w:rPr>
        <w:t>238/2</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فاطمة بضعة منی یقبضنی ما یقبضهارسول اللّه صلّی اللّه علیه و اله و سلم</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فاطمة سیدة نساء أهل الجنة،إلا مریمرسول اللّه صلّی اللّه علیه و اله و سلم</w:t>
      </w:r>
      <w:r>
        <w:rPr>
          <w:rFonts w:eastAsia="IRNazanin" w:cs="IRNazanin"/>
          <w:color w:val="111111"/>
          <w:sz w:val="28"/>
          <w:szCs w:val="28"/>
          <w:lang w:bidi="fa-IR"/>
        </w:rPr>
        <w:t>227/2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سیدة نساء العالمین بعد مریمرسول اللّه صلّی اللّه علیه و اله و سلم</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bookmarkStart w:id="271" w:name="pg14513_154387"/>
    </w:p>
    <w:p>
      <w:pPr>
        <w:pStyle w:val="BookText"/>
        <w:rPr/>
      </w:pPr>
      <w:bookmarkEnd w:id="271"/>
      <w:r>
        <w:rPr>
          <w:rFonts w:ascii="IRNazanin" w:hAnsi="IRNazanin" w:eastAsia="IRNazanin"/>
          <w:color w:val="111111"/>
          <w:sz w:val="28"/>
          <w:sz w:val="28"/>
          <w:szCs w:val="28"/>
          <w:rtl w:val="true"/>
          <w:lang w:bidi="fa-IR"/>
        </w:rPr>
        <w:t>فبی خفف اللّه عز و جل عن هذه الأمةالإمام علی علیه السّلام</w:t>
      </w:r>
      <w:r>
        <w:rPr>
          <w:rFonts w:eastAsia="IRNazanin" w:cs="IRNazanin"/>
          <w:color w:val="111111"/>
          <w:sz w:val="28"/>
          <w:szCs w:val="28"/>
          <w:lang w:bidi="fa-IR"/>
        </w:rPr>
        <w:t>208/1</w:t>
      </w:r>
    </w:p>
    <w:p>
      <w:pPr>
        <w:pStyle w:val="BookText"/>
        <w:rPr/>
      </w:pPr>
      <w:r>
        <w:rPr>
          <w:rFonts w:ascii="IRNazanin" w:hAnsi="IRNazanin" w:eastAsia="IRNazanin"/>
          <w:color w:val="111111"/>
          <w:sz w:val="28"/>
          <w:sz w:val="28"/>
          <w:szCs w:val="28"/>
          <w:rtl w:val="true"/>
          <w:lang w:bidi="fa-IR"/>
        </w:rPr>
        <w:t>فضلت بنو هاشم علی الناس بست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و سلم</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فکلما اشتقت الی الجنة قبلتها و هی حوراء إنسیةرسول اللّه صلّی اللّه علیه و اله و سلم</w:t>
      </w:r>
      <w:r>
        <w:rPr>
          <w:rFonts w:eastAsia="IRNazanin" w:cs="IRNazanin"/>
          <w:color w:val="111111"/>
          <w:sz w:val="28"/>
          <w:szCs w:val="28"/>
          <w:lang w:bidi="fa-IR"/>
        </w:rPr>
        <w:t>283/3</w:t>
      </w:r>
    </w:p>
    <w:p>
      <w:pPr>
        <w:pStyle w:val="BookText"/>
        <w:rPr/>
      </w:pPr>
      <w:r>
        <w:rPr>
          <w:rFonts w:ascii="IRNazanin" w:hAnsi="IRNazanin" w:eastAsia="IRNazanin"/>
          <w:color w:val="111111"/>
          <w:sz w:val="28"/>
          <w:sz w:val="28"/>
          <w:szCs w:val="28"/>
          <w:rtl w:val="true"/>
          <w:lang w:bidi="fa-IR"/>
        </w:rPr>
        <w:t>فو اللّه لئن یهدی اللّه بک رجلارسول اللّه صلّی اللّه علیه و اله و سلم</w:t>
      </w:r>
      <w:r>
        <w:rPr>
          <w:rFonts w:eastAsia="IRNazanin" w:cs="IRNazanin"/>
          <w:color w:val="111111"/>
          <w:sz w:val="28"/>
          <w:szCs w:val="28"/>
          <w:lang w:bidi="fa-IR"/>
        </w:rPr>
        <w:t>368/1</w:t>
      </w:r>
    </w:p>
    <w:p>
      <w:pPr>
        <w:pStyle w:val="BookText"/>
        <w:rPr/>
      </w:pPr>
      <w:r>
        <w:rPr>
          <w:rFonts w:ascii="IRNazanin" w:hAnsi="IRNazanin" w:eastAsia="IRNazanin"/>
          <w:color w:val="111111"/>
          <w:sz w:val="28"/>
          <w:sz w:val="28"/>
          <w:szCs w:val="28"/>
          <w:rtl w:val="true"/>
          <w:lang w:bidi="fa-IR"/>
        </w:rPr>
        <w:t>فی علی خمس خصال لم یعطها نبیرسول اللّه صلّی اللّه علیه و اله و سلم</w:t>
      </w:r>
      <w:r>
        <w:rPr>
          <w:rFonts w:eastAsia="IRNazanin" w:cs="IRNazanin"/>
          <w:color w:val="111111"/>
          <w:sz w:val="28"/>
          <w:szCs w:val="28"/>
          <w:lang w:bidi="fa-IR"/>
        </w:rPr>
        <w:t>298/1</w:t>
      </w:r>
    </w:p>
    <w:p>
      <w:pPr>
        <w:pStyle w:val="BookText"/>
        <w:rPr/>
      </w:pPr>
      <w:r>
        <w:rPr>
          <w:rFonts w:ascii="IRNazanin" w:hAnsi="IRNazanin" w:eastAsia="IRNazanin"/>
          <w:color w:val="111111"/>
          <w:sz w:val="28"/>
          <w:sz w:val="28"/>
          <w:szCs w:val="28"/>
          <w:rtl w:val="true"/>
          <w:lang w:bidi="fa-IR"/>
        </w:rPr>
        <w:t>فیک مثل من عیسی أبغضته الیهودرسول اللّه صلّی اللّه علیه و اله و سلم</w:t>
      </w:r>
      <w:r>
        <w:rPr>
          <w:rFonts w:eastAsia="IRNazanin" w:cs="IRNazanin"/>
          <w:color w:val="111111"/>
          <w:sz w:val="28"/>
          <w:szCs w:val="28"/>
          <w:lang w:bidi="fa-IR"/>
        </w:rPr>
        <w:t>290/1</w:t>
      </w:r>
    </w:p>
    <w:p>
      <w:pPr>
        <w:pStyle w:val="Heading4"/>
        <w:numPr>
          <w:ilvl w:val="3"/>
          <w:numId w:val="1"/>
        </w:numPr>
        <w:rPr/>
      </w:pPr>
      <w:bookmarkStart w:id="272" w:name="__RefHeading___Toc1569640_996550957"/>
      <w:bookmarkStart w:id="273" w:name="_Toc108"/>
      <w:bookmarkEnd w:id="272"/>
      <w:r>
        <w:rPr>
          <w:rtl w:val="true"/>
        </w:rPr>
        <w:t>-</w:t>
      </w:r>
      <w:r>
        <w:rPr>
          <w:rtl w:val="true"/>
        </w:rPr>
        <w:t>ق</w:t>
      </w:r>
      <w:r>
        <w:rPr>
          <w:rtl w:val="true"/>
        </w:rPr>
        <w:t>-</w:t>
      </w:r>
      <w:bookmarkEnd w:id="27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حتیالإمام علی علیه السّلام</w:t>
      </w:r>
      <w:r>
        <w:rPr>
          <w:rFonts w:eastAsia="IRNazanin" w:cs="IRNazanin"/>
          <w:color w:val="111111"/>
          <w:sz w:val="28"/>
          <w:szCs w:val="28"/>
          <w:lang w:bidi="fa-IR"/>
        </w:rPr>
        <w:t>196/1</w:t>
      </w:r>
    </w:p>
    <w:p>
      <w:pPr>
        <w:pStyle w:val="BookText"/>
        <w:rPr/>
      </w:pPr>
      <w:r>
        <w:rPr>
          <w:rFonts w:ascii="IRNazanin" w:hAnsi="IRNazanin" w:eastAsia="IRNazanin"/>
          <w:color w:val="111111"/>
          <w:sz w:val="28"/>
          <w:sz w:val="28"/>
          <w:szCs w:val="28"/>
          <w:rtl w:val="true"/>
          <w:lang w:bidi="fa-IR"/>
        </w:rPr>
        <w:t>قال لی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منیالإمام علی علیه السّلام</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قال لی عبد اللّه بن سلام و قد وضعتالإمام علی علیه السّلام</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قد ترکت فیکم ما إن أخذتم به لن تضلوارسول اللّه صلّی اللّه علیه و اله و سلم</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القرآن صعب مستصعب علی من کرههرسول اللّه صلّی اللّه علیه و اله و سلم</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القرآن مع علی و علی مع القرآنرسول اللّه صلّی اللّه علیه و اله و سلم</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قسمت الحکمة عشرة أجزاء فأعطیرسول اللّه صلّی اللّه علیه و اله و سلم</w:t>
      </w:r>
      <w:r>
        <w:rPr>
          <w:rFonts w:eastAsia="IRNazanin" w:cs="IRNazanin"/>
          <w:color w:val="111111"/>
          <w:sz w:val="28"/>
          <w:szCs w:val="28"/>
          <w:lang w:bidi="fa-IR"/>
        </w:rPr>
        <w:t>91/2</w:t>
      </w:r>
    </w:p>
    <w:p>
      <w:pPr>
        <w:pStyle w:val="BookText"/>
        <w:rPr/>
      </w:pPr>
      <w:r>
        <w:rPr>
          <w:rFonts w:ascii="Amiri" w:hAnsi="Amiri" w:eastAsia="Amiri" w:cs="Amiri"/>
          <w:color w:val="111111"/>
          <w:sz w:val="28"/>
          <w:sz w:val="28"/>
          <w:szCs w:val="28"/>
          <w:rtl w:val="true"/>
          <w:lang w:bidi="ar-SA"/>
        </w:rPr>
        <w:t>قل ربّی اللّه ثم استقمرسول اللّه صلّی اللّه علیه و اله و سلم</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قل لمن أحبّ علیّا یتهیّأرسول اللّه صلّی اللّه علیه و اله و سلم</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قلبت الأرض مشارقها و مغاربها فلم أجد رجلا أفضل منرسول اللّه صلّی اللّه علیه و اله و سلم</w:t>
      </w:r>
      <w:r>
        <w:rPr>
          <w:rFonts w:eastAsia="IRNazanin" w:cs="IRNazanin"/>
          <w:color w:val="111111"/>
          <w:sz w:val="28"/>
          <w:szCs w:val="28"/>
          <w:lang w:bidi="fa-IR"/>
        </w:rPr>
        <w:t>176/3</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أوصنیالإمام علی علیه السّلام</w:t>
      </w:r>
      <w:r>
        <w:rPr>
          <w:rFonts w:eastAsia="IRNazanin" w:cs="IRNazanin"/>
          <w:color w:val="111111"/>
          <w:sz w:val="28"/>
          <w:szCs w:val="28"/>
          <w:lang w:bidi="fa-IR"/>
        </w:rPr>
        <w:t>237/1</w:t>
      </w:r>
    </w:p>
    <w:p>
      <w:pPr>
        <w:pStyle w:val="BookText"/>
        <w:rPr/>
      </w:pPr>
      <w:r>
        <w:rPr>
          <w:rFonts w:ascii="IRNazanin" w:hAnsi="IRNazanin" w:eastAsia="IRNazanin"/>
          <w:color w:val="111111"/>
          <w:sz w:val="28"/>
          <w:sz w:val="28"/>
          <w:szCs w:val="28"/>
          <w:rtl w:val="true"/>
          <w:lang w:bidi="fa-IR"/>
        </w:rPr>
        <w:t>القلوب أوعیةالإمام علی علیه السّلام</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قم فو اللّه لأرضینّک أنت أخیرسول اللّه صلّی اللّه علیه و اله و سلم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رسولکرسول اللّه صلّی اللّه علیه و اله و سلم</w:t>
      </w:r>
      <w:r>
        <w:rPr>
          <w:rFonts w:eastAsia="IRNazanin" w:cs="IRNazanin"/>
          <w:color w:val="111111"/>
          <w:sz w:val="28"/>
          <w:szCs w:val="28"/>
          <w:lang w:bidi="fa-IR"/>
        </w:rPr>
        <w:t>219/3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صلیترسول اللّه صلّی اللّه علیه و اله و سلم</w:t>
      </w:r>
      <w:r>
        <w:rPr>
          <w:rFonts w:eastAsia="IRNazanin" w:cs="IRNazanin"/>
          <w:color w:val="111111"/>
          <w:sz w:val="28"/>
          <w:szCs w:val="28"/>
          <w:lang w:bidi="fa-IR"/>
        </w:rPr>
        <w:t>213/3</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بارک علی محمّدرسول اللّه صلّی اللّه علیه و اله و سلم</w:t>
      </w:r>
      <w:r>
        <w:rPr>
          <w:rFonts w:eastAsia="IRNazanin" w:cs="IRNazanin"/>
          <w:color w:val="111111"/>
          <w:sz w:val="28"/>
          <w:szCs w:val="28"/>
          <w:lang w:bidi="fa-IR"/>
        </w:rPr>
        <w:t>220/3</w:t>
      </w:r>
    </w:p>
    <w:p>
      <w:pPr>
        <w:pStyle w:val="BookText"/>
        <w:rPr/>
      </w:pPr>
      <w:r>
        <w:rPr>
          <w:rFonts w:ascii="IRNazanin" w:hAnsi="IRNazanin" w:eastAsia="IRNazanin"/>
          <w:color w:val="111111"/>
          <w:sz w:val="28"/>
          <w:sz w:val="28"/>
          <w:szCs w:val="28"/>
          <w:rtl w:val="true"/>
          <w:lang w:bidi="fa-IR"/>
        </w:rPr>
        <w:t>قوم ما هم بأنبیاء و لا شهداء یغبطهم الأنبیاء و الشهداءرسول اللّه صلّی اللّه علیه و اله و سلم</w:t>
      </w:r>
      <w:r>
        <w:rPr>
          <w:rFonts w:eastAsia="IRNazanin" w:cs="IRNazanin"/>
          <w:color w:val="111111"/>
          <w:sz w:val="28"/>
          <w:szCs w:val="28"/>
          <w:lang w:bidi="fa-IR"/>
        </w:rPr>
        <w:t>275/3</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یجیئون من بعدکم یؤمنون بی و لم یرونیرسول اللّه صلّی اللّه علیه و اله و سلم</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bookmarkStart w:id="274" w:name="pg14513_154388"/>
    </w:p>
    <w:p>
      <w:pPr>
        <w:pStyle w:val="BookText"/>
        <w:rPr/>
      </w:pPr>
      <w:bookmarkEnd w:id="274"/>
      <w:r>
        <w:rPr>
          <w:rFonts w:ascii="IRNazanin" w:hAnsi="IRNazanin" w:eastAsia="IRNazanin"/>
          <w:color w:val="111111"/>
          <w:sz w:val="28"/>
          <w:sz w:val="28"/>
          <w:szCs w:val="28"/>
          <w:rtl w:val="true"/>
          <w:lang w:bidi="fa-IR"/>
        </w:rPr>
        <w:t>قوم یجیئون من بعدکم یجدون کتابا بین لوحین،یؤمنونرسول اللّه صلّی اللّه علیه و اله و سلم</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قیل لی یوم بدر و لأبی بکر قیل لأحدنا معکالإمام علی علیه السّلام</w:t>
      </w:r>
      <w:r>
        <w:rPr>
          <w:rFonts w:eastAsia="IRNazanin" w:cs="IRNazanin"/>
          <w:color w:val="111111"/>
          <w:sz w:val="28"/>
          <w:szCs w:val="28"/>
          <w:lang w:bidi="fa-IR"/>
        </w:rPr>
        <w:t>131/2</w:t>
      </w:r>
    </w:p>
    <w:p>
      <w:pPr>
        <w:pStyle w:val="Heading4"/>
        <w:numPr>
          <w:ilvl w:val="3"/>
          <w:numId w:val="1"/>
        </w:numPr>
        <w:rPr/>
      </w:pPr>
      <w:bookmarkStart w:id="275" w:name="__RefHeading___Toc1569642_996550957"/>
      <w:bookmarkStart w:id="276" w:name="_Toc109"/>
      <w:bookmarkEnd w:id="275"/>
      <w:r>
        <w:rPr>
          <w:rtl w:val="true"/>
        </w:rPr>
        <w:t>-</w:t>
      </w:r>
      <w:r>
        <w:rPr>
          <w:rtl w:val="true"/>
        </w:rPr>
        <w:t>ک</w:t>
      </w:r>
      <w:r>
        <w:rPr>
          <w:rtl w:val="true"/>
        </w:rPr>
        <w:t>-</w:t>
      </w:r>
      <w:bookmarkEnd w:id="276"/>
    </w:p>
    <w:p>
      <w:pPr>
        <w:pStyle w:val="BookText"/>
        <w:rPr/>
      </w:pPr>
      <w:r>
        <w:rPr>
          <w:rFonts w:ascii="IRNazanin" w:hAnsi="IRNazanin" w:eastAsia="IRNazanin"/>
          <w:color w:val="111111"/>
          <w:sz w:val="28"/>
          <w:sz w:val="28"/>
          <w:szCs w:val="28"/>
          <w:rtl w:val="true"/>
          <w:lang w:bidi="fa-IR"/>
        </w:rPr>
        <w:t>کأنی قد دعیت فأجبت و إنی تارک فیکمرسول اللّه صلّی اللّه علیه و اله و سلم</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کذب من زعم أنّه یحبّنی و یبغضکرسول اللّه صلّی اللّه علیه و اله و سلم</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کل بنی آدم ینتمون إلی عصبتهم إلا ولد فاطمةرسول اللّه صلّی اللّه علیه و اله و سلم</w:t>
      </w:r>
      <w:r>
        <w:rPr>
          <w:rFonts w:eastAsia="IRNazanin" w:cs="IRNazanin"/>
          <w:color w:val="111111"/>
          <w:sz w:val="28"/>
          <w:szCs w:val="28"/>
          <w:lang w:bidi="fa-IR"/>
        </w:rPr>
        <w:t>199/3</w:t>
      </w:r>
    </w:p>
    <w:p>
      <w:pPr>
        <w:pStyle w:val="BookText"/>
        <w:rPr/>
      </w:pPr>
      <w:r>
        <w:rPr>
          <w:rFonts w:ascii="IRNazanin" w:hAnsi="IRNazanin" w:eastAsia="IRNazanin"/>
          <w:color w:val="111111"/>
          <w:sz w:val="28"/>
          <w:sz w:val="28"/>
          <w:szCs w:val="28"/>
          <w:rtl w:val="true"/>
          <w:lang w:bidi="fa-IR"/>
        </w:rPr>
        <w:t>کل بنی آدم ینتمون إلی عصبة إلا ولد فاطمةرسول اللّه صلّی اللّه علیه و اله و سلم</w:t>
      </w:r>
      <w:r>
        <w:rPr>
          <w:rFonts w:eastAsia="IRNazanin" w:cs="IRNazanin"/>
          <w:color w:val="111111"/>
          <w:sz w:val="28"/>
          <w:szCs w:val="28"/>
          <w:lang w:bidi="fa-IR"/>
        </w:rPr>
        <w:t>196/3</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کل بنی أنثی فأن عصبتهم لأبیهم ما خلا ولد فاطمةرسول اللّه صلّی اللّه علیه و اله و سلم</w:t>
      </w:r>
      <w:r>
        <w:rPr>
          <w:rFonts w:eastAsia="IRNazanin" w:cs="IRNazanin"/>
          <w:color w:val="111111"/>
          <w:sz w:val="28"/>
          <w:szCs w:val="28"/>
          <w:lang w:bidi="fa-IR"/>
        </w:rPr>
        <w:t>196/3</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کل سبب و نسب منقطع یوم القیامة إلاّ سببی و نسبیرسول اللّه صلّی اللّه علیه و اله و سلم</w:t>
      </w:r>
      <w:r>
        <w:rPr>
          <w:rFonts w:eastAsia="IRNazanin" w:cs="IRNazanin"/>
          <w:color w:val="111111"/>
          <w:sz w:val="28"/>
          <w:szCs w:val="28"/>
          <w:lang w:bidi="fa-IR"/>
        </w:rPr>
        <w:t>188/3</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کل سبب و نسب و صهر منقطع یوم القیامةرسول اللّه صلّی اللّه علیه و اله و سلم</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کل مولود یولد علی الفطرة فأبواه یهودانه و ینصرانهرسول اللّه صلّی اللّه علیه و اله و سلم</w:t>
      </w:r>
      <w:r>
        <w:rPr>
          <w:rFonts w:eastAsia="IRNazanin" w:cs="IRNazanin"/>
          <w:color w:val="111111"/>
          <w:sz w:val="28"/>
          <w:szCs w:val="28"/>
          <w:lang w:bidi="fa-IR"/>
        </w:rPr>
        <w:t>330/3</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کل نسب و صهر ینقطع یوم القیامة إلا نسبی و سببیرسول اللّه صلّی اللّه علیه و اله و سلم</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کل ولادة فمن قبل الأب إلا ولد فاطمةرسول اللّه صلّی اللّه علیه و اله و سلم</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کلّما اشتقت إلی الجنة قبّلتهارسول اللّه صلّی اللّه علیه و اله و سلم</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کمل من الرجال کثیر و لم یکمل من النساءرسول اللّه صلّی اللّه علیه و اله و سلم</w:t>
      </w:r>
      <w:r>
        <w:rPr>
          <w:rFonts w:eastAsia="IRNazanin" w:cs="IRNazanin"/>
          <w:color w:val="111111"/>
          <w:sz w:val="28"/>
          <w:szCs w:val="28"/>
          <w:lang w:bidi="fa-IR"/>
        </w:rPr>
        <w:t>224/2</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کمل من الرجال کثیر و لم یکمل من النساء غیررسول اللّه صلّی اللّه علیه و اله و سلم</w:t>
      </w:r>
      <w:r>
        <w:rPr>
          <w:rFonts w:eastAsia="IRNazanin" w:cs="IRNazanin"/>
          <w:color w:val="111111"/>
          <w:sz w:val="28"/>
          <w:szCs w:val="28"/>
          <w:lang w:bidi="fa-IR"/>
        </w:rPr>
        <w:t>323/3</w:t>
      </w:r>
    </w:p>
    <w:p>
      <w:pPr>
        <w:pStyle w:val="BookText"/>
        <w:rPr/>
      </w:pPr>
      <w:r>
        <w:rPr>
          <w:rFonts w:ascii="IRNazanin" w:hAnsi="IRNazanin" w:eastAsia="IRNazanin"/>
          <w:color w:val="111111"/>
          <w:sz w:val="28"/>
          <w:sz w:val="28"/>
          <w:szCs w:val="28"/>
          <w:rtl w:val="true"/>
          <w:lang w:bidi="fa-IR"/>
        </w:rPr>
        <w:t>کنت أمشی مع رسول اللّه صلّی اللّه علیه و اله و سلمالإمام علی علیه السّلام</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کنت أنا و علی نورارسول اللّه صلّی اللّه علیه و اله و سلم</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کنت أرید علیا فلم أجده فقالت فاطمةرسول اللّه صلّی اللّه علیه و اله و سلم</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کنت امرءا أبتدئ فأعطیالإمام علی علیه السّلام</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کنت شاکیا فمر بی رسول اللّه صلّی اللّه علیه و اله و سلمالإمام علی علیه السّلام</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کیف بک إذا قاتلته؟رسول اللّه صلّی اللّه علیه و اله و سلم</w:t>
      </w:r>
      <w:r>
        <w:rPr>
          <w:rFonts w:eastAsia="IRNazanin" w:cs="IRNazanin"/>
          <w:color w:val="111111"/>
          <w:sz w:val="28"/>
          <w:szCs w:val="28"/>
          <w:lang w:bidi="fa-IR"/>
        </w:rPr>
        <w:t>197/1</w:t>
      </w:r>
    </w:p>
    <w:p>
      <w:pPr>
        <w:pStyle w:val="BookText"/>
        <w:rPr/>
      </w:pPr>
      <w:r>
        <w:rPr>
          <w:rFonts w:ascii="IRNazanin" w:hAnsi="IRNazanin" w:eastAsia="IRNazanin"/>
          <w:color w:val="111111"/>
          <w:sz w:val="28"/>
          <w:sz w:val="28"/>
          <w:szCs w:val="28"/>
          <w:rtl w:val="true"/>
          <w:lang w:bidi="fa-IR"/>
        </w:rPr>
        <w:t>کیف تهلک أمّة و أنا أوّلها و عیسی فی آخرهارسول اللّه صلّی اللّه علیه و اله و سلم</w:t>
      </w:r>
      <w:r>
        <w:rPr>
          <w:rFonts w:eastAsia="IRNazanin" w:cs="IRNazanin"/>
          <w:color w:val="111111"/>
          <w:sz w:val="28"/>
          <w:szCs w:val="28"/>
          <w:lang w:bidi="fa-IR"/>
        </w:rPr>
        <w:t>440/2</w:t>
      </w:r>
    </w:p>
    <w:p>
      <w:pPr>
        <w:pStyle w:val="Heading4"/>
        <w:numPr>
          <w:ilvl w:val="3"/>
          <w:numId w:val="1"/>
        </w:numPr>
        <w:rPr/>
      </w:pPr>
      <w:bookmarkStart w:id="277" w:name="__RefHeading___Toc1569644_996550957"/>
      <w:bookmarkStart w:id="278" w:name="_Toc110"/>
      <w:bookmarkEnd w:id="277"/>
      <w:r>
        <w:rPr>
          <w:rtl w:val="true"/>
        </w:rPr>
        <w:t>-</w:t>
      </w:r>
      <w:r>
        <w:rPr>
          <w:rtl w:val="true"/>
        </w:rPr>
        <w:t>ل</w:t>
      </w:r>
      <w:r>
        <w:rPr>
          <w:rtl w:val="true"/>
        </w:rPr>
        <w:t>-</w:t>
      </w:r>
      <w:bookmarkEnd w:id="27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لأبعثنّ رجلا لا یخزیه اللّهرسول اللّه صلّی اللّه علیه و اله و سلم</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لأدفعنّ لوائی غدا إلی رجل یحب اللّه و رسولهرسول اللّه صلّی اللّه علیه و اله و سلم</w:t>
      </w:r>
      <w:r>
        <w:rPr>
          <w:rFonts w:eastAsia="IRNazanin" w:cs="IRNazanin"/>
          <w:color w:val="111111"/>
          <w:sz w:val="28"/>
          <w:szCs w:val="28"/>
          <w:lang w:bidi="fa-IR"/>
        </w:rPr>
        <w:t>301/3</w:t>
      </w:r>
    </w:p>
    <w:p>
      <w:pPr>
        <w:pStyle w:val="BookText"/>
        <w:rPr/>
      </w:pPr>
      <w:r>
        <w:rPr>
          <w:rFonts w:ascii="Amiri" w:hAnsi="Amiri" w:eastAsia="Amiri" w:cs="Amiri"/>
          <w:color w:val="111111"/>
          <w:sz w:val="28"/>
          <w:sz w:val="28"/>
          <w:szCs w:val="28"/>
          <w:rtl w:val="true"/>
          <w:lang w:bidi="ar-SA"/>
        </w:rPr>
        <w:t>لأدفعنّ الرایة إلی رجل یحبّ اللّهرسول اللّه صلّی اللّه علیه و اله و سلم</w:t>
      </w:r>
      <w:r>
        <w:rPr>
          <w:rFonts w:eastAsia="Amiri" w:cs="Amiri" w:ascii="Amiri" w:hAnsi="Amiri"/>
          <w:color w:val="111111"/>
          <w:sz w:val="28"/>
          <w:szCs w:val="28"/>
          <w:lang w:bidi="ar-SA"/>
        </w:rPr>
        <w:t>345/1</w:t>
      </w:r>
    </w:p>
    <w:p>
      <w:pPr>
        <w:pStyle w:val="BookText"/>
        <w:rPr/>
      </w:pPr>
      <w:r>
        <w:rPr>
          <w:rFonts w:ascii="IRNazanin" w:hAnsi="IRNazanin" w:eastAsia="IRNazanin"/>
          <w:color w:val="111111"/>
          <w:sz w:val="28"/>
          <w:sz w:val="28"/>
          <w:szCs w:val="28"/>
          <w:rtl w:val="true"/>
          <w:lang w:bidi="fa-IR"/>
        </w:rPr>
        <w:t>لأدفعنّ اللواء إلی رجل یحبّ اللّه و رسولهرسول اللّه صلّی اللّه علیه و اله و سلم</w:t>
      </w:r>
      <w:r>
        <w:rPr>
          <w:rFonts w:eastAsia="IRNazanin" w:cs="IRNazanin"/>
          <w:color w:val="111111"/>
          <w:sz w:val="28"/>
          <w:szCs w:val="28"/>
          <w:lang w:bidi="fa-IR"/>
        </w:rPr>
        <w:t>352/1</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لأشرفنّ ابنیّ کما شرّفهما اللّه تعالیرسول اللّه صلّی اللّه علیه و اله و سلم</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لأعطینّ الرایة غدا رجلا یحب اللّه و رسولهرسول اللّه صلّی اللّه علیه و اله و سلم</w:t>
      </w:r>
      <w:r>
        <w:rPr>
          <w:rFonts w:eastAsia="IRNazanin" w:cs="IRNazanin"/>
          <w:color w:val="111111"/>
          <w:sz w:val="28"/>
          <w:szCs w:val="28"/>
          <w:lang w:bidi="fa-IR"/>
        </w:rPr>
        <w:t>246/3</w:t>
      </w:r>
    </w:p>
    <w:p>
      <w:pPr>
        <w:pStyle w:val="BookText"/>
        <w:rPr/>
      </w:pPr>
      <w:r>
        <w:rPr>
          <w:rFonts w:ascii="IRNazanin" w:hAnsi="IRNazanin" w:eastAsia="IRNazanin"/>
          <w:color w:val="111111"/>
          <w:sz w:val="28"/>
          <w:sz w:val="28"/>
          <w:szCs w:val="28"/>
          <w:rtl w:val="true"/>
          <w:lang w:bidi="fa-IR"/>
        </w:rPr>
        <w:t>لأعطینّ الرایة رجلا یحبّ اللّه و رسولهرسول اللّه صلّی اللّه علیه و اله و سلم</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لأعقدنّ الرایة غدا لرجل یحبّهرسول اللّه صلّی اللّه علیه و اله و سلم</w:t>
      </w:r>
      <w:r>
        <w:rPr>
          <w:rFonts w:eastAsia="IRNazanin" w:cs="IRNazanin"/>
          <w:color w:val="111111"/>
          <w:sz w:val="28"/>
          <w:szCs w:val="28"/>
          <w:lang w:bidi="fa-IR"/>
        </w:rPr>
        <w:t>374/1</w:t>
      </w:r>
    </w:p>
    <w:p>
      <w:pPr>
        <w:pStyle w:val="BookText"/>
        <w:rPr/>
      </w:pPr>
      <w:r>
        <w:rPr>
          <w:rFonts w:ascii="IRNazanin" w:hAnsi="IRNazanin" w:eastAsia="IRNazanin"/>
          <w:color w:val="111111"/>
          <w:sz w:val="28"/>
          <w:sz w:val="28"/>
          <w:szCs w:val="28"/>
          <w:rtl w:val="true"/>
          <w:lang w:bidi="fa-IR"/>
        </w:rPr>
        <w:t>لا ألوم الناس یکنّوک أبا ترابرسول اللّه صلّی اللّه علیه و اله و سلم</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لا تبک،فإنک أول أهلی لحوقا بی فضحکترسول اللّه صلّی اللّه علیه و اله و سلم</w:t>
      </w:r>
      <w:r>
        <w:rPr>
          <w:rFonts w:eastAsia="IRNazanin" w:cs="IRNazanin"/>
          <w:color w:val="111111"/>
          <w:sz w:val="28"/>
          <w:szCs w:val="28"/>
          <w:lang w:bidi="fa-IR"/>
        </w:rPr>
        <w:t>282/2</w:t>
      </w:r>
    </w:p>
    <w:p>
      <w:pPr>
        <w:pStyle w:val="BookText"/>
        <w:rPr/>
      </w:pPr>
      <w:r>
        <w:rPr>
          <w:rFonts w:ascii="IRNazanin" w:hAnsi="IRNazanin" w:eastAsia="IRNazanin"/>
          <w:color w:val="111111"/>
          <w:sz w:val="28"/>
          <w:sz w:val="28"/>
          <w:szCs w:val="28"/>
          <w:rtl w:val="true"/>
          <w:lang w:bidi="fa-IR"/>
        </w:rPr>
        <w:t>لا تتم صلاة أحدکم حتی یسبغ الوضوء کما أمرهرسول اللّه صلّی اللّه علیه و اله و سلم</w:t>
      </w:r>
      <w:r>
        <w:rPr>
          <w:rFonts w:eastAsia="IRNazanin" w:cs="IRNazanin"/>
          <w:color w:val="111111"/>
          <w:sz w:val="28"/>
          <w:szCs w:val="28"/>
          <w:lang w:bidi="fa-IR"/>
        </w:rPr>
        <w:t>256/3</w:t>
      </w:r>
    </w:p>
    <w:p>
      <w:pPr>
        <w:pStyle w:val="BookText"/>
        <w:rPr/>
      </w:pPr>
      <w:r>
        <w:rPr>
          <w:rFonts w:ascii="IRNazanin" w:hAnsi="IRNazanin" w:eastAsia="IRNazanin"/>
          <w:color w:val="111111"/>
          <w:sz w:val="28"/>
          <w:sz w:val="28"/>
          <w:szCs w:val="28"/>
          <w:rtl w:val="true"/>
          <w:lang w:bidi="fa-IR"/>
        </w:rPr>
        <w:t>لا تذهب الدنیا حتی یبعث اللّه رجلا من أهلرسول اللّه صلّی اللّه علیه و اله و سلم</w:t>
      </w:r>
      <w:r>
        <w:rPr>
          <w:rFonts w:eastAsia="IRNazanin" w:cs="IRNazanin"/>
          <w:color w:val="111111"/>
          <w:sz w:val="28"/>
          <w:szCs w:val="28"/>
          <w:lang w:bidi="fa-IR"/>
        </w:rPr>
        <w:t>426/2</w:t>
      </w:r>
    </w:p>
    <w:p>
      <w:pPr>
        <w:pStyle w:val="BookText"/>
        <w:rPr/>
      </w:pPr>
      <w:r>
        <w:rPr>
          <w:rFonts w:ascii="IRNazanin" w:hAnsi="IRNazanin" w:eastAsia="IRNazanin"/>
          <w:color w:val="111111"/>
          <w:sz w:val="28"/>
          <w:sz w:val="28"/>
          <w:szCs w:val="28"/>
          <w:rtl w:val="true"/>
          <w:lang w:bidi="fa-IR"/>
        </w:rPr>
        <w:t>لا تزال أمتی ظاهرین علی الحق حتیرسول اللّه صلّی اللّه علیه و اله و سلم</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لا تسبّوا أبا بکر و عمر فإنهما سیدا کهولیرسول اللّه صلّی اللّه علیه و اله و سلم</w:t>
      </w:r>
      <w:r>
        <w:rPr>
          <w:rFonts w:eastAsia="IRNazanin" w:cs="IRNazanin"/>
          <w:color w:val="111111"/>
          <w:sz w:val="28"/>
          <w:szCs w:val="28"/>
          <w:lang w:bidi="fa-IR"/>
        </w:rPr>
        <w:t>327/2</w:t>
      </w:r>
    </w:p>
    <w:p>
      <w:pPr>
        <w:pStyle w:val="BookText"/>
        <w:rPr/>
      </w:pPr>
      <w:r>
        <w:rPr>
          <w:rFonts w:ascii="Amiri" w:hAnsi="Amiri" w:eastAsia="Amiri" w:cs="Amiri"/>
          <w:color w:val="111111"/>
          <w:sz w:val="28"/>
          <w:sz w:val="28"/>
          <w:szCs w:val="28"/>
          <w:rtl w:val="true"/>
          <w:lang w:bidi="ar-SA"/>
        </w:rPr>
        <w:t>لا تسبّوا علیّا فإنّه من سبّ علیّا فقد سبّنیرسول اللّه صلّی اللّه علیه و اله و سلم</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لا تسبّوا علیّا فإنه کان ممسوسا فی ذاترسول اللّه صلّی اللّه علیه و اله و سلم</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لا تسبوا أبا بکر و عمر فإنهما سیدا کهول أهل الجنةرسول اللّه صلّی اللّه علیه و اله و سلم</w:t>
      </w:r>
      <w:r>
        <w:rPr>
          <w:rFonts w:eastAsia="IRNazanin" w:cs="IRNazanin"/>
          <w:color w:val="111111"/>
          <w:sz w:val="28"/>
          <w:szCs w:val="28"/>
          <w:lang w:bidi="fa-IR"/>
        </w:rPr>
        <w:t>365/3</w:t>
      </w:r>
    </w:p>
    <w:p>
      <w:pPr>
        <w:pStyle w:val="BookText"/>
        <w:rPr/>
      </w:pPr>
      <w:r>
        <w:rPr>
          <w:rFonts w:ascii="IRNazanin" w:hAnsi="IRNazanin" w:eastAsia="IRNazanin"/>
          <w:color w:val="111111"/>
          <w:sz w:val="28"/>
          <w:sz w:val="28"/>
          <w:szCs w:val="28"/>
          <w:rtl w:val="true"/>
          <w:lang w:bidi="fa-IR"/>
        </w:rPr>
        <w:t>لا تقع یا بریدة فی علیرسول اللّه صلّی اللّه علیه و اله و سلم</w:t>
      </w:r>
      <w:r>
        <w:rPr>
          <w:rFonts w:eastAsia="IRNazanin" w:cs="IRNazanin"/>
          <w:color w:val="111111"/>
          <w:sz w:val="28"/>
          <w:szCs w:val="28"/>
          <w:lang w:bidi="fa-IR"/>
        </w:rPr>
        <w:t>215/1</w:t>
      </w:r>
    </w:p>
    <w:p>
      <w:pPr>
        <w:pStyle w:val="BookText"/>
        <w:rPr/>
      </w:pPr>
      <w:r>
        <w:rPr>
          <w:rFonts w:ascii="IRNazanin" w:hAnsi="IRNazanin" w:eastAsia="IRNazanin"/>
          <w:color w:val="111111"/>
          <w:sz w:val="28"/>
          <w:sz w:val="28"/>
          <w:szCs w:val="28"/>
          <w:rtl w:val="true"/>
          <w:lang w:bidi="fa-IR"/>
        </w:rPr>
        <w:t>لا تقوم الساعة حتی یملک رجل من أهل بیتیرسول اللّه صلّی اللّه علیه و اله و سلم</w:t>
      </w:r>
      <w:r>
        <w:rPr>
          <w:rFonts w:eastAsia="IRNazanin" w:cs="IRNazanin"/>
          <w:color w:val="111111"/>
          <w:sz w:val="28"/>
          <w:szCs w:val="28"/>
          <w:lang w:bidi="fa-IR"/>
        </w:rPr>
        <w:t>426/2</w:t>
      </w:r>
    </w:p>
    <w:p>
      <w:pPr>
        <w:pStyle w:val="BookText"/>
        <w:rPr/>
      </w:pPr>
      <w:r>
        <w:rPr>
          <w:rFonts w:ascii="IRNazanin" w:hAnsi="IRNazanin" w:eastAsia="IRNazanin"/>
          <w:color w:val="111111"/>
          <w:sz w:val="28"/>
          <w:sz w:val="28"/>
          <w:szCs w:val="28"/>
          <w:rtl w:val="true"/>
          <w:lang w:bidi="fa-IR"/>
        </w:rPr>
        <w:t>لا تنقضی الدنیا حتی یملک العرب رجلرسول اللّه صلّی اللّه علیه و اله و سلم</w:t>
      </w:r>
      <w:r>
        <w:rPr>
          <w:rFonts w:eastAsia="IRNazanin" w:cs="IRNazanin"/>
          <w:color w:val="111111"/>
          <w:sz w:val="28"/>
          <w:szCs w:val="28"/>
          <w:lang w:bidi="fa-IR"/>
        </w:rPr>
        <w:t>427/2</w:t>
      </w:r>
    </w:p>
    <w:p>
      <w:pPr>
        <w:pStyle w:val="BookText"/>
        <w:rPr/>
      </w:pPr>
      <w:r>
        <w:rPr>
          <w:rFonts w:ascii="IRNazanin" w:hAnsi="IRNazanin" w:eastAsia="IRNazanin"/>
          <w:color w:val="111111"/>
          <w:sz w:val="28"/>
          <w:sz w:val="28"/>
          <w:szCs w:val="28"/>
          <w:rtl w:val="true"/>
          <w:lang w:bidi="fa-IR"/>
        </w:rPr>
        <w:t>لا علم لی به فقالوا أنکرناالإمام علی علیه السّلام</w:t>
      </w:r>
      <w:r>
        <w:rPr>
          <w:rFonts w:eastAsia="IRNazanin" w:cs="IRNazanin"/>
          <w:color w:val="111111"/>
          <w:sz w:val="28"/>
          <w:szCs w:val="28"/>
          <w:lang w:bidi="fa-IR"/>
        </w:rPr>
        <w:t>285/1</w:t>
      </w:r>
    </w:p>
    <w:p>
      <w:pPr>
        <w:pStyle w:val="BookText"/>
        <w:rPr/>
      </w:pPr>
      <w:r>
        <w:rPr>
          <w:rFonts w:ascii="IRNazanin" w:hAnsi="IRNazanin" w:eastAsia="IRNazanin"/>
          <w:color w:val="111111"/>
          <w:sz w:val="28"/>
          <w:sz w:val="28"/>
          <w:szCs w:val="28"/>
          <w:rtl w:val="true"/>
          <w:lang w:bidi="fa-IR"/>
        </w:rPr>
        <w:t>لا نوّرث،ما ترکناه صدقةرسول اللّه صلّی اللّه علیه و اله و سلم</w:t>
      </w:r>
      <w:r>
        <w:rPr>
          <w:rFonts w:eastAsia="IRNazanin" w:cs="IRNazanin"/>
          <w:color w:val="111111"/>
          <w:sz w:val="28"/>
          <w:szCs w:val="28"/>
          <w:lang w:bidi="fa-IR"/>
        </w:rPr>
        <w:t>281/2</w:t>
      </w:r>
    </w:p>
    <w:p>
      <w:pPr>
        <w:pStyle w:val="BookText"/>
        <w:rPr/>
      </w:pPr>
      <w:r>
        <w:rPr>
          <w:rFonts w:ascii="Amiri" w:hAnsi="Amiri" w:eastAsia="Amiri" w:cs="Amiri"/>
          <w:color w:val="111111"/>
          <w:sz w:val="28"/>
          <w:sz w:val="28"/>
          <w:szCs w:val="28"/>
          <w:rtl w:val="true"/>
          <w:lang w:bidi="ar-SA"/>
        </w:rPr>
        <w:t>لا و لکن لا یبلّغ عنّی غیری أو رجل منّیرسول اللّه صلّی اللّه علیه و اله و سلم</w:t>
      </w:r>
      <w:r>
        <w:rPr>
          <w:rFonts w:eastAsia="Amiri" w:cs="Amiri" w:ascii="Amiri" w:hAnsi="Amiri"/>
          <w:color w:val="111111"/>
          <w:sz w:val="28"/>
          <w:szCs w:val="28"/>
          <w:lang w:bidi="ar-SA"/>
        </w:rPr>
        <w:t>437/1</w:t>
      </w:r>
    </w:p>
    <w:p>
      <w:pPr>
        <w:pStyle w:val="BookText"/>
        <w:rPr/>
      </w:pPr>
      <w:r>
        <w:rPr>
          <w:rFonts w:ascii="IRNazanin" w:hAnsi="IRNazanin" w:eastAsia="IRNazanin"/>
          <w:color w:val="111111"/>
          <w:sz w:val="28"/>
          <w:sz w:val="28"/>
          <w:szCs w:val="28"/>
          <w:rtl w:val="true"/>
          <w:lang w:bidi="fa-IR"/>
        </w:rPr>
        <w:t>لا و لکنه خاصف النعلرسول اللّه صلّی اللّه علیه و اله و سلم</w:t>
      </w:r>
      <w:r>
        <w:rPr>
          <w:rFonts w:eastAsia="IRNazanin" w:cs="IRNazanin"/>
          <w:color w:val="111111"/>
          <w:sz w:val="28"/>
          <w:szCs w:val="28"/>
          <w:lang w:bidi="fa-IR"/>
        </w:rPr>
        <w:t>379/1</w:t>
      </w:r>
    </w:p>
    <w:p>
      <w:pPr>
        <w:pStyle w:val="BookText"/>
        <w:rPr/>
      </w:pPr>
      <w:r>
        <w:rPr>
          <w:rFonts w:ascii="Amiri" w:hAnsi="Amiri" w:eastAsia="Amiri" w:cs="Amiri"/>
          <w:color w:val="111111"/>
          <w:sz w:val="28"/>
          <w:sz w:val="28"/>
          <w:szCs w:val="28"/>
          <w:rtl w:val="true"/>
          <w:lang w:bidi="ar-SA"/>
        </w:rPr>
        <w:t>لا یؤدّیها إلاّ أنا أو رجل منّیرسول اللّه صلّی اللّه علیه و اله و سلم</w:t>
      </w:r>
      <w:r>
        <w:rPr>
          <w:rFonts w:eastAsia="Amiri" w:cs="Amiri" w:ascii="Amiri" w:hAnsi="Amiri"/>
          <w:color w:val="111111"/>
          <w:sz w:val="28"/>
          <w:szCs w:val="28"/>
          <w:lang w:bidi="ar-SA"/>
        </w:rPr>
        <w:t>438/1</w:t>
      </w:r>
    </w:p>
    <w:p>
      <w:pPr>
        <w:pStyle w:val="BookText"/>
        <w:rPr/>
      </w:pPr>
      <w:r>
        <w:rPr>
          <w:rFonts w:ascii="IRNazanin" w:hAnsi="IRNazanin" w:eastAsia="IRNazanin"/>
          <w:color w:val="111111"/>
          <w:sz w:val="28"/>
          <w:sz w:val="28"/>
          <w:szCs w:val="28"/>
          <w:rtl w:val="true"/>
          <w:lang w:bidi="fa-IR"/>
        </w:rPr>
        <w:t>لا یؤدیها إلاّ أنا أو رجل منّیرسول اللّه صلّی اللّه علیه و اله و سلم</w:t>
      </w:r>
      <w:r>
        <w:rPr>
          <w:rFonts w:eastAsia="IRNazanin" w:cs="IRNazanin"/>
          <w:color w:val="111111"/>
          <w:sz w:val="28"/>
          <w:szCs w:val="28"/>
          <w:lang w:bidi="fa-IR"/>
        </w:rPr>
        <w:t>438/1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یؤمن أحدکم حتی أکون أحب إلیه من والده و ولدهرسول اللّه صلّی اللّه علیه و اله و سلم</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یؤمن عبد حتی أکون أحب إلیه من أهله و مالهرسول اللّه صلّی اللّه علیه و اله و سلم</w:t>
      </w:r>
      <w:r>
        <w:rPr>
          <w:rFonts w:eastAsia="IRNazanin" w:cs="IRNazanin"/>
          <w:color w:val="111111"/>
          <w:sz w:val="28"/>
          <w:szCs w:val="28"/>
          <w:lang w:bidi="fa-IR"/>
        </w:rPr>
        <w:t>272/3</w:t>
      </w:r>
    </w:p>
    <w:p>
      <w:pPr>
        <w:pStyle w:val="BookText"/>
        <w:rPr/>
      </w:pPr>
      <w:r>
        <w:rPr>
          <w:rFonts w:ascii="IRNazanin" w:hAnsi="IRNazanin" w:eastAsia="IRNazanin"/>
          <w:color w:val="111111"/>
          <w:sz w:val="28"/>
          <w:sz w:val="28"/>
          <w:szCs w:val="28"/>
          <w:rtl w:val="true"/>
          <w:lang w:bidi="fa-IR"/>
        </w:rPr>
        <w:t>لا یؤمن عبد حتی أکون أحبّ إلیه من نفسهرسول اللّه صلّی اللّه علیه و اله و سلم</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لا یبغض أبا بکر و عمر مؤمن و لا یحبهما منافقرسول اللّه صلّی اللّه علیه و اله و سلم</w:t>
      </w:r>
      <w:r>
        <w:rPr>
          <w:rFonts w:eastAsia="IRNazanin" w:cs="IRNazanin"/>
          <w:color w:val="111111"/>
          <w:sz w:val="28"/>
          <w:szCs w:val="28"/>
          <w:lang w:bidi="fa-IR"/>
        </w:rPr>
        <w:t>362/3</w:t>
      </w:r>
    </w:p>
    <w:p>
      <w:pPr>
        <w:pStyle w:val="BookText"/>
        <w:rPr/>
      </w:pPr>
      <w:r>
        <w:rPr>
          <w:rFonts w:ascii="IRNazanin" w:hAnsi="IRNazanin" w:eastAsia="IRNazanin"/>
          <w:color w:val="111111"/>
          <w:sz w:val="28"/>
          <w:sz w:val="28"/>
          <w:szCs w:val="28"/>
          <w:rtl w:val="true"/>
          <w:lang w:bidi="fa-IR"/>
        </w:rPr>
        <w:t>لا یبغض علیّا مؤمن و لا یحبّه منافقرسول اللّه صلّی اللّه علیه و اله و سلم</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لا یبغضنا أحد أهل البیت إلاّ ادخله اللّهرسول اللّه صلّی اللّه علیه و اله و سلم</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لا یبغضنا إلا منافق شقیرسول اللّه صلّی اللّه علیه و اله و سلم</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لا یبغضنا و لا یحسدنا أحد إلاّالإمام الحسن علیه السّلام</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لا یبلّغها إلاّ رجل من أهلیرسول اللّه صلّی اللّه علیه و اله و سلم</w:t>
      </w:r>
      <w:r>
        <w:rPr>
          <w:rFonts w:eastAsia="IRNazanin" w:cs="IRNazanin"/>
          <w:color w:val="111111"/>
          <w:sz w:val="28"/>
          <w:szCs w:val="28"/>
          <w:lang w:bidi="fa-IR"/>
        </w:rPr>
        <w:t>438/1</w:t>
      </w:r>
    </w:p>
    <w:p>
      <w:pPr>
        <w:pStyle w:val="BookText"/>
        <w:rPr/>
      </w:pPr>
      <w:r>
        <w:rPr>
          <w:rFonts w:ascii="IRNazanin" w:hAnsi="IRNazanin" w:eastAsia="IRNazanin"/>
          <w:color w:val="111111"/>
          <w:sz w:val="28"/>
          <w:sz w:val="28"/>
          <w:szCs w:val="28"/>
          <w:rtl w:val="true"/>
          <w:lang w:bidi="fa-IR"/>
        </w:rPr>
        <w:t>لا یجوز أحد الصراط إلا من کتب له علیرسول اللّه صلّی اللّه علیه و اله و سلم</w:t>
      </w:r>
      <w:r>
        <w:rPr>
          <w:rFonts w:eastAsia="IRNazanin" w:cs="IRNazanin"/>
          <w:color w:val="111111"/>
          <w:sz w:val="28"/>
          <w:szCs w:val="28"/>
          <w:lang w:bidi="fa-IR"/>
        </w:rPr>
        <w:t>276/1</w:t>
      </w:r>
    </w:p>
    <w:p>
      <w:pPr>
        <w:pStyle w:val="BookText"/>
        <w:rPr/>
      </w:pPr>
      <w:r>
        <w:rPr>
          <w:rFonts w:ascii="IRNazanin" w:hAnsi="IRNazanin" w:eastAsia="IRNazanin"/>
          <w:color w:val="111111"/>
          <w:sz w:val="28"/>
          <w:sz w:val="28"/>
          <w:szCs w:val="28"/>
          <w:rtl w:val="true"/>
          <w:lang w:bidi="fa-IR"/>
        </w:rPr>
        <w:t>لا یحبّ علیّا منافق و لا یبغضه مؤمنرسول اللّه صلّی اللّه علیه و اله و سلم</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لا یحبّک إلاّ مؤمن و لا یبغضک إلاّرسول اللّه صلّی اللّه علیه و اله و سلم</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لا یحبک إلا مؤمن و لا یبغضک إلاّ منافقرسول اللّه صلّی اللّه علیه و اله و سلم</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لا یحبنا أهل البیت إلاّ مؤمن تقیرسول اللّه صلّی اللّه علیه و اله و سلم</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لا یحلّ لأحد أن یجنب فی هذا المسجدرسول اللّه صلّی اللّه علیه و اله و سلم</w:t>
      </w:r>
      <w:r>
        <w:rPr>
          <w:rFonts w:eastAsia="IRNazanin" w:cs="IRNazanin"/>
          <w:color w:val="111111"/>
          <w:sz w:val="28"/>
          <w:szCs w:val="28"/>
          <w:lang w:bidi="fa-IR"/>
        </w:rPr>
        <w:t>420/1</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لا یحلّ لأحد أن یطرق هذا المسجدرسول اللّه صلّی اللّه علیه و اله و سلم</w:t>
      </w:r>
      <w:r>
        <w:rPr>
          <w:rFonts w:eastAsia="IRNazanin" w:cs="IRNazanin"/>
          <w:color w:val="111111"/>
          <w:sz w:val="28"/>
          <w:szCs w:val="28"/>
          <w:lang w:bidi="fa-IR"/>
        </w:rPr>
        <w:t>429/1</w:t>
      </w:r>
    </w:p>
    <w:p>
      <w:pPr>
        <w:pStyle w:val="BookText"/>
        <w:rPr/>
      </w:pPr>
      <w:r>
        <w:rPr>
          <w:rFonts w:ascii="IRNazanin" w:hAnsi="IRNazanin" w:eastAsia="IRNazanin"/>
          <w:color w:val="111111"/>
          <w:sz w:val="28"/>
          <w:sz w:val="28"/>
          <w:szCs w:val="28"/>
          <w:rtl w:val="true"/>
          <w:lang w:bidi="fa-IR"/>
        </w:rPr>
        <w:t>لا یحلّ لامرأة تؤمن باللّه و الیوم الآخر أن تسافررسول اللّه صلّی اللّه علیه و اله و سلم</w:t>
      </w:r>
      <w:r>
        <w:rPr>
          <w:rFonts w:eastAsia="IRNazanin" w:cs="IRNazanin"/>
          <w:color w:val="111111"/>
          <w:sz w:val="28"/>
          <w:szCs w:val="28"/>
          <w:lang w:bidi="fa-IR"/>
        </w:rPr>
        <w:t>323/3</w:t>
      </w:r>
    </w:p>
    <w:p>
      <w:pPr>
        <w:pStyle w:val="BookText"/>
        <w:rPr/>
      </w:pPr>
      <w:r>
        <w:rPr>
          <w:rFonts w:ascii="IRNazanin" w:hAnsi="IRNazanin" w:eastAsia="IRNazanin"/>
          <w:color w:val="111111"/>
          <w:sz w:val="28"/>
          <w:sz w:val="28"/>
          <w:szCs w:val="28"/>
          <w:rtl w:val="true"/>
          <w:lang w:bidi="fa-IR"/>
        </w:rPr>
        <w:t>لا یزال هذا الأمر فی قریش ما بقی منهم اثنانرسول اللّه صلّی اللّه علیه و اله و سلم</w:t>
      </w:r>
      <w:r>
        <w:rPr>
          <w:rFonts w:eastAsia="IRNazanin" w:cs="IRNazanin"/>
          <w:color w:val="111111"/>
          <w:sz w:val="28"/>
          <w:szCs w:val="28"/>
          <w:lang w:bidi="fa-IR"/>
        </w:rPr>
        <w:t>173/3</w:t>
      </w:r>
    </w:p>
    <w:p>
      <w:pPr>
        <w:pStyle w:val="BookText"/>
        <w:rPr/>
      </w:pPr>
      <w:r>
        <w:rPr>
          <w:rFonts w:ascii="IRNazanin" w:hAnsi="IRNazanin" w:eastAsia="IRNazanin"/>
          <w:color w:val="111111"/>
          <w:sz w:val="28"/>
          <w:sz w:val="28"/>
          <w:szCs w:val="28"/>
          <w:rtl w:val="true"/>
          <w:lang w:bidi="fa-IR"/>
        </w:rPr>
        <w:t>لا یزال هذا الأمر قائما بالقسط حتی یثلمه رجلرسول اللّه صلّی اللّه علیه و اله و سلم</w:t>
      </w:r>
      <w:r>
        <w:rPr>
          <w:rFonts w:eastAsia="IRNazanin" w:cs="IRNazanin"/>
          <w:color w:val="111111"/>
          <w:sz w:val="28"/>
          <w:szCs w:val="28"/>
          <w:lang w:bidi="fa-IR"/>
        </w:rPr>
        <w:t>349/3</w:t>
      </w:r>
    </w:p>
    <w:p>
      <w:pPr>
        <w:pStyle w:val="BookText"/>
        <w:rPr/>
      </w:pPr>
      <w:r>
        <w:rPr>
          <w:rFonts w:ascii="IRNazanin" w:hAnsi="IRNazanin" w:eastAsia="IRNazanin"/>
          <w:color w:val="111111"/>
          <w:sz w:val="28"/>
          <w:sz w:val="28"/>
          <w:szCs w:val="28"/>
          <w:rtl w:val="true"/>
          <w:lang w:bidi="fa-IR"/>
        </w:rPr>
        <w:t>لا یزول قدما عبد یوم القیامة حتی یسئل عن أربعرسول اللّه صلّی اللّه علیه و اله و سلم</w:t>
      </w:r>
      <w:r>
        <w:rPr>
          <w:rFonts w:eastAsia="IRNazanin" w:cs="IRNazanin"/>
          <w:color w:val="111111"/>
          <w:sz w:val="28"/>
          <w:szCs w:val="28"/>
          <w:lang w:bidi="fa-IR"/>
        </w:rPr>
        <w:t>314/3</w:t>
      </w:r>
    </w:p>
    <w:p>
      <w:pPr>
        <w:pStyle w:val="BookText"/>
        <w:rPr/>
      </w:pPr>
      <w:r>
        <w:rPr>
          <w:rFonts w:ascii="IRNazanin" w:hAnsi="IRNazanin" w:eastAsia="IRNazanin"/>
          <w:color w:val="111111"/>
          <w:sz w:val="28"/>
          <w:sz w:val="28"/>
          <w:szCs w:val="28"/>
          <w:rtl w:val="true"/>
          <w:lang w:bidi="fa-IR"/>
        </w:rPr>
        <w:t>لا یقبل اللّه صلاة بغیر طهور و الصلاة علیرسول اللّه صلّی اللّه علیه و اله و سلم</w:t>
      </w:r>
      <w:r>
        <w:rPr>
          <w:rFonts w:eastAsia="IRNazanin" w:cs="IRNazanin"/>
          <w:color w:val="111111"/>
          <w:sz w:val="28"/>
          <w:szCs w:val="28"/>
          <w:lang w:bidi="fa-IR"/>
        </w:rPr>
        <w:t>230/3</w:t>
      </w:r>
    </w:p>
    <w:p>
      <w:pPr>
        <w:pStyle w:val="BookText"/>
        <w:rPr/>
      </w:pPr>
      <w:r>
        <w:rPr>
          <w:rFonts w:ascii="IRNazanin" w:hAnsi="IRNazanin" w:eastAsia="IRNazanin"/>
          <w:color w:val="111111"/>
          <w:sz w:val="28"/>
          <w:sz w:val="28"/>
          <w:szCs w:val="28"/>
          <w:rtl w:val="true"/>
          <w:lang w:bidi="fa-IR"/>
        </w:rPr>
        <w:t>لا یقضی دینی غیری أو علیرسول اللّه صلّی اللّه علیه و اله و سلم</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لا یقوم الرجل فی مجلسه إلا لبنی هاشمرسول اللّه صلّی اللّه علیه و اله و سلم</w:t>
      </w:r>
      <w:r>
        <w:rPr>
          <w:rFonts w:eastAsia="IRNazanin" w:cs="IRNazanin"/>
          <w:color w:val="111111"/>
          <w:sz w:val="28"/>
          <w:szCs w:val="28"/>
          <w:lang w:bidi="fa-IR"/>
        </w:rPr>
        <w:t>178/3</w:t>
      </w:r>
    </w:p>
    <w:p>
      <w:pPr>
        <w:pStyle w:val="BookText"/>
        <w:rPr/>
      </w:pPr>
      <w:r>
        <w:rPr>
          <w:rFonts w:ascii="IRNazanin" w:hAnsi="IRNazanin" w:eastAsia="IRNazanin"/>
          <w:color w:val="111111"/>
          <w:sz w:val="28"/>
          <w:sz w:val="28"/>
          <w:szCs w:val="28"/>
          <w:rtl w:val="true"/>
          <w:lang w:bidi="fa-IR"/>
        </w:rPr>
        <w:t>لا ینبغی لأحد أن یجنب فی هذا المسجدرسول اللّه صلّی اللّه علیه و اله و سلم</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لتدخلنّ الجنة أجمعونرسول اللّه صلّی اللّه علیه و اله و سلم</w:t>
      </w:r>
      <w:r>
        <w:rPr>
          <w:rFonts w:eastAsia="IRNazanin" w:cs="IRNazanin"/>
          <w:color w:val="111111"/>
          <w:sz w:val="28"/>
          <w:szCs w:val="28"/>
          <w:lang w:bidi="fa-IR"/>
        </w:rPr>
        <w:t>149/1</w:t>
      </w:r>
    </w:p>
    <w:p>
      <w:pPr>
        <w:pStyle w:val="BookText"/>
        <w:rPr/>
      </w:pPr>
      <w:r>
        <w:rPr>
          <w:rFonts w:ascii="IRNazanin" w:hAnsi="IRNazanin" w:eastAsia="IRNazanin"/>
          <w:color w:val="111111"/>
          <w:sz w:val="28"/>
          <w:sz w:val="28"/>
          <w:szCs w:val="28"/>
          <w:rtl w:val="true"/>
          <w:lang w:bidi="fa-IR"/>
        </w:rPr>
        <w:t>لتسلمنّ أو لأبعثنّ رجلا منیرسول اللّه صلّی اللّه علیه و اله و سلم</w:t>
      </w:r>
      <w:r>
        <w:rPr>
          <w:rFonts w:eastAsia="IRNazanin" w:cs="IRNazanin"/>
          <w:color w:val="111111"/>
          <w:sz w:val="28"/>
          <w:szCs w:val="28"/>
          <w:lang w:bidi="fa-IR"/>
        </w:rPr>
        <w:t>216/1</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لتملأنّ الأرض جورا و ظلما فإذا ملئت جورارسول اللّه صلّی اللّه علیه و اله و سلم</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لعن اللّه الراکب و القائد و السائقرسول اللّه صلّی اللّه علیه و اله و سلم</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لعن اللّه من رأی مظلوما فلم ینصرهرسول اللّه صلّی اللّه علیه و اله و سلم</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لعنت سبعة فلعنهم اللّه تعالی و کلّ نبیّرسول اللّه صلّی اللّه علیه و اله و سلم</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لقد أتانی البشیر بهلکة أهل نجران لو أتوارسول اللّه صلّی اللّه علیه و اله و سلم</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لقد رأیتنی أشدّ الحجر علی بطنیالإمام علی علیه السّلام</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لقد زوجتکه و إنّه لأول أصحابی سلمارسول اللّه صلّی اللّه علیه و اله و سلم</w:t>
      </w:r>
      <w:r>
        <w:rPr>
          <w:rFonts w:eastAsia="IRNazanin" w:cs="IRNazanin"/>
          <w:color w:val="111111"/>
          <w:sz w:val="28"/>
          <w:szCs w:val="28"/>
          <w:lang w:bidi="fa-IR"/>
        </w:rPr>
        <w:t>262/2</w:t>
      </w:r>
    </w:p>
    <w:p>
      <w:pPr>
        <w:pStyle w:val="BookText"/>
        <w:rPr/>
      </w:pPr>
      <w:r>
        <w:rPr>
          <w:rFonts w:ascii="Amiri" w:hAnsi="Amiri" w:eastAsia="Amiri" w:cs="Amiri"/>
          <w:color w:val="111111"/>
          <w:sz w:val="28"/>
          <w:sz w:val="28"/>
          <w:szCs w:val="28"/>
          <w:rtl w:val="true"/>
          <w:lang w:bidi="ar-SA"/>
        </w:rPr>
        <w:t>لقد زوّجتکه و إنّه لأوّل أصحابی سلمارسول اللّه صلّی اللّه علیه و اله و سلم</w:t>
      </w:r>
      <w:r>
        <w:rPr>
          <w:rFonts w:eastAsia="Amiri" w:cs="Amiri" w:ascii="Amiri" w:hAnsi="Amiri"/>
          <w:color w:val="111111"/>
          <w:sz w:val="28"/>
          <w:szCs w:val="28"/>
          <w:lang w:bidi="ar-SA"/>
        </w:rPr>
        <w:t>87/2</w:t>
      </w:r>
    </w:p>
    <w:p>
      <w:pPr>
        <w:pStyle w:val="BookText"/>
        <w:rPr/>
      </w:pPr>
      <w:r>
        <w:rPr>
          <w:rFonts w:ascii="IRNazanin" w:hAnsi="IRNazanin" w:eastAsia="IRNazanin"/>
          <w:color w:val="111111"/>
          <w:sz w:val="28"/>
          <w:sz w:val="28"/>
          <w:szCs w:val="28"/>
          <w:rtl w:val="true"/>
          <w:lang w:bidi="fa-IR"/>
        </w:rPr>
        <w:t>لقد فارقکم بالأمس رجلالإمام الحسن علیه السّلام</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لکل بنی أب عصبة ینتمون إلیه إلا ولد فاطمةرسول اللّه صلّی اللّه علیه و اله و سلم</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لکل بنی أم عصبة ینتمون إلیهارسول اللّه صلّی اللّه علیه و اله و سلم</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لکل نبی وصی و وارثرسول اللّه صلّی اللّه علیه و اله و سلم</w:t>
      </w:r>
      <w:r>
        <w:rPr>
          <w:rFonts w:eastAsia="IRNazanin" w:cs="IRNazanin"/>
          <w:color w:val="111111"/>
          <w:sz w:val="28"/>
          <w:szCs w:val="28"/>
          <w:lang w:bidi="fa-IR"/>
        </w:rPr>
        <w:t>238/1</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لکلّ نبی صاحب سر و صاحب سرّیرسول اللّه صلّی اللّه علیه و اله و سلم</w:t>
      </w:r>
      <w:r>
        <w:rPr>
          <w:rFonts w:eastAsia="IRNazanin" w:cs="IRNazanin"/>
          <w:color w:val="111111"/>
          <w:sz w:val="28"/>
          <w:szCs w:val="28"/>
          <w:lang w:bidi="fa-IR"/>
        </w:rPr>
        <w:t>226/1</w:t>
      </w:r>
    </w:p>
    <w:p>
      <w:pPr>
        <w:pStyle w:val="BookText"/>
        <w:rPr/>
      </w:pPr>
      <w:r>
        <w:rPr>
          <w:rFonts w:ascii="IRNazanin" w:hAnsi="IRNazanin" w:eastAsia="IRNazanin"/>
          <w:color w:val="111111"/>
          <w:sz w:val="28"/>
          <w:sz w:val="28"/>
          <w:szCs w:val="28"/>
          <w:rtl w:val="true"/>
          <w:lang w:bidi="fa-IR"/>
        </w:rPr>
        <w:t>لم تردّ الشمس إلاّ علی یوشع بن نونرسول اللّه صلّی اللّه علیه و اله و سلم</w:t>
      </w:r>
      <w:r>
        <w:rPr>
          <w:rFonts w:eastAsia="IRNazanin" w:cs="IRNazanin"/>
          <w:color w:val="111111"/>
          <w:sz w:val="28"/>
          <w:szCs w:val="28"/>
          <w:lang w:bidi="fa-IR"/>
        </w:rPr>
        <w:t>402/1</w:t>
      </w:r>
    </w:p>
    <w:p>
      <w:pPr>
        <w:pStyle w:val="BookText"/>
        <w:rPr/>
      </w:pPr>
      <w:r>
        <w:rPr>
          <w:rFonts w:ascii="IRNazanin" w:hAnsi="IRNazanin" w:eastAsia="IRNazanin"/>
          <w:color w:val="111111"/>
          <w:sz w:val="28"/>
          <w:sz w:val="28"/>
          <w:szCs w:val="28"/>
          <w:rtl w:val="true"/>
          <w:lang w:bidi="fa-IR"/>
        </w:rPr>
        <w:t>لما أسری بی إلی السماء السابعة رأیترسول اللّه صلّی اللّه علیه و اله و سلم</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لما أسری بی إلی السماء دخلت الجنّةرسول اللّه صلّی اللّه علیه و اله و سلم</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لما أسری بی دخلت الجنةرسول اللّه صلّی اللّه علیه و اله و سلم</w:t>
      </w:r>
      <w:r>
        <w:rPr>
          <w:rFonts w:eastAsia="IRNazanin" w:cs="IRNazanin"/>
          <w:color w:val="111111"/>
          <w:sz w:val="28"/>
          <w:szCs w:val="28"/>
          <w:lang w:bidi="fa-IR"/>
        </w:rPr>
        <w:t>244/1</w:t>
      </w:r>
    </w:p>
    <w:p>
      <w:pPr>
        <w:pStyle w:val="BookText"/>
        <w:rPr/>
      </w:pPr>
      <w:r>
        <w:rPr>
          <w:rFonts w:ascii="IRNazanin" w:hAnsi="IRNazanin" w:eastAsia="IRNazanin"/>
          <w:color w:val="111111"/>
          <w:sz w:val="28"/>
          <w:sz w:val="28"/>
          <w:szCs w:val="28"/>
          <w:rtl w:val="true"/>
          <w:lang w:bidi="fa-IR"/>
        </w:rPr>
        <w:t>لما أسری بی رأیت علی باب الجنةرسول اللّه صلّی اللّه علیه و اله و سلم</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لما أسری بی رأیت علی ساق العرش محمّدا رسول اللّهرسول اللّه صلّی اللّه علیه و اله و سلم</w:t>
      </w:r>
      <w:r>
        <w:rPr>
          <w:rFonts w:eastAsia="IRNazanin" w:cs="IRNazanin"/>
          <w:color w:val="111111"/>
          <w:sz w:val="28"/>
          <w:szCs w:val="28"/>
          <w:lang w:bidi="fa-IR"/>
        </w:rPr>
        <w:t>321/3</w:t>
      </w:r>
    </w:p>
    <w:p>
      <w:pPr>
        <w:pStyle w:val="BookText"/>
        <w:rPr/>
      </w:pPr>
      <w:r>
        <w:rPr>
          <w:rFonts w:ascii="IRNazanin" w:hAnsi="IRNazanin" w:eastAsia="IRNazanin"/>
          <w:color w:val="111111"/>
          <w:sz w:val="28"/>
          <w:sz w:val="28"/>
          <w:szCs w:val="28"/>
          <w:rtl w:val="true"/>
          <w:lang w:bidi="fa-IR"/>
        </w:rPr>
        <w:t>لما أسری بی لیلة المعراج فاجتمع علی الأنبیاء فاوحیرسول اللّه صلّی اللّه علیه و اله و سلم</w:t>
      </w:r>
      <w:r>
        <w:rPr>
          <w:rFonts w:eastAsia="IRNazanin" w:cs="IRNazanin"/>
          <w:color w:val="111111"/>
          <w:sz w:val="28"/>
          <w:szCs w:val="28"/>
          <w:lang w:bidi="fa-IR"/>
        </w:rPr>
        <w:t>320/3</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لما أن خلق اللّه آدم علیه السّلام مسح ظهره فسقط من ظهره کلرسول اللّه صلّی اللّه علیه و اله و سلم</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لما خرج رسول اللّه صلّی اللّه علیه و اله و سلم من مکةالإمام علی علیه السّلام</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لما خرجنا من مکة اتبعتنا ابنة حمزةالإمام علی علیه السّلام</w:t>
      </w:r>
      <w:r>
        <w:rPr>
          <w:rFonts w:eastAsia="IRNazanin" w:cs="IRNazanin"/>
          <w:color w:val="111111"/>
          <w:sz w:val="28"/>
          <w:szCs w:val="28"/>
          <w:lang w:bidi="fa-IR"/>
        </w:rPr>
        <w:t>221/1</w:t>
      </w:r>
    </w:p>
    <w:p>
      <w:pPr>
        <w:pStyle w:val="BookText"/>
        <w:rPr/>
      </w:pPr>
      <w:r>
        <w:rPr>
          <w:rFonts w:ascii="IRNazanin" w:hAnsi="IRNazanin" w:eastAsia="IRNazanin"/>
          <w:color w:val="111111"/>
          <w:sz w:val="28"/>
          <w:sz w:val="28"/>
          <w:szCs w:val="28"/>
          <w:rtl w:val="true"/>
          <w:lang w:bidi="fa-IR"/>
        </w:rPr>
        <w:t>لما خلق اللّه آدم خبّر آدم بنیه فجعل یریه فضائلرسول اللّه صلّی اللّه علیه و اله و سلم</w:t>
      </w:r>
      <w:r>
        <w:rPr>
          <w:rFonts w:eastAsia="IRNazanin" w:cs="IRNazanin"/>
          <w:color w:val="111111"/>
          <w:sz w:val="28"/>
          <w:szCs w:val="28"/>
          <w:lang w:bidi="fa-IR"/>
        </w:rPr>
        <w:t>319/3</w:t>
      </w:r>
    </w:p>
    <w:p>
      <w:pPr>
        <w:pStyle w:val="BookText"/>
        <w:rPr/>
      </w:pPr>
      <w:r>
        <w:rPr>
          <w:rFonts w:ascii="IRNazanin" w:hAnsi="IRNazanin" w:eastAsia="IRNazanin"/>
          <w:color w:val="111111"/>
          <w:sz w:val="28"/>
          <w:sz w:val="28"/>
          <w:szCs w:val="28"/>
          <w:rtl w:val="true"/>
          <w:lang w:bidi="fa-IR"/>
        </w:rPr>
        <w:t>لمبارزة علی بن أبی طالب لعمرو بن ود یوم الخندقرسول اللّه صلّی اللّه علیه و اله و سلم</w:t>
      </w:r>
      <w:r>
        <w:rPr>
          <w:rFonts w:eastAsia="IRNazanin" w:cs="IRNazanin"/>
          <w:color w:val="111111"/>
          <w:sz w:val="28"/>
          <w:szCs w:val="28"/>
          <w:lang w:bidi="fa-IR"/>
        </w:rPr>
        <w:t>299/3</w:t>
      </w:r>
    </w:p>
    <w:p>
      <w:pPr>
        <w:pStyle w:val="BookText"/>
        <w:rPr/>
      </w:pPr>
      <w:r>
        <w:rPr>
          <w:rFonts w:ascii="Amiri" w:hAnsi="Amiri" w:eastAsia="Amiri" w:cs="Amiri"/>
          <w:color w:val="111111"/>
          <w:sz w:val="28"/>
          <w:sz w:val="28"/>
          <w:szCs w:val="28"/>
          <w:rtl w:val="true"/>
          <w:lang w:bidi="ar-SA"/>
        </w:rPr>
        <w:t>لمّا خلق اللّه آدم و حوّاء فی الجنّة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مارسول اللّه صلّی اللّه علیه و اله و سلم</w:t>
      </w:r>
      <w:r>
        <w:rPr>
          <w:rFonts w:eastAsia="Amiri" w:cs="Amiri" w:ascii="Amiri" w:hAnsi="Amiri"/>
          <w:color w:val="111111"/>
          <w:sz w:val="28"/>
          <w:szCs w:val="28"/>
          <w:lang w:bidi="ar-SA"/>
        </w:rPr>
        <w:t>256/2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عبدا عبد اللّه مثل ما قام نوحرسول اللّه صلّی اللّه علیه و اله و سلم</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bookmarkStart w:id="279" w:name="pg14513_154392"/>
    </w:p>
    <w:p>
      <w:pPr>
        <w:pStyle w:val="BookText"/>
        <w:rPr/>
      </w:pPr>
      <w:bookmarkEnd w:id="279"/>
      <w:r>
        <w:rPr>
          <w:rFonts w:ascii="IRNazanin" w:hAnsi="IRNazanin" w:eastAsia="IRNazanin"/>
          <w:color w:val="111111"/>
          <w:sz w:val="28"/>
          <w:sz w:val="28"/>
          <w:szCs w:val="28"/>
          <w:rtl w:val="true"/>
          <w:lang w:bidi="fa-IR"/>
        </w:rPr>
        <w:t>لو اجتمع الناس علی حبّ علیرسول اللّه صلّی اللّه علیه و اله و سلم</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لو ضربت المؤمن علی أنفهالإمام علی علیه السّلام</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لو علم الناس متی سمی علیرسول اللّه صلّی اللّه علیه و اله و سلم</w:t>
      </w:r>
      <w:r>
        <w:rPr>
          <w:rFonts w:eastAsia="IRNazanin" w:cs="IRNazanin"/>
          <w:color w:val="111111"/>
          <w:sz w:val="28"/>
          <w:szCs w:val="28"/>
          <w:lang w:bidi="fa-IR"/>
        </w:rPr>
        <w:t>258/1</w:t>
      </w:r>
    </w:p>
    <w:p>
      <w:pPr>
        <w:pStyle w:val="BookText"/>
        <w:rPr/>
      </w:pPr>
      <w:r>
        <w:rPr>
          <w:rFonts w:ascii="IRNazanin" w:hAnsi="IRNazanin" w:eastAsia="IRNazanin"/>
          <w:color w:val="111111"/>
          <w:sz w:val="28"/>
          <w:sz w:val="28"/>
          <w:szCs w:val="28"/>
          <w:rtl w:val="true"/>
          <w:lang w:bidi="fa-IR"/>
        </w:rPr>
        <w:t>لو کان الدین معلقا بالثریا لناله رجال منرسول اللّه صلّی اللّه علیه و اله و سلم</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لو کان الدین معلّقا بالثریا نالهرسول اللّه صلّی اللّه علیه و اله و سلم</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لو لم یبق من الدهر إلاّ یوم،لبعث اللّه رجلرسول اللّه صلّی اللّه علیه و اله و سلم</w:t>
      </w:r>
      <w:r>
        <w:rPr>
          <w:rFonts w:eastAsia="IRNazanin" w:cs="IRNazanin"/>
          <w:color w:val="111111"/>
          <w:sz w:val="28"/>
          <w:szCs w:val="28"/>
          <w:lang w:bidi="fa-IR"/>
        </w:rPr>
        <w:t>425/2</w:t>
      </w:r>
    </w:p>
    <w:p>
      <w:pPr>
        <w:pStyle w:val="BookText"/>
        <w:rPr/>
      </w:pPr>
      <w:r>
        <w:rPr>
          <w:rFonts w:ascii="IRNazanin" w:hAnsi="IRNazanin" w:eastAsia="IRNazanin"/>
          <w:color w:val="111111"/>
          <w:sz w:val="28"/>
          <w:sz w:val="28"/>
          <w:szCs w:val="28"/>
          <w:rtl w:val="true"/>
          <w:lang w:bidi="fa-IR"/>
        </w:rPr>
        <w:t>لو لم یخلق علی ما کان لفاطمة کفورسول اللّه صلّی اللّه علیه و اله و سلم</w:t>
      </w:r>
      <w:r>
        <w:rPr>
          <w:rFonts w:eastAsia="IRNazanin" w:cs="IRNazanin"/>
          <w:color w:val="111111"/>
          <w:sz w:val="28"/>
          <w:szCs w:val="28"/>
          <w:lang w:bidi="fa-IR"/>
        </w:rPr>
        <w:t>261/2</w:t>
      </w:r>
    </w:p>
    <w:p>
      <w:pPr>
        <w:pStyle w:val="BookText"/>
        <w:rPr/>
      </w:pPr>
      <w:r>
        <w:rPr>
          <w:rFonts w:ascii="IRNazanin" w:hAnsi="IRNazanin" w:eastAsia="IRNazanin"/>
          <w:color w:val="111111"/>
          <w:sz w:val="28"/>
          <w:sz w:val="28"/>
          <w:szCs w:val="28"/>
          <w:rtl w:val="true"/>
          <w:lang w:bidi="fa-IR"/>
        </w:rPr>
        <w:t>لو وسدت لی وسادة لأوقرت سبعینالإمام علی علیه السّلام</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لو یعلم الناس من علیرسول اللّه صلّی اللّه علیه و اله و سلم</w:t>
      </w:r>
      <w:r>
        <w:rPr>
          <w:rFonts w:eastAsia="IRNazanin" w:cs="IRNazanin"/>
          <w:color w:val="111111"/>
          <w:sz w:val="28"/>
          <w:szCs w:val="28"/>
          <w:lang w:bidi="fa-IR"/>
        </w:rPr>
        <w:t>298/1</w:t>
      </w:r>
    </w:p>
    <w:p>
      <w:pPr>
        <w:pStyle w:val="BookText"/>
        <w:rPr/>
      </w:pPr>
      <w:r>
        <w:rPr>
          <w:rFonts w:ascii="IRNazanin" w:hAnsi="IRNazanin" w:eastAsia="IRNazanin"/>
          <w:color w:val="111111"/>
          <w:sz w:val="28"/>
          <w:sz w:val="28"/>
          <w:szCs w:val="28"/>
          <w:rtl w:val="true"/>
          <w:lang w:bidi="fa-IR"/>
        </w:rPr>
        <w:t>لیأتین علی الناس زمان یکون علیکم أمراء سفهاءرسول اللّه صلّی اللّه علیه و اله و سلم</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لیس فی القیامة راکب غیرنارسول اللّه صلّی اللّه علیه و اله و سلم</w:t>
      </w:r>
      <w:r>
        <w:rPr>
          <w:rFonts w:eastAsia="IRNazanin" w:cs="IRNazanin"/>
          <w:color w:val="111111"/>
          <w:sz w:val="28"/>
          <w:szCs w:val="28"/>
          <w:lang w:bidi="fa-IR"/>
        </w:rPr>
        <w:t>289/1</w:t>
      </w:r>
    </w:p>
    <w:p>
      <w:pPr>
        <w:pStyle w:val="BookText"/>
        <w:rPr/>
      </w:pPr>
      <w:r>
        <w:rPr>
          <w:rFonts w:ascii="IRNazanin" w:hAnsi="IRNazanin" w:eastAsia="IRNazanin"/>
          <w:color w:val="111111"/>
          <w:sz w:val="28"/>
          <w:sz w:val="28"/>
          <w:szCs w:val="28"/>
          <w:rtl w:val="true"/>
          <w:lang w:bidi="fa-IR"/>
        </w:rPr>
        <w:t>لیس فی القیامة راکب غیرنا نحن الأربعةرسول اللّه صلّی اللّه علیه و اله و سلم</w:t>
      </w:r>
      <w:r>
        <w:rPr>
          <w:rFonts w:eastAsia="IRNazanin" w:cs="IRNazanin"/>
          <w:color w:val="111111"/>
          <w:sz w:val="28"/>
          <w:szCs w:val="28"/>
          <w:lang w:bidi="fa-IR"/>
        </w:rPr>
        <w:t>412/1</w:t>
      </w:r>
    </w:p>
    <w:p>
      <w:pPr>
        <w:pStyle w:val="BookText"/>
        <w:rPr/>
      </w:pPr>
      <w:r>
        <w:rPr>
          <w:rFonts w:ascii="IRNazanin" w:hAnsi="IRNazanin" w:eastAsia="IRNazanin"/>
          <w:color w:val="111111"/>
          <w:sz w:val="28"/>
          <w:sz w:val="28"/>
          <w:szCs w:val="28"/>
          <w:rtl w:val="true"/>
          <w:lang w:bidi="fa-IR"/>
        </w:rPr>
        <w:t>لیس منا من لم یتغن بالقرآنرسول اللّه صلّی اللّه علیه و اله و سلم</w:t>
      </w:r>
      <w:r>
        <w:rPr>
          <w:rFonts w:eastAsia="IRNazanin" w:cs="IRNazanin"/>
          <w:color w:val="111111"/>
          <w:sz w:val="28"/>
          <w:szCs w:val="28"/>
          <w:lang w:bidi="fa-IR"/>
        </w:rPr>
        <w:t>249/3</w:t>
      </w:r>
    </w:p>
    <w:p>
      <w:pPr>
        <w:pStyle w:val="BookText"/>
        <w:rPr/>
      </w:pPr>
      <w:r>
        <w:rPr>
          <w:rFonts w:ascii="IRNazanin" w:hAnsi="IRNazanin" w:eastAsia="IRNazanin"/>
          <w:color w:val="111111"/>
          <w:sz w:val="28"/>
          <w:sz w:val="28"/>
          <w:szCs w:val="28"/>
          <w:rtl w:val="true"/>
          <w:lang w:bidi="fa-IR"/>
        </w:rPr>
        <w:t>لیقتلن الحسین قتلا و إنی لأعرف التربةالإمام علی علیه السّلام</w:t>
      </w:r>
      <w:r>
        <w:rPr>
          <w:rFonts w:eastAsia="IRNazanin" w:cs="IRNazanin"/>
          <w:color w:val="111111"/>
          <w:sz w:val="28"/>
          <w:szCs w:val="28"/>
          <w:lang w:bidi="fa-IR"/>
        </w:rPr>
        <w:t>378/2</w:t>
      </w:r>
    </w:p>
    <w:p>
      <w:pPr>
        <w:pStyle w:val="BookText"/>
        <w:rPr/>
      </w:pPr>
      <w:r>
        <w:rPr>
          <w:rFonts w:ascii="IRNazanin" w:hAnsi="IRNazanin" w:eastAsia="IRNazanin"/>
          <w:color w:val="111111"/>
          <w:sz w:val="28"/>
          <w:sz w:val="28"/>
          <w:szCs w:val="28"/>
          <w:rtl w:val="true"/>
          <w:lang w:bidi="fa-IR"/>
        </w:rPr>
        <w:t>لیلة أسری بی إلی ربی عزّ و جلّ أوحیرسول اللّه صلّی اللّه علیه و اله و سلم</w:t>
      </w:r>
      <w:r>
        <w:rPr>
          <w:rFonts w:eastAsia="IRNazanin" w:cs="IRNazanin"/>
          <w:color w:val="111111"/>
          <w:sz w:val="28"/>
          <w:szCs w:val="28"/>
          <w:lang w:bidi="fa-IR"/>
        </w:rPr>
        <w:t>254/1</w:t>
      </w:r>
    </w:p>
    <w:p>
      <w:pPr>
        <w:pStyle w:val="BookText"/>
        <w:rPr/>
      </w:pPr>
      <w:r>
        <w:rPr>
          <w:rFonts w:ascii="IRNazanin" w:hAnsi="IRNazanin" w:eastAsia="IRNazanin"/>
          <w:color w:val="111111"/>
          <w:sz w:val="28"/>
          <w:sz w:val="28"/>
          <w:szCs w:val="28"/>
          <w:rtl w:val="true"/>
          <w:lang w:bidi="fa-IR"/>
        </w:rPr>
        <w:t>لیلة أسری بی فانتهیت إلی قصررسول اللّه صلّی اللّه علیه و اله و سلم</w:t>
      </w:r>
      <w:r>
        <w:rPr>
          <w:rFonts w:eastAsia="IRNazanin" w:cs="IRNazanin"/>
          <w:color w:val="111111"/>
          <w:sz w:val="28"/>
          <w:szCs w:val="28"/>
          <w:lang w:bidi="fa-IR"/>
        </w:rPr>
        <w:t>256/1</w:t>
      </w:r>
    </w:p>
    <w:p>
      <w:pPr>
        <w:pStyle w:val="BookText"/>
        <w:rPr/>
      </w:pPr>
      <w:r>
        <w:rPr>
          <w:rFonts w:ascii="IRNazanin" w:hAnsi="IRNazanin" w:eastAsia="IRNazanin"/>
          <w:color w:val="111111"/>
          <w:sz w:val="28"/>
          <w:sz w:val="28"/>
          <w:szCs w:val="28"/>
          <w:rtl w:val="true"/>
          <w:lang w:bidi="fa-IR"/>
        </w:rPr>
        <w:t>لیلة عرج بی إلی السماء رأیت علی بابرسول اللّه صلّی اللّه علیه و اله و سلم</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لینتهنّ بنوا ولیعةرسول اللّه صلّی اللّه علیه و اله و سلم</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لیهنک العلم یا أبا الحسن،لقد شربترسول اللّه صلّی اللّه علیه و اله و سلم</w:t>
      </w:r>
      <w:r>
        <w:rPr>
          <w:rFonts w:eastAsia="IRNazanin" w:cs="IRNazanin"/>
          <w:color w:val="111111"/>
          <w:sz w:val="28"/>
          <w:szCs w:val="28"/>
          <w:lang w:bidi="fa-IR"/>
        </w:rPr>
        <w:t>88/2</w:t>
      </w:r>
    </w:p>
    <w:p>
      <w:pPr>
        <w:pStyle w:val="Heading4"/>
        <w:numPr>
          <w:ilvl w:val="3"/>
          <w:numId w:val="1"/>
        </w:numPr>
        <w:rPr/>
      </w:pPr>
      <w:bookmarkStart w:id="280" w:name="__RefHeading___Toc1569646_996550957"/>
      <w:bookmarkStart w:id="281" w:name="_Toc111"/>
      <w:bookmarkEnd w:id="280"/>
      <w:r>
        <w:rPr>
          <w:rtl w:val="true"/>
        </w:rPr>
        <w:t>-</w:t>
      </w:r>
      <w:r>
        <w:rPr>
          <w:rtl w:val="true"/>
        </w:rPr>
        <w:t>م</w:t>
      </w:r>
      <w:r>
        <w:rPr>
          <w:rtl w:val="true"/>
        </w:rPr>
        <w:t>-</w:t>
      </w:r>
      <w:bookmarkEnd w:id="281"/>
    </w:p>
    <w:p>
      <w:pPr>
        <w:pStyle w:val="BookText"/>
        <w:rPr/>
      </w:pPr>
      <w:r>
        <w:rPr>
          <w:rFonts w:ascii="IRNazanin" w:hAnsi="IRNazanin" w:eastAsia="IRNazanin"/>
          <w:color w:val="111111"/>
          <w:sz w:val="28"/>
          <w:sz w:val="28"/>
          <w:szCs w:val="28"/>
          <w:rtl w:val="true"/>
          <w:lang w:bidi="fa-IR"/>
        </w:rPr>
        <w:t>ما أحب أبا بکر و عمر إلاّ مؤمن متقی و لا أبغضهمارسول اللّه صلّی اللّه علیه و اله و سلم</w:t>
      </w:r>
      <w:r>
        <w:rPr>
          <w:rFonts w:eastAsia="IRNazanin" w:cs="IRNazanin"/>
          <w:color w:val="111111"/>
          <w:sz w:val="28"/>
          <w:szCs w:val="28"/>
          <w:lang w:bidi="fa-IR"/>
        </w:rPr>
        <w:t>361/3</w:t>
      </w:r>
    </w:p>
    <w:p>
      <w:pPr>
        <w:pStyle w:val="BookText"/>
        <w:rPr/>
      </w:pPr>
      <w:r>
        <w:rPr>
          <w:rFonts w:ascii="IRNazanin" w:hAnsi="IRNazanin" w:eastAsia="IRNazanin"/>
          <w:color w:val="111111"/>
          <w:sz w:val="28"/>
          <w:sz w:val="28"/>
          <w:szCs w:val="28"/>
          <w:rtl w:val="true"/>
          <w:lang w:bidi="fa-IR"/>
        </w:rPr>
        <w:t>ما أحسن هذه الحدیقة یا رسول اللّهالإمام علی علیه السّلام</w:t>
      </w:r>
      <w:r>
        <w:rPr>
          <w:rFonts w:eastAsia="IRNazanin" w:cs="IRNazanin"/>
          <w:color w:val="111111"/>
          <w:sz w:val="28"/>
          <w:szCs w:val="28"/>
          <w:lang w:bidi="fa-IR"/>
        </w:rPr>
        <w:t>175/1</w:t>
      </w:r>
    </w:p>
    <w:p>
      <w:pPr>
        <w:pStyle w:val="BookText"/>
        <w:rPr/>
      </w:pPr>
      <w:r>
        <w:rPr>
          <w:rFonts w:ascii="IRNazanin" w:hAnsi="IRNazanin" w:eastAsia="IRNazanin"/>
          <w:color w:val="111111"/>
          <w:sz w:val="28"/>
          <w:sz w:val="28"/>
          <w:szCs w:val="28"/>
          <w:rtl w:val="true"/>
          <w:lang w:bidi="fa-IR"/>
        </w:rPr>
        <w:t>ما أدری ما یقولون،لقد صلّیتالإمام علی علیه السّلام</w:t>
      </w:r>
      <w:r>
        <w:rPr>
          <w:rFonts w:eastAsia="IRNazanin" w:cs="IRNazanin"/>
          <w:color w:val="111111"/>
          <w:sz w:val="28"/>
          <w:szCs w:val="28"/>
          <w:lang w:bidi="fa-IR"/>
        </w:rPr>
        <w:t>62/2</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أعلم أحد من هذه الأمة بعد نبیها عبدالإمام علی علیه السّلام</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أنا انتجیته بل اللّه انتجاهرسول اللّه صلّی اللّه علیه و اله و سلم</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ما أنا سددت أبوابکم و فتحت بابرسول اللّه صلّی اللّه علیه و اله و سلم</w:t>
      </w:r>
      <w:r>
        <w:rPr>
          <w:rFonts w:eastAsia="IRNazanin" w:cs="IRNazanin"/>
          <w:color w:val="111111"/>
          <w:sz w:val="28"/>
          <w:szCs w:val="28"/>
          <w:lang w:bidi="fa-IR"/>
        </w:rPr>
        <w:t>421/1</w:t>
      </w:r>
    </w:p>
    <w:p>
      <w:pPr>
        <w:pStyle w:val="BookText"/>
        <w:rPr/>
      </w:pPr>
      <w:r>
        <w:rPr>
          <w:rFonts w:ascii="Amiri" w:hAnsi="Amiri" w:eastAsia="Amiri" w:cs="Amiri"/>
          <w:color w:val="111111"/>
          <w:sz w:val="28"/>
          <w:sz w:val="28"/>
          <w:szCs w:val="28"/>
          <w:rtl w:val="true"/>
          <w:lang w:bidi="ar-SA"/>
        </w:rPr>
        <w:t>ما أنا سددتها و لکنّ اللّه سدّهارسول اللّه صلّی اللّه علیه و اله و سلم</w:t>
      </w:r>
      <w:r>
        <w:rPr>
          <w:rFonts w:eastAsia="Amiri" w:cs="Amiri" w:ascii="Amiri" w:hAnsi="Amiri"/>
          <w:color w:val="111111"/>
          <w:sz w:val="28"/>
          <w:szCs w:val="28"/>
          <w:lang w:bidi="ar-SA"/>
        </w:rPr>
        <w:t>428/1</w:t>
      </w:r>
    </w:p>
    <w:p>
      <w:pPr>
        <w:pStyle w:val="BookText"/>
        <w:rPr/>
      </w:pPr>
      <w:r>
        <w:rPr>
          <w:rFonts w:ascii="IRNazanin" w:hAnsi="IRNazanin" w:eastAsia="IRNazanin"/>
          <w:color w:val="111111"/>
          <w:sz w:val="28"/>
          <w:sz w:val="28"/>
          <w:szCs w:val="28"/>
          <w:rtl w:val="true"/>
          <w:lang w:bidi="fa-IR"/>
        </w:rPr>
        <w:t>ما انتجیته و لکن اللّه انتجاهرسول اللّه صلّی اللّه علیه و اله و سلم</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ما بأمری سددتها و لا بأمری فتحتهارسول اللّه صلّی اللّه علیه و اله و سلم</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ما بال أقوام إذا جلس إلیهم أحد من أهل بیتیرسول اللّه صلّی اللّه علیه و اله و سلم</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ما بال أقوام یؤذوننی فی نسبی و ذوی رحمیرسول اللّه صلّی اللّه علیه و اله و سلم</w:t>
      </w:r>
      <w:r>
        <w:rPr>
          <w:rFonts w:eastAsia="IRNazanin" w:cs="IRNazanin"/>
          <w:color w:val="111111"/>
          <w:sz w:val="28"/>
          <w:szCs w:val="28"/>
          <w:lang w:bidi="fa-IR"/>
        </w:rPr>
        <w:t>203/3</w:t>
      </w:r>
    </w:p>
    <w:p>
      <w:pPr>
        <w:pStyle w:val="BookText"/>
        <w:rPr/>
      </w:pPr>
      <w:r>
        <w:rPr>
          <w:rFonts w:ascii="IRNazanin" w:hAnsi="IRNazanin" w:eastAsia="IRNazanin"/>
          <w:color w:val="111111"/>
          <w:sz w:val="28"/>
          <w:sz w:val="28"/>
          <w:szCs w:val="28"/>
          <w:rtl w:val="true"/>
          <w:lang w:bidi="fa-IR"/>
        </w:rPr>
        <w:t>ما بال أقوام یتحدثون بینهم فإذا رأوارسول اللّه صلّی اللّه علیه و اله و سلم</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ما بال أقوام یتحدثون فإذا رأوا الرجل من أهل بیتیرسول اللّه صلّی اللّه علیه و اله و سلم</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ما بال أقوام یزعمون أن قرابتی لا تنفعرسول اللّه صلّی اللّه علیه و اله و سلم</w:t>
      </w:r>
      <w:r>
        <w:rPr>
          <w:rFonts w:eastAsia="IRNazanin" w:cs="IRNazanin"/>
          <w:color w:val="111111"/>
          <w:sz w:val="28"/>
          <w:szCs w:val="28"/>
          <w:lang w:bidi="fa-IR"/>
        </w:rPr>
        <w:t>204/3</w:t>
      </w:r>
    </w:p>
    <w:p>
      <w:pPr>
        <w:pStyle w:val="BookText"/>
        <w:rPr/>
      </w:pPr>
      <w:r>
        <w:rPr>
          <w:rFonts w:ascii="IRNazanin" w:hAnsi="IRNazanin" w:eastAsia="IRNazanin"/>
          <w:color w:val="111111"/>
          <w:sz w:val="28"/>
          <w:sz w:val="28"/>
          <w:szCs w:val="28"/>
          <w:rtl w:val="true"/>
          <w:lang w:bidi="fa-IR"/>
        </w:rPr>
        <w:t>ما بال رجال یؤذوننی فی أهل بیتی و الذیرسول اللّه صلّی اللّه علیه و اله و سلم</w:t>
      </w:r>
      <w:r>
        <w:rPr>
          <w:rFonts w:eastAsia="IRNazanin" w:cs="IRNazanin"/>
          <w:color w:val="111111"/>
          <w:sz w:val="28"/>
          <w:szCs w:val="28"/>
          <w:lang w:bidi="fa-IR"/>
        </w:rPr>
        <w:t>203/3</w:t>
      </w:r>
    </w:p>
    <w:p>
      <w:pPr>
        <w:pStyle w:val="BookText"/>
        <w:rPr/>
      </w:pPr>
      <w:r>
        <w:rPr>
          <w:rFonts w:ascii="IRNazanin" w:hAnsi="IRNazanin" w:eastAsia="IRNazanin"/>
          <w:color w:val="111111"/>
          <w:sz w:val="28"/>
          <w:sz w:val="28"/>
          <w:szCs w:val="28"/>
          <w:rtl w:val="true"/>
          <w:lang w:bidi="fa-IR"/>
        </w:rPr>
        <w:t>ما بال رجال یقولون إنّ رحم رسول اللّهرسول اللّه صلّی اللّه علیه و اله و سلم</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ما بال رجال یقولون إنّ رحم رسول اللّه لا تنفعرسول اللّه صلّی اللّه علیه و اله و سلم</w:t>
      </w:r>
      <w:r>
        <w:rPr>
          <w:rFonts w:eastAsia="IRNazanin" w:cs="IRNazanin"/>
          <w:color w:val="111111"/>
          <w:sz w:val="28"/>
          <w:szCs w:val="28"/>
          <w:lang w:bidi="fa-IR"/>
        </w:rPr>
        <w:t>200/3</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ما بعث نبی إلا کان له من العمر نصف عمر الذی قبلهرسول اللّه صلّی اللّه علیه و اله و سلم</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ما بین بیتی و منبری روضة من ریاض الجنةرسول اللّه صلّی اللّه علیه و اله و سلم</w:t>
      </w:r>
      <w:r>
        <w:rPr>
          <w:rFonts w:eastAsia="IRNazanin" w:cs="IRNazanin"/>
          <w:color w:val="111111"/>
          <w:sz w:val="28"/>
          <w:szCs w:val="28"/>
          <w:lang w:bidi="fa-IR"/>
        </w:rPr>
        <w:t>292/2</w:t>
      </w:r>
    </w:p>
    <w:p>
      <w:pPr>
        <w:pStyle w:val="BookText"/>
        <w:rPr/>
      </w:pPr>
      <w:r>
        <w:rPr>
          <w:rFonts w:ascii="IRNazanin" w:hAnsi="IRNazanin" w:eastAsia="IRNazanin"/>
          <w:color w:val="111111"/>
          <w:sz w:val="28"/>
          <w:sz w:val="28"/>
          <w:szCs w:val="28"/>
          <w:rtl w:val="true"/>
          <w:lang w:bidi="fa-IR"/>
        </w:rPr>
        <w:t>ما تری؟دینار؟رسول اللّه صلّی اللّه علیه و اله و سلم</w:t>
      </w:r>
      <w:r>
        <w:rPr>
          <w:rFonts w:eastAsia="IRNazanin" w:cs="IRNazanin"/>
          <w:color w:val="111111"/>
          <w:sz w:val="28"/>
          <w:szCs w:val="28"/>
          <w:lang w:bidi="fa-IR"/>
        </w:rPr>
        <w:t>207/1</w:t>
      </w:r>
    </w:p>
    <w:p>
      <w:pPr>
        <w:pStyle w:val="BookText"/>
        <w:rPr/>
      </w:pPr>
      <w:r>
        <w:rPr>
          <w:rFonts w:ascii="IRNazanin" w:hAnsi="IRNazanin" w:eastAsia="IRNazanin"/>
          <w:color w:val="111111"/>
          <w:sz w:val="28"/>
          <w:sz w:val="28"/>
          <w:szCs w:val="28"/>
          <w:rtl w:val="true"/>
          <w:lang w:bidi="fa-IR"/>
        </w:rPr>
        <w:t>ما تریدون من علی ما تریدون من علیرسول اللّه صلّی اللّه علیه و اله و سلم</w:t>
      </w:r>
      <w:r>
        <w:rPr>
          <w:rFonts w:eastAsia="IRNazanin" w:cs="IRNazanin"/>
          <w:color w:val="111111"/>
          <w:sz w:val="28"/>
          <w:szCs w:val="28"/>
          <w:lang w:bidi="fa-IR"/>
        </w:rPr>
        <w:t>215/1</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ما تریدون من علی؟رسول اللّه صلّی اللّه علیه و اله و سلم</w:t>
      </w:r>
      <w:r>
        <w:rPr>
          <w:rFonts w:eastAsia="IRNazanin" w:cs="IRNazanin"/>
          <w:color w:val="111111"/>
          <w:sz w:val="28"/>
          <w:szCs w:val="28"/>
          <w:lang w:bidi="fa-IR"/>
        </w:rPr>
        <w:t>213/1</w:t>
      </w:r>
    </w:p>
    <w:p>
      <w:pPr>
        <w:pStyle w:val="BookText"/>
        <w:rPr/>
      </w:pPr>
      <w:r>
        <w:rPr>
          <w:rFonts w:ascii="Amiri" w:hAnsi="Amiri" w:eastAsia="Amiri" w:cs="Amiri"/>
          <w:color w:val="111111"/>
          <w:sz w:val="28"/>
          <w:sz w:val="28"/>
          <w:szCs w:val="28"/>
          <w:rtl w:val="true"/>
          <w:lang w:bidi="ar-SA"/>
        </w:rPr>
        <w:t>ما ثبّت اللّه حبّ علی فی قلب مؤمنرسول اللّه صلّی اللّه علیه و اله و سلم</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ما حدث بک إلاّ خیرا إلا أنّیرسول اللّه صلّی اللّه علیه و اله و سلم</w:t>
      </w:r>
      <w:r>
        <w:rPr>
          <w:rFonts w:eastAsia="IRNazanin" w:cs="IRNazanin"/>
          <w:color w:val="111111"/>
          <w:sz w:val="28"/>
          <w:szCs w:val="28"/>
          <w:lang w:bidi="fa-IR"/>
        </w:rPr>
        <w:t>442/1</w:t>
      </w:r>
    </w:p>
    <w:p>
      <w:pPr>
        <w:pStyle w:val="BookText"/>
        <w:rPr/>
      </w:pPr>
      <w:r>
        <w:rPr>
          <w:rFonts w:ascii="IRNazanin" w:hAnsi="IRNazanin" w:eastAsia="IRNazanin"/>
          <w:color w:val="111111"/>
          <w:sz w:val="28"/>
          <w:sz w:val="28"/>
          <w:szCs w:val="28"/>
          <w:rtl w:val="true"/>
          <w:lang w:bidi="fa-IR"/>
        </w:rPr>
        <w:t>ما رمدت و لا صدعت منذ مسحالإمام علی علیه السّلام</w:t>
      </w:r>
      <w:r>
        <w:rPr>
          <w:rFonts w:eastAsia="IRNazanin" w:cs="IRNazanin"/>
          <w:color w:val="111111"/>
          <w:sz w:val="28"/>
          <w:szCs w:val="28"/>
          <w:lang w:bidi="fa-IR"/>
        </w:rPr>
        <w:t>149/2</w:t>
      </w:r>
    </w:p>
    <w:p>
      <w:pPr>
        <w:pStyle w:val="BookText"/>
        <w:rPr/>
      </w:pPr>
      <w:r>
        <w:rPr>
          <w:rFonts w:ascii="IRNazanin" w:hAnsi="IRNazanin" w:eastAsia="IRNazanin"/>
          <w:color w:val="111111"/>
          <w:sz w:val="28"/>
          <w:sz w:val="28"/>
          <w:szCs w:val="28"/>
          <w:rtl w:val="true"/>
          <w:lang w:bidi="fa-IR"/>
        </w:rPr>
        <w:t>ما زال عبدی یتقرب إلیّ بالنوافل حتی أحبهحدیث قدسی</w:t>
      </w:r>
      <w:r>
        <w:rPr>
          <w:rFonts w:eastAsia="IRNazanin" w:cs="IRNazanin"/>
          <w:color w:val="111111"/>
          <w:sz w:val="28"/>
          <w:szCs w:val="28"/>
          <w:lang w:bidi="fa-IR"/>
        </w:rPr>
        <w:t>278/3</w:t>
      </w:r>
    </w:p>
    <w:p>
      <w:pPr>
        <w:pStyle w:val="BookText"/>
        <w:rPr/>
      </w:pPr>
      <w:r>
        <w:rPr>
          <w:rFonts w:ascii="IRNazanin" w:hAnsi="IRNazanin" w:eastAsia="IRNazanin"/>
          <w:color w:val="111111"/>
          <w:sz w:val="28"/>
          <w:sz w:val="28"/>
          <w:szCs w:val="28"/>
          <w:rtl w:val="true"/>
          <w:lang w:bidi="fa-IR"/>
        </w:rPr>
        <w:t>ما زوجتک من نفسیرسول اللّه صلّی اللّه علیه و اله و سلم</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ما طلعت الشمس علی رجل خیر من عمررسول اللّه صلّی اللّه علیه و اله و سلم</w:t>
      </w:r>
      <w:r>
        <w:rPr>
          <w:rFonts w:eastAsia="IRNazanin" w:cs="IRNazanin"/>
          <w:color w:val="111111"/>
          <w:sz w:val="28"/>
          <w:szCs w:val="28"/>
          <w:lang w:bidi="fa-IR"/>
        </w:rPr>
        <w:t>266/2</w:t>
      </w:r>
    </w:p>
    <w:p>
      <w:pPr>
        <w:pStyle w:val="BookText"/>
        <w:rPr/>
      </w:pPr>
      <w:r>
        <w:rPr>
          <w:rFonts w:ascii="IRNazanin" w:hAnsi="IRNazanin" w:eastAsia="IRNazanin"/>
          <w:color w:val="111111"/>
          <w:sz w:val="28"/>
          <w:sz w:val="28"/>
          <w:szCs w:val="28"/>
          <w:rtl w:val="true"/>
          <w:lang w:bidi="fa-IR"/>
        </w:rPr>
        <w:t>ما طلعت الشمس و لا غربت علی أحد بعدرسول اللّه صلّی اللّه علیه و اله و سلم</w:t>
      </w:r>
      <w:r>
        <w:rPr>
          <w:rFonts w:eastAsia="IRNazanin" w:cs="IRNazanin"/>
          <w:color w:val="111111"/>
          <w:sz w:val="28"/>
          <w:szCs w:val="28"/>
          <w:lang w:bidi="fa-IR"/>
        </w:rPr>
        <w:t>266/2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طلعت الشمس و لا غربت علی أحد من النبیینرسول اللّه صلّی اللّه علیه و اله و سلم</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عندنا إلاّ کتاب اللّه و هذهرسول اللّه صلّی اللّه علیه و اله و سلم</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ما لنا و لقریش إذا تلاقواالعباس بن عبد المطلب</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ما لی رأیت بنی الحکم ینزون علی منبریرسول اللّه صلّی اللّه علیه و اله و سلم</w:t>
      </w:r>
      <w:r>
        <w:rPr>
          <w:rFonts w:eastAsia="IRNazanin" w:cs="IRNazanin"/>
          <w:color w:val="111111"/>
          <w:sz w:val="28"/>
          <w:szCs w:val="28"/>
          <w:lang w:bidi="fa-IR"/>
        </w:rPr>
        <w:t>243/3</w:t>
      </w:r>
    </w:p>
    <w:p>
      <w:pPr>
        <w:pStyle w:val="BookText"/>
        <w:rPr/>
      </w:pPr>
      <w:r>
        <w:rPr>
          <w:rFonts w:ascii="IRNazanin" w:hAnsi="IRNazanin" w:eastAsia="IRNazanin"/>
          <w:color w:val="111111"/>
          <w:sz w:val="28"/>
          <w:sz w:val="28"/>
          <w:szCs w:val="28"/>
          <w:rtl w:val="true"/>
          <w:lang w:bidi="fa-IR"/>
        </w:rPr>
        <w:t>ما من دعاء إلا بینه و بین السماء حجاب حتی یصلیرسول اللّه صلّی اللّه علیه و اله و سلم</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ما من رجل من قریش إلا و نزلت فیهالإمام علی علیه السّلام</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ما من مسلم یقف عشیة عرفة بالموقف فیستقبل القبلةرسول اللّه صلّی اللّه علیه و اله و سلم</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ما من نبی إلا و له نظیر فی أمتهرسول اللّه صلّی اللّه علیه و اله و سلم</w:t>
      </w:r>
      <w:r>
        <w:rPr>
          <w:rFonts w:eastAsia="IRNazanin" w:cs="IRNazanin"/>
          <w:color w:val="111111"/>
          <w:sz w:val="28"/>
          <w:szCs w:val="28"/>
          <w:lang w:bidi="fa-IR"/>
        </w:rPr>
        <w:t>226/1</w:t>
      </w:r>
    </w:p>
    <w:p>
      <w:pPr>
        <w:pStyle w:val="BookText"/>
        <w:rPr/>
      </w:pPr>
      <w:r>
        <w:rPr>
          <w:rFonts w:ascii="IRNazanin" w:hAnsi="IRNazanin" w:eastAsia="IRNazanin"/>
          <w:color w:val="111111"/>
          <w:sz w:val="28"/>
          <w:sz w:val="28"/>
          <w:szCs w:val="28"/>
          <w:rtl w:val="true"/>
          <w:lang w:bidi="fa-IR"/>
        </w:rPr>
        <w:t>ما منکم من أحد یمر بقبر أخیه المؤمن ممن یعرفهرسول اللّه صلّی اللّه علیه و اله و سلم</w:t>
      </w:r>
      <w:r>
        <w:rPr>
          <w:rFonts w:eastAsia="IRNazanin" w:cs="IRNazanin"/>
          <w:color w:val="111111"/>
          <w:sz w:val="28"/>
          <w:szCs w:val="28"/>
          <w:lang w:bidi="fa-IR"/>
        </w:rPr>
        <w:t>313/3</w:t>
      </w:r>
    </w:p>
    <w:p>
      <w:pPr>
        <w:pStyle w:val="BookText"/>
        <w:rPr/>
      </w:pPr>
      <w:r>
        <w:rPr>
          <w:rFonts w:ascii="IRNazanin" w:hAnsi="IRNazanin" w:eastAsia="IRNazanin"/>
          <w:color w:val="111111"/>
          <w:sz w:val="28"/>
          <w:sz w:val="28"/>
          <w:szCs w:val="28"/>
          <w:rtl w:val="true"/>
          <w:lang w:bidi="fa-IR"/>
        </w:rPr>
        <w:t>ما وجدت من قتال القوم بدّاالإمام علی علیه السّلام</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ما وجدت من قتال القوم بدّا أو الکفرالإمام علی علیه السّلام</w:t>
      </w:r>
      <w:r>
        <w:rPr>
          <w:rFonts w:eastAsia="IRNazanin" w:cs="IRNazanin"/>
          <w:color w:val="111111"/>
          <w:sz w:val="28"/>
          <w:szCs w:val="28"/>
          <w:lang w:bidi="fa-IR"/>
        </w:rPr>
        <w:t>392/1</w:t>
      </w:r>
    </w:p>
    <w:p>
      <w:pPr>
        <w:pStyle w:val="BookText"/>
        <w:rPr/>
      </w:pPr>
      <w:r>
        <w:rPr>
          <w:rFonts w:ascii="IRNazanin" w:hAnsi="IRNazanin" w:eastAsia="IRNazanin"/>
          <w:color w:val="111111"/>
          <w:sz w:val="28"/>
          <w:sz w:val="28"/>
          <w:szCs w:val="28"/>
          <w:rtl w:val="true"/>
          <w:lang w:bidi="fa-IR"/>
        </w:rPr>
        <w:t>ما یبکیک فما ألوتک فی نفسی و قد أصبترسول اللّه صلّی اللّه علیه و اله و سلم</w:t>
      </w:r>
      <w:r>
        <w:rPr>
          <w:rFonts w:eastAsia="IRNazanin" w:cs="IRNazanin"/>
          <w:color w:val="111111"/>
          <w:sz w:val="28"/>
          <w:szCs w:val="28"/>
          <w:lang w:bidi="fa-IR"/>
        </w:rPr>
        <w:t>263/2</w:t>
      </w:r>
    </w:p>
    <w:p>
      <w:pPr>
        <w:pStyle w:val="BookText"/>
        <w:rPr/>
      </w:pPr>
      <w:r>
        <w:rPr>
          <w:rFonts w:ascii="IRNazanin" w:hAnsi="IRNazanin" w:eastAsia="IRNazanin"/>
          <w:color w:val="111111"/>
          <w:sz w:val="28"/>
          <w:sz w:val="28"/>
          <w:szCs w:val="28"/>
          <w:rtl w:val="true"/>
          <w:lang w:bidi="fa-IR"/>
        </w:rPr>
        <w:t>ما یمنعکم من ذلک و رسول اللّه صلّی اللّه علیه و اله و سلم بین أظهرکمرسول اللّه صلّی اللّه علیه و اله و سلم</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مالک و لبوسی؟إنّ لبوسی أبعدالإمام علی علیه السّلام</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مثل أهل بیتی فیکم کمثل بابرسول اللّه صلّی اللّه علیه و اله و سلم</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مثل أهل بیتی کمثل سفینة نوحرسول اللّه صلّی اللّه علیه و اله و سلم</w:t>
      </w:r>
      <w:r>
        <w:rPr>
          <w:rFonts w:eastAsia="IRNazanin" w:cs="IRNazanin"/>
          <w:color w:val="111111"/>
          <w:sz w:val="28"/>
          <w:szCs w:val="28"/>
          <w:lang w:bidi="fa-IR"/>
        </w:rPr>
        <w:t>161/3</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مثل أهل بیتی مثل سفینة نوح من رکبرسول اللّه صلّی اللّه علیه و اله و سلم</w:t>
      </w:r>
      <w:r>
        <w:rPr>
          <w:rFonts w:eastAsia="IRNazanin" w:cs="IRNazanin"/>
          <w:color w:val="111111"/>
          <w:sz w:val="28"/>
          <w:szCs w:val="28"/>
          <w:lang w:bidi="fa-IR"/>
        </w:rPr>
        <w:t>162/3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مثل أهل بیتی مثل سفینة نوح من رکبهارسول اللّه صلّی اللّه علیه و اله و سلم</w:t>
      </w:r>
      <w:r>
        <w:rPr>
          <w:rFonts w:eastAsia="IRNazanin" w:cs="IRNazanin"/>
          <w:color w:val="111111"/>
          <w:sz w:val="28"/>
          <w:szCs w:val="28"/>
          <w:lang w:bidi="fa-IR"/>
        </w:rPr>
        <w:t>162/3</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مثل علی بن أبی طالب فی الناس مثل قل هو اللّهرسول اللّه صلّی اللّه علیه و اله و سلم</w:t>
      </w:r>
      <w:r>
        <w:rPr>
          <w:rFonts w:eastAsia="IRNazanin" w:cs="IRNazanin"/>
          <w:color w:val="111111"/>
          <w:sz w:val="28"/>
          <w:szCs w:val="28"/>
          <w:lang w:bidi="fa-IR"/>
        </w:rPr>
        <w:t>299/1</w:t>
      </w:r>
    </w:p>
    <w:p>
      <w:pPr>
        <w:pStyle w:val="BookText"/>
        <w:rPr/>
      </w:pPr>
      <w:r>
        <w:rPr>
          <w:rFonts w:ascii="IRNazanin" w:hAnsi="IRNazanin" w:eastAsia="IRNazanin"/>
          <w:color w:val="111111"/>
          <w:sz w:val="28"/>
          <w:sz w:val="28"/>
          <w:szCs w:val="28"/>
          <w:rtl w:val="true"/>
          <w:lang w:bidi="fa-IR"/>
        </w:rPr>
        <w:t>مثل علی فی الناس مثل قل هو اللّه أحدرسول اللّه صلّی اللّه علیه و اله و سلم</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مثلک مثل عیسی بن مریم أبغضهرسول اللّه صلّی اللّه علیه و اله و سلم</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مثلی و مثل أهل بیتی کمثل نخلةرسول اللّه صلّی اللّه علیه و اله و سلم</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مثلی و مثل أهل بیتی کمثل نخلةرسول اللّه صلّی اللّه علیه و اله و سلم</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محبّک محبّی و مبغضک مبغضیرسول اللّه صلّی اللّه علیه و اله و سلم</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مرحبا بالحامل و المحمولرسول اللّه صلّی اللّه علیه و اله و سلم</w:t>
      </w:r>
      <w:r>
        <w:rPr>
          <w:rFonts w:eastAsia="IRNazanin" w:cs="IRNazanin"/>
          <w:color w:val="111111"/>
          <w:sz w:val="28"/>
          <w:szCs w:val="28"/>
          <w:lang w:bidi="fa-IR"/>
        </w:rPr>
        <w:t>260/1</w:t>
      </w:r>
    </w:p>
    <w:p>
      <w:pPr>
        <w:pStyle w:val="BookText"/>
        <w:rPr/>
      </w:pPr>
      <w:r>
        <w:rPr>
          <w:rFonts w:ascii="IRNazanin" w:hAnsi="IRNazanin" w:eastAsia="IRNazanin"/>
          <w:color w:val="111111"/>
          <w:sz w:val="28"/>
          <w:sz w:val="28"/>
          <w:szCs w:val="28"/>
          <w:rtl w:val="true"/>
          <w:lang w:bidi="fa-IR"/>
        </w:rPr>
        <w:t>مرحبا بسید المسلمینرسول اللّه صلّی اللّه علیه و اله و سلم</w:t>
      </w:r>
      <w:r>
        <w:rPr>
          <w:rFonts w:eastAsia="IRNazanin" w:cs="IRNazanin"/>
          <w:color w:val="111111"/>
          <w:sz w:val="28"/>
          <w:szCs w:val="28"/>
          <w:lang w:bidi="fa-IR"/>
        </w:rPr>
        <w:t>256/1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بک أرق بأبیک،أنت عین اللّهرسول اللّه صلّی اللّه علیه و اله و سلم</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مررت أنا و خالی علی دار فی حیأبو مکین</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معاشر أصحابی رأیت البارحة عمّیرسول اللّه صلّی اللّه علیه و اله و سلم</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معرفة آل محمّد براءة من الناررسول اللّه صلّی اللّه علیه و اله و سلم</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مکتوب علی باب الجنّة لا اله إلاّ اللّهرسول اللّه صلّی اللّه علیه و اله و سلم</w:t>
      </w:r>
      <w:r>
        <w:rPr>
          <w:rFonts w:eastAsia="IRNazanin" w:cs="IRNazanin"/>
          <w:color w:val="111111"/>
          <w:sz w:val="28"/>
          <w:szCs w:val="28"/>
          <w:lang w:bidi="fa-IR"/>
        </w:rPr>
        <w:t>413/1</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مکتوب علی باب الجنّة محمّد رسول اللّهرسول اللّه صلّی اللّه علیه و اله و سلم</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مکتوب علی ساق العرش لا إله إلاّ اللّهرسول اللّه صلّی اللّه علیه و اله و سلم</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من أبغض أحدا من أهل بیتی فقدرسول اللّه صلّی اللّه علیه و اله و سلم</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من أبغض أهل البیت فهو منافقرسول اللّه صلّی اللّه علیه و اله و سلم</w:t>
      </w:r>
      <w:r>
        <w:rPr>
          <w:rFonts w:eastAsia="IRNazanin" w:cs="IRNazanin"/>
          <w:color w:val="111111"/>
          <w:sz w:val="28"/>
          <w:szCs w:val="28"/>
          <w:lang w:bidi="fa-IR"/>
        </w:rPr>
        <w:t>60/3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 أبغضنا أهل البیت حشره اللّهرسول اللّه صلّی اللّه علیه و اله و سلم</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من أبغضه أبغضنی و من أبغضنیرسول اللّه صلّی اللّه علیه و اله و سلم</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من أحب علیا فقد أحبنیرسول اللّه صلّی اللّه علیه و اله و سلم</w:t>
      </w:r>
      <w:r>
        <w:rPr>
          <w:rFonts w:eastAsia="IRNazanin" w:cs="IRNazanin"/>
          <w:color w:val="111111"/>
          <w:sz w:val="28"/>
          <w:szCs w:val="28"/>
          <w:lang w:bidi="fa-IR"/>
        </w:rPr>
        <w:t>239/1</w:t>
      </w:r>
    </w:p>
    <w:p>
      <w:pPr>
        <w:pStyle w:val="BookText"/>
        <w:rPr/>
      </w:pPr>
      <w:r>
        <w:rPr>
          <w:rFonts w:ascii="IRNazanin" w:hAnsi="IRNazanin" w:eastAsia="IRNazanin"/>
          <w:color w:val="111111"/>
          <w:sz w:val="28"/>
          <w:sz w:val="28"/>
          <w:szCs w:val="28"/>
          <w:rtl w:val="true"/>
          <w:lang w:bidi="fa-IR"/>
        </w:rPr>
        <w:t>من أحبّ أن ینظر إلی سید شباب أهل الجنةرسول اللّه صلّی اللّه علیه و اله و سلم</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من أحبّ الحسن و الحسین فقد أحبنی،و منرسول اللّه صلّی اللّه علیه و اله و سلم</w:t>
      </w:r>
      <w:r>
        <w:rPr>
          <w:rFonts w:eastAsia="IRNazanin" w:cs="IRNazanin"/>
          <w:color w:val="111111"/>
          <w:sz w:val="28"/>
          <w:szCs w:val="28"/>
          <w:lang w:bidi="fa-IR"/>
        </w:rPr>
        <w:t>310/2</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من أحبّ هؤلاء فقد أحبنی و من أبغضرسول اللّه صلّی اللّه علیه و اله و سلم</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من أحبّ هذین و أباهما و أمهما کان معی فیرسول اللّه صلّی اللّه علیه و اله و سلم</w:t>
      </w:r>
      <w:r>
        <w:rPr>
          <w:rFonts w:eastAsia="IRNazanin" w:cs="IRNazanin"/>
          <w:color w:val="111111"/>
          <w:sz w:val="28"/>
          <w:szCs w:val="28"/>
          <w:lang w:bidi="fa-IR"/>
        </w:rPr>
        <w:t>318/2</w:t>
      </w:r>
    </w:p>
    <w:p>
      <w:pPr>
        <w:pStyle w:val="BookText"/>
        <w:rPr/>
      </w:pPr>
      <w:r>
        <w:rPr>
          <w:rFonts w:ascii="Amiri" w:hAnsi="Amiri" w:eastAsia="Amiri" w:cs="Amiri"/>
          <w:color w:val="111111"/>
          <w:sz w:val="28"/>
          <w:sz w:val="28"/>
          <w:szCs w:val="28"/>
          <w:rtl w:val="true"/>
          <w:lang w:bidi="ar-SA"/>
        </w:rPr>
        <w:t>من أحبّکما فقد أحبّ رسول اللّهرسول اللّه صلّی اللّه علیه و اله و سلم</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من أحبّنا للّه کنّا نحنالإمام الحسین علیه السّلام</w:t>
      </w:r>
      <w:r>
        <w:rPr>
          <w:rFonts w:eastAsia="IRNazanin" w:cs="IRNazanin"/>
          <w:color w:val="111111"/>
          <w:sz w:val="28"/>
          <w:szCs w:val="28"/>
          <w:lang w:bidi="fa-IR"/>
        </w:rPr>
        <w:t>383/2</w:t>
      </w:r>
    </w:p>
    <w:p>
      <w:pPr>
        <w:pStyle w:val="BookText"/>
        <w:rPr/>
      </w:pPr>
      <w:r>
        <w:rPr>
          <w:rFonts w:ascii="Amiri" w:hAnsi="Amiri" w:eastAsia="Amiri" w:cs="Amiri"/>
          <w:color w:val="111111"/>
          <w:sz w:val="28"/>
          <w:sz w:val="28"/>
          <w:szCs w:val="28"/>
          <w:rtl w:val="true"/>
          <w:lang w:bidi="ar-SA"/>
        </w:rPr>
        <w:t>من أحبّه فقد أحبّنی و من أحبّنیرسول اللّه صلّی اللّه علیه و اله و سلم</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من أحبنا بقلبه و أعاننا بیده و لسانهرسول اللّه صلّی اللّه علیه و اله و سلم</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من أحبنا نفعه اللّه بحبّناالإمام علی بن الحسین علیه السّلام</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من أحبنی فلیحبّهمارسول اللّه صلّی اللّه علیه و اله و سلم</w:t>
      </w:r>
      <w:r>
        <w:rPr>
          <w:rFonts w:eastAsia="IRNazanin" w:cs="IRNazanin"/>
          <w:color w:val="111111"/>
          <w:sz w:val="28"/>
          <w:szCs w:val="28"/>
          <w:lang w:bidi="fa-IR"/>
        </w:rPr>
        <w:t>314/2</w:t>
      </w:r>
    </w:p>
    <w:p>
      <w:pPr>
        <w:pStyle w:val="BookText"/>
        <w:rPr/>
      </w:pPr>
      <w:r>
        <w:rPr>
          <w:rFonts w:ascii="IRNazanin" w:hAnsi="IRNazanin" w:eastAsia="IRNazanin"/>
          <w:color w:val="111111"/>
          <w:sz w:val="28"/>
          <w:sz w:val="28"/>
          <w:szCs w:val="28"/>
          <w:rtl w:val="true"/>
          <w:lang w:bidi="fa-IR"/>
        </w:rPr>
        <w:t>من آذانی فی أهل بیتی فقد آذیرسول اللّه صلّی اللّه علیه و اله و سلم</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من آذانی فی أهلی فقد آذی اللّهالإمام علی علیه السّلام</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من آذانی فی عترتی فعلیه لعنة اللّهرسول اللّه صلّی اللّه علیه و اله و سلم</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من آذی شعرة منی فقد آذانی و من آذانی فقدرسول اللّه صلّی اللّه علیه و اله و سلم</w:t>
      </w:r>
      <w:r>
        <w:rPr>
          <w:rFonts w:eastAsia="IRNazanin" w:cs="IRNazanin"/>
          <w:color w:val="111111"/>
          <w:sz w:val="28"/>
          <w:szCs w:val="28"/>
          <w:lang w:bidi="fa-IR"/>
        </w:rPr>
        <w:t>280/3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أن ینظر إلی آدم فی علمهرسول اللّه صلّی اللّه علیه و اله و سلم</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أزلت علیه نعمة فلیشکرهارسول اللّه صلّی اللّه علیه و اله و سلم</w:t>
      </w:r>
      <w:r>
        <w:rPr>
          <w:rFonts w:eastAsia="IRNazanin" w:cs="IRNazanin"/>
          <w:color w:val="111111"/>
          <w:sz w:val="28"/>
          <w:szCs w:val="28"/>
          <w:lang w:bidi="fa-IR"/>
        </w:rPr>
        <w:t>150/1</w:t>
      </w:r>
    </w:p>
    <w:p>
      <w:pPr>
        <w:pStyle w:val="BookText"/>
        <w:rPr/>
      </w:pPr>
      <w:r>
        <w:rPr>
          <w:rFonts w:ascii="Amiri" w:hAnsi="Amiri" w:eastAsia="Amiri" w:cs="Amiri"/>
          <w:color w:val="111111"/>
          <w:sz w:val="28"/>
          <w:sz w:val="28"/>
          <w:szCs w:val="28"/>
          <w:rtl w:val="true"/>
          <w:lang w:bidi="ar-SA"/>
        </w:rPr>
        <w:t>من أصبح و أمسی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ربّ محمّد و کلّ محمّدرسول اللّه صلّی اللّه علیه و اله و سلم</w:t>
      </w:r>
      <w:r>
        <w:rPr>
          <w:rFonts w:eastAsia="Amiri" w:cs="Amiri" w:ascii="Amiri" w:hAnsi="Amiri"/>
          <w:color w:val="111111"/>
          <w:sz w:val="28"/>
          <w:szCs w:val="28"/>
          <w:lang w:bidi="ar-SA"/>
        </w:rPr>
        <w:t>228/3</w:t>
      </w:r>
    </w:p>
    <w:p>
      <w:pPr>
        <w:pStyle w:val="BookText"/>
        <w:rPr/>
      </w:pPr>
      <w:r>
        <w:rPr>
          <w:rFonts w:ascii="IRNazanin" w:hAnsi="IRNazanin" w:eastAsia="IRNazanin"/>
          <w:color w:val="111111"/>
          <w:sz w:val="28"/>
          <w:sz w:val="28"/>
          <w:szCs w:val="28"/>
          <w:rtl w:val="true"/>
          <w:lang w:bidi="fa-IR"/>
        </w:rPr>
        <w:t>من أطاعک أطاعنیرسول اللّه صلّی اللّه علیه و اله و سلم</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من أعان صاحب باطل فدفع حقا،بریء من اللّهرسول اللّه صلّی اللّه علیه و اله و سلم</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من أعان ظالما لیدحض بباطله حقا فقد برءرسول اللّه صلّی اللّه علیه و اله و سلم</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من أمر بالمعروف و نهی عن المنکر فهو خلیفة اللّه فیرسول اللّه صلّی اللّه علیه و اله و سلم</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من أنکر خروج المهدی فقد کفر بما أنزل علیرسول اللّه صلّی اللّه علیه و اله و سلم</w:t>
      </w:r>
      <w:r>
        <w:rPr>
          <w:rFonts w:eastAsia="IRNazanin" w:cs="IRNazanin"/>
          <w:color w:val="111111"/>
          <w:sz w:val="28"/>
          <w:szCs w:val="28"/>
          <w:lang w:bidi="fa-IR"/>
        </w:rPr>
        <w:t>443/2</w:t>
      </w:r>
    </w:p>
    <w:p>
      <w:pPr>
        <w:pStyle w:val="BookText"/>
        <w:rPr/>
      </w:pPr>
      <w:r>
        <w:rPr>
          <w:rFonts w:ascii="IRNazanin" w:hAnsi="IRNazanin" w:eastAsia="IRNazanin"/>
          <w:color w:val="111111"/>
          <w:sz w:val="28"/>
          <w:sz w:val="28"/>
          <w:szCs w:val="28"/>
          <w:rtl w:val="true"/>
          <w:lang w:bidi="fa-IR"/>
        </w:rPr>
        <w:t>من أهان لی ولیا فقد بارزنیحدیث قدسی</w:t>
      </w:r>
      <w:r>
        <w:rPr>
          <w:rFonts w:eastAsia="IRNazanin" w:cs="IRNazanin"/>
          <w:color w:val="111111"/>
          <w:sz w:val="28"/>
          <w:szCs w:val="28"/>
          <w:lang w:bidi="fa-IR"/>
        </w:rPr>
        <w:t>245/3</w:t>
      </w:r>
    </w:p>
    <w:p>
      <w:pPr>
        <w:pStyle w:val="BookText"/>
        <w:rPr/>
      </w:pPr>
      <w:r>
        <w:rPr>
          <w:rFonts w:ascii="IRNazanin" w:hAnsi="IRNazanin" w:eastAsia="IRNazanin"/>
          <w:color w:val="111111"/>
          <w:sz w:val="28"/>
          <w:sz w:val="28"/>
          <w:szCs w:val="28"/>
          <w:rtl w:val="true"/>
          <w:lang w:bidi="fa-IR"/>
        </w:rPr>
        <w:t>من اصطنع الی أحد من أهل بیتی یدا کافأتهرسول اللّه صلّی اللّه علیه و اله و سلم</w:t>
      </w:r>
      <w:r>
        <w:rPr>
          <w:rFonts w:eastAsia="IRNazanin" w:cs="IRNazanin"/>
          <w:color w:val="111111"/>
          <w:sz w:val="28"/>
          <w:szCs w:val="28"/>
          <w:lang w:bidi="fa-IR"/>
        </w:rPr>
        <w:t>205/3</w:t>
      </w:r>
    </w:p>
    <w:p>
      <w:pPr>
        <w:pStyle w:val="BookText"/>
        <w:rPr/>
      </w:pPr>
      <w:r>
        <w:rPr>
          <w:rFonts w:ascii="IRNazanin" w:hAnsi="IRNazanin" w:eastAsia="IRNazanin"/>
          <w:color w:val="111111"/>
          <w:sz w:val="28"/>
          <w:sz w:val="28"/>
          <w:szCs w:val="28"/>
          <w:rtl w:val="true"/>
          <w:lang w:bidi="fa-IR"/>
        </w:rPr>
        <w:t>من اصطنع صنیعة الی أحد من ولد عبد المطلب و لمرسول اللّه صلّی اللّه علیه و اله و سلم</w:t>
      </w:r>
      <w:r>
        <w:rPr>
          <w:rFonts w:eastAsia="IRNazanin" w:cs="IRNazanin"/>
          <w:color w:val="111111"/>
          <w:sz w:val="28"/>
          <w:szCs w:val="28"/>
          <w:lang w:bidi="fa-IR"/>
        </w:rPr>
        <w:t>205/3</w:t>
      </w:r>
    </w:p>
    <w:p>
      <w:pPr>
        <w:pStyle w:val="BookText"/>
        <w:rPr/>
      </w:pPr>
      <w:r>
        <w:rPr>
          <w:rFonts w:ascii="IRNazanin" w:hAnsi="IRNazanin" w:eastAsia="IRNazanin"/>
          <w:color w:val="111111"/>
          <w:sz w:val="28"/>
          <w:sz w:val="28"/>
          <w:szCs w:val="28"/>
          <w:rtl w:val="true"/>
          <w:lang w:bidi="fa-IR"/>
        </w:rPr>
        <w:t>من بعدی اثنا عشر خلیفةرسول اللّه صلّی اللّه علیه و اله و سلم</w:t>
      </w:r>
      <w:r>
        <w:rPr>
          <w:rFonts w:eastAsia="IRNazanin" w:cs="IRNazanin"/>
          <w:color w:val="111111"/>
          <w:sz w:val="28"/>
          <w:szCs w:val="28"/>
          <w:lang w:bidi="fa-IR"/>
        </w:rPr>
        <w:t>174/3</w:t>
      </w:r>
    </w:p>
    <w:p>
      <w:pPr>
        <w:pStyle w:val="BookText"/>
        <w:rPr/>
      </w:pPr>
      <w:r>
        <w:rPr>
          <w:rFonts w:ascii="IRNazanin" w:hAnsi="IRNazanin" w:eastAsia="IRNazanin"/>
          <w:color w:val="111111"/>
          <w:sz w:val="28"/>
          <w:sz w:val="28"/>
          <w:szCs w:val="28"/>
          <w:rtl w:val="true"/>
          <w:lang w:bidi="fa-IR"/>
        </w:rPr>
        <w:t>من تحبه؟الإمام الحسن علیه السّلام</w:t>
      </w:r>
      <w:r>
        <w:rPr>
          <w:rFonts w:eastAsia="IRNazanin" w:cs="IRNazanin"/>
          <w:color w:val="111111"/>
          <w:sz w:val="28"/>
          <w:szCs w:val="28"/>
          <w:lang w:bidi="fa-IR"/>
        </w:rPr>
        <w:t>226/1</w:t>
      </w:r>
    </w:p>
    <w:p>
      <w:pPr>
        <w:pStyle w:val="BookText"/>
        <w:rPr/>
      </w:pPr>
      <w:r>
        <w:rPr>
          <w:rFonts w:ascii="IRNazanin" w:hAnsi="IRNazanin" w:eastAsia="IRNazanin"/>
          <w:color w:val="111111"/>
          <w:sz w:val="28"/>
          <w:sz w:val="28"/>
          <w:szCs w:val="28"/>
          <w:rtl w:val="true"/>
          <w:lang w:bidi="fa-IR"/>
        </w:rPr>
        <w:t>من ترک الطاعة و فارق الجماعة فمات،ماترسول اللّه صلّی اللّه علیه و اله و سلم</w:t>
      </w:r>
      <w:r>
        <w:rPr>
          <w:rFonts w:eastAsia="IRNazanin" w:cs="IRNazanin"/>
          <w:color w:val="111111"/>
          <w:sz w:val="28"/>
          <w:szCs w:val="28"/>
          <w:lang w:bidi="fa-IR"/>
        </w:rPr>
        <w:t>311/3</w:t>
      </w:r>
    </w:p>
    <w:p>
      <w:pPr>
        <w:pStyle w:val="BookText"/>
        <w:rPr/>
      </w:pPr>
      <w:r>
        <w:rPr>
          <w:rFonts w:ascii="IRNazanin" w:hAnsi="IRNazanin" w:eastAsia="IRNazanin"/>
          <w:color w:val="111111"/>
          <w:sz w:val="28"/>
          <w:sz w:val="28"/>
          <w:szCs w:val="28"/>
          <w:rtl w:val="true"/>
          <w:lang w:bidi="fa-IR"/>
        </w:rPr>
        <w:t>من جاءنی زائرا لم تنزعه حاجة إلا زیارتی کان حقارسول اللّه صلّی اللّه علیه و اله و سلم</w:t>
      </w:r>
      <w:r>
        <w:rPr>
          <w:rFonts w:eastAsia="IRNazanin" w:cs="IRNazanin"/>
          <w:color w:val="111111"/>
          <w:sz w:val="28"/>
          <w:szCs w:val="28"/>
          <w:lang w:bidi="fa-IR"/>
        </w:rPr>
        <w:t>321/3</w:t>
      </w:r>
    </w:p>
    <w:p>
      <w:pPr>
        <w:pStyle w:val="BookText"/>
        <w:rPr/>
      </w:pPr>
      <w:r>
        <w:rPr>
          <w:rFonts w:ascii="IRNazanin" w:hAnsi="IRNazanin" w:eastAsia="IRNazanin"/>
          <w:color w:val="111111"/>
          <w:sz w:val="28"/>
          <w:sz w:val="28"/>
          <w:szCs w:val="28"/>
          <w:rtl w:val="true"/>
          <w:lang w:bidi="fa-IR"/>
        </w:rPr>
        <w:t>من حفظ علی أمتی أربعین حدیثا من سنتیرسول اللّه صلّی اللّه علیه و اله و سلم</w:t>
      </w:r>
      <w:r>
        <w:rPr>
          <w:rFonts w:eastAsia="IRNazanin" w:cs="IRNazanin"/>
          <w:color w:val="111111"/>
          <w:sz w:val="28"/>
          <w:szCs w:val="28"/>
          <w:lang w:bidi="fa-IR"/>
        </w:rPr>
        <w:t>282/3</w:t>
      </w:r>
    </w:p>
    <w:p>
      <w:pPr>
        <w:pStyle w:val="BookText"/>
        <w:rPr/>
      </w:pPr>
      <w:r>
        <w:rPr>
          <w:rFonts w:ascii="IRNazanin" w:hAnsi="IRNazanin" w:eastAsia="IRNazanin"/>
          <w:color w:val="111111"/>
          <w:sz w:val="28"/>
          <w:sz w:val="28"/>
          <w:szCs w:val="28"/>
          <w:rtl w:val="true"/>
          <w:lang w:bidi="fa-IR"/>
        </w:rPr>
        <w:t>من حفظنی فی أهل بیتی فقدرسول اللّه صلّی اللّه علیه و اله و سلم</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من حقّ العالم ألاّ تکثر علیه السؤالالإمام علی علیه السّلام</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من حمل من أمتی دینا ثم جهد فی قضائه فماترسول اللّه صلّی اللّه علیه و اله و سلم</w:t>
      </w:r>
      <w:r>
        <w:rPr>
          <w:rFonts w:eastAsia="IRNazanin" w:cs="IRNazanin"/>
          <w:color w:val="111111"/>
          <w:sz w:val="28"/>
          <w:szCs w:val="28"/>
          <w:lang w:bidi="fa-IR"/>
        </w:rPr>
        <w:t>319/3</w:t>
      </w:r>
    </w:p>
    <w:p>
      <w:pPr>
        <w:pStyle w:val="BookText"/>
        <w:rPr/>
      </w:pPr>
      <w:r>
        <w:rPr>
          <w:rFonts w:ascii="IRNazanin" w:hAnsi="IRNazanin" w:eastAsia="IRNazanin"/>
          <w:color w:val="111111"/>
          <w:sz w:val="28"/>
          <w:sz w:val="28"/>
          <w:szCs w:val="28"/>
          <w:rtl w:val="true"/>
          <w:lang w:bidi="fa-IR"/>
        </w:rPr>
        <w:t>من خرج فی طلب العلم فهو فی سبیل اللّهرسول اللّه صلّی اللّه علیه و اله و سلم</w:t>
      </w:r>
      <w:r>
        <w:rPr>
          <w:rFonts w:eastAsia="IRNazanin" w:cs="IRNazanin"/>
          <w:color w:val="111111"/>
          <w:sz w:val="28"/>
          <w:szCs w:val="28"/>
          <w:lang w:bidi="fa-IR"/>
        </w:rPr>
        <w:t>273/3</w:t>
      </w:r>
    </w:p>
    <w:p>
      <w:pPr>
        <w:pStyle w:val="BookText"/>
        <w:rPr/>
      </w:pPr>
      <w:r>
        <w:rPr>
          <w:rFonts w:ascii="IRNazanin" w:hAnsi="IRNazanin" w:eastAsia="IRNazanin"/>
          <w:color w:val="111111"/>
          <w:sz w:val="28"/>
          <w:sz w:val="28"/>
          <w:szCs w:val="28"/>
          <w:rtl w:val="true"/>
          <w:lang w:bidi="fa-IR"/>
        </w:rPr>
        <w:t>من خلع یدا من طاعة لقی اللّه یوم القیامةرسول اللّه صلّی اللّه علیه و اله و سلم</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من دمعت عیناه فینا دمعة و قطرتالإمام الحسین علیه السّلام</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من سبّ أهل بیتی فإنما یرید هدمرسول اللّه صلّی اللّه علیه و اله و سلم</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من سبّ علیّا فقد سبّنیرسول اللّه صلّی اللّه علیه و اله و سلم</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من سرّه أن یحیا حیاتیرسول اللّه صلّی اللّه علیه و اله و سلم</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من سرّه أن ینظر إلی أشبه الناسالإمام علی علیه السّلام</w:t>
      </w:r>
      <w:r>
        <w:rPr>
          <w:rFonts w:eastAsia="IRNazanin" w:cs="IRNazanin"/>
          <w:color w:val="111111"/>
          <w:sz w:val="28"/>
          <w:szCs w:val="28"/>
          <w:lang w:bidi="fa-IR"/>
        </w:rPr>
        <w:t>338/2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أن ینظر إلی رجل من أهل الجنةرسول اللّه صلّی اللّه علیه و اله و سلم</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سمع رسول اللّه صلّی اللّه علیه و اله و سلم یقولالإمام علی علیه السّلام</w:t>
      </w:r>
      <w:r>
        <w:rPr>
          <w:rFonts w:eastAsia="IRNazanin" w:cs="IRNazanin"/>
          <w:color w:val="111111"/>
          <w:sz w:val="28"/>
          <w:szCs w:val="28"/>
          <w:lang w:bidi="fa-IR"/>
        </w:rPr>
        <w:t>127/1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من صلّی صلاة لم یصلّ فیها علیّ و لا علی أهل بیتیرسول اللّه صلّی اللّه علیه و اله و سلم</w:t>
      </w:r>
      <w:r>
        <w:rPr>
          <w:rFonts w:eastAsia="IRNazanin" w:cs="IRNazanin"/>
          <w:color w:val="111111"/>
          <w:sz w:val="28"/>
          <w:szCs w:val="28"/>
          <w:lang w:bidi="fa-IR"/>
        </w:rPr>
        <w:t>220/3</w:t>
      </w:r>
    </w:p>
    <w:p>
      <w:pPr>
        <w:pStyle w:val="BookText"/>
        <w:rPr/>
      </w:pPr>
      <w:r>
        <w:rPr>
          <w:rFonts w:ascii="IRNazanin" w:hAnsi="IRNazanin" w:eastAsia="IRNazanin"/>
          <w:color w:val="111111"/>
          <w:sz w:val="28"/>
          <w:sz w:val="28"/>
          <w:szCs w:val="28"/>
          <w:rtl w:val="true"/>
          <w:lang w:bidi="fa-IR"/>
        </w:rPr>
        <w:t>من صلّی علیّ فی الیوم مائة مرة قضی اللّه له مئة حاجةرسول اللّه صلّی اللّه علیه و اله و سلم</w:t>
      </w:r>
      <w:r>
        <w:rPr>
          <w:rFonts w:eastAsia="IRNazanin" w:cs="IRNazanin"/>
          <w:color w:val="111111"/>
          <w:sz w:val="28"/>
          <w:szCs w:val="28"/>
          <w:lang w:bidi="fa-IR"/>
        </w:rPr>
        <w:t>228/3</w:t>
      </w:r>
    </w:p>
    <w:p>
      <w:pPr>
        <w:pStyle w:val="BookText"/>
        <w:rPr/>
      </w:pPr>
      <w:r>
        <w:rPr>
          <w:rFonts w:ascii="IRNazanin" w:hAnsi="IRNazanin" w:eastAsia="IRNazanin"/>
          <w:color w:val="111111"/>
          <w:sz w:val="28"/>
          <w:sz w:val="28"/>
          <w:szCs w:val="28"/>
          <w:rtl w:val="true"/>
          <w:lang w:bidi="fa-IR"/>
        </w:rPr>
        <w:t>من صلّی علیّ یوم الجمعة و لیلة الجمعة مئةرسول اللّه صلّی اللّه علیه و اله و سلم</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من صنع إلی أحد من أهل بیتی معروفارسول اللّه صلّی اللّه علیه و اله و سلم</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من صنع إلی أحد من ولد عبد المطلب یدا فلم یکافئهرسول اللّه صلّی اللّه علیه و اله و سلم</w:t>
      </w:r>
      <w:r>
        <w:rPr>
          <w:rFonts w:eastAsia="IRNazanin" w:cs="IRNazanin"/>
          <w:color w:val="111111"/>
          <w:sz w:val="28"/>
          <w:szCs w:val="28"/>
          <w:lang w:bidi="fa-IR"/>
        </w:rPr>
        <w:t>205/3</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من عادانا فلرسول اللّه عادیالإمام الحسین علیه السّلام</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من فارق الجماعة فاقتلوهرسول اللّه صلّی اللّه علیه و اله و سلم</w:t>
      </w:r>
      <w:r>
        <w:rPr>
          <w:rFonts w:eastAsia="IRNazanin" w:cs="IRNazanin"/>
          <w:color w:val="111111"/>
          <w:sz w:val="28"/>
          <w:szCs w:val="28"/>
          <w:lang w:bidi="fa-IR"/>
        </w:rPr>
        <w:t>265/3</w:t>
      </w:r>
    </w:p>
    <w:p>
      <w:pPr>
        <w:pStyle w:val="BookText"/>
        <w:rPr/>
      </w:pPr>
      <w:r>
        <w:rPr>
          <w:rFonts w:ascii="IRNazanin" w:hAnsi="IRNazanin" w:eastAsia="IRNazanin"/>
          <w:color w:val="111111"/>
          <w:sz w:val="28"/>
          <w:sz w:val="28"/>
          <w:szCs w:val="28"/>
          <w:rtl w:val="true"/>
          <w:lang w:bidi="fa-IR"/>
        </w:rPr>
        <w:t>من فارق المسلمین قید شبر فقد خلعرسول اللّه صلّی اللّه علیه و اله و سلم</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من قال عند کل عطسة یسمعها الحمد للّه رب العالمینرسول اللّه صلّی اللّه علیه و اله و سلم</w:t>
      </w:r>
      <w:r>
        <w:rPr>
          <w:rFonts w:eastAsia="IRNazanin" w:cs="IRNazanin"/>
          <w:color w:val="111111"/>
          <w:sz w:val="28"/>
          <w:szCs w:val="28"/>
          <w:lang w:bidi="fa-IR"/>
        </w:rPr>
        <w:t>328/3</w:t>
      </w:r>
    </w:p>
    <w:p>
      <w:pPr>
        <w:pStyle w:val="BookText"/>
        <w:rPr/>
      </w:pPr>
      <w:r>
        <w:rPr>
          <w:rFonts w:ascii="IRNazanin" w:hAnsi="IRNazanin" w:eastAsia="IRNazanin"/>
          <w:color w:val="111111"/>
          <w:sz w:val="28"/>
          <w:sz w:val="28"/>
          <w:szCs w:val="28"/>
          <w:rtl w:val="true"/>
          <w:lang w:bidi="fa-IR"/>
        </w:rPr>
        <w:t>من قال کلّ یوم اللهم صلّ علی محمّد و علی أهل بیتهرسول اللّه صلّی اللّه علیه و اله و سلم</w:t>
      </w:r>
      <w:r>
        <w:rPr>
          <w:rFonts w:eastAsia="IRNazanin" w:cs="IRNazanin"/>
          <w:color w:val="111111"/>
          <w:sz w:val="28"/>
          <w:szCs w:val="28"/>
          <w:lang w:bidi="fa-IR"/>
        </w:rPr>
        <w:t>228/3</w:t>
      </w:r>
    </w:p>
    <w:p>
      <w:pPr>
        <w:pStyle w:val="BookText"/>
        <w:rPr/>
      </w:pPr>
      <w:r>
        <w:rPr>
          <w:rFonts w:ascii="IRNazanin" w:hAnsi="IRNazanin" w:eastAsia="IRNazanin"/>
          <w:color w:val="111111"/>
          <w:sz w:val="28"/>
          <w:sz w:val="28"/>
          <w:szCs w:val="28"/>
          <w:rtl w:val="true"/>
          <w:lang w:bidi="fa-IR"/>
        </w:rPr>
        <w:t>من قرأ سورة آل عمران فهو غنیرسول اللّه صلّی اللّه علیه و اله و سلم</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من کان اللّه و رسوله ولیهرسول اللّه صلّی اللّه علیه و اله و سلم</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من کنت مولاه فعلی مولاهرسول اللّه صلّی اللّه علیه و اله و سلم</w:t>
      </w:r>
      <w:r>
        <w:rPr>
          <w:rFonts w:eastAsia="IRNazanin" w:cs="IRNazanin"/>
          <w:color w:val="111111"/>
          <w:sz w:val="28"/>
          <w:szCs w:val="28"/>
          <w:lang w:bidi="fa-IR"/>
        </w:rPr>
        <w:t>324/1</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من کنت مولاه فعلی مولاهرسول اللّه صلّی اللّه علیه و اله و سلم</w:t>
      </w:r>
      <w:r>
        <w:rPr>
          <w:rFonts w:eastAsia="IRNazanin" w:cs="IRNazanin"/>
          <w:color w:val="111111"/>
          <w:sz w:val="28"/>
          <w:szCs w:val="28"/>
          <w:lang w:bidi="fa-IR"/>
        </w:rPr>
        <w:t>66/1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من کنت ولیهرسول اللّه صلّی اللّه علیه و اله و سلم</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من لم یؤمن بالقدر خیره و شره فلیتخذ رباحدیث قدسی</w:t>
      </w:r>
      <w:r>
        <w:rPr>
          <w:rFonts w:eastAsia="IRNazanin" w:cs="IRNazanin"/>
          <w:color w:val="111111"/>
          <w:sz w:val="28"/>
          <w:szCs w:val="28"/>
          <w:lang w:bidi="fa-IR"/>
        </w:rPr>
        <w:t>443/2</w:t>
      </w:r>
    </w:p>
    <w:p>
      <w:pPr>
        <w:pStyle w:val="BookText"/>
        <w:rPr/>
      </w:pPr>
      <w:r>
        <w:rPr>
          <w:rFonts w:ascii="IRNazanin" w:hAnsi="IRNazanin" w:eastAsia="IRNazanin"/>
          <w:color w:val="111111"/>
          <w:sz w:val="28"/>
          <w:sz w:val="28"/>
          <w:szCs w:val="28"/>
          <w:rtl w:val="true"/>
          <w:lang w:bidi="fa-IR"/>
        </w:rPr>
        <w:t>من لم یعرف حق عترتی و الانصار و العربالإمام علی علیه السّلام</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من مات بغیر إمام مات میتة جاهلیةرسول اللّه صلّی اللّه علیه و اله و سلم</w:t>
      </w:r>
      <w:r>
        <w:rPr>
          <w:rFonts w:eastAsia="IRNazanin" w:cs="IRNazanin"/>
          <w:color w:val="111111"/>
          <w:sz w:val="28"/>
          <w:szCs w:val="28"/>
          <w:lang w:bidi="fa-IR"/>
        </w:rPr>
        <w:t>311/3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علی بغض آل محمّد جاء یومرسول اللّه صلّی اللّه علیه و اله و سلم</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282" w:name="pg14513_154398"/>
    </w:p>
    <w:p>
      <w:pPr>
        <w:pStyle w:val="BookText"/>
        <w:rPr/>
      </w:pPr>
      <w:bookmarkEnd w:id="282"/>
      <w:r>
        <w:rPr>
          <w:rFonts w:ascii="IRNazanin" w:hAnsi="IRNazanin" w:eastAsia="IRNazanin"/>
          <w:color w:val="111111"/>
          <w:sz w:val="28"/>
          <w:sz w:val="28"/>
          <w:szCs w:val="28"/>
          <w:rtl w:val="true"/>
          <w:lang w:bidi="fa-IR"/>
        </w:rPr>
        <w:t>من مات علی حبّ آل محمّد ماترسول اللّه صلّی اللّه علیه و اله و سلم</w:t>
      </w:r>
      <w:r>
        <w:rPr>
          <w:rFonts w:eastAsia="IRNazanin" w:cs="IRNazanin"/>
          <w:color w:val="111111"/>
          <w:sz w:val="28"/>
          <w:szCs w:val="28"/>
          <w:lang w:bidi="fa-IR"/>
        </w:rPr>
        <w:t>58/3</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من مات و لا طاعة علیه مات میتة جاهلیةرسول اللّه صلّی اللّه علیه و اله و سلم</w:t>
      </w:r>
      <w:r>
        <w:rPr>
          <w:rFonts w:eastAsia="IRNazanin" w:cs="IRNazanin"/>
          <w:color w:val="111111"/>
          <w:sz w:val="28"/>
          <w:szCs w:val="28"/>
          <w:lang w:bidi="fa-IR"/>
        </w:rPr>
        <w:t>311/3</w:t>
      </w:r>
    </w:p>
    <w:p>
      <w:pPr>
        <w:pStyle w:val="BookText"/>
        <w:rPr/>
      </w:pPr>
      <w:r>
        <w:rPr>
          <w:rFonts w:ascii="IRNazanin" w:hAnsi="IRNazanin" w:eastAsia="IRNazanin"/>
          <w:color w:val="111111"/>
          <w:sz w:val="28"/>
          <w:sz w:val="28"/>
          <w:szCs w:val="28"/>
          <w:rtl w:val="true"/>
          <w:lang w:bidi="fa-IR"/>
        </w:rPr>
        <w:t>من یستسقی لنا من الماءرسول اللّه صلّی اللّه علیه و اله و سلم</w:t>
      </w:r>
      <w:r>
        <w:rPr>
          <w:rFonts w:eastAsia="IRNazanin" w:cs="IRNazanin"/>
          <w:color w:val="111111"/>
          <w:sz w:val="28"/>
          <w:szCs w:val="28"/>
          <w:lang w:bidi="fa-IR"/>
        </w:rPr>
        <w:t>298/3</w:t>
      </w:r>
    </w:p>
    <w:p>
      <w:pPr>
        <w:pStyle w:val="BookText"/>
        <w:rPr/>
      </w:pPr>
      <w:r>
        <w:rPr>
          <w:rFonts w:ascii="IRNazanin" w:hAnsi="IRNazanin" w:eastAsia="IRNazanin"/>
          <w:color w:val="111111"/>
          <w:sz w:val="28"/>
          <w:sz w:val="28"/>
          <w:szCs w:val="28"/>
          <w:rtl w:val="true"/>
          <w:lang w:bidi="fa-IR"/>
        </w:rPr>
        <w:t>من یضمن عنی دینی و مواعیدی و یکون معی فی الجنةرسول اللّه صلّی اللّه علیه و اله و سلم</w:t>
      </w:r>
      <w:r>
        <w:rPr>
          <w:rFonts w:eastAsia="IRNazanin" w:cs="IRNazanin"/>
          <w:color w:val="111111"/>
          <w:sz w:val="28"/>
          <w:szCs w:val="28"/>
          <w:lang w:bidi="fa-IR"/>
        </w:rPr>
        <w:t>290/3</w:t>
      </w:r>
    </w:p>
    <w:p>
      <w:pPr>
        <w:pStyle w:val="BookText"/>
        <w:rPr/>
      </w:pPr>
      <w:r>
        <w:rPr>
          <w:rFonts w:ascii="IRNazanin" w:hAnsi="IRNazanin" w:eastAsia="IRNazanin"/>
          <w:color w:val="111111"/>
          <w:sz w:val="28"/>
          <w:sz w:val="28"/>
          <w:szCs w:val="28"/>
          <w:rtl w:val="true"/>
          <w:lang w:bidi="fa-IR"/>
        </w:rPr>
        <w:t>من یکن اللّه و رسوله مولاه فإنّ هذارسول اللّه صلّی اللّه علیه و اله و سلم</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المنذر النبی صلّی اللّه علیه و اله و سلم و الهادی رجل من بنی هاشمالإمام علی علیه السّلام</w:t>
      </w:r>
      <w:r>
        <w:rPr>
          <w:rFonts w:eastAsia="IRNazanin" w:cs="IRNazanin"/>
          <w:color w:val="111111"/>
          <w:sz w:val="28"/>
          <w:szCs w:val="28"/>
          <w:lang w:bidi="fa-IR"/>
        </w:rPr>
        <w:t>202/1</w:t>
      </w:r>
    </w:p>
    <w:p>
      <w:pPr>
        <w:pStyle w:val="BookText"/>
        <w:rPr/>
      </w:pPr>
      <w:r>
        <w:rPr>
          <w:rFonts w:ascii="IRNazanin" w:hAnsi="IRNazanin" w:eastAsia="IRNazanin"/>
          <w:color w:val="111111"/>
          <w:sz w:val="28"/>
          <w:sz w:val="28"/>
          <w:szCs w:val="28"/>
          <w:rtl w:val="true"/>
          <w:lang w:bidi="fa-IR"/>
        </w:rPr>
        <w:t>المنذر رسول اللّه صلّی اللّه علیه و اله و سلمالإمام علی علیه السّلام</w:t>
      </w:r>
      <w:r>
        <w:rPr>
          <w:rFonts w:eastAsia="IRNazanin" w:cs="IRNazanin"/>
          <w:color w:val="111111"/>
          <w:sz w:val="28"/>
          <w:szCs w:val="28"/>
          <w:lang w:bidi="fa-IR"/>
        </w:rPr>
        <w:t>202/1</w:t>
      </w:r>
    </w:p>
    <w:p>
      <w:pPr>
        <w:pStyle w:val="BookText"/>
        <w:rPr/>
      </w:pPr>
      <w:r>
        <w:rPr>
          <w:rFonts w:ascii="IRNazanin" w:hAnsi="IRNazanin" w:eastAsia="IRNazanin"/>
          <w:color w:val="111111"/>
          <w:sz w:val="28"/>
          <w:sz w:val="28"/>
          <w:szCs w:val="28"/>
          <w:rtl w:val="true"/>
          <w:lang w:bidi="fa-IR"/>
        </w:rPr>
        <w:t>منزلة المؤمن من المؤمن منزلة الرأس من الجسدرسول اللّه صلّی اللّه علیه و اله و سلم</w:t>
      </w:r>
      <w:r>
        <w:rPr>
          <w:rFonts w:eastAsia="IRNazanin" w:cs="IRNazanin"/>
          <w:color w:val="111111"/>
          <w:sz w:val="28"/>
          <w:szCs w:val="28"/>
          <w:lang w:bidi="fa-IR"/>
        </w:rPr>
        <w:t>276/3</w:t>
      </w:r>
    </w:p>
    <w:p>
      <w:pPr>
        <w:pStyle w:val="BookText"/>
        <w:rPr/>
      </w:pPr>
      <w:r>
        <w:rPr>
          <w:rFonts w:ascii="IRNazanin" w:hAnsi="IRNazanin" w:eastAsia="IRNazanin"/>
          <w:color w:val="111111"/>
          <w:sz w:val="28"/>
          <w:sz w:val="28"/>
          <w:szCs w:val="28"/>
          <w:rtl w:val="true"/>
          <w:lang w:bidi="fa-IR"/>
        </w:rPr>
        <w:t>منزلة علی منّی کمنزلتی من ربّیرسول اللّه صلّی اللّه علیه و اله و سلم</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المهدی رجل من ولدی،وجهه ککوکبرسول اللّه صلّی اللّه علیه و اله و سلم</w:t>
      </w:r>
      <w:r>
        <w:rPr>
          <w:rFonts w:eastAsia="IRNazanin" w:cs="IRNazanin"/>
          <w:color w:val="111111"/>
          <w:sz w:val="28"/>
          <w:szCs w:val="28"/>
          <w:lang w:bidi="fa-IR"/>
        </w:rPr>
        <w:t>436/2</w:t>
      </w:r>
    </w:p>
    <w:p>
      <w:pPr>
        <w:pStyle w:val="BookText"/>
        <w:rPr/>
      </w:pPr>
      <w:r>
        <w:rPr>
          <w:rFonts w:ascii="IRNazanin" w:hAnsi="IRNazanin" w:eastAsia="IRNazanin"/>
          <w:color w:val="111111"/>
          <w:sz w:val="28"/>
          <w:sz w:val="28"/>
          <w:szCs w:val="28"/>
          <w:rtl w:val="true"/>
          <w:lang w:bidi="fa-IR"/>
        </w:rPr>
        <w:t>المهدی من عترتی،من ولد فاطمةرسول اللّه صلّی اللّه علیه و اله و سلم</w:t>
      </w:r>
      <w:r>
        <w:rPr>
          <w:rFonts w:eastAsia="IRNazanin" w:cs="IRNazanin"/>
          <w:color w:val="111111"/>
          <w:sz w:val="28"/>
          <w:szCs w:val="28"/>
          <w:lang w:bidi="fa-IR"/>
        </w:rPr>
        <w:t>423/2</w:t>
      </w:r>
    </w:p>
    <w:p>
      <w:pPr>
        <w:pStyle w:val="BookText"/>
        <w:rPr/>
      </w:pPr>
      <w:r>
        <w:rPr>
          <w:rFonts w:ascii="IRNazanin" w:hAnsi="IRNazanin" w:eastAsia="IRNazanin"/>
          <w:color w:val="111111"/>
          <w:sz w:val="28"/>
          <w:sz w:val="28"/>
          <w:szCs w:val="28"/>
          <w:rtl w:val="true"/>
          <w:lang w:bidi="fa-IR"/>
        </w:rPr>
        <w:t>المهدی منا أهل البیت،یصلحه اللّهرسول اللّه صلّی اللّه علیه و اله و سلم</w:t>
      </w:r>
      <w:r>
        <w:rPr>
          <w:rFonts w:eastAsia="IRNazanin" w:cs="IRNazanin"/>
          <w:color w:val="111111"/>
          <w:sz w:val="28"/>
          <w:szCs w:val="28"/>
          <w:lang w:bidi="fa-IR"/>
        </w:rPr>
        <w:t>433/2</w:t>
      </w:r>
    </w:p>
    <w:p>
      <w:pPr>
        <w:pStyle w:val="BookText"/>
        <w:rPr/>
      </w:pPr>
      <w:r>
        <w:rPr>
          <w:rFonts w:ascii="IRNazanin" w:hAnsi="IRNazanin" w:eastAsia="IRNazanin"/>
          <w:color w:val="111111"/>
          <w:sz w:val="28"/>
          <w:sz w:val="28"/>
          <w:szCs w:val="28"/>
          <w:rtl w:val="true"/>
          <w:lang w:bidi="fa-IR"/>
        </w:rPr>
        <w:t>مهلا و إیّاک بأن أسمع هذا منکرسول اللّه صلّی اللّه علیه و اله و سلم</w:t>
      </w:r>
      <w:r>
        <w:rPr>
          <w:rFonts w:eastAsia="IRNazanin" w:cs="IRNazanin"/>
          <w:color w:val="111111"/>
          <w:sz w:val="28"/>
          <w:szCs w:val="28"/>
          <w:lang w:bidi="fa-IR"/>
        </w:rPr>
        <w:t>50/2</w:t>
      </w:r>
    </w:p>
    <w:p>
      <w:pPr>
        <w:pStyle w:val="Heading4"/>
        <w:numPr>
          <w:ilvl w:val="3"/>
          <w:numId w:val="1"/>
        </w:numPr>
        <w:rPr/>
      </w:pPr>
      <w:bookmarkStart w:id="283" w:name="__RefHeading___Toc1569648_996550957"/>
      <w:bookmarkStart w:id="284" w:name="_Toc112"/>
      <w:bookmarkEnd w:id="283"/>
      <w:r>
        <w:rPr>
          <w:rtl w:val="true"/>
        </w:rPr>
        <w:t>-</w:t>
      </w:r>
      <w:r>
        <w:rPr>
          <w:rtl w:val="true"/>
        </w:rPr>
        <w:t>ن</w:t>
      </w:r>
      <w:r>
        <w:rPr>
          <w:rtl w:val="true"/>
        </w:rPr>
        <w:t>-</w:t>
      </w:r>
      <w:bookmarkEnd w:id="284"/>
    </w:p>
    <w:p>
      <w:pPr>
        <w:pStyle w:val="BookText"/>
        <w:rPr/>
      </w:pPr>
      <w:r>
        <w:rPr>
          <w:rFonts w:ascii="IRNazanin" w:hAnsi="IRNazanin" w:eastAsia="IRNazanin"/>
          <w:color w:val="111111"/>
          <w:sz w:val="28"/>
          <w:sz w:val="28"/>
          <w:szCs w:val="28"/>
          <w:rtl w:val="true"/>
          <w:lang w:bidi="fa-IR"/>
        </w:rPr>
        <w:t>الناس شجر شتی و أنا و علی من شجرةرسول اللّه صلّی اللّه علیه و اله و سلم</w:t>
      </w:r>
      <w:r>
        <w:rPr>
          <w:rFonts w:eastAsia="IRNazanin" w:cs="IRNazanin"/>
          <w:color w:val="111111"/>
          <w:sz w:val="28"/>
          <w:szCs w:val="28"/>
          <w:lang w:bidi="fa-IR"/>
        </w:rPr>
        <w:t>206/1</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نبینا خیر الأنبیاء،و هو أبوک و شهیدنارسول اللّه صلّی اللّه علیه و اله و سلم</w:t>
      </w:r>
      <w:r>
        <w:rPr>
          <w:rFonts w:eastAsia="IRNazanin" w:cs="IRNazanin"/>
          <w:color w:val="111111"/>
          <w:sz w:val="28"/>
          <w:szCs w:val="28"/>
          <w:lang w:bidi="fa-IR"/>
        </w:rPr>
        <w:t>441/2</w:t>
      </w:r>
    </w:p>
    <w:p>
      <w:pPr>
        <w:pStyle w:val="BookText"/>
        <w:rPr/>
      </w:pPr>
      <w:r>
        <w:rPr>
          <w:rFonts w:ascii="IRNazanin" w:hAnsi="IRNazanin" w:eastAsia="IRNazanin"/>
          <w:color w:val="111111"/>
          <w:sz w:val="28"/>
          <w:sz w:val="28"/>
          <w:szCs w:val="28"/>
          <w:rtl w:val="true"/>
          <w:lang w:bidi="fa-IR"/>
        </w:rPr>
        <w:t>النجوم أمان لأهل الأرض من الغرق و أهل بیتیرسول اللّه صلّی اللّه علیه و اله و سلم</w:t>
      </w:r>
      <w:r>
        <w:rPr>
          <w:rFonts w:eastAsia="IRNazanin" w:cs="IRNazanin"/>
          <w:color w:val="111111"/>
          <w:sz w:val="28"/>
          <w:szCs w:val="28"/>
          <w:lang w:bidi="fa-IR"/>
        </w:rPr>
        <w:t>170/3</w:t>
      </w:r>
    </w:p>
    <w:p>
      <w:pPr>
        <w:pStyle w:val="BookText"/>
        <w:rPr/>
      </w:pPr>
      <w:r>
        <w:rPr>
          <w:rFonts w:ascii="IRNazanin" w:hAnsi="IRNazanin" w:eastAsia="IRNazanin"/>
          <w:color w:val="111111"/>
          <w:sz w:val="28"/>
          <w:sz w:val="28"/>
          <w:szCs w:val="28"/>
          <w:rtl w:val="true"/>
          <w:lang w:bidi="fa-IR"/>
        </w:rPr>
        <w:t>النجوم أمان لأهل السماء و أهل بیتیرسول اللّه صلّی اللّه علیه و اله و سلم</w:t>
      </w:r>
      <w:r>
        <w:rPr>
          <w:rFonts w:eastAsia="IRNazanin" w:cs="IRNazanin"/>
          <w:color w:val="111111"/>
          <w:sz w:val="28"/>
          <w:szCs w:val="28"/>
          <w:lang w:bidi="fa-IR"/>
        </w:rPr>
        <w:t>169/3</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النجوم أمان لأهل السماء و أهل بیتیرسول اللّه صلّی اللّه علیه و اله و سلم</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نحن النجباء و أفراطنا أفراط الأنبیاءالإمام علی علیه السّلام</w:t>
      </w:r>
      <w:r>
        <w:rPr>
          <w:rFonts w:eastAsia="IRNazanin" w:cs="IRNazanin"/>
          <w:color w:val="111111"/>
          <w:sz w:val="28"/>
          <w:szCs w:val="28"/>
          <w:lang w:bidi="fa-IR"/>
        </w:rPr>
        <w:t>166/2</w:t>
      </w:r>
    </w:p>
    <w:p>
      <w:pPr>
        <w:pStyle w:val="BookText"/>
        <w:rPr/>
      </w:pPr>
      <w:r>
        <w:rPr>
          <w:rFonts w:ascii="IRNazanin" w:hAnsi="IRNazanin" w:eastAsia="IRNazanin"/>
          <w:color w:val="111111"/>
          <w:sz w:val="28"/>
          <w:sz w:val="28"/>
          <w:szCs w:val="28"/>
          <w:rtl w:val="true"/>
          <w:lang w:bidi="fa-IR"/>
        </w:rPr>
        <w:t>نحن النجباء و أفراطنا أفراط النجباءالإمام علی علیه السّلام</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نحن بنو عبد المطلب سادات أهل الجنةرسول اللّه صلّی اللّه علیه و اله و سلم</w:t>
      </w:r>
      <w:r>
        <w:rPr>
          <w:rFonts w:eastAsia="IRNazanin" w:cs="IRNazanin"/>
          <w:color w:val="111111"/>
          <w:sz w:val="28"/>
          <w:szCs w:val="28"/>
          <w:lang w:bidi="fa-IR"/>
        </w:rPr>
        <w:t>68/3</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نحن ولد عبد المطلب سادات أهلرسول اللّه صلّی اللّه علیه و اله و سلم</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نحن ولد عبد المطلب سادات أهل الجنةرسول اللّه صلّی اللّه علیه و اله و سلم</w:t>
      </w:r>
      <w:r>
        <w:rPr>
          <w:rFonts w:eastAsia="IRNazanin" w:cs="IRNazanin"/>
          <w:color w:val="111111"/>
          <w:sz w:val="28"/>
          <w:szCs w:val="28"/>
          <w:lang w:bidi="fa-IR"/>
        </w:rPr>
        <w:t>109/2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ولد عبد المطلب سادة أهل الجنة،أنارسول اللّه صلّی اللّه علیه و اله و سلم</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bookmarkStart w:id="285" w:name="pg14513_154399"/>
    </w:p>
    <w:p>
      <w:pPr>
        <w:pStyle w:val="BookText"/>
        <w:rPr/>
      </w:pPr>
      <w:bookmarkEnd w:id="285"/>
      <w:r>
        <w:rPr>
          <w:rFonts w:ascii="IRNazanin" w:hAnsi="IRNazanin" w:eastAsia="IRNazanin"/>
          <w:color w:val="111111"/>
          <w:sz w:val="28"/>
          <w:sz w:val="28"/>
          <w:szCs w:val="28"/>
          <w:rtl w:val="true"/>
          <w:lang w:bidi="fa-IR"/>
        </w:rPr>
        <w:t>نزلت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النبیأبو سعید الخدری</w:t>
      </w:r>
      <w:r>
        <w:rPr>
          <w:rFonts w:eastAsia="IRNazanin" w:cs="IRNazanin"/>
          <w:color w:val="111111"/>
          <w:sz w:val="28"/>
          <w:szCs w:val="28"/>
          <w:lang w:bidi="fa-IR"/>
        </w:rPr>
        <w:t>121/3</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نزلت هذه الآیة إنّما یرید 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رسولأبو سعید الخدری</w:t>
      </w:r>
      <w:r>
        <w:rPr>
          <w:rFonts w:eastAsia="IRNazanin" w:cs="IRNazanin"/>
          <w:color w:val="111111"/>
          <w:sz w:val="28"/>
          <w:szCs w:val="28"/>
          <w:lang w:bidi="fa-IR"/>
        </w:rPr>
        <w:t>133/3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نزلت هذه الآیة فی بیتی إنّما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جالسةأم سلمة رضی اللّه عنها</w:t>
      </w:r>
      <w:r>
        <w:rPr>
          <w:rFonts w:eastAsia="IRNazanin" w:cs="IRNazanin"/>
          <w:color w:val="111111"/>
          <w:sz w:val="28"/>
          <w:szCs w:val="28"/>
          <w:lang w:bidi="fa-IR"/>
        </w:rPr>
        <w:t>128/3</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النظر إلی علی عبادةرسول اللّه صلّی اللّه علیه و اله و سلم</w:t>
      </w:r>
      <w:r>
        <w:rPr>
          <w:rFonts w:eastAsia="IRNazanin" w:cs="IRNazanin"/>
          <w:color w:val="111111"/>
          <w:sz w:val="28"/>
          <w:szCs w:val="28"/>
          <w:lang w:bidi="fa-IR"/>
        </w:rPr>
        <w:t>281/1</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النظر إلی وجه علی عبادةرسول اللّه صلّی اللّه علیه و اله و سلم</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نظر النبی صلّی اللّه علیه و اله و سلم إلی علی و الحسنأبو هریرة</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نظر رسول اللّه صلّی اللّه علیه و اله و سلم إلی فاطمة و حسنأبو هریرة</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نعم الجمل جملکما،و نعم العدلان أنتمارسول اللّه صلّی اللّه علیه و اله و سلم</w:t>
      </w:r>
      <w:r>
        <w:rPr>
          <w:rFonts w:eastAsia="IRNazanin" w:cs="IRNazanin"/>
          <w:color w:val="111111"/>
          <w:sz w:val="28"/>
          <w:szCs w:val="28"/>
          <w:lang w:bidi="fa-IR"/>
        </w:rPr>
        <w:t>320/2</w:t>
      </w:r>
    </w:p>
    <w:p>
      <w:pPr>
        <w:pStyle w:val="BookText"/>
        <w:rPr/>
      </w:pPr>
      <w:r>
        <w:rPr>
          <w:rFonts w:ascii="IRNazanin" w:hAnsi="IRNazanin" w:eastAsia="IRNazanin"/>
          <w:color w:val="111111"/>
          <w:sz w:val="28"/>
          <w:sz w:val="28"/>
          <w:szCs w:val="28"/>
          <w:rtl w:val="true"/>
          <w:lang w:bidi="fa-IR"/>
        </w:rPr>
        <w:t>نعم الحمولة و نعم المطیّةرسول اللّه صلّی اللّه علیه و اله و سلم</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نعم کنز الصعلوک سورة آل عمرانرسول اللّه صلّی اللّه علیه و اله و سلم</w:t>
      </w:r>
      <w:r>
        <w:rPr>
          <w:rFonts w:eastAsia="IRNazanin" w:cs="IRNazanin"/>
          <w:color w:val="111111"/>
          <w:sz w:val="28"/>
          <w:szCs w:val="28"/>
          <w:lang w:bidi="fa-IR"/>
        </w:rPr>
        <w:t>248/3</w:t>
      </w:r>
    </w:p>
    <w:p>
      <w:pPr>
        <w:pStyle w:val="Heading4"/>
        <w:numPr>
          <w:ilvl w:val="3"/>
          <w:numId w:val="1"/>
        </w:numPr>
        <w:rPr/>
      </w:pPr>
      <w:bookmarkStart w:id="286" w:name="__RefHeading___Toc1569650_996550957"/>
      <w:bookmarkStart w:id="287" w:name="_Toc113"/>
      <w:bookmarkEnd w:id="286"/>
      <w:r>
        <w:rPr>
          <w:rtl w:val="true"/>
        </w:rPr>
        <w:t>-</w:t>
      </w:r>
      <w:r>
        <w:rPr>
          <w:rtl w:val="true"/>
        </w:rPr>
        <w:t>ه</w:t>
      </w:r>
      <w:r>
        <w:rPr>
          <w:rtl w:val="true"/>
        </w:rPr>
        <w:t>-</w:t>
      </w:r>
      <w:bookmarkEnd w:id="287"/>
    </w:p>
    <w:p>
      <w:pPr>
        <w:pStyle w:val="BookText"/>
        <w:rPr/>
      </w:pPr>
      <w:r>
        <w:rPr>
          <w:rFonts w:ascii="IRNazanin" w:hAnsi="IRNazanin" w:eastAsia="IRNazanin"/>
          <w:color w:val="111111"/>
          <w:sz w:val="28"/>
          <w:sz w:val="28"/>
          <w:szCs w:val="28"/>
          <w:rtl w:val="true"/>
          <w:lang w:bidi="fa-IR"/>
        </w:rPr>
        <w:t>هذا أخی و وزیریرسول اللّه صلّی اللّه علیه و اله و سلم</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هذا أمیر البررةرسول اللّه صلّی اللّه علیه و اله و سلم</w:t>
      </w:r>
      <w:r>
        <w:rPr>
          <w:rFonts w:eastAsia="IRNazanin" w:cs="IRNazanin"/>
          <w:color w:val="111111"/>
          <w:sz w:val="28"/>
          <w:szCs w:val="28"/>
          <w:lang w:bidi="fa-IR"/>
        </w:rPr>
        <w:t>257/1</w:t>
      </w:r>
    </w:p>
    <w:p>
      <w:pPr>
        <w:pStyle w:val="BookText"/>
        <w:rPr/>
      </w:pPr>
      <w:r>
        <w:rPr>
          <w:rFonts w:ascii="IRNazanin" w:hAnsi="IRNazanin" w:eastAsia="IRNazanin"/>
          <w:color w:val="111111"/>
          <w:sz w:val="28"/>
          <w:sz w:val="28"/>
          <w:szCs w:val="28"/>
          <w:rtl w:val="true"/>
          <w:lang w:bidi="fa-IR"/>
        </w:rPr>
        <w:t>هذا أول من آمن بیرسول اللّه صلّی اللّه علیه و اله و سلم</w:t>
      </w:r>
      <w:r>
        <w:rPr>
          <w:rFonts w:eastAsia="IRNazanin" w:cs="IRNazanin"/>
          <w:color w:val="111111"/>
          <w:sz w:val="28"/>
          <w:szCs w:val="28"/>
          <w:lang w:bidi="fa-IR"/>
        </w:rPr>
        <w:t>275/1</w:t>
      </w:r>
    </w:p>
    <w:p>
      <w:pPr>
        <w:pStyle w:val="BookText"/>
        <w:rPr/>
      </w:pPr>
      <w:r>
        <w:rPr>
          <w:rFonts w:ascii="IRNazanin" w:hAnsi="IRNazanin" w:eastAsia="IRNazanin"/>
          <w:color w:val="111111"/>
          <w:sz w:val="28"/>
          <w:sz w:val="28"/>
          <w:szCs w:val="28"/>
          <w:rtl w:val="true"/>
          <w:lang w:bidi="fa-IR"/>
        </w:rPr>
        <w:t>هذا أول من یصافحی یوم القیامةرسول اللّه صلّی اللّه علیه و اله و سلم</w:t>
      </w:r>
      <w:r>
        <w:rPr>
          <w:rFonts w:eastAsia="IRNazanin" w:cs="IRNazanin"/>
          <w:color w:val="111111"/>
          <w:sz w:val="28"/>
          <w:szCs w:val="28"/>
          <w:lang w:bidi="fa-IR"/>
        </w:rPr>
        <w:t>273/1</w:t>
      </w:r>
    </w:p>
    <w:p>
      <w:pPr>
        <w:pStyle w:val="BookText"/>
        <w:rPr/>
      </w:pPr>
      <w:r>
        <w:rPr>
          <w:rFonts w:ascii="IRNazanin" w:hAnsi="IRNazanin" w:eastAsia="IRNazanin"/>
          <w:color w:val="111111"/>
          <w:sz w:val="28"/>
          <w:sz w:val="28"/>
          <w:szCs w:val="28"/>
          <w:rtl w:val="true"/>
          <w:lang w:bidi="fa-IR"/>
        </w:rPr>
        <w:t>هذا جبل أقرّ للّه بالربوبیةرسول اللّه صلّی اللّه علیه و اله و سلم</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هذا دم الحسین و أصحابه،لم أزل التقطه منذرسول اللّه صلّی اللّه علیه و اله و سلم</w:t>
      </w:r>
      <w:r>
        <w:rPr>
          <w:rFonts w:eastAsia="IRNazanin" w:cs="IRNazanin"/>
          <w:color w:val="111111"/>
          <w:sz w:val="28"/>
          <w:szCs w:val="28"/>
          <w:lang w:bidi="fa-IR"/>
        </w:rPr>
        <w:t>381/2</w:t>
      </w:r>
    </w:p>
    <w:p>
      <w:pPr>
        <w:pStyle w:val="BookText"/>
        <w:rPr/>
      </w:pPr>
      <w:r>
        <w:rPr>
          <w:rFonts w:ascii="IRNazanin" w:hAnsi="IRNazanin" w:eastAsia="IRNazanin"/>
          <w:color w:val="111111"/>
          <w:sz w:val="28"/>
          <w:sz w:val="28"/>
          <w:szCs w:val="28"/>
          <w:rtl w:val="true"/>
          <w:lang w:bidi="fa-IR"/>
        </w:rPr>
        <w:t>هذا سید المسلمینرسول اللّه صلّی اللّه علیه و اله و سلم</w:t>
      </w:r>
      <w:r>
        <w:rPr>
          <w:rFonts w:eastAsia="IRNazanin" w:cs="IRNazanin"/>
          <w:color w:val="111111"/>
          <w:sz w:val="28"/>
          <w:szCs w:val="28"/>
          <w:lang w:bidi="fa-IR"/>
        </w:rPr>
        <w:t>255/1</w:t>
      </w:r>
    </w:p>
    <w:p>
      <w:pPr>
        <w:pStyle w:val="BookText"/>
        <w:rPr/>
      </w:pPr>
      <w:r>
        <w:rPr>
          <w:rFonts w:ascii="IRNazanin" w:hAnsi="IRNazanin" w:eastAsia="IRNazanin"/>
          <w:color w:val="111111"/>
          <w:sz w:val="28"/>
          <w:sz w:val="28"/>
          <w:szCs w:val="28"/>
          <w:rtl w:val="true"/>
          <w:lang w:bidi="fa-IR"/>
        </w:rPr>
        <w:t>هذا ملک لم ینزل الأرض قط قبلرسول اللّه صلّی اللّه علیه و اله و سلم</w:t>
      </w:r>
      <w:r>
        <w:rPr>
          <w:rFonts w:eastAsia="IRNazanin" w:cs="IRNazanin"/>
          <w:color w:val="111111"/>
          <w:sz w:val="28"/>
          <w:szCs w:val="28"/>
          <w:lang w:bidi="fa-IR"/>
        </w:rPr>
        <w:t>246/2</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هذا منی و أنا منه،و هو یحرمرسول اللّه صلّی اللّه علیه و اله و سلم</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هذا و شیعته هم الفائزونرسول اللّه صلّی اللّه علیه و اله و سلم</w:t>
      </w:r>
      <w:r>
        <w:rPr>
          <w:rFonts w:eastAsia="IRNazanin" w:cs="IRNazanin"/>
          <w:color w:val="111111"/>
          <w:sz w:val="28"/>
          <w:szCs w:val="28"/>
          <w:lang w:bidi="fa-IR"/>
        </w:rPr>
        <w:t>287/1</w:t>
      </w:r>
    </w:p>
    <w:p>
      <w:pPr>
        <w:pStyle w:val="BookText"/>
        <w:rPr/>
      </w:pPr>
      <w:r>
        <w:rPr>
          <w:rFonts w:ascii="IRNazanin" w:hAnsi="IRNazanin" w:eastAsia="IRNazanin"/>
          <w:color w:val="111111"/>
          <w:sz w:val="28"/>
          <w:sz w:val="28"/>
          <w:szCs w:val="28"/>
          <w:rtl w:val="true"/>
          <w:lang w:bidi="fa-IR"/>
        </w:rPr>
        <w:t>هذا و قومه آیة الناررسول اللّه صلّی اللّه علیه و اله و سلم</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هذان ابنای و ابنا ابنتی،اللهم إنی أحبهمارسول اللّه صلّی اللّه علیه و اله و سلم</w:t>
      </w:r>
      <w:r>
        <w:rPr>
          <w:rFonts w:eastAsia="IRNazanin" w:cs="IRNazanin"/>
          <w:color w:val="111111"/>
          <w:sz w:val="28"/>
          <w:szCs w:val="28"/>
          <w:lang w:bidi="fa-IR"/>
        </w:rPr>
        <w:t>307/2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ابنای،من أحبهما فقد أحبنیرسول اللّه صلّی اللّه علیه و اله و سلم</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bookmarkStart w:id="288" w:name="pg14513_154400"/>
    </w:p>
    <w:p>
      <w:pPr>
        <w:pStyle w:val="BookText"/>
        <w:rPr/>
      </w:pPr>
      <w:bookmarkEnd w:id="288"/>
      <w:r>
        <w:rPr>
          <w:rFonts w:ascii="IRNazanin" w:hAnsi="IRNazanin" w:eastAsia="IRNazanin"/>
          <w:color w:val="111111"/>
          <w:sz w:val="28"/>
          <w:sz w:val="28"/>
          <w:szCs w:val="28"/>
          <w:rtl w:val="true"/>
          <w:lang w:bidi="fa-IR"/>
        </w:rPr>
        <w:t>هذان سیدا کهول أهل الجنة ممن مضی من الأولینرسول اللّه صلّی اللّه علیه و اله و سلم</w:t>
      </w:r>
      <w:r>
        <w:rPr>
          <w:rFonts w:eastAsia="IRNazanin" w:cs="IRNazanin"/>
          <w:color w:val="111111"/>
          <w:sz w:val="28"/>
          <w:szCs w:val="28"/>
          <w:lang w:bidi="fa-IR"/>
        </w:rPr>
        <w:t>364/3</w:t>
      </w:r>
    </w:p>
    <w:p>
      <w:pPr>
        <w:pStyle w:val="BookText"/>
        <w:rPr/>
      </w:pPr>
      <w:r>
        <w:rPr>
          <w:rFonts w:ascii="IRNazanin" w:hAnsi="IRNazanin" w:eastAsia="IRNazanin"/>
          <w:color w:val="111111"/>
          <w:sz w:val="28"/>
          <w:sz w:val="28"/>
          <w:szCs w:val="28"/>
          <w:rtl w:val="true"/>
          <w:lang w:bidi="fa-IR"/>
        </w:rPr>
        <w:t>هکذا کان إبراهیم یعوذ إسماعیل و إسحاقرسول اللّه صلّی اللّه علیه و اله و سلم</w:t>
      </w:r>
      <w:r>
        <w:rPr>
          <w:rFonts w:eastAsia="IRNazanin" w:cs="IRNazanin"/>
          <w:color w:val="111111"/>
          <w:sz w:val="28"/>
          <w:szCs w:val="28"/>
          <w:lang w:bidi="fa-IR"/>
        </w:rPr>
        <w:t>302/2</w:t>
      </w:r>
    </w:p>
    <w:p>
      <w:pPr>
        <w:pStyle w:val="BookText"/>
        <w:rPr/>
      </w:pPr>
      <w:r>
        <w:rPr>
          <w:rFonts w:ascii="IRNazanin" w:hAnsi="IRNazanin" w:eastAsia="IRNazanin"/>
          <w:color w:val="111111"/>
          <w:sz w:val="28"/>
          <w:sz w:val="28"/>
          <w:szCs w:val="28"/>
          <w:rtl w:val="true"/>
          <w:lang w:bidi="fa-IR"/>
        </w:rPr>
        <w:t>هکذا نبعث یوم القیامةرسول اللّه صلّی اللّه علیه و اله و سلم</w:t>
      </w:r>
      <w:r>
        <w:rPr>
          <w:rFonts w:eastAsia="IRNazanin" w:cs="IRNazanin"/>
          <w:color w:val="111111"/>
          <w:sz w:val="28"/>
          <w:szCs w:val="28"/>
          <w:lang w:bidi="fa-IR"/>
        </w:rPr>
        <w:t>361/3</w:t>
      </w:r>
    </w:p>
    <w:p>
      <w:pPr>
        <w:pStyle w:val="BookText"/>
        <w:rPr/>
      </w:pPr>
      <w:r>
        <w:rPr>
          <w:rFonts w:ascii="IRNazanin" w:hAnsi="IRNazanin" w:eastAsia="IRNazanin"/>
          <w:color w:val="111111"/>
          <w:sz w:val="28"/>
          <w:sz w:val="28"/>
          <w:szCs w:val="28"/>
          <w:rtl w:val="true"/>
          <w:lang w:bidi="fa-IR"/>
        </w:rPr>
        <w:t>هل أدلّکم علی خیر الناس أبا و أمّا؟رسول اللّه صلّی اللّه علیه و اله و سلم</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هل تدری ما جاء بهما؟رسول اللّه صلّی اللّه علیه و اله و سلم</w:t>
      </w:r>
      <w:r>
        <w:rPr>
          <w:rFonts w:eastAsia="IRNazanin" w:cs="IRNazanin"/>
          <w:color w:val="111111"/>
          <w:sz w:val="28"/>
          <w:szCs w:val="28"/>
          <w:lang w:bidi="fa-IR"/>
        </w:rPr>
        <w:t>271/1</w:t>
      </w:r>
    </w:p>
    <w:p>
      <w:pPr>
        <w:pStyle w:val="BookText"/>
        <w:rPr/>
      </w:pPr>
      <w:r>
        <w:rPr>
          <w:rFonts w:ascii="IRNazanin" w:hAnsi="IRNazanin" w:eastAsia="IRNazanin"/>
          <w:color w:val="111111"/>
          <w:sz w:val="28"/>
          <w:sz w:val="28"/>
          <w:szCs w:val="28"/>
          <w:rtl w:val="true"/>
          <w:lang w:bidi="fa-IR"/>
        </w:rPr>
        <w:t>هل رأیت آیة الجنّة تأکل الطعام؟رسول اللّه صلّی اللّه علیه و اله و سلم</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هل لک یا أبا یقظان أن تأتیالإمام علی علیه السّلام</w:t>
      </w:r>
      <w:r>
        <w:rPr>
          <w:rFonts w:eastAsia="IRNazanin" w:cs="IRNazanin"/>
          <w:color w:val="111111"/>
          <w:sz w:val="28"/>
          <w:szCs w:val="28"/>
          <w:lang w:bidi="fa-IR"/>
        </w:rPr>
        <w:t>261/1</w:t>
      </w:r>
    </w:p>
    <w:p>
      <w:pPr>
        <w:pStyle w:val="BookText"/>
        <w:rPr/>
      </w:pP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 فی حبّیالإمام علی علیه السّلام</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هو حق،و هو من ولد فاطمةرسول اللّه صلّی اللّه علیه و اله و سلم</w:t>
      </w:r>
      <w:r>
        <w:rPr>
          <w:rFonts w:eastAsia="IRNazanin" w:cs="IRNazanin"/>
          <w:color w:val="111111"/>
          <w:sz w:val="28"/>
          <w:szCs w:val="28"/>
          <w:lang w:bidi="fa-IR"/>
        </w:rPr>
        <w:t>423/2</w:t>
      </w:r>
    </w:p>
    <w:p>
      <w:pPr>
        <w:pStyle w:val="BookText"/>
        <w:rPr/>
      </w:pPr>
      <w:r>
        <w:rPr>
          <w:rFonts w:ascii="IRNazanin" w:hAnsi="IRNazanin" w:eastAsia="IRNazanin"/>
          <w:color w:val="111111"/>
          <w:sz w:val="28"/>
          <w:sz w:val="28"/>
          <w:szCs w:val="28"/>
          <w:rtl w:val="true"/>
          <w:lang w:bidi="fa-IR"/>
        </w:rPr>
        <w:t>هی لک یا علیرسول اللّه صلّی اللّه علیه و اله و سلم</w:t>
      </w:r>
      <w:r>
        <w:rPr>
          <w:rFonts w:eastAsia="IRNazanin" w:cs="IRNazanin"/>
          <w:color w:val="111111"/>
          <w:sz w:val="28"/>
          <w:szCs w:val="28"/>
          <w:lang w:bidi="fa-IR"/>
        </w:rPr>
        <w:t>258/2</w:t>
      </w:r>
    </w:p>
    <w:p>
      <w:pPr>
        <w:pStyle w:val="Heading4"/>
        <w:numPr>
          <w:ilvl w:val="3"/>
          <w:numId w:val="1"/>
        </w:numPr>
        <w:rPr/>
      </w:pPr>
      <w:bookmarkStart w:id="289" w:name="__RefHeading___Toc1569652_996550957"/>
      <w:bookmarkStart w:id="290" w:name="_Toc114"/>
      <w:bookmarkEnd w:id="289"/>
      <w:r>
        <w:rPr>
          <w:rtl w:val="true"/>
        </w:rPr>
        <w:t>-</w:t>
      </w:r>
      <w:r>
        <w:rPr>
          <w:rtl w:val="true"/>
        </w:rPr>
        <w:t>و</w:t>
      </w:r>
      <w:r>
        <w:rPr>
          <w:rtl w:val="true"/>
        </w:rPr>
        <w:t>-</w:t>
      </w:r>
      <w:bookmarkEnd w:id="290"/>
    </w:p>
    <w:p>
      <w:pPr>
        <w:pStyle w:val="BookText"/>
        <w:rPr/>
      </w:pPr>
      <w:r>
        <w:rPr>
          <w:rFonts w:ascii="IRNazanin" w:hAnsi="IRNazanin" w:eastAsia="IRNazanin"/>
          <w:color w:val="111111"/>
          <w:sz w:val="28"/>
          <w:sz w:val="28"/>
          <w:szCs w:val="28"/>
          <w:rtl w:val="true"/>
          <w:lang w:bidi="fa-IR"/>
        </w:rPr>
        <w:t>و أما أنت یا علی فأخی و صاحبیرسول اللّه صلّی اللّه علیه و اله و سلم</w:t>
      </w:r>
      <w:r>
        <w:rPr>
          <w:rFonts w:eastAsia="IRNazanin" w:cs="IRNazanin"/>
          <w:color w:val="111111"/>
          <w:sz w:val="28"/>
          <w:szCs w:val="28"/>
          <w:lang w:bidi="fa-IR"/>
        </w:rPr>
        <w:t>441/1</w:t>
      </w:r>
    </w:p>
    <w:p>
      <w:pPr>
        <w:pStyle w:val="BookText"/>
        <w:rPr/>
      </w:pPr>
      <w:r>
        <w:rPr>
          <w:rFonts w:ascii="Amiri" w:hAnsi="Amiri" w:eastAsia="Amiri" w:cs="Amiri"/>
          <w:color w:val="111111"/>
          <w:sz w:val="28"/>
          <w:sz w:val="28"/>
          <w:szCs w:val="28"/>
          <w:rtl w:val="true"/>
          <w:lang w:bidi="ar-SA"/>
        </w:rPr>
        <w:t>و إنّی و اللّه ما سدّدته من قبل نفسیرسول اللّه صلّی اللّه علیه و اله و سلم</w:t>
      </w:r>
      <w:r>
        <w:rPr>
          <w:rFonts w:eastAsia="Amiri" w:cs="Amiri" w:ascii="Amiri" w:hAnsi="Amiri"/>
          <w:color w:val="111111"/>
          <w:sz w:val="28"/>
          <w:szCs w:val="28"/>
          <w:lang w:bidi="ar-SA"/>
        </w:rPr>
        <w:t>420/1</w:t>
      </w:r>
    </w:p>
    <w:p>
      <w:pPr>
        <w:pStyle w:val="BookText"/>
        <w:rPr/>
      </w:pPr>
      <w:r>
        <w:rPr>
          <w:rFonts w:ascii="IRNazanin" w:hAnsi="IRNazanin" w:eastAsia="IRNazanin"/>
          <w:color w:val="111111"/>
          <w:sz w:val="28"/>
          <w:sz w:val="28"/>
          <w:szCs w:val="28"/>
          <w:rtl w:val="true"/>
          <w:lang w:bidi="fa-IR"/>
        </w:rPr>
        <w:t>و ادفنی فی اللیل إذا هدأت العیونالزهراء علیها السّلام</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و اعدتنی فجلست إلیک فلم تأت،قال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منعنیرسول اللّه صلّی اللّه علیه و اله و سلم</w:t>
      </w:r>
      <w:r>
        <w:rPr>
          <w:rFonts w:eastAsia="IRNazanin" w:cs="IRNazanin"/>
          <w:color w:val="111111"/>
          <w:sz w:val="28"/>
          <w:szCs w:val="28"/>
          <w:lang w:bidi="fa-IR"/>
        </w:rPr>
        <w:t>268/3</w:t>
      </w:r>
    </w:p>
    <w:p>
      <w:pPr>
        <w:pStyle w:val="BookText"/>
        <w:rPr/>
      </w:pPr>
      <w:r>
        <w:rPr>
          <w:rFonts w:ascii="IRNazanin" w:hAnsi="IRNazanin" w:eastAsia="IRNazanin"/>
          <w:color w:val="111111"/>
          <w:sz w:val="28"/>
          <w:sz w:val="28"/>
          <w:szCs w:val="28"/>
          <w:rtl w:val="true"/>
          <w:lang w:bidi="fa-IR"/>
        </w:rPr>
        <w:t>و الذی بعثنی بالحق ما اخترتک إلاّرسول اللّه صلّی اللّه علیه و اله و سلم</w:t>
      </w:r>
      <w:r>
        <w:rPr>
          <w:rFonts w:eastAsia="IRNazanin" w:cs="IRNazanin"/>
          <w:color w:val="111111"/>
          <w:sz w:val="28"/>
          <w:szCs w:val="28"/>
          <w:lang w:bidi="fa-IR"/>
        </w:rPr>
        <w:t>406/1</w:t>
      </w:r>
    </w:p>
    <w:p>
      <w:pPr>
        <w:pStyle w:val="BookText"/>
        <w:rPr/>
      </w:pPr>
      <w:r>
        <w:rPr>
          <w:rFonts w:ascii="IRNazanin" w:hAnsi="IRNazanin" w:eastAsia="IRNazanin"/>
          <w:color w:val="111111"/>
          <w:sz w:val="28"/>
          <w:sz w:val="28"/>
          <w:szCs w:val="28"/>
          <w:rtl w:val="true"/>
          <w:lang w:bidi="fa-IR"/>
        </w:rPr>
        <w:t>و الذی فلق الحبّة و برأ النسمةالإمام علی علیه السّلام</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و الذی فلق الحبة و برأ النسمةالإمام علی علیه السّلام</w:t>
      </w:r>
      <w:r>
        <w:rPr>
          <w:rFonts w:eastAsia="IRNazanin" w:cs="IRNazanin"/>
          <w:color w:val="111111"/>
          <w:sz w:val="28"/>
          <w:szCs w:val="28"/>
          <w:lang w:bidi="fa-IR"/>
        </w:rPr>
        <w:t>202/2</w:t>
      </w:r>
    </w:p>
    <w:p>
      <w:pPr>
        <w:pStyle w:val="BookText"/>
        <w:rPr/>
      </w:pPr>
      <w:r>
        <w:rPr>
          <w:rFonts w:ascii="IRNazanin" w:hAnsi="IRNazanin" w:eastAsia="IRNazanin"/>
          <w:color w:val="111111"/>
          <w:sz w:val="28"/>
          <w:sz w:val="28"/>
          <w:szCs w:val="28"/>
          <w:rtl w:val="true"/>
          <w:lang w:bidi="fa-IR"/>
        </w:rPr>
        <w:t>و الذی فلق الحبة و برء النسمة لو کسرتالإمام علی علیه السّلام</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و الذی نفسی بیده إنهما لسیدی کهول أهل الجنةرسول اللّه صلّی اللّه علیه و اله و سلم</w:t>
      </w:r>
      <w:r>
        <w:rPr>
          <w:rFonts w:eastAsia="IRNazanin" w:cs="IRNazanin"/>
          <w:color w:val="111111"/>
          <w:sz w:val="28"/>
          <w:szCs w:val="28"/>
          <w:lang w:bidi="fa-IR"/>
        </w:rPr>
        <w:t>363/3</w:t>
      </w:r>
    </w:p>
    <w:p>
      <w:pPr>
        <w:pStyle w:val="BookText"/>
        <w:rPr/>
      </w:pPr>
      <w:r>
        <w:rPr>
          <w:rFonts w:ascii="IRNazanin" w:hAnsi="IRNazanin" w:eastAsia="IRNazanin"/>
          <w:color w:val="111111"/>
          <w:sz w:val="28"/>
          <w:sz w:val="28"/>
          <w:szCs w:val="28"/>
          <w:rtl w:val="true"/>
          <w:lang w:bidi="fa-IR"/>
        </w:rPr>
        <w:t>و الذی نفسی بیده لا یؤمن عبد حتی أکون أحب الیهرسول اللّه صلّی اللّه علیه و اله و سلم</w:t>
      </w:r>
      <w:r>
        <w:rPr>
          <w:rFonts w:eastAsia="IRNazanin" w:cs="IRNazanin"/>
          <w:color w:val="111111"/>
          <w:sz w:val="28"/>
          <w:szCs w:val="28"/>
          <w:lang w:bidi="fa-IR"/>
        </w:rPr>
        <w:t>272/3</w:t>
      </w:r>
    </w:p>
    <w:p>
      <w:pPr>
        <w:pStyle w:val="BookText"/>
        <w:rPr/>
      </w:pPr>
      <w:r>
        <w:rPr>
          <w:rFonts w:ascii="IRNazanin" w:hAnsi="IRNazanin" w:eastAsia="IRNazanin"/>
          <w:color w:val="111111"/>
          <w:sz w:val="28"/>
          <w:sz w:val="28"/>
          <w:szCs w:val="28"/>
          <w:rtl w:val="true"/>
          <w:lang w:bidi="fa-IR"/>
        </w:rPr>
        <w:t>و الذی نفسی بیده لا یبغضنا أهل البیت أحدرسول اللّه صلّی اللّه علیه و اله و سلم</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و الذی نفسی بیده لا یدخل قلب رجل الإیمانرسول اللّه صلّی اللّه علیه و اله و سلم</w:t>
      </w:r>
      <w:r>
        <w:rPr>
          <w:rFonts w:eastAsia="IRNazanin" w:cs="IRNazanin"/>
          <w:color w:val="111111"/>
          <w:sz w:val="28"/>
          <w:szCs w:val="28"/>
          <w:lang w:bidi="fa-IR"/>
        </w:rPr>
        <w:t>201/3</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الذی نفسی بیده لتقیمن الصلاةرسول اللّه صلّی اللّه علیه و اله و سلم</w:t>
      </w:r>
      <w:r>
        <w:rPr>
          <w:rFonts w:eastAsia="IRNazanin" w:cs="IRNazanin"/>
          <w:color w:val="111111"/>
          <w:sz w:val="28"/>
          <w:szCs w:val="28"/>
          <w:lang w:bidi="fa-IR"/>
        </w:rPr>
        <w:t>212/1</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نفسی بیده لو أن أهل السماءرسول اللّه صلّی اللّه علیه و اله و سلم</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نفسی بیده لو لا أن تقول فیکرسول اللّه صلّی اللّه علیه و اله و سلم</w:t>
      </w:r>
      <w:r>
        <w:rPr>
          <w:rFonts w:eastAsia="IRNazanin" w:cs="IRNazanin"/>
          <w:color w:val="111111"/>
          <w:sz w:val="28"/>
          <w:szCs w:val="28"/>
          <w:lang w:bidi="fa-IR"/>
        </w:rPr>
        <w:t>291/1</w:t>
      </w:r>
    </w:p>
    <w:p>
      <w:pPr>
        <w:pStyle w:val="BookText"/>
        <w:rPr/>
      </w:pPr>
      <w:r>
        <w:rPr>
          <w:rFonts w:ascii="IRNazanin" w:hAnsi="IRNazanin" w:eastAsia="IRNazanin"/>
          <w:color w:val="111111"/>
          <w:sz w:val="28"/>
          <w:sz w:val="28"/>
          <w:szCs w:val="28"/>
          <w:rtl w:val="true"/>
          <w:lang w:bidi="fa-IR"/>
        </w:rPr>
        <w:t>و اللّه إنه لعهد إلی النبی الأمی أن الأمةالإمام علی علیه السّلام</w:t>
      </w:r>
      <w:r>
        <w:rPr>
          <w:rFonts w:eastAsia="IRNazanin" w:cs="IRNazanin"/>
          <w:color w:val="111111"/>
          <w:sz w:val="28"/>
          <w:szCs w:val="28"/>
          <w:lang w:bidi="fa-IR"/>
        </w:rPr>
        <w:t>177/1</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اللّه لأحتجن علیکم بما لا یستطیع عربیکمالإمام علی علیه السّلام</w:t>
      </w:r>
      <w:r>
        <w:rPr>
          <w:rFonts w:eastAsia="IRNazanin" w:cs="IRNazanin"/>
          <w:color w:val="111111"/>
          <w:sz w:val="28"/>
          <w:szCs w:val="28"/>
          <w:lang w:bidi="fa-IR"/>
        </w:rPr>
        <w:t>181/1</w:t>
      </w:r>
    </w:p>
    <w:p>
      <w:pPr>
        <w:pStyle w:val="BookText"/>
        <w:rPr/>
      </w:pPr>
      <w:r>
        <w:rPr>
          <w:rFonts w:ascii="IRNazanin" w:hAnsi="IRNazanin" w:eastAsia="IRNazanin"/>
          <w:color w:val="111111"/>
          <w:sz w:val="28"/>
          <w:sz w:val="28"/>
          <w:szCs w:val="28"/>
          <w:rtl w:val="true"/>
          <w:lang w:bidi="fa-IR"/>
        </w:rPr>
        <w:t>و اللّه لا یدخل قلب امرئ مسلم إیمان حتی یحبکمرسول اللّه صلّی اللّه علیه و اله و سلم</w:t>
      </w:r>
      <w:r>
        <w:rPr>
          <w:rFonts w:eastAsia="IRNazanin" w:cs="IRNazanin"/>
          <w:color w:val="111111"/>
          <w:sz w:val="28"/>
          <w:szCs w:val="28"/>
          <w:lang w:bidi="fa-IR"/>
        </w:rPr>
        <w:t>202/3</w:t>
      </w:r>
    </w:p>
    <w:p>
      <w:pPr>
        <w:pStyle w:val="BookText"/>
        <w:rPr/>
      </w:pPr>
      <w:r>
        <w:rPr>
          <w:rFonts w:ascii="IRNazanin" w:hAnsi="IRNazanin" w:eastAsia="IRNazanin"/>
          <w:color w:val="111111"/>
          <w:sz w:val="28"/>
          <w:sz w:val="28"/>
          <w:szCs w:val="28"/>
          <w:rtl w:val="true"/>
          <w:lang w:bidi="fa-IR"/>
        </w:rPr>
        <w:t>و اللّه لتقاتلنه و أنت له ظالمرسول اللّه صلّی اللّه علیه و اله و سلم</w:t>
      </w:r>
      <w:r>
        <w:rPr>
          <w:rFonts w:eastAsia="IRNazanin" w:cs="IRNazanin"/>
          <w:color w:val="111111"/>
          <w:sz w:val="28"/>
          <w:szCs w:val="28"/>
          <w:lang w:bidi="fa-IR"/>
        </w:rPr>
        <w:t>197/1</w:t>
      </w:r>
    </w:p>
    <w:p>
      <w:pPr>
        <w:pStyle w:val="BookText"/>
        <w:rPr/>
      </w:pPr>
      <w:r>
        <w:rPr>
          <w:rFonts w:ascii="IRNazanin" w:hAnsi="IRNazanin" w:eastAsia="IRNazanin"/>
          <w:color w:val="111111"/>
          <w:sz w:val="28"/>
          <w:sz w:val="28"/>
          <w:szCs w:val="28"/>
          <w:rtl w:val="true"/>
          <w:lang w:bidi="fa-IR"/>
        </w:rPr>
        <w:t>و اللّه لقد لعنک اللّه و أنت فی صلب الحکمرسول اللّه صلّی اللّه علیه و اله و سلم</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و اللّه ما أدخلته و أخرجتکم و لکنرسول اللّه صلّی اللّه علیه و اله و سلم</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و اللّه ما أرزأکم من مالک شیئاالإمام علی علیه السّلام</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و اللّه ما من نبیّ إلا و ولد الأنبیاء غیریرسول اللّه صلّی اللّه علیه و اله و سلم</w:t>
      </w:r>
      <w:r>
        <w:rPr>
          <w:rFonts w:eastAsia="IRNazanin" w:cs="IRNazanin"/>
          <w:color w:val="111111"/>
          <w:sz w:val="28"/>
          <w:szCs w:val="28"/>
          <w:lang w:bidi="fa-IR"/>
        </w:rPr>
        <w:t>329/2</w:t>
      </w:r>
    </w:p>
    <w:p>
      <w:pPr>
        <w:pStyle w:val="BookText"/>
        <w:rPr/>
      </w:pPr>
      <w:r>
        <w:rPr>
          <w:rFonts w:ascii="IRNazanin" w:hAnsi="IRNazanin" w:eastAsia="IRNazanin"/>
          <w:color w:val="111111"/>
          <w:sz w:val="28"/>
          <w:sz w:val="28"/>
          <w:szCs w:val="28"/>
          <w:rtl w:val="true"/>
          <w:lang w:bidi="fa-IR"/>
        </w:rPr>
        <w:t>و اللّه ما نزلت آیة إلاّ و قد علمت فیمالإمام علی علیه السّلام</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ودیعة عندک هذه التربةرسول اللّه صلّی اللّه علیه و اله و سلم</w:t>
      </w:r>
      <w:r>
        <w:rPr>
          <w:rFonts w:eastAsia="IRNazanin" w:cs="IRNazanin"/>
          <w:color w:val="111111"/>
          <w:sz w:val="28"/>
          <w:szCs w:val="28"/>
          <w:lang w:bidi="fa-IR"/>
        </w:rPr>
        <w:t>375/2</w:t>
      </w:r>
    </w:p>
    <w:p>
      <w:pPr>
        <w:pStyle w:val="BookText"/>
        <w:rPr/>
      </w:pPr>
      <w:r>
        <w:rPr>
          <w:rFonts w:ascii="IRNazanin" w:hAnsi="IRNazanin" w:eastAsia="IRNazanin"/>
          <w:color w:val="111111"/>
          <w:sz w:val="28"/>
          <w:sz w:val="28"/>
          <w:szCs w:val="28"/>
          <w:rtl w:val="true"/>
          <w:lang w:bidi="fa-IR"/>
        </w:rPr>
        <w:t>و صالح المؤمنین هو علی بن أبی طالبرسول اللّه صلّی اللّه علیه و اله و سلم</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وصیی علی بن أبی طالبرسول اللّه صلّی اللّه علیه و اله و سلم</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وصیی فی أهلی و خیر من أخلفهرسول اللّه صلّی اللّه علیه و اله و سلم</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وصیی و موضع سری و خلیفتیرسول اللّه صلّی اللّه علیه و اله و سلم</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وصیی و وارثی و مقضی دینی علیرسول اللّه صلّی اللّه علیه و اله و سلم</w:t>
      </w:r>
      <w:r>
        <w:rPr>
          <w:rFonts w:eastAsia="IRNazanin" w:cs="IRNazanin"/>
          <w:color w:val="111111"/>
          <w:sz w:val="28"/>
          <w:szCs w:val="28"/>
          <w:lang w:bidi="fa-IR"/>
        </w:rPr>
        <w:t>237/1</w:t>
      </w:r>
    </w:p>
    <w:p>
      <w:pPr>
        <w:pStyle w:val="BookText"/>
        <w:rPr/>
      </w:pPr>
      <w:r>
        <w:rPr>
          <w:rFonts w:ascii="IRNazanin" w:hAnsi="IRNazanin" w:eastAsia="IRNazanin"/>
          <w:color w:val="111111"/>
          <w:sz w:val="28"/>
          <w:sz w:val="28"/>
          <w:szCs w:val="28"/>
          <w:rtl w:val="true"/>
          <w:lang w:bidi="fa-IR"/>
        </w:rPr>
        <w:t>وعدنی ربی تبارک و تعالی فی أهل بیتیرسول اللّه صلّی اللّه علیه و اله و سلم</w:t>
      </w:r>
      <w:r>
        <w:rPr>
          <w:rFonts w:eastAsia="IRNazanin" w:cs="IRNazanin"/>
          <w:color w:val="111111"/>
          <w:sz w:val="28"/>
          <w:szCs w:val="28"/>
          <w:lang w:bidi="fa-IR"/>
        </w:rPr>
        <w:t>63/3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لا تسبوا الحسن و الحسین فإنهما سیدا شباب أهل الجنةرسول اللّه صلّی اللّه علیه و اله و سلم</w:t>
      </w:r>
      <w:r>
        <w:rPr>
          <w:rFonts w:eastAsia="IRNazanin" w:cs="IRNazanin"/>
          <w:color w:val="111111"/>
          <w:sz w:val="28"/>
          <w:szCs w:val="28"/>
          <w:lang w:bidi="fa-IR"/>
        </w:rPr>
        <w:t>365/3</w:t>
      </w:r>
    </w:p>
    <w:p>
      <w:pPr>
        <w:pStyle w:val="BookText"/>
        <w:rPr/>
      </w:pPr>
      <w:r>
        <w:rPr>
          <w:rFonts w:ascii="IRNazanin" w:hAnsi="IRNazanin" w:eastAsia="IRNazanin"/>
          <w:color w:val="111111"/>
          <w:sz w:val="28"/>
          <w:sz w:val="28"/>
          <w:szCs w:val="28"/>
          <w:rtl w:val="true"/>
          <w:lang w:bidi="fa-IR"/>
        </w:rPr>
        <w:t>و لا تسبوا علیا فإنه من سب علیا فقد سبنیرسول اللّه صلّی اللّه علیه و اله و سلم</w:t>
      </w:r>
      <w:r>
        <w:rPr>
          <w:rFonts w:eastAsia="IRNazanin" w:cs="IRNazanin"/>
          <w:color w:val="111111"/>
          <w:sz w:val="28"/>
          <w:szCs w:val="28"/>
          <w:lang w:bidi="fa-IR"/>
        </w:rPr>
        <w:t>365/3</w:t>
      </w:r>
    </w:p>
    <w:p>
      <w:pPr>
        <w:pStyle w:val="BookText"/>
        <w:rPr/>
      </w:pPr>
      <w:r>
        <w:rPr>
          <w:rFonts w:ascii="IRNazanin" w:hAnsi="IRNazanin" w:eastAsia="IRNazanin"/>
          <w:color w:val="111111"/>
          <w:sz w:val="28"/>
          <w:sz w:val="28"/>
          <w:szCs w:val="28"/>
          <w:rtl w:val="true"/>
          <w:lang w:bidi="fa-IR"/>
        </w:rPr>
        <w:t>الولد الصالح ریحانة من ریاحین الجنةرسول اللّه صلّی اللّه علیه و اله و سلم</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الولد للفراش و للعاهر الحجررسول اللّه صلّی اللّه علیه و اله و سلم</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و لکن احلقی رأسه،و تصدّقی بوزنرسول اللّه صلّی اللّه علیه و اله و سلم</w:t>
      </w:r>
      <w:r>
        <w:rPr>
          <w:rFonts w:eastAsia="IRNazanin" w:cs="IRNazanin"/>
          <w:color w:val="111111"/>
          <w:sz w:val="28"/>
          <w:szCs w:val="28"/>
          <w:lang w:bidi="fa-IR"/>
        </w:rPr>
        <w:t>298/2</w:t>
      </w:r>
    </w:p>
    <w:p>
      <w:pPr>
        <w:pStyle w:val="BookText"/>
        <w:rPr/>
      </w:pPr>
      <w:r>
        <w:rPr>
          <w:rFonts w:ascii="IRNazanin" w:hAnsi="IRNazanin" w:eastAsia="IRNazanin"/>
          <w:color w:val="111111"/>
          <w:sz w:val="28"/>
          <w:sz w:val="28"/>
          <w:szCs w:val="28"/>
          <w:rtl w:val="true"/>
          <w:lang w:bidi="fa-IR"/>
        </w:rPr>
        <w:t>و ما الکوثر؟قال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فی الجنةرسول اللّه صلّی اللّه علیه و اله و سلم</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و ما یزال عبدی المؤمن یتقرب إلیّ بالنوافلرسول اللّه صلّی اللّه علیه و اله و سلم</w:t>
      </w:r>
      <w:r>
        <w:rPr>
          <w:rFonts w:eastAsia="IRNazanin" w:cs="IRNazanin"/>
          <w:color w:val="111111"/>
          <w:sz w:val="28"/>
          <w:szCs w:val="28"/>
          <w:lang w:bidi="fa-IR"/>
        </w:rPr>
        <w:t>245/3</w:t>
      </w:r>
    </w:p>
    <w:p>
      <w:pPr>
        <w:pStyle w:val="BookText"/>
        <w:rPr/>
      </w:pPr>
      <w:r>
        <w:rPr>
          <w:rFonts w:ascii="IRNazanin" w:hAnsi="IRNazanin" w:eastAsia="IRNazanin"/>
          <w:color w:val="111111"/>
          <w:sz w:val="28"/>
          <w:sz w:val="28"/>
          <w:szCs w:val="28"/>
          <w:rtl w:val="true"/>
          <w:lang w:bidi="fa-IR"/>
        </w:rPr>
        <w:t>و من خواص علی انه کان اقضی الصحابةرسول اللّه صلّی اللّه علیه و اله و سلم</w:t>
      </w:r>
      <w:r>
        <w:rPr>
          <w:rFonts w:eastAsia="IRNazanin" w:cs="IRNazanin"/>
          <w:color w:val="111111"/>
          <w:sz w:val="28"/>
          <w:szCs w:val="28"/>
          <w:lang w:bidi="fa-IR"/>
        </w:rPr>
        <w:t>136/2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 الرّاکب هورسول اللّه صلّی اللّه علیه و اله و سلم</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bookmarkStart w:id="291" w:name="pg14513_154402"/>
    </w:p>
    <w:p>
      <w:pPr>
        <w:pStyle w:val="BookText"/>
        <w:rPr/>
      </w:pPr>
      <w:bookmarkEnd w:id="291"/>
      <w:r>
        <w:rPr>
          <w:rFonts w:ascii="IRNazanin" w:hAnsi="IRNazanin" w:eastAsia="IRNazanin"/>
          <w:color w:val="111111"/>
          <w:sz w:val="28"/>
          <w:sz w:val="28"/>
          <w:szCs w:val="28"/>
          <w:rtl w:val="true"/>
          <w:lang w:bidi="fa-IR"/>
        </w:rPr>
        <w:t>و نعم الرّاکبان هما،و أبوهما خیر منهمارسول اللّه صلّی اللّه علیه و اله و سلم</w:t>
      </w:r>
      <w:r>
        <w:rPr>
          <w:rFonts w:eastAsia="IRNazanin" w:cs="IRNazanin"/>
          <w:color w:val="111111"/>
          <w:sz w:val="28"/>
          <w:szCs w:val="28"/>
          <w:lang w:bidi="fa-IR"/>
        </w:rPr>
        <w:t>319/2</w:t>
      </w:r>
    </w:p>
    <w:p>
      <w:pPr>
        <w:pStyle w:val="BookText"/>
        <w:rPr/>
      </w:pPr>
      <w:r>
        <w:rPr>
          <w:rFonts w:ascii="IRNazanin" w:hAnsi="IRNazanin" w:eastAsia="IRNazanin"/>
          <w:color w:val="111111"/>
          <w:sz w:val="28"/>
          <w:sz w:val="28"/>
          <w:szCs w:val="28"/>
          <w:rtl w:val="true"/>
          <w:lang w:bidi="fa-IR"/>
        </w:rPr>
        <w:t>ویح الفراخ فراخ آل محمّد من خلیفة مستخلفرسول اللّه صلّی اللّه علیه و اله و سلم</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ویح کرب و بلاءرسول اللّه صلّی اللّه علیه و اله و سلم</w:t>
      </w:r>
      <w:r>
        <w:rPr>
          <w:rFonts w:eastAsia="IRNazanin" w:cs="IRNazanin"/>
          <w:color w:val="111111"/>
          <w:sz w:val="28"/>
          <w:szCs w:val="28"/>
          <w:lang w:bidi="fa-IR"/>
        </w:rPr>
        <w:t>375/2</w:t>
      </w:r>
    </w:p>
    <w:p>
      <w:pPr>
        <w:pStyle w:val="BookText"/>
        <w:rPr/>
      </w:pPr>
      <w:r>
        <w:rPr>
          <w:rFonts w:ascii="IRNazanin" w:hAnsi="IRNazanin" w:eastAsia="IRNazanin"/>
          <w:color w:val="111111"/>
          <w:sz w:val="28"/>
          <w:sz w:val="28"/>
          <w:szCs w:val="28"/>
          <w:rtl w:val="true"/>
          <w:lang w:bidi="fa-IR"/>
        </w:rPr>
        <w:t>ویل لأمتی مما فی صلب هذارسول اللّه صلّی اللّه علیه و اله و سلم</w:t>
      </w:r>
      <w:r>
        <w:rPr>
          <w:rFonts w:eastAsia="IRNazanin" w:cs="IRNazanin"/>
          <w:color w:val="111111"/>
          <w:sz w:val="28"/>
          <w:szCs w:val="28"/>
          <w:lang w:bidi="fa-IR"/>
        </w:rPr>
        <w:t>351/3</w:t>
      </w:r>
    </w:p>
    <w:p>
      <w:pPr>
        <w:pStyle w:val="BookText"/>
        <w:rPr/>
      </w:pPr>
      <w:r>
        <w:rPr>
          <w:rFonts w:ascii="IRNazanin" w:hAnsi="IRNazanin" w:eastAsia="IRNazanin"/>
          <w:color w:val="111111"/>
          <w:sz w:val="28"/>
          <w:sz w:val="28"/>
          <w:szCs w:val="28"/>
          <w:rtl w:val="true"/>
          <w:lang w:bidi="fa-IR"/>
        </w:rPr>
        <w:t>ویل لبنی أمیة ثلاثارسول اللّه صلّی اللّه علیه و اله و سلم</w:t>
      </w:r>
      <w:r>
        <w:rPr>
          <w:rFonts w:eastAsia="IRNazanin" w:cs="IRNazanin"/>
          <w:color w:val="111111"/>
          <w:sz w:val="28"/>
          <w:szCs w:val="28"/>
          <w:lang w:bidi="fa-IR"/>
        </w:rPr>
        <w:t>351/3</w:t>
      </w:r>
    </w:p>
    <w:p>
      <w:pPr>
        <w:pStyle w:val="Heading4"/>
        <w:numPr>
          <w:ilvl w:val="3"/>
          <w:numId w:val="1"/>
        </w:numPr>
        <w:rPr/>
      </w:pPr>
      <w:bookmarkStart w:id="292" w:name="__RefHeading___Toc1569654_996550957"/>
      <w:bookmarkStart w:id="293" w:name="_Toc115"/>
      <w:bookmarkEnd w:id="292"/>
      <w:r>
        <w:rPr>
          <w:rtl w:val="true"/>
        </w:rPr>
        <w:t>-</w:t>
      </w:r>
      <w:r>
        <w:rPr>
          <w:rtl w:val="true"/>
        </w:rPr>
        <w:t>ی</w:t>
      </w:r>
      <w:r>
        <w:rPr>
          <w:rtl w:val="true"/>
        </w:rPr>
        <w:t>-</w:t>
      </w:r>
      <w:bookmarkEnd w:id="293"/>
    </w:p>
    <w:p>
      <w:pPr>
        <w:pStyle w:val="BookText"/>
        <w:rPr/>
      </w:pPr>
      <w:r>
        <w:rPr>
          <w:rFonts w:ascii="IRNazanin" w:hAnsi="IRNazanin" w:eastAsia="IRNazanin"/>
          <w:color w:val="111111"/>
          <w:sz w:val="28"/>
          <w:sz w:val="28"/>
          <w:szCs w:val="28"/>
          <w:rtl w:val="true"/>
          <w:lang w:bidi="fa-IR"/>
        </w:rPr>
        <w:t>یا أبا برزة إنّ رب العالمین عهد إلی فی علیرسول اللّه صلّی اللّه علیه و اله و سلم</w:t>
      </w:r>
      <w:r>
        <w:rPr>
          <w:rFonts w:eastAsia="IRNazanin" w:cs="IRNazanin"/>
          <w:color w:val="111111"/>
          <w:sz w:val="28"/>
          <w:szCs w:val="28"/>
          <w:lang w:bidi="fa-IR"/>
        </w:rPr>
        <w:t>229/1</w:t>
      </w:r>
    </w:p>
    <w:p>
      <w:pPr>
        <w:pStyle w:val="BookText"/>
        <w:rPr/>
      </w:pPr>
      <w:r>
        <w:rPr>
          <w:rFonts w:ascii="IRNazanin" w:hAnsi="IRNazanin" w:eastAsia="IRNazanin"/>
          <w:color w:val="111111"/>
          <w:sz w:val="28"/>
          <w:sz w:val="28"/>
          <w:szCs w:val="28"/>
          <w:rtl w:val="true"/>
          <w:lang w:bidi="fa-IR"/>
        </w:rPr>
        <w:t>یا أبا بکر کفی و کف علی فی العدلرسول اللّه صلّی اللّه علیه و اله و سلم</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یا أبا رافع سیکون بعدی قوم یقاتلون علیارسول اللّه صلّی اللّه علیه و اله و سلم</w:t>
      </w:r>
      <w:r>
        <w:rPr>
          <w:rFonts w:eastAsia="IRNazanin" w:cs="IRNazanin"/>
          <w:color w:val="111111"/>
          <w:sz w:val="28"/>
          <w:szCs w:val="28"/>
          <w:lang w:bidi="fa-IR"/>
        </w:rPr>
        <w:t>398/1</w:t>
      </w:r>
    </w:p>
    <w:p>
      <w:pPr>
        <w:pStyle w:val="BookText"/>
        <w:rPr/>
      </w:pPr>
      <w:r>
        <w:rPr>
          <w:rFonts w:ascii="IRNazanin" w:hAnsi="IRNazanin" w:eastAsia="IRNazanin"/>
          <w:color w:val="111111"/>
          <w:sz w:val="28"/>
          <w:sz w:val="28"/>
          <w:szCs w:val="28"/>
          <w:rtl w:val="true"/>
          <w:lang w:bidi="fa-IR"/>
        </w:rPr>
        <w:t>یا أم سلمة إذا تحولت هذه التربة دما فاعلمیرسول اللّه صلّی اللّه علیه و اله و سلم</w:t>
      </w:r>
      <w:r>
        <w:rPr>
          <w:rFonts w:eastAsia="IRNazanin" w:cs="IRNazanin"/>
          <w:color w:val="111111"/>
          <w:sz w:val="28"/>
          <w:szCs w:val="28"/>
          <w:lang w:bidi="fa-IR"/>
        </w:rPr>
        <w:t>375/2</w:t>
      </w:r>
    </w:p>
    <w:p>
      <w:pPr>
        <w:pStyle w:val="BookText"/>
        <w:rPr/>
      </w:pPr>
      <w:r>
        <w:rPr>
          <w:rFonts w:ascii="IRNazanin" w:hAnsi="IRNazanin" w:eastAsia="IRNazanin"/>
          <w:color w:val="111111"/>
          <w:sz w:val="28"/>
          <w:sz w:val="28"/>
          <w:szCs w:val="28"/>
          <w:rtl w:val="true"/>
          <w:lang w:bidi="fa-IR"/>
        </w:rPr>
        <w:t>یا أم سلمة هذا و اللّه قاتل القاسطینرسول اللّه صلّی اللّه علیه و اله و سلم</w:t>
      </w:r>
      <w:r>
        <w:rPr>
          <w:rFonts w:eastAsia="IRNazanin" w:cs="IRNazanin"/>
          <w:color w:val="111111"/>
          <w:sz w:val="28"/>
          <w:szCs w:val="28"/>
          <w:lang w:bidi="fa-IR"/>
        </w:rPr>
        <w:t>387/1</w:t>
      </w:r>
    </w:p>
    <w:p>
      <w:pPr>
        <w:pStyle w:val="BookText"/>
        <w:rPr/>
      </w:pPr>
      <w:r>
        <w:rPr>
          <w:rFonts w:ascii="IRNazanin" w:hAnsi="IRNazanin" w:eastAsia="IRNazanin"/>
          <w:color w:val="111111"/>
          <w:sz w:val="28"/>
          <w:sz w:val="28"/>
          <w:szCs w:val="28"/>
          <w:rtl w:val="true"/>
          <w:lang w:bidi="fa-IR"/>
        </w:rPr>
        <w:t>یا أنس أنطلق فادع إلی سید العربرسول اللّه صلّی اللّه علیه و اله و سلم</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یا أنس انطلق و ادع لنا سید العربرسول اللّه صلّی اللّه علیه و اله و سلم</w:t>
      </w:r>
      <w:r>
        <w:rPr>
          <w:rFonts w:eastAsia="IRNazanin" w:cs="IRNazanin"/>
          <w:color w:val="111111"/>
          <w:sz w:val="28"/>
          <w:szCs w:val="28"/>
          <w:lang w:bidi="fa-IR"/>
        </w:rPr>
        <w:t>253/1</w:t>
      </w:r>
    </w:p>
    <w:p>
      <w:pPr>
        <w:pStyle w:val="BookText"/>
        <w:rPr/>
      </w:pPr>
      <w:r>
        <w:rPr>
          <w:rFonts w:ascii="IRNazanin" w:hAnsi="IRNazanin" w:eastAsia="IRNazanin"/>
          <w:color w:val="111111"/>
          <w:sz w:val="28"/>
          <w:sz w:val="28"/>
          <w:szCs w:val="28"/>
          <w:rtl w:val="true"/>
          <w:lang w:bidi="fa-IR"/>
        </w:rPr>
        <w:t>یا أهل العراق اتقوا اللّه فیناالإمام الحسن علیه السّلام</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یا أهل العراق،اتّقوا اللّه فینا فإنا أمراؤکمالإمام الحسن علیه السّلام</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یا أیها الناس أحبونا حبّ الإسلامالإمام علی بن الحسین علیه السّلام</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یا أیها الناس نبأنی اللطیف الخبیررسول اللّه صلّی اللّه علیه و اله و سلم</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یا أیها الناس هل بلّغترسول اللّه صلّی اللّه علیه و اله و سلم</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یا ابنتاه تعجلی مرارة الدنیا بحلاوة الآخرةرسول اللّه صلّی اللّه علیه و اله و سلم</w:t>
      </w:r>
      <w:r>
        <w:rPr>
          <w:rFonts w:eastAsia="IRNazanin" w:cs="IRNazanin"/>
          <w:color w:val="111111"/>
          <w:sz w:val="28"/>
          <w:szCs w:val="28"/>
          <w:lang w:bidi="fa-IR"/>
        </w:rPr>
        <w:t>184/3</w:t>
      </w:r>
    </w:p>
    <w:p>
      <w:pPr>
        <w:pStyle w:val="BookText"/>
        <w:rPr/>
      </w:pPr>
      <w:r>
        <w:rPr>
          <w:rFonts w:ascii="IRNazanin" w:hAnsi="IRNazanin" w:eastAsia="IRNazanin"/>
          <w:color w:val="111111"/>
          <w:sz w:val="28"/>
          <w:sz w:val="28"/>
          <w:szCs w:val="28"/>
          <w:rtl w:val="true"/>
          <w:lang w:bidi="fa-IR"/>
        </w:rPr>
        <w:t>یا بریدة أتبغض علیا؟قلت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و سلم</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یا بریدة أ لست أولی بالمؤمنین؟رسول اللّه صلّی اللّه علیه و اله و سلم</w:t>
      </w:r>
      <w:r>
        <w:rPr>
          <w:rFonts w:eastAsia="IRNazanin" w:cs="IRNazanin"/>
          <w:color w:val="111111"/>
          <w:sz w:val="28"/>
          <w:szCs w:val="28"/>
          <w:lang w:bidi="fa-IR"/>
        </w:rPr>
        <w:t>215/1</w:t>
      </w:r>
    </w:p>
    <w:p>
      <w:pPr>
        <w:pStyle w:val="BookText"/>
        <w:rPr/>
      </w:pPr>
      <w:r>
        <w:rPr>
          <w:rFonts w:ascii="IRNazanin" w:hAnsi="IRNazanin" w:eastAsia="IRNazanin"/>
          <w:color w:val="111111"/>
          <w:sz w:val="28"/>
          <w:sz w:val="28"/>
          <w:szCs w:val="28"/>
          <w:rtl w:val="true"/>
          <w:lang w:bidi="fa-IR"/>
        </w:rPr>
        <w:t>یا بن الخطاب أ تدری بما تبسمت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رسولهرسول اللّه صلّی اللّه علیه و اله و سلم</w:t>
      </w:r>
      <w:r>
        <w:rPr>
          <w:rFonts w:eastAsia="IRNazanin" w:cs="IRNazanin"/>
          <w:color w:val="111111"/>
          <w:sz w:val="28"/>
          <w:szCs w:val="28"/>
          <w:lang w:bidi="fa-IR"/>
        </w:rPr>
        <w:t>367/3</w:t>
      </w:r>
    </w:p>
    <w:p>
      <w:pPr>
        <w:pStyle w:val="BookText"/>
        <w:rPr/>
      </w:pPr>
      <w:r>
        <w:rPr>
          <w:rFonts w:ascii="IRNazanin" w:hAnsi="IRNazanin" w:eastAsia="IRNazanin"/>
          <w:color w:val="111111"/>
          <w:sz w:val="28"/>
          <w:sz w:val="28"/>
          <w:szCs w:val="28"/>
          <w:rtl w:val="true"/>
          <w:lang w:bidi="fa-IR"/>
        </w:rPr>
        <w:t>یا بنی عبد المطلب إنی سألت اللّه ثلاثارسول اللّه صلّی اللّه علیه و اله و سلم</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یا بنی هاشم إنی قد سألت اللّه عز و جل أن یجعلکمرسول اللّه صلّی اللّه علیه و اله و سلم</w:t>
      </w:r>
      <w:r>
        <w:rPr>
          <w:rFonts w:eastAsia="IRNazanin" w:cs="IRNazanin"/>
          <w:color w:val="111111"/>
          <w:sz w:val="28"/>
          <w:szCs w:val="28"/>
          <w:lang w:bidi="fa-IR"/>
        </w:rPr>
        <w:t>202/3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بنیة،لک رقّة الولد،و علی أعزّرسول اللّه صلّی اللّه علیه و اله و سلم</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بنیة،هل عندک شیء آکلهرسول اللّه صلّی اللّه علیه و اله و سلم</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یا حبیبتی،أما علمت أنّ اللّه عز و جل اطلعرسول اللّه صلّی اللّه علیه و اله و سلم</w:t>
      </w:r>
      <w:r>
        <w:rPr>
          <w:rFonts w:eastAsia="IRNazanin" w:cs="IRNazanin"/>
          <w:color w:val="111111"/>
          <w:sz w:val="28"/>
          <w:szCs w:val="28"/>
          <w:lang w:bidi="fa-IR"/>
        </w:rPr>
        <w:t>265/2</w:t>
      </w:r>
    </w:p>
    <w:p>
      <w:pPr>
        <w:pStyle w:val="BookText"/>
        <w:rPr/>
      </w:pPr>
      <w:r>
        <w:rPr>
          <w:rFonts w:ascii="IRNazanin" w:hAnsi="IRNazanin" w:eastAsia="IRNazanin"/>
          <w:color w:val="111111"/>
          <w:sz w:val="28"/>
          <w:sz w:val="28"/>
          <w:szCs w:val="28"/>
          <w:rtl w:val="true"/>
          <w:lang w:bidi="fa-IR"/>
        </w:rPr>
        <w:t>یا حذیفة هل رأیت؟قلت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اللّهرسول اللّه صلّی اللّه علیه و اله و سلم</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یا رسول اللّه تخلفنی فی النساء و الصبیان؟الإمام علی علیه السّلام</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یا سائل هل أعطاک أحد شیئا؟رسول اللّه صلّی اللّه علیه و اله و سلم</w:t>
      </w:r>
      <w:r>
        <w:rPr>
          <w:rFonts w:eastAsia="IRNazanin" w:cs="IRNazanin"/>
          <w:color w:val="111111"/>
          <w:sz w:val="28"/>
          <w:szCs w:val="28"/>
          <w:lang w:bidi="fa-IR"/>
        </w:rPr>
        <w:t>75/1</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یا صفراء و یا بیضاء غرّی غیریالإمام علی علیه السّلام</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یا عائشة دعی لی أخیرسول اللّه صلّی اللّه علیه و اله و سلم</w:t>
      </w:r>
      <w:r>
        <w:rPr>
          <w:rFonts w:eastAsia="IRNazanin" w:cs="IRNazanin"/>
          <w:color w:val="111111"/>
          <w:sz w:val="28"/>
          <w:szCs w:val="28"/>
          <w:lang w:bidi="fa-IR"/>
        </w:rPr>
        <w:t>267/1</w:t>
      </w:r>
    </w:p>
    <w:p>
      <w:pPr>
        <w:pStyle w:val="BookText"/>
        <w:rPr/>
      </w:pPr>
      <w:r>
        <w:rPr>
          <w:rFonts w:ascii="IRNazanin" w:hAnsi="IRNazanin" w:eastAsia="IRNazanin"/>
          <w:color w:val="111111"/>
          <w:sz w:val="28"/>
          <w:sz w:val="28"/>
          <w:szCs w:val="28"/>
          <w:rtl w:val="true"/>
          <w:lang w:bidi="fa-IR"/>
        </w:rPr>
        <w:t>یا عائشة،إنّه لمّا أسری بی إلی السماء أدخلنیرسول اللّه صلّی اللّه علیه و اله و سلم</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یا علی أ تدری ما مثلک فی أصحابی؟مثل قل هورسول اللّه صلّی اللّه علیه و اله و سلم</w:t>
      </w:r>
      <w:r>
        <w:rPr>
          <w:rFonts w:eastAsia="IRNazanin" w:cs="IRNazanin"/>
          <w:color w:val="111111"/>
          <w:sz w:val="28"/>
          <w:szCs w:val="28"/>
          <w:lang w:bidi="fa-IR"/>
        </w:rPr>
        <w:t>307/1</w:t>
      </w:r>
    </w:p>
    <w:p>
      <w:pPr>
        <w:pStyle w:val="BookText"/>
        <w:rPr/>
      </w:pPr>
      <w:r>
        <w:rPr>
          <w:rFonts w:ascii="IRNazanin" w:hAnsi="IRNazanin" w:eastAsia="IRNazanin"/>
          <w:color w:val="111111"/>
          <w:sz w:val="28"/>
          <w:sz w:val="28"/>
          <w:szCs w:val="28"/>
          <w:rtl w:val="true"/>
          <w:lang w:bidi="fa-IR"/>
        </w:rPr>
        <w:t>یا علی إذا مت فاغسلنی أنت و ابن عباس نصب عینکرسول اللّه صلّی اللّه علیه و اله و سلم</w:t>
      </w:r>
      <w:r>
        <w:rPr>
          <w:rFonts w:eastAsia="IRNazanin" w:cs="IRNazanin"/>
          <w:color w:val="111111"/>
          <w:sz w:val="28"/>
          <w:szCs w:val="28"/>
          <w:lang w:bidi="fa-IR"/>
        </w:rPr>
        <w:t>337/3</w:t>
      </w:r>
    </w:p>
    <w:p>
      <w:pPr>
        <w:pStyle w:val="BookText"/>
        <w:rPr/>
      </w:pPr>
      <w:r>
        <w:rPr>
          <w:rFonts w:ascii="IRNazanin" w:hAnsi="IRNazanin" w:eastAsia="IRNazanin"/>
          <w:color w:val="111111"/>
          <w:sz w:val="28"/>
          <w:sz w:val="28"/>
          <w:szCs w:val="28"/>
          <w:rtl w:val="true"/>
          <w:lang w:bidi="fa-IR"/>
        </w:rPr>
        <w:t>یا علی أنا خلّفتک علی أهلی أما ترضیرسول اللّه صلّی اللّه علیه و اله و سلم</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یا علی أنت أخی و أنت منی بمنزلةرسول اللّه صلّی اللّه علیه و اله و سلم</w:t>
      </w:r>
      <w:r>
        <w:rPr>
          <w:rFonts w:eastAsia="IRNazanin" w:cs="IRNazanin"/>
          <w:color w:val="111111"/>
          <w:sz w:val="28"/>
          <w:szCs w:val="28"/>
          <w:lang w:bidi="fa-IR"/>
        </w:rPr>
        <w:t>410/1</w:t>
      </w:r>
    </w:p>
    <w:p>
      <w:pPr>
        <w:pStyle w:val="BookText"/>
        <w:rPr/>
      </w:pPr>
      <w:r>
        <w:rPr>
          <w:rFonts w:ascii="IRNazanin" w:hAnsi="IRNazanin" w:eastAsia="IRNazanin"/>
          <w:color w:val="111111"/>
          <w:sz w:val="28"/>
          <w:sz w:val="28"/>
          <w:szCs w:val="28"/>
          <w:rtl w:val="true"/>
          <w:lang w:bidi="fa-IR"/>
        </w:rPr>
        <w:t>یا علی أنت تبّین لأمتی ما اختلفوا فیه من بعدیرسول اللّه صلّی اللّه علیه و اله و سلم</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یا علی أنت تبین لأمتیرسول اللّه صلّی اللّه علیه و اله و سلم</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یا علی أنت تبین لأمتی ما اختلفوارسول اللّه صلّی اللّه علیه و اله و سلم</w:t>
      </w:r>
      <w:r>
        <w:rPr>
          <w:rFonts w:eastAsia="IRNazanin" w:cs="IRNazanin"/>
          <w:color w:val="111111"/>
          <w:sz w:val="28"/>
          <w:szCs w:val="28"/>
          <w:lang w:bidi="fa-IR"/>
        </w:rPr>
        <w:t>237/1</w:t>
      </w:r>
    </w:p>
    <w:p>
      <w:pPr>
        <w:pStyle w:val="BookText"/>
        <w:rPr/>
      </w:pPr>
      <w:r>
        <w:rPr>
          <w:rFonts w:ascii="IRNazanin" w:hAnsi="IRNazanin" w:eastAsia="IRNazanin"/>
          <w:color w:val="111111"/>
          <w:sz w:val="28"/>
          <w:sz w:val="28"/>
          <w:szCs w:val="28"/>
          <w:rtl w:val="true"/>
          <w:lang w:bidi="fa-IR"/>
        </w:rPr>
        <w:t>یا علی أنت سید شباب أهل الجنةرسول اللّه صلّی اللّه علیه و اله و سلم</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یا علی أنت عبقرتهمرسول اللّه صلّی اللّه علیه و اله و سلم</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یا علی أنت فی الجنة،یا علی أنترسول اللّه صلّی اللّه علیه و اله و سلم</w:t>
      </w:r>
      <w:r>
        <w:rPr>
          <w:rFonts w:eastAsia="IRNazanin" w:cs="IRNazanin"/>
          <w:color w:val="111111"/>
          <w:sz w:val="28"/>
          <w:szCs w:val="28"/>
          <w:lang w:bidi="fa-IR"/>
        </w:rPr>
        <w:t>114/2</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یا علی أنت قسیم الناررسول اللّه صلّی اللّه علیه و اله و سلم</w:t>
      </w:r>
      <w:r>
        <w:rPr>
          <w:rFonts w:eastAsia="IRNazanin" w:cs="IRNazanin"/>
          <w:color w:val="111111"/>
          <w:sz w:val="28"/>
          <w:szCs w:val="28"/>
          <w:lang w:bidi="fa-IR"/>
        </w:rPr>
        <w:t>276/1</w:t>
      </w:r>
    </w:p>
    <w:p>
      <w:pPr>
        <w:pStyle w:val="BookText"/>
        <w:rPr/>
      </w:pPr>
      <w:r>
        <w:rPr>
          <w:rFonts w:ascii="IRNazanin" w:hAnsi="IRNazanin" w:eastAsia="IRNazanin"/>
          <w:color w:val="111111"/>
          <w:sz w:val="28"/>
          <w:sz w:val="28"/>
          <w:szCs w:val="28"/>
          <w:rtl w:val="true"/>
          <w:lang w:bidi="fa-IR"/>
        </w:rPr>
        <w:t>یا علی أنت منی و أنا منکرسول اللّه صلّی اللّه علیه و اله و سلم</w:t>
      </w:r>
      <w:r>
        <w:rPr>
          <w:rFonts w:eastAsia="IRNazanin" w:cs="IRNazanin"/>
          <w:color w:val="111111"/>
          <w:sz w:val="28"/>
          <w:szCs w:val="28"/>
          <w:lang w:bidi="fa-IR"/>
        </w:rPr>
        <w:t>220/1</w:t>
      </w:r>
    </w:p>
    <w:p>
      <w:pPr>
        <w:pStyle w:val="BookText"/>
        <w:rPr/>
      </w:pPr>
      <w:r>
        <w:rPr>
          <w:rFonts w:ascii="IRNazanin" w:hAnsi="IRNazanin" w:eastAsia="IRNazanin"/>
          <w:color w:val="111111"/>
          <w:sz w:val="28"/>
          <w:sz w:val="28"/>
          <w:szCs w:val="28"/>
          <w:rtl w:val="true"/>
          <w:lang w:bidi="fa-IR"/>
        </w:rPr>
        <w:t>یا علی إنّ الحق معک و الحق علیرسول اللّه صلّی اللّه علیه و اله و سلم</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یا علی إنّ اللّه أمرنی ان أدنیک و اعلمکرسول اللّه صلّی اللّه علیه و اله و سلم</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یا علی إنّ اللّه قد زینک بزینة لم یتزینرسول اللّه صلّی اللّه علیه و اله و سلم</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یا علی إنّ اللّه قد غفر لک و لذریتکرسول اللّه صلّی اللّه علیه و اله و سلم</w:t>
      </w:r>
      <w:r>
        <w:rPr>
          <w:rFonts w:eastAsia="IRNazanin" w:cs="IRNazanin"/>
          <w:color w:val="111111"/>
          <w:sz w:val="28"/>
          <w:szCs w:val="28"/>
          <w:lang w:bidi="fa-IR"/>
        </w:rPr>
        <w:t>289/1</w:t>
      </w:r>
    </w:p>
    <w:p>
      <w:pPr>
        <w:pStyle w:val="BookText"/>
        <w:rPr/>
      </w:pPr>
      <w:r>
        <w:rPr>
          <w:rFonts w:ascii="IRNazanin" w:hAnsi="IRNazanin" w:eastAsia="IRNazanin"/>
          <w:color w:val="111111"/>
          <w:sz w:val="28"/>
          <w:sz w:val="28"/>
          <w:szCs w:val="28"/>
          <w:rtl w:val="true"/>
          <w:lang w:bidi="fa-IR"/>
        </w:rPr>
        <w:t>یا علی إنّ جبرائیل قال نعم و اللّهرسول اللّه صلّی اللّه علیه و اله و سلم</w:t>
      </w:r>
      <w:r>
        <w:rPr>
          <w:rFonts w:eastAsia="IRNazanin" w:cs="IRNazanin"/>
          <w:color w:val="111111"/>
          <w:sz w:val="28"/>
          <w:szCs w:val="28"/>
          <w:lang w:bidi="fa-IR"/>
        </w:rPr>
        <w:t>19/2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إنّ لک فی الجنة کنزا و إنّکرسول اللّه صلّی اللّه علیه و اله و سلم</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إنّی أرضی لک ما أرضی لنفسیرسول اللّه صلّی اللّه علیه و اله و سلم</w:t>
      </w:r>
      <w:r>
        <w:rPr>
          <w:rFonts w:eastAsia="IRNazanin" w:cs="IRNazanin"/>
          <w:color w:val="111111"/>
          <w:sz w:val="28"/>
          <w:szCs w:val="28"/>
          <w:lang w:bidi="fa-IR"/>
        </w:rPr>
        <w:t>211/1</w:t>
      </w:r>
    </w:p>
    <w:p>
      <w:pPr>
        <w:pStyle w:val="BookText"/>
        <w:rPr/>
      </w:pPr>
      <w:r>
        <w:rPr>
          <w:rFonts w:ascii="IRNazanin" w:hAnsi="IRNazanin" w:eastAsia="IRNazanin"/>
          <w:color w:val="111111"/>
          <w:sz w:val="28"/>
          <w:sz w:val="28"/>
          <w:szCs w:val="28"/>
          <w:rtl w:val="true"/>
          <w:lang w:bidi="fa-IR"/>
        </w:rPr>
        <w:t>یا علی أوصیک بأمر فاحفظهرسول اللّه صلّی اللّه علیه و اله و سلم</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یا علی أول أربعة یدخلون الجنةرسول اللّه صلّی اللّه علیه و اله و سلم</w:t>
      </w:r>
      <w:r>
        <w:rPr>
          <w:rFonts w:eastAsia="IRNazanin" w:cs="IRNazanin"/>
          <w:color w:val="111111"/>
          <w:sz w:val="28"/>
          <w:szCs w:val="28"/>
          <w:lang w:bidi="fa-IR"/>
        </w:rPr>
        <w:t>65/3</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یا علی أرخ زمامها و ابنوا علی مدارهارسول اللّه صلّی اللّه علیه و اله و سلم</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یا علی أنت تغسل جثتی و تؤدیرسول اللّه صلّی اللّه علیه و اله و سلم</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یا علی ستقاتلک الفئة الباغیةرسول اللّه صلّی اللّه علیه و اله و سلم</w:t>
      </w:r>
      <w:r>
        <w:rPr>
          <w:rFonts w:eastAsia="IRNazanin" w:cs="IRNazanin"/>
          <w:color w:val="111111"/>
          <w:sz w:val="28"/>
          <w:szCs w:val="28"/>
          <w:lang w:bidi="fa-IR"/>
        </w:rPr>
        <w:t>192/1</w:t>
      </w:r>
    </w:p>
    <w:p>
      <w:pPr>
        <w:pStyle w:val="BookText"/>
        <w:rPr/>
      </w:pPr>
      <w:r>
        <w:rPr>
          <w:rFonts w:ascii="IRNazanin" w:hAnsi="IRNazanin" w:eastAsia="IRNazanin"/>
          <w:color w:val="111111"/>
          <w:sz w:val="28"/>
          <w:sz w:val="28"/>
          <w:szCs w:val="28"/>
          <w:rtl w:val="true"/>
          <w:lang w:bidi="fa-IR"/>
        </w:rPr>
        <w:t>یا علی ستقاتلک الفئة الباغیة و أنت علیرسول اللّه صلّی اللّه علیه و اله و سلم</w:t>
      </w:r>
      <w:r>
        <w:rPr>
          <w:rFonts w:eastAsia="IRNazanin" w:cs="IRNazanin"/>
          <w:color w:val="111111"/>
          <w:sz w:val="28"/>
          <w:szCs w:val="28"/>
          <w:lang w:bidi="fa-IR"/>
        </w:rPr>
        <w:t>391/1</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یا علی طوبی لمن أحبک و صدق فیکرسول اللّه صلّی اللّه علیه و اله و سلم</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یا علی قم اذهب فقاتل و لا تلتفترسول اللّه صلّی اللّه علیه و اله و سلم</w:t>
      </w:r>
      <w:r>
        <w:rPr>
          <w:rFonts w:eastAsia="IRNazanin" w:cs="IRNazanin"/>
          <w:color w:val="111111"/>
          <w:sz w:val="28"/>
          <w:szCs w:val="28"/>
          <w:lang w:bidi="fa-IR"/>
        </w:rPr>
        <w:t>353/1</w:t>
      </w:r>
    </w:p>
    <w:p>
      <w:pPr>
        <w:pStyle w:val="BookText"/>
        <w:rPr/>
      </w:pPr>
      <w:r>
        <w:rPr>
          <w:rFonts w:ascii="IRNazanin" w:hAnsi="IRNazanin" w:eastAsia="IRNazanin"/>
          <w:color w:val="111111"/>
          <w:sz w:val="28"/>
          <w:sz w:val="28"/>
          <w:szCs w:val="28"/>
          <w:rtl w:val="true"/>
          <w:lang w:bidi="fa-IR"/>
        </w:rPr>
        <w:t>یا علی لا یبغضک من الرجال إلاّ منافقرسول اللّه صلّی اللّه علیه و اله و سلم</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یا علی لا یحبک إلاّ مؤمن و لا یبغضکرسول اللّه صلّی اللّه علیه و اله و سلم</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یا علی لا یحلّ لأحد أن یجنب فی هذارسول اللّه صلّی اللّه علیه و اله و سلم</w:t>
      </w:r>
      <w:r>
        <w:rPr>
          <w:rFonts w:eastAsia="IRNazanin" w:cs="IRNazanin"/>
          <w:color w:val="111111"/>
          <w:sz w:val="28"/>
          <w:szCs w:val="28"/>
          <w:lang w:bidi="fa-IR"/>
        </w:rPr>
        <w:t>424/1</w:t>
      </w:r>
    </w:p>
    <w:p>
      <w:pPr>
        <w:pStyle w:val="BookText"/>
        <w:rPr/>
      </w:pPr>
      <w:r>
        <w:rPr>
          <w:rFonts w:ascii="IRNazanin" w:hAnsi="IRNazanin" w:eastAsia="IRNazanin"/>
          <w:color w:val="111111"/>
          <w:sz w:val="28"/>
          <w:sz w:val="28"/>
          <w:szCs w:val="28"/>
          <w:rtl w:val="true"/>
          <w:lang w:bidi="fa-IR"/>
        </w:rPr>
        <w:t>یا علی لا یغسلنی أحد غیرکرسول اللّه صلّی اللّه علیه و اله و سلم</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یا علی لک سبع خصالرسول اللّه صلّی اللّه علیه و اله و سلم</w:t>
      </w:r>
      <w:r>
        <w:rPr>
          <w:rFonts w:eastAsia="IRNazanin" w:cs="IRNazanin"/>
          <w:color w:val="111111"/>
          <w:sz w:val="28"/>
          <w:szCs w:val="28"/>
          <w:lang w:bidi="fa-IR"/>
        </w:rPr>
        <w:t>294/1</w:t>
      </w:r>
    </w:p>
    <w:p>
      <w:pPr>
        <w:pStyle w:val="BookText"/>
        <w:rPr/>
      </w:pPr>
      <w:r>
        <w:rPr>
          <w:rFonts w:ascii="Amiri" w:hAnsi="Amiri" w:eastAsia="Amiri" w:cs="Amiri"/>
          <w:color w:val="111111"/>
          <w:sz w:val="28"/>
          <w:sz w:val="28"/>
          <w:szCs w:val="28"/>
          <w:rtl w:val="true"/>
          <w:lang w:bidi="ar-SA"/>
        </w:rPr>
        <w:t>یا علی لو أنّ أمّتی أبغضوک لأکبّهم اللّهرسول اللّه صلّی اللّه علیه و اله و سلم</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یا علی ما کنت أبالی من مات من أمّتیرسول اللّه صلّی اللّه علیه و اله و سلم</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یا علی من فارقنی فارق اللّهرسول اللّه صلّی اللّه علیه و اله و سلم</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یا علی،إنّ اللّه زوجک فاطمة و جعلرسول اللّه صلّی اللّه علیه و اله و سلم</w:t>
      </w:r>
      <w:r>
        <w:rPr>
          <w:rFonts w:eastAsia="IRNazanin" w:cs="IRNazanin"/>
          <w:color w:val="111111"/>
          <w:sz w:val="28"/>
          <w:szCs w:val="28"/>
          <w:lang w:bidi="fa-IR"/>
        </w:rPr>
        <w:t>269/2</w:t>
      </w:r>
    </w:p>
    <w:p>
      <w:pPr>
        <w:pStyle w:val="BookText"/>
        <w:rPr/>
      </w:pPr>
      <w:r>
        <w:rPr>
          <w:rFonts w:ascii="IRNazanin" w:hAnsi="IRNazanin" w:eastAsia="IRNazanin"/>
          <w:color w:val="111111"/>
          <w:sz w:val="28"/>
          <w:sz w:val="28"/>
          <w:szCs w:val="28"/>
          <w:rtl w:val="true"/>
          <w:lang w:bidi="fa-IR"/>
        </w:rPr>
        <w:t>یا علی،إنّک امرؤ مستخلفرسول اللّه صلّی اللّه علیه و اله و سلم</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یا علی؛یدخل النار فیک رجلانرسول اللّه صلّی اللّه علیه و اله و سلم</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یا عمار لن یدلک علی ردی و لن یخرجک من الهدیرسول اللّه صلّی اللّه علیه و اله و سلم</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یا عمة من توفی له ولد فی الاسلام فصبر بنی اللّهرسول اللّه صلّی اللّه علیه و اله و سلم</w:t>
      </w:r>
      <w:r>
        <w:rPr>
          <w:rFonts w:eastAsia="IRNazanin" w:cs="IRNazanin"/>
          <w:color w:val="111111"/>
          <w:sz w:val="28"/>
          <w:szCs w:val="28"/>
          <w:lang w:bidi="fa-IR"/>
        </w:rPr>
        <w:t>203/3</w:t>
      </w:r>
    </w:p>
    <w:p>
      <w:pPr>
        <w:pStyle w:val="BookText"/>
        <w:rPr/>
      </w:pPr>
      <w:r>
        <w:rPr>
          <w:rFonts w:ascii="IRNazanin" w:hAnsi="IRNazanin" w:eastAsia="IRNazanin"/>
          <w:color w:val="111111"/>
          <w:sz w:val="28"/>
          <w:sz w:val="28"/>
          <w:szCs w:val="28"/>
          <w:rtl w:val="true"/>
          <w:lang w:bidi="fa-IR"/>
        </w:rPr>
        <w:t>یا عمّار إن رأیت علیا قد سلک وادیا و سلک الناسرسول اللّه صلّی اللّه علیه و اله و سلم</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یا فاطمة ألا ترضین أن تکونی سیدةرسول اللّه صلّی اللّه علیه و اله و سلم</w:t>
      </w:r>
      <w:r>
        <w:rPr>
          <w:rFonts w:eastAsia="IRNazanin" w:cs="IRNazanin"/>
          <w:color w:val="111111"/>
          <w:sz w:val="28"/>
          <w:szCs w:val="28"/>
          <w:lang w:bidi="fa-IR"/>
        </w:rPr>
        <w:t>244/2</w:t>
      </w:r>
    </w:p>
    <w:p>
      <w:pPr>
        <w:pStyle w:val="BookText"/>
        <w:rPr/>
      </w:pPr>
      <w:r>
        <w:rPr>
          <w:rFonts w:ascii="IRNazanin" w:hAnsi="IRNazanin" w:eastAsia="IRNazanin"/>
          <w:color w:val="111111"/>
          <w:sz w:val="28"/>
          <w:sz w:val="28"/>
          <w:szCs w:val="28"/>
          <w:rtl w:val="true"/>
          <w:lang w:bidi="fa-IR"/>
        </w:rPr>
        <w:t>یا فاطمة مالی أراک باکیةرسول اللّه صلّی اللّه علیه و اله و سلم</w:t>
      </w:r>
      <w:r>
        <w:rPr>
          <w:rFonts w:eastAsia="IRNazanin" w:cs="IRNazanin"/>
          <w:color w:val="111111"/>
          <w:sz w:val="28"/>
          <w:szCs w:val="28"/>
          <w:lang w:bidi="fa-IR"/>
        </w:rPr>
        <w:t>50/2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فاطمة،یکسی أبوک حلّتین من حللرسول اللّه صلّی اللّه علیه و اله و سلم</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محمّد،إنّ الجنّة تشتاق إلی ثلاثةجبرئیل علیه السّلام</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یا محمّد،إنّ اللّه یحبّ من أصحابک ثلاثةجبرئیل علیه السّلام</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یا محمّد،إنّ الجنّة تشتاق إلی ثلاثة منجبرئیل علیه السّلام</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یا معشر بنی هاشم و الذی بعثنی بالحقرسول اللّه صلّی اللّه علیه و اله و سلم</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یبعث اللّه الأنبیاء یوم القیامة علی الدوابرسول اللّه صلّی اللّه علیه و اله و سلم</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یجیء یوم القیامة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المصحفرسول اللّه صلّی اللّه علیه و اله و سلم</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یحبّ اللّه و رسوله و یحبّه اللّه و رسولهرسول اللّه صلّی اللّه علیه و اله و سلم</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یحشر الأنبیاء یوم القیامة علی الدوابرسول اللّه صلّی اللّه علیه و اله و سلم</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یحشر الشاک فی علی من قبره فی عنقهرسول اللّه صلّی اللّه علیه و اله و سلم</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یخشع القلب و یقتدی بی المؤمنالإمام علی علیه السّلام</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یطلع علیکم رجل من أهل الجنّة فدخلرسول اللّه صلّی اللّه علیه و اله و سلم</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یعطی المؤمن جوازا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الرحمنرسول اللّه صلّی اللّه علیه و اله و سلم</w:t>
      </w:r>
      <w:r>
        <w:rPr>
          <w:rFonts w:eastAsia="IRNazanin" w:cs="IRNazanin"/>
          <w:color w:val="111111"/>
          <w:sz w:val="28"/>
          <w:szCs w:val="28"/>
          <w:lang w:bidi="fa-IR"/>
        </w:rPr>
        <w:t>313/3</w:t>
      </w:r>
    </w:p>
    <w:p>
      <w:pPr>
        <w:pStyle w:val="BookText"/>
        <w:rPr/>
      </w:pPr>
      <w:r>
        <w:rPr>
          <w:rFonts w:ascii="IRNazanin" w:hAnsi="IRNazanin" w:eastAsia="IRNazanin"/>
          <w:color w:val="111111"/>
          <w:sz w:val="28"/>
          <w:sz w:val="28"/>
          <w:szCs w:val="28"/>
          <w:rtl w:val="true"/>
          <w:lang w:bidi="fa-IR"/>
        </w:rPr>
        <w:t>یقتل عمّارا الفئة الباغیة،تقتل عمارارسول اللّه صلّی اللّه علیه و اله و سلم</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تقرّب إلیّ عبدی بمثل ما افترضت علیهحدیث قدسی</w:t>
      </w:r>
      <w:r>
        <w:rPr>
          <w:rFonts w:eastAsia="IRNazanin" w:cs="IRNazanin"/>
          <w:color w:val="111111"/>
          <w:sz w:val="28"/>
          <w:szCs w:val="28"/>
          <w:lang w:bidi="fa-IR"/>
        </w:rPr>
        <w:t>278/3</w:t>
      </w:r>
    </w:p>
    <w:p>
      <w:pPr>
        <w:pStyle w:val="BookText"/>
        <w:rPr/>
      </w:pP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لی ولیا فقد استحل محارمیحدیث قدسی</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لی ولیا فقد آذننی بالحربحدیث قدسی</w:t>
      </w:r>
      <w:r>
        <w:rPr>
          <w:rFonts w:eastAsia="IRNazanin" w:cs="IRNazanin"/>
          <w:color w:val="111111"/>
          <w:sz w:val="28"/>
          <w:szCs w:val="28"/>
          <w:lang w:bidi="fa-IR"/>
        </w:rPr>
        <w:t>278/3</w:t>
      </w:r>
    </w:p>
    <w:p>
      <w:pPr>
        <w:pStyle w:val="BookText"/>
        <w:rPr/>
      </w:pPr>
      <w:r>
        <w:rPr>
          <w:rFonts w:ascii="IRNazanin" w:hAnsi="IRNazanin" w:eastAsia="IRNazanin"/>
          <w:color w:val="111111"/>
          <w:sz w:val="28"/>
          <w:sz w:val="28"/>
          <w:szCs w:val="28"/>
          <w:rtl w:val="true"/>
          <w:lang w:bidi="fa-IR"/>
        </w:rPr>
        <w:t>یقوم الرجل لأخیه عن مقعده إلا عن بنی هاشمرسول اللّه صلّی اللّه علیه و اله و سلم</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یکون بعدی الخلفاء و بعد الخلفاء أمراء و بعد الأمراء ملوکرسول اللّه صلّی اللّه علیه و اله و سلم</w:t>
      </w:r>
      <w:r>
        <w:rPr>
          <w:rFonts w:eastAsia="IRNazanin" w:cs="IRNazanin"/>
          <w:color w:val="111111"/>
          <w:sz w:val="28"/>
          <w:szCs w:val="28"/>
          <w:lang w:bidi="fa-IR"/>
        </w:rPr>
        <w:t>440/2</w:t>
      </w:r>
    </w:p>
    <w:p>
      <w:pPr>
        <w:pStyle w:val="BookText"/>
        <w:rPr/>
      </w:pPr>
      <w:r>
        <w:rPr>
          <w:rFonts w:ascii="IRNazanin" w:hAnsi="IRNazanin" w:eastAsia="IRNazanin"/>
          <w:color w:val="111111"/>
          <w:sz w:val="28"/>
          <w:sz w:val="28"/>
          <w:szCs w:val="28"/>
          <w:rtl w:val="true"/>
          <w:lang w:bidi="fa-IR"/>
        </w:rPr>
        <w:t>یکون فی أمّتی خلیفة یحثوا المال حثیارسول اللّه صلّی اللّه علیه و اله و سلم</w:t>
      </w:r>
      <w:r>
        <w:rPr>
          <w:rFonts w:eastAsia="IRNazanin" w:cs="IRNazanin"/>
          <w:color w:val="111111"/>
          <w:sz w:val="28"/>
          <w:szCs w:val="28"/>
          <w:lang w:bidi="fa-IR"/>
        </w:rPr>
        <w:t>440/2</w:t>
      </w:r>
    </w:p>
    <w:p>
      <w:pPr>
        <w:pStyle w:val="BookText"/>
        <w:rPr/>
      </w:pPr>
      <w:r>
        <w:rPr>
          <w:rFonts w:ascii="IRNazanin" w:hAnsi="IRNazanin" w:eastAsia="IRNazanin"/>
          <w:color w:val="111111"/>
          <w:sz w:val="28"/>
          <w:sz w:val="28"/>
          <w:szCs w:val="28"/>
          <w:rtl w:val="true"/>
          <w:lang w:bidi="fa-IR"/>
        </w:rPr>
        <w:t>ینزل بأمّتی فی آخر الزمان بلاء شدید منرسول اللّه صلّی اللّه علیه و اله و سلم</w:t>
      </w:r>
      <w:r>
        <w:rPr>
          <w:rFonts w:eastAsia="IRNazanin" w:cs="IRNazanin"/>
          <w:color w:val="111111"/>
          <w:sz w:val="28"/>
          <w:szCs w:val="28"/>
          <w:lang w:bidi="fa-IR"/>
        </w:rPr>
        <w:t>435/2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ینقطع یوم القیامة کلّ سبب و نسب إلا سببی و نسبیرسول اللّه صلّی اللّه علیه و اله و سلم</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4513_154407"/>
      <w:bookmarkStart w:id="295" w:name="pg14513_154407"/>
      <w:bookmarkEnd w:id="295"/>
    </w:p>
    <w:p>
      <w:pPr>
        <w:pStyle w:val="Heading3"/>
        <w:numPr>
          <w:ilvl w:val="2"/>
          <w:numId w:val="1"/>
        </w:numPr>
        <w:rPr/>
      </w:pPr>
      <w:bookmarkStart w:id="296" w:name="pg14513_154407"/>
      <w:bookmarkStart w:id="297" w:name="__RefHeading___Toc1569656_996550957"/>
      <w:bookmarkStart w:id="298" w:name="_Toc116"/>
      <w:bookmarkEnd w:id="296"/>
      <w:bookmarkEnd w:id="297"/>
      <w:r>
        <w:rPr>
          <w:rtl w:val="true"/>
        </w:rPr>
        <w:t>فهرس الأعلام المترجمین</w:t>
      </w:r>
      <w:bookmarkEnd w:id="29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1569658_996550957"/>
      <w:bookmarkStart w:id="300" w:name="_Toc117"/>
      <w:bookmarkEnd w:id="299"/>
      <w:r>
        <w:rPr>
          <w:rtl w:val="true"/>
        </w:rPr>
        <w:t>اشارة</w:t>
      </w:r>
      <w:bookmarkEnd w:id="30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4513_154409"/>
      <w:bookmarkStart w:id="302" w:name="pg14513_154409"/>
      <w:bookmarkEnd w:id="302"/>
    </w:p>
    <w:p>
      <w:pPr>
        <w:pStyle w:val="BookText"/>
        <w:rPr/>
      </w:pPr>
      <w:bookmarkStart w:id="303" w:name="pg14513_154409"/>
      <w:bookmarkEnd w:id="303"/>
      <w:r>
        <w:rPr>
          <w:rFonts w:ascii="Amiri" w:hAnsi="Amiri" w:eastAsia="Amiri" w:cs="Amiri"/>
          <w:color w:val="111111"/>
          <w:sz w:val="28"/>
          <w:sz w:val="28"/>
          <w:szCs w:val="28"/>
          <w:rtl w:val="true"/>
          <w:lang w:bidi="ar-SA"/>
        </w:rPr>
        <w:t>الاسم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4"/>
        <w:numPr>
          <w:ilvl w:val="3"/>
          <w:numId w:val="1"/>
        </w:numPr>
        <w:rPr/>
      </w:pPr>
      <w:bookmarkStart w:id="304" w:name="__RefHeading___Toc1569660_996550957"/>
      <w:bookmarkStart w:id="305" w:name="_Toc118"/>
      <w:bookmarkEnd w:id="304"/>
      <w:r>
        <w:rPr>
          <w:rtl w:val="true"/>
        </w:rPr>
        <w:t>-</w:t>
      </w:r>
      <w:r>
        <w:rPr>
          <w:rtl w:val="true"/>
        </w:rPr>
        <w:t>أ</w:t>
      </w:r>
      <w:r>
        <w:rPr>
          <w:rtl w:val="true"/>
        </w:rPr>
        <w:t>-</w:t>
      </w:r>
      <w:bookmarkEnd w:id="305"/>
    </w:p>
    <w:p>
      <w:pPr>
        <w:pStyle w:val="BookText"/>
        <w:rPr/>
      </w:pPr>
      <w:r>
        <w:rPr>
          <w:rFonts w:ascii="IRNazanin" w:hAnsi="IRNazanin" w:eastAsia="IRNazanin"/>
          <w:color w:val="111111"/>
          <w:sz w:val="28"/>
          <w:sz w:val="28"/>
          <w:szCs w:val="28"/>
          <w:rtl w:val="true"/>
          <w:lang w:bidi="fa-IR"/>
        </w:rPr>
        <w:t xml:space="preserve">أبان بن تغلب البکری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إبراهیم بن الحجاج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w:t>
      </w:r>
      <w:r>
        <w:rPr>
          <w:rFonts w:eastAsia="IRNazanin" w:cs="IRNazanin"/>
          <w:color w:val="111111"/>
          <w:sz w:val="28"/>
          <w:szCs w:val="28"/>
          <w:rtl w:val="true"/>
          <w:lang w:bidi="fa-IR"/>
        </w:rPr>
        <w:t>)</w:t>
      </w:r>
      <w:r>
        <w:rPr>
          <w:rFonts w:eastAsia="IRNazanin" w:cs="IRNazanin"/>
          <w:color w:val="111111"/>
          <w:sz w:val="28"/>
          <w:szCs w:val="28"/>
          <w:lang w:bidi="fa-IR"/>
        </w:rPr>
        <w:t>214/2</w:t>
      </w:r>
    </w:p>
    <w:p>
      <w:pPr>
        <w:pStyle w:val="BookText"/>
        <w:rPr/>
      </w:pPr>
      <w:r>
        <w:rPr>
          <w:rFonts w:ascii="IRNazanin" w:hAnsi="IRNazanin" w:eastAsia="IRNazanin"/>
          <w:color w:val="111111"/>
          <w:sz w:val="28"/>
          <w:sz w:val="28"/>
          <w:szCs w:val="28"/>
          <w:rtl w:val="true"/>
          <w:lang w:bidi="fa-IR"/>
        </w:rPr>
        <w:t xml:space="preserve">إبراهیم بن الحسن القومسی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إبراهیم بن بشار الرمادی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 xml:space="preserve">إبراهیم بن ثابت القصار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إبراهیم بن دحیم بن میمون القرشی الأموی</w:t>
      </w:r>
      <w:r>
        <w:rPr>
          <w:rFonts w:eastAsia="IRNazanin" w:cs="IRNazanin"/>
          <w:color w:val="111111"/>
          <w:sz w:val="28"/>
          <w:szCs w:val="28"/>
          <w:rtl w:val="true"/>
          <w:lang w:bidi="fa-IR"/>
        </w:rPr>
        <w:t>:</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إبراهیم بن رستم بن مهران المروروذی</w:t>
      </w:r>
      <w:r>
        <w:rPr>
          <w:rFonts w:eastAsia="IRNazanin" w:cs="IRNazanin"/>
          <w:color w:val="111111"/>
          <w:sz w:val="28"/>
          <w:szCs w:val="28"/>
          <w:rtl w:val="true"/>
          <w:lang w:bidi="fa-IR"/>
        </w:rPr>
        <w:t>:</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 xml:space="preserve">إبراهیم بن سعد بن أبی وقّاص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إبراهیم بن سعید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اسحاق</w:t>
      </w:r>
      <w:r>
        <w:rPr>
          <w:rFonts w:eastAsia="IRNazanin" w:cs="IRNazanin"/>
          <w:color w:val="111111"/>
          <w:sz w:val="28"/>
          <w:szCs w:val="28"/>
          <w:rtl w:val="true"/>
          <w:lang w:bidi="fa-IR"/>
        </w:rPr>
        <w:t>)</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 xml:space="preserve">إبراهیم بن عبد اللّه أبو مسلم الکشی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إبراهیم بن عبد اللّه العبسی </w:t>
      </w:r>
      <w:r>
        <w:rPr>
          <w:rFonts w:eastAsia="IRNazanin" w:cs="IRNazanin"/>
          <w:color w:val="111111"/>
          <w:sz w:val="28"/>
          <w:szCs w:val="28"/>
          <w:lang w:bidi="fa-IR"/>
        </w:rPr>
        <w:t>253/2</w:t>
      </w:r>
    </w:p>
    <w:p>
      <w:pPr>
        <w:pStyle w:val="BookText"/>
        <w:rPr/>
      </w:pPr>
      <w:r>
        <w:rPr>
          <w:rFonts w:ascii="IRNazanin" w:hAnsi="IRNazanin" w:eastAsia="IRNazanin"/>
          <w:color w:val="111111"/>
          <w:sz w:val="28"/>
          <w:sz w:val="28"/>
          <w:szCs w:val="28"/>
          <w:rtl w:val="true"/>
          <w:lang w:bidi="fa-IR"/>
        </w:rPr>
        <w:t xml:space="preserve">إبراهیم بن عبد اللّه بن الجنید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 xml:space="preserve">إبراهیم بن عبد اللّه بن الحسن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إبراهیم بن عبد اللّه بن مسلم الکجی </w:t>
      </w:r>
      <w:r>
        <w:rPr>
          <w:rFonts w:eastAsia="IRNazanin" w:cs="IRNazanin"/>
          <w:color w:val="111111"/>
          <w:sz w:val="28"/>
          <w:szCs w:val="28"/>
          <w:lang w:bidi="fa-IR"/>
        </w:rPr>
        <w:t>254/2</w:t>
      </w:r>
    </w:p>
    <w:p>
      <w:pPr>
        <w:pStyle w:val="BookText"/>
        <w:rPr/>
      </w:pPr>
      <w:r>
        <w:rPr>
          <w:rFonts w:ascii="IRNazanin" w:hAnsi="IRNazanin" w:eastAsia="IRNazanin"/>
          <w:color w:val="111111"/>
          <w:sz w:val="28"/>
          <w:sz w:val="28"/>
          <w:szCs w:val="28"/>
          <w:rtl w:val="true"/>
          <w:lang w:bidi="fa-IR"/>
        </w:rPr>
        <w:t xml:space="preserve">إبراهیم بن عقبة المطرفی </w:t>
      </w:r>
      <w:r>
        <w:rPr>
          <w:rFonts w:eastAsia="IRNazanin" w:cs="IRNazanin"/>
          <w:color w:val="111111"/>
          <w:sz w:val="28"/>
          <w:szCs w:val="28"/>
          <w:lang w:bidi="fa-IR"/>
        </w:rPr>
        <w:t>361/1</w:t>
      </w:r>
    </w:p>
    <w:p>
      <w:pPr>
        <w:pStyle w:val="BookText"/>
        <w:rPr/>
      </w:pPr>
      <w:r>
        <w:rPr>
          <w:rFonts w:ascii="IRNazanin" w:hAnsi="IRNazanin" w:eastAsia="IRNazanin"/>
          <w:color w:val="111111"/>
          <w:sz w:val="28"/>
          <w:sz w:val="28"/>
          <w:szCs w:val="28"/>
          <w:rtl w:val="true"/>
          <w:lang w:bidi="fa-IR"/>
        </w:rPr>
        <w:t xml:space="preserve">إبراهیم بن عمر بن أحمد بن إبراهیم البرمکی البغدادی </w:t>
      </w:r>
      <w:r>
        <w:rPr>
          <w:rFonts w:eastAsia="IRNazanin" w:cs="IRNazanin"/>
          <w:color w:val="111111"/>
          <w:sz w:val="28"/>
          <w:szCs w:val="28"/>
          <w:lang w:bidi="fa-IR"/>
        </w:rPr>
        <w:t>275/2</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إبراهیم بن مالک الأنصاری البصری </w:t>
      </w:r>
      <w:r>
        <w:rPr>
          <w:rFonts w:eastAsia="IRNazanin" w:cs="IRNazanin"/>
          <w:color w:val="111111"/>
          <w:sz w:val="28"/>
          <w:szCs w:val="28"/>
          <w:lang w:bidi="fa-IR"/>
        </w:rPr>
        <w:t>361/3</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بن محشر البغدادی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محمّد بن أحمد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r>
        <w:rPr>
          <w:rFonts w:eastAsia="IRNazanin" w:cs="IRNazanin"/>
          <w:color w:val="111111"/>
          <w:sz w:val="28"/>
          <w:szCs w:val="28"/>
          <w:lang w:bidi="fa-IR"/>
        </w:rPr>
        <w:t>375/1</w:t>
      </w:r>
    </w:p>
    <w:p>
      <w:pPr>
        <w:pStyle w:val="BookText"/>
        <w:rPr/>
      </w:pPr>
      <w:r>
        <w:rPr>
          <w:rFonts w:ascii="IRNazanin" w:hAnsi="IRNazanin" w:eastAsia="IRNazanin"/>
          <w:color w:val="111111"/>
          <w:sz w:val="28"/>
          <w:sz w:val="28"/>
          <w:szCs w:val="28"/>
          <w:rtl w:val="true"/>
          <w:lang w:bidi="fa-IR"/>
        </w:rPr>
        <w:t xml:space="preserve">إبراهیم بن محمّد بن عرعرة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إبراهیم بن هاشم بن الحسین البغوی </w:t>
      </w:r>
      <w:r>
        <w:rPr>
          <w:rFonts w:eastAsia="IRNazanin" w:cs="IRNazanin"/>
          <w:color w:val="111111"/>
          <w:sz w:val="28"/>
          <w:szCs w:val="28"/>
          <w:lang w:bidi="fa-IR"/>
        </w:rPr>
        <w:t>337/3</w:t>
      </w:r>
    </w:p>
    <w:p>
      <w:pPr>
        <w:pStyle w:val="BookText"/>
        <w:rPr/>
      </w:pPr>
      <w:r>
        <w:rPr>
          <w:rFonts w:ascii="IRNazanin" w:hAnsi="IRNazanin" w:eastAsia="IRNazanin"/>
          <w:color w:val="111111"/>
          <w:sz w:val="28"/>
          <w:sz w:val="28"/>
          <w:szCs w:val="28"/>
          <w:rtl w:val="true"/>
          <w:lang w:bidi="fa-IR"/>
        </w:rPr>
        <w:t xml:space="preserve">إبراهیم بن هانی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إبراهیم بن یزید التیمی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 xml:space="preserve">إبراهیم بن یزید بن قیس النخعی </w:t>
      </w:r>
      <w:r>
        <w:rPr>
          <w:rFonts w:eastAsia="IRNazanin" w:cs="IRNazanin"/>
          <w:color w:val="111111"/>
          <w:sz w:val="28"/>
          <w:szCs w:val="28"/>
          <w:lang w:bidi="fa-IR"/>
        </w:rPr>
        <w:t>439/2</w:t>
      </w:r>
    </w:p>
    <w:p>
      <w:pPr>
        <w:pStyle w:val="BookText"/>
        <w:rPr/>
      </w:pPr>
      <w:r>
        <w:rPr>
          <w:rFonts w:ascii="IRNazanin" w:hAnsi="IRNazanin" w:eastAsia="IRNazanin"/>
          <w:color w:val="111111"/>
          <w:sz w:val="28"/>
          <w:sz w:val="28"/>
          <w:szCs w:val="28"/>
          <w:rtl w:val="true"/>
          <w:lang w:bidi="fa-IR"/>
        </w:rPr>
        <w:t xml:space="preserve">أبو إسحاق إبراهیم بن مخلد الدقاق الباقری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أبو إسحاق بن الجنید الحنبلی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أبو إسرائیل الملائی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أبو الجارود زیاد بن المنذر الثقفی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أبو الحسن المؤید بن محمّد بن علی المقرئ الطوسی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 xml:space="preserve">أبو الحسن الواحدی الشافعی </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 xml:space="preserve">أبو الحسن بن علی بن أحمد بن قیس </w:t>
      </w:r>
      <w:r>
        <w:rPr>
          <w:rFonts w:eastAsia="IRNazanin" w:cs="IRNazanin"/>
          <w:color w:val="111111"/>
          <w:sz w:val="28"/>
          <w:szCs w:val="28"/>
          <w:lang w:bidi="fa-IR"/>
        </w:rPr>
        <w:t>386/1</w:t>
      </w:r>
    </w:p>
    <w:p>
      <w:pPr>
        <w:pStyle w:val="BookText"/>
        <w:rPr/>
      </w:pPr>
      <w:r>
        <w:rPr>
          <w:rFonts w:ascii="IRNazanin" w:hAnsi="IRNazanin" w:eastAsia="IRNazanin"/>
          <w:color w:val="111111"/>
          <w:sz w:val="28"/>
          <w:sz w:val="28"/>
          <w:szCs w:val="28"/>
          <w:rtl w:val="true"/>
          <w:lang w:bidi="fa-IR"/>
        </w:rPr>
        <w:t xml:space="preserve">أبو الحسن علی بن عمر بن محمّد بن شاذان الحربی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أبو الحسن محمّد بن عبد اللّه الرازی المعدل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أبو الحسین عبد الصمد بن علی الطستی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أبو الحسین علی بن محمّد بن أبی القاسم </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 xml:space="preserve">أبو الزبیر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 xml:space="preserve">أبو الزنباع روح بن الفرج المصری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أبو السوار العدوی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أبو الصهباء صهیب البکری </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 xml:space="preserve">أبو العباس أحمد بن محمّد بن یحیی الخزاعی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أبو العباس الأسفرایینی الضریر </w:t>
      </w:r>
      <w:r>
        <w:rPr>
          <w:rFonts w:eastAsia="IRNazanin" w:cs="IRNazanin"/>
          <w:color w:val="111111"/>
          <w:sz w:val="28"/>
          <w:szCs w:val="28"/>
          <w:lang w:bidi="fa-IR"/>
        </w:rPr>
        <w:t>122/3</w:t>
      </w:r>
    </w:p>
    <w:p>
      <w:pPr>
        <w:pStyle w:val="BookText"/>
        <w:rPr/>
      </w:pPr>
      <w:r>
        <w:rPr>
          <w:rFonts w:ascii="Amiri" w:hAnsi="Amiri" w:eastAsia="Amiri" w:cs="Amiri"/>
          <w:color w:val="111111"/>
          <w:sz w:val="28"/>
          <w:sz w:val="28"/>
          <w:szCs w:val="28"/>
          <w:rtl w:val="true"/>
          <w:lang w:bidi="ar-SA"/>
        </w:rPr>
        <w:t xml:space="preserve">أبو العباس بن عقدة </w:t>
      </w:r>
      <w:r>
        <w:rPr>
          <w:rFonts w:eastAsia="Amiri" w:cs="Amiri" w:ascii="Amiri" w:hAnsi="Amiri"/>
          <w:color w:val="111111"/>
          <w:sz w:val="28"/>
          <w:szCs w:val="28"/>
          <w:lang w:bidi="ar-SA"/>
        </w:rPr>
        <w:t>95/3</w:t>
      </w:r>
    </w:p>
    <w:p>
      <w:pPr>
        <w:pStyle w:val="BookText"/>
        <w:rPr/>
      </w:pPr>
      <w:r>
        <w:rPr>
          <w:rFonts w:ascii="IRNazanin" w:hAnsi="IRNazanin" w:eastAsia="IRNazanin"/>
          <w:color w:val="111111"/>
          <w:sz w:val="28"/>
          <w:sz w:val="28"/>
          <w:szCs w:val="28"/>
          <w:rtl w:val="true"/>
          <w:lang w:bidi="fa-IR"/>
        </w:rPr>
        <w:t xml:space="preserve">أبو الغنائم بن النرسی </w:t>
      </w:r>
      <w:r>
        <w:rPr>
          <w:rFonts w:eastAsia="IRNazanin" w:cs="IRNazanin"/>
          <w:color w:val="111111"/>
          <w:sz w:val="28"/>
          <w:szCs w:val="28"/>
          <w:lang w:bidi="fa-IR"/>
        </w:rPr>
        <w:t>118/3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الفتوح مسعود بن الحسن بن القاسم الأصبهانی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الفضل بن ناصر السلامی البغدادی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 xml:space="preserve">أبو القاسم عبد الرحیم بن إسماعیل الصوفی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أبو الورد بن ثمامة القرشی </w:t>
      </w:r>
      <w:r>
        <w:rPr>
          <w:rFonts w:eastAsia="IRNazanin" w:cs="IRNazanin"/>
          <w:color w:val="111111"/>
          <w:sz w:val="28"/>
          <w:szCs w:val="28"/>
          <w:lang w:bidi="fa-IR"/>
        </w:rPr>
        <w:t>273/2</w:t>
      </w:r>
    </w:p>
    <w:p>
      <w:pPr>
        <w:pStyle w:val="BookText"/>
        <w:rPr/>
      </w:pPr>
      <w:r>
        <w:rPr>
          <w:rFonts w:ascii="IRNazanin" w:hAnsi="IRNazanin" w:eastAsia="IRNazanin"/>
          <w:color w:val="111111"/>
          <w:sz w:val="28"/>
          <w:sz w:val="28"/>
          <w:szCs w:val="28"/>
          <w:rtl w:val="true"/>
          <w:lang w:bidi="fa-IR"/>
        </w:rPr>
        <w:t xml:space="preserve">أبو بکر أحمد بن یوسف بن خلاد النصیبی </w:t>
      </w:r>
      <w:r>
        <w:rPr>
          <w:rFonts w:eastAsia="IRNazanin" w:cs="IRNazanin"/>
          <w:color w:val="111111"/>
          <w:sz w:val="28"/>
          <w:szCs w:val="28"/>
          <w:lang w:bidi="fa-IR"/>
        </w:rPr>
        <w:t>113/3</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أبو بکر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 xml:space="preserve">أبو بکر محمّد بن جعفر الصیرفی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أبو بکر محمّد بن علی بن سوید المؤدب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أبو بکر محمّد بن عمر بن محمّد الجعابی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أبو حازم سلمة بن دینار المخزومی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أبو حفص عمر بن زرارة الحدثی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أبو حمزة القرظی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أبو دغفل الهجیمی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إیاس بن دغفل</w:t>
      </w:r>
      <w:r>
        <w:rPr>
          <w:rFonts w:eastAsia="IRNazanin" w:cs="IRNazanin"/>
          <w:color w:val="111111"/>
          <w:sz w:val="28"/>
          <w:szCs w:val="28"/>
          <w:rtl w:val="true"/>
          <w:lang w:bidi="fa-IR"/>
        </w:rPr>
        <w:t>)</w:t>
      </w:r>
      <w:r>
        <w:rPr>
          <w:rFonts w:eastAsia="IRNazanin" w:cs="IRNazanin"/>
          <w:color w:val="111111"/>
          <w:sz w:val="28"/>
          <w:szCs w:val="28"/>
          <w:lang w:bidi="fa-IR"/>
        </w:rPr>
        <w:t>170/2</w:t>
      </w:r>
    </w:p>
    <w:p>
      <w:pPr>
        <w:pStyle w:val="BookText"/>
        <w:rPr/>
      </w:pPr>
      <w:r>
        <w:rPr>
          <w:rFonts w:ascii="IRNazanin" w:hAnsi="IRNazanin" w:eastAsia="IRNazanin"/>
          <w:color w:val="111111"/>
          <w:sz w:val="28"/>
          <w:sz w:val="28"/>
          <w:szCs w:val="28"/>
          <w:rtl w:val="true"/>
          <w:lang w:bidi="fa-IR"/>
        </w:rPr>
        <w:t xml:space="preserve">أبو ذر أحمد بن محمّد الباغندی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أبو رافع القبطی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أبو زینب بن عوف الأنصاری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 xml:space="preserve">أبو سعد محمّد بن عبد الرحمن الکنجرودی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أبو شریح الخزاعی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أبو عبد الرحمن عبد اللّه بن عبد الملک المسعودی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أبو عبد اللّه أحمد بن عطا الروذباری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أبو عبد اللّه الصوری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 xml:space="preserve">أبو علی الحسین بن محمّد الروزباری الصوفی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أبو قدامة الأنصاری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أبو لیلی الأنصاری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أبو لیلی الکندی سلمة بن معاویة </w:t>
      </w:r>
      <w:r>
        <w:rPr>
          <w:rFonts w:eastAsia="IRNazanin" w:cs="IRNazanin"/>
          <w:color w:val="111111"/>
          <w:sz w:val="28"/>
          <w:szCs w:val="28"/>
          <w:lang w:bidi="fa-IR"/>
        </w:rPr>
        <w:t>145/3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الحسن بن علی الأسدی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محمّد بن طاووس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أبو محمّد بن عبد اللّه بن أبی شریح الأنصاری الهروی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 xml:space="preserve">أبو منصور عبد الرحمن بن محمّد بن الحسن بن عساکر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أبو موسی المدینی محمّد بن أبی بکر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أبو نقیع بن الحرث الدارمی الکوفی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أبو یوسف القلوسی یعقوب بن إسحاق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 xml:space="preserve">أبو سعید بن أبی صالح الفقیه </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 xml:space="preserve">أحمد بن إبراهیم بن أحمد المقری النیسابوری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أحمد بن إبراهیم بن کثیر الدروقی </w:t>
      </w:r>
      <w:r>
        <w:rPr>
          <w:rFonts w:eastAsia="IRNazanin" w:cs="IRNazanin"/>
          <w:color w:val="111111"/>
          <w:sz w:val="28"/>
          <w:szCs w:val="28"/>
          <w:lang w:bidi="fa-IR"/>
        </w:rPr>
        <w:t>310/1</w:t>
      </w:r>
    </w:p>
    <w:p>
      <w:pPr>
        <w:pStyle w:val="BookText"/>
        <w:rPr/>
      </w:pPr>
      <w:r>
        <w:rPr>
          <w:rFonts w:ascii="IRNazanin" w:hAnsi="IRNazanin" w:eastAsia="IRNazanin"/>
          <w:color w:val="111111"/>
          <w:sz w:val="28"/>
          <w:sz w:val="28"/>
          <w:szCs w:val="28"/>
          <w:rtl w:val="true"/>
          <w:lang w:bidi="fa-IR"/>
        </w:rPr>
        <w:t xml:space="preserve">أحمد بن إبراهیم بن کیسان الأصبهانی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أحمد بن الحسن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359/1</w:t>
      </w:r>
    </w:p>
    <w:p>
      <w:pPr>
        <w:pStyle w:val="BookText"/>
        <w:rPr/>
      </w:pPr>
      <w:r>
        <w:rPr>
          <w:rFonts w:ascii="IRNazanin" w:hAnsi="IRNazanin" w:eastAsia="IRNazanin"/>
          <w:color w:val="111111"/>
          <w:sz w:val="28"/>
          <w:sz w:val="28"/>
          <w:szCs w:val="28"/>
          <w:rtl w:val="true"/>
          <w:lang w:bidi="fa-IR"/>
        </w:rPr>
        <w:t>أحمد بن الحسن بن أحمد البناء البغدادی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w:t>
      </w:r>
      <w:r>
        <w:rPr>
          <w:rFonts w:eastAsia="IRNazanin" w:cs="IRNazanin"/>
          <w:color w:val="111111"/>
          <w:sz w:val="28"/>
          <w:szCs w:val="28"/>
          <w:rtl w:val="true"/>
          <w:lang w:bidi="fa-IR"/>
        </w:rPr>
        <w:t>)</w:t>
      </w:r>
      <w:r>
        <w:rPr>
          <w:rFonts w:eastAsia="IRNazanin" w:cs="IRNazanin"/>
          <w:color w:val="111111"/>
          <w:sz w:val="28"/>
          <w:szCs w:val="28"/>
          <w:lang w:bidi="fa-IR"/>
        </w:rPr>
        <w:t>324/2</w:t>
      </w:r>
    </w:p>
    <w:p>
      <w:pPr>
        <w:pStyle w:val="BookText"/>
        <w:rPr/>
      </w:pPr>
      <w:r>
        <w:rPr>
          <w:rFonts w:ascii="IRNazanin" w:hAnsi="IRNazanin" w:eastAsia="IRNazanin"/>
          <w:color w:val="111111"/>
          <w:sz w:val="28"/>
          <w:sz w:val="28"/>
          <w:szCs w:val="28"/>
          <w:rtl w:val="true"/>
          <w:lang w:bidi="fa-IR"/>
        </w:rPr>
        <w:t xml:space="preserve">أحمد بن الحسن بن أحمد بن البناء الحنبلی </w:t>
      </w:r>
      <w:r>
        <w:rPr>
          <w:rFonts w:eastAsia="IRNazanin" w:cs="IRNazanin"/>
          <w:color w:val="111111"/>
          <w:sz w:val="28"/>
          <w:szCs w:val="28"/>
          <w:lang w:bidi="fa-IR"/>
        </w:rPr>
        <w:t>253/3</w:t>
      </w:r>
    </w:p>
    <w:p>
      <w:pPr>
        <w:pStyle w:val="BookText"/>
        <w:rPr/>
      </w:pPr>
      <w:r>
        <w:rPr>
          <w:rFonts w:ascii="IRNazanin" w:hAnsi="IRNazanin" w:eastAsia="IRNazanin"/>
          <w:color w:val="111111"/>
          <w:sz w:val="28"/>
          <w:sz w:val="28"/>
          <w:szCs w:val="28"/>
          <w:rtl w:val="true"/>
          <w:lang w:bidi="fa-IR"/>
        </w:rPr>
        <w:t>أحمد بن الحسن بن عبد الجبّار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أحمد بن الفضل بن العبّاس 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w:t>
      </w:r>
      <w:r>
        <w:rPr>
          <w:rFonts w:eastAsia="IRNazanin" w:cs="IRNazanin"/>
          <w:color w:val="111111"/>
          <w:sz w:val="28"/>
          <w:szCs w:val="28"/>
          <w:lang w:bidi="fa-IR"/>
        </w:rPr>
        <w:t>427/1</w:t>
      </w:r>
    </w:p>
    <w:p>
      <w:pPr>
        <w:pStyle w:val="BookText"/>
        <w:rPr/>
      </w:pPr>
      <w:r>
        <w:rPr>
          <w:rFonts w:ascii="IRNazanin" w:hAnsi="IRNazanin" w:eastAsia="IRNazanin"/>
          <w:color w:val="111111"/>
          <w:sz w:val="28"/>
          <w:sz w:val="28"/>
          <w:szCs w:val="28"/>
          <w:rtl w:val="true"/>
          <w:lang w:bidi="fa-IR"/>
        </w:rPr>
        <w:t xml:space="preserve">أحمد بن القاسم بن مساور الجوهری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أحمد بن المغرب بن الحسین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 xml:space="preserve">أحمد بن المفضل الحفری القرشی </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أحمد بن بالویه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389/1</w:t>
      </w:r>
    </w:p>
    <w:p>
      <w:pPr>
        <w:pStyle w:val="BookText"/>
        <w:rPr/>
      </w:pPr>
      <w:r>
        <w:rPr>
          <w:rFonts w:ascii="IRNazanin" w:hAnsi="IRNazanin" w:eastAsia="IRNazanin"/>
          <w:color w:val="111111"/>
          <w:sz w:val="28"/>
          <w:sz w:val="28"/>
          <w:szCs w:val="28"/>
          <w:rtl w:val="true"/>
          <w:lang w:bidi="fa-IR"/>
        </w:rPr>
        <w:t xml:space="preserve">أحمد بن بشر بن عبد الوهاب الحمصی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أحمد بن جعفر بن حمدان القطیعی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ascii="IRNazanin" w:hAnsi="IRNazanin" w:eastAsia="IRNazanin"/>
          <w:color w:val="111111"/>
          <w:sz w:val="28"/>
          <w:sz w:val="28"/>
          <w:szCs w:val="28"/>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أحمد بن جعفر بن محمّد الحنتلی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189/2</w:t>
      </w:r>
    </w:p>
    <w:p>
      <w:pPr>
        <w:pStyle w:val="BookText"/>
        <w:rPr/>
      </w:pPr>
      <w:r>
        <w:rPr>
          <w:rFonts w:ascii="IRNazanin" w:hAnsi="IRNazanin" w:eastAsia="IRNazanin"/>
          <w:color w:val="111111"/>
          <w:sz w:val="28"/>
          <w:sz w:val="28"/>
          <w:szCs w:val="28"/>
          <w:rtl w:val="true"/>
          <w:lang w:bidi="fa-IR"/>
        </w:rPr>
        <w:t xml:space="preserve">أحمد بن رشدین بن الحجاج المصری </w:t>
      </w:r>
      <w:r>
        <w:rPr>
          <w:rFonts w:eastAsia="IRNazanin" w:cs="IRNazanin"/>
          <w:color w:val="111111"/>
          <w:sz w:val="28"/>
          <w:szCs w:val="28"/>
          <w:lang w:bidi="fa-IR"/>
        </w:rPr>
        <w:t>207/3</w:t>
      </w:r>
    </w:p>
    <w:p>
      <w:pPr>
        <w:pStyle w:val="BookText"/>
        <w:rPr/>
      </w:pPr>
      <w:r>
        <w:rPr>
          <w:rFonts w:ascii="IRNazanin" w:hAnsi="IRNazanin" w:eastAsia="IRNazanin"/>
          <w:color w:val="111111"/>
          <w:sz w:val="28"/>
          <w:sz w:val="28"/>
          <w:szCs w:val="28"/>
          <w:rtl w:val="true"/>
          <w:lang w:bidi="fa-IR"/>
        </w:rPr>
        <w:t xml:space="preserve">أحمد بن زهیر التستری </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سعید الجدی </w:t>
      </w:r>
      <w:r>
        <w:rPr>
          <w:rFonts w:eastAsia="IRNazanin" w:cs="IRNazanin"/>
          <w:color w:val="111111"/>
          <w:sz w:val="28"/>
          <w:szCs w:val="28"/>
          <w:lang w:bidi="fa-IR"/>
        </w:rPr>
        <w:t>430/2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سلیمان بن الحسن النجاد الفقیه الحنبلی </w:t>
      </w:r>
      <w:r>
        <w:rPr>
          <w:rFonts w:eastAsia="IRNazanin" w:cs="IRNazanin"/>
          <w:color w:val="111111"/>
          <w:sz w:val="28"/>
          <w:szCs w:val="28"/>
          <w:lang w:bidi="fa-IR"/>
        </w:rPr>
        <w:t>278/2</w:t>
      </w:r>
    </w:p>
    <w:p>
      <w:pPr>
        <w:pStyle w:val="BookText"/>
        <w:rPr/>
      </w:pPr>
      <w:r>
        <w:rPr>
          <w:rFonts w:ascii="IRNazanin" w:hAnsi="IRNazanin" w:eastAsia="IRNazanin"/>
          <w:color w:val="111111"/>
          <w:sz w:val="28"/>
          <w:sz w:val="28"/>
          <w:szCs w:val="28"/>
          <w:rtl w:val="true"/>
          <w:lang w:bidi="fa-IR"/>
        </w:rPr>
        <w:t xml:space="preserve">أحمد بن شعیب بن علی النسائی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أحمد بن عبد الرحیم بن یزید الحوطی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w:t>
      </w:r>
      <w:r>
        <w:rPr>
          <w:rFonts w:eastAsia="IRNazanin" w:cs="IRNazanin"/>
          <w:color w:val="111111"/>
          <w:sz w:val="28"/>
          <w:szCs w:val="28"/>
          <w:lang w:bidi="fa-IR"/>
        </w:rPr>
        <w:t>287/3</w:t>
      </w:r>
    </w:p>
    <w:p>
      <w:pPr>
        <w:pStyle w:val="BookText"/>
        <w:rPr/>
      </w:pPr>
      <w:r>
        <w:rPr>
          <w:rFonts w:ascii="IRNazanin" w:hAnsi="IRNazanin" w:eastAsia="IRNazanin"/>
          <w:color w:val="111111"/>
          <w:sz w:val="28"/>
          <w:sz w:val="28"/>
          <w:szCs w:val="28"/>
          <w:rtl w:val="true"/>
          <w:lang w:bidi="fa-IR"/>
        </w:rPr>
        <w:t>أحمد بن عبد اللّه بن أحمد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نعیم</w:t>
      </w:r>
      <w:r>
        <w:rPr>
          <w:rFonts w:eastAsia="IRNazanin" w:cs="IRNazanin"/>
          <w:color w:val="111111"/>
          <w:sz w:val="28"/>
          <w:szCs w:val="28"/>
          <w:rtl w:val="true"/>
          <w:lang w:bidi="fa-IR"/>
        </w:rPr>
        <w:t>)</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أحمد بن عبد اللّه بن رزیق البغدادی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 xml:space="preserve">أحمد بن عبد اللّه بن سیف السجستانی </w:t>
      </w:r>
      <w:r>
        <w:rPr>
          <w:rFonts w:eastAsia="IRNazanin" w:cs="IRNazanin"/>
          <w:color w:val="111111"/>
          <w:sz w:val="28"/>
          <w:szCs w:val="28"/>
          <w:lang w:bidi="fa-IR"/>
        </w:rPr>
        <w:t>165/2</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أحمد بن عبد اللّه بن عبد الصمد السلمی العطار </w:t>
      </w:r>
      <w:r>
        <w:rPr>
          <w:rFonts w:eastAsia="IRNazanin" w:cs="IRNazanin"/>
          <w:color w:val="111111"/>
          <w:sz w:val="28"/>
          <w:szCs w:val="28"/>
          <w:lang w:bidi="fa-IR"/>
        </w:rPr>
        <w:t>281/3</w:t>
      </w:r>
    </w:p>
    <w:p>
      <w:pPr>
        <w:pStyle w:val="BookText"/>
        <w:rPr/>
      </w:pPr>
      <w:r>
        <w:rPr>
          <w:rFonts w:ascii="IRNazanin" w:hAnsi="IRNazanin" w:eastAsia="IRNazanin"/>
          <w:color w:val="111111"/>
          <w:sz w:val="28"/>
          <w:sz w:val="28"/>
          <w:szCs w:val="28"/>
          <w:rtl w:val="true"/>
          <w:lang w:bidi="fa-IR"/>
        </w:rPr>
        <w:t xml:space="preserve">أحمد بن عبد الوهاب بن نجدة الحوطی </w:t>
      </w:r>
      <w:r>
        <w:rPr>
          <w:rFonts w:eastAsia="IRNazanin" w:cs="IRNazanin"/>
          <w:color w:val="111111"/>
          <w:sz w:val="28"/>
          <w:szCs w:val="28"/>
          <w:lang w:bidi="fa-IR"/>
        </w:rPr>
        <w:t>287/3</w:t>
      </w:r>
    </w:p>
    <w:p>
      <w:pPr>
        <w:pStyle w:val="BookText"/>
        <w:rPr/>
      </w:pPr>
      <w:r>
        <w:rPr>
          <w:rFonts w:ascii="IRNazanin" w:hAnsi="IRNazanin" w:eastAsia="IRNazanin"/>
          <w:color w:val="111111"/>
          <w:sz w:val="28"/>
          <w:sz w:val="28"/>
          <w:szCs w:val="28"/>
          <w:rtl w:val="true"/>
          <w:lang w:bidi="fa-IR"/>
        </w:rPr>
        <w:t xml:space="preserve">أحمد بن عبدة الضبی البصری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أحمد بن علی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318/1</w:t>
      </w:r>
    </w:p>
    <w:p>
      <w:pPr>
        <w:pStyle w:val="BookText"/>
        <w:rPr/>
      </w:pPr>
      <w:r>
        <w:rPr>
          <w:rFonts w:ascii="IRNazanin" w:hAnsi="IRNazanin" w:eastAsia="IRNazanin"/>
          <w:color w:val="111111"/>
          <w:sz w:val="28"/>
          <w:sz w:val="28"/>
          <w:szCs w:val="28"/>
          <w:rtl w:val="true"/>
          <w:lang w:bidi="fa-IR"/>
        </w:rPr>
        <w:t>أحمد بن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النصر</w:t>
      </w:r>
      <w:r>
        <w:rPr>
          <w:rFonts w:eastAsia="IRNazanin" w:cs="IRNazanin"/>
          <w:color w:val="111111"/>
          <w:sz w:val="28"/>
          <w:szCs w:val="28"/>
          <w:rtl w:val="true"/>
          <w:lang w:bidi="fa-IR"/>
        </w:rPr>
        <w:t>)</w:t>
      </w:r>
      <w:r>
        <w:rPr>
          <w:rFonts w:eastAsia="IRNazanin" w:cs="IRNazanin"/>
          <w:color w:val="111111"/>
          <w:sz w:val="28"/>
          <w:szCs w:val="28"/>
          <w:lang w:bidi="fa-IR"/>
        </w:rPr>
        <w:t>392/1</w:t>
      </w:r>
    </w:p>
    <w:p>
      <w:pPr>
        <w:pStyle w:val="BookText"/>
        <w:rPr/>
      </w:pPr>
      <w:r>
        <w:rPr>
          <w:rFonts w:ascii="IRNazanin" w:hAnsi="IRNazanin" w:eastAsia="IRNazanin"/>
          <w:color w:val="111111"/>
          <w:sz w:val="28"/>
          <w:sz w:val="28"/>
          <w:szCs w:val="28"/>
          <w:rtl w:val="true"/>
          <w:lang w:bidi="fa-IR"/>
        </w:rPr>
        <w:t xml:space="preserve">أحمد بن علی الفقیه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 xml:space="preserve">أحمد بن علی المرهبی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أحمد بن علی المقری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أحمد بن علی بن المثنی الموصلی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أحمد بن علی بن ثابت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الخطیب</w:t>
      </w:r>
      <w:r>
        <w:rPr>
          <w:rFonts w:eastAsia="IRNazanin" w:cs="IRNazanin"/>
          <w:color w:val="111111"/>
          <w:sz w:val="28"/>
          <w:szCs w:val="28"/>
          <w:rtl w:val="true"/>
          <w:lang w:bidi="fa-IR"/>
        </w:rPr>
        <w:t>)</w:t>
      </w:r>
      <w:r>
        <w:rPr>
          <w:rFonts w:eastAsia="IRNazanin" w:cs="IRNazanin"/>
          <w:color w:val="111111"/>
          <w:sz w:val="28"/>
          <w:szCs w:val="28"/>
          <w:lang w:bidi="fa-IR"/>
        </w:rPr>
        <w:t>337/1</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أحمد بن علی بن حجر العسقلانی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أحمد بن عیسی بن عبد اللّه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أحمد بن مالک القشیری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أحمد بن محمّد بن حماد الصوفی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المتیم</w:t>
      </w:r>
      <w:r>
        <w:rPr>
          <w:rFonts w:eastAsia="IRNazanin" w:cs="IRNazanin"/>
          <w:color w:val="111111"/>
          <w:sz w:val="28"/>
          <w:szCs w:val="28"/>
          <w:rtl w:val="true"/>
          <w:lang w:bidi="fa-IR"/>
        </w:rPr>
        <w:t>)</w:t>
      </w:r>
      <w:r>
        <w:rPr>
          <w:rFonts w:eastAsia="IRNazanin" w:cs="IRNazanin"/>
          <w:color w:val="111111"/>
          <w:sz w:val="28"/>
          <w:szCs w:val="28"/>
          <w:lang w:bidi="fa-IR"/>
        </w:rPr>
        <w:t>178/3</w:t>
      </w:r>
    </w:p>
    <w:p>
      <w:pPr>
        <w:pStyle w:val="BookText"/>
        <w:rPr/>
      </w:pPr>
      <w:r>
        <w:rPr>
          <w:rFonts w:ascii="IRNazanin" w:hAnsi="IRNazanin" w:eastAsia="IRNazanin"/>
          <w:color w:val="111111"/>
          <w:sz w:val="28"/>
          <w:sz w:val="28"/>
          <w:szCs w:val="28"/>
          <w:rtl w:val="true"/>
          <w:lang w:bidi="fa-IR"/>
        </w:rPr>
        <w:t xml:space="preserve">أحمد بن محمّد بن عاصم الرازی </w:t>
      </w:r>
      <w:r>
        <w:rPr>
          <w:rFonts w:eastAsia="IRNazanin" w:cs="IRNazanin"/>
          <w:color w:val="111111"/>
          <w:sz w:val="28"/>
          <w:szCs w:val="28"/>
          <w:lang w:bidi="fa-IR"/>
        </w:rPr>
        <w:t>449/1</w:t>
      </w:r>
    </w:p>
    <w:p>
      <w:pPr>
        <w:pStyle w:val="BookText"/>
        <w:rPr/>
      </w:pPr>
      <w:r>
        <w:rPr>
          <w:rFonts w:ascii="IRNazanin" w:hAnsi="IRNazanin" w:eastAsia="IRNazanin"/>
          <w:color w:val="111111"/>
          <w:sz w:val="28"/>
          <w:sz w:val="28"/>
          <w:szCs w:val="28"/>
          <w:rtl w:val="true"/>
          <w:lang w:bidi="fa-IR"/>
        </w:rPr>
        <w:t xml:space="preserve">أحمد بن محمّد الجمال الأصبهانی </w:t>
      </w:r>
      <w:r>
        <w:rPr>
          <w:rFonts w:eastAsia="IRNazanin" w:cs="IRNazanin"/>
          <w:color w:val="111111"/>
          <w:sz w:val="28"/>
          <w:szCs w:val="28"/>
          <w:lang w:bidi="fa-IR"/>
        </w:rPr>
        <w:t>429/2</w:t>
      </w:r>
    </w:p>
    <w:p>
      <w:pPr>
        <w:pStyle w:val="BookText"/>
        <w:rPr/>
      </w:pPr>
      <w:r>
        <w:rPr>
          <w:rFonts w:ascii="IRNazanin" w:hAnsi="IRNazanin" w:eastAsia="IRNazanin"/>
          <w:color w:val="111111"/>
          <w:sz w:val="28"/>
          <w:sz w:val="28"/>
          <w:szCs w:val="28"/>
          <w:rtl w:val="true"/>
          <w:lang w:bidi="fa-IR"/>
        </w:rPr>
        <w:t>أحمد بن محمّد السکن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القطیعی</w:t>
      </w:r>
      <w:r>
        <w:rPr>
          <w:rFonts w:eastAsia="IRNazanin" w:cs="IRNazanin"/>
          <w:color w:val="111111"/>
          <w:sz w:val="28"/>
          <w:szCs w:val="28"/>
          <w:rtl w:val="true"/>
          <w:lang w:bidi="fa-IR"/>
        </w:rPr>
        <w:t>)</w:t>
      </w:r>
      <w:r>
        <w:rPr>
          <w:rFonts w:eastAsia="IRNazanin" w:cs="IRNazanin"/>
          <w:color w:val="111111"/>
          <w:sz w:val="28"/>
          <w:szCs w:val="28"/>
          <w:lang w:bidi="fa-IR"/>
        </w:rPr>
        <w:t>429/2</w:t>
      </w:r>
    </w:p>
    <w:p>
      <w:pPr>
        <w:pStyle w:val="BookText"/>
        <w:rPr/>
      </w:pPr>
      <w:r>
        <w:rPr>
          <w:rFonts w:ascii="IRNazanin" w:hAnsi="IRNazanin" w:eastAsia="IRNazanin"/>
          <w:color w:val="111111"/>
          <w:sz w:val="28"/>
          <w:sz w:val="28"/>
          <w:szCs w:val="28"/>
          <w:rtl w:val="true"/>
          <w:lang w:bidi="fa-IR"/>
        </w:rPr>
        <w:t>أحمد بن محمّد السلفی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أحمد بن محمّد بن إبراهیم الثعلبی </w:t>
      </w:r>
      <w:r>
        <w:rPr>
          <w:rFonts w:eastAsia="IRNazanin" w:cs="IRNazanin"/>
          <w:color w:val="111111"/>
          <w:sz w:val="28"/>
          <w:szCs w:val="28"/>
          <w:lang w:bidi="fa-IR"/>
        </w:rPr>
        <w:t>65/1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أحمد الهروی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أحمد بن النقور البغدادی البزاز </w:t>
      </w:r>
      <w:r>
        <w:rPr>
          <w:rFonts w:eastAsia="IRNazanin" w:cs="IRNazanin"/>
          <w:color w:val="111111"/>
          <w:sz w:val="28"/>
          <w:szCs w:val="28"/>
          <w:lang w:bidi="fa-IR"/>
        </w:rPr>
        <w:t>176/3</w:t>
      </w:r>
    </w:p>
    <w:p>
      <w:pPr>
        <w:pStyle w:val="BookText"/>
        <w:rPr/>
      </w:pPr>
      <w:r>
        <w:rPr>
          <w:rFonts w:ascii="IRNazanin" w:hAnsi="IRNazanin" w:eastAsia="IRNazanin"/>
          <w:color w:val="111111"/>
          <w:sz w:val="28"/>
          <w:sz w:val="28"/>
          <w:szCs w:val="28"/>
          <w:rtl w:val="true"/>
          <w:lang w:bidi="fa-IR"/>
        </w:rPr>
        <w:t xml:space="preserve">أحمد بن محمّد بن أحمد بن حسنون القرشی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أحمد بن محمّد بن أحمد بن محمّد البردانی </w:t>
      </w:r>
      <w:r>
        <w:rPr>
          <w:rFonts w:eastAsia="IRNazanin" w:cs="IRNazanin"/>
          <w:color w:val="111111"/>
          <w:sz w:val="28"/>
          <w:szCs w:val="28"/>
          <w:lang w:bidi="fa-IR"/>
        </w:rPr>
        <w:t>275/2</w:t>
      </w:r>
    </w:p>
    <w:p>
      <w:pPr>
        <w:pStyle w:val="BookText"/>
        <w:rPr/>
      </w:pPr>
      <w:r>
        <w:rPr>
          <w:rFonts w:ascii="IRNazanin" w:hAnsi="IRNazanin" w:eastAsia="IRNazanin"/>
          <w:color w:val="111111"/>
          <w:sz w:val="28"/>
          <w:sz w:val="28"/>
          <w:szCs w:val="28"/>
          <w:rtl w:val="true"/>
          <w:lang w:bidi="fa-IR"/>
        </w:rPr>
        <w:t xml:space="preserve">أحمد بن محمّد بن العباس المری القنطری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أحمد بن محمّد بن حسنون النرسی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أحمد بن محمّد بن سعید الجارودی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 xml:space="preserve">أحمد بن محمّد بن صاعد أبو العباس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أحمد بن محمّد بن صدقة البغدادی </w:t>
      </w:r>
      <w:r>
        <w:rPr>
          <w:rFonts w:eastAsia="IRNazanin" w:cs="IRNazanin"/>
          <w:color w:val="111111"/>
          <w:sz w:val="28"/>
          <w:szCs w:val="28"/>
          <w:lang w:bidi="fa-IR"/>
        </w:rPr>
        <w:t>358/3</w:t>
      </w:r>
    </w:p>
    <w:p>
      <w:pPr>
        <w:pStyle w:val="BookText"/>
        <w:rPr/>
      </w:pPr>
      <w:r>
        <w:rPr>
          <w:rFonts w:ascii="IRNazanin" w:hAnsi="IRNazanin" w:eastAsia="IRNazanin"/>
          <w:color w:val="111111"/>
          <w:sz w:val="28"/>
          <w:sz w:val="28"/>
          <w:szCs w:val="28"/>
          <w:rtl w:val="true"/>
          <w:lang w:bidi="fa-IR"/>
        </w:rPr>
        <w:t xml:space="preserve">أحمد بن محمّد بن صدقة الکاتب </w:t>
      </w:r>
      <w:r>
        <w:rPr>
          <w:rFonts w:eastAsia="IRNazanin" w:cs="IRNazanin"/>
          <w:color w:val="111111"/>
          <w:sz w:val="28"/>
          <w:szCs w:val="28"/>
          <w:lang w:bidi="fa-IR"/>
        </w:rPr>
        <w:t>174/2</w:t>
      </w:r>
    </w:p>
    <w:p>
      <w:pPr>
        <w:pStyle w:val="BookText"/>
        <w:rPr/>
      </w:pPr>
      <w:r>
        <w:rPr>
          <w:rFonts w:ascii="IRNazanin" w:hAnsi="IRNazanin" w:eastAsia="IRNazanin"/>
          <w:color w:val="111111"/>
          <w:sz w:val="28"/>
          <w:sz w:val="28"/>
          <w:szCs w:val="28"/>
          <w:rtl w:val="true"/>
          <w:lang w:bidi="fa-IR"/>
        </w:rPr>
        <w:t xml:space="preserve">أحمد بن محمّد بن عبد القاهر الطوسی </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أحمد بن محمّد بن عبد اللّه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أحمد بن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الخفاجی</w:t>
      </w:r>
      <w:r>
        <w:rPr>
          <w:rFonts w:eastAsia="IRNazanin" w:cs="IRNazanin"/>
          <w:color w:val="111111"/>
          <w:sz w:val="28"/>
          <w:szCs w:val="28"/>
          <w:rtl w:val="true"/>
          <w:lang w:bidi="fa-IR"/>
        </w:rPr>
        <w:t>)</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أحمد بن محمّد بن عمران الدمشقی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الجندی</w:t>
      </w:r>
      <w:r>
        <w:rPr>
          <w:rFonts w:eastAsia="IRNazanin" w:cs="IRNazanin"/>
          <w:color w:val="111111"/>
          <w:sz w:val="28"/>
          <w:szCs w:val="28"/>
          <w:rtl w:val="true"/>
          <w:lang w:bidi="fa-IR"/>
        </w:rPr>
        <w:t>)</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 xml:space="preserve">أحمد بن محمّد بن یحیی بن حمزة الدمشقی </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 xml:space="preserve">أحمد بن مروان المالکی </w:t>
      </w:r>
      <w:r>
        <w:rPr>
          <w:rFonts w:eastAsia="IRNazanin" w:cs="IRNazanin"/>
          <w:color w:val="111111"/>
          <w:sz w:val="28"/>
          <w:szCs w:val="28"/>
          <w:lang w:bidi="fa-IR"/>
        </w:rPr>
        <w:t>253/2</w:t>
      </w:r>
    </w:p>
    <w:p>
      <w:pPr>
        <w:pStyle w:val="BookText"/>
        <w:rPr/>
      </w:pPr>
      <w:r>
        <w:rPr>
          <w:rFonts w:ascii="IRNazanin" w:hAnsi="IRNazanin" w:eastAsia="IRNazanin"/>
          <w:color w:val="111111"/>
          <w:sz w:val="28"/>
          <w:sz w:val="28"/>
          <w:szCs w:val="28"/>
          <w:rtl w:val="true"/>
          <w:lang w:bidi="fa-IR"/>
        </w:rPr>
        <w:t xml:space="preserve">أحمد بن منصور بن حمود المغربی </w:t>
      </w:r>
      <w:r>
        <w:rPr>
          <w:rFonts w:eastAsia="IRNazanin" w:cs="IRNazanin"/>
          <w:color w:val="111111"/>
          <w:sz w:val="28"/>
          <w:szCs w:val="28"/>
          <w:lang w:bidi="fa-IR"/>
        </w:rPr>
        <w:t>283/2</w:t>
      </w:r>
    </w:p>
    <w:p>
      <w:pPr>
        <w:pStyle w:val="BookText"/>
        <w:rPr/>
      </w:pPr>
      <w:r>
        <w:rPr>
          <w:rFonts w:ascii="IRNazanin" w:hAnsi="IRNazanin" w:eastAsia="IRNazanin"/>
          <w:color w:val="111111"/>
          <w:sz w:val="28"/>
          <w:sz w:val="28"/>
          <w:szCs w:val="28"/>
          <w:rtl w:val="true"/>
          <w:lang w:bidi="fa-IR"/>
        </w:rPr>
        <w:t xml:space="preserve">أحمد بن منصور بن سبار الرمادی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 xml:space="preserve">أحمد بن منیع البغوی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أحمد بن موسی بن مردویه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أحمد بن یحیی الحلوانی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أحمد بن یحیی السوسی </w:t>
      </w:r>
      <w:r>
        <w:rPr>
          <w:rFonts w:eastAsia="IRNazanin" w:cs="IRNazanin"/>
          <w:color w:val="111111"/>
          <w:sz w:val="28"/>
          <w:szCs w:val="28"/>
          <w:lang w:bidi="fa-IR"/>
        </w:rPr>
        <w:t>438/2</w:t>
      </w:r>
    </w:p>
    <w:p>
      <w:pPr>
        <w:pStyle w:val="BookText"/>
        <w:rPr/>
      </w:pPr>
      <w:r>
        <w:rPr>
          <w:rFonts w:ascii="IRNazanin" w:hAnsi="IRNazanin" w:eastAsia="IRNazanin"/>
          <w:color w:val="111111"/>
          <w:sz w:val="28"/>
          <w:sz w:val="28"/>
          <w:szCs w:val="28"/>
          <w:rtl w:val="true"/>
          <w:lang w:bidi="fa-IR"/>
        </w:rPr>
        <w:t xml:space="preserve">أحمد بن یحیی الصوفی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أحور التمیمی </w:t>
      </w:r>
      <w:r>
        <w:rPr>
          <w:rFonts w:eastAsia="IRNazanin" w:cs="IRNazanin"/>
          <w:color w:val="111111"/>
          <w:sz w:val="28"/>
          <w:szCs w:val="28"/>
          <w:lang w:bidi="fa-IR"/>
        </w:rPr>
        <w:t>184/2</w:t>
      </w:r>
    </w:p>
    <w:p>
      <w:pPr>
        <w:pStyle w:val="BookText"/>
        <w:rPr/>
      </w:pPr>
      <w:r>
        <w:rPr>
          <w:rFonts w:ascii="IRNazanin" w:hAnsi="IRNazanin" w:eastAsia="IRNazanin"/>
          <w:color w:val="111111"/>
          <w:sz w:val="28"/>
          <w:sz w:val="28"/>
          <w:szCs w:val="28"/>
          <w:rtl w:val="true"/>
          <w:lang w:bidi="fa-IR"/>
        </w:rPr>
        <w:t xml:space="preserve">الأخضر بن أبی الأخضر الأنصاری </w:t>
      </w:r>
      <w:r>
        <w:rPr>
          <w:rFonts w:eastAsia="IRNazanin" w:cs="IRNazanin"/>
          <w:color w:val="111111"/>
          <w:sz w:val="28"/>
          <w:szCs w:val="28"/>
          <w:lang w:bidi="fa-IR"/>
        </w:rPr>
        <w:t>380/1</w:t>
      </w:r>
    </w:p>
    <w:p>
      <w:pPr>
        <w:pStyle w:val="BookText"/>
        <w:rPr/>
      </w:pPr>
      <w:r>
        <w:rPr>
          <w:rFonts w:ascii="IRNazanin" w:hAnsi="IRNazanin" w:eastAsia="IRNazanin"/>
          <w:color w:val="111111"/>
          <w:sz w:val="28"/>
          <w:sz w:val="28"/>
          <w:szCs w:val="28"/>
          <w:rtl w:val="true"/>
          <w:lang w:bidi="fa-IR"/>
        </w:rPr>
        <w:t xml:space="preserve">إدریس بن یزید بن عبد الرحمن بن الأودی </w:t>
      </w:r>
      <w:r>
        <w:rPr>
          <w:rFonts w:eastAsia="IRNazanin" w:cs="IRNazanin"/>
          <w:color w:val="111111"/>
          <w:sz w:val="28"/>
          <w:szCs w:val="28"/>
          <w:lang w:bidi="fa-IR"/>
        </w:rPr>
        <w:t>111/1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أزهر بن سعد السمان البصری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أسباط بن نصر الهمدانی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إسحاق بن إبراهیم بن عباد الدبری الصنعانی </w:t>
      </w:r>
      <w:r>
        <w:rPr>
          <w:rFonts w:eastAsia="IRNazanin" w:cs="IRNazanin"/>
          <w:color w:val="111111"/>
          <w:sz w:val="28"/>
          <w:szCs w:val="28"/>
          <w:lang w:bidi="fa-IR"/>
        </w:rPr>
        <w:t>267/2</w:t>
      </w:r>
    </w:p>
    <w:p>
      <w:pPr>
        <w:pStyle w:val="BookText"/>
        <w:rPr/>
      </w:pPr>
      <w:r>
        <w:rPr>
          <w:rFonts w:ascii="IRNazanin" w:hAnsi="IRNazanin" w:eastAsia="IRNazanin"/>
          <w:color w:val="111111"/>
          <w:sz w:val="28"/>
          <w:sz w:val="28"/>
          <w:szCs w:val="28"/>
          <w:rtl w:val="true"/>
          <w:lang w:bidi="fa-IR"/>
        </w:rPr>
        <w:t>إسحاق بن إبراهیم بن هاشم الأذرعی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w:t>
      </w:r>
      <w:r>
        <w:rPr>
          <w:rFonts w:eastAsia="IRNazanin" w:cs="IRNazanin"/>
          <w:color w:val="111111"/>
          <w:sz w:val="28"/>
          <w:szCs w:val="28"/>
          <w:rtl w:val="true"/>
          <w:lang w:bidi="fa-IR"/>
        </w:rPr>
        <w:t>)</w:t>
      </w:r>
      <w:r>
        <w:rPr>
          <w:rFonts w:eastAsia="IRNazanin" w:cs="IRNazanin"/>
          <w:color w:val="111111"/>
          <w:sz w:val="28"/>
          <w:szCs w:val="28"/>
          <w:lang w:bidi="fa-IR"/>
        </w:rPr>
        <w:t>319/1</w:t>
      </w:r>
    </w:p>
    <w:p>
      <w:pPr>
        <w:pStyle w:val="BookText"/>
        <w:rPr/>
      </w:pPr>
      <w:r>
        <w:rPr>
          <w:rFonts w:ascii="IRNazanin" w:hAnsi="IRNazanin" w:eastAsia="IRNazanin"/>
          <w:color w:val="111111"/>
          <w:sz w:val="28"/>
          <w:sz w:val="28"/>
          <w:szCs w:val="28"/>
          <w:rtl w:val="true"/>
          <w:lang w:bidi="fa-IR"/>
        </w:rPr>
        <w:t xml:space="preserve">إسحاق بن أبی إسرائیل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إسحاق بن بشر الکاهلی </w:t>
      </w:r>
      <w:r>
        <w:rPr>
          <w:rFonts w:eastAsia="IRNazanin" w:cs="IRNazanin"/>
          <w:color w:val="111111"/>
          <w:sz w:val="28"/>
          <w:szCs w:val="28"/>
          <w:lang w:bidi="fa-IR"/>
        </w:rPr>
        <w:t>443/11</w:t>
      </w:r>
    </w:p>
    <w:p>
      <w:pPr>
        <w:pStyle w:val="BookText"/>
        <w:rPr/>
      </w:pPr>
      <w:r>
        <w:rPr>
          <w:rFonts w:ascii="IRNazanin" w:hAnsi="IRNazanin" w:eastAsia="IRNazanin"/>
          <w:color w:val="111111"/>
          <w:sz w:val="28"/>
          <w:sz w:val="28"/>
          <w:szCs w:val="28"/>
          <w:rtl w:val="true"/>
          <w:lang w:bidi="fa-IR"/>
        </w:rPr>
        <w:t xml:space="preserve">إسحاق بن محمّد بن عبید اللّه العرزمی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إسرائیل بن یونس بن أبی إسحاق الهمدانی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أسعد بن سعید بن محمود الأصفهانی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إسماعیل بن أبی خالد الأروی </w:t>
      </w:r>
      <w:r>
        <w:rPr>
          <w:rFonts w:eastAsia="IRNazanin" w:cs="IRNazanin"/>
          <w:color w:val="111111"/>
          <w:sz w:val="28"/>
          <w:szCs w:val="28"/>
          <w:lang w:bidi="fa-IR"/>
        </w:rPr>
        <w:t>147/2</w:t>
      </w:r>
    </w:p>
    <w:p>
      <w:pPr>
        <w:pStyle w:val="BookText"/>
        <w:rPr/>
      </w:pPr>
      <w:r>
        <w:rPr>
          <w:rFonts w:ascii="IRNazanin" w:hAnsi="IRNazanin" w:eastAsia="IRNazanin"/>
          <w:color w:val="111111"/>
          <w:sz w:val="28"/>
          <w:sz w:val="28"/>
          <w:szCs w:val="28"/>
          <w:rtl w:val="true"/>
          <w:lang w:bidi="fa-IR"/>
        </w:rPr>
        <w:t>إسماعیل بن أبی صالح النیسابوری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eastAsia="IRNazanin" w:cs="IRNazanin"/>
          <w:color w:val="111111"/>
          <w:sz w:val="28"/>
          <w:szCs w:val="28"/>
          <w:lang w:bidi="fa-IR"/>
        </w:rPr>
        <w:t>389/1</w:t>
      </w:r>
    </w:p>
    <w:p>
      <w:pPr>
        <w:pStyle w:val="BookText"/>
        <w:rPr/>
      </w:pPr>
      <w:r>
        <w:rPr>
          <w:rFonts w:ascii="IRNazanin" w:hAnsi="IRNazanin" w:eastAsia="IRNazanin"/>
          <w:color w:val="111111"/>
          <w:sz w:val="28"/>
          <w:sz w:val="28"/>
          <w:szCs w:val="28"/>
          <w:rtl w:val="true"/>
          <w:lang w:bidi="fa-IR"/>
        </w:rPr>
        <w:t xml:space="preserve">إسماعیل بن أحمد بن أسید الثقفی </w:t>
      </w:r>
      <w:r>
        <w:rPr>
          <w:rFonts w:eastAsia="IRNazanin" w:cs="IRNazanin"/>
          <w:color w:val="111111"/>
          <w:sz w:val="28"/>
          <w:szCs w:val="28"/>
          <w:lang w:bidi="fa-IR"/>
        </w:rPr>
        <w:t>404/1</w:t>
      </w:r>
    </w:p>
    <w:p>
      <w:pPr>
        <w:pStyle w:val="BookText"/>
        <w:rPr/>
      </w:pPr>
      <w:r>
        <w:rPr>
          <w:rFonts w:ascii="IRNazanin" w:hAnsi="IRNazanin" w:eastAsia="IRNazanin"/>
          <w:color w:val="111111"/>
          <w:sz w:val="28"/>
          <w:sz w:val="28"/>
          <w:szCs w:val="28"/>
          <w:rtl w:val="true"/>
          <w:lang w:bidi="fa-IR"/>
        </w:rPr>
        <w:t xml:space="preserve">إسماعیل بن إسحاق بن إسماعیل بن حماد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إسماعیل بن أسد بن شاهین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الحرث</w:t>
      </w:r>
      <w:r>
        <w:rPr>
          <w:rFonts w:eastAsia="IRNazanin" w:cs="IRNazanin"/>
          <w:color w:val="111111"/>
          <w:sz w:val="28"/>
          <w:szCs w:val="28"/>
          <w:rtl w:val="true"/>
          <w:lang w:bidi="fa-IR"/>
        </w:rPr>
        <w:t>)</w:t>
      </w:r>
      <w:r>
        <w:rPr>
          <w:rFonts w:eastAsia="IRNazanin" w:cs="IRNazanin"/>
          <w:color w:val="111111"/>
          <w:sz w:val="28"/>
          <w:szCs w:val="28"/>
          <w:lang w:bidi="fa-IR"/>
        </w:rPr>
        <w:t>438/2</w:t>
      </w:r>
    </w:p>
    <w:p>
      <w:pPr>
        <w:pStyle w:val="BookText"/>
        <w:rPr/>
      </w:pPr>
      <w:r>
        <w:rPr>
          <w:rFonts w:ascii="IRNazanin" w:hAnsi="IRNazanin" w:eastAsia="IRNazanin"/>
          <w:color w:val="111111"/>
          <w:sz w:val="28"/>
          <w:sz w:val="28"/>
          <w:szCs w:val="28"/>
          <w:rtl w:val="true"/>
          <w:lang w:bidi="fa-IR"/>
        </w:rPr>
        <w:t xml:space="preserve">إسماعیل بن القاسم بن إسماعیل الحلبی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 xml:space="preserve">إسماعیل بن عبد الرحمن السدی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إسماعیل بن عبد اللّه بن مسعود الاصبهانی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إسماعیل بن علی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السمّان</w:t>
      </w:r>
      <w:r>
        <w:rPr>
          <w:rFonts w:eastAsia="IRNazanin" w:cs="IRNazanin"/>
          <w:color w:val="111111"/>
          <w:sz w:val="28"/>
          <w:szCs w:val="28"/>
          <w:rtl w:val="true"/>
          <w:lang w:bidi="fa-IR"/>
        </w:rPr>
        <w:t>)</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إسماعیل بن عمر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w:t>
      </w:r>
      <w:r>
        <w:rPr>
          <w:rFonts w:eastAsia="IRNazanin" w:cs="IRNazanin"/>
          <w:color w:val="111111"/>
          <w:sz w:val="28"/>
          <w:szCs w:val="28"/>
          <w:rtl w:val="true"/>
          <w:lang w:bidi="fa-IR"/>
        </w:rPr>
        <w:t>)</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إسماعیل بن قاسم الزیّات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w:t>
      </w:r>
      <w:r>
        <w:rPr>
          <w:rFonts w:eastAsia="IRNazanin" w:cs="IRNazanin"/>
          <w:color w:val="111111"/>
          <w:sz w:val="28"/>
          <w:szCs w:val="28"/>
          <w:lang w:bidi="fa-IR"/>
        </w:rPr>
        <w:t>151/2</w:t>
      </w:r>
    </w:p>
    <w:p>
      <w:pPr>
        <w:pStyle w:val="BookText"/>
        <w:rPr/>
      </w:pPr>
      <w:r>
        <w:rPr>
          <w:rFonts w:ascii="IRNazanin" w:hAnsi="IRNazanin" w:eastAsia="IRNazanin"/>
          <w:color w:val="111111"/>
          <w:sz w:val="28"/>
          <w:sz w:val="28"/>
          <w:szCs w:val="28"/>
          <w:rtl w:val="true"/>
          <w:lang w:bidi="fa-IR"/>
        </w:rPr>
        <w:t xml:space="preserve">إسماعیل بن محمّد بن إسماعیل الصفار النحوی </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 xml:space="preserve">إسماعیل بن محمّد بن جراح العجلونی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 xml:space="preserve">إسماعیل بن مسعدة بن إسماعیل الجرجانی </w:t>
      </w:r>
      <w:r>
        <w:rPr>
          <w:rFonts w:eastAsia="IRNazanin" w:cs="IRNazanin"/>
          <w:color w:val="111111"/>
          <w:sz w:val="28"/>
          <w:szCs w:val="28"/>
          <w:lang w:bidi="fa-IR"/>
        </w:rPr>
        <w:t>187/3</w:t>
      </w:r>
    </w:p>
    <w:p>
      <w:pPr>
        <w:pStyle w:val="BookText"/>
        <w:rPr/>
      </w:pPr>
      <w:r>
        <w:rPr>
          <w:rFonts w:ascii="IRNazanin" w:hAnsi="IRNazanin" w:eastAsia="IRNazanin"/>
          <w:color w:val="111111"/>
          <w:sz w:val="28"/>
          <w:sz w:val="28"/>
          <w:szCs w:val="28"/>
          <w:rtl w:val="true"/>
          <w:lang w:bidi="fa-IR"/>
        </w:rPr>
        <w:t xml:space="preserve">إسماعیل بن موسی الفزاری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أسید بن صفوان </w:t>
      </w:r>
      <w:r>
        <w:rPr>
          <w:rFonts w:eastAsia="IRNazanin" w:cs="IRNazanin"/>
          <w:color w:val="111111"/>
          <w:sz w:val="28"/>
          <w:szCs w:val="28"/>
          <w:lang w:bidi="fa-IR"/>
        </w:rPr>
        <w:t>368/3</w:t>
      </w:r>
    </w:p>
    <w:p>
      <w:pPr>
        <w:pStyle w:val="BookText"/>
        <w:rPr/>
      </w:pPr>
      <w:r>
        <w:rPr>
          <w:rFonts w:ascii="Amiri" w:hAnsi="Amiri" w:eastAsia="Amiri" w:cs="Amiri"/>
          <w:color w:val="111111"/>
          <w:sz w:val="28"/>
          <w:sz w:val="28"/>
          <w:szCs w:val="28"/>
          <w:rtl w:val="true"/>
          <w:lang w:bidi="ar-SA"/>
        </w:rPr>
        <w:t xml:space="preserve">الأصبغ بن نباتة بن الحارث </w:t>
      </w:r>
      <w:r>
        <w:rPr>
          <w:rFonts w:eastAsia="Amiri" w:cs="Amiri" w:ascii="Amiri" w:hAnsi="Amiri"/>
          <w:color w:val="111111"/>
          <w:sz w:val="28"/>
          <w:szCs w:val="28"/>
          <w:lang w:bidi="ar-SA"/>
        </w:rPr>
        <w:t>392/1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الأقرع بن حابس بن عقال التمیمی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bookmarkStart w:id="306" w:name="pg14513_154416"/>
    </w:p>
    <w:p>
      <w:pPr>
        <w:pStyle w:val="BookText"/>
        <w:rPr/>
      </w:pPr>
      <w:bookmarkEnd w:id="306"/>
      <w:r>
        <w:rPr>
          <w:rFonts w:ascii="IRNazanin" w:hAnsi="IRNazanin" w:eastAsia="IRNazanin"/>
          <w:color w:val="111111"/>
          <w:sz w:val="28"/>
          <w:sz w:val="28"/>
          <w:szCs w:val="28"/>
          <w:rtl w:val="true"/>
          <w:lang w:bidi="fa-IR"/>
        </w:rPr>
        <w:t xml:space="preserve">أم الفتح أمة الإسلام بنت أحمد بن کامل </w:t>
      </w:r>
      <w:r>
        <w:rPr>
          <w:rFonts w:eastAsia="IRNazanin" w:cs="IRNazanin"/>
          <w:color w:val="111111"/>
          <w:sz w:val="28"/>
          <w:szCs w:val="28"/>
          <w:lang w:bidi="fa-IR"/>
        </w:rPr>
        <w:t>147/2</w:t>
      </w:r>
    </w:p>
    <w:p>
      <w:pPr>
        <w:pStyle w:val="BookText"/>
        <w:rPr/>
      </w:pPr>
      <w:r>
        <w:rPr>
          <w:rFonts w:ascii="IRNazanin" w:hAnsi="IRNazanin" w:eastAsia="IRNazanin"/>
          <w:color w:val="111111"/>
          <w:sz w:val="28"/>
          <w:sz w:val="28"/>
          <w:szCs w:val="28"/>
          <w:rtl w:val="true"/>
          <w:lang w:bidi="fa-IR"/>
        </w:rPr>
        <w:t>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حبیبة</w:t>
      </w:r>
      <w:r>
        <w:rPr>
          <w:rFonts w:eastAsia="IRNazanin" w:cs="IRNazanin"/>
          <w:color w:val="111111"/>
          <w:sz w:val="28"/>
          <w:szCs w:val="28"/>
          <w:rtl w:val="true"/>
          <w:lang w:bidi="fa-IR"/>
        </w:rPr>
        <w:t>)</w:t>
      </w:r>
      <w:r>
        <w:rPr>
          <w:rFonts w:eastAsia="IRNazanin" w:cs="IRNazanin"/>
          <w:color w:val="111111"/>
          <w:sz w:val="28"/>
          <w:szCs w:val="28"/>
          <w:lang w:bidi="fa-IR"/>
        </w:rPr>
        <w:t>349/1</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أوس بن خولی </w:t>
      </w:r>
      <w:r>
        <w:rPr>
          <w:rFonts w:eastAsia="IRNazanin" w:cs="IRNazanin"/>
          <w:color w:val="111111"/>
          <w:sz w:val="28"/>
          <w:szCs w:val="28"/>
          <w:lang w:bidi="fa-IR"/>
        </w:rPr>
        <w:t>337/3</w:t>
      </w:r>
    </w:p>
    <w:p>
      <w:pPr>
        <w:pStyle w:val="BookText"/>
        <w:rPr/>
      </w:pPr>
      <w:r>
        <w:rPr>
          <w:rFonts w:ascii="IRNazanin" w:hAnsi="IRNazanin" w:eastAsia="IRNazanin"/>
          <w:color w:val="111111"/>
          <w:sz w:val="28"/>
          <w:sz w:val="28"/>
          <w:szCs w:val="28"/>
          <w:rtl w:val="true"/>
          <w:lang w:bidi="fa-IR"/>
        </w:rPr>
        <w:t xml:space="preserve">إیاس بن سلمة الأکوع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153/2</w:t>
      </w:r>
    </w:p>
    <w:p>
      <w:pPr>
        <w:pStyle w:val="Heading4"/>
        <w:numPr>
          <w:ilvl w:val="3"/>
          <w:numId w:val="1"/>
        </w:numPr>
        <w:rPr/>
      </w:pPr>
      <w:bookmarkStart w:id="307" w:name="__RefHeading___Toc1569662_996550957"/>
      <w:bookmarkStart w:id="308" w:name="_Toc119"/>
      <w:bookmarkEnd w:id="307"/>
      <w:r>
        <w:rPr>
          <w:rtl w:val="true"/>
        </w:rPr>
        <w:t>-</w:t>
      </w:r>
      <w:r>
        <w:rPr>
          <w:rtl w:val="true"/>
        </w:rPr>
        <w:t>ب</w:t>
      </w:r>
      <w:r>
        <w:rPr>
          <w:rtl w:val="true"/>
        </w:rPr>
        <w:t>-</w:t>
      </w:r>
      <w:bookmarkEnd w:id="308"/>
    </w:p>
    <w:p>
      <w:pPr>
        <w:pStyle w:val="BookText"/>
        <w:rPr/>
      </w:pPr>
      <w:r>
        <w:rPr>
          <w:rFonts w:ascii="IRNazanin" w:hAnsi="IRNazanin" w:eastAsia="IRNazanin"/>
          <w:color w:val="111111"/>
          <w:sz w:val="28"/>
          <w:sz w:val="28"/>
          <w:szCs w:val="28"/>
          <w:rtl w:val="true"/>
          <w:lang w:bidi="fa-IR"/>
        </w:rPr>
        <w:t xml:space="preserve">البراء بن عازب بن الحارث الخزرجی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برکات بن إبراهیم بن طاهر الدمشقی الرفاء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w:t>
      </w:r>
      <w:r>
        <w:rPr>
          <w:rFonts w:eastAsia="IRNazanin" w:cs="IRNazanin"/>
          <w:color w:val="111111"/>
          <w:sz w:val="28"/>
          <w:szCs w:val="28"/>
          <w:lang w:bidi="fa-IR"/>
        </w:rPr>
        <w:t>385/2</w:t>
      </w:r>
    </w:p>
    <w:p>
      <w:pPr>
        <w:pStyle w:val="BookText"/>
        <w:rPr/>
      </w:pPr>
      <w:r>
        <w:rPr>
          <w:rFonts w:ascii="IRNazanin" w:hAnsi="IRNazanin" w:eastAsia="IRNazanin"/>
          <w:color w:val="111111"/>
          <w:sz w:val="28"/>
          <w:sz w:val="28"/>
          <w:szCs w:val="28"/>
          <w:rtl w:val="true"/>
          <w:lang w:bidi="fa-IR"/>
        </w:rPr>
        <w:t>برکة بنت ثعلبة الحبشیّة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أیمن</w:t>
      </w:r>
      <w:r>
        <w:rPr>
          <w:rFonts w:eastAsia="IRNazanin" w:cs="IRNazanin"/>
          <w:color w:val="111111"/>
          <w:sz w:val="28"/>
          <w:szCs w:val="28"/>
          <w:rtl w:val="true"/>
          <w:lang w:bidi="fa-IR"/>
        </w:rPr>
        <w:t>)</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 xml:space="preserve">بریدة بن الحصیب بن عبد اللّه الأسلمی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بسّام الصیرفی </w:t>
      </w:r>
      <w:r>
        <w:rPr>
          <w:rFonts w:eastAsia="IRNazanin" w:cs="IRNazanin"/>
          <w:color w:val="111111"/>
          <w:sz w:val="28"/>
          <w:szCs w:val="28"/>
          <w:lang w:bidi="fa-IR"/>
        </w:rPr>
        <w:t>156/2</w:t>
      </w:r>
    </w:p>
    <w:p>
      <w:pPr>
        <w:pStyle w:val="BookText"/>
        <w:rPr/>
      </w:pPr>
      <w:r>
        <w:rPr>
          <w:rFonts w:ascii="IRNazanin" w:hAnsi="IRNazanin" w:eastAsia="IRNazanin"/>
          <w:color w:val="111111"/>
          <w:sz w:val="28"/>
          <w:sz w:val="28"/>
          <w:szCs w:val="28"/>
          <w:rtl w:val="true"/>
          <w:lang w:bidi="fa-IR"/>
        </w:rPr>
        <w:t xml:space="preserve">بشر بن الولید الکندی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 xml:space="preserve">بشر بن حرب الأزدی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بشر بن مهران الحذاء </w:t>
      </w:r>
      <w:r>
        <w:rPr>
          <w:rFonts w:eastAsia="IRNazanin" w:cs="IRNazanin"/>
          <w:color w:val="111111"/>
          <w:sz w:val="28"/>
          <w:szCs w:val="28"/>
          <w:lang w:bidi="fa-IR"/>
        </w:rPr>
        <w:t>193/3</w:t>
      </w:r>
    </w:p>
    <w:p>
      <w:pPr>
        <w:pStyle w:val="BookText"/>
        <w:rPr/>
      </w:pPr>
      <w:r>
        <w:rPr>
          <w:rFonts w:ascii="IRNazanin" w:hAnsi="IRNazanin" w:eastAsia="IRNazanin"/>
          <w:color w:val="111111"/>
          <w:sz w:val="28"/>
          <w:sz w:val="28"/>
          <w:szCs w:val="28"/>
          <w:rtl w:val="true"/>
          <w:lang w:bidi="fa-IR"/>
        </w:rPr>
        <w:t xml:space="preserve">بشر بن موسی الأسدی </w:t>
      </w:r>
      <w:r>
        <w:rPr>
          <w:rFonts w:eastAsia="IRNazanin" w:cs="IRNazanin"/>
          <w:color w:val="111111"/>
          <w:sz w:val="28"/>
          <w:szCs w:val="28"/>
          <w:lang w:bidi="fa-IR"/>
        </w:rPr>
        <w:t>176/2</w:t>
      </w:r>
    </w:p>
    <w:p>
      <w:pPr>
        <w:pStyle w:val="BookText"/>
        <w:rPr/>
      </w:pPr>
      <w:r>
        <w:rPr>
          <w:rFonts w:ascii="IRNazanin" w:hAnsi="IRNazanin" w:eastAsia="IRNazanin"/>
          <w:color w:val="111111"/>
          <w:sz w:val="28"/>
          <w:sz w:val="28"/>
          <w:szCs w:val="28"/>
          <w:rtl w:val="true"/>
          <w:lang w:bidi="fa-IR"/>
        </w:rPr>
        <w:t xml:space="preserve">بشر بن هلال الصوّاف </w:t>
      </w:r>
      <w:r>
        <w:rPr>
          <w:rFonts w:eastAsia="IRNazanin" w:cs="IRNazanin"/>
          <w:color w:val="111111"/>
          <w:sz w:val="28"/>
          <w:szCs w:val="28"/>
          <w:lang w:bidi="fa-IR"/>
        </w:rPr>
        <w:t>303/1</w:t>
      </w:r>
    </w:p>
    <w:p>
      <w:pPr>
        <w:pStyle w:val="BookText"/>
        <w:rPr/>
      </w:pPr>
      <w:r>
        <w:rPr>
          <w:rFonts w:ascii="IRNazanin" w:hAnsi="IRNazanin" w:eastAsia="IRNazanin"/>
          <w:color w:val="111111"/>
          <w:sz w:val="28"/>
          <w:sz w:val="28"/>
          <w:szCs w:val="28"/>
          <w:rtl w:val="true"/>
          <w:lang w:bidi="fa-IR"/>
        </w:rPr>
        <w:t xml:space="preserve">بشیر بن سعد بن ثعلبة الخزرجی </w:t>
      </w:r>
      <w:r>
        <w:rPr>
          <w:rFonts w:eastAsia="IRNazanin" w:cs="IRNazanin"/>
          <w:color w:val="111111"/>
          <w:sz w:val="28"/>
          <w:szCs w:val="28"/>
          <w:lang w:bidi="fa-IR"/>
        </w:rPr>
        <w:t>276/3</w:t>
      </w:r>
    </w:p>
    <w:p>
      <w:pPr>
        <w:pStyle w:val="BookText"/>
        <w:rPr/>
      </w:pPr>
      <w:r>
        <w:rPr>
          <w:rFonts w:ascii="IRNazanin" w:hAnsi="IRNazanin" w:eastAsia="IRNazanin"/>
          <w:color w:val="111111"/>
          <w:sz w:val="28"/>
          <w:sz w:val="28"/>
          <w:szCs w:val="28"/>
          <w:rtl w:val="true"/>
          <w:lang w:bidi="fa-IR"/>
        </w:rPr>
        <w:t xml:space="preserve">بکر بن سهل الدمیاطی </w:t>
      </w:r>
      <w:r>
        <w:rPr>
          <w:rFonts w:eastAsia="IRNazanin" w:cs="IRNazanin"/>
          <w:color w:val="111111"/>
          <w:sz w:val="28"/>
          <w:szCs w:val="28"/>
          <w:lang w:bidi="fa-IR"/>
        </w:rPr>
        <w:t>370/2</w:t>
      </w:r>
    </w:p>
    <w:p>
      <w:pPr>
        <w:pStyle w:val="BookText"/>
        <w:rPr/>
      </w:pPr>
      <w:r>
        <w:rPr>
          <w:rFonts w:ascii="IRNazanin" w:hAnsi="IRNazanin" w:eastAsia="IRNazanin"/>
          <w:color w:val="111111"/>
          <w:sz w:val="28"/>
          <w:sz w:val="28"/>
          <w:szCs w:val="28"/>
          <w:rtl w:val="true"/>
          <w:lang w:bidi="fa-IR"/>
        </w:rPr>
        <w:t xml:space="preserve">بکر بن سهل الدمیاطی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بکر بن عبد اللّه المزنی </w:t>
      </w:r>
      <w:r>
        <w:rPr>
          <w:rFonts w:eastAsia="IRNazanin" w:cs="IRNazanin"/>
          <w:color w:val="111111"/>
          <w:sz w:val="28"/>
          <w:szCs w:val="28"/>
          <w:lang w:bidi="fa-IR"/>
        </w:rPr>
        <w:t>443/2</w:t>
      </w:r>
    </w:p>
    <w:p>
      <w:pPr>
        <w:pStyle w:val="BookText"/>
        <w:rPr/>
      </w:pPr>
      <w:r>
        <w:rPr>
          <w:rFonts w:ascii="IRNazanin" w:hAnsi="IRNazanin" w:eastAsia="IRNazanin"/>
          <w:color w:val="111111"/>
          <w:sz w:val="28"/>
          <w:sz w:val="28"/>
          <w:szCs w:val="28"/>
          <w:rtl w:val="true"/>
          <w:lang w:bidi="fa-IR"/>
        </w:rPr>
        <w:t xml:space="preserve">بکر بن یحیی بن زبان العنزی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بکیر بن مسمار </w:t>
      </w:r>
      <w:r>
        <w:rPr>
          <w:rFonts w:eastAsia="IRNazanin" w:cs="IRNazanin"/>
          <w:color w:val="111111"/>
          <w:sz w:val="28"/>
          <w:szCs w:val="28"/>
          <w:lang w:bidi="fa-IR"/>
        </w:rPr>
        <w:t>327/1</w:t>
      </w:r>
    </w:p>
    <w:p>
      <w:pPr>
        <w:pStyle w:val="BookText"/>
        <w:rPr/>
      </w:pPr>
      <w:r>
        <w:rPr>
          <w:rFonts w:ascii="IRNazanin" w:hAnsi="IRNazanin" w:eastAsia="IRNazanin"/>
          <w:color w:val="111111"/>
          <w:sz w:val="28"/>
          <w:sz w:val="28"/>
          <w:szCs w:val="28"/>
          <w:rtl w:val="true"/>
          <w:lang w:bidi="fa-IR"/>
        </w:rPr>
        <w:t xml:space="preserve">بهز بن حکیم بن معاویة </w:t>
      </w:r>
      <w:r>
        <w:rPr>
          <w:rFonts w:eastAsia="IRNazanin" w:cs="IRNazanin"/>
          <w:color w:val="111111"/>
          <w:sz w:val="28"/>
          <w:szCs w:val="28"/>
          <w:lang w:bidi="fa-IR"/>
        </w:rPr>
        <w:t>54/2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بن المورق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غسان الشامی</w:t>
      </w: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309" w:name="pg14513_154417"/>
    </w:p>
    <w:p>
      <w:pPr>
        <w:pStyle w:val="Heading4"/>
        <w:numPr>
          <w:ilvl w:val="3"/>
          <w:numId w:val="1"/>
        </w:numPr>
        <w:rPr/>
      </w:pPr>
      <w:bookmarkStart w:id="310" w:name="__RefHeading___Toc1569664_996550957"/>
      <w:bookmarkStart w:id="311" w:name="_Toc120"/>
      <w:bookmarkEnd w:id="309"/>
      <w:bookmarkEnd w:id="310"/>
      <w:r>
        <w:rPr>
          <w:rtl w:val="true"/>
        </w:rPr>
        <w:t>-</w:t>
      </w:r>
      <w:r>
        <w:rPr>
          <w:rtl w:val="true"/>
        </w:rPr>
        <w:t>ت</w:t>
      </w:r>
      <w:r>
        <w:rPr>
          <w:rtl w:val="true"/>
        </w:rPr>
        <w:t>-</w:t>
      </w:r>
      <w:bookmarkEnd w:id="311"/>
    </w:p>
    <w:p>
      <w:pPr>
        <w:pStyle w:val="BookText"/>
        <w:rPr/>
      </w:pPr>
      <w:r>
        <w:rPr>
          <w:rFonts w:ascii="IRNazanin" w:hAnsi="IRNazanin" w:eastAsia="IRNazanin"/>
          <w:color w:val="111111"/>
          <w:sz w:val="28"/>
          <w:sz w:val="28"/>
          <w:szCs w:val="28"/>
          <w:rtl w:val="true"/>
          <w:lang w:bidi="fa-IR"/>
        </w:rPr>
        <w:t>تقی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الحجاج المزی</w:t>
      </w:r>
      <w:r>
        <w:rPr>
          <w:rFonts w:eastAsia="IRNazanin" w:cs="IRNazanin"/>
          <w:color w:val="111111"/>
          <w:sz w:val="28"/>
          <w:szCs w:val="28"/>
          <w:rtl w:val="true"/>
          <w:lang w:bidi="fa-IR"/>
        </w:rPr>
        <w:t>)</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تقی الدین علی بن عبد الکافی السبکی </w:t>
      </w:r>
      <w:r>
        <w:rPr>
          <w:rFonts w:eastAsia="IRNazanin" w:cs="IRNazanin"/>
          <w:color w:val="111111"/>
          <w:sz w:val="28"/>
          <w:szCs w:val="28"/>
          <w:lang w:bidi="fa-IR"/>
        </w:rPr>
        <w:t>285/3</w:t>
      </w:r>
    </w:p>
    <w:p>
      <w:pPr>
        <w:pStyle w:val="BookText"/>
        <w:rPr/>
      </w:pPr>
      <w:r>
        <w:rPr>
          <w:rFonts w:ascii="IRNazanin" w:hAnsi="IRNazanin" w:eastAsia="IRNazanin"/>
          <w:color w:val="111111"/>
          <w:sz w:val="28"/>
          <w:sz w:val="28"/>
          <w:szCs w:val="28"/>
          <w:rtl w:val="true"/>
          <w:lang w:bidi="fa-IR"/>
        </w:rPr>
        <w:t>تمام بن محمّد بن عبد اللّه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319/1</w:t>
      </w:r>
    </w:p>
    <w:p>
      <w:pPr>
        <w:pStyle w:val="Heading4"/>
        <w:numPr>
          <w:ilvl w:val="3"/>
          <w:numId w:val="1"/>
        </w:numPr>
        <w:rPr/>
      </w:pPr>
      <w:bookmarkStart w:id="312" w:name="__RefHeading___Toc1569666_996550957"/>
      <w:bookmarkStart w:id="313" w:name="_Toc121"/>
      <w:bookmarkEnd w:id="312"/>
      <w:r>
        <w:rPr>
          <w:rtl w:val="true"/>
        </w:rPr>
        <w:t>-</w:t>
      </w:r>
      <w:r>
        <w:rPr>
          <w:rtl w:val="true"/>
        </w:rPr>
        <w:t>ج</w:t>
      </w:r>
      <w:r>
        <w:rPr>
          <w:rtl w:val="true"/>
        </w:rPr>
        <w:t>-</w:t>
      </w:r>
      <w:bookmarkEnd w:id="313"/>
    </w:p>
    <w:p>
      <w:pPr>
        <w:pStyle w:val="BookText"/>
        <w:rPr/>
      </w:pPr>
      <w:r>
        <w:rPr>
          <w:rFonts w:ascii="IRNazanin" w:hAnsi="IRNazanin" w:eastAsia="IRNazanin"/>
          <w:color w:val="111111"/>
          <w:sz w:val="28"/>
          <w:sz w:val="28"/>
          <w:szCs w:val="28"/>
          <w:rtl w:val="true"/>
          <w:lang w:bidi="fa-IR"/>
        </w:rPr>
        <w:t xml:space="preserve">جابر بن سمرة بن عمرو السوائی </w:t>
      </w:r>
      <w:r>
        <w:rPr>
          <w:rFonts w:eastAsia="IRNazanin" w:cs="IRNazanin"/>
          <w:color w:val="111111"/>
          <w:sz w:val="28"/>
          <w:szCs w:val="28"/>
          <w:lang w:bidi="fa-IR"/>
        </w:rPr>
        <w:t>306/1</w:t>
      </w:r>
    </w:p>
    <w:p>
      <w:pPr>
        <w:pStyle w:val="BookText"/>
        <w:rPr/>
      </w:pPr>
      <w:r>
        <w:rPr>
          <w:rFonts w:ascii="IRNazanin" w:hAnsi="IRNazanin" w:eastAsia="IRNazanin"/>
          <w:color w:val="111111"/>
          <w:sz w:val="28"/>
          <w:sz w:val="28"/>
          <w:szCs w:val="28"/>
          <w:rtl w:val="true"/>
          <w:lang w:bidi="fa-IR"/>
        </w:rPr>
        <w:t xml:space="preserve">جابر بن عبد اللّه بن عمرو الأنصاری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جبر بن محمّد بن جبر بن هشام القرطبی </w:t>
      </w:r>
      <w:r>
        <w:rPr>
          <w:rFonts w:eastAsia="IRNazanin" w:cs="IRNazanin"/>
          <w:color w:val="111111"/>
          <w:sz w:val="28"/>
          <w:szCs w:val="28"/>
          <w:lang w:bidi="fa-IR"/>
        </w:rPr>
        <w:t>224/3</w:t>
      </w:r>
    </w:p>
    <w:p>
      <w:pPr>
        <w:pStyle w:val="BookText"/>
        <w:rPr/>
      </w:pPr>
      <w:r>
        <w:rPr>
          <w:rFonts w:ascii="IRNazanin" w:hAnsi="IRNazanin" w:eastAsia="IRNazanin"/>
          <w:color w:val="111111"/>
          <w:sz w:val="28"/>
          <w:sz w:val="28"/>
          <w:szCs w:val="28"/>
          <w:rtl w:val="true"/>
          <w:lang w:bidi="fa-IR"/>
        </w:rPr>
        <w:t xml:space="preserve">جبلة بن عمرو بن ثعلبة الأنصاری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جریر بن حازم بن زید الأزدی </w:t>
      </w:r>
      <w:r>
        <w:rPr>
          <w:rFonts w:eastAsia="IRNazanin" w:cs="IRNazanin"/>
          <w:color w:val="111111"/>
          <w:sz w:val="28"/>
          <w:szCs w:val="28"/>
          <w:lang w:bidi="fa-IR"/>
        </w:rPr>
        <w:t>324/3</w:t>
      </w:r>
    </w:p>
    <w:p>
      <w:pPr>
        <w:pStyle w:val="BookText"/>
        <w:rPr/>
      </w:pPr>
      <w:r>
        <w:rPr>
          <w:rFonts w:ascii="IRNazanin" w:hAnsi="IRNazanin" w:eastAsia="IRNazanin"/>
          <w:color w:val="111111"/>
          <w:sz w:val="28"/>
          <w:sz w:val="28"/>
          <w:szCs w:val="28"/>
          <w:rtl w:val="true"/>
          <w:lang w:bidi="fa-IR"/>
        </w:rPr>
        <w:t xml:space="preserve">جریر بن عبد اللّه بن جابر البجلی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جعفر بن إیاس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جعفر بن عون بن جعفر المخزومی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308/2</w:t>
      </w:r>
    </w:p>
    <w:p>
      <w:pPr>
        <w:pStyle w:val="BookText"/>
        <w:rPr/>
      </w:pP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جعفر بن محمّد الفریابی </w:t>
      </w:r>
      <w:r>
        <w:rPr>
          <w:rFonts w:eastAsia="IRNazanin" w:cs="IRNazanin"/>
          <w:color w:val="111111"/>
          <w:sz w:val="28"/>
          <w:szCs w:val="28"/>
          <w:lang w:bidi="fa-IR"/>
        </w:rPr>
        <w:t>245/2</w:t>
      </w:r>
    </w:p>
    <w:p>
      <w:pPr>
        <w:pStyle w:val="BookText"/>
        <w:rPr/>
      </w:pPr>
      <w:r>
        <w:rPr>
          <w:rFonts w:ascii="IRNazanin" w:hAnsi="IRNazanin" w:eastAsia="IRNazanin"/>
          <w:color w:val="111111"/>
          <w:sz w:val="28"/>
          <w:sz w:val="28"/>
          <w:szCs w:val="28"/>
          <w:rtl w:val="true"/>
          <w:lang w:bidi="fa-IR"/>
        </w:rPr>
        <w:t xml:space="preserve">جعفر بن محمّد بن نصیر الخلدی </w:t>
      </w:r>
      <w:r>
        <w:rPr>
          <w:rFonts w:eastAsia="IRNazanin" w:cs="IRNazanin"/>
          <w:color w:val="111111"/>
          <w:sz w:val="28"/>
          <w:szCs w:val="28"/>
          <w:lang w:bidi="fa-IR"/>
        </w:rPr>
        <w:t>122/1</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جمیع بن عمیر التیمی </w:t>
      </w:r>
      <w:r>
        <w:rPr>
          <w:rFonts w:eastAsia="IRNazanin" w:cs="IRNazanin"/>
          <w:color w:val="111111"/>
          <w:sz w:val="28"/>
          <w:szCs w:val="28"/>
          <w:lang w:bidi="fa-IR"/>
        </w:rPr>
        <w:t>173/2</w:t>
      </w:r>
    </w:p>
    <w:p>
      <w:pPr>
        <w:pStyle w:val="BookText"/>
        <w:rPr/>
      </w:pPr>
      <w:r>
        <w:rPr>
          <w:rFonts w:ascii="IRNazanin" w:hAnsi="IRNazanin" w:eastAsia="IRNazanin"/>
          <w:color w:val="111111"/>
          <w:sz w:val="28"/>
          <w:sz w:val="28"/>
          <w:szCs w:val="28"/>
          <w:rtl w:val="true"/>
          <w:lang w:bidi="fa-IR"/>
        </w:rPr>
        <w:t xml:space="preserve">جمیل بن مرة الشیبانی البصری </w:t>
      </w:r>
      <w:r>
        <w:rPr>
          <w:rFonts w:eastAsia="IRNazanin" w:cs="IRNazanin"/>
          <w:color w:val="111111"/>
          <w:sz w:val="28"/>
          <w:szCs w:val="28"/>
          <w:lang w:bidi="fa-IR"/>
        </w:rPr>
        <w:t>390/2</w:t>
      </w:r>
    </w:p>
    <w:p>
      <w:pPr>
        <w:pStyle w:val="BookText"/>
        <w:rPr/>
      </w:pPr>
      <w:r>
        <w:rPr>
          <w:rFonts w:ascii="IRNazanin" w:hAnsi="IRNazanin" w:eastAsia="IRNazanin"/>
          <w:color w:val="111111"/>
          <w:sz w:val="28"/>
          <w:sz w:val="28"/>
          <w:szCs w:val="28"/>
          <w:rtl w:val="true"/>
          <w:lang w:bidi="fa-IR"/>
        </w:rPr>
        <w:t>جندب بن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الغفاری رضی اللّه عنه</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جویبر بن سعید الأزدی الخراسانی </w:t>
      </w:r>
      <w:r>
        <w:rPr>
          <w:rFonts w:eastAsia="IRNazanin" w:cs="IRNazanin"/>
          <w:color w:val="111111"/>
          <w:sz w:val="28"/>
          <w:szCs w:val="28"/>
          <w:lang w:bidi="fa-IR"/>
        </w:rPr>
        <w:t>204/3</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جویریة بنت أبی جهل بن هشام </w:t>
      </w:r>
      <w:r>
        <w:rPr>
          <w:rFonts w:eastAsia="IRNazanin" w:cs="IRNazanin"/>
          <w:color w:val="111111"/>
          <w:sz w:val="28"/>
          <w:szCs w:val="28"/>
          <w:lang w:bidi="fa-IR"/>
        </w:rPr>
        <w:t>237/2</w:t>
      </w:r>
    </w:p>
    <w:p>
      <w:pPr>
        <w:pStyle w:val="Heading4"/>
        <w:numPr>
          <w:ilvl w:val="3"/>
          <w:numId w:val="1"/>
        </w:numPr>
        <w:rPr/>
      </w:pPr>
      <w:bookmarkStart w:id="314" w:name="__RefHeading___Toc1569668_996550957"/>
      <w:bookmarkStart w:id="315" w:name="_Toc122"/>
      <w:bookmarkEnd w:id="314"/>
      <w:r>
        <w:rPr>
          <w:rtl w:val="true"/>
        </w:rPr>
        <w:t>-</w:t>
      </w:r>
      <w:r>
        <w:rPr>
          <w:rtl w:val="true"/>
        </w:rPr>
        <w:t>ح</w:t>
      </w:r>
      <w:r>
        <w:rPr>
          <w:rtl w:val="true"/>
        </w:rPr>
        <w:t>-</w:t>
      </w:r>
      <w:bookmarkEnd w:id="315"/>
    </w:p>
    <w:p>
      <w:pPr>
        <w:pStyle w:val="BookText"/>
        <w:rPr/>
      </w:pPr>
      <w:r>
        <w:rPr>
          <w:rFonts w:ascii="IRNazanin" w:hAnsi="IRNazanin" w:eastAsia="IRNazanin"/>
          <w:color w:val="111111"/>
          <w:sz w:val="28"/>
          <w:sz w:val="28"/>
          <w:szCs w:val="28"/>
          <w:rtl w:val="true"/>
          <w:lang w:bidi="fa-IR"/>
        </w:rPr>
        <w:t xml:space="preserve">حاتم بن اللیث البغدادی الجوهری </w:t>
      </w:r>
      <w:r>
        <w:rPr>
          <w:rFonts w:eastAsia="IRNazanin" w:cs="IRNazanin"/>
          <w:color w:val="111111"/>
          <w:sz w:val="28"/>
          <w:szCs w:val="28"/>
          <w:lang w:bidi="fa-IR"/>
        </w:rPr>
        <w:t>421/1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بن عبد اللّه بن سعد الطائی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الحارث بن حصیرة الأزری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الحارث بن ربعی بن بلدمة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قتادة الانصاری</w:t>
      </w:r>
      <w:r>
        <w:rPr>
          <w:rFonts w:eastAsia="IRNazanin" w:cs="IRNazanin"/>
          <w:color w:val="111111"/>
          <w:sz w:val="28"/>
          <w:szCs w:val="28"/>
          <w:rtl w:val="true"/>
          <w:lang w:bidi="fa-IR"/>
        </w:rPr>
        <w:t>)</w:t>
      </w:r>
      <w:r>
        <w:rPr>
          <w:rFonts w:eastAsia="IRNazanin" w:cs="IRNazanin"/>
          <w:color w:val="111111"/>
          <w:sz w:val="28"/>
          <w:szCs w:val="28"/>
          <w:lang w:bidi="fa-IR"/>
        </w:rPr>
        <w:t>397/3</w:t>
      </w:r>
    </w:p>
    <w:p>
      <w:pPr>
        <w:pStyle w:val="BookText"/>
        <w:rPr/>
      </w:pPr>
      <w:r>
        <w:rPr>
          <w:rFonts w:ascii="IRNazanin" w:hAnsi="IRNazanin" w:eastAsia="IRNazanin"/>
          <w:color w:val="111111"/>
          <w:sz w:val="28"/>
          <w:sz w:val="28"/>
          <w:szCs w:val="28"/>
          <w:rtl w:val="true"/>
          <w:lang w:bidi="fa-IR"/>
        </w:rPr>
        <w:t xml:space="preserve">الحارث بن هشام بن المغیرة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الحافظ أبو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الفوارس الزینبی</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الحافظ علاء الدین أبو عبد اللّه البکجری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حبة بن جوین العرنی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حبیب بن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القزّاز</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حبیب بن سباع الکنانی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جمعة</w:t>
      </w:r>
      <w:r>
        <w:rPr>
          <w:rFonts w:eastAsia="IRNazanin" w:cs="IRNazanin"/>
          <w:color w:val="111111"/>
          <w:sz w:val="28"/>
          <w:szCs w:val="28"/>
          <w:rtl w:val="true"/>
          <w:lang w:bidi="fa-IR"/>
        </w:rPr>
        <w:t>)</w:t>
      </w:r>
      <w:r>
        <w:rPr>
          <w:rFonts w:eastAsia="IRNazanin" w:cs="IRNazanin"/>
          <w:color w:val="111111"/>
          <w:sz w:val="28"/>
          <w:szCs w:val="28"/>
          <w:lang w:bidi="fa-IR"/>
        </w:rPr>
        <w:t>287/3</w:t>
      </w:r>
    </w:p>
    <w:p>
      <w:pPr>
        <w:pStyle w:val="BookText"/>
        <w:rPr/>
      </w:pPr>
      <w:r>
        <w:rPr>
          <w:rFonts w:ascii="IRNazanin" w:hAnsi="IRNazanin" w:eastAsia="IRNazanin"/>
          <w:color w:val="111111"/>
          <w:sz w:val="28"/>
          <w:sz w:val="28"/>
          <w:szCs w:val="28"/>
          <w:rtl w:val="true"/>
          <w:lang w:bidi="fa-IR"/>
        </w:rPr>
        <w:t xml:space="preserve">حجّاج بن عمران الدوسی </w:t>
      </w:r>
      <w:r>
        <w:rPr>
          <w:rFonts w:eastAsia="IRNazanin" w:cs="IRNazanin"/>
          <w:color w:val="111111"/>
          <w:sz w:val="28"/>
          <w:szCs w:val="28"/>
          <w:lang w:bidi="fa-IR"/>
        </w:rPr>
        <w:t>396/1</w:t>
      </w:r>
    </w:p>
    <w:p>
      <w:pPr>
        <w:pStyle w:val="BookText"/>
        <w:rPr/>
      </w:pPr>
      <w:r>
        <w:rPr>
          <w:rFonts w:ascii="Amiri" w:hAnsi="Amiri" w:eastAsia="Amiri" w:cs="Amiri"/>
          <w:color w:val="111111"/>
          <w:sz w:val="28"/>
          <w:sz w:val="28"/>
          <w:szCs w:val="28"/>
          <w:rtl w:val="true"/>
          <w:lang w:bidi="ar-SA"/>
        </w:rPr>
        <w:t xml:space="preserve">حجّاج بن محمّد المصیصی </w:t>
      </w:r>
      <w:r>
        <w:rPr>
          <w:rFonts w:eastAsia="Amiri" w:cs="Amiri" w:ascii="Amiri" w:hAnsi="Amiri"/>
          <w:color w:val="111111"/>
          <w:sz w:val="28"/>
          <w:szCs w:val="28"/>
          <w:lang w:bidi="ar-SA"/>
        </w:rPr>
        <w:t>310/1</w:t>
      </w:r>
    </w:p>
    <w:p>
      <w:pPr>
        <w:pStyle w:val="BookText"/>
        <w:rPr/>
      </w:pPr>
      <w:r>
        <w:rPr>
          <w:rFonts w:ascii="IRNazanin" w:hAnsi="IRNazanin" w:eastAsia="IRNazanin"/>
          <w:color w:val="111111"/>
          <w:sz w:val="28"/>
          <w:sz w:val="28"/>
          <w:szCs w:val="28"/>
          <w:rtl w:val="true"/>
          <w:lang w:bidi="fa-IR"/>
        </w:rPr>
        <w:t>حجر بن عنبس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السکن</w:t>
      </w:r>
      <w:r>
        <w:rPr>
          <w:rFonts w:eastAsia="IRNazanin" w:cs="IRNazanin"/>
          <w:color w:val="111111"/>
          <w:sz w:val="28"/>
          <w:szCs w:val="28"/>
          <w:rtl w:val="true"/>
          <w:lang w:bidi="fa-IR"/>
        </w:rPr>
        <w:t>)</w:t>
      </w:r>
      <w:r>
        <w:rPr>
          <w:rFonts w:eastAsia="IRNazanin" w:cs="IRNazanin"/>
          <w:color w:val="111111"/>
          <w:sz w:val="28"/>
          <w:szCs w:val="28"/>
          <w:lang w:bidi="fa-IR"/>
        </w:rPr>
        <w:t>257/2</w:t>
      </w:r>
    </w:p>
    <w:p>
      <w:pPr>
        <w:pStyle w:val="BookText"/>
        <w:rPr/>
      </w:pPr>
      <w:r>
        <w:rPr>
          <w:rFonts w:ascii="IRNazanin" w:hAnsi="IRNazanin" w:eastAsia="IRNazanin"/>
          <w:color w:val="111111"/>
          <w:sz w:val="28"/>
          <w:sz w:val="28"/>
          <w:szCs w:val="28"/>
          <w:rtl w:val="true"/>
          <w:lang w:bidi="fa-IR"/>
        </w:rPr>
        <w:t>حذیفة بن أسید بن واقعة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سریحة</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313/3</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الحرث بن عبد اللّه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 xml:space="preserve">حسان بن ثابت بن المنذر الخزرجی الأنصاری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حسّان 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المحاربی</w:t>
      </w:r>
      <w:r>
        <w:rPr>
          <w:rFonts w:eastAsia="IRNazanin" w:cs="IRNazanin"/>
          <w:color w:val="111111"/>
          <w:sz w:val="28"/>
          <w:szCs w:val="28"/>
          <w:rtl w:val="true"/>
          <w:lang w:bidi="fa-IR"/>
        </w:rPr>
        <w:t>)</w:t>
      </w:r>
      <w:r>
        <w:rPr>
          <w:rFonts w:eastAsia="IRNazanin" w:cs="IRNazanin"/>
          <w:color w:val="111111"/>
          <w:sz w:val="28"/>
          <w:szCs w:val="28"/>
          <w:lang w:bidi="fa-IR"/>
        </w:rPr>
        <w:t>253/3</w:t>
      </w:r>
    </w:p>
    <w:p>
      <w:pPr>
        <w:pStyle w:val="BookText"/>
        <w:rPr/>
      </w:pPr>
      <w:r>
        <w:rPr>
          <w:rFonts w:ascii="IRNazanin" w:hAnsi="IRNazanin" w:eastAsia="IRNazanin"/>
          <w:color w:val="111111"/>
          <w:sz w:val="28"/>
          <w:sz w:val="28"/>
          <w:szCs w:val="28"/>
          <w:rtl w:val="true"/>
          <w:lang w:bidi="fa-IR"/>
        </w:rPr>
        <w:t xml:space="preserve">الحسن بن أبی جعفر الأزدی </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الحسن بن أحمد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w:t>
      </w:r>
      <w:r>
        <w:rPr>
          <w:rFonts w:eastAsia="IRNazanin" w:cs="IRNazanin"/>
          <w:color w:val="111111"/>
          <w:sz w:val="28"/>
          <w:szCs w:val="28"/>
          <w:lang w:bidi="fa-IR"/>
        </w:rPr>
        <w:t>191/3</w:t>
      </w:r>
    </w:p>
    <w:p>
      <w:pPr>
        <w:pStyle w:val="BookText"/>
        <w:rPr/>
      </w:pPr>
      <w:r>
        <w:rPr>
          <w:rFonts w:ascii="IRNazanin" w:hAnsi="IRNazanin" w:eastAsia="IRNazanin"/>
          <w:color w:val="111111"/>
          <w:sz w:val="28"/>
          <w:sz w:val="28"/>
          <w:szCs w:val="28"/>
          <w:rtl w:val="true"/>
          <w:lang w:bidi="fa-IR"/>
        </w:rPr>
        <w:t xml:space="preserve">الحسن بن أحمد بن الحسن الحداد المقرئ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الحسن بن أحمد بن شاذان البزاز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الحسن بن أحمد بن محمّد بن مخلد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eastAsia="IRNazanin" w:cs="IRNazanin"/>
          <w:color w:val="111111"/>
          <w:sz w:val="28"/>
          <w:szCs w:val="28"/>
          <w:lang w:bidi="fa-IR"/>
        </w:rPr>
        <w:t>148/3</w:t>
      </w:r>
    </w:p>
    <w:p>
      <w:pPr>
        <w:pStyle w:val="BookText"/>
        <w:rPr/>
      </w:pPr>
      <w:r>
        <w:rPr>
          <w:rFonts w:ascii="IRNazanin" w:hAnsi="IRNazanin" w:eastAsia="IRNazanin"/>
          <w:color w:val="111111"/>
          <w:sz w:val="28"/>
          <w:sz w:val="28"/>
          <w:szCs w:val="28"/>
          <w:rtl w:val="true"/>
          <w:lang w:bidi="fa-IR"/>
        </w:rPr>
        <w:t xml:space="preserve">الحسن بن إسرائیل النهرتیری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الحسن بن جریر الصوری البزاز </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 xml:space="preserve">الحسن بن حبیب القزاز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الحسن بن حماد الضبی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الحسن بن رشیق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eastAsia="IRNazanin" w:cs="IRNazanin"/>
          <w:color w:val="111111"/>
          <w:sz w:val="28"/>
          <w:szCs w:val="28"/>
          <w:lang w:bidi="fa-IR"/>
        </w:rPr>
        <w:t>135/1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سلام السوّاق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صالح بن حی الهمدانی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الحسن بن عبّاس الرازی </w:t>
      </w:r>
      <w:r>
        <w:rPr>
          <w:rFonts w:eastAsia="IRNazanin" w:cs="IRNazanin"/>
          <w:color w:val="111111"/>
          <w:sz w:val="28"/>
          <w:szCs w:val="28"/>
          <w:lang w:bidi="fa-IR"/>
        </w:rPr>
        <w:t>323/1</w:t>
      </w:r>
    </w:p>
    <w:p>
      <w:pPr>
        <w:pStyle w:val="BookText"/>
        <w:rPr/>
      </w:pPr>
      <w:r>
        <w:rPr>
          <w:rFonts w:ascii="IRNazanin" w:hAnsi="IRNazanin" w:eastAsia="IRNazanin"/>
          <w:color w:val="111111"/>
          <w:sz w:val="28"/>
          <w:sz w:val="28"/>
          <w:szCs w:val="28"/>
          <w:rtl w:val="true"/>
          <w:lang w:bidi="fa-IR"/>
        </w:rPr>
        <w:t>الحسن بن عرفة بن یزید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الحسن بن علی الأسدی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الحسن بن علی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الوخشی</w:t>
      </w:r>
      <w:r>
        <w:rPr>
          <w:rFonts w:eastAsia="IRNazanin" w:cs="IRNazanin"/>
          <w:color w:val="111111"/>
          <w:sz w:val="28"/>
          <w:szCs w:val="28"/>
          <w:rtl w:val="true"/>
          <w:lang w:bidi="fa-IR"/>
        </w:rPr>
        <w:t>)</w:t>
      </w:r>
      <w:r>
        <w:rPr>
          <w:rFonts w:eastAsia="IRNazanin" w:cs="IRNazanin"/>
          <w:color w:val="111111"/>
          <w:sz w:val="28"/>
          <w:szCs w:val="28"/>
          <w:lang w:bidi="fa-IR"/>
        </w:rPr>
        <w:t>277/2</w:t>
      </w:r>
    </w:p>
    <w:p>
      <w:pPr>
        <w:pStyle w:val="BookText"/>
        <w:rPr/>
      </w:pPr>
      <w:r>
        <w:rPr>
          <w:rFonts w:ascii="IRNazanin" w:hAnsi="IRNazanin" w:eastAsia="IRNazanin"/>
          <w:color w:val="111111"/>
          <w:sz w:val="28"/>
          <w:sz w:val="28"/>
          <w:szCs w:val="28"/>
          <w:rtl w:val="true"/>
          <w:lang w:bidi="fa-IR"/>
        </w:rPr>
        <w:t xml:space="preserve">الحسن بن علی المعمری البغدادی </w:t>
      </w:r>
      <w:r>
        <w:rPr>
          <w:rFonts w:eastAsia="IRNazanin" w:cs="IRNazanin"/>
          <w:color w:val="111111"/>
          <w:sz w:val="28"/>
          <w:szCs w:val="28"/>
          <w:lang w:bidi="fa-IR"/>
        </w:rPr>
        <w:t>426/2</w:t>
      </w:r>
    </w:p>
    <w:p>
      <w:pPr>
        <w:pStyle w:val="BookText"/>
        <w:rPr/>
      </w:pPr>
      <w:r>
        <w:rPr>
          <w:rFonts w:ascii="IRNazanin" w:hAnsi="IRNazanin" w:eastAsia="IRNazanin"/>
          <w:color w:val="111111"/>
          <w:sz w:val="28"/>
          <w:sz w:val="28"/>
          <w:szCs w:val="28"/>
          <w:rtl w:val="true"/>
          <w:lang w:bidi="fa-IR"/>
        </w:rPr>
        <w:t xml:space="preserve">الحسن بن علی بن إسحاق بن یحیی الشیرزادی </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 xml:space="preserve">الحسن بن علی بن المتوکل الهاشمی </w:t>
      </w:r>
      <w:r>
        <w:rPr>
          <w:rFonts w:eastAsia="IRNazanin" w:cs="IRNazanin"/>
          <w:color w:val="111111"/>
          <w:sz w:val="28"/>
          <w:szCs w:val="28"/>
          <w:lang w:bidi="fa-IR"/>
        </w:rPr>
        <w:t>317/3</w:t>
      </w:r>
    </w:p>
    <w:p>
      <w:pPr>
        <w:pStyle w:val="BookText"/>
        <w:rPr/>
      </w:pPr>
      <w:r>
        <w:rPr>
          <w:rFonts w:ascii="IRNazanin" w:hAnsi="IRNazanin" w:eastAsia="IRNazanin"/>
          <w:color w:val="111111"/>
          <w:sz w:val="28"/>
          <w:sz w:val="28"/>
          <w:szCs w:val="28"/>
          <w:rtl w:val="true"/>
          <w:lang w:bidi="fa-IR"/>
        </w:rPr>
        <w:t xml:space="preserve">الحسن بن علی بن الولید الفسوی </w:t>
      </w:r>
      <w:r>
        <w:rPr>
          <w:rFonts w:eastAsia="IRNazanin" w:cs="IRNazanin"/>
          <w:color w:val="111111"/>
          <w:sz w:val="28"/>
          <w:szCs w:val="28"/>
          <w:lang w:bidi="fa-IR"/>
        </w:rPr>
        <w:t>326/2</w:t>
      </w:r>
    </w:p>
    <w:p>
      <w:pPr>
        <w:pStyle w:val="BookText"/>
        <w:rPr/>
      </w:pPr>
      <w:r>
        <w:rPr>
          <w:rFonts w:ascii="IRNazanin" w:hAnsi="IRNazanin" w:eastAsia="IRNazanin"/>
          <w:color w:val="111111"/>
          <w:sz w:val="28"/>
          <w:sz w:val="28"/>
          <w:szCs w:val="28"/>
          <w:rtl w:val="true"/>
          <w:lang w:bidi="fa-IR"/>
        </w:rPr>
        <w:t xml:space="preserve">الحسن بن علی بن بزیع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الحسن بن علی بن محمّد الجوهری </w:t>
      </w:r>
      <w:r>
        <w:rPr>
          <w:rFonts w:eastAsia="IRNazanin" w:cs="IRNazanin"/>
          <w:color w:val="111111"/>
          <w:sz w:val="28"/>
          <w:szCs w:val="28"/>
          <w:lang w:bidi="fa-IR"/>
        </w:rPr>
        <w:t>264/3</w:t>
      </w:r>
    </w:p>
    <w:p>
      <w:pPr>
        <w:pStyle w:val="BookText"/>
        <w:rPr/>
      </w:pPr>
      <w:r>
        <w:rPr>
          <w:rFonts w:ascii="IRNazanin" w:hAnsi="IRNazanin" w:eastAsia="IRNazanin"/>
          <w:color w:val="111111"/>
          <w:sz w:val="28"/>
          <w:sz w:val="28"/>
          <w:szCs w:val="28"/>
          <w:rtl w:val="true"/>
          <w:lang w:bidi="fa-IR"/>
        </w:rPr>
        <w:t xml:space="preserve">الحسن بن علی بن محمّد القطان </w:t>
      </w:r>
      <w:r>
        <w:rPr>
          <w:rFonts w:eastAsia="IRNazanin" w:cs="IRNazanin"/>
          <w:color w:val="111111"/>
          <w:sz w:val="28"/>
          <w:szCs w:val="28"/>
          <w:lang w:bidi="fa-IR"/>
        </w:rPr>
        <w:t>175/1</w:t>
      </w:r>
    </w:p>
    <w:p>
      <w:pPr>
        <w:pStyle w:val="BookText"/>
        <w:rPr/>
      </w:pPr>
      <w:r>
        <w:rPr>
          <w:rFonts w:ascii="IRNazanin" w:hAnsi="IRNazanin" w:eastAsia="IRNazanin"/>
          <w:color w:val="111111"/>
          <w:sz w:val="28"/>
          <w:sz w:val="28"/>
          <w:szCs w:val="28"/>
          <w:rtl w:val="true"/>
          <w:lang w:bidi="fa-IR"/>
        </w:rPr>
        <w:t xml:space="preserve">الحسن بن عمر بن شقیق الجرمی البصری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الحسن بن غلیب المصری </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 xml:space="preserve">الحسن بن محمّد بن الحسن بن علی الخلال </w:t>
      </w:r>
      <w:r>
        <w:rPr>
          <w:rFonts w:eastAsia="IRNazanin" w:cs="IRNazanin"/>
          <w:color w:val="111111"/>
          <w:sz w:val="28"/>
          <w:szCs w:val="28"/>
          <w:lang w:bidi="fa-IR"/>
        </w:rPr>
        <w:t>360/3</w:t>
      </w:r>
    </w:p>
    <w:p>
      <w:pPr>
        <w:pStyle w:val="BookText"/>
        <w:rPr/>
      </w:pPr>
      <w:r>
        <w:rPr>
          <w:rFonts w:ascii="IRNazanin" w:hAnsi="IRNazanin" w:eastAsia="IRNazanin"/>
          <w:color w:val="111111"/>
          <w:sz w:val="28"/>
          <w:sz w:val="28"/>
          <w:szCs w:val="28"/>
          <w:rtl w:val="true"/>
          <w:lang w:bidi="fa-IR"/>
        </w:rPr>
        <w:t xml:space="preserve">الحسن بن محمّد بن الحسین الثقفی الدینوری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الحسن بن محمّد بن حبیب المفسر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الحسن بن محمّد بن سعدان العرزمی الکوفی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الحسن بن محمّد بن مصعب </w:t>
      </w:r>
      <w:r>
        <w:rPr>
          <w:rFonts w:eastAsia="IRNazanin" w:cs="IRNazanin"/>
          <w:color w:val="111111"/>
          <w:sz w:val="28"/>
          <w:szCs w:val="28"/>
          <w:lang w:bidi="fa-IR"/>
        </w:rPr>
        <w:t>163/2</w:t>
      </w:r>
    </w:p>
    <w:p>
      <w:pPr>
        <w:pStyle w:val="BookText"/>
        <w:rPr/>
      </w:pPr>
      <w:r>
        <w:rPr>
          <w:rFonts w:ascii="IRNazanin" w:hAnsi="IRNazanin" w:eastAsia="IRNazanin"/>
          <w:color w:val="111111"/>
          <w:sz w:val="28"/>
          <w:sz w:val="28"/>
          <w:szCs w:val="28"/>
          <w:rtl w:val="true"/>
          <w:lang w:bidi="fa-IR"/>
        </w:rPr>
        <w:t xml:space="preserve">الحسن بن یسار البصری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الحسین بن أحمد بن منصور سجادة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 xml:space="preserve">الحسین بن إسحاق التستری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الحسین بن إسماعیل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308/1</w:t>
      </w:r>
    </w:p>
    <w:p>
      <w:pPr>
        <w:pStyle w:val="BookText"/>
        <w:rPr/>
      </w:pPr>
      <w:r>
        <w:rPr>
          <w:rFonts w:ascii="IRNazanin" w:hAnsi="IRNazanin" w:eastAsia="IRNazanin"/>
          <w:color w:val="111111"/>
          <w:sz w:val="28"/>
          <w:sz w:val="28"/>
          <w:szCs w:val="28"/>
          <w:rtl w:val="true"/>
          <w:lang w:bidi="fa-IR"/>
        </w:rPr>
        <w:t xml:space="preserve">الحسین بن الحسن الأشقر </w:t>
      </w:r>
      <w:r>
        <w:rPr>
          <w:rFonts w:eastAsia="IRNazanin" w:cs="IRNazanin"/>
          <w:color w:val="111111"/>
          <w:sz w:val="28"/>
          <w:szCs w:val="28"/>
          <w:lang w:bidi="fa-IR"/>
        </w:rPr>
        <w:t>338/1</w:t>
      </w:r>
    </w:p>
    <w:p>
      <w:pPr>
        <w:pStyle w:val="BookText"/>
        <w:rPr/>
      </w:pPr>
      <w:r>
        <w:rPr>
          <w:rFonts w:ascii="IRNazanin" w:hAnsi="IRNazanin" w:eastAsia="IRNazanin"/>
          <w:color w:val="111111"/>
          <w:sz w:val="28"/>
          <w:sz w:val="28"/>
          <w:szCs w:val="28"/>
          <w:rtl w:val="true"/>
          <w:lang w:bidi="fa-IR"/>
        </w:rPr>
        <w:t xml:space="preserve">الحسین بن الحسن بن عامر الکندی </w:t>
      </w:r>
      <w:r>
        <w:rPr>
          <w:rFonts w:eastAsia="IRNazanin" w:cs="IRNazanin"/>
          <w:color w:val="111111"/>
          <w:sz w:val="28"/>
          <w:szCs w:val="28"/>
          <w:lang w:bidi="fa-IR"/>
        </w:rPr>
        <w:t>174/2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عبد اللّه بن یزید القطان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عبد الملک الخلال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 xml:space="preserve">الحسین بن عرفة بن زید العبدی البغدادی </w:t>
      </w:r>
      <w:r>
        <w:rPr>
          <w:rFonts w:eastAsia="IRNazanin" w:cs="IRNazanin"/>
          <w:color w:val="111111"/>
          <w:sz w:val="28"/>
          <w:szCs w:val="28"/>
          <w:lang w:bidi="fa-IR"/>
        </w:rPr>
        <w:t>276/3</w:t>
      </w:r>
    </w:p>
    <w:p>
      <w:pPr>
        <w:pStyle w:val="BookText"/>
        <w:rPr/>
      </w:pPr>
      <w:r>
        <w:rPr>
          <w:rFonts w:ascii="IRNazanin" w:hAnsi="IRNazanin" w:eastAsia="IRNazanin"/>
          <w:color w:val="111111"/>
          <w:sz w:val="28"/>
          <w:sz w:val="28"/>
          <w:szCs w:val="28"/>
          <w:rtl w:val="true"/>
          <w:lang w:bidi="fa-IR"/>
        </w:rPr>
        <w:t xml:space="preserve">الحسین بن علی الصدائی </w:t>
      </w:r>
      <w:r>
        <w:rPr>
          <w:rFonts w:eastAsia="IRNazanin" w:cs="IRNazanin"/>
          <w:color w:val="111111"/>
          <w:sz w:val="28"/>
          <w:szCs w:val="28"/>
          <w:lang w:bidi="fa-IR"/>
        </w:rPr>
        <w:t>308/1</w:t>
      </w:r>
    </w:p>
    <w:p>
      <w:pPr>
        <w:pStyle w:val="BookText"/>
        <w:rPr/>
      </w:pPr>
      <w:r>
        <w:rPr>
          <w:rFonts w:ascii="IRNazanin" w:hAnsi="IRNazanin" w:eastAsia="IRNazanin"/>
          <w:color w:val="111111"/>
          <w:sz w:val="28"/>
          <w:sz w:val="28"/>
          <w:szCs w:val="28"/>
          <w:rtl w:val="true"/>
          <w:lang w:bidi="fa-IR"/>
        </w:rPr>
        <w:t>الحسین بن علی بن أحمد الخیاط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الحسین بن علی بن جعفر الأحمر </w:t>
      </w:r>
      <w:r>
        <w:rPr>
          <w:rFonts w:eastAsia="IRNazanin" w:cs="IRNazanin"/>
          <w:color w:val="111111"/>
          <w:sz w:val="28"/>
          <w:szCs w:val="28"/>
          <w:lang w:bidi="fa-IR"/>
        </w:rPr>
        <w:t>246/2</w:t>
      </w:r>
    </w:p>
    <w:p>
      <w:pPr>
        <w:pStyle w:val="BookText"/>
        <w:rPr/>
      </w:pPr>
      <w:r>
        <w:rPr>
          <w:rFonts w:ascii="IRNazanin" w:hAnsi="IRNazanin" w:eastAsia="IRNazanin"/>
          <w:color w:val="111111"/>
          <w:sz w:val="28"/>
          <w:sz w:val="28"/>
          <w:szCs w:val="28"/>
          <w:rtl w:val="true"/>
          <w:lang w:bidi="fa-IR"/>
        </w:rPr>
        <w:t xml:space="preserve">الحسین بن علی جعفر بن الأصبهانی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الحسین بن محمّد العسال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المرجا</w:t>
      </w:r>
      <w:r>
        <w:rPr>
          <w:rFonts w:eastAsia="IRNazanin" w:cs="IRNazanin"/>
          <w:color w:val="111111"/>
          <w:sz w:val="28"/>
          <w:szCs w:val="28"/>
          <w:rtl w:val="true"/>
          <w:lang w:bidi="fa-IR"/>
        </w:rPr>
        <w:t>)</w:t>
      </w:r>
      <w:r>
        <w:rPr>
          <w:rFonts w:eastAsia="IRNazanin" w:cs="IRNazanin"/>
          <w:color w:val="111111"/>
          <w:sz w:val="28"/>
          <w:szCs w:val="28"/>
          <w:lang w:bidi="fa-IR"/>
        </w:rPr>
        <w:t>164/2</w:t>
      </w:r>
    </w:p>
    <w:p>
      <w:pPr>
        <w:pStyle w:val="BookText"/>
        <w:rPr/>
      </w:pPr>
      <w:r>
        <w:rPr>
          <w:rFonts w:ascii="IRNazanin" w:hAnsi="IRNazanin" w:eastAsia="IRNazanin"/>
          <w:color w:val="111111"/>
          <w:sz w:val="28"/>
          <w:sz w:val="28"/>
          <w:szCs w:val="28"/>
          <w:rtl w:val="true"/>
          <w:lang w:bidi="fa-IR"/>
        </w:rPr>
        <w:t xml:space="preserve">الحسین بن محمّد بن إبراهیم الحنائی الدمشقی </w:t>
      </w:r>
      <w:r>
        <w:rPr>
          <w:rFonts w:eastAsia="IRNazanin" w:cs="IRNazanin"/>
          <w:color w:val="111111"/>
          <w:sz w:val="28"/>
          <w:szCs w:val="28"/>
          <w:lang w:bidi="fa-IR"/>
        </w:rPr>
        <w:t>284/2</w:t>
      </w:r>
    </w:p>
    <w:p>
      <w:pPr>
        <w:pStyle w:val="BookText"/>
        <w:rPr/>
      </w:pPr>
      <w:r>
        <w:rPr>
          <w:rFonts w:ascii="IRNazanin" w:hAnsi="IRNazanin" w:eastAsia="IRNazanin"/>
          <w:color w:val="111111"/>
          <w:sz w:val="28"/>
          <w:sz w:val="28"/>
          <w:szCs w:val="28"/>
          <w:rtl w:val="true"/>
          <w:lang w:bidi="fa-IR"/>
        </w:rPr>
        <w:t xml:space="preserve">الحسین بن محمّد بن الحسین الدینوری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الحسین بن محمّد بن الحسین بن السراج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الحسین بن محمّد بن الفرزدق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 xml:space="preserve">الحسین بن هارون الضبی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حفص بن عبد اللّه الحلوانی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الضریر</w:t>
      </w:r>
      <w:r>
        <w:rPr>
          <w:rFonts w:eastAsia="IRNazanin" w:cs="IRNazanin"/>
          <w:color w:val="111111"/>
          <w:sz w:val="28"/>
          <w:szCs w:val="28"/>
          <w:rtl w:val="true"/>
          <w:lang w:bidi="fa-IR"/>
        </w:rPr>
        <w:t>)</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الضریر</w:t>
      </w:r>
      <w:r>
        <w:rPr>
          <w:rFonts w:eastAsia="IRNazanin" w:cs="IRNazanin"/>
          <w:color w:val="111111"/>
          <w:sz w:val="28"/>
          <w:szCs w:val="28"/>
          <w:rtl w:val="true"/>
          <w:lang w:bidi="fa-IR"/>
        </w:rPr>
        <w:t>)</w:t>
      </w:r>
      <w:r>
        <w:rPr>
          <w:rFonts w:eastAsia="IRNazanin" w:cs="IRNazanin"/>
          <w:color w:val="111111"/>
          <w:sz w:val="28"/>
          <w:szCs w:val="28"/>
          <w:lang w:bidi="fa-IR"/>
        </w:rPr>
        <w:t>190/2</w:t>
      </w:r>
    </w:p>
    <w:p>
      <w:pPr>
        <w:pStyle w:val="BookText"/>
        <w:rPr/>
      </w:pPr>
      <w:r>
        <w:rPr>
          <w:rFonts w:ascii="IRNazanin" w:hAnsi="IRNazanin" w:eastAsia="IRNazanin"/>
          <w:color w:val="111111"/>
          <w:sz w:val="28"/>
          <w:sz w:val="28"/>
          <w:szCs w:val="28"/>
          <w:rtl w:val="true"/>
          <w:lang w:bidi="fa-IR"/>
        </w:rPr>
        <w:t xml:space="preserve">حفص بن عمر بن الصباح الرقی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الحکم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الثمالی</w:t>
      </w:r>
      <w:r>
        <w:rPr>
          <w:rFonts w:eastAsia="IRNazanin" w:cs="IRNazanin"/>
          <w:color w:val="111111"/>
          <w:sz w:val="28"/>
          <w:szCs w:val="28"/>
          <w:rtl w:val="true"/>
          <w:lang w:bidi="fa-IR"/>
        </w:rPr>
        <w:t>)</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 xml:space="preserve">الحکم بن موسی البغدادی </w:t>
      </w:r>
      <w:r>
        <w:rPr>
          <w:rFonts w:eastAsia="IRNazanin" w:cs="IRNazanin"/>
          <w:color w:val="111111"/>
          <w:sz w:val="28"/>
          <w:szCs w:val="28"/>
          <w:lang w:bidi="fa-IR"/>
        </w:rPr>
        <w:t>349/3</w:t>
      </w:r>
    </w:p>
    <w:p>
      <w:pPr>
        <w:pStyle w:val="BookText"/>
        <w:rPr/>
      </w:pPr>
      <w:r>
        <w:rPr>
          <w:rFonts w:ascii="IRNazanin" w:hAnsi="IRNazanin" w:eastAsia="IRNazanin"/>
          <w:color w:val="111111"/>
          <w:sz w:val="28"/>
          <w:sz w:val="28"/>
          <w:szCs w:val="28"/>
          <w:rtl w:val="true"/>
          <w:lang w:bidi="fa-IR"/>
        </w:rPr>
        <w:t xml:space="preserve">حکیم بن جبیر الأسدی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حماد بن أسامة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أسامة</w:t>
      </w:r>
      <w:r>
        <w:rPr>
          <w:rFonts w:eastAsia="IRNazanin" w:cs="IRNazanin"/>
          <w:color w:val="111111"/>
          <w:sz w:val="28"/>
          <w:szCs w:val="28"/>
          <w:rtl w:val="true"/>
          <w:lang w:bidi="fa-IR"/>
        </w:rPr>
        <w:t>)</w:t>
      </w:r>
      <w:r>
        <w:rPr>
          <w:rFonts w:eastAsia="IRNazanin" w:cs="IRNazanin"/>
          <w:color w:val="111111"/>
          <w:sz w:val="28"/>
          <w:szCs w:val="28"/>
          <w:lang w:bidi="fa-IR"/>
        </w:rPr>
        <w:t>161/2</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352/1</w:t>
      </w:r>
    </w:p>
    <w:p>
      <w:pPr>
        <w:pStyle w:val="BookText"/>
        <w:rPr/>
      </w:pPr>
      <w:r>
        <w:rPr>
          <w:rFonts w:ascii="IRNazanin" w:hAnsi="IRNazanin" w:eastAsia="IRNazanin"/>
          <w:color w:val="111111"/>
          <w:sz w:val="28"/>
          <w:sz w:val="28"/>
          <w:szCs w:val="28"/>
          <w:rtl w:val="true"/>
          <w:lang w:bidi="fa-IR"/>
        </w:rPr>
        <w:t xml:space="preserve">حماد بن عیسی الجهنی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حمّاد بن هبة اللّه بن حماد بن الفضیل حمّاد بن سلمة </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 xml:space="preserve">حمزة بن القاسم بن عبد العزیز الهاشمی </w:t>
      </w:r>
      <w:r>
        <w:rPr>
          <w:rFonts w:eastAsia="IRNazanin" w:cs="IRNazanin"/>
          <w:color w:val="111111"/>
          <w:sz w:val="28"/>
          <w:szCs w:val="28"/>
          <w:lang w:bidi="fa-IR"/>
        </w:rPr>
        <w:t>326/2</w:t>
      </w:r>
    </w:p>
    <w:p>
      <w:pPr>
        <w:pStyle w:val="BookText"/>
        <w:rPr/>
      </w:pPr>
      <w:r>
        <w:rPr>
          <w:rFonts w:ascii="IRNazanin" w:hAnsi="IRNazanin" w:eastAsia="IRNazanin"/>
          <w:color w:val="111111"/>
          <w:sz w:val="28"/>
          <w:sz w:val="28"/>
          <w:szCs w:val="28"/>
          <w:rtl w:val="true"/>
          <w:lang w:bidi="fa-IR"/>
        </w:rPr>
        <w:t xml:space="preserve">حمزة بن رشد الباهلی </w:t>
      </w:r>
      <w:r>
        <w:rPr>
          <w:rFonts w:eastAsia="IRNazanin" w:cs="IRNazanin"/>
          <w:color w:val="111111"/>
          <w:sz w:val="28"/>
          <w:szCs w:val="28"/>
          <w:lang w:bidi="fa-IR"/>
        </w:rPr>
        <w:t>99/2</w:t>
      </w:r>
    </w:p>
    <w:p>
      <w:pPr>
        <w:pStyle w:val="BookText"/>
        <w:rPr/>
      </w:pPr>
      <w:r>
        <w:rPr>
          <w:rFonts w:ascii="Amiri" w:hAnsi="Amiri" w:eastAsia="Amiri" w:cs="Amiri"/>
          <w:color w:val="111111"/>
          <w:sz w:val="28"/>
          <w:sz w:val="28"/>
          <w:szCs w:val="28"/>
          <w:rtl w:val="true"/>
          <w:lang w:bidi="ar-SA"/>
        </w:rPr>
        <w:t>حمزة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الدهقان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عبد الرحمن الزهری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bookmarkStart w:id="316" w:name="pg14513_154421"/>
    </w:p>
    <w:p>
      <w:pPr>
        <w:pStyle w:val="BookText"/>
        <w:rPr/>
      </w:pPr>
      <w:bookmarkEnd w:id="316"/>
      <w:r>
        <w:rPr>
          <w:rFonts w:ascii="IRNazanin" w:hAnsi="IRNazanin" w:eastAsia="IRNazanin"/>
          <w:color w:val="111111"/>
          <w:sz w:val="28"/>
          <w:sz w:val="28"/>
          <w:szCs w:val="28"/>
          <w:rtl w:val="true"/>
          <w:lang w:bidi="fa-IR"/>
        </w:rPr>
        <w:t xml:space="preserve">حمید بن عبد اللّه بن یزید المدنی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حنبل بن إسحاق بن حنبل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حنبل بن عبد اللّه بن فرج الواسطی البغدادی </w:t>
      </w:r>
      <w:r>
        <w:rPr>
          <w:rFonts w:eastAsia="IRNazanin" w:cs="IRNazanin"/>
          <w:color w:val="111111"/>
          <w:sz w:val="28"/>
          <w:szCs w:val="28"/>
          <w:lang w:bidi="fa-IR"/>
        </w:rPr>
        <w:t>274/3</w:t>
      </w:r>
    </w:p>
    <w:p>
      <w:pPr>
        <w:pStyle w:val="BookText"/>
        <w:rPr/>
      </w:pPr>
      <w:r>
        <w:rPr>
          <w:rFonts w:ascii="IRNazanin" w:hAnsi="IRNazanin" w:eastAsia="IRNazanin"/>
          <w:color w:val="111111"/>
          <w:sz w:val="28"/>
          <w:sz w:val="28"/>
          <w:szCs w:val="28"/>
          <w:rtl w:val="true"/>
          <w:lang w:bidi="fa-IR"/>
        </w:rPr>
        <w:t xml:space="preserve">حوشب بن طخمة الحمیری </w:t>
      </w:r>
      <w:r>
        <w:rPr>
          <w:rFonts w:eastAsia="IRNazanin" w:cs="IRNazanin"/>
          <w:color w:val="111111"/>
          <w:sz w:val="28"/>
          <w:szCs w:val="28"/>
          <w:lang w:bidi="fa-IR"/>
        </w:rPr>
        <w:t>166/2</w:t>
      </w:r>
    </w:p>
    <w:p>
      <w:pPr>
        <w:pStyle w:val="BookText"/>
        <w:rPr/>
      </w:pPr>
      <w:r>
        <w:rPr>
          <w:rFonts w:ascii="IRNazanin" w:hAnsi="IRNazanin" w:eastAsia="IRNazanin"/>
          <w:color w:val="111111"/>
          <w:sz w:val="28"/>
          <w:sz w:val="28"/>
          <w:szCs w:val="28"/>
          <w:rtl w:val="true"/>
          <w:lang w:bidi="fa-IR"/>
        </w:rPr>
        <w:t>حیی بن هانی بن ناصر المعافری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قبیل</w:t>
      </w:r>
      <w:r>
        <w:rPr>
          <w:rFonts w:eastAsia="IRNazanin" w:cs="IRNazanin"/>
          <w:color w:val="111111"/>
          <w:sz w:val="28"/>
          <w:szCs w:val="28"/>
          <w:rtl w:val="true"/>
          <w:lang w:bidi="fa-IR"/>
        </w:rPr>
        <w:t>)</w:t>
      </w:r>
      <w:r>
        <w:rPr>
          <w:rFonts w:eastAsia="IRNazanin" w:cs="IRNazanin"/>
          <w:color w:val="111111"/>
          <w:sz w:val="28"/>
          <w:szCs w:val="28"/>
          <w:lang w:bidi="fa-IR"/>
        </w:rPr>
        <w:t>444/2</w:t>
      </w:r>
    </w:p>
    <w:p>
      <w:pPr>
        <w:pStyle w:val="Heading4"/>
        <w:numPr>
          <w:ilvl w:val="3"/>
          <w:numId w:val="1"/>
        </w:numPr>
        <w:rPr/>
      </w:pPr>
      <w:bookmarkStart w:id="317" w:name="__RefHeading___Toc1569670_996550957"/>
      <w:bookmarkStart w:id="318" w:name="_Toc123"/>
      <w:bookmarkEnd w:id="317"/>
      <w:r>
        <w:rPr>
          <w:rtl w:val="true"/>
        </w:rPr>
        <w:t>-</w:t>
      </w:r>
      <w:r>
        <w:rPr>
          <w:rtl w:val="true"/>
        </w:rPr>
        <w:t>خ</w:t>
      </w:r>
      <w:r>
        <w:rPr>
          <w:rtl w:val="true"/>
        </w:rPr>
        <w:t>-</w:t>
      </w:r>
      <w:bookmarkEnd w:id="318"/>
    </w:p>
    <w:p>
      <w:pPr>
        <w:pStyle w:val="BookText"/>
        <w:rPr/>
      </w:pPr>
      <w:r>
        <w:rPr>
          <w:rFonts w:ascii="IRNazanin" w:hAnsi="IRNazanin" w:eastAsia="IRNazanin"/>
          <w:color w:val="111111"/>
          <w:sz w:val="28"/>
          <w:sz w:val="28"/>
          <w:szCs w:val="28"/>
          <w:rtl w:val="true"/>
          <w:lang w:bidi="fa-IR"/>
        </w:rPr>
        <w:t>خالد بن زید بن مکیب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خالد بن عامر بن عداس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خالد بن عبد اللّه بن یزید القسری البجیلی </w:t>
      </w:r>
      <w:r>
        <w:rPr>
          <w:rFonts w:eastAsia="IRNazanin" w:cs="IRNazanin"/>
          <w:color w:val="111111"/>
          <w:sz w:val="28"/>
          <w:szCs w:val="28"/>
          <w:lang w:bidi="fa-IR"/>
        </w:rPr>
        <w:t>398/3</w:t>
      </w:r>
    </w:p>
    <w:p>
      <w:pPr>
        <w:pStyle w:val="BookText"/>
        <w:rPr/>
      </w:pPr>
      <w:r>
        <w:rPr>
          <w:rFonts w:ascii="IRNazanin" w:hAnsi="IRNazanin" w:eastAsia="IRNazanin"/>
          <w:color w:val="111111"/>
          <w:sz w:val="28"/>
          <w:sz w:val="28"/>
          <w:szCs w:val="28"/>
          <w:rtl w:val="true"/>
          <w:lang w:bidi="fa-IR"/>
        </w:rPr>
        <w:t xml:space="preserve">خالد بن عرفطة العذری </w:t>
      </w:r>
      <w:r>
        <w:rPr>
          <w:rFonts w:eastAsia="IRNazanin" w:cs="IRNazanin"/>
          <w:color w:val="111111"/>
          <w:sz w:val="28"/>
          <w:szCs w:val="28"/>
          <w:lang w:bidi="fa-IR"/>
        </w:rPr>
        <w:t>206/3</w:t>
      </w:r>
    </w:p>
    <w:p>
      <w:pPr>
        <w:pStyle w:val="BookText"/>
        <w:rPr/>
      </w:pPr>
      <w:r>
        <w:rPr>
          <w:rFonts w:ascii="IRNazanin" w:hAnsi="IRNazanin" w:eastAsia="IRNazanin"/>
          <w:color w:val="111111"/>
          <w:sz w:val="28"/>
          <w:sz w:val="28"/>
          <w:szCs w:val="28"/>
          <w:rtl w:val="true"/>
          <w:lang w:bidi="fa-IR"/>
        </w:rPr>
        <w:t xml:space="preserve">خالد بن مخلّد القطوانی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خزیمة بن ثابت الأنصاری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خزیمة بن ثابت بن الفاکه الأنصاری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خلاد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البغدادی</w:t>
      </w:r>
      <w:r>
        <w:rPr>
          <w:rFonts w:eastAsia="IRNazanin" w:cs="IRNazanin"/>
          <w:color w:val="111111"/>
          <w:sz w:val="28"/>
          <w:szCs w:val="28"/>
          <w:rtl w:val="true"/>
          <w:lang w:bidi="fa-IR"/>
        </w:rPr>
        <w:t>)</w:t>
      </w:r>
      <w:r>
        <w:rPr>
          <w:rFonts w:eastAsia="IRNazanin" w:cs="IRNazanin"/>
          <w:color w:val="111111"/>
          <w:sz w:val="28"/>
          <w:szCs w:val="28"/>
          <w:lang w:bidi="fa-IR"/>
        </w:rPr>
        <w:t>239/2</w:t>
      </w:r>
    </w:p>
    <w:p>
      <w:pPr>
        <w:pStyle w:val="BookText"/>
        <w:rPr/>
      </w:pPr>
      <w:r>
        <w:rPr>
          <w:rFonts w:ascii="IRNazanin" w:hAnsi="IRNazanin" w:eastAsia="IRNazanin"/>
          <w:color w:val="111111"/>
          <w:sz w:val="28"/>
          <w:sz w:val="28"/>
          <w:szCs w:val="28"/>
          <w:rtl w:val="true"/>
          <w:lang w:bidi="fa-IR"/>
        </w:rPr>
        <w:t xml:space="preserve">خلف بن خلیفة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خلف بن محمّد بن علی الواسطی </w:t>
      </w:r>
      <w:r>
        <w:rPr>
          <w:rFonts w:eastAsia="IRNazanin" w:cs="IRNazanin"/>
          <w:color w:val="111111"/>
          <w:sz w:val="28"/>
          <w:szCs w:val="28"/>
          <w:lang w:bidi="fa-IR"/>
        </w:rPr>
        <w:t>265/3</w:t>
      </w:r>
    </w:p>
    <w:p>
      <w:pPr>
        <w:pStyle w:val="BookText"/>
        <w:rPr/>
      </w:pPr>
      <w:r>
        <w:rPr>
          <w:rFonts w:ascii="IRNazanin" w:hAnsi="IRNazanin" w:eastAsia="IRNazanin"/>
          <w:color w:val="111111"/>
          <w:sz w:val="28"/>
          <w:sz w:val="28"/>
          <w:szCs w:val="28"/>
          <w:rtl w:val="true"/>
          <w:lang w:bidi="fa-IR"/>
        </w:rPr>
        <w:t xml:space="preserve">خلید بن عبد اللّه القصری </w:t>
      </w:r>
      <w:r>
        <w:rPr>
          <w:rFonts w:eastAsia="IRNazanin" w:cs="IRNazanin"/>
          <w:color w:val="111111"/>
          <w:sz w:val="28"/>
          <w:szCs w:val="28"/>
          <w:lang w:bidi="fa-IR"/>
        </w:rPr>
        <w:t>387/1</w:t>
      </w:r>
    </w:p>
    <w:p>
      <w:pPr>
        <w:pStyle w:val="BookText"/>
        <w:rPr/>
      </w:pPr>
      <w:r>
        <w:rPr>
          <w:rFonts w:ascii="IRNazanin" w:hAnsi="IRNazanin" w:eastAsia="IRNazanin"/>
          <w:color w:val="111111"/>
          <w:sz w:val="28"/>
          <w:sz w:val="28"/>
          <w:szCs w:val="28"/>
          <w:rtl w:val="true"/>
          <w:lang w:bidi="fa-IR"/>
        </w:rPr>
        <w:t>خلیل بن العلائی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خویلد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ذؤیب الهذلی</w:t>
      </w:r>
      <w:r>
        <w:rPr>
          <w:rFonts w:eastAsia="IRNazanin" w:cs="IRNazanin"/>
          <w:color w:val="111111"/>
          <w:sz w:val="28"/>
          <w:szCs w:val="28"/>
          <w:rtl w:val="true"/>
          <w:lang w:bidi="fa-IR"/>
        </w:rPr>
        <w:t>)</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خیثمة بن عبد الرحمن بن أبی سبرة الجعفی </w:t>
      </w:r>
      <w:r>
        <w:rPr>
          <w:rFonts w:eastAsia="IRNazanin" w:cs="IRNazanin"/>
          <w:color w:val="111111"/>
          <w:sz w:val="28"/>
          <w:szCs w:val="28"/>
          <w:lang w:bidi="fa-IR"/>
        </w:rPr>
        <w:t>113/1</w:t>
      </w:r>
    </w:p>
    <w:p>
      <w:pPr>
        <w:pStyle w:val="Heading4"/>
        <w:numPr>
          <w:ilvl w:val="3"/>
          <w:numId w:val="1"/>
        </w:numPr>
        <w:rPr/>
      </w:pPr>
      <w:bookmarkStart w:id="319" w:name="__RefHeading___Toc1569672_996550957"/>
      <w:bookmarkStart w:id="320" w:name="_Toc124"/>
      <w:bookmarkEnd w:id="319"/>
      <w:r>
        <w:rPr>
          <w:rtl w:val="true"/>
        </w:rPr>
        <w:t>-</w:t>
      </w:r>
      <w:r>
        <w:rPr>
          <w:rtl w:val="true"/>
        </w:rPr>
        <w:t>د</w:t>
      </w:r>
      <w:r>
        <w:rPr>
          <w:rtl w:val="true"/>
        </w:rPr>
        <w:t>-</w:t>
      </w:r>
      <w:bookmarkEnd w:id="320"/>
    </w:p>
    <w:p>
      <w:pPr>
        <w:pStyle w:val="BookText"/>
        <w:rPr/>
      </w:pPr>
      <w:r>
        <w:rPr>
          <w:rFonts w:ascii="IRNazanin" w:hAnsi="IRNazanin" w:eastAsia="IRNazanin"/>
          <w:color w:val="111111"/>
          <w:sz w:val="28"/>
          <w:sz w:val="28"/>
          <w:szCs w:val="28"/>
          <w:rtl w:val="true"/>
          <w:lang w:bidi="fa-IR"/>
        </w:rPr>
        <w:t xml:space="preserve">داهر بن یحیی الرازی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 xml:space="preserve">داود بن أبی فرات </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 xml:space="preserve">داود بن عمر </w:t>
      </w:r>
      <w:r>
        <w:rPr>
          <w:rFonts w:eastAsia="IRNazanin" w:cs="IRNazanin"/>
          <w:color w:val="111111"/>
          <w:sz w:val="28"/>
          <w:szCs w:val="28"/>
          <w:lang w:bidi="fa-IR"/>
        </w:rPr>
        <w:t>329/1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درّة بنت أبی لهب بن عبد المطلب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bookmarkStart w:id="321" w:name="pg14513_154422"/>
    </w:p>
    <w:p>
      <w:pPr>
        <w:pStyle w:val="BookText"/>
        <w:rPr/>
      </w:pPr>
      <w:bookmarkEnd w:id="321"/>
      <w:r>
        <w:rPr>
          <w:rFonts w:ascii="IRNazanin" w:hAnsi="IRNazanin" w:eastAsia="IRNazanin"/>
          <w:color w:val="111111"/>
          <w:sz w:val="28"/>
          <w:sz w:val="28"/>
          <w:szCs w:val="28"/>
          <w:rtl w:val="true"/>
          <w:lang w:bidi="fa-IR"/>
        </w:rPr>
        <w:t xml:space="preserve">دعبل بن علی بن رزین الخزاعی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دعلج بن أحمد بن دعلج السجزی </w:t>
      </w:r>
      <w:r>
        <w:rPr>
          <w:rFonts w:eastAsia="IRNazanin" w:cs="IRNazanin"/>
          <w:color w:val="111111"/>
          <w:sz w:val="28"/>
          <w:szCs w:val="28"/>
          <w:lang w:bidi="fa-IR"/>
        </w:rPr>
        <w:t>161/3</w:t>
      </w:r>
    </w:p>
    <w:p>
      <w:pPr>
        <w:pStyle w:val="Heading4"/>
        <w:numPr>
          <w:ilvl w:val="3"/>
          <w:numId w:val="1"/>
        </w:numPr>
        <w:rPr/>
      </w:pPr>
      <w:bookmarkStart w:id="322" w:name="__RefHeading___Toc1569674_996550957"/>
      <w:bookmarkStart w:id="323" w:name="_Toc125"/>
      <w:bookmarkEnd w:id="322"/>
      <w:r>
        <w:rPr>
          <w:rtl w:val="true"/>
        </w:rPr>
        <w:t>-</w:t>
      </w:r>
      <w:r>
        <w:rPr>
          <w:rtl w:val="true"/>
        </w:rPr>
        <w:t>ذ</w:t>
      </w:r>
      <w:r>
        <w:rPr>
          <w:rtl w:val="true"/>
        </w:rPr>
        <w:t>-</w:t>
      </w:r>
      <w:bookmarkEnd w:id="323"/>
    </w:p>
    <w:p>
      <w:pPr>
        <w:pStyle w:val="BookText"/>
        <w:rPr/>
      </w:pP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السمان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ذو الثدیة </w:t>
      </w:r>
      <w:r>
        <w:rPr>
          <w:rFonts w:eastAsia="IRNazanin" w:cs="IRNazanin"/>
          <w:color w:val="111111"/>
          <w:sz w:val="28"/>
          <w:szCs w:val="28"/>
          <w:lang w:bidi="fa-IR"/>
        </w:rPr>
        <w:t>174/2</w:t>
      </w:r>
    </w:p>
    <w:p>
      <w:pPr>
        <w:pStyle w:val="BookText"/>
        <w:rPr/>
      </w:pPr>
      <w:r>
        <w:rPr>
          <w:rFonts w:ascii="IRNazanin" w:hAnsi="IRNazanin" w:eastAsia="IRNazanin"/>
          <w:color w:val="111111"/>
          <w:sz w:val="28"/>
          <w:sz w:val="28"/>
          <w:szCs w:val="28"/>
          <w:rtl w:val="true"/>
          <w:lang w:bidi="fa-IR"/>
        </w:rPr>
        <w:t xml:space="preserve">ذویب بن حلحلة الخزاعی </w:t>
      </w:r>
      <w:r>
        <w:rPr>
          <w:rFonts w:eastAsia="IRNazanin" w:cs="IRNazanin"/>
          <w:color w:val="111111"/>
          <w:sz w:val="28"/>
          <w:szCs w:val="28"/>
          <w:lang w:bidi="fa-IR"/>
        </w:rPr>
        <w:t>176/2</w:t>
      </w:r>
    </w:p>
    <w:p>
      <w:pPr>
        <w:pStyle w:val="Heading4"/>
        <w:numPr>
          <w:ilvl w:val="3"/>
          <w:numId w:val="1"/>
        </w:numPr>
        <w:rPr/>
      </w:pPr>
      <w:bookmarkStart w:id="324" w:name="__RefHeading___Toc1569676_996550957"/>
      <w:bookmarkStart w:id="325" w:name="_Toc126"/>
      <w:bookmarkEnd w:id="324"/>
      <w:r>
        <w:rPr>
          <w:rtl w:val="true"/>
        </w:rPr>
        <w:t>-</w:t>
      </w:r>
      <w:r>
        <w:rPr>
          <w:rtl w:val="true"/>
        </w:rPr>
        <w:t>ر</w:t>
      </w:r>
      <w:r>
        <w:rPr>
          <w:rtl w:val="true"/>
        </w:rPr>
        <w:t>-</w:t>
      </w:r>
      <w:bookmarkEnd w:id="325"/>
    </w:p>
    <w:p>
      <w:pPr>
        <w:pStyle w:val="BookText"/>
        <w:rPr/>
      </w:pPr>
      <w:r>
        <w:rPr>
          <w:rFonts w:ascii="IRNazanin" w:hAnsi="IRNazanin" w:eastAsia="IRNazanin"/>
          <w:color w:val="111111"/>
          <w:sz w:val="28"/>
          <w:sz w:val="28"/>
          <w:szCs w:val="28"/>
          <w:rtl w:val="true"/>
          <w:lang w:bidi="fa-IR"/>
        </w:rPr>
        <w:t xml:space="preserve">رافع مولی عائشة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ربیع بن سهل الفزاری الکوفی </w:t>
      </w:r>
      <w:r>
        <w:rPr>
          <w:rFonts w:eastAsia="IRNazanin" w:cs="IRNazanin"/>
          <w:color w:val="111111"/>
          <w:sz w:val="28"/>
          <w:szCs w:val="28"/>
          <w:lang w:bidi="fa-IR"/>
        </w:rPr>
        <w:t>393/1</w:t>
      </w:r>
    </w:p>
    <w:p>
      <w:pPr>
        <w:pStyle w:val="BookText"/>
        <w:rPr/>
      </w:pPr>
      <w:r>
        <w:rPr>
          <w:rFonts w:ascii="IRNazanin" w:hAnsi="IRNazanin" w:eastAsia="IRNazanin"/>
          <w:color w:val="111111"/>
          <w:sz w:val="28"/>
          <w:sz w:val="28"/>
          <w:szCs w:val="28"/>
          <w:rtl w:val="true"/>
          <w:lang w:bidi="fa-IR"/>
        </w:rPr>
        <w:t xml:space="preserve">الربیع بنت معوذ الأنصاریة </w:t>
      </w:r>
      <w:r>
        <w:rPr>
          <w:rFonts w:eastAsia="IRNazanin" w:cs="IRNazanin"/>
          <w:color w:val="111111"/>
          <w:sz w:val="28"/>
          <w:szCs w:val="28"/>
          <w:lang w:bidi="fa-IR"/>
        </w:rPr>
        <w:t>256/3</w:t>
      </w:r>
    </w:p>
    <w:p>
      <w:pPr>
        <w:pStyle w:val="BookText"/>
        <w:rPr/>
      </w:pPr>
      <w:r>
        <w:rPr>
          <w:rFonts w:ascii="IRNazanin" w:hAnsi="IRNazanin" w:eastAsia="IRNazanin"/>
          <w:color w:val="111111"/>
          <w:sz w:val="28"/>
          <w:sz w:val="28"/>
          <w:szCs w:val="28"/>
          <w:rtl w:val="true"/>
          <w:lang w:bidi="fa-IR"/>
        </w:rPr>
        <w:t xml:space="preserve">ربیعة بن ناجد الأزدی الأسدی الکوفی </w:t>
      </w:r>
      <w:r>
        <w:rPr>
          <w:rFonts w:eastAsia="IRNazanin" w:cs="IRNazanin"/>
          <w:color w:val="111111"/>
          <w:sz w:val="28"/>
          <w:szCs w:val="28"/>
          <w:lang w:bidi="fa-IR"/>
        </w:rPr>
        <w:t>290/3</w:t>
      </w:r>
    </w:p>
    <w:p>
      <w:pPr>
        <w:pStyle w:val="BookText"/>
        <w:rPr/>
      </w:pPr>
      <w:r>
        <w:rPr>
          <w:rFonts w:ascii="IRNazanin" w:hAnsi="IRNazanin" w:eastAsia="IRNazanin"/>
          <w:color w:val="111111"/>
          <w:sz w:val="28"/>
          <w:sz w:val="28"/>
          <w:szCs w:val="28"/>
          <w:rtl w:val="true"/>
          <w:lang w:bidi="fa-IR"/>
        </w:rPr>
        <w:t xml:space="preserve">ربیعة بن ناجز الأسدی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روح بن الفرج القطان المصری </w:t>
      </w:r>
      <w:r>
        <w:rPr>
          <w:rFonts w:eastAsia="IRNazanin" w:cs="IRNazanin"/>
          <w:color w:val="111111"/>
          <w:sz w:val="28"/>
          <w:szCs w:val="28"/>
          <w:lang w:bidi="fa-IR"/>
        </w:rPr>
        <w:t>328/2</w:t>
      </w:r>
    </w:p>
    <w:p>
      <w:pPr>
        <w:pStyle w:val="BookText"/>
        <w:rPr/>
      </w:pPr>
      <w:r>
        <w:rPr>
          <w:rFonts w:ascii="IRNazanin" w:hAnsi="IRNazanin" w:eastAsia="IRNazanin"/>
          <w:color w:val="111111"/>
          <w:sz w:val="28"/>
          <w:sz w:val="28"/>
          <w:szCs w:val="28"/>
          <w:rtl w:val="true"/>
          <w:lang w:bidi="fa-IR"/>
        </w:rPr>
        <w:t xml:space="preserve">روح بن مسلم الباهلی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 xml:space="preserve">ریاح بن الحارث النخعی </w:t>
      </w:r>
      <w:r>
        <w:rPr>
          <w:rFonts w:eastAsia="IRNazanin" w:cs="IRNazanin"/>
          <w:color w:val="111111"/>
          <w:sz w:val="28"/>
          <w:szCs w:val="28"/>
          <w:lang w:bidi="fa-IR"/>
        </w:rPr>
        <w:t>121/1</w:t>
      </w:r>
    </w:p>
    <w:p>
      <w:pPr>
        <w:pStyle w:val="Heading4"/>
        <w:numPr>
          <w:ilvl w:val="3"/>
          <w:numId w:val="1"/>
        </w:numPr>
        <w:rPr/>
      </w:pPr>
      <w:bookmarkStart w:id="326" w:name="__RefHeading___Toc1569678_996550957"/>
      <w:bookmarkStart w:id="327" w:name="_Toc127"/>
      <w:bookmarkEnd w:id="326"/>
      <w:r>
        <w:rPr>
          <w:rtl w:val="true"/>
        </w:rPr>
        <w:t>-</w:t>
      </w:r>
      <w:r>
        <w:rPr>
          <w:rtl w:val="true"/>
        </w:rPr>
        <w:t>ز</w:t>
      </w:r>
      <w:r>
        <w:rPr>
          <w:rtl w:val="true"/>
        </w:rPr>
        <w:t>-</w:t>
      </w:r>
      <w:bookmarkEnd w:id="327"/>
    </w:p>
    <w:p>
      <w:pPr>
        <w:pStyle w:val="BookText"/>
        <w:rPr/>
      </w:pPr>
      <w:r>
        <w:rPr>
          <w:rFonts w:ascii="IRNazanin" w:hAnsi="IRNazanin" w:eastAsia="IRNazanin"/>
          <w:color w:val="111111"/>
          <w:sz w:val="28"/>
          <w:sz w:val="28"/>
          <w:szCs w:val="28"/>
          <w:rtl w:val="true"/>
          <w:lang w:bidi="fa-IR"/>
        </w:rPr>
        <w:t xml:space="preserve">زاهر بن أحمد بن الحسین النسفی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زاهر بن أحمد بن حامد الثقفی </w:t>
      </w:r>
      <w:r>
        <w:rPr>
          <w:rFonts w:eastAsia="IRNazanin" w:cs="IRNazanin"/>
          <w:color w:val="111111"/>
          <w:sz w:val="28"/>
          <w:szCs w:val="28"/>
          <w:lang w:bidi="fa-IR"/>
        </w:rPr>
        <w:t>313/2</w:t>
      </w:r>
    </w:p>
    <w:p>
      <w:pPr>
        <w:pStyle w:val="BookText"/>
        <w:rPr/>
      </w:pPr>
      <w:r>
        <w:rPr>
          <w:rFonts w:ascii="IRNazanin" w:hAnsi="IRNazanin" w:eastAsia="IRNazanin"/>
          <w:color w:val="111111"/>
          <w:sz w:val="28"/>
          <w:sz w:val="28"/>
          <w:szCs w:val="28"/>
          <w:rtl w:val="true"/>
          <w:lang w:bidi="fa-IR"/>
        </w:rPr>
        <w:t xml:space="preserve">زاهر بن طاهر الشحامی النیسابوری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زر بن حبیش الأسدی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زکریا بن أبی زائدة الهمدانی الکوفی </w:t>
      </w:r>
      <w:r>
        <w:rPr>
          <w:rFonts w:eastAsia="IRNazanin" w:cs="IRNazanin"/>
          <w:color w:val="111111"/>
          <w:sz w:val="28"/>
          <w:szCs w:val="28"/>
          <w:lang w:bidi="fa-IR"/>
        </w:rPr>
        <w:t>284/2</w:t>
      </w:r>
    </w:p>
    <w:p>
      <w:pPr>
        <w:pStyle w:val="BookText"/>
        <w:rPr/>
      </w:pPr>
      <w:r>
        <w:rPr>
          <w:rFonts w:ascii="IRNazanin" w:hAnsi="IRNazanin" w:eastAsia="IRNazanin"/>
          <w:color w:val="111111"/>
          <w:sz w:val="28"/>
          <w:sz w:val="28"/>
          <w:szCs w:val="28"/>
          <w:rtl w:val="true"/>
          <w:lang w:bidi="fa-IR"/>
        </w:rPr>
        <w:t xml:space="preserve">زکریا بن یحیی الساجی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زهیر بن الأقمر الزبیدی </w:t>
      </w:r>
      <w:r>
        <w:rPr>
          <w:rFonts w:eastAsia="IRNazanin" w:cs="IRNazanin"/>
          <w:color w:val="111111"/>
          <w:sz w:val="28"/>
          <w:szCs w:val="28"/>
          <w:lang w:bidi="fa-IR"/>
        </w:rPr>
        <w:t>143/2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أبی أوفی الأسلمی </w:t>
      </w:r>
      <w:r>
        <w:rPr>
          <w:rFonts w:eastAsia="IRNazanin" w:cs="IRNazanin"/>
          <w:color w:val="111111"/>
          <w:sz w:val="28"/>
          <w:szCs w:val="28"/>
          <w:lang w:bidi="fa-IR"/>
        </w:rPr>
        <w:t>404/1</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328" w:name="pg14513_154423"/>
    </w:p>
    <w:p>
      <w:pPr>
        <w:pStyle w:val="BookText"/>
        <w:rPr/>
      </w:pPr>
      <w:bookmarkEnd w:id="328"/>
      <w:r>
        <w:rPr>
          <w:rFonts w:ascii="IRNazanin" w:hAnsi="IRNazanin" w:eastAsia="IRNazanin"/>
          <w:color w:val="111111"/>
          <w:sz w:val="28"/>
          <w:sz w:val="28"/>
          <w:szCs w:val="28"/>
          <w:rtl w:val="true"/>
          <w:lang w:bidi="fa-IR"/>
        </w:rPr>
        <w:t xml:space="preserve">زید بن أرقم بن قیس بن النعمان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زید بن أسلم بن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أسامة</w:t>
      </w:r>
      <w:r>
        <w:rPr>
          <w:rFonts w:eastAsia="IRNazanin" w:cs="IRNazanin"/>
          <w:color w:val="111111"/>
          <w:sz w:val="28"/>
          <w:szCs w:val="28"/>
          <w:rtl w:val="true"/>
          <w:lang w:bidi="fa-IR"/>
        </w:rPr>
        <w:t>)</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زید بن الحبّاب العکلی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375/1</w:t>
      </w:r>
    </w:p>
    <w:p>
      <w:pPr>
        <w:pStyle w:val="BookText"/>
        <w:rPr/>
      </w:pPr>
      <w:r>
        <w:rPr>
          <w:rFonts w:ascii="IRNazanin" w:hAnsi="IRNazanin" w:eastAsia="IRNazanin"/>
          <w:color w:val="111111"/>
          <w:sz w:val="28"/>
          <w:sz w:val="28"/>
          <w:szCs w:val="28"/>
          <w:rtl w:val="true"/>
          <w:lang w:bidi="fa-IR"/>
        </w:rPr>
        <w:t xml:space="preserve">زید بن ثابت بن الضحاک الأنصاری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زید بن حارثة بن شراحیل الکعبی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زید بن خارجة بن أبی زهیر الأنصاری </w:t>
      </w:r>
      <w:r>
        <w:rPr>
          <w:rFonts w:eastAsia="IRNazanin" w:cs="IRNazanin"/>
          <w:color w:val="111111"/>
          <w:sz w:val="28"/>
          <w:szCs w:val="28"/>
          <w:lang w:bidi="fa-IR"/>
        </w:rPr>
        <w:t>221/3</w:t>
      </w:r>
    </w:p>
    <w:p>
      <w:pPr>
        <w:pStyle w:val="BookText"/>
        <w:rPr/>
      </w:pPr>
      <w:r>
        <w:rPr>
          <w:rFonts w:ascii="IRNazanin" w:hAnsi="IRNazanin" w:eastAsia="IRNazanin"/>
          <w:color w:val="111111"/>
          <w:sz w:val="28"/>
          <w:sz w:val="28"/>
          <w:szCs w:val="28"/>
          <w:rtl w:val="true"/>
          <w:lang w:bidi="fa-IR"/>
        </w:rPr>
        <w:t xml:space="preserve">زید بن صوحان بن حجر العبیدی </w:t>
      </w:r>
      <w:r>
        <w:rPr>
          <w:rFonts w:eastAsia="IRNazanin" w:cs="IRNazanin"/>
          <w:color w:val="111111"/>
          <w:sz w:val="28"/>
          <w:szCs w:val="28"/>
          <w:lang w:bidi="fa-IR"/>
        </w:rPr>
        <w:t>390/3</w:t>
      </w:r>
    </w:p>
    <w:p>
      <w:pPr>
        <w:pStyle w:val="BookText"/>
        <w:rPr/>
      </w:pPr>
      <w:r>
        <w:rPr>
          <w:rFonts w:ascii="IRNazanin" w:hAnsi="IRNazanin" w:eastAsia="IRNazanin"/>
          <w:color w:val="111111"/>
          <w:sz w:val="28"/>
          <w:sz w:val="28"/>
          <w:szCs w:val="28"/>
          <w:rtl w:val="true"/>
          <w:lang w:bidi="fa-IR"/>
        </w:rPr>
        <w:t xml:space="preserve">زید بن وهب الجهنی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زینب بنت أم سلمة </w:t>
      </w:r>
      <w:r>
        <w:rPr>
          <w:rFonts w:eastAsia="IRNazanin" w:cs="IRNazanin"/>
          <w:color w:val="111111"/>
          <w:sz w:val="28"/>
          <w:szCs w:val="28"/>
          <w:lang w:bidi="fa-IR"/>
        </w:rPr>
        <w:t>24/3</w:t>
      </w:r>
    </w:p>
    <w:p>
      <w:pPr>
        <w:pStyle w:val="Heading4"/>
        <w:numPr>
          <w:ilvl w:val="3"/>
          <w:numId w:val="1"/>
        </w:numPr>
        <w:rPr/>
      </w:pPr>
      <w:bookmarkStart w:id="329" w:name="__RefHeading___Toc1569680_996550957"/>
      <w:bookmarkStart w:id="330" w:name="_Toc128"/>
      <w:bookmarkEnd w:id="329"/>
      <w:r>
        <w:rPr>
          <w:rtl w:val="true"/>
        </w:rPr>
        <w:t>-</w:t>
      </w:r>
      <w:r>
        <w:rPr>
          <w:rtl w:val="true"/>
        </w:rPr>
        <w:t>س</w:t>
      </w:r>
      <w:r>
        <w:rPr>
          <w:rtl w:val="true"/>
        </w:rPr>
        <w:t>-</w:t>
      </w:r>
      <w:bookmarkEnd w:id="330"/>
    </w:p>
    <w:p>
      <w:pPr>
        <w:pStyle w:val="BookText"/>
        <w:rPr/>
      </w:pPr>
      <w:r>
        <w:rPr>
          <w:rFonts w:ascii="IRNazanin" w:hAnsi="IRNazanin" w:eastAsia="IRNazanin"/>
          <w:color w:val="111111"/>
          <w:sz w:val="28"/>
          <w:sz w:val="28"/>
          <w:szCs w:val="28"/>
          <w:rtl w:val="true"/>
          <w:lang w:bidi="fa-IR"/>
        </w:rPr>
        <w:t xml:space="preserve">سعد بن إبراهیم بن عبد الرحمن القرشی الزهری </w:t>
      </w:r>
      <w:r>
        <w:rPr>
          <w:rFonts w:eastAsia="IRNazanin" w:cs="IRNazanin"/>
          <w:color w:val="111111"/>
          <w:sz w:val="28"/>
          <w:szCs w:val="28"/>
          <w:lang w:bidi="fa-IR"/>
        </w:rPr>
        <w:t>380/3</w:t>
      </w:r>
    </w:p>
    <w:p>
      <w:pPr>
        <w:pStyle w:val="BookText"/>
        <w:rPr/>
      </w:pPr>
      <w:r>
        <w:rPr>
          <w:rFonts w:ascii="IRNazanin" w:hAnsi="IRNazanin" w:eastAsia="IRNazanin"/>
          <w:color w:val="111111"/>
          <w:sz w:val="28"/>
          <w:sz w:val="28"/>
          <w:szCs w:val="28"/>
          <w:rtl w:val="true"/>
          <w:lang w:bidi="fa-IR"/>
        </w:rPr>
        <w:t xml:space="preserve">سعد بن أبی وقاص القرشی الزهری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سعد بن جنادة العوفی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سعد بن طریف الاسکاف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سعد بن طریف الحنظلی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سعد بن مالک بن خالد الخزرجی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سعد بن مالک بن سنان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سعید بن المسیب بن حزن بن أبی وهب القرشی المخزومی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396/3</w:t>
      </w:r>
    </w:p>
    <w:p>
      <w:pPr>
        <w:pStyle w:val="BookText"/>
        <w:rPr/>
      </w:pPr>
      <w:r>
        <w:rPr>
          <w:rFonts w:ascii="IRNazanin" w:hAnsi="IRNazanin" w:eastAsia="IRNazanin"/>
          <w:color w:val="111111"/>
          <w:sz w:val="28"/>
          <w:sz w:val="28"/>
          <w:szCs w:val="28"/>
          <w:rtl w:val="true"/>
          <w:lang w:bidi="fa-IR"/>
        </w:rPr>
        <w:t xml:space="preserve">سعید بن جبیر بن هشام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سعید بن سلیمان الواسطی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سعید بن عامر الضبعی البصری </w:t>
      </w:r>
      <w:r>
        <w:rPr>
          <w:rFonts w:eastAsia="IRNazanin" w:cs="IRNazanin"/>
          <w:color w:val="111111"/>
          <w:sz w:val="28"/>
          <w:szCs w:val="28"/>
          <w:lang w:bidi="fa-IR"/>
        </w:rPr>
        <w:t>406/2</w:t>
      </w:r>
    </w:p>
    <w:p>
      <w:pPr>
        <w:pStyle w:val="BookText"/>
        <w:rPr/>
      </w:pPr>
      <w:r>
        <w:rPr>
          <w:rFonts w:ascii="IRNazanin" w:hAnsi="IRNazanin" w:eastAsia="IRNazanin"/>
          <w:color w:val="111111"/>
          <w:sz w:val="28"/>
          <w:sz w:val="28"/>
          <w:szCs w:val="28"/>
          <w:rtl w:val="true"/>
          <w:lang w:bidi="fa-IR"/>
        </w:rPr>
        <w:t>سعید بن عثمان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السکین</w:t>
      </w:r>
      <w:r>
        <w:rPr>
          <w:rFonts w:eastAsia="IRNazanin" w:cs="IRNazanin"/>
          <w:color w:val="111111"/>
          <w:sz w:val="28"/>
          <w:szCs w:val="28"/>
          <w:rtl w:val="true"/>
          <w:lang w:bidi="fa-IR"/>
        </w:rPr>
        <w:t>)</w:t>
      </w:r>
      <w:r>
        <w:rPr>
          <w:rFonts w:eastAsia="IRNazanin" w:cs="IRNazanin"/>
          <w:color w:val="111111"/>
          <w:sz w:val="28"/>
          <w:szCs w:val="28"/>
          <w:lang w:bidi="fa-IR"/>
        </w:rPr>
        <w:t>380/1</w:t>
      </w:r>
    </w:p>
    <w:p>
      <w:pPr>
        <w:pStyle w:val="BookText"/>
        <w:rPr/>
      </w:pPr>
      <w:r>
        <w:rPr>
          <w:rFonts w:ascii="IRNazanin" w:hAnsi="IRNazanin" w:eastAsia="IRNazanin"/>
          <w:color w:val="111111"/>
          <w:sz w:val="28"/>
          <w:sz w:val="28"/>
          <w:szCs w:val="28"/>
          <w:rtl w:val="true"/>
          <w:lang w:bidi="fa-IR"/>
        </w:rPr>
        <w:t xml:space="preserve">سعید بن علی أبو القاسم المیمذی </w:t>
      </w:r>
      <w:r>
        <w:rPr>
          <w:rFonts w:eastAsia="IRNazanin" w:cs="IRNazanin"/>
          <w:color w:val="111111"/>
          <w:sz w:val="28"/>
          <w:szCs w:val="28"/>
          <w:lang w:bidi="fa-IR"/>
        </w:rPr>
        <w:t>192/2</w:t>
      </w:r>
    </w:p>
    <w:p>
      <w:pPr>
        <w:pStyle w:val="BookText"/>
        <w:rPr/>
      </w:pPr>
      <w:r>
        <w:rPr>
          <w:rFonts w:ascii="IRNazanin" w:hAnsi="IRNazanin" w:eastAsia="IRNazanin"/>
          <w:color w:val="111111"/>
          <w:sz w:val="28"/>
          <w:sz w:val="28"/>
          <w:szCs w:val="28"/>
          <w:rtl w:val="true"/>
          <w:lang w:bidi="fa-IR"/>
        </w:rPr>
        <w:t xml:space="preserve">سعید بن عمرو بن أشوع الهمدانی </w:t>
      </w:r>
      <w:r>
        <w:rPr>
          <w:rFonts w:eastAsia="IRNazanin" w:cs="IRNazanin"/>
          <w:color w:val="111111"/>
          <w:sz w:val="28"/>
          <w:szCs w:val="28"/>
          <w:lang w:bidi="fa-IR"/>
        </w:rPr>
        <w:t>174/3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محمّد الشعیبی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محمّد بن أحمد النیجرمی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سعید بن مسروق الثوری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 xml:space="preserve">سعید بن مطرف الباهلی </w:t>
      </w:r>
      <w:r>
        <w:rPr>
          <w:rFonts w:eastAsia="IRNazanin" w:cs="IRNazanin"/>
          <w:color w:val="111111"/>
          <w:sz w:val="28"/>
          <w:szCs w:val="28"/>
          <w:lang w:bidi="fa-IR"/>
        </w:rPr>
        <w:t>308/1</w:t>
      </w:r>
    </w:p>
    <w:p>
      <w:pPr>
        <w:pStyle w:val="BookText"/>
        <w:rPr/>
      </w:pPr>
      <w:r>
        <w:rPr>
          <w:rFonts w:ascii="IRNazanin" w:hAnsi="IRNazanin" w:eastAsia="IRNazanin"/>
          <w:color w:val="111111"/>
          <w:sz w:val="28"/>
          <w:sz w:val="28"/>
          <w:szCs w:val="28"/>
          <w:rtl w:val="true"/>
          <w:lang w:bidi="fa-IR"/>
        </w:rPr>
        <w:t xml:space="preserve">سعید بن وهب الهمدانی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سعید بن یحیی بن سعید الأموی </w:t>
      </w:r>
      <w:r>
        <w:rPr>
          <w:rFonts w:eastAsia="IRNazanin" w:cs="IRNazanin"/>
          <w:color w:val="111111"/>
          <w:sz w:val="28"/>
          <w:szCs w:val="28"/>
          <w:lang w:bidi="fa-IR"/>
        </w:rPr>
        <w:t>221/3</w:t>
      </w:r>
    </w:p>
    <w:p>
      <w:pPr>
        <w:pStyle w:val="BookText"/>
        <w:rPr/>
      </w:pPr>
      <w:r>
        <w:rPr>
          <w:rFonts w:ascii="IRNazanin" w:hAnsi="IRNazanin" w:eastAsia="IRNazanin"/>
          <w:color w:val="111111"/>
          <w:sz w:val="28"/>
          <w:sz w:val="28"/>
          <w:szCs w:val="28"/>
          <w:rtl w:val="true"/>
          <w:lang w:bidi="fa-IR"/>
        </w:rPr>
        <w:t xml:space="preserve">سفیان بن أبی لیلی الهمدانی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سفیان بن سعد بن مسروق الثوری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سفیان بن عیینة الهلالی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سفیان بن وکیع إبن الجراح </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 xml:space="preserve">سفینة مولی رسول اللّه صلّی اللّه علیه و اله و سلم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 xml:space="preserve">سلمان الفارسی رضی اللّه عنه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 xml:space="preserve">سلمة بن عامر بن واثلة اللیثی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سلمة بن عمرو بن سنان بن الاکوع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سلمة بن کهیل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سلیمان بن أحمد بن أیوب اللخمی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القاسم الطبرانی</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سلیمان بن حبان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الأحمر</w:t>
      </w:r>
      <w:r>
        <w:rPr>
          <w:rFonts w:eastAsia="IRNazanin" w:cs="IRNazanin"/>
          <w:color w:val="111111"/>
          <w:sz w:val="28"/>
          <w:szCs w:val="28"/>
          <w:rtl w:val="true"/>
          <w:lang w:bidi="fa-IR"/>
        </w:rPr>
        <w:t>)</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 xml:space="preserve">سلیمان بن داود الهاشمی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سلیمان بن مقرم بن سلیمان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سلیمان بن مهران الأسدی الأعمش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سماک بن حرب </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 xml:space="preserve">سمرة بن جندب بن هلال الفزاری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سهل بن حنیف بن وهب الأنصاری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سهل بن خلاّد المقرئ </w:t>
      </w:r>
      <w:r>
        <w:rPr>
          <w:rFonts w:eastAsia="IRNazanin" w:cs="IRNazanin"/>
          <w:color w:val="111111"/>
          <w:sz w:val="28"/>
          <w:szCs w:val="28"/>
          <w:lang w:bidi="fa-IR"/>
        </w:rPr>
        <w:t>314/1</w:t>
      </w:r>
    </w:p>
    <w:p>
      <w:pPr>
        <w:pStyle w:val="BookText"/>
        <w:rPr/>
      </w:pPr>
      <w:r>
        <w:rPr>
          <w:rFonts w:ascii="Amiri" w:hAnsi="Amiri" w:eastAsia="Amiri" w:cs="Amiri"/>
          <w:color w:val="111111"/>
          <w:sz w:val="28"/>
          <w:sz w:val="28"/>
          <w:szCs w:val="28"/>
          <w:rtl w:val="true"/>
          <w:lang w:bidi="ar-SA"/>
        </w:rPr>
        <w:t xml:space="preserve">سهل بن زنجلة </w:t>
      </w:r>
      <w:r>
        <w:rPr>
          <w:rFonts w:eastAsia="Amiri" w:cs="Amiri" w:ascii="Amiri" w:hAnsi="Amiri"/>
          <w:color w:val="111111"/>
          <w:sz w:val="28"/>
          <w:szCs w:val="28"/>
          <w:lang w:bidi="ar-SA"/>
        </w:rPr>
        <w:t>222/2</w:t>
      </w:r>
    </w:p>
    <w:p>
      <w:pPr>
        <w:pStyle w:val="BookText"/>
        <w:rPr/>
      </w:pPr>
      <w:r>
        <w:rPr>
          <w:rFonts w:ascii="IRNazanin" w:hAnsi="IRNazanin" w:eastAsia="IRNazanin"/>
          <w:color w:val="111111"/>
          <w:sz w:val="28"/>
          <w:sz w:val="28"/>
          <w:szCs w:val="28"/>
          <w:rtl w:val="true"/>
          <w:lang w:bidi="fa-IR"/>
        </w:rPr>
        <w:t xml:space="preserve">سهل بن زنجلة أبو عمرو الرازی </w:t>
      </w:r>
      <w:r>
        <w:rPr>
          <w:rFonts w:eastAsia="IRNazanin" w:cs="IRNazanin"/>
          <w:color w:val="111111"/>
          <w:sz w:val="28"/>
          <w:szCs w:val="28"/>
          <w:lang w:bidi="fa-IR"/>
        </w:rPr>
        <w:t>43/3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بن مالک الأنصاری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bookmarkStart w:id="331" w:name="pg14513_154425"/>
    </w:p>
    <w:p>
      <w:pPr>
        <w:pStyle w:val="BookText"/>
        <w:rPr/>
      </w:pPr>
      <w:bookmarkEnd w:id="331"/>
      <w:r>
        <w:rPr>
          <w:rFonts w:ascii="IRNazanin" w:hAnsi="IRNazanin" w:eastAsia="IRNazanin"/>
          <w:color w:val="111111"/>
          <w:sz w:val="28"/>
          <w:sz w:val="28"/>
          <w:szCs w:val="28"/>
          <w:rtl w:val="true"/>
          <w:lang w:bidi="fa-IR"/>
        </w:rPr>
        <w:t xml:space="preserve">سهیل بن أبی صالح السمّان </w:t>
      </w:r>
      <w:r>
        <w:rPr>
          <w:rFonts w:eastAsia="IRNazanin" w:cs="IRNazanin"/>
          <w:color w:val="111111"/>
          <w:sz w:val="28"/>
          <w:szCs w:val="28"/>
          <w:lang w:bidi="fa-IR"/>
        </w:rPr>
        <w:t>370/1</w:t>
      </w:r>
    </w:p>
    <w:p>
      <w:pPr>
        <w:pStyle w:val="BookText"/>
        <w:rPr/>
      </w:pPr>
      <w:r>
        <w:rPr>
          <w:rFonts w:ascii="IRNazanin" w:hAnsi="IRNazanin" w:eastAsia="IRNazanin"/>
          <w:color w:val="111111"/>
          <w:sz w:val="28"/>
          <w:sz w:val="28"/>
          <w:szCs w:val="28"/>
          <w:rtl w:val="true"/>
          <w:lang w:bidi="fa-IR"/>
        </w:rPr>
        <w:t xml:space="preserve">سوید بن غفلة بن عوسجة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السید إسماعیل بن محمّد بن یزید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Heading4"/>
        <w:numPr>
          <w:ilvl w:val="3"/>
          <w:numId w:val="1"/>
        </w:numPr>
        <w:rPr/>
      </w:pPr>
      <w:bookmarkStart w:id="332" w:name="__RefHeading___Toc1569682_996550957"/>
      <w:bookmarkStart w:id="333" w:name="_Toc129"/>
      <w:bookmarkEnd w:id="332"/>
      <w:r>
        <w:rPr>
          <w:rtl w:val="true"/>
        </w:rPr>
        <w:t>-</w:t>
      </w:r>
      <w:r>
        <w:rPr>
          <w:rtl w:val="true"/>
        </w:rPr>
        <w:t>ش</w:t>
      </w:r>
      <w:r>
        <w:rPr>
          <w:rtl w:val="true"/>
        </w:rPr>
        <w:t>-</w:t>
      </w:r>
      <w:bookmarkEnd w:id="333"/>
    </w:p>
    <w:p>
      <w:pPr>
        <w:pStyle w:val="BookText"/>
        <w:rPr/>
      </w:pPr>
      <w:r>
        <w:rPr>
          <w:rFonts w:ascii="IRNazanin" w:hAnsi="IRNazanin" w:eastAsia="IRNazanin"/>
          <w:color w:val="111111"/>
          <w:sz w:val="28"/>
          <w:sz w:val="28"/>
          <w:szCs w:val="28"/>
          <w:rtl w:val="true"/>
          <w:lang w:bidi="fa-IR"/>
        </w:rPr>
        <w:t xml:space="preserve">شبیب بن غرقدة السلمی البارقی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 xml:space="preserve">شراحیل بن مرة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 xml:space="preserve">شعبة بن الحجاج بن الورد العتکی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شقیق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وایل</w:t>
      </w:r>
      <w:r>
        <w:rPr>
          <w:rFonts w:eastAsia="IRNazanin" w:cs="IRNazanin"/>
          <w:color w:val="111111"/>
          <w:sz w:val="28"/>
          <w:szCs w:val="28"/>
          <w:rtl w:val="true"/>
          <w:lang w:bidi="fa-IR"/>
        </w:rPr>
        <w:t>)</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 xml:space="preserve">شهاب الدین أحمد بن محمّد الخفاجی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شیبة بن نعامة الضبی </w:t>
      </w:r>
      <w:r>
        <w:rPr>
          <w:rFonts w:eastAsia="IRNazanin" w:cs="IRNazanin"/>
          <w:color w:val="111111"/>
          <w:sz w:val="28"/>
          <w:szCs w:val="28"/>
          <w:lang w:bidi="fa-IR"/>
        </w:rPr>
        <w:t>412/2</w:t>
      </w:r>
    </w:p>
    <w:p>
      <w:pPr>
        <w:pStyle w:val="BookText"/>
        <w:rPr/>
      </w:pPr>
      <w:r>
        <w:rPr>
          <w:rFonts w:ascii="IRNazanin" w:hAnsi="IRNazanin" w:eastAsia="IRNazanin"/>
          <w:color w:val="111111"/>
          <w:sz w:val="28"/>
          <w:sz w:val="28"/>
          <w:szCs w:val="28"/>
          <w:rtl w:val="true"/>
          <w:lang w:bidi="fa-IR"/>
        </w:rPr>
        <w:t>شیحة بن عبد اللّه الضبغی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حبرة</w:t>
      </w:r>
      <w:r>
        <w:rPr>
          <w:rFonts w:eastAsia="IRNazanin" w:cs="IRNazanin"/>
          <w:color w:val="111111"/>
          <w:sz w:val="28"/>
          <w:szCs w:val="28"/>
          <w:rtl w:val="true"/>
          <w:lang w:bidi="fa-IR"/>
        </w:rPr>
        <w:t>)</w:t>
      </w:r>
      <w:r>
        <w:rPr>
          <w:rFonts w:eastAsia="IRNazanin" w:cs="IRNazanin"/>
          <w:color w:val="111111"/>
          <w:sz w:val="28"/>
          <w:szCs w:val="28"/>
          <w:lang w:bidi="fa-IR"/>
        </w:rPr>
        <w:t>377/2</w:t>
      </w:r>
    </w:p>
    <w:p>
      <w:pPr>
        <w:pStyle w:val="Heading4"/>
        <w:numPr>
          <w:ilvl w:val="3"/>
          <w:numId w:val="1"/>
        </w:numPr>
        <w:rPr/>
      </w:pPr>
      <w:bookmarkStart w:id="334" w:name="__RefHeading___Toc1569684_996550957"/>
      <w:bookmarkStart w:id="335" w:name="_Toc130"/>
      <w:bookmarkEnd w:id="334"/>
      <w:r>
        <w:rPr>
          <w:rtl w:val="true"/>
        </w:rPr>
        <w:t>-</w:t>
      </w:r>
      <w:r>
        <w:rPr>
          <w:rtl w:val="true"/>
        </w:rPr>
        <w:t>ص</w:t>
      </w:r>
      <w:r>
        <w:rPr>
          <w:rtl w:val="true"/>
        </w:rPr>
        <w:t>-</w:t>
      </w:r>
      <w:bookmarkEnd w:id="335"/>
    </w:p>
    <w:p>
      <w:pPr>
        <w:pStyle w:val="BookText"/>
        <w:rPr/>
      </w:pPr>
      <w:r>
        <w:rPr>
          <w:rFonts w:ascii="IRNazanin" w:hAnsi="IRNazanin" w:eastAsia="IRNazanin"/>
          <w:color w:val="111111"/>
          <w:sz w:val="28"/>
          <w:sz w:val="28"/>
          <w:szCs w:val="28"/>
          <w:rtl w:val="true"/>
          <w:lang w:bidi="fa-IR"/>
        </w:rPr>
        <w:t xml:space="preserve">الصاحب بن عباد بن العباس الطالقانی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صالح أبو الخلیل الضبعی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مریم</w:t>
      </w:r>
      <w:r>
        <w:rPr>
          <w:rFonts w:eastAsia="IRNazanin" w:cs="IRNazanin"/>
          <w:color w:val="111111"/>
          <w:sz w:val="28"/>
          <w:szCs w:val="28"/>
          <w:rtl w:val="true"/>
          <w:lang w:bidi="fa-IR"/>
        </w:rPr>
        <w:t>)</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 xml:space="preserve">صالح بیّاع الأکیسة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صدر الدین إبراهیم بن سعد الدین محمّد الحموینی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صدی بن عجلان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أمامة</w:t>
      </w:r>
      <w:r>
        <w:rPr>
          <w:rFonts w:eastAsia="IRNazanin" w:cs="IRNazanin"/>
          <w:color w:val="111111"/>
          <w:sz w:val="28"/>
          <w:szCs w:val="28"/>
          <w:rtl w:val="true"/>
          <w:lang w:bidi="fa-IR"/>
        </w:rPr>
        <w:t>)</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صفوان بن سلیم </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 xml:space="preserve">صفیة بنت حیی بن أخطب </w:t>
      </w:r>
      <w:r>
        <w:rPr>
          <w:rFonts w:eastAsia="IRNazanin" w:cs="IRNazanin"/>
          <w:color w:val="111111"/>
          <w:sz w:val="28"/>
          <w:szCs w:val="28"/>
          <w:lang w:bidi="fa-IR"/>
        </w:rPr>
        <w:t>176/2</w:t>
      </w:r>
    </w:p>
    <w:p>
      <w:pPr>
        <w:pStyle w:val="BookText"/>
        <w:rPr/>
      </w:pPr>
      <w:r>
        <w:rPr>
          <w:rFonts w:ascii="IRNazanin" w:hAnsi="IRNazanin" w:eastAsia="IRNazanin"/>
          <w:color w:val="111111"/>
          <w:sz w:val="28"/>
          <w:sz w:val="28"/>
          <w:szCs w:val="28"/>
          <w:rtl w:val="true"/>
          <w:lang w:bidi="fa-IR"/>
        </w:rPr>
        <w:t xml:space="preserve">الصلت بن مسعود الحجدری </w:t>
      </w:r>
      <w:r>
        <w:rPr>
          <w:rFonts w:eastAsia="IRNazanin" w:cs="IRNazanin"/>
          <w:color w:val="111111"/>
          <w:sz w:val="28"/>
          <w:szCs w:val="28"/>
          <w:lang w:bidi="fa-IR"/>
        </w:rPr>
        <w:t>397/1</w:t>
      </w:r>
    </w:p>
    <w:p>
      <w:pPr>
        <w:pStyle w:val="Heading4"/>
        <w:numPr>
          <w:ilvl w:val="3"/>
          <w:numId w:val="1"/>
        </w:numPr>
        <w:rPr/>
      </w:pPr>
      <w:bookmarkStart w:id="336" w:name="__RefHeading___Toc1569686_996550957"/>
      <w:bookmarkStart w:id="337" w:name="_Toc131"/>
      <w:bookmarkEnd w:id="336"/>
      <w:r>
        <w:rPr>
          <w:rtl w:val="true"/>
        </w:rPr>
        <w:t>-</w:t>
      </w:r>
      <w:r>
        <w:rPr>
          <w:rtl w:val="true"/>
        </w:rPr>
        <w:t>ض</w:t>
      </w:r>
      <w:r>
        <w:rPr>
          <w:rtl w:val="true"/>
        </w:rPr>
        <w:t>-</w:t>
      </w:r>
      <w:bookmarkEnd w:id="337"/>
    </w:p>
    <w:p>
      <w:pPr>
        <w:pStyle w:val="BookText"/>
        <w:rPr/>
      </w:pPr>
      <w:r>
        <w:rPr>
          <w:rFonts w:ascii="IRNazanin" w:hAnsi="IRNazanin" w:eastAsia="IRNazanin"/>
          <w:color w:val="111111"/>
          <w:sz w:val="28"/>
          <w:sz w:val="28"/>
          <w:szCs w:val="28"/>
          <w:rtl w:val="true"/>
          <w:lang w:bidi="fa-IR"/>
        </w:rPr>
        <w:t xml:space="preserve">الضحاک بن مزاحم </w:t>
      </w:r>
      <w:r>
        <w:rPr>
          <w:rFonts w:eastAsia="IRNazanin" w:cs="IRNazanin"/>
          <w:color w:val="111111"/>
          <w:sz w:val="28"/>
          <w:szCs w:val="28"/>
          <w:lang w:bidi="fa-IR"/>
        </w:rPr>
        <w:t>181/2</w:t>
      </w:r>
    </w:p>
    <w:p>
      <w:pPr>
        <w:pStyle w:val="BookText"/>
        <w:rPr/>
      </w:pPr>
      <w:r>
        <w:rPr>
          <w:rFonts w:ascii="IRNazanin" w:hAnsi="IRNazanin" w:eastAsia="IRNazanin"/>
          <w:color w:val="111111"/>
          <w:sz w:val="28"/>
          <w:sz w:val="28"/>
          <w:szCs w:val="28"/>
          <w:rtl w:val="true"/>
          <w:lang w:bidi="fa-IR"/>
        </w:rPr>
        <w:t xml:space="preserve">الضحاک بن مزاحم الهلالی </w:t>
      </w:r>
      <w:r>
        <w:rPr>
          <w:rFonts w:eastAsia="IRNazanin" w:cs="IRNazanin"/>
          <w:color w:val="111111"/>
          <w:sz w:val="28"/>
          <w:szCs w:val="28"/>
          <w:lang w:bidi="fa-IR"/>
        </w:rPr>
        <w:t>76/1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بن یزید بن أبی کبشة السکسکی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bookmarkStart w:id="338" w:name="pg14513_154426"/>
    </w:p>
    <w:p>
      <w:pPr>
        <w:pStyle w:val="BookText"/>
        <w:rPr/>
      </w:pPr>
      <w:bookmarkEnd w:id="338"/>
      <w:r>
        <w:rPr>
          <w:rFonts w:ascii="IRNazanin" w:hAnsi="IRNazanin" w:eastAsia="IRNazanin"/>
          <w:color w:val="111111"/>
          <w:sz w:val="28"/>
          <w:sz w:val="28"/>
          <w:szCs w:val="28"/>
          <w:rtl w:val="true"/>
          <w:lang w:bidi="fa-IR"/>
        </w:rPr>
        <w:t xml:space="preserve">ضرار بن صرد الطحان </w:t>
      </w:r>
      <w:r>
        <w:rPr>
          <w:rFonts w:eastAsia="IRNazanin" w:cs="IRNazanin"/>
          <w:color w:val="111111"/>
          <w:sz w:val="28"/>
          <w:szCs w:val="28"/>
          <w:lang w:bidi="fa-IR"/>
        </w:rPr>
        <w:t>424/1</w:t>
      </w:r>
    </w:p>
    <w:p>
      <w:pPr>
        <w:pStyle w:val="BookText"/>
        <w:rPr/>
      </w:pPr>
      <w:r>
        <w:rPr>
          <w:rFonts w:ascii="IRNazanin" w:hAnsi="IRNazanin" w:eastAsia="IRNazanin"/>
          <w:color w:val="111111"/>
          <w:sz w:val="28"/>
          <w:sz w:val="28"/>
          <w:szCs w:val="28"/>
          <w:rtl w:val="true"/>
          <w:lang w:bidi="fa-IR"/>
        </w:rPr>
        <w:t xml:space="preserve">ضرار بن ضمرة الکنانی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 xml:space="preserve">ضمرة بن ثعلبة البهزی الأسلمی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ضمضم بن جبیر الهفائی الیمانی </w:t>
      </w:r>
      <w:r>
        <w:rPr>
          <w:rFonts w:eastAsia="IRNazanin" w:cs="IRNazanin"/>
          <w:color w:val="111111"/>
          <w:sz w:val="28"/>
          <w:szCs w:val="28"/>
          <w:lang w:bidi="fa-IR"/>
        </w:rPr>
        <w:t>259/3</w:t>
      </w:r>
    </w:p>
    <w:p>
      <w:pPr>
        <w:pStyle w:val="Heading4"/>
        <w:numPr>
          <w:ilvl w:val="3"/>
          <w:numId w:val="1"/>
        </w:numPr>
        <w:rPr/>
      </w:pPr>
      <w:bookmarkStart w:id="339" w:name="__RefHeading___Toc1569688_996550957"/>
      <w:bookmarkStart w:id="340" w:name="_Toc132"/>
      <w:bookmarkEnd w:id="339"/>
      <w:r>
        <w:rPr>
          <w:rtl w:val="true"/>
        </w:rPr>
        <w:t>-</w:t>
      </w:r>
      <w:r>
        <w:rPr>
          <w:rtl w:val="true"/>
        </w:rPr>
        <w:t>ط</w:t>
      </w:r>
      <w:r>
        <w:rPr>
          <w:rtl w:val="true"/>
        </w:rPr>
        <w:t>-</w:t>
      </w:r>
      <w:bookmarkEnd w:id="340"/>
    </w:p>
    <w:p>
      <w:pPr>
        <w:pStyle w:val="BookText"/>
        <w:rPr/>
      </w:pPr>
      <w:r>
        <w:rPr>
          <w:rFonts w:ascii="IRNazanin" w:hAnsi="IRNazanin" w:eastAsia="IRNazanin"/>
          <w:color w:val="111111"/>
          <w:sz w:val="28"/>
          <w:sz w:val="28"/>
          <w:szCs w:val="28"/>
          <w:rtl w:val="true"/>
          <w:lang w:bidi="fa-IR"/>
        </w:rPr>
        <w:t xml:space="preserve">طالوت بن عبّاد الصیرفی الضبعی </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 xml:space="preserve">طاهر بن سهل بن بشر الأسفرایینی </w:t>
      </w:r>
      <w:r>
        <w:rPr>
          <w:rFonts w:eastAsia="IRNazanin" w:cs="IRNazanin"/>
          <w:color w:val="111111"/>
          <w:sz w:val="28"/>
          <w:szCs w:val="28"/>
          <w:lang w:bidi="fa-IR"/>
        </w:rPr>
        <w:t>284/2</w:t>
      </w:r>
    </w:p>
    <w:p>
      <w:pPr>
        <w:pStyle w:val="BookText"/>
        <w:rPr/>
      </w:pPr>
      <w:r>
        <w:rPr>
          <w:rFonts w:ascii="IRNazanin" w:hAnsi="IRNazanin" w:eastAsia="IRNazanin"/>
          <w:color w:val="111111"/>
          <w:sz w:val="28"/>
          <w:sz w:val="28"/>
          <w:szCs w:val="28"/>
          <w:rtl w:val="true"/>
          <w:lang w:bidi="fa-IR"/>
        </w:rPr>
        <w:t xml:space="preserve">طراد بن محمّد بن علی الهاشمی العباسی البغدادی </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 xml:space="preserve">الطفیل بن أبی کعب الأنصاری البخاری </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 xml:space="preserve">طلحة الشیبانی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طلحة بن عبید اللّه بن عثمان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 xml:space="preserve">طلحة بن مصرف بن عمرو الهمدانی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طلق بن غنام بن طلق بن معاویة النخعی الکوفی </w:t>
      </w:r>
      <w:r>
        <w:rPr>
          <w:rFonts w:eastAsia="IRNazanin" w:cs="IRNazanin"/>
          <w:color w:val="111111"/>
          <w:sz w:val="28"/>
          <w:szCs w:val="28"/>
          <w:lang w:bidi="fa-IR"/>
        </w:rPr>
        <w:t>328/3</w:t>
      </w:r>
    </w:p>
    <w:p>
      <w:pPr>
        <w:pStyle w:val="Heading4"/>
        <w:numPr>
          <w:ilvl w:val="3"/>
          <w:numId w:val="1"/>
        </w:numPr>
        <w:rPr/>
      </w:pPr>
      <w:bookmarkStart w:id="341" w:name="__RefHeading___Toc1569690_996550957"/>
      <w:bookmarkStart w:id="342" w:name="_Toc133"/>
      <w:bookmarkEnd w:id="341"/>
      <w:r>
        <w:rPr>
          <w:rtl w:val="true"/>
        </w:rPr>
        <w:t>-</w:t>
      </w:r>
      <w:r>
        <w:rPr>
          <w:rtl w:val="true"/>
        </w:rPr>
        <w:t>ظ</w:t>
      </w:r>
      <w:r>
        <w:rPr>
          <w:rtl w:val="true"/>
        </w:rPr>
        <w:t>-</w:t>
      </w:r>
      <w:bookmarkEnd w:id="342"/>
    </w:p>
    <w:p>
      <w:pPr>
        <w:pStyle w:val="BookText"/>
        <w:rPr/>
      </w:pPr>
      <w:r>
        <w:rPr>
          <w:rFonts w:ascii="IRNazanin" w:hAnsi="IRNazanin" w:eastAsia="IRNazanin"/>
          <w:color w:val="111111"/>
          <w:sz w:val="28"/>
          <w:sz w:val="28"/>
          <w:szCs w:val="28"/>
          <w:rtl w:val="true"/>
          <w:lang w:bidi="fa-IR"/>
        </w:rPr>
        <w:t xml:space="preserve">ظهور حسین زنده علی الباهوری اللکهنوی </w:t>
      </w:r>
      <w:r>
        <w:rPr>
          <w:rFonts w:eastAsia="IRNazanin" w:cs="IRNazanin"/>
          <w:color w:val="111111"/>
          <w:sz w:val="28"/>
          <w:szCs w:val="28"/>
          <w:lang w:bidi="fa-IR"/>
        </w:rPr>
        <w:t>163/1</w:t>
      </w:r>
    </w:p>
    <w:p>
      <w:pPr>
        <w:pStyle w:val="Heading4"/>
        <w:numPr>
          <w:ilvl w:val="3"/>
          <w:numId w:val="1"/>
        </w:numPr>
        <w:rPr/>
      </w:pPr>
      <w:bookmarkStart w:id="343" w:name="__RefHeading___Toc1569692_996550957"/>
      <w:bookmarkStart w:id="344" w:name="_Toc134"/>
      <w:bookmarkEnd w:id="343"/>
      <w:r>
        <w:rPr>
          <w:rtl w:val="true"/>
        </w:rPr>
        <w:t>-</w:t>
      </w:r>
      <w:r>
        <w:rPr>
          <w:rtl w:val="true"/>
        </w:rPr>
        <w:t>ع</w:t>
      </w:r>
      <w:r>
        <w:rPr>
          <w:rtl w:val="true"/>
        </w:rPr>
        <w:t>-</w:t>
      </w:r>
      <w:bookmarkEnd w:id="344"/>
    </w:p>
    <w:p>
      <w:pPr>
        <w:pStyle w:val="BookText"/>
        <w:rPr/>
      </w:pPr>
      <w:r>
        <w:rPr>
          <w:rFonts w:ascii="IRNazanin" w:hAnsi="IRNazanin" w:eastAsia="IRNazanin"/>
          <w:color w:val="111111"/>
          <w:sz w:val="28"/>
          <w:sz w:val="28"/>
          <w:szCs w:val="28"/>
          <w:rtl w:val="true"/>
          <w:lang w:bidi="fa-IR"/>
        </w:rPr>
        <w:t xml:space="preserve">عائشة بنت سعد بن أبی وقاص الزهریة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عابس الغفاری </w:t>
      </w:r>
      <w:r>
        <w:rPr>
          <w:rFonts w:eastAsia="IRNazanin" w:cs="IRNazanin"/>
          <w:color w:val="111111"/>
          <w:sz w:val="28"/>
          <w:szCs w:val="28"/>
          <w:lang w:bidi="fa-IR"/>
        </w:rPr>
        <w:t>374/1</w:t>
      </w:r>
    </w:p>
    <w:p>
      <w:pPr>
        <w:pStyle w:val="BookText"/>
        <w:rPr/>
      </w:pPr>
      <w:r>
        <w:rPr>
          <w:rFonts w:ascii="IRNazanin" w:hAnsi="IRNazanin" w:eastAsia="IRNazanin"/>
          <w:color w:val="111111"/>
          <w:sz w:val="28"/>
          <w:sz w:val="28"/>
          <w:szCs w:val="28"/>
          <w:rtl w:val="true"/>
          <w:lang w:bidi="fa-IR"/>
        </w:rPr>
        <w:t xml:space="preserve">عاصم بن أبی النجود </w:t>
      </w:r>
      <w:r>
        <w:rPr>
          <w:rFonts w:eastAsia="IRNazanin" w:cs="IRNazanin"/>
          <w:color w:val="111111"/>
          <w:sz w:val="28"/>
          <w:szCs w:val="28"/>
          <w:lang w:bidi="fa-IR"/>
        </w:rPr>
        <w:t>249/2</w:t>
      </w:r>
    </w:p>
    <w:p>
      <w:pPr>
        <w:pStyle w:val="BookText"/>
        <w:rPr/>
      </w:pPr>
      <w:r>
        <w:rPr>
          <w:rFonts w:ascii="IRNazanin" w:hAnsi="IRNazanin" w:eastAsia="IRNazanin"/>
          <w:color w:val="111111"/>
          <w:sz w:val="28"/>
          <w:sz w:val="28"/>
          <w:szCs w:val="28"/>
          <w:rtl w:val="true"/>
          <w:lang w:bidi="fa-IR"/>
        </w:rPr>
        <w:t xml:space="preserve">عاصم بن ضمرة السلولی </w:t>
      </w:r>
      <w:r>
        <w:rPr>
          <w:rFonts w:eastAsia="IRNazanin" w:cs="IRNazanin"/>
          <w:color w:val="111111"/>
          <w:sz w:val="28"/>
          <w:szCs w:val="28"/>
          <w:lang w:bidi="fa-IR"/>
        </w:rPr>
        <w:t>213/2</w:t>
      </w:r>
    </w:p>
    <w:p>
      <w:pPr>
        <w:pStyle w:val="BookText"/>
        <w:rPr/>
      </w:pPr>
      <w:r>
        <w:rPr>
          <w:rFonts w:ascii="IRNazanin" w:hAnsi="IRNazanin" w:eastAsia="IRNazanin"/>
          <w:color w:val="111111"/>
          <w:sz w:val="28"/>
          <w:sz w:val="28"/>
          <w:szCs w:val="28"/>
          <w:rtl w:val="true"/>
          <w:lang w:bidi="fa-IR"/>
        </w:rPr>
        <w:t>عاصم بن کلیب الجرمی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عالم حسین اللکهنوی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 xml:space="preserve">عامر بن أبی لیلی الغفاری </w:t>
      </w:r>
      <w:r>
        <w:rPr>
          <w:rFonts w:eastAsia="IRNazanin" w:cs="IRNazanin"/>
          <w:color w:val="111111"/>
          <w:sz w:val="28"/>
          <w:szCs w:val="28"/>
          <w:lang w:bidi="fa-IR"/>
        </w:rPr>
        <w:t>107/1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النبّاح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النبّاح</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عامر بن عمیر النمیری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عامر بن لیلی بن ضمرة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عامر بن وائلة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الطفیل</w:t>
      </w:r>
      <w:r>
        <w:rPr>
          <w:rFonts w:eastAsia="IRNazanin" w:cs="IRNazanin"/>
          <w:color w:val="111111"/>
          <w:sz w:val="28"/>
          <w:szCs w:val="28"/>
          <w:rtl w:val="true"/>
          <w:lang w:bidi="fa-IR"/>
        </w:rPr>
        <w:t>)</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عبّاد بن العوام بن عمر الکلابی الواسطی </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 xml:space="preserve">عبّاد بن عبید اللّه الأسدی </w:t>
      </w:r>
      <w:r>
        <w:rPr>
          <w:rFonts w:eastAsia="IRNazanin" w:cs="IRNazanin"/>
          <w:color w:val="111111"/>
          <w:sz w:val="28"/>
          <w:szCs w:val="28"/>
          <w:lang w:bidi="fa-IR"/>
        </w:rPr>
        <w:t>147/2</w:t>
      </w:r>
    </w:p>
    <w:p>
      <w:pPr>
        <w:pStyle w:val="BookText"/>
        <w:rPr/>
      </w:pPr>
      <w:r>
        <w:rPr>
          <w:rFonts w:ascii="IRNazanin" w:hAnsi="IRNazanin" w:eastAsia="IRNazanin"/>
          <w:color w:val="111111"/>
          <w:sz w:val="28"/>
          <w:sz w:val="28"/>
          <w:szCs w:val="28"/>
          <w:rtl w:val="true"/>
          <w:lang w:bidi="fa-IR"/>
        </w:rPr>
        <w:t xml:space="preserve">عباد بن عبید اللّه الأشجعی </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 xml:space="preserve">عباس الغفاری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العباس بن الولید بن مزید العذری البرونی </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 xml:space="preserve">العباس بن حمدان الحنفی الاصبهانی </w:t>
      </w:r>
      <w:r>
        <w:rPr>
          <w:rFonts w:eastAsia="IRNazanin" w:cs="IRNazanin"/>
          <w:color w:val="111111"/>
          <w:sz w:val="28"/>
          <w:szCs w:val="28"/>
          <w:lang w:bidi="fa-IR"/>
        </w:rPr>
        <w:t>207/3</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العباس بن محمّد المجاشعی </w:t>
      </w:r>
      <w:r>
        <w:rPr>
          <w:rFonts w:eastAsia="IRNazanin" w:cs="IRNazanin"/>
          <w:color w:val="111111"/>
          <w:sz w:val="28"/>
          <w:szCs w:val="28"/>
          <w:lang w:bidi="fa-IR"/>
        </w:rPr>
        <w:t>428/2</w:t>
      </w:r>
    </w:p>
    <w:p>
      <w:pPr>
        <w:pStyle w:val="BookText"/>
        <w:rPr/>
      </w:pPr>
      <w:r>
        <w:rPr>
          <w:rFonts w:ascii="IRNazanin" w:hAnsi="IRNazanin" w:eastAsia="IRNazanin"/>
          <w:color w:val="111111"/>
          <w:sz w:val="28"/>
          <w:sz w:val="28"/>
          <w:szCs w:val="28"/>
          <w:rtl w:val="true"/>
          <w:lang w:bidi="fa-IR"/>
        </w:rPr>
        <w:t xml:space="preserve">عبایة بن ربعی الأسدی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266/2</w:t>
      </w:r>
    </w:p>
    <w:p>
      <w:pPr>
        <w:pStyle w:val="BookText"/>
        <w:rPr/>
      </w:pPr>
      <w:r>
        <w:rPr>
          <w:rFonts w:ascii="IRNazanin" w:hAnsi="IRNazanin" w:eastAsia="IRNazanin"/>
          <w:color w:val="111111"/>
          <w:sz w:val="28"/>
          <w:sz w:val="28"/>
          <w:szCs w:val="28"/>
          <w:rtl w:val="true"/>
          <w:lang w:bidi="fa-IR"/>
        </w:rPr>
        <w:t xml:space="preserve">عبد الأعلی بن واصل التمیمی </w:t>
      </w:r>
      <w:r>
        <w:rPr>
          <w:rFonts w:eastAsia="IRNazanin" w:cs="IRNazanin"/>
          <w:color w:val="111111"/>
          <w:sz w:val="28"/>
          <w:szCs w:val="28"/>
          <w:lang w:bidi="fa-IR"/>
        </w:rPr>
        <w:t>445/1</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عبد الباقی بن عبد الجبار الهروی </w:t>
      </w:r>
      <w:r>
        <w:rPr>
          <w:rFonts w:eastAsia="IRNazanin" w:cs="IRNazanin"/>
          <w:color w:val="111111"/>
          <w:sz w:val="28"/>
          <w:szCs w:val="28"/>
          <w:lang w:bidi="fa-IR"/>
        </w:rPr>
        <w:t>162/2</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عبد الحق بن فضل اللّه المحمّدی الهندی البنارسی </w:t>
      </w:r>
      <w:r>
        <w:rPr>
          <w:rFonts w:eastAsia="IRNazanin" w:cs="IRNazanin"/>
          <w:color w:val="111111"/>
          <w:sz w:val="28"/>
          <w:szCs w:val="28"/>
          <w:lang w:bidi="fa-IR"/>
        </w:rPr>
        <w:t>416/1</w:t>
      </w:r>
    </w:p>
    <w:p>
      <w:pPr>
        <w:pStyle w:val="BookText"/>
        <w:rPr/>
      </w:pPr>
      <w:r>
        <w:rPr>
          <w:rFonts w:ascii="IRNazanin" w:hAnsi="IRNazanin" w:eastAsia="IRNazanin"/>
          <w:color w:val="111111"/>
          <w:sz w:val="28"/>
          <w:sz w:val="28"/>
          <w:szCs w:val="28"/>
          <w:rtl w:val="true"/>
          <w:lang w:bidi="fa-IR"/>
        </w:rPr>
        <w:t xml:space="preserve">عبد الحمید بن بحر الزهرانی الکوفی </w:t>
      </w:r>
      <w:r>
        <w:rPr>
          <w:rFonts w:eastAsia="IRNazanin" w:cs="IRNazanin"/>
          <w:color w:val="111111"/>
          <w:sz w:val="28"/>
          <w:szCs w:val="28"/>
          <w:lang w:bidi="fa-IR"/>
        </w:rPr>
        <w:t>254/2</w:t>
      </w:r>
    </w:p>
    <w:p>
      <w:pPr>
        <w:pStyle w:val="BookText"/>
        <w:rPr/>
      </w:pPr>
      <w:r>
        <w:rPr>
          <w:rFonts w:ascii="IRNazanin" w:hAnsi="IRNazanin" w:eastAsia="IRNazanin"/>
          <w:color w:val="111111"/>
          <w:sz w:val="28"/>
          <w:sz w:val="28"/>
          <w:szCs w:val="28"/>
          <w:rtl w:val="true"/>
          <w:lang w:bidi="fa-IR"/>
        </w:rPr>
        <w:t xml:space="preserve">عبد الرحمن البیلمانی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 xml:space="preserve">عبد الرحمن بن أبی بکر السیوطی </w:t>
      </w:r>
      <w:r>
        <w:rPr>
          <w:rFonts w:eastAsia="IRNazanin" w:cs="IRNazanin"/>
          <w:color w:val="111111"/>
          <w:sz w:val="28"/>
          <w:szCs w:val="28"/>
          <w:lang w:bidi="fa-IR"/>
        </w:rPr>
        <w:t>316/1</w:t>
      </w:r>
    </w:p>
    <w:p>
      <w:pPr>
        <w:pStyle w:val="BookText"/>
        <w:rPr/>
      </w:pPr>
      <w:r>
        <w:rPr>
          <w:rFonts w:ascii="IRNazanin" w:hAnsi="IRNazanin" w:eastAsia="IRNazanin"/>
          <w:color w:val="111111"/>
          <w:sz w:val="28"/>
          <w:sz w:val="28"/>
          <w:szCs w:val="28"/>
          <w:rtl w:val="true"/>
          <w:lang w:bidi="fa-IR"/>
        </w:rPr>
        <w:t xml:space="preserve">عبد الرحمن بن أبی حمّاد الکوفی </w:t>
      </w:r>
      <w:r>
        <w:rPr>
          <w:rFonts w:eastAsia="IRNazanin" w:cs="IRNazanin"/>
          <w:color w:val="111111"/>
          <w:sz w:val="28"/>
          <w:szCs w:val="28"/>
          <w:lang w:bidi="fa-IR"/>
        </w:rPr>
        <w:t>152/2</w:t>
      </w:r>
    </w:p>
    <w:p>
      <w:pPr>
        <w:pStyle w:val="BookText"/>
        <w:rPr/>
      </w:pPr>
      <w:r>
        <w:rPr>
          <w:rFonts w:ascii="IRNazanin" w:hAnsi="IRNazanin" w:eastAsia="IRNazanin"/>
          <w:color w:val="111111"/>
          <w:sz w:val="28"/>
          <w:sz w:val="28"/>
          <w:szCs w:val="28"/>
          <w:rtl w:val="true"/>
          <w:lang w:bidi="fa-IR"/>
        </w:rPr>
        <w:t xml:space="preserve">عبد الرحمن بن أبی سعید الخدری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عبد الرحمن بن الحسین الصابونی التستری </w:t>
      </w:r>
      <w:r>
        <w:rPr>
          <w:rFonts w:eastAsia="IRNazanin" w:cs="IRNazanin"/>
          <w:color w:val="111111"/>
          <w:sz w:val="28"/>
          <w:szCs w:val="28"/>
          <w:lang w:bidi="fa-IR"/>
        </w:rPr>
        <w:t>258/2</w:t>
      </w:r>
    </w:p>
    <w:p>
      <w:pPr>
        <w:pStyle w:val="BookText"/>
        <w:rPr/>
      </w:pPr>
      <w:r>
        <w:rPr>
          <w:rFonts w:ascii="IRNazanin" w:hAnsi="IRNazanin" w:eastAsia="IRNazanin"/>
          <w:color w:val="111111"/>
          <w:sz w:val="28"/>
          <w:sz w:val="28"/>
          <w:szCs w:val="28"/>
          <w:rtl w:val="true"/>
          <w:lang w:bidi="fa-IR"/>
        </w:rPr>
        <w:t xml:space="preserve">عبد الرحمن بن الغسیل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عبد الرحمن بن حسّان بن ثابت بن المنذر </w:t>
      </w:r>
      <w:r>
        <w:rPr>
          <w:rFonts w:eastAsia="IRNazanin" w:cs="IRNazanin"/>
          <w:color w:val="111111"/>
          <w:sz w:val="28"/>
          <w:szCs w:val="28"/>
          <w:lang w:bidi="fa-IR"/>
        </w:rPr>
        <w:t>398/3</w:t>
      </w:r>
    </w:p>
    <w:p>
      <w:pPr>
        <w:pStyle w:val="BookText"/>
        <w:rPr/>
      </w:pPr>
      <w:r>
        <w:rPr>
          <w:rFonts w:ascii="IRNazanin" w:hAnsi="IRNazanin" w:eastAsia="IRNazanin"/>
          <w:color w:val="111111"/>
          <w:sz w:val="28"/>
          <w:sz w:val="28"/>
          <w:szCs w:val="28"/>
          <w:rtl w:val="true"/>
          <w:lang w:bidi="fa-IR"/>
        </w:rPr>
        <w:t xml:space="preserve">عبد الرحمن بن خلاد الدروقی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عبد الرحمن بن سلم الرازی </w:t>
      </w:r>
      <w:r>
        <w:rPr>
          <w:rFonts w:eastAsia="IRNazanin" w:cs="IRNazanin"/>
          <w:color w:val="111111"/>
          <w:sz w:val="28"/>
          <w:szCs w:val="28"/>
          <w:lang w:bidi="fa-IR"/>
        </w:rPr>
        <w:t>345/2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صالح الأزدی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صخر الدوسی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عبد الرحمن بن عبد اللّه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عبد الرحمن بن عبد اللّه بن أحمد السهیلی </w:t>
      </w:r>
      <w:r>
        <w:rPr>
          <w:rFonts w:eastAsia="IRNazanin" w:cs="IRNazanin"/>
          <w:color w:val="111111"/>
          <w:sz w:val="28"/>
          <w:szCs w:val="28"/>
          <w:lang w:bidi="fa-IR"/>
        </w:rPr>
        <w:t>240/2</w:t>
      </w:r>
    </w:p>
    <w:p>
      <w:pPr>
        <w:pStyle w:val="BookText"/>
        <w:rPr/>
      </w:pPr>
      <w:r>
        <w:rPr>
          <w:rFonts w:ascii="IRNazanin" w:hAnsi="IRNazanin" w:eastAsia="IRNazanin"/>
          <w:color w:val="111111"/>
          <w:sz w:val="28"/>
          <w:sz w:val="28"/>
          <w:szCs w:val="28"/>
          <w:rtl w:val="true"/>
          <w:lang w:bidi="fa-IR"/>
        </w:rPr>
        <w:t xml:space="preserve">عبد الرحمن بن عسیلة الصنابحی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عبد الرحمن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عبد الرحمن بن عمر بن أبی القاسم البصری </w:t>
      </w:r>
      <w:r>
        <w:rPr>
          <w:rFonts w:eastAsia="IRNazanin" w:cs="IRNazanin"/>
          <w:color w:val="111111"/>
          <w:sz w:val="28"/>
          <w:szCs w:val="28"/>
          <w:lang w:bidi="fa-IR"/>
        </w:rPr>
        <w:t>272/3</w:t>
      </w:r>
    </w:p>
    <w:p>
      <w:pPr>
        <w:pStyle w:val="BookText"/>
        <w:rPr/>
      </w:pPr>
      <w:r>
        <w:rPr>
          <w:rFonts w:ascii="IRNazanin" w:hAnsi="IRNazanin" w:eastAsia="IRNazanin"/>
          <w:color w:val="111111"/>
          <w:sz w:val="28"/>
          <w:sz w:val="28"/>
          <w:szCs w:val="28"/>
          <w:rtl w:val="true"/>
          <w:lang w:bidi="fa-IR"/>
        </w:rPr>
        <w:t>عبد الرحمن بن عمر بن أبی القاسم الطبری العبدلیانی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البغدادی</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عبد الرحمن بن غزوان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نوح قراد</w:t>
      </w:r>
      <w:r>
        <w:rPr>
          <w:rFonts w:eastAsia="IRNazanin" w:cs="IRNazanin"/>
          <w:color w:val="111111"/>
          <w:sz w:val="28"/>
          <w:szCs w:val="28"/>
          <w:rtl w:val="true"/>
          <w:lang w:bidi="fa-IR"/>
        </w:rPr>
        <w:t>)</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عبد الرحمن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 الحنفی</w:t>
      </w:r>
      <w:r>
        <w:rPr>
          <w:rFonts w:eastAsia="IRNazanin" w:cs="IRNazanin"/>
          <w:color w:val="111111"/>
          <w:sz w:val="28"/>
          <w:szCs w:val="28"/>
          <w:rtl w:val="true"/>
          <w:lang w:bidi="fa-IR"/>
        </w:rPr>
        <w:t>)</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عبد الرحمن بن محصن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عبد الرحمن بن محمّد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القزّاز</w:t>
      </w:r>
      <w:r>
        <w:rPr>
          <w:rFonts w:eastAsia="IRNazanin" w:cs="IRNazanin"/>
          <w:color w:val="111111"/>
          <w:sz w:val="28"/>
          <w:szCs w:val="28"/>
          <w:rtl w:val="true"/>
          <w:lang w:bidi="fa-IR"/>
        </w:rPr>
        <w:t>)</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عبد الرحمن بن محمّد بن مسلم الأبهری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 xml:space="preserve">عبد الرحمن بن مهدی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عبد الرحمن بن یسار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عبد الرحمن بن یعمر الدؤلی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عبد الرحمن بن الحسین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زین الدین</w:t>
      </w:r>
      <w:r>
        <w:rPr>
          <w:rFonts w:eastAsia="IRNazanin" w:cs="IRNazanin"/>
          <w:color w:val="111111"/>
          <w:sz w:val="28"/>
          <w:szCs w:val="28"/>
          <w:rtl w:val="true"/>
          <w:lang w:bidi="fa-IR"/>
        </w:rPr>
        <w:t>)</w:t>
      </w:r>
      <w:r>
        <w:rPr>
          <w:rFonts w:eastAsia="IRNazanin" w:cs="IRNazanin"/>
          <w:color w:val="111111"/>
          <w:sz w:val="28"/>
          <w:szCs w:val="28"/>
          <w:lang w:bidi="fa-IR"/>
        </w:rPr>
        <w:t>173/3</w:t>
      </w:r>
    </w:p>
    <w:p>
      <w:pPr>
        <w:pStyle w:val="BookText"/>
        <w:rPr/>
      </w:pPr>
      <w:r>
        <w:rPr>
          <w:rFonts w:ascii="IRNazanin" w:hAnsi="IRNazanin" w:eastAsia="IRNazanin"/>
          <w:color w:val="111111"/>
          <w:sz w:val="28"/>
          <w:sz w:val="28"/>
          <w:szCs w:val="28"/>
          <w:rtl w:val="true"/>
          <w:lang w:bidi="fa-IR"/>
        </w:rPr>
        <w:t>عبد الرحیم بن الحسین الکردی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العراقی</w:t>
      </w:r>
      <w:r>
        <w:rPr>
          <w:rFonts w:eastAsia="IRNazanin" w:cs="IRNazanin"/>
          <w:color w:val="111111"/>
          <w:sz w:val="28"/>
          <w:szCs w:val="28"/>
          <w:rtl w:val="true"/>
          <w:lang w:bidi="fa-IR"/>
        </w:rPr>
        <w:t>)</w:t>
      </w:r>
      <w:r>
        <w:rPr>
          <w:rFonts w:eastAsia="IRNazanin" w:cs="IRNazanin"/>
          <w:color w:val="111111"/>
          <w:sz w:val="28"/>
          <w:szCs w:val="28"/>
          <w:lang w:bidi="fa-IR"/>
        </w:rPr>
        <w:t>416/1</w:t>
      </w:r>
    </w:p>
    <w:p>
      <w:pPr>
        <w:pStyle w:val="BookText"/>
        <w:rPr/>
      </w:pPr>
      <w:r>
        <w:rPr>
          <w:rFonts w:ascii="IRNazanin" w:hAnsi="IRNazanin" w:eastAsia="IRNazanin"/>
          <w:color w:val="111111"/>
          <w:sz w:val="28"/>
          <w:sz w:val="28"/>
          <w:szCs w:val="28"/>
          <w:rtl w:val="true"/>
          <w:lang w:bidi="fa-IR"/>
        </w:rPr>
        <w:t xml:space="preserve">عبد الرحیم بن سلیمان المروزی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عبد الرزاق بن همام الحمیری الصنعانی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عبد السلام بن حرب الملائی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عبد السلام بن مطهر الأزدی البصری </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 xml:space="preserve">عبد العزیز بن أحمد الکتانی </w:t>
      </w:r>
      <w:r>
        <w:rPr>
          <w:rFonts w:eastAsia="IRNazanin" w:cs="IRNazanin"/>
          <w:color w:val="111111"/>
          <w:sz w:val="28"/>
          <w:szCs w:val="28"/>
          <w:lang w:bidi="fa-IR"/>
        </w:rPr>
        <w:t>254/2</w:t>
      </w:r>
    </w:p>
    <w:p>
      <w:pPr>
        <w:pStyle w:val="BookText"/>
        <w:rPr/>
      </w:pPr>
      <w:r>
        <w:rPr>
          <w:rFonts w:ascii="IRNazanin" w:hAnsi="IRNazanin" w:eastAsia="IRNazanin"/>
          <w:color w:val="111111"/>
          <w:sz w:val="28"/>
          <w:sz w:val="28"/>
          <w:szCs w:val="28"/>
          <w:rtl w:val="true"/>
          <w:lang w:bidi="fa-IR"/>
        </w:rPr>
        <w:t xml:space="preserve">عبد العزیز بن محمّد بن المبارک بن الأخضر البغدادی </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عبد العزیز بن محمّد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الدراوردی</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عبد الغنی بن إسماعیل النابلسی </w:t>
      </w:r>
      <w:r>
        <w:rPr>
          <w:rFonts w:eastAsia="IRNazanin" w:cs="IRNazanin"/>
          <w:color w:val="111111"/>
          <w:sz w:val="28"/>
          <w:szCs w:val="28"/>
          <w:lang w:bidi="fa-IR"/>
        </w:rPr>
        <w:t>123/1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بن علی بن عمر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الدین</w:t>
      </w:r>
      <w:r>
        <w:rPr>
          <w:rFonts w:eastAsia="IRNazanin" w:cs="IRNazanin"/>
          <w:color w:val="111111"/>
          <w:sz w:val="28"/>
          <w:szCs w:val="28"/>
          <w:rtl w:val="true"/>
          <w:lang w:bidi="fa-IR"/>
        </w:rPr>
        <w:t>)</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أبی أوفی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عبد اللّه بن أبی بکر الحربی البغدادی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عبد اللّه بن أحمد بن عامر الطائی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عبد اللّه بن أحمد بن محمّد بن قدامة المقدسی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 xml:space="preserve">عبد اللّه بن أحمد بن یعقوب المقری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عبد اللّه بن إدریس الأودی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عبد اللّه بن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eastAsia="IRNazanin" w:cs="IRNazanin"/>
          <w:color w:val="111111"/>
          <w:sz w:val="28"/>
          <w:szCs w:val="28"/>
          <w:lang w:bidi="fa-IR"/>
        </w:rPr>
        <w:t>318/1</w:t>
      </w:r>
    </w:p>
    <w:p>
      <w:pPr>
        <w:pStyle w:val="BookText"/>
        <w:rPr/>
      </w:pPr>
      <w:r>
        <w:rPr>
          <w:rFonts w:ascii="IRNazanin" w:hAnsi="IRNazanin" w:eastAsia="IRNazanin"/>
          <w:color w:val="111111"/>
          <w:sz w:val="28"/>
          <w:sz w:val="28"/>
          <w:szCs w:val="28"/>
          <w:rtl w:val="true"/>
          <w:lang w:bidi="fa-IR"/>
        </w:rPr>
        <w:t>عبد اللّه بن أوفی الیشکری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عبد اللّه بن الحارث بن نوفل بن الحارث </w:t>
      </w:r>
      <w:r>
        <w:rPr>
          <w:rFonts w:eastAsia="IRNazanin" w:cs="IRNazanin"/>
          <w:color w:val="111111"/>
          <w:sz w:val="28"/>
          <w:szCs w:val="28"/>
          <w:lang w:bidi="fa-IR"/>
        </w:rPr>
        <w:t>201/3</w:t>
      </w:r>
    </w:p>
    <w:p>
      <w:pPr>
        <w:pStyle w:val="BookText"/>
        <w:rPr/>
      </w:pPr>
      <w:r>
        <w:rPr>
          <w:rFonts w:ascii="IRNazanin" w:hAnsi="IRNazanin" w:eastAsia="IRNazanin"/>
          <w:color w:val="111111"/>
          <w:sz w:val="28"/>
          <w:sz w:val="28"/>
          <w:szCs w:val="28"/>
          <w:rtl w:val="true"/>
          <w:lang w:bidi="fa-IR"/>
        </w:rPr>
        <w:t xml:space="preserve">عبد اللّه بن الحسن بن أحمد بن أبی شعیب الحرانی </w:t>
      </w:r>
      <w:r>
        <w:rPr>
          <w:rFonts w:eastAsia="IRNazanin" w:cs="IRNazanin"/>
          <w:color w:val="111111"/>
          <w:sz w:val="28"/>
          <w:szCs w:val="28"/>
          <w:lang w:bidi="fa-IR"/>
        </w:rPr>
        <w:t>376/3</w:t>
      </w:r>
    </w:p>
    <w:p>
      <w:pPr>
        <w:pStyle w:val="BookText"/>
        <w:rPr/>
      </w:pPr>
      <w:r>
        <w:rPr>
          <w:rFonts w:ascii="IRNazanin" w:hAnsi="IRNazanin" w:eastAsia="IRNazanin"/>
          <w:color w:val="111111"/>
          <w:sz w:val="28"/>
          <w:sz w:val="28"/>
          <w:szCs w:val="28"/>
          <w:rtl w:val="true"/>
          <w:lang w:bidi="fa-IR"/>
        </w:rPr>
        <w:t>عبد اللّه بن الحسین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شعیب</w:t>
      </w:r>
      <w:r>
        <w:rPr>
          <w:rFonts w:eastAsia="IRNazanin" w:cs="IRNazanin"/>
          <w:color w:val="111111"/>
          <w:sz w:val="28"/>
          <w:szCs w:val="28"/>
          <w:rtl w:val="true"/>
          <w:lang w:bidi="fa-IR"/>
        </w:rPr>
        <w:t>)</w:t>
      </w:r>
      <w:r>
        <w:rPr>
          <w:rFonts w:eastAsia="IRNazanin" w:cs="IRNazanin"/>
          <w:color w:val="111111"/>
          <w:sz w:val="28"/>
          <w:szCs w:val="28"/>
          <w:lang w:bidi="fa-IR"/>
        </w:rPr>
        <w:t>419/1</w:t>
      </w:r>
    </w:p>
    <w:p>
      <w:pPr>
        <w:pStyle w:val="BookText"/>
        <w:rPr/>
      </w:pPr>
      <w:r>
        <w:rPr>
          <w:rFonts w:ascii="IRNazanin" w:hAnsi="IRNazanin" w:eastAsia="IRNazanin"/>
          <w:color w:val="111111"/>
          <w:sz w:val="28"/>
          <w:sz w:val="28"/>
          <w:szCs w:val="28"/>
          <w:rtl w:val="true"/>
          <w:lang w:bidi="fa-IR"/>
        </w:rPr>
        <w:t xml:space="preserve">عبد اللّه بن الزبیر بن العوام القرشی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عبد اللّه بن العبّاس بن الولید السهلولی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عبد اللّه بن بریدة الأسلمی </w:t>
      </w:r>
      <w:r>
        <w:rPr>
          <w:rFonts w:eastAsia="IRNazanin" w:cs="IRNazanin"/>
          <w:color w:val="111111"/>
          <w:sz w:val="28"/>
          <w:szCs w:val="28"/>
          <w:lang w:bidi="fa-IR"/>
        </w:rPr>
        <w:t>357/1</w:t>
      </w:r>
    </w:p>
    <w:p>
      <w:pPr>
        <w:pStyle w:val="BookText"/>
        <w:rPr/>
      </w:pPr>
      <w:r>
        <w:rPr>
          <w:rFonts w:ascii="IRNazanin" w:hAnsi="IRNazanin" w:eastAsia="IRNazanin"/>
          <w:color w:val="111111"/>
          <w:sz w:val="28"/>
          <w:sz w:val="28"/>
          <w:szCs w:val="28"/>
          <w:rtl w:val="true"/>
          <w:lang w:bidi="fa-IR"/>
        </w:rPr>
        <w:t xml:space="preserve">عبد اللّه بن بسر المازنی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عبد اللّه بن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هناد الجنی</w:t>
      </w:r>
      <w:r>
        <w:rPr>
          <w:rFonts w:eastAsia="IRNazanin" w:cs="IRNazanin"/>
          <w:color w:val="111111"/>
          <w:sz w:val="28"/>
          <w:szCs w:val="28"/>
          <w:rtl w:val="true"/>
          <w:lang w:bidi="fa-IR"/>
        </w:rPr>
        <w:t>)</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عبد اللّه بن جعفر بن أبی طالب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 xml:space="preserve">عبد اللّه بن جعفر بن أحمد بن الفرج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عبد اللّه بن حامد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عبد اللّه بن حبیب بن أبی ثابت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عبد اللّه بن حنظلة بن الراهب بن غسیل الأنصاری </w:t>
      </w:r>
      <w:r>
        <w:rPr>
          <w:rFonts w:eastAsia="IRNazanin" w:cs="IRNazanin"/>
          <w:color w:val="111111"/>
          <w:sz w:val="28"/>
          <w:szCs w:val="28"/>
          <w:lang w:bidi="fa-IR"/>
        </w:rPr>
        <w:t>260/3</w:t>
      </w:r>
    </w:p>
    <w:p>
      <w:pPr>
        <w:pStyle w:val="BookText"/>
        <w:rPr/>
      </w:pPr>
      <w:r>
        <w:rPr>
          <w:rFonts w:ascii="IRNazanin" w:hAnsi="IRNazanin" w:eastAsia="IRNazanin"/>
          <w:color w:val="111111"/>
          <w:sz w:val="28"/>
          <w:sz w:val="28"/>
          <w:szCs w:val="28"/>
          <w:rtl w:val="true"/>
          <w:lang w:bidi="fa-IR"/>
        </w:rPr>
        <w:t xml:space="preserve">عبد اللّه بن داهر بن یحیی الأحمری </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عبد اللّه بن زید بن عمرو الجرمی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قلابة</w:t>
      </w:r>
      <w:r>
        <w:rPr>
          <w:rFonts w:eastAsia="IRNazanin" w:cs="IRNazanin"/>
          <w:color w:val="111111"/>
          <w:sz w:val="28"/>
          <w:szCs w:val="28"/>
          <w:rtl w:val="true"/>
          <w:lang w:bidi="fa-IR"/>
        </w:rPr>
        <w:t>)</w:t>
      </w:r>
      <w:r>
        <w:rPr>
          <w:rFonts w:eastAsia="IRNazanin" w:cs="IRNazanin"/>
          <w:color w:val="111111"/>
          <w:sz w:val="28"/>
          <w:szCs w:val="28"/>
          <w:lang w:bidi="fa-IR"/>
        </w:rPr>
        <w:t>394/3</w:t>
      </w:r>
    </w:p>
    <w:p>
      <w:pPr>
        <w:pStyle w:val="BookText"/>
        <w:rPr/>
      </w:pPr>
      <w:r>
        <w:rPr>
          <w:rFonts w:ascii="IRNazanin" w:hAnsi="IRNazanin" w:eastAsia="IRNazanin"/>
          <w:color w:val="111111"/>
          <w:sz w:val="28"/>
          <w:sz w:val="28"/>
          <w:szCs w:val="28"/>
          <w:rtl w:val="true"/>
          <w:lang w:bidi="fa-IR"/>
        </w:rPr>
        <w:t xml:space="preserve">عبد اللّه بن سبع </w:t>
      </w:r>
      <w:r>
        <w:rPr>
          <w:rFonts w:eastAsia="IRNazanin" w:cs="IRNazanin"/>
          <w:color w:val="111111"/>
          <w:sz w:val="28"/>
          <w:szCs w:val="28"/>
          <w:lang w:bidi="fa-IR"/>
        </w:rPr>
        <w:t>207/2</w:t>
      </w:r>
    </w:p>
    <w:p>
      <w:pPr>
        <w:pStyle w:val="BookText"/>
        <w:rPr/>
      </w:pPr>
      <w:r>
        <w:rPr>
          <w:rFonts w:ascii="IRNazanin" w:hAnsi="IRNazanin" w:eastAsia="IRNazanin"/>
          <w:color w:val="111111"/>
          <w:sz w:val="28"/>
          <w:sz w:val="28"/>
          <w:szCs w:val="28"/>
          <w:rtl w:val="true"/>
          <w:lang w:bidi="fa-IR"/>
        </w:rPr>
        <w:t>عبد اللّه بن سعید بن حصین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الاشج</w:t>
      </w:r>
      <w:r>
        <w:rPr>
          <w:rFonts w:eastAsia="IRNazanin" w:cs="IRNazanin"/>
          <w:color w:val="111111"/>
          <w:sz w:val="28"/>
          <w:szCs w:val="28"/>
          <w:rtl w:val="true"/>
          <w:lang w:bidi="fa-IR"/>
        </w:rPr>
        <w:t>)</w:t>
      </w:r>
      <w:r>
        <w:rPr>
          <w:rFonts w:eastAsia="IRNazanin" w:cs="IRNazanin"/>
          <w:color w:val="111111"/>
          <w:sz w:val="28"/>
          <w:szCs w:val="28"/>
          <w:lang w:bidi="fa-IR"/>
        </w:rPr>
        <w:t>76/1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سلام بن الحارث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سلیمان النوفلی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 اللّه بن سلیمان بن الأشعث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عبد اللّه بن شبیب الربعی </w:t>
      </w:r>
      <w:r>
        <w:rPr>
          <w:rFonts w:eastAsia="IRNazanin" w:cs="IRNazanin"/>
          <w:color w:val="111111"/>
          <w:sz w:val="28"/>
          <w:szCs w:val="28"/>
          <w:lang w:bidi="fa-IR"/>
        </w:rPr>
        <w:t>322/1</w:t>
      </w:r>
    </w:p>
    <w:p>
      <w:pPr>
        <w:pStyle w:val="BookText"/>
        <w:rPr/>
      </w:pPr>
      <w:r>
        <w:rPr>
          <w:rFonts w:ascii="IRNazanin" w:hAnsi="IRNazanin" w:eastAsia="IRNazanin"/>
          <w:color w:val="111111"/>
          <w:sz w:val="28"/>
          <w:sz w:val="28"/>
          <w:szCs w:val="28"/>
          <w:rtl w:val="true"/>
          <w:lang w:bidi="fa-IR"/>
        </w:rPr>
        <w:t xml:space="preserve">عبد اللّه بن عباس بن عبد المطلب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عبد اللّه بن عبد الکریم القرشی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زرعة</w:t>
      </w:r>
      <w:r>
        <w:rPr>
          <w:rFonts w:eastAsia="IRNazanin" w:cs="IRNazanin"/>
          <w:color w:val="111111"/>
          <w:sz w:val="28"/>
          <w:szCs w:val="28"/>
          <w:rtl w:val="true"/>
          <w:lang w:bidi="fa-IR"/>
        </w:rPr>
        <w:t>)</w:t>
      </w:r>
      <w:r>
        <w:rPr>
          <w:rFonts w:eastAsia="IRNazanin" w:cs="IRNazanin"/>
          <w:color w:val="111111"/>
          <w:sz w:val="28"/>
          <w:szCs w:val="28"/>
          <w:lang w:bidi="fa-IR"/>
        </w:rPr>
        <w:t>80/2</w:t>
      </w:r>
    </w:p>
    <w:p>
      <w:pPr>
        <w:pStyle w:val="BookText"/>
        <w:rPr/>
      </w:pPr>
      <w:r>
        <w:rPr>
          <w:rFonts w:ascii="Amiri" w:hAnsi="Amiri" w:eastAsia="Amiri" w:cs="Amiri"/>
          <w:color w:val="111111"/>
          <w:sz w:val="28"/>
          <w:sz w:val="28"/>
          <w:szCs w:val="28"/>
          <w:rtl w:val="true"/>
          <w:lang w:bidi="ar-SA"/>
        </w:rPr>
        <w:t xml:space="preserve">عبد اللّه بن عبد اللّه بن عتبة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عبد اللّه بن عبید بن أبی ملیکة </w:t>
      </w:r>
      <w:r>
        <w:rPr>
          <w:rFonts w:eastAsia="IRNazanin" w:cs="IRNazanin"/>
          <w:color w:val="111111"/>
          <w:sz w:val="28"/>
          <w:szCs w:val="28"/>
          <w:lang w:bidi="fa-IR"/>
        </w:rPr>
        <w:t>193/3</w:t>
      </w:r>
    </w:p>
    <w:p>
      <w:pPr>
        <w:pStyle w:val="BookText"/>
        <w:rPr/>
      </w:pPr>
      <w:r>
        <w:rPr>
          <w:rFonts w:ascii="IRNazanin" w:hAnsi="IRNazanin" w:eastAsia="IRNazanin"/>
          <w:color w:val="111111"/>
          <w:sz w:val="28"/>
          <w:sz w:val="28"/>
          <w:szCs w:val="28"/>
          <w:rtl w:val="true"/>
          <w:lang w:bidi="fa-IR"/>
        </w:rPr>
        <w:t>عبد اللّه بن عتاب بن أحمد البصری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ابن الزفتی</w:t>
      </w:r>
      <w:r>
        <w:rPr>
          <w:rFonts w:eastAsia="IRNazanin" w:cs="IRNazanin"/>
          <w:color w:val="111111"/>
          <w:sz w:val="28"/>
          <w:szCs w:val="28"/>
          <w:rtl w:val="true"/>
          <w:lang w:bidi="fa-IR"/>
        </w:rPr>
        <w:t>)</w:t>
      </w:r>
      <w:r>
        <w:rPr>
          <w:rFonts w:eastAsia="IRNazanin" w:cs="IRNazanin"/>
          <w:color w:val="111111"/>
          <w:sz w:val="28"/>
          <w:szCs w:val="28"/>
          <w:lang w:bidi="fa-IR"/>
        </w:rPr>
        <w:t>379/3</w:t>
      </w:r>
    </w:p>
    <w:p>
      <w:pPr>
        <w:pStyle w:val="BookText"/>
        <w:rPr/>
      </w:pPr>
      <w:r>
        <w:rPr>
          <w:rFonts w:ascii="IRNazanin" w:hAnsi="IRNazanin" w:eastAsia="IRNazanin"/>
          <w:color w:val="111111"/>
          <w:sz w:val="28"/>
          <w:sz w:val="28"/>
          <w:szCs w:val="28"/>
          <w:rtl w:val="true"/>
          <w:lang w:bidi="fa-IR"/>
        </w:rPr>
        <w:t xml:space="preserve">عبد اللّه بن عطا التمیمی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 xml:space="preserve">عبد اللّه بن عمر بن میسرة القواریری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عبد اللّه بن عمرو بن هند الجملی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عبد اللّه بن قیس 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عبد اللّه بن محمّد المروزی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عبد اللّه بن محمّد بن عبد العزیز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306/1</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172/2</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عبد اللّه بن محمّد بن عبید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عبد اللّه بن محمّد بن عبید بن سفیان القرشی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 xml:space="preserve">عبد اللّه بن محمّد بن عقیل الهاشمی الطالبی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عبد اللّه بن محمّد بن یعقوب الکلابذی السبذمونی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r>
        <w:rPr>
          <w:rFonts w:eastAsia="IRNazanin" w:cs="IRNazanin"/>
          <w:color w:val="111111"/>
          <w:sz w:val="28"/>
          <w:szCs w:val="28"/>
          <w:lang w:bidi="fa-IR"/>
        </w:rPr>
        <w:t>86/1</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 اللّه بن ملیل الکوفی </w:t>
      </w:r>
      <w:r>
        <w:rPr>
          <w:rFonts w:eastAsia="IRNazanin" w:cs="IRNazanin"/>
          <w:color w:val="111111"/>
          <w:sz w:val="28"/>
          <w:szCs w:val="28"/>
          <w:lang w:bidi="fa-IR"/>
        </w:rPr>
        <w:t>355/3</w:t>
      </w:r>
    </w:p>
    <w:p>
      <w:pPr>
        <w:pStyle w:val="BookText"/>
        <w:rPr/>
      </w:pPr>
      <w:r>
        <w:rPr>
          <w:rFonts w:ascii="IRNazanin" w:hAnsi="IRNazanin" w:eastAsia="IRNazanin"/>
          <w:color w:val="111111"/>
          <w:sz w:val="28"/>
          <w:sz w:val="28"/>
          <w:szCs w:val="28"/>
          <w:rtl w:val="true"/>
          <w:lang w:bidi="fa-IR"/>
        </w:rPr>
        <w:t xml:space="preserve">عبد اللّه بن نجی الحضرمی </w:t>
      </w:r>
      <w:r>
        <w:rPr>
          <w:rFonts w:eastAsia="IRNazanin" w:cs="IRNazanin"/>
          <w:color w:val="111111"/>
          <w:sz w:val="28"/>
          <w:szCs w:val="28"/>
          <w:lang w:bidi="fa-IR"/>
        </w:rPr>
        <w:t>133/2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عبد اللّه بن هزارمرد الصریفینی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eastAsia="IRNazanin" w:cs="IRNazanin"/>
          <w:color w:val="111111"/>
          <w:sz w:val="28"/>
          <w:szCs w:val="28"/>
          <w:lang w:bidi="fa-IR"/>
        </w:rPr>
        <w:t>190/3</w:t>
      </w:r>
    </w:p>
    <w:p>
      <w:pPr>
        <w:pStyle w:val="BookText"/>
        <w:rPr/>
      </w:pPr>
      <w:r>
        <w:rPr>
          <w:rFonts w:ascii="IRNazanin" w:hAnsi="IRNazanin" w:eastAsia="IRNazanin"/>
          <w:color w:val="111111"/>
          <w:sz w:val="28"/>
          <w:sz w:val="28"/>
          <w:szCs w:val="28"/>
          <w:rtl w:val="true"/>
          <w:lang w:bidi="fa-IR"/>
        </w:rPr>
        <w:t>عبد اللّه بن یوسف بن محمّد الزیلعی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 الجرجانی</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المؤمن بن القاسم الأنصاری </w:t>
      </w:r>
      <w:r>
        <w:rPr>
          <w:rFonts w:eastAsia="IRNazanin" w:cs="IRNazanin"/>
          <w:color w:val="111111"/>
          <w:sz w:val="28"/>
          <w:szCs w:val="28"/>
          <w:lang w:bidi="fa-IR"/>
        </w:rPr>
        <w:t>220/3</w:t>
      </w:r>
    </w:p>
    <w:p>
      <w:pPr>
        <w:pStyle w:val="BookText"/>
        <w:rPr/>
      </w:pPr>
      <w:r>
        <w:rPr>
          <w:rFonts w:ascii="IRNazanin" w:hAnsi="IRNazanin" w:eastAsia="IRNazanin"/>
          <w:color w:val="111111"/>
          <w:sz w:val="28"/>
          <w:sz w:val="28"/>
          <w:szCs w:val="28"/>
          <w:rtl w:val="true"/>
          <w:lang w:bidi="fa-IR"/>
        </w:rPr>
        <w:t xml:space="preserve">عبد الملک بن أبی سلیمان العزرمی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عبد الملک بن أبی سلیمان الفزاری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عبد الملک بن الحسن الأحول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الملک بن عبد الحمید المیمونی الجزری </w:t>
      </w:r>
      <w:r>
        <w:rPr>
          <w:rFonts w:eastAsia="IRNazanin" w:cs="IRNazanin"/>
          <w:color w:val="111111"/>
          <w:sz w:val="28"/>
          <w:szCs w:val="28"/>
          <w:lang w:bidi="fa-IR"/>
        </w:rPr>
        <w:t>424/2</w:t>
      </w:r>
    </w:p>
    <w:p>
      <w:pPr>
        <w:pStyle w:val="BookText"/>
        <w:rPr/>
      </w:pPr>
      <w:r>
        <w:rPr>
          <w:rFonts w:ascii="IRNazanin" w:hAnsi="IRNazanin" w:eastAsia="IRNazanin"/>
          <w:color w:val="111111"/>
          <w:sz w:val="28"/>
          <w:sz w:val="28"/>
          <w:szCs w:val="28"/>
          <w:rtl w:val="true"/>
          <w:lang w:bidi="fa-IR"/>
        </w:rPr>
        <w:t>عبد الملک بن عمرو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عامر العقدی</w:t>
      </w:r>
      <w:r>
        <w:rPr>
          <w:rFonts w:eastAsia="IRNazanin" w:cs="IRNazanin"/>
          <w:color w:val="111111"/>
          <w:sz w:val="28"/>
          <w:szCs w:val="28"/>
          <w:rtl w:val="true"/>
          <w:lang w:bidi="fa-IR"/>
        </w:rPr>
        <w:t>)</w:t>
      </w:r>
      <w:r>
        <w:rPr>
          <w:rFonts w:eastAsia="IRNazanin" w:cs="IRNazanin"/>
          <w:color w:val="111111"/>
          <w:sz w:val="28"/>
          <w:szCs w:val="28"/>
          <w:lang w:bidi="fa-IR"/>
        </w:rPr>
        <w:t>374/3</w:t>
      </w:r>
    </w:p>
    <w:p>
      <w:pPr>
        <w:pStyle w:val="BookText"/>
        <w:rPr/>
      </w:pPr>
      <w:r>
        <w:rPr>
          <w:rFonts w:ascii="IRNazanin" w:hAnsi="IRNazanin" w:eastAsia="IRNazanin"/>
          <w:color w:val="111111"/>
          <w:sz w:val="28"/>
          <w:sz w:val="28"/>
          <w:szCs w:val="28"/>
          <w:rtl w:val="true"/>
          <w:lang w:bidi="fa-IR"/>
        </w:rPr>
        <w:t xml:space="preserve">عبد الملک بن محمّد أبو قلابة </w:t>
      </w:r>
      <w:r>
        <w:rPr>
          <w:rFonts w:eastAsia="IRNazanin" w:cs="IRNazanin"/>
          <w:color w:val="111111"/>
          <w:sz w:val="28"/>
          <w:szCs w:val="28"/>
          <w:lang w:bidi="fa-IR"/>
        </w:rPr>
        <w:t>254/2</w:t>
      </w:r>
    </w:p>
    <w:p>
      <w:pPr>
        <w:pStyle w:val="BookText"/>
        <w:rPr/>
      </w:pPr>
      <w:r>
        <w:rPr>
          <w:rFonts w:ascii="IRNazanin" w:hAnsi="IRNazanin" w:eastAsia="IRNazanin"/>
          <w:color w:val="111111"/>
          <w:sz w:val="28"/>
          <w:sz w:val="28"/>
          <w:szCs w:val="28"/>
          <w:rtl w:val="true"/>
          <w:lang w:bidi="fa-IR"/>
        </w:rPr>
        <w:t xml:space="preserve">عبد الملک بن محمّد بن بشران </w:t>
      </w:r>
      <w:r>
        <w:rPr>
          <w:rFonts w:eastAsia="IRNazanin" w:cs="IRNazanin"/>
          <w:color w:val="111111"/>
          <w:sz w:val="28"/>
          <w:szCs w:val="28"/>
          <w:lang w:bidi="fa-IR"/>
        </w:rPr>
        <w:t>389/3</w:t>
      </w:r>
    </w:p>
    <w:p>
      <w:pPr>
        <w:pStyle w:val="BookText"/>
        <w:rPr/>
      </w:pPr>
      <w:r>
        <w:rPr>
          <w:rFonts w:ascii="IRNazanin" w:hAnsi="IRNazanin" w:eastAsia="IRNazanin"/>
          <w:color w:val="111111"/>
          <w:sz w:val="28"/>
          <w:sz w:val="28"/>
          <w:szCs w:val="28"/>
          <w:rtl w:val="true"/>
          <w:lang w:bidi="fa-IR"/>
        </w:rPr>
        <w:t>عبد المنعم بن أبی القاسم بن هوازن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المظفر</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عبد المهیمن بن عباس بن سهل الساعدی الأنصاری </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 xml:space="preserve">عبد النور بن عبد اللّه بن سنان الأسدی </w:t>
      </w:r>
      <w:r>
        <w:rPr>
          <w:rFonts w:eastAsia="IRNazanin" w:cs="IRNazanin"/>
          <w:color w:val="111111"/>
          <w:sz w:val="28"/>
          <w:szCs w:val="28"/>
          <w:lang w:bidi="fa-IR"/>
        </w:rPr>
        <w:t>259/2</w:t>
      </w:r>
    </w:p>
    <w:p>
      <w:pPr>
        <w:pStyle w:val="BookText"/>
        <w:rPr/>
      </w:pPr>
      <w:r>
        <w:rPr>
          <w:rFonts w:ascii="IRNazanin" w:hAnsi="IRNazanin" w:eastAsia="IRNazanin"/>
          <w:color w:val="111111"/>
          <w:sz w:val="28"/>
          <w:sz w:val="28"/>
          <w:szCs w:val="28"/>
          <w:rtl w:val="true"/>
          <w:lang w:bidi="fa-IR"/>
        </w:rPr>
        <w:t xml:space="preserve">عبد الواحد الدمشقی </w:t>
      </w:r>
      <w:r>
        <w:rPr>
          <w:rFonts w:eastAsia="IRNazanin" w:cs="IRNazanin"/>
          <w:color w:val="111111"/>
          <w:sz w:val="28"/>
          <w:szCs w:val="28"/>
          <w:lang w:bidi="fa-IR"/>
        </w:rPr>
        <w:t>166/2</w:t>
      </w:r>
    </w:p>
    <w:p>
      <w:pPr>
        <w:pStyle w:val="BookText"/>
        <w:rPr/>
      </w:pPr>
      <w:r>
        <w:rPr>
          <w:rFonts w:ascii="IRNazanin" w:hAnsi="IRNazanin" w:eastAsia="IRNazanin"/>
          <w:color w:val="111111"/>
          <w:sz w:val="28"/>
          <w:sz w:val="28"/>
          <w:szCs w:val="28"/>
          <w:rtl w:val="true"/>
          <w:lang w:bidi="fa-IR"/>
        </w:rPr>
        <w:t xml:space="preserve">عبد الواحد بن زیاد العبدی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عبد الواحد بن محمّد البزاز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 xml:space="preserve">عبد الواحد بن محمّد بن عبد اللّه الفارسی البغدادی البزاز </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 xml:space="preserve">عبد الوارث بن إبراهیم أبو عبیدة العسکری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عبد الوهاب بن عبد الرحیم الأشجعی </w:t>
      </w:r>
      <w:r>
        <w:rPr>
          <w:rFonts w:eastAsia="IRNazanin" w:cs="IRNazanin"/>
          <w:color w:val="111111"/>
          <w:sz w:val="28"/>
          <w:szCs w:val="28"/>
          <w:lang w:bidi="fa-IR"/>
        </w:rPr>
        <w:t>321/2</w:t>
      </w:r>
    </w:p>
    <w:p>
      <w:pPr>
        <w:pStyle w:val="BookText"/>
        <w:rPr/>
      </w:pPr>
      <w:r>
        <w:rPr>
          <w:rFonts w:ascii="IRNazanin" w:hAnsi="IRNazanin" w:eastAsia="IRNazanin"/>
          <w:color w:val="111111"/>
          <w:sz w:val="28"/>
          <w:sz w:val="28"/>
          <w:szCs w:val="28"/>
          <w:rtl w:val="true"/>
          <w:lang w:bidi="fa-IR"/>
        </w:rPr>
        <w:t xml:space="preserve">عبدان بن أحمد الهمدانی </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عبید العجلی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w:t>
      </w:r>
      <w:r>
        <w:rPr>
          <w:rFonts w:eastAsia="IRNazanin" w:cs="IRNazanin"/>
          <w:color w:val="111111"/>
          <w:sz w:val="28"/>
          <w:szCs w:val="28"/>
          <w:rtl w:val="true"/>
          <w:lang w:bidi="fa-IR"/>
        </w:rPr>
        <w:t>)</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عبید اللّه بن أحمد بن علی المقدسی </w:t>
      </w:r>
      <w:r>
        <w:rPr>
          <w:rFonts w:eastAsia="IRNazanin" w:cs="IRNazanin"/>
          <w:color w:val="111111"/>
          <w:sz w:val="28"/>
          <w:szCs w:val="28"/>
          <w:lang w:bidi="fa-IR"/>
        </w:rPr>
        <w:t>317/2</w:t>
      </w:r>
    </w:p>
    <w:p>
      <w:pPr>
        <w:pStyle w:val="BookText"/>
        <w:rPr/>
      </w:pPr>
      <w:r>
        <w:rPr>
          <w:rFonts w:ascii="IRNazanin" w:hAnsi="IRNazanin" w:eastAsia="IRNazanin"/>
          <w:color w:val="111111"/>
          <w:sz w:val="28"/>
          <w:sz w:val="28"/>
          <w:szCs w:val="28"/>
          <w:rtl w:val="true"/>
          <w:lang w:bidi="fa-IR"/>
        </w:rPr>
        <w:t xml:space="preserve">عبید اللّه بن عبد الرحمن السکری </w:t>
      </w:r>
      <w:r>
        <w:rPr>
          <w:rFonts w:eastAsia="IRNazanin" w:cs="IRNazanin"/>
          <w:color w:val="111111"/>
          <w:sz w:val="28"/>
          <w:szCs w:val="28"/>
          <w:lang w:bidi="fa-IR"/>
        </w:rPr>
        <w:t>430/2</w:t>
      </w:r>
    </w:p>
    <w:p>
      <w:pPr>
        <w:pStyle w:val="BookText"/>
        <w:rPr/>
      </w:pPr>
      <w:r>
        <w:rPr>
          <w:rFonts w:ascii="IRNazanin" w:hAnsi="IRNazanin" w:eastAsia="IRNazanin"/>
          <w:color w:val="111111"/>
          <w:sz w:val="28"/>
          <w:sz w:val="28"/>
          <w:szCs w:val="28"/>
          <w:rtl w:val="true"/>
          <w:lang w:bidi="fa-IR"/>
        </w:rPr>
        <w:t xml:space="preserve">عبید اللّه بن عبد الرحمن بن موهب التیمی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عبید اللّه بن عمرو الأسدی </w:t>
      </w:r>
      <w:r>
        <w:rPr>
          <w:rFonts w:eastAsia="IRNazanin" w:cs="IRNazanin"/>
          <w:color w:val="111111"/>
          <w:sz w:val="28"/>
          <w:szCs w:val="28"/>
          <w:lang w:bidi="fa-IR"/>
        </w:rPr>
        <w:t>181/2</w:t>
      </w:r>
    </w:p>
    <w:p>
      <w:pPr>
        <w:pStyle w:val="BookText"/>
        <w:rPr/>
      </w:pPr>
      <w:r>
        <w:rPr>
          <w:rFonts w:ascii="IRNazanin" w:hAnsi="IRNazanin" w:eastAsia="IRNazanin"/>
          <w:color w:val="111111"/>
          <w:sz w:val="28"/>
          <w:sz w:val="28"/>
          <w:szCs w:val="28"/>
          <w:rtl w:val="true"/>
          <w:lang w:bidi="fa-IR"/>
        </w:rPr>
        <w:t xml:space="preserve">عبید اللّه بن معاذ العنبری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 xml:space="preserve">عبید بن عازب الأنصاری </w:t>
      </w:r>
      <w:r>
        <w:rPr>
          <w:rFonts w:eastAsia="IRNazanin" w:cs="IRNazanin"/>
          <w:color w:val="111111"/>
          <w:sz w:val="28"/>
          <w:szCs w:val="28"/>
          <w:lang w:bidi="fa-IR"/>
        </w:rPr>
        <w:t>105/1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بن غنام بن حفص النخعی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 بن کثیر التمّار الکوفی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عثمان بن حنیف بن وهب الأنصاری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عثمان بن عمر الضبی البصری </w:t>
      </w:r>
      <w:r>
        <w:rPr>
          <w:rFonts w:eastAsia="IRNazanin" w:cs="IRNazanin"/>
          <w:color w:val="111111"/>
          <w:sz w:val="28"/>
          <w:szCs w:val="28"/>
          <w:lang w:bidi="fa-IR"/>
        </w:rPr>
        <w:t>299/2</w:t>
      </w:r>
    </w:p>
    <w:p>
      <w:pPr>
        <w:pStyle w:val="BookText"/>
        <w:rPr/>
      </w:pPr>
      <w:r>
        <w:rPr>
          <w:rFonts w:ascii="IRNazanin" w:hAnsi="IRNazanin" w:eastAsia="IRNazanin"/>
          <w:color w:val="111111"/>
          <w:sz w:val="28"/>
          <w:sz w:val="28"/>
          <w:szCs w:val="28"/>
          <w:rtl w:val="true"/>
          <w:lang w:bidi="fa-IR"/>
        </w:rPr>
        <w:t>عثمان بن فائد القرشی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کنانة</w:t>
      </w:r>
      <w:r>
        <w:rPr>
          <w:rFonts w:eastAsia="IRNazanin" w:cs="IRNazanin"/>
          <w:color w:val="111111"/>
          <w:sz w:val="28"/>
          <w:szCs w:val="28"/>
          <w:rtl w:val="true"/>
          <w:lang w:bidi="fa-IR"/>
        </w:rPr>
        <w:t>)</w:t>
      </w:r>
      <w:r>
        <w:rPr>
          <w:rFonts w:eastAsia="IRNazanin" w:cs="IRNazanin"/>
          <w:color w:val="111111"/>
          <w:sz w:val="28"/>
          <w:szCs w:val="28"/>
          <w:lang w:bidi="fa-IR"/>
        </w:rPr>
        <w:t>174/3</w:t>
      </w:r>
    </w:p>
    <w:p>
      <w:pPr>
        <w:pStyle w:val="BookText"/>
        <w:rPr/>
      </w:pPr>
      <w:r>
        <w:rPr>
          <w:rFonts w:ascii="IRNazanin" w:hAnsi="IRNazanin" w:eastAsia="IRNazanin"/>
          <w:color w:val="111111"/>
          <w:sz w:val="28"/>
          <w:sz w:val="28"/>
          <w:szCs w:val="28"/>
          <w:rtl w:val="true"/>
          <w:lang w:bidi="fa-IR"/>
        </w:rPr>
        <w:t xml:space="preserve">عثمان بن محمّد بن یوسف بن دوست العلاف </w:t>
      </w:r>
      <w:r>
        <w:rPr>
          <w:rFonts w:eastAsia="IRNazanin" w:cs="IRNazanin"/>
          <w:color w:val="111111"/>
          <w:sz w:val="28"/>
          <w:szCs w:val="28"/>
          <w:lang w:bidi="fa-IR"/>
        </w:rPr>
        <w:t>278/2</w:t>
      </w:r>
    </w:p>
    <w:p>
      <w:pPr>
        <w:pStyle w:val="BookText"/>
        <w:rPr/>
      </w:pPr>
      <w:r>
        <w:rPr>
          <w:rFonts w:ascii="IRNazanin" w:hAnsi="IRNazanin" w:eastAsia="IRNazanin"/>
          <w:color w:val="111111"/>
          <w:sz w:val="28"/>
          <w:sz w:val="28"/>
          <w:szCs w:val="28"/>
          <w:rtl w:val="true"/>
          <w:lang w:bidi="fa-IR"/>
        </w:rPr>
        <w:t xml:space="preserve">عثمان بن مطرف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عثمان بن مظعون بن حبیب الجمحی </w:t>
      </w:r>
      <w:r>
        <w:rPr>
          <w:rFonts w:eastAsia="IRNazanin" w:cs="IRNazanin"/>
          <w:color w:val="111111"/>
          <w:sz w:val="28"/>
          <w:szCs w:val="28"/>
          <w:lang w:bidi="fa-IR"/>
        </w:rPr>
        <w:t>271/3</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عدی بن ثابت الأنصاری الکوفی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عدی بن حاتم بن عبد اللّه الطائی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عروة بن الزبیر بن العوام </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 xml:space="preserve">عز الدین أبو حامد بن هبة اللّه بن أبی الحدید المعتزلی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 xml:space="preserve">عطیة بن سعد بن جنادة العوفی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عفان بن مسلم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عفراء بنت عبید بن ثعلبة النجار </w:t>
      </w:r>
      <w:r>
        <w:rPr>
          <w:rFonts w:eastAsia="IRNazanin" w:cs="IRNazanin"/>
          <w:color w:val="111111"/>
          <w:sz w:val="28"/>
          <w:szCs w:val="28"/>
          <w:lang w:bidi="fa-IR"/>
        </w:rPr>
        <w:t>256/3</w:t>
      </w:r>
    </w:p>
    <w:p>
      <w:pPr>
        <w:pStyle w:val="BookText"/>
        <w:rPr/>
      </w:pPr>
      <w:r>
        <w:rPr>
          <w:rFonts w:ascii="IRNazanin" w:hAnsi="IRNazanin" w:eastAsia="IRNazanin"/>
          <w:color w:val="111111"/>
          <w:sz w:val="28"/>
          <w:sz w:val="28"/>
          <w:szCs w:val="28"/>
          <w:rtl w:val="true"/>
          <w:lang w:bidi="fa-IR"/>
        </w:rPr>
        <w:t xml:space="preserve">عقبة بن عامر بن عیسی الجهنی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lang w:bidi="fa-IR"/>
        </w:rPr>
        <w:t>306/1</w:t>
      </w:r>
    </w:p>
    <w:p>
      <w:pPr>
        <w:pStyle w:val="BookText"/>
        <w:rPr/>
      </w:pPr>
      <w:r>
        <w:rPr>
          <w:rFonts w:ascii="IRNazanin" w:hAnsi="IRNazanin" w:eastAsia="IRNazanin"/>
          <w:color w:val="111111"/>
          <w:sz w:val="28"/>
          <w:sz w:val="28"/>
          <w:szCs w:val="28"/>
          <w:rtl w:val="true"/>
          <w:lang w:bidi="fa-IR"/>
        </w:rPr>
        <w:t xml:space="preserve">عقیل بن محمّد الفارسی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عقیل بن محمّد بن علی الفارسی البعلبکی </w:t>
      </w:r>
      <w:r>
        <w:rPr>
          <w:rFonts w:eastAsia="IRNazanin" w:cs="IRNazanin"/>
          <w:color w:val="111111"/>
          <w:sz w:val="28"/>
          <w:szCs w:val="28"/>
          <w:lang w:bidi="fa-IR"/>
        </w:rPr>
        <w:t>183/3</w:t>
      </w:r>
    </w:p>
    <w:p>
      <w:pPr>
        <w:pStyle w:val="BookText"/>
        <w:rPr/>
      </w:pPr>
      <w:r>
        <w:rPr>
          <w:rFonts w:ascii="IRNazanin" w:hAnsi="IRNazanin" w:eastAsia="IRNazanin"/>
          <w:color w:val="111111"/>
          <w:sz w:val="28"/>
          <w:sz w:val="28"/>
          <w:szCs w:val="28"/>
          <w:rtl w:val="true"/>
          <w:lang w:bidi="fa-IR"/>
        </w:rPr>
        <w:t xml:space="preserve">عکرمة بن إبراهیم الباهلی الموصلی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عکرمة بن عمار العجلی الیمانی </w:t>
      </w:r>
      <w:r>
        <w:rPr>
          <w:rFonts w:eastAsia="IRNazanin" w:cs="IRNazanin"/>
          <w:color w:val="111111"/>
          <w:sz w:val="28"/>
          <w:szCs w:val="28"/>
          <w:lang w:bidi="fa-IR"/>
        </w:rPr>
        <w:t>350/1</w:t>
      </w:r>
    </w:p>
    <w:p>
      <w:pPr>
        <w:pStyle w:val="BookText"/>
        <w:rPr/>
      </w:pPr>
      <w:r>
        <w:rPr>
          <w:rFonts w:ascii="IRNazanin" w:hAnsi="IRNazanin" w:eastAsia="IRNazanin"/>
          <w:color w:val="111111"/>
          <w:sz w:val="28"/>
          <w:sz w:val="28"/>
          <w:szCs w:val="28"/>
          <w:rtl w:val="true"/>
          <w:lang w:bidi="fa-IR"/>
        </w:rPr>
        <w:t xml:space="preserve">علباء بن أحمر الیشکری </w:t>
      </w:r>
      <w:r>
        <w:rPr>
          <w:rFonts w:eastAsia="IRNazanin" w:cs="IRNazanin"/>
          <w:color w:val="111111"/>
          <w:sz w:val="28"/>
          <w:szCs w:val="28"/>
          <w:lang w:bidi="fa-IR"/>
        </w:rPr>
        <w:t>228/2</w:t>
      </w:r>
    </w:p>
    <w:p>
      <w:pPr>
        <w:pStyle w:val="BookText"/>
        <w:rPr/>
      </w:pPr>
      <w:r>
        <w:rPr>
          <w:rFonts w:ascii="IRNazanin" w:hAnsi="IRNazanin" w:eastAsia="IRNazanin"/>
          <w:color w:val="111111"/>
          <w:sz w:val="28"/>
          <w:sz w:val="28"/>
          <w:szCs w:val="28"/>
          <w:rtl w:val="true"/>
          <w:lang w:bidi="fa-IR"/>
        </w:rPr>
        <w:t xml:space="preserve">علی بن أبی بکر بن سلیمان الهیثمی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علی بن أبی حامد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علی بن أحمد بن بسطام الزعفرانی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117/1</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أحمد بن عبدان الشیرازی الأهوازی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أحمد بن علی الوراق المصیصی </w:t>
      </w:r>
      <w:r>
        <w:rPr>
          <w:rFonts w:eastAsia="IRNazanin" w:cs="IRNazanin"/>
          <w:color w:val="111111"/>
          <w:sz w:val="28"/>
          <w:szCs w:val="28"/>
          <w:lang w:bidi="fa-IR"/>
        </w:rPr>
        <w:t>359/3</w:t>
      </w:r>
    </w:p>
    <w:p>
      <w:pPr>
        <w:pStyle w:val="BookText"/>
        <w:rPr/>
      </w:pPr>
      <w:r>
        <w:rPr>
          <w:rFonts w:ascii="IRNazanin" w:hAnsi="IRNazanin" w:eastAsia="IRNazanin"/>
          <w:color w:val="111111"/>
          <w:sz w:val="28"/>
          <w:sz w:val="28"/>
          <w:szCs w:val="28"/>
          <w:rtl w:val="true"/>
          <w:lang w:bidi="fa-IR"/>
        </w:rPr>
        <w:t>علی بن أحمد بن عمر المقری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الحمّامی</w:t>
      </w:r>
      <w:r>
        <w:rPr>
          <w:rFonts w:eastAsia="IRNazanin" w:cs="IRNazanin"/>
          <w:color w:val="111111"/>
          <w:sz w:val="28"/>
          <w:szCs w:val="28"/>
          <w:rtl w:val="true"/>
          <w:lang w:bidi="fa-IR"/>
        </w:rPr>
        <w:t>)</w:t>
      </w:r>
      <w:r>
        <w:rPr>
          <w:rFonts w:eastAsia="IRNazanin" w:cs="IRNazanin"/>
          <w:color w:val="111111"/>
          <w:sz w:val="28"/>
          <w:szCs w:val="28"/>
          <w:lang w:bidi="fa-IR"/>
        </w:rPr>
        <w:t>373/1</w:t>
      </w:r>
    </w:p>
    <w:p>
      <w:pPr>
        <w:pStyle w:val="BookText"/>
        <w:rPr/>
      </w:pPr>
      <w:r>
        <w:rPr>
          <w:rFonts w:ascii="IRNazanin" w:hAnsi="IRNazanin" w:eastAsia="IRNazanin"/>
          <w:color w:val="111111"/>
          <w:sz w:val="28"/>
          <w:sz w:val="28"/>
          <w:szCs w:val="28"/>
          <w:rtl w:val="true"/>
          <w:lang w:bidi="fa-IR"/>
        </w:rPr>
        <w:t xml:space="preserve">علی بن أحمد بن محمّد ابن المقابری البغدادی البزّاز </w:t>
      </w:r>
      <w:r>
        <w:rPr>
          <w:rFonts w:eastAsia="IRNazanin" w:cs="IRNazanin"/>
          <w:color w:val="111111"/>
          <w:sz w:val="28"/>
          <w:szCs w:val="28"/>
          <w:lang w:bidi="fa-IR"/>
        </w:rPr>
        <w:t>376/1</w:t>
      </w:r>
    </w:p>
    <w:p>
      <w:pPr>
        <w:pStyle w:val="BookText"/>
        <w:rPr/>
      </w:pPr>
      <w:r>
        <w:rPr>
          <w:rFonts w:ascii="IRNazanin" w:hAnsi="IRNazanin" w:eastAsia="IRNazanin"/>
          <w:color w:val="111111"/>
          <w:sz w:val="28"/>
          <w:sz w:val="28"/>
          <w:szCs w:val="28"/>
          <w:rtl w:val="true"/>
          <w:lang w:bidi="fa-IR"/>
        </w:rPr>
        <w:t xml:space="preserve">علی بن أحمد بن منصور ابن قبیس الغسّانی </w:t>
      </w:r>
      <w:r>
        <w:rPr>
          <w:rFonts w:eastAsia="IRNazanin" w:cs="IRNazanin"/>
          <w:color w:val="111111"/>
          <w:sz w:val="28"/>
          <w:szCs w:val="28"/>
          <w:lang w:bidi="fa-IR"/>
        </w:rPr>
        <w:t>390/1</w:t>
      </w:r>
    </w:p>
    <w:p>
      <w:pPr>
        <w:pStyle w:val="BookText"/>
        <w:rPr/>
      </w:pPr>
      <w:r>
        <w:rPr>
          <w:rFonts w:ascii="IRNazanin" w:hAnsi="IRNazanin" w:eastAsia="IRNazanin"/>
          <w:color w:val="111111"/>
          <w:sz w:val="28"/>
          <w:sz w:val="28"/>
          <w:szCs w:val="28"/>
          <w:rtl w:val="true"/>
          <w:lang w:bidi="fa-IR"/>
        </w:rPr>
        <w:t xml:space="preserve">علی بن الجعد بن عبید الجوهری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270/3</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علی بن الحسن بن إسماعیل العبدی </w:t>
      </w:r>
      <w:r>
        <w:rPr>
          <w:rFonts w:eastAsia="IRNazanin" w:cs="IRNazanin"/>
          <w:color w:val="111111"/>
          <w:sz w:val="28"/>
          <w:szCs w:val="28"/>
          <w:lang w:bidi="fa-IR"/>
        </w:rPr>
        <w:t>359/3</w:t>
      </w:r>
    </w:p>
    <w:p>
      <w:pPr>
        <w:pStyle w:val="BookText"/>
        <w:rPr/>
      </w:pPr>
      <w:r>
        <w:rPr>
          <w:rFonts w:ascii="IRNazanin" w:hAnsi="IRNazanin" w:eastAsia="IRNazanin"/>
          <w:color w:val="111111"/>
          <w:sz w:val="28"/>
          <w:sz w:val="28"/>
          <w:szCs w:val="28"/>
          <w:rtl w:val="true"/>
          <w:lang w:bidi="fa-IR"/>
        </w:rPr>
        <w:t xml:space="preserve">علی بن بلبان بن عبد اللّه الفارسی المصری </w:t>
      </w:r>
      <w:r>
        <w:rPr>
          <w:rFonts w:eastAsia="IRNazanin" w:cs="IRNazanin"/>
          <w:color w:val="111111"/>
          <w:sz w:val="28"/>
          <w:szCs w:val="28"/>
          <w:lang w:bidi="fa-IR"/>
        </w:rPr>
        <w:t>278/3</w:t>
      </w:r>
    </w:p>
    <w:p>
      <w:pPr>
        <w:pStyle w:val="BookText"/>
        <w:rPr/>
      </w:pPr>
      <w:r>
        <w:rPr>
          <w:rFonts w:ascii="IRNazanin" w:hAnsi="IRNazanin" w:eastAsia="IRNazanin"/>
          <w:color w:val="111111"/>
          <w:sz w:val="28"/>
          <w:sz w:val="28"/>
          <w:szCs w:val="28"/>
          <w:rtl w:val="true"/>
          <w:lang w:bidi="fa-IR"/>
        </w:rPr>
        <w:t xml:space="preserve">علی بن حجر بن ایاس السعدی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علی بن حفص المدائنی </w:t>
      </w:r>
      <w:r>
        <w:rPr>
          <w:rFonts w:eastAsia="IRNazanin" w:cs="IRNazanin"/>
          <w:color w:val="111111"/>
          <w:sz w:val="28"/>
          <w:szCs w:val="28"/>
          <w:lang w:bidi="fa-IR"/>
        </w:rPr>
        <w:t>311/3</w:t>
      </w:r>
    </w:p>
    <w:p>
      <w:pPr>
        <w:pStyle w:val="BookText"/>
        <w:rPr/>
      </w:pPr>
      <w:r>
        <w:rPr>
          <w:rFonts w:ascii="IRNazanin" w:hAnsi="IRNazanin" w:eastAsia="IRNazanin"/>
          <w:color w:val="111111"/>
          <w:sz w:val="28"/>
          <w:sz w:val="28"/>
          <w:szCs w:val="28"/>
          <w:rtl w:val="true"/>
          <w:lang w:bidi="fa-IR"/>
        </w:rPr>
        <w:t xml:space="preserve">علی بن ربیعة الوالبی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علی بن زید بن جدعان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 xml:space="preserve">علی بن سعید الرازی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علی بن عبد الرحمن بن هارون ابن الجراح البغدادی </w:t>
      </w:r>
      <w:r>
        <w:rPr>
          <w:rFonts w:eastAsia="IRNazanin" w:cs="IRNazanin"/>
          <w:color w:val="111111"/>
          <w:sz w:val="28"/>
          <w:szCs w:val="28"/>
          <w:lang w:bidi="fa-IR"/>
        </w:rPr>
        <w:t>390/3</w:t>
      </w:r>
    </w:p>
    <w:p>
      <w:pPr>
        <w:pStyle w:val="BookText"/>
        <w:rPr/>
      </w:pPr>
      <w:r>
        <w:rPr>
          <w:rFonts w:ascii="IRNazanin" w:hAnsi="IRNazanin" w:eastAsia="IRNazanin"/>
          <w:color w:val="111111"/>
          <w:sz w:val="28"/>
          <w:sz w:val="28"/>
          <w:szCs w:val="28"/>
          <w:rtl w:val="true"/>
          <w:lang w:bidi="fa-IR"/>
        </w:rPr>
        <w:t xml:space="preserve">علی بن عبد العزیز بن المرزبان بن سابور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علی بن عبد اللّه بن جعفر المدینی السعدی </w:t>
      </w:r>
      <w:r>
        <w:rPr>
          <w:rFonts w:eastAsia="IRNazanin" w:cs="IRNazanin"/>
          <w:color w:val="111111"/>
          <w:sz w:val="28"/>
          <w:szCs w:val="28"/>
          <w:lang w:bidi="fa-IR"/>
        </w:rPr>
        <w:t>377/3</w:t>
      </w:r>
    </w:p>
    <w:p>
      <w:pPr>
        <w:pStyle w:val="BookText"/>
        <w:rPr/>
      </w:pPr>
      <w:r>
        <w:rPr>
          <w:rFonts w:ascii="IRNazanin" w:hAnsi="IRNazanin" w:eastAsia="IRNazanin"/>
          <w:color w:val="111111"/>
          <w:sz w:val="28"/>
          <w:sz w:val="28"/>
          <w:szCs w:val="28"/>
          <w:rtl w:val="true"/>
          <w:lang w:bidi="fa-IR"/>
        </w:rPr>
        <w:t xml:space="preserve">علی بن عثمان النفلی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علی بن علی الهلالی </w:t>
      </w:r>
      <w:r>
        <w:rPr>
          <w:rFonts w:eastAsia="IRNazanin" w:cs="IRNazanin"/>
          <w:color w:val="111111"/>
          <w:sz w:val="28"/>
          <w:szCs w:val="28"/>
          <w:lang w:bidi="fa-IR"/>
        </w:rPr>
        <w:t>265/2</w:t>
      </w:r>
    </w:p>
    <w:p>
      <w:pPr>
        <w:pStyle w:val="BookText"/>
        <w:rPr/>
      </w:pPr>
      <w:r>
        <w:rPr>
          <w:rFonts w:ascii="IRNazanin" w:hAnsi="IRNazanin" w:eastAsia="IRNazanin"/>
          <w:color w:val="111111"/>
          <w:sz w:val="28"/>
          <w:sz w:val="28"/>
          <w:szCs w:val="28"/>
          <w:rtl w:val="true"/>
          <w:lang w:bidi="fa-IR"/>
        </w:rPr>
        <w:t>علی بن عمر بن أحمد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علی بن عمر بن محمّد القزوینی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علی بن محمّد 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علی بن محمّد بن أحمد المصری </w:t>
      </w:r>
      <w:r>
        <w:rPr>
          <w:rFonts w:eastAsia="IRNazanin" w:cs="IRNazanin"/>
          <w:color w:val="111111"/>
          <w:sz w:val="28"/>
          <w:szCs w:val="28"/>
          <w:lang w:bidi="fa-IR"/>
        </w:rPr>
        <w:t>288/2</w:t>
      </w:r>
    </w:p>
    <w:p>
      <w:pPr>
        <w:pStyle w:val="BookText"/>
        <w:rPr/>
      </w:pPr>
      <w:r>
        <w:rPr>
          <w:rFonts w:ascii="IRNazanin" w:hAnsi="IRNazanin" w:eastAsia="IRNazanin"/>
          <w:color w:val="111111"/>
          <w:sz w:val="28"/>
          <w:sz w:val="28"/>
          <w:szCs w:val="28"/>
          <w:rtl w:val="true"/>
          <w:lang w:bidi="fa-IR"/>
        </w:rPr>
        <w:t>علی بن محمّد بن الحسن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218/3</w:t>
      </w:r>
    </w:p>
    <w:p>
      <w:pPr>
        <w:pStyle w:val="BookText"/>
        <w:rPr/>
      </w:pPr>
      <w:r>
        <w:rPr>
          <w:rFonts w:ascii="IRNazanin" w:hAnsi="IRNazanin" w:eastAsia="IRNazanin"/>
          <w:color w:val="111111"/>
          <w:sz w:val="28"/>
          <w:sz w:val="28"/>
          <w:szCs w:val="28"/>
          <w:rtl w:val="true"/>
          <w:lang w:bidi="fa-IR"/>
        </w:rPr>
        <w:t>علی بن محمّد بن الزبیر القریشی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373/1</w:t>
      </w:r>
    </w:p>
    <w:p>
      <w:pPr>
        <w:pStyle w:val="BookText"/>
        <w:rPr/>
      </w:pPr>
      <w:r>
        <w:rPr>
          <w:rFonts w:ascii="IRNazanin" w:hAnsi="IRNazanin" w:eastAsia="IRNazanin"/>
          <w:color w:val="111111"/>
          <w:sz w:val="28"/>
          <w:sz w:val="28"/>
          <w:szCs w:val="28"/>
          <w:rtl w:val="true"/>
          <w:lang w:bidi="fa-IR"/>
        </w:rPr>
        <w:t xml:space="preserve">علی بن محمّد بن عبد الصمد الدلیلی </w:t>
      </w:r>
      <w:r>
        <w:rPr>
          <w:rFonts w:eastAsia="IRNazanin" w:cs="IRNazanin"/>
          <w:color w:val="111111"/>
          <w:sz w:val="28"/>
          <w:szCs w:val="28"/>
          <w:lang w:bidi="fa-IR"/>
        </w:rPr>
        <w:t>283/3</w:t>
      </w:r>
    </w:p>
    <w:p>
      <w:pPr>
        <w:pStyle w:val="BookText"/>
        <w:rPr/>
      </w:pPr>
      <w:r>
        <w:rPr>
          <w:rFonts w:ascii="IRNazanin" w:hAnsi="IRNazanin" w:eastAsia="IRNazanin"/>
          <w:color w:val="111111"/>
          <w:sz w:val="28"/>
          <w:sz w:val="28"/>
          <w:szCs w:val="28"/>
          <w:rtl w:val="true"/>
          <w:lang w:bidi="fa-IR"/>
        </w:rPr>
        <w:t xml:space="preserve">علی بن موسی الرضا علیه السّلام </w:t>
      </w:r>
      <w:r>
        <w:rPr>
          <w:rFonts w:eastAsia="IRNazanin" w:cs="IRNazanin"/>
          <w:color w:val="111111"/>
          <w:sz w:val="28"/>
          <w:szCs w:val="28"/>
          <w:lang w:bidi="fa-IR"/>
        </w:rPr>
        <w:t>35/3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ناصر المکی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البریر</w:t>
      </w:r>
      <w:r>
        <w:rPr>
          <w:rFonts w:eastAsia="IRNazanin" w:cs="IRNazanin"/>
          <w:color w:val="111111"/>
          <w:sz w:val="28"/>
          <w:szCs w:val="28"/>
          <w:rtl w:val="true"/>
          <w:lang w:bidi="fa-IR"/>
        </w:rPr>
        <w:t>)</w:t>
      </w:r>
      <w:r>
        <w:rPr>
          <w:rFonts w:eastAsia="IRNazanin" w:cs="IRNazanin"/>
          <w:color w:val="111111"/>
          <w:sz w:val="28"/>
          <w:szCs w:val="28"/>
          <w:lang w:bidi="fa-IR"/>
        </w:rPr>
        <w:t>353/1</w:t>
      </w:r>
    </w:p>
    <w:p>
      <w:pPr>
        <w:pStyle w:val="BookText"/>
        <w:rPr/>
      </w:pPr>
      <w:r>
        <w:rPr>
          <w:rFonts w:ascii="IRNazanin" w:hAnsi="IRNazanin" w:eastAsia="IRNazanin"/>
          <w:color w:val="111111"/>
          <w:sz w:val="28"/>
          <w:sz w:val="28"/>
          <w:szCs w:val="28"/>
          <w:rtl w:val="true"/>
          <w:lang w:bidi="fa-IR"/>
        </w:rPr>
        <w:t xml:space="preserve">العماد إسماعیل بن عمر بن کثیر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عمار بن یاسر رضی اللّه عنه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عمر بن أبی سلمة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عمر بن أحمد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عمر بن أحمد بن شاهین بن عثمان البغدادی </w:t>
      </w:r>
      <w:r>
        <w:rPr>
          <w:rFonts w:eastAsia="IRNazanin" w:cs="IRNazanin"/>
          <w:color w:val="111111"/>
          <w:sz w:val="28"/>
          <w:szCs w:val="28"/>
          <w:lang w:bidi="fa-IR"/>
        </w:rPr>
        <w:t>378/3</w:t>
      </w:r>
    </w:p>
    <w:p>
      <w:pPr>
        <w:pStyle w:val="BookText"/>
        <w:rPr/>
      </w:pPr>
      <w:r>
        <w:rPr>
          <w:rFonts w:ascii="IRNazanin" w:hAnsi="IRNazanin" w:eastAsia="IRNazanin"/>
          <w:color w:val="111111"/>
          <w:sz w:val="28"/>
          <w:sz w:val="28"/>
          <w:szCs w:val="28"/>
          <w:rtl w:val="true"/>
          <w:lang w:bidi="fa-IR"/>
        </w:rPr>
        <w:t>عمر بن أحمد بن عثمان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w:t>
      </w:r>
      <w:r>
        <w:rPr>
          <w:rFonts w:eastAsia="IRNazanin" w:cs="IRNazanin"/>
          <w:color w:val="111111"/>
          <w:sz w:val="28"/>
          <w:szCs w:val="28"/>
          <w:lang w:bidi="fa-IR"/>
        </w:rPr>
        <w:t>247/2</w:t>
      </w:r>
    </w:p>
    <w:p>
      <w:pPr>
        <w:pStyle w:val="BookText"/>
        <w:rPr/>
      </w:pPr>
      <w:r>
        <w:rPr>
          <w:rFonts w:ascii="IRNazanin" w:hAnsi="IRNazanin" w:eastAsia="IRNazanin"/>
          <w:color w:val="111111"/>
          <w:sz w:val="28"/>
          <w:sz w:val="28"/>
          <w:szCs w:val="28"/>
          <w:rtl w:val="true"/>
          <w:lang w:bidi="fa-IR"/>
        </w:rPr>
        <w:t xml:space="preserve">عمر بن إسماعیل بن أبی غیلان الثقفی البغدادی </w:t>
      </w:r>
      <w:r>
        <w:rPr>
          <w:rFonts w:eastAsia="IRNazanin" w:cs="IRNazanin"/>
          <w:color w:val="111111"/>
          <w:sz w:val="28"/>
          <w:szCs w:val="28"/>
          <w:lang w:bidi="fa-IR"/>
        </w:rPr>
        <w:t>393/3</w:t>
      </w:r>
    </w:p>
    <w:p>
      <w:pPr>
        <w:pStyle w:val="BookText"/>
        <w:rPr/>
      </w:pPr>
      <w:r>
        <w:rPr>
          <w:rFonts w:ascii="IRNazanin" w:hAnsi="IRNazanin" w:eastAsia="IRNazanin"/>
          <w:color w:val="111111"/>
          <w:sz w:val="28"/>
          <w:sz w:val="28"/>
          <w:szCs w:val="28"/>
          <w:rtl w:val="true"/>
          <w:lang w:bidi="fa-IR"/>
        </w:rPr>
        <w:t xml:space="preserve">عمر بن ابراهیم البغدادی </w:t>
      </w:r>
      <w:r>
        <w:rPr>
          <w:rFonts w:eastAsia="IRNazanin" w:cs="IRNazanin"/>
          <w:color w:val="111111"/>
          <w:sz w:val="28"/>
          <w:szCs w:val="28"/>
          <w:lang w:bidi="fa-IR"/>
        </w:rPr>
        <w:t>427/2</w:t>
      </w:r>
    </w:p>
    <w:p>
      <w:pPr>
        <w:pStyle w:val="BookText"/>
        <w:rPr/>
      </w:pPr>
      <w:r>
        <w:rPr>
          <w:rFonts w:ascii="IRNazanin" w:hAnsi="IRNazanin" w:eastAsia="IRNazanin"/>
          <w:color w:val="111111"/>
          <w:sz w:val="28"/>
          <w:sz w:val="28"/>
          <w:szCs w:val="28"/>
          <w:rtl w:val="true"/>
          <w:lang w:bidi="fa-IR"/>
        </w:rPr>
        <w:t>عمر بن زوذی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کثیر</w:t>
      </w:r>
      <w:r>
        <w:rPr>
          <w:rFonts w:eastAsia="IRNazanin" w:cs="IRNazanin"/>
          <w:color w:val="111111"/>
          <w:sz w:val="28"/>
          <w:szCs w:val="28"/>
          <w:rtl w:val="true"/>
          <w:lang w:bidi="fa-IR"/>
        </w:rPr>
        <w:t>)</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 xml:space="preserve">عمر بن عبد الرحمن بن عمر القرشی العدوی </w:t>
      </w:r>
      <w:r>
        <w:rPr>
          <w:rFonts w:eastAsia="IRNazanin" w:cs="IRNazanin"/>
          <w:color w:val="111111"/>
          <w:sz w:val="28"/>
          <w:szCs w:val="28"/>
          <w:lang w:bidi="fa-IR"/>
        </w:rPr>
        <w:t>318/3</w:t>
      </w:r>
    </w:p>
    <w:p>
      <w:pPr>
        <w:pStyle w:val="BookText"/>
        <w:rPr/>
      </w:pPr>
      <w:r>
        <w:rPr>
          <w:rFonts w:ascii="IRNazanin" w:hAnsi="IRNazanin" w:eastAsia="IRNazanin"/>
          <w:color w:val="111111"/>
          <w:sz w:val="28"/>
          <w:sz w:val="28"/>
          <w:szCs w:val="28"/>
          <w:rtl w:val="true"/>
          <w:lang w:bidi="fa-IR"/>
        </w:rPr>
        <w:t xml:space="preserve">عمر بن عبد العزیز بن مروان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عمر بن عبد اللّه بن یعلی الثقفی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عمر بن عبد المحسن الأرزنجانی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عمر بن علی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العادل الحنبلی</w:t>
      </w:r>
      <w:r>
        <w:rPr>
          <w:rFonts w:eastAsia="IRNazanin" w:cs="IRNazanin"/>
          <w:color w:val="111111"/>
          <w:sz w:val="28"/>
          <w:szCs w:val="28"/>
          <w:rtl w:val="true"/>
          <w:lang w:bidi="fa-IR"/>
        </w:rPr>
        <w:t>)</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عمر بن محمّد بن علی الزیات </w:t>
      </w:r>
      <w:r>
        <w:rPr>
          <w:rFonts w:eastAsia="IRNazanin" w:cs="IRNazanin"/>
          <w:color w:val="111111"/>
          <w:sz w:val="28"/>
          <w:szCs w:val="28"/>
          <w:lang w:bidi="fa-IR"/>
        </w:rPr>
        <w:t>360/3</w:t>
      </w:r>
    </w:p>
    <w:p>
      <w:pPr>
        <w:pStyle w:val="BookText"/>
        <w:rPr/>
      </w:pPr>
      <w:r>
        <w:rPr>
          <w:rFonts w:ascii="IRNazanin" w:hAnsi="IRNazanin" w:eastAsia="IRNazanin"/>
          <w:color w:val="111111"/>
          <w:sz w:val="28"/>
          <w:sz w:val="28"/>
          <w:szCs w:val="28"/>
          <w:rtl w:val="true"/>
          <w:lang w:bidi="fa-IR"/>
        </w:rPr>
        <w:t xml:space="preserve">عمر بن محمّد بن عمر بن برکة الکاغذی </w:t>
      </w:r>
      <w:r>
        <w:rPr>
          <w:rFonts w:eastAsia="IRNazanin" w:cs="IRNazanin"/>
          <w:color w:val="111111"/>
          <w:sz w:val="28"/>
          <w:szCs w:val="28"/>
          <w:lang w:bidi="fa-IR"/>
        </w:rPr>
        <w:t>241/2</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عمران بن أبان الواسطی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عمران بن مسلم الفزاری الأزدی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عمرو بن أبی طاهر بن السرح المصری </w:t>
      </w:r>
      <w:r>
        <w:rPr>
          <w:rFonts w:eastAsia="IRNazanin" w:cs="IRNazanin"/>
          <w:color w:val="111111"/>
          <w:sz w:val="28"/>
          <w:szCs w:val="28"/>
          <w:lang w:bidi="fa-IR"/>
        </w:rPr>
        <w:t>447/1</w:t>
      </w:r>
    </w:p>
    <w:p>
      <w:pPr>
        <w:pStyle w:val="BookText"/>
        <w:rPr/>
      </w:pPr>
      <w:r>
        <w:rPr>
          <w:rFonts w:ascii="IRNazanin" w:hAnsi="IRNazanin" w:eastAsia="IRNazanin"/>
          <w:color w:val="111111"/>
          <w:sz w:val="28"/>
          <w:sz w:val="28"/>
          <w:szCs w:val="28"/>
          <w:rtl w:val="true"/>
          <w:lang w:bidi="fa-IR"/>
        </w:rPr>
        <w:t xml:space="preserve">عمرو بن الحمق بن کاهل الخزاعی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عمرو بن ثابت بن هرمز الحداد </w:t>
      </w:r>
      <w:r>
        <w:rPr>
          <w:rFonts w:eastAsia="IRNazanin" w:cs="IRNazanin"/>
          <w:color w:val="111111"/>
          <w:sz w:val="28"/>
          <w:szCs w:val="28"/>
          <w:lang w:bidi="fa-IR"/>
        </w:rPr>
        <w:t>412/2</w:t>
      </w:r>
    </w:p>
    <w:p>
      <w:pPr>
        <w:pStyle w:val="BookText"/>
        <w:rPr/>
      </w:pPr>
      <w:r>
        <w:rPr>
          <w:rFonts w:ascii="IRNazanin" w:hAnsi="IRNazanin" w:eastAsia="IRNazanin"/>
          <w:color w:val="111111"/>
          <w:sz w:val="28"/>
          <w:sz w:val="28"/>
          <w:szCs w:val="28"/>
          <w:rtl w:val="true"/>
          <w:lang w:bidi="fa-IR"/>
        </w:rPr>
        <w:t xml:space="preserve">عمرو بن حبشی الزبیدی الکوفی </w:t>
      </w:r>
      <w:r>
        <w:rPr>
          <w:rFonts w:eastAsia="IRNazanin" w:cs="IRNazanin"/>
          <w:color w:val="111111"/>
          <w:sz w:val="28"/>
          <w:szCs w:val="28"/>
          <w:lang w:bidi="fa-IR"/>
        </w:rPr>
        <w:t>354/2</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الجمحی</w:t>
      </w:r>
      <w:r>
        <w:rPr>
          <w:rFonts w:eastAsia="IRNazanin" w:cs="IRNazanin"/>
          <w:color w:val="111111"/>
          <w:sz w:val="28"/>
          <w:szCs w:val="28"/>
          <w:rtl w:val="true"/>
          <w:lang w:bidi="fa-IR"/>
        </w:rPr>
        <w:t>)</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 xml:space="preserve">عمرو بن سفیان بن عبد شمس بن سعد أبو الأعور </w:t>
      </w:r>
      <w:r>
        <w:rPr>
          <w:rFonts w:eastAsia="IRNazanin" w:cs="IRNazanin"/>
          <w:color w:val="111111"/>
          <w:sz w:val="28"/>
          <w:szCs w:val="28"/>
          <w:lang w:bidi="fa-IR"/>
        </w:rPr>
        <w:t>353/2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شعیب القرشی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bookmarkStart w:id="345" w:name="pg14513_154435"/>
    </w:p>
    <w:p>
      <w:pPr>
        <w:pStyle w:val="BookText"/>
        <w:rPr/>
      </w:pPr>
      <w:bookmarkEnd w:id="345"/>
      <w:r>
        <w:rPr>
          <w:rFonts w:ascii="IRNazanin" w:hAnsi="IRNazanin" w:eastAsia="IRNazanin"/>
          <w:color w:val="111111"/>
          <w:sz w:val="28"/>
          <w:sz w:val="28"/>
          <w:szCs w:val="28"/>
          <w:rtl w:val="true"/>
          <w:lang w:bidi="fa-IR"/>
        </w:rPr>
        <w:t xml:space="preserve">عمرو بن عبید التمیمی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عمرو بن غیاث الحضرمی </w:t>
      </w:r>
      <w:r>
        <w:rPr>
          <w:rFonts w:eastAsia="IRNazanin" w:cs="IRNazanin"/>
          <w:color w:val="111111"/>
          <w:sz w:val="28"/>
          <w:szCs w:val="28"/>
          <w:lang w:bidi="fa-IR"/>
        </w:rPr>
        <w:t>248/2</w:t>
      </w:r>
    </w:p>
    <w:p>
      <w:pPr>
        <w:pStyle w:val="BookText"/>
        <w:rPr/>
      </w:pPr>
      <w:r>
        <w:rPr>
          <w:rFonts w:ascii="IRNazanin" w:hAnsi="IRNazanin" w:eastAsia="IRNazanin"/>
          <w:color w:val="111111"/>
          <w:sz w:val="28"/>
          <w:sz w:val="28"/>
          <w:szCs w:val="28"/>
          <w:rtl w:val="true"/>
          <w:lang w:bidi="fa-IR"/>
        </w:rPr>
        <w:t xml:space="preserve">عمرو بن مرّة الجهنی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عمرو بن مرة بن عبس </w:t>
      </w:r>
      <w:r>
        <w:rPr>
          <w:rFonts w:eastAsia="Amiri" w:cs="Amiri" w:ascii="Amiri" w:hAnsi="Amiri"/>
          <w:color w:val="111111"/>
          <w:sz w:val="28"/>
          <w:szCs w:val="28"/>
          <w:lang w:bidi="ar-SA"/>
        </w:rPr>
        <w:t>225/2</w:t>
      </w:r>
    </w:p>
    <w:p>
      <w:pPr>
        <w:pStyle w:val="BookText"/>
        <w:rPr/>
      </w:pPr>
      <w:r>
        <w:rPr>
          <w:rFonts w:ascii="IRNazanin" w:hAnsi="IRNazanin" w:eastAsia="IRNazanin"/>
          <w:color w:val="111111"/>
          <w:sz w:val="28"/>
          <w:sz w:val="28"/>
          <w:szCs w:val="28"/>
          <w:rtl w:val="true"/>
          <w:lang w:bidi="fa-IR"/>
        </w:rPr>
        <w:t xml:space="preserve">عمرو بن میمون الأزدی </w:t>
      </w:r>
      <w:r>
        <w:rPr>
          <w:rFonts w:eastAsia="IRNazanin" w:cs="IRNazanin"/>
          <w:color w:val="111111"/>
          <w:sz w:val="28"/>
          <w:szCs w:val="28"/>
          <w:lang w:bidi="fa-IR"/>
        </w:rPr>
        <w:t>366/1</w:t>
      </w:r>
    </w:p>
    <w:p>
      <w:pPr>
        <w:pStyle w:val="BookText"/>
        <w:rPr/>
      </w:pPr>
      <w:r>
        <w:rPr>
          <w:rFonts w:ascii="IRNazanin" w:hAnsi="IRNazanin" w:eastAsia="IRNazanin"/>
          <w:color w:val="111111"/>
          <w:sz w:val="28"/>
          <w:sz w:val="28"/>
          <w:szCs w:val="28"/>
          <w:rtl w:val="true"/>
          <w:lang w:bidi="fa-IR"/>
        </w:rPr>
        <w:t xml:space="preserve">عمرو بن نافع المدنی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عمیرة بن سعد الایامی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السکن</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العنبری الملحمی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عوف بن مالک الأشجعی الغطفانی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 xml:space="preserve">عون بن أبی جحیفة السوانی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عیسی بن القاسم الصیدلانی البغدادی </w:t>
      </w:r>
      <w:r>
        <w:rPr>
          <w:rFonts w:eastAsia="IRNazanin" w:cs="IRNazanin"/>
          <w:color w:val="111111"/>
          <w:sz w:val="28"/>
          <w:szCs w:val="28"/>
          <w:lang w:bidi="fa-IR"/>
        </w:rPr>
        <w:t>188/3</w:t>
      </w:r>
    </w:p>
    <w:p>
      <w:pPr>
        <w:pStyle w:val="BookText"/>
        <w:rPr/>
      </w:pPr>
      <w:r>
        <w:rPr>
          <w:rFonts w:ascii="IRNazanin" w:hAnsi="IRNazanin" w:eastAsia="IRNazanin"/>
          <w:color w:val="111111"/>
          <w:sz w:val="28"/>
          <w:sz w:val="28"/>
          <w:szCs w:val="28"/>
          <w:rtl w:val="true"/>
          <w:lang w:bidi="fa-IR"/>
        </w:rPr>
        <w:t>عیسی بن سالم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 xml:space="preserve">عیسی بن عبد اللّه بن عمر بن علی بن أبی طالب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عیسی بن یونس بن أبی إسحاق السبیعی </w:t>
      </w:r>
      <w:r>
        <w:rPr>
          <w:rFonts w:eastAsia="IRNazanin" w:cs="IRNazanin"/>
          <w:color w:val="111111"/>
          <w:sz w:val="28"/>
          <w:szCs w:val="28"/>
          <w:lang w:bidi="fa-IR"/>
        </w:rPr>
        <w:t>155/2</w:t>
      </w:r>
    </w:p>
    <w:p>
      <w:pPr>
        <w:pStyle w:val="Heading4"/>
        <w:numPr>
          <w:ilvl w:val="3"/>
          <w:numId w:val="1"/>
        </w:numPr>
        <w:rPr/>
      </w:pPr>
      <w:bookmarkStart w:id="346" w:name="__RefHeading___Toc1569694_996550957"/>
      <w:bookmarkStart w:id="347" w:name="_Toc135"/>
      <w:bookmarkEnd w:id="346"/>
      <w:r>
        <w:rPr>
          <w:rtl w:val="true"/>
        </w:rPr>
        <w:t>-</w:t>
      </w:r>
      <w:r>
        <w:rPr>
          <w:rtl w:val="true"/>
        </w:rPr>
        <w:t>غ</w:t>
      </w:r>
      <w:r>
        <w:rPr>
          <w:rtl w:val="true"/>
        </w:rPr>
        <w:t>-</w:t>
      </w:r>
      <w:bookmarkEnd w:id="347"/>
    </w:p>
    <w:p>
      <w:pPr>
        <w:pStyle w:val="BookText"/>
        <w:rPr/>
      </w:pPr>
      <w:r>
        <w:rPr>
          <w:rFonts w:ascii="IRNazanin" w:hAnsi="IRNazanin" w:eastAsia="IRNazanin"/>
          <w:color w:val="111111"/>
          <w:sz w:val="28"/>
          <w:sz w:val="28"/>
          <w:szCs w:val="28"/>
          <w:rtl w:val="true"/>
          <w:lang w:bidi="fa-IR"/>
        </w:rPr>
        <w:t xml:space="preserve">غسّان بن الربیع الأزدی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 xml:space="preserve">غندر محمّد بن جعفر الحافظ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غیاث بن إبراهیم النخعی </w:t>
      </w:r>
      <w:r>
        <w:rPr>
          <w:rFonts w:eastAsia="IRNazanin" w:cs="IRNazanin"/>
          <w:color w:val="111111"/>
          <w:sz w:val="28"/>
          <w:szCs w:val="28"/>
          <w:lang w:bidi="fa-IR"/>
        </w:rPr>
        <w:t>333/1</w:t>
      </w:r>
    </w:p>
    <w:p>
      <w:pPr>
        <w:pStyle w:val="Heading4"/>
        <w:numPr>
          <w:ilvl w:val="3"/>
          <w:numId w:val="1"/>
        </w:numPr>
        <w:rPr/>
      </w:pPr>
      <w:bookmarkStart w:id="348" w:name="__RefHeading___Toc1569696_996550957"/>
      <w:bookmarkStart w:id="349" w:name="_Toc136"/>
      <w:bookmarkEnd w:id="348"/>
      <w:r>
        <w:rPr>
          <w:rtl w:val="true"/>
        </w:rPr>
        <w:t>-</w:t>
      </w:r>
      <w:r>
        <w:rPr>
          <w:rtl w:val="true"/>
        </w:rPr>
        <w:t>ف</w:t>
      </w:r>
      <w:r>
        <w:rPr>
          <w:rtl w:val="true"/>
        </w:rPr>
        <w:t>-</w:t>
      </w:r>
      <w:bookmarkEnd w:id="349"/>
    </w:p>
    <w:p>
      <w:pPr>
        <w:pStyle w:val="BookText"/>
        <w:rPr/>
      </w:pPr>
      <w:r>
        <w:rPr>
          <w:rFonts w:ascii="IRNazanin" w:hAnsi="IRNazanin" w:eastAsia="IRNazanin"/>
          <w:color w:val="111111"/>
          <w:sz w:val="28"/>
          <w:sz w:val="28"/>
          <w:szCs w:val="28"/>
          <w:rtl w:val="true"/>
          <w:lang w:bidi="fa-IR"/>
        </w:rPr>
        <w:t xml:space="preserve">فاطمة بنت الحسین بن علی علیهم السّلام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فاطمة بنت عبد اللّه بن أحمد الجوزدانیة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فتح اللّه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عین العرفاء</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الفضل بن الحبّاب بن محمّد الجمحی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خلیفة</w:t>
      </w:r>
      <w:r>
        <w:rPr>
          <w:rFonts w:eastAsia="IRNazanin" w:cs="IRNazanin"/>
          <w:color w:val="111111"/>
          <w:sz w:val="28"/>
          <w:szCs w:val="28"/>
          <w:rtl w:val="true"/>
          <w:lang w:bidi="fa-IR"/>
        </w:rPr>
        <w:t>)</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الفضل بن دکین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الملائی</w:t>
      </w:r>
      <w:r>
        <w:rPr>
          <w:rFonts w:eastAsia="IRNazanin" w:cs="IRNazanin"/>
          <w:color w:val="111111"/>
          <w:sz w:val="28"/>
          <w:szCs w:val="28"/>
          <w:rtl w:val="true"/>
          <w:lang w:bidi="fa-IR"/>
        </w:rPr>
        <w:t>)</w:t>
      </w:r>
      <w:r>
        <w:rPr>
          <w:rFonts w:eastAsia="IRNazanin" w:cs="IRNazanin"/>
          <w:color w:val="111111"/>
          <w:sz w:val="28"/>
          <w:szCs w:val="28"/>
          <w:lang w:bidi="fa-IR"/>
        </w:rPr>
        <w:t>123/1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بن عبد الوهّاب السکّری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bookmarkStart w:id="350" w:name="pg14513_154436"/>
    </w:p>
    <w:p>
      <w:pPr>
        <w:pStyle w:val="BookText"/>
        <w:rPr/>
      </w:pPr>
      <w:bookmarkEnd w:id="350"/>
      <w:r>
        <w:rPr>
          <w:rFonts w:ascii="IRNazanin" w:hAnsi="IRNazanin" w:eastAsia="IRNazanin"/>
          <w:color w:val="111111"/>
          <w:sz w:val="28"/>
          <w:sz w:val="28"/>
          <w:szCs w:val="28"/>
          <w:rtl w:val="true"/>
          <w:lang w:bidi="fa-IR"/>
        </w:rPr>
        <w:t xml:space="preserve">فضیل بن محمّد الملطی </w:t>
      </w:r>
      <w:r>
        <w:rPr>
          <w:rFonts w:eastAsia="IRNazanin" w:cs="IRNazanin"/>
          <w:color w:val="111111"/>
          <w:sz w:val="28"/>
          <w:szCs w:val="28"/>
          <w:lang w:bidi="fa-IR"/>
        </w:rPr>
        <w:t>309/2</w:t>
      </w:r>
    </w:p>
    <w:p>
      <w:pPr>
        <w:pStyle w:val="BookText"/>
        <w:rPr/>
      </w:pPr>
      <w:r>
        <w:rPr>
          <w:rFonts w:ascii="IRNazanin" w:hAnsi="IRNazanin" w:eastAsia="IRNazanin"/>
          <w:color w:val="111111"/>
          <w:sz w:val="28"/>
          <w:sz w:val="28"/>
          <w:szCs w:val="28"/>
          <w:rtl w:val="true"/>
          <w:lang w:bidi="fa-IR"/>
        </w:rPr>
        <w:t xml:space="preserve">فضیل بن مرزوق الرواسی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فطر بن خلیفة المخزومی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Heading4"/>
        <w:numPr>
          <w:ilvl w:val="3"/>
          <w:numId w:val="1"/>
        </w:numPr>
        <w:rPr/>
      </w:pPr>
      <w:bookmarkStart w:id="351" w:name="__RefHeading___Toc1569698_996550957"/>
      <w:bookmarkStart w:id="352" w:name="_Toc137"/>
      <w:bookmarkEnd w:id="351"/>
      <w:r>
        <w:rPr>
          <w:rtl w:val="true"/>
        </w:rPr>
        <w:t>-</w:t>
      </w:r>
      <w:r>
        <w:rPr>
          <w:rtl w:val="true"/>
        </w:rPr>
        <w:t>ق</w:t>
      </w:r>
      <w:r>
        <w:rPr>
          <w:rtl w:val="true"/>
        </w:rPr>
        <w:t>-</w:t>
      </w:r>
      <w:bookmarkEnd w:id="352"/>
    </w:p>
    <w:p>
      <w:pPr>
        <w:pStyle w:val="BookText"/>
        <w:rPr/>
      </w:pPr>
      <w:r>
        <w:rPr>
          <w:rFonts w:ascii="IRNazanin" w:hAnsi="IRNazanin" w:eastAsia="IRNazanin"/>
          <w:color w:val="111111"/>
          <w:sz w:val="28"/>
          <w:sz w:val="28"/>
          <w:szCs w:val="28"/>
          <w:rtl w:val="true"/>
          <w:lang w:bidi="fa-IR"/>
        </w:rPr>
        <w:t xml:space="preserve">قاسم بن إبراهیم الملطی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القاسم بن إسماعیل المحاملی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r>
        <w:rPr>
          <w:rFonts w:eastAsia="IRNazanin" w:cs="IRNazanin"/>
          <w:color w:val="111111"/>
          <w:sz w:val="28"/>
          <w:szCs w:val="28"/>
          <w:lang w:bidi="fa-IR"/>
        </w:rPr>
        <w:t>407/2</w:t>
      </w:r>
    </w:p>
    <w:p>
      <w:pPr>
        <w:pStyle w:val="BookText"/>
        <w:rPr/>
      </w:pPr>
      <w:r>
        <w:rPr>
          <w:rFonts w:ascii="IRNazanin" w:hAnsi="IRNazanin" w:eastAsia="IRNazanin"/>
          <w:color w:val="111111"/>
          <w:sz w:val="28"/>
          <w:sz w:val="28"/>
          <w:szCs w:val="28"/>
          <w:rtl w:val="true"/>
          <w:lang w:bidi="fa-IR"/>
        </w:rPr>
        <w:t xml:space="preserve">القاسم بن الفضل بن أحمد الثقفی الأصبهانی الحافظ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 xml:space="preserve">القاسم بن حماد الکوفی الدلال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القاسم بن سلیمان بن عبد اللّه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 xml:space="preserve">القاسم بن سلیمان البغدادی </w:t>
      </w:r>
      <w:r>
        <w:rPr>
          <w:rFonts w:eastAsia="IRNazanin" w:cs="IRNazanin"/>
          <w:color w:val="111111"/>
          <w:sz w:val="28"/>
          <w:szCs w:val="28"/>
          <w:lang w:bidi="fa-IR"/>
        </w:rPr>
        <w:t>396/1</w:t>
      </w:r>
    </w:p>
    <w:p>
      <w:pPr>
        <w:pStyle w:val="BookText"/>
        <w:rPr/>
      </w:pPr>
      <w:r>
        <w:rPr>
          <w:rFonts w:ascii="IRNazanin" w:hAnsi="IRNazanin" w:eastAsia="IRNazanin"/>
          <w:color w:val="111111"/>
          <w:sz w:val="28"/>
          <w:sz w:val="28"/>
          <w:szCs w:val="28"/>
          <w:rtl w:val="true"/>
          <w:lang w:bidi="fa-IR"/>
        </w:rPr>
        <w:t xml:space="preserve">القاسم بن یزید بن عبد اللّه اللیثی </w:t>
      </w:r>
      <w:r>
        <w:rPr>
          <w:rFonts w:eastAsia="IRNazanin" w:cs="IRNazanin"/>
          <w:color w:val="111111"/>
          <w:sz w:val="28"/>
          <w:szCs w:val="28"/>
          <w:lang w:bidi="fa-IR"/>
        </w:rPr>
        <w:t>377/3</w:t>
      </w:r>
    </w:p>
    <w:p>
      <w:pPr>
        <w:pStyle w:val="BookText"/>
        <w:rPr/>
      </w:pPr>
      <w:r>
        <w:rPr>
          <w:rFonts w:ascii="IRNazanin" w:hAnsi="IRNazanin" w:eastAsia="IRNazanin"/>
          <w:color w:val="111111"/>
          <w:sz w:val="28"/>
          <w:sz w:val="28"/>
          <w:szCs w:val="28"/>
          <w:rtl w:val="true"/>
          <w:lang w:bidi="fa-IR"/>
        </w:rPr>
        <w:t xml:space="preserve">القاضی أبو الحسین محمّد بن علی المهتدی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القاضی محمّد بن عبد اللّه الجعفی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 xml:space="preserve">قبیصة بن ذویب بن حلحلة الخزاعی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قتیبة بن سعید </w:t>
      </w:r>
      <w:r>
        <w:rPr>
          <w:rFonts w:eastAsia="IRNazanin" w:cs="IRNazanin"/>
          <w:color w:val="111111"/>
          <w:sz w:val="28"/>
          <w:szCs w:val="28"/>
          <w:lang w:bidi="fa-IR"/>
        </w:rPr>
        <w:t>356/1</w:t>
      </w:r>
    </w:p>
    <w:p>
      <w:pPr>
        <w:pStyle w:val="BookText"/>
        <w:rPr/>
      </w:pPr>
      <w:r>
        <w:rPr>
          <w:rFonts w:ascii="IRNazanin" w:hAnsi="IRNazanin" w:eastAsia="IRNazanin"/>
          <w:color w:val="111111"/>
          <w:sz w:val="28"/>
          <w:sz w:val="28"/>
          <w:szCs w:val="28"/>
          <w:rtl w:val="true"/>
          <w:lang w:bidi="fa-IR"/>
        </w:rPr>
        <w:t xml:space="preserve">قرظة بن کعب بن ثعلبة الأنصاری الخزرجی </w:t>
      </w:r>
      <w:r>
        <w:rPr>
          <w:rFonts w:eastAsia="IRNazanin" w:cs="IRNazanin"/>
          <w:color w:val="111111"/>
          <w:sz w:val="28"/>
          <w:szCs w:val="28"/>
          <w:lang w:bidi="fa-IR"/>
        </w:rPr>
        <w:t>254/3</w:t>
      </w:r>
    </w:p>
    <w:p>
      <w:pPr>
        <w:pStyle w:val="BookText"/>
        <w:rPr/>
      </w:pPr>
      <w:r>
        <w:rPr>
          <w:rFonts w:ascii="IRNazanin" w:hAnsi="IRNazanin" w:eastAsia="IRNazanin"/>
          <w:color w:val="111111"/>
          <w:sz w:val="28"/>
          <w:sz w:val="28"/>
          <w:szCs w:val="28"/>
          <w:rtl w:val="true"/>
          <w:lang w:bidi="fa-IR"/>
        </w:rPr>
        <w:t xml:space="preserve">قطف بن بسر الغبری البصری </w:t>
      </w:r>
      <w:r>
        <w:rPr>
          <w:rFonts w:eastAsia="IRNazanin" w:cs="IRNazanin"/>
          <w:color w:val="111111"/>
          <w:sz w:val="28"/>
          <w:szCs w:val="28"/>
          <w:lang w:bidi="fa-IR"/>
        </w:rPr>
        <w:t>436/2</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قیس بن عباد المنقری القیسی </w:t>
      </w:r>
      <w:r>
        <w:rPr>
          <w:rFonts w:eastAsia="IRNazanin" w:cs="IRNazanin"/>
          <w:color w:val="111111"/>
          <w:sz w:val="28"/>
          <w:szCs w:val="28"/>
          <w:lang w:bidi="fa-IR"/>
        </w:rPr>
        <w:t>296/3</w:t>
      </w:r>
    </w:p>
    <w:p>
      <w:pPr>
        <w:pStyle w:val="BookText"/>
        <w:rPr/>
      </w:pPr>
      <w:r>
        <w:rPr>
          <w:rFonts w:ascii="IRNazanin" w:hAnsi="IRNazanin" w:eastAsia="IRNazanin"/>
          <w:color w:val="111111"/>
          <w:sz w:val="28"/>
          <w:sz w:val="28"/>
          <w:szCs w:val="28"/>
          <w:rtl w:val="true"/>
          <w:lang w:bidi="fa-IR"/>
        </w:rPr>
        <w:t xml:space="preserve">قیس بن أبی حازم </w:t>
      </w:r>
      <w:r>
        <w:rPr>
          <w:rFonts w:eastAsia="IRNazanin" w:cs="IRNazanin"/>
          <w:color w:val="111111"/>
          <w:sz w:val="28"/>
          <w:szCs w:val="28"/>
          <w:lang w:bidi="fa-IR"/>
        </w:rPr>
        <w:t>185/2</w:t>
      </w:r>
    </w:p>
    <w:p>
      <w:pPr>
        <w:pStyle w:val="BookText"/>
        <w:rPr/>
      </w:pPr>
      <w:r>
        <w:rPr>
          <w:rFonts w:ascii="IRNazanin" w:hAnsi="IRNazanin" w:eastAsia="IRNazanin"/>
          <w:color w:val="111111"/>
          <w:sz w:val="28"/>
          <w:sz w:val="28"/>
          <w:szCs w:val="28"/>
          <w:rtl w:val="true"/>
          <w:lang w:bidi="fa-IR"/>
        </w:rPr>
        <w:t xml:space="preserve">قیس بن السکن ابن النجّار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 xml:space="preserve">قیس بن النعمان بن مالک بن الأغر الخزرجی </w:t>
      </w:r>
      <w:r>
        <w:rPr>
          <w:rFonts w:eastAsia="IRNazanin" w:cs="IRNazanin"/>
          <w:color w:val="111111"/>
          <w:sz w:val="28"/>
          <w:szCs w:val="28"/>
          <w:lang w:bidi="fa-IR"/>
        </w:rPr>
        <w:t>418/2</w:t>
      </w:r>
    </w:p>
    <w:p>
      <w:pPr>
        <w:pStyle w:val="BookText"/>
        <w:rPr/>
      </w:pPr>
      <w:r>
        <w:rPr>
          <w:rFonts w:ascii="IRNazanin" w:hAnsi="IRNazanin" w:eastAsia="IRNazanin"/>
          <w:color w:val="111111"/>
          <w:sz w:val="28"/>
          <w:sz w:val="28"/>
          <w:szCs w:val="28"/>
          <w:rtl w:val="true"/>
          <w:lang w:bidi="fa-IR"/>
        </w:rPr>
        <w:t xml:space="preserve">قیس بن عبادة بن دهیم الأنصاری </w:t>
      </w:r>
      <w:r>
        <w:rPr>
          <w:rFonts w:eastAsia="IRNazanin" w:cs="IRNazanin"/>
          <w:color w:val="111111"/>
          <w:sz w:val="28"/>
          <w:szCs w:val="28"/>
          <w:lang w:bidi="fa-IR"/>
        </w:rPr>
        <w:t>244/3</w:t>
      </w:r>
    </w:p>
    <w:p>
      <w:pPr>
        <w:pStyle w:val="Heading4"/>
        <w:numPr>
          <w:ilvl w:val="3"/>
          <w:numId w:val="1"/>
        </w:numPr>
        <w:rPr/>
      </w:pPr>
      <w:bookmarkStart w:id="353" w:name="__RefHeading___Toc1569700_996550957"/>
      <w:bookmarkStart w:id="354" w:name="_Toc138"/>
      <w:bookmarkEnd w:id="353"/>
      <w:r>
        <w:rPr>
          <w:rtl w:val="true"/>
        </w:rPr>
        <w:t>-</w:t>
      </w:r>
      <w:r>
        <w:rPr>
          <w:rtl w:val="true"/>
        </w:rPr>
        <w:t>ک</w:t>
      </w:r>
      <w:r>
        <w:rPr>
          <w:rtl w:val="true"/>
        </w:rPr>
        <w:t>-</w:t>
      </w:r>
      <w:bookmarkEnd w:id="354"/>
    </w:p>
    <w:p>
      <w:pPr>
        <w:pStyle w:val="BookText"/>
        <w:rPr/>
      </w:pPr>
      <w:r>
        <w:rPr>
          <w:rFonts w:ascii="IRNazanin" w:hAnsi="IRNazanin" w:eastAsia="IRNazanin"/>
          <w:color w:val="111111"/>
          <w:sz w:val="28"/>
          <w:sz w:val="28"/>
          <w:szCs w:val="28"/>
          <w:rtl w:val="true"/>
          <w:lang w:bidi="fa-IR"/>
        </w:rPr>
        <w:t xml:space="preserve">کامل بن یحیی الجحدری </w:t>
      </w:r>
      <w:r>
        <w:rPr>
          <w:rFonts w:eastAsia="IRNazanin" w:cs="IRNazanin"/>
          <w:color w:val="111111"/>
          <w:sz w:val="28"/>
          <w:szCs w:val="28"/>
          <w:lang w:bidi="fa-IR"/>
        </w:rPr>
        <w:t>322/2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النواء بن اسماعیل الکوفی </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355" w:name="pg14513_154437"/>
    </w:p>
    <w:p>
      <w:pPr>
        <w:pStyle w:val="BookText"/>
        <w:rPr/>
      </w:pPr>
      <w:bookmarkEnd w:id="355"/>
      <w:r>
        <w:rPr>
          <w:rFonts w:ascii="IRNazanin" w:hAnsi="IRNazanin" w:eastAsia="IRNazanin"/>
          <w:color w:val="111111"/>
          <w:sz w:val="28"/>
          <w:sz w:val="28"/>
          <w:szCs w:val="28"/>
          <w:rtl w:val="true"/>
          <w:lang w:bidi="fa-IR"/>
        </w:rPr>
        <w:t>کثیر بن قاروند النواء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اسماعیل التوانی</w:t>
      </w:r>
      <w:r>
        <w:rPr>
          <w:rFonts w:eastAsia="IRNazanin" w:cs="IRNazanin"/>
          <w:color w:val="111111"/>
          <w:sz w:val="28"/>
          <w:szCs w:val="28"/>
          <w:rtl w:val="true"/>
          <w:lang w:bidi="fa-IR"/>
        </w:rPr>
        <w:t>)</w:t>
      </w:r>
      <w:r>
        <w:rPr>
          <w:rFonts w:eastAsia="IRNazanin" w:cs="IRNazanin"/>
          <w:color w:val="111111"/>
          <w:sz w:val="28"/>
          <w:szCs w:val="28"/>
          <w:lang w:bidi="fa-IR"/>
        </w:rPr>
        <w:t>356/3</w:t>
      </w:r>
    </w:p>
    <w:p>
      <w:pPr>
        <w:pStyle w:val="BookText"/>
        <w:rPr/>
      </w:pPr>
      <w:r>
        <w:rPr>
          <w:rFonts w:ascii="IRNazanin" w:hAnsi="IRNazanin" w:eastAsia="IRNazanin"/>
          <w:color w:val="111111"/>
          <w:sz w:val="28"/>
          <w:sz w:val="28"/>
          <w:szCs w:val="28"/>
          <w:rtl w:val="true"/>
          <w:lang w:bidi="fa-IR"/>
        </w:rPr>
        <w:t xml:space="preserve">کعب بن عجرة بن أمیة البلوی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 xml:space="preserve">کمیل بن زیاد النخعی </w:t>
      </w:r>
      <w:r>
        <w:rPr>
          <w:rFonts w:eastAsia="IRNazanin" w:cs="IRNazanin"/>
          <w:color w:val="111111"/>
          <w:sz w:val="28"/>
          <w:szCs w:val="28"/>
          <w:lang w:bidi="fa-IR"/>
        </w:rPr>
        <w:t>141/2</w:t>
      </w:r>
    </w:p>
    <w:p>
      <w:pPr>
        <w:pStyle w:val="Heading4"/>
        <w:numPr>
          <w:ilvl w:val="3"/>
          <w:numId w:val="1"/>
        </w:numPr>
        <w:rPr/>
      </w:pPr>
      <w:bookmarkStart w:id="356" w:name="__RefHeading___Toc1569702_996550957"/>
      <w:bookmarkStart w:id="357" w:name="_Toc139"/>
      <w:bookmarkEnd w:id="356"/>
      <w:r>
        <w:rPr>
          <w:rtl w:val="true"/>
        </w:rPr>
        <w:t>-</w:t>
      </w:r>
      <w:r>
        <w:rPr>
          <w:rtl w:val="true"/>
        </w:rPr>
        <w:t>ل</w:t>
      </w:r>
      <w:r>
        <w:rPr>
          <w:rtl w:val="true"/>
        </w:rPr>
        <w:t>-</w:t>
      </w:r>
      <w:bookmarkEnd w:id="357"/>
    </w:p>
    <w:p>
      <w:pPr>
        <w:pStyle w:val="BookText"/>
        <w:rPr/>
      </w:pPr>
      <w:r>
        <w:rPr>
          <w:rFonts w:ascii="IRNazanin" w:hAnsi="IRNazanin" w:eastAsia="IRNazanin"/>
          <w:color w:val="111111"/>
          <w:sz w:val="28"/>
          <w:sz w:val="28"/>
          <w:szCs w:val="28"/>
          <w:rtl w:val="true"/>
          <w:lang w:bidi="fa-IR"/>
        </w:rPr>
        <w:t>لاحق بن حمید بن سعید السدوسی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مجلز</w:t>
      </w:r>
      <w:r>
        <w:rPr>
          <w:rFonts w:eastAsia="IRNazanin" w:cs="IRNazanin"/>
          <w:color w:val="111111"/>
          <w:sz w:val="28"/>
          <w:szCs w:val="28"/>
          <w:rtl w:val="true"/>
          <w:lang w:bidi="fa-IR"/>
        </w:rPr>
        <w:t>)</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243/3</w:t>
      </w:r>
    </w:p>
    <w:p>
      <w:pPr>
        <w:pStyle w:val="BookText"/>
        <w:rPr/>
      </w:pPr>
      <w:r>
        <w:rPr>
          <w:rFonts w:ascii="IRNazanin" w:hAnsi="IRNazanin" w:eastAsia="IRNazanin"/>
          <w:color w:val="111111"/>
          <w:sz w:val="28"/>
          <w:sz w:val="28"/>
          <w:szCs w:val="28"/>
          <w:rtl w:val="true"/>
          <w:lang w:bidi="fa-IR"/>
        </w:rPr>
        <w:t xml:space="preserve">لیث بن أبی سلیم الکوفی </w:t>
      </w:r>
      <w:r>
        <w:rPr>
          <w:rFonts w:eastAsia="IRNazanin" w:cs="IRNazanin"/>
          <w:color w:val="111111"/>
          <w:sz w:val="28"/>
          <w:szCs w:val="28"/>
          <w:lang w:bidi="fa-IR"/>
        </w:rPr>
        <w:t>302/3</w:t>
      </w:r>
    </w:p>
    <w:p>
      <w:pPr>
        <w:pStyle w:val="BookText"/>
        <w:rPr/>
      </w:pPr>
      <w:r>
        <w:rPr>
          <w:rFonts w:ascii="IRNazanin" w:hAnsi="IRNazanin" w:eastAsia="IRNazanin"/>
          <w:color w:val="111111"/>
          <w:sz w:val="28"/>
          <w:sz w:val="28"/>
          <w:szCs w:val="28"/>
          <w:rtl w:val="true"/>
          <w:lang w:bidi="fa-IR"/>
        </w:rPr>
        <w:t xml:space="preserve">اللیث بن سعد بن عبد الرحمن الحافظ </w:t>
      </w:r>
      <w:r>
        <w:rPr>
          <w:rFonts w:eastAsia="IRNazanin" w:cs="IRNazanin"/>
          <w:color w:val="111111"/>
          <w:sz w:val="28"/>
          <w:szCs w:val="28"/>
          <w:lang w:bidi="fa-IR"/>
        </w:rPr>
        <w:t>421/2</w:t>
      </w:r>
    </w:p>
    <w:p>
      <w:pPr>
        <w:pStyle w:val="Heading4"/>
        <w:numPr>
          <w:ilvl w:val="3"/>
          <w:numId w:val="1"/>
        </w:numPr>
        <w:rPr/>
      </w:pPr>
      <w:bookmarkStart w:id="358" w:name="__RefHeading___Toc1569704_996550957"/>
      <w:bookmarkStart w:id="359" w:name="_Toc140"/>
      <w:bookmarkEnd w:id="358"/>
      <w:r>
        <w:rPr>
          <w:rtl w:val="true"/>
        </w:rPr>
        <w:t>-</w:t>
      </w:r>
      <w:r>
        <w:rPr>
          <w:rtl w:val="true"/>
        </w:rPr>
        <w:t>م</w:t>
      </w:r>
      <w:r>
        <w:rPr>
          <w:rtl w:val="true"/>
        </w:rPr>
        <w:t>-</w:t>
      </w:r>
      <w:bookmarkEnd w:id="359"/>
    </w:p>
    <w:p>
      <w:pPr>
        <w:pStyle w:val="BookText"/>
        <w:rPr/>
      </w:pPr>
      <w:r>
        <w:rPr>
          <w:rFonts w:ascii="IRNazanin" w:hAnsi="IRNazanin" w:eastAsia="IRNazanin"/>
          <w:color w:val="111111"/>
          <w:sz w:val="28"/>
          <w:sz w:val="28"/>
          <w:szCs w:val="28"/>
          <w:rtl w:val="true"/>
          <w:lang w:bidi="fa-IR"/>
        </w:rPr>
        <w:t xml:space="preserve">مالک بن التیهان الأنصاری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مالک بن الحریث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مالک بن سلیمان الألهانی </w:t>
      </w:r>
      <w:r>
        <w:rPr>
          <w:rFonts w:eastAsia="IRNazanin" w:cs="IRNazanin"/>
          <w:color w:val="111111"/>
          <w:sz w:val="28"/>
          <w:szCs w:val="28"/>
          <w:lang w:bidi="fa-IR"/>
        </w:rPr>
        <w:t>100/2</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مالک بن أبی المعالی </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المبارک بن أبی المعالی بن المعطوش العطار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 xml:space="preserve">مجالد بن سعید </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 xml:space="preserve">مجاهد بن جبیر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محبر بن قحذم البکراوی البصری </w:t>
      </w:r>
      <w:r>
        <w:rPr>
          <w:rFonts w:eastAsia="IRNazanin" w:cs="IRNazanin"/>
          <w:color w:val="111111"/>
          <w:sz w:val="28"/>
          <w:szCs w:val="28"/>
          <w:lang w:bidi="fa-IR"/>
        </w:rPr>
        <w:t>431/2</w:t>
      </w:r>
    </w:p>
    <w:p>
      <w:pPr>
        <w:pStyle w:val="BookText"/>
        <w:rPr/>
      </w:pPr>
      <w:r>
        <w:rPr>
          <w:rFonts w:ascii="IRNazanin" w:hAnsi="IRNazanin" w:eastAsia="IRNazanin"/>
          <w:color w:val="111111"/>
          <w:sz w:val="28"/>
          <w:sz w:val="28"/>
          <w:szCs w:val="28"/>
          <w:rtl w:val="true"/>
          <w:lang w:bidi="fa-IR"/>
        </w:rPr>
        <w:t xml:space="preserve">محدوج بن زید الذهلی </w:t>
      </w:r>
      <w:r>
        <w:rPr>
          <w:rFonts w:eastAsia="IRNazanin" w:cs="IRNazanin"/>
          <w:color w:val="111111"/>
          <w:sz w:val="28"/>
          <w:szCs w:val="28"/>
          <w:lang w:bidi="fa-IR"/>
        </w:rPr>
        <w:t>410/1</w:t>
      </w:r>
    </w:p>
    <w:p>
      <w:pPr>
        <w:pStyle w:val="BookText"/>
        <w:rPr/>
      </w:pPr>
      <w:r>
        <w:rPr>
          <w:rFonts w:ascii="IRNazanin" w:hAnsi="IRNazanin" w:eastAsia="IRNazanin"/>
          <w:color w:val="111111"/>
          <w:sz w:val="28"/>
          <w:sz w:val="28"/>
          <w:szCs w:val="28"/>
          <w:rtl w:val="true"/>
          <w:lang w:bidi="fa-IR"/>
        </w:rPr>
        <w:t>محسن بن کرامة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محمّد الحارثی البدخشی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محمّد بن إبراهیم البرتی الأطروش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محمّد بن إبراهیم بن جملة الشافعی </w:t>
      </w:r>
      <w:r>
        <w:rPr>
          <w:rFonts w:eastAsia="IRNazanin" w:cs="IRNazanin"/>
          <w:color w:val="111111"/>
          <w:sz w:val="28"/>
          <w:szCs w:val="28"/>
          <w:lang w:bidi="fa-IR"/>
        </w:rPr>
        <w:t>230/3</w:t>
      </w:r>
    </w:p>
    <w:p>
      <w:pPr>
        <w:pStyle w:val="BookText"/>
        <w:rPr/>
      </w:pPr>
      <w:r>
        <w:rPr>
          <w:rFonts w:ascii="IRNazanin" w:hAnsi="IRNazanin" w:eastAsia="IRNazanin"/>
          <w:color w:val="111111"/>
          <w:sz w:val="28"/>
          <w:sz w:val="28"/>
          <w:szCs w:val="28"/>
          <w:rtl w:val="true"/>
          <w:lang w:bidi="fa-IR"/>
        </w:rPr>
        <w:t>محمّد بن إبراهیم بن علی بن عاصم المقری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283/3</w:t>
      </w:r>
    </w:p>
    <w:p>
      <w:pPr>
        <w:pStyle w:val="BookText"/>
        <w:rPr/>
      </w:pPr>
      <w:r>
        <w:rPr>
          <w:rFonts w:ascii="IRNazanin" w:hAnsi="IRNazanin" w:eastAsia="IRNazanin"/>
          <w:color w:val="111111"/>
          <w:sz w:val="28"/>
          <w:sz w:val="28"/>
          <w:szCs w:val="28"/>
          <w:rtl w:val="true"/>
          <w:lang w:bidi="fa-IR"/>
        </w:rPr>
        <w:t xml:space="preserve">محمّد بن أبی السری الوکیل </w:t>
      </w:r>
      <w:r>
        <w:rPr>
          <w:rFonts w:eastAsia="IRNazanin" w:cs="IRNazanin"/>
          <w:color w:val="111111"/>
          <w:sz w:val="28"/>
          <w:szCs w:val="28"/>
          <w:lang w:bidi="fa-IR"/>
        </w:rPr>
        <w:t>186/3</w:t>
      </w:r>
    </w:p>
    <w:p>
      <w:pPr>
        <w:pStyle w:val="BookText"/>
        <w:rPr/>
      </w:pPr>
      <w:r>
        <w:rPr>
          <w:rFonts w:ascii="IRNazanin" w:hAnsi="IRNazanin" w:eastAsia="IRNazanin"/>
          <w:color w:val="111111"/>
          <w:sz w:val="28"/>
          <w:sz w:val="28"/>
          <w:szCs w:val="28"/>
          <w:rtl w:val="true"/>
          <w:lang w:bidi="fa-IR"/>
        </w:rPr>
        <w:t xml:space="preserve">محمّد بن أبی بکر المقدمی </w:t>
      </w:r>
      <w:r>
        <w:rPr>
          <w:rFonts w:eastAsia="IRNazanin" w:cs="IRNazanin"/>
          <w:color w:val="111111"/>
          <w:sz w:val="28"/>
          <w:szCs w:val="28"/>
          <w:lang w:bidi="fa-IR"/>
        </w:rPr>
        <w:t>303/2</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أبی حرملة القرشی </w:t>
      </w:r>
      <w:r>
        <w:rPr>
          <w:rFonts w:eastAsia="IRNazanin" w:cs="IRNazanin"/>
          <w:color w:val="111111"/>
          <w:sz w:val="28"/>
          <w:szCs w:val="28"/>
          <w:lang w:bidi="fa-IR"/>
        </w:rPr>
        <w:t>316/2</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أبی داود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المنادی</w:t>
      </w:r>
      <w:r>
        <w:rPr>
          <w:rFonts w:eastAsia="IRNazanin" w:cs="IRNazanin"/>
          <w:color w:val="111111"/>
          <w:sz w:val="28"/>
          <w:szCs w:val="28"/>
          <w:rtl w:val="true"/>
          <w:lang w:bidi="fa-IR"/>
        </w:rPr>
        <w:t>)</w:t>
      </w:r>
      <w:r>
        <w:rPr>
          <w:rFonts w:eastAsia="IRNazanin" w:cs="IRNazanin"/>
          <w:color w:val="111111"/>
          <w:sz w:val="28"/>
          <w:szCs w:val="28"/>
          <w:lang w:bidi="fa-IR"/>
        </w:rPr>
        <w:t>423/2</w:t>
      </w:r>
    </w:p>
    <w:p>
      <w:pPr>
        <w:pStyle w:val="BookText"/>
        <w:rPr/>
      </w:pPr>
      <w:r>
        <w:rPr>
          <w:rFonts w:ascii="IRNazanin" w:hAnsi="IRNazanin" w:eastAsia="IRNazanin"/>
          <w:color w:val="111111"/>
          <w:sz w:val="28"/>
          <w:sz w:val="28"/>
          <w:szCs w:val="28"/>
          <w:rtl w:val="true"/>
          <w:lang w:bidi="fa-IR"/>
        </w:rPr>
        <w:t xml:space="preserve">محمّد بن أبی عبیدة بن محمّد بن عمار بن یاسر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محمّد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محمّد بن أحمد البحیری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r>
        <w:rPr>
          <w:rFonts w:eastAsia="IRNazanin" w:cs="IRNazanin"/>
          <w:color w:val="111111"/>
          <w:sz w:val="28"/>
          <w:szCs w:val="28"/>
          <w:lang w:bidi="fa-IR"/>
        </w:rPr>
        <w:t>190/3</w:t>
      </w:r>
    </w:p>
    <w:p>
      <w:pPr>
        <w:pStyle w:val="BookText"/>
        <w:rPr/>
      </w:pPr>
      <w:r>
        <w:rPr>
          <w:rFonts w:ascii="IRNazanin" w:hAnsi="IRNazanin" w:eastAsia="IRNazanin"/>
          <w:color w:val="111111"/>
          <w:sz w:val="28"/>
          <w:sz w:val="28"/>
          <w:szCs w:val="28"/>
          <w:rtl w:val="true"/>
          <w:lang w:bidi="fa-IR"/>
        </w:rPr>
        <w:t>محمّد بن أحمد المذاری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زبدة</w:t>
      </w:r>
      <w:r>
        <w:rPr>
          <w:rFonts w:eastAsia="IRNazanin" w:cs="IRNazanin"/>
          <w:color w:val="111111"/>
          <w:sz w:val="28"/>
          <w:szCs w:val="28"/>
          <w:rtl w:val="true"/>
          <w:lang w:bidi="fa-IR"/>
        </w:rPr>
        <w:t>)</w:t>
      </w:r>
      <w:r>
        <w:rPr>
          <w:rFonts w:eastAsia="IRNazanin" w:cs="IRNazanin"/>
          <w:color w:val="111111"/>
          <w:sz w:val="28"/>
          <w:szCs w:val="28"/>
          <w:lang w:bidi="fa-IR"/>
        </w:rPr>
        <w:t>183/3</w:t>
      </w:r>
    </w:p>
    <w:p>
      <w:pPr>
        <w:pStyle w:val="BookText"/>
        <w:rPr/>
      </w:pPr>
      <w:r>
        <w:rPr>
          <w:rFonts w:ascii="IRNazanin" w:hAnsi="IRNazanin" w:eastAsia="IRNazanin"/>
          <w:color w:val="111111"/>
          <w:sz w:val="28"/>
          <w:sz w:val="28"/>
          <w:szCs w:val="28"/>
          <w:rtl w:val="true"/>
          <w:lang w:bidi="fa-IR"/>
        </w:rPr>
        <w:t xml:space="preserve">محمّد بن أحمد بن إبراهیم الرازی </w:t>
      </w:r>
      <w:r>
        <w:rPr>
          <w:rFonts w:eastAsia="IRNazanin" w:cs="IRNazanin"/>
          <w:color w:val="111111"/>
          <w:sz w:val="28"/>
          <w:szCs w:val="28"/>
          <w:lang w:bidi="fa-IR"/>
        </w:rPr>
        <w:t>151/2</w:t>
      </w:r>
    </w:p>
    <w:p>
      <w:pPr>
        <w:pStyle w:val="BookText"/>
        <w:rPr/>
      </w:pPr>
      <w:r>
        <w:rPr>
          <w:rFonts w:ascii="IRNazanin" w:hAnsi="IRNazanin" w:eastAsia="IRNazanin"/>
          <w:color w:val="111111"/>
          <w:sz w:val="28"/>
          <w:sz w:val="28"/>
          <w:szCs w:val="28"/>
          <w:rtl w:val="true"/>
          <w:lang w:bidi="fa-IR"/>
        </w:rPr>
        <w:t>محمّد بن أحمد بن أبی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w:t>
      </w:r>
      <w:r>
        <w:rPr>
          <w:rFonts w:eastAsia="IRNazanin" w:cs="IRNazanin"/>
          <w:color w:val="111111"/>
          <w:sz w:val="28"/>
          <w:szCs w:val="28"/>
          <w:lang w:bidi="fa-IR"/>
        </w:rPr>
        <w:t>165/2</w:t>
      </w:r>
    </w:p>
    <w:p>
      <w:pPr>
        <w:pStyle w:val="BookText"/>
        <w:rPr/>
      </w:pPr>
      <w:r>
        <w:rPr>
          <w:rFonts w:ascii="IRNazanin" w:hAnsi="IRNazanin" w:eastAsia="IRNazanin"/>
          <w:color w:val="111111"/>
          <w:sz w:val="28"/>
          <w:sz w:val="28"/>
          <w:szCs w:val="28"/>
          <w:rtl w:val="true"/>
          <w:lang w:bidi="fa-IR"/>
        </w:rPr>
        <w:t xml:space="preserve">محمّد بن أحمد بن الحسن الصواف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محمّد بن أحمد بن الحسن القطوانی </w:t>
      </w:r>
      <w:r>
        <w:rPr>
          <w:rFonts w:eastAsia="IRNazanin" w:cs="IRNazanin"/>
          <w:color w:val="111111"/>
          <w:sz w:val="28"/>
          <w:szCs w:val="28"/>
          <w:lang w:bidi="fa-IR"/>
        </w:rPr>
        <w:t>179/3</w:t>
      </w:r>
    </w:p>
    <w:p>
      <w:pPr>
        <w:pStyle w:val="BookText"/>
        <w:rPr/>
      </w:pPr>
      <w:r>
        <w:rPr>
          <w:rFonts w:ascii="IRNazanin" w:hAnsi="IRNazanin" w:eastAsia="IRNazanin"/>
          <w:color w:val="111111"/>
          <w:sz w:val="28"/>
          <w:sz w:val="28"/>
          <w:szCs w:val="28"/>
          <w:rtl w:val="true"/>
          <w:lang w:bidi="fa-IR"/>
        </w:rPr>
        <w:t xml:space="preserve">محمّد بن أحمد بن المنذر الصیدلانی المدنی </w:t>
      </w:r>
      <w:r>
        <w:rPr>
          <w:rFonts w:eastAsia="IRNazanin" w:cs="IRNazanin"/>
          <w:color w:val="111111"/>
          <w:sz w:val="28"/>
          <w:szCs w:val="28"/>
          <w:lang w:bidi="fa-IR"/>
        </w:rPr>
        <w:t>335/2</w:t>
      </w:r>
    </w:p>
    <w:p>
      <w:pPr>
        <w:pStyle w:val="BookText"/>
        <w:rPr/>
      </w:pPr>
      <w:r>
        <w:rPr>
          <w:rFonts w:ascii="IRNazanin" w:hAnsi="IRNazanin" w:eastAsia="IRNazanin"/>
          <w:color w:val="111111"/>
          <w:sz w:val="28"/>
          <w:sz w:val="28"/>
          <w:szCs w:val="28"/>
          <w:rtl w:val="true"/>
          <w:lang w:bidi="fa-IR"/>
        </w:rPr>
        <w:t xml:space="preserve">محمّد بن أحمد بن حبان التمیمی البستی </w:t>
      </w:r>
      <w:r>
        <w:rPr>
          <w:rFonts w:eastAsia="IRNazanin" w:cs="IRNazanin"/>
          <w:color w:val="111111"/>
          <w:sz w:val="28"/>
          <w:szCs w:val="28"/>
          <w:lang w:bidi="fa-IR"/>
        </w:rPr>
        <w:t>103/1</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بن أحمد بن حماد الأنصاری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بشر الدولابی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أحمد بن زید بن أبی العوام الرباحی </w:t>
      </w:r>
      <w:r>
        <w:rPr>
          <w:rFonts w:eastAsia="IRNazanin" w:cs="IRNazanin"/>
          <w:color w:val="111111"/>
          <w:sz w:val="28"/>
          <w:szCs w:val="28"/>
          <w:lang w:bidi="fa-IR"/>
        </w:rPr>
        <w:t>199/3</w:t>
      </w:r>
    </w:p>
    <w:p>
      <w:pPr>
        <w:pStyle w:val="BookText"/>
        <w:rPr/>
      </w:pPr>
      <w:r>
        <w:rPr>
          <w:rFonts w:ascii="IRNazanin" w:hAnsi="IRNazanin" w:eastAsia="IRNazanin"/>
          <w:color w:val="111111"/>
          <w:sz w:val="28"/>
          <w:sz w:val="28"/>
          <w:szCs w:val="28"/>
          <w:rtl w:val="true"/>
          <w:lang w:bidi="fa-IR"/>
        </w:rPr>
        <w:t xml:space="preserve">محمّد بن أحمد بن عثمان الأزهر الصیرفی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محمّد بن أحمد بن علی البغدادی </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محمّد بن أحمد بن نصر الفقیه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محمّد بن أسامة بن زید الکلبی </w:t>
      </w:r>
      <w:r>
        <w:rPr>
          <w:rFonts w:eastAsia="IRNazanin" w:cs="IRNazanin"/>
          <w:color w:val="111111"/>
          <w:sz w:val="28"/>
          <w:szCs w:val="28"/>
          <w:lang w:bidi="fa-IR"/>
        </w:rPr>
        <w:t>414/2</w:t>
      </w:r>
    </w:p>
    <w:p>
      <w:pPr>
        <w:pStyle w:val="BookText"/>
        <w:rPr/>
      </w:pPr>
      <w:r>
        <w:rPr>
          <w:rFonts w:ascii="IRNazanin" w:hAnsi="IRNazanin" w:eastAsia="IRNazanin"/>
          <w:color w:val="111111"/>
          <w:sz w:val="28"/>
          <w:sz w:val="28"/>
          <w:szCs w:val="28"/>
          <w:rtl w:val="true"/>
          <w:lang w:bidi="fa-IR"/>
        </w:rPr>
        <w:t>محمّد بن إسحاق بن إبراهیم الثقفی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399/3</w:t>
      </w:r>
    </w:p>
    <w:p>
      <w:pPr>
        <w:pStyle w:val="BookText"/>
        <w:rPr/>
      </w:pPr>
      <w:r>
        <w:rPr>
          <w:rFonts w:ascii="IRNazanin" w:hAnsi="IRNazanin" w:eastAsia="IRNazanin"/>
          <w:color w:val="111111"/>
          <w:sz w:val="28"/>
          <w:sz w:val="28"/>
          <w:szCs w:val="28"/>
          <w:rtl w:val="true"/>
          <w:lang w:bidi="fa-IR"/>
        </w:rPr>
        <w:t xml:space="preserve">محمّد بن إسحاق بن خزیمة النیسابوری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محمّد بن إسماعیل بن عیسی بن أبی سمینة البصری </w:t>
      </w:r>
      <w:r>
        <w:rPr>
          <w:rFonts w:eastAsia="IRNazanin" w:cs="IRNazanin"/>
          <w:color w:val="111111"/>
          <w:sz w:val="28"/>
          <w:szCs w:val="28"/>
          <w:lang w:bidi="fa-IR"/>
        </w:rPr>
        <w:t>289/2</w:t>
      </w:r>
    </w:p>
    <w:p>
      <w:pPr>
        <w:pStyle w:val="BookText"/>
        <w:rPr/>
      </w:pPr>
      <w:r>
        <w:rPr>
          <w:rFonts w:ascii="IRNazanin" w:hAnsi="IRNazanin" w:eastAsia="IRNazanin"/>
          <w:color w:val="111111"/>
          <w:sz w:val="28"/>
          <w:sz w:val="28"/>
          <w:szCs w:val="28"/>
          <w:rtl w:val="true"/>
          <w:lang w:bidi="fa-IR"/>
        </w:rPr>
        <w:t>محمّد بن الحسن بن الحسین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الصیدلانی</w:t>
      </w:r>
      <w:r>
        <w:rPr>
          <w:rFonts w:eastAsia="IRNazanin" w:cs="IRNazanin"/>
          <w:color w:val="111111"/>
          <w:sz w:val="28"/>
          <w:szCs w:val="28"/>
          <w:rtl w:val="true"/>
          <w:lang w:bidi="fa-IR"/>
        </w:rPr>
        <w:t>)</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محمّد بن الحسن بن فورک </w:t>
      </w:r>
      <w:r>
        <w:rPr>
          <w:rFonts w:eastAsia="IRNazanin" w:cs="IRNazanin"/>
          <w:color w:val="111111"/>
          <w:sz w:val="28"/>
          <w:szCs w:val="28"/>
          <w:lang w:bidi="fa-IR"/>
        </w:rPr>
        <w:t>203/2</w:t>
      </w:r>
    </w:p>
    <w:p>
      <w:pPr>
        <w:pStyle w:val="BookText"/>
        <w:rPr/>
      </w:pPr>
      <w:r>
        <w:rPr>
          <w:rFonts w:ascii="IRNazanin" w:hAnsi="IRNazanin" w:eastAsia="IRNazanin"/>
          <w:color w:val="111111"/>
          <w:sz w:val="28"/>
          <w:sz w:val="28"/>
          <w:szCs w:val="28"/>
          <w:rtl w:val="true"/>
          <w:lang w:bidi="fa-IR"/>
        </w:rPr>
        <w:t>محمّد بن الحسین الآجری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377/1</w:t>
      </w:r>
    </w:p>
    <w:p>
      <w:pPr>
        <w:pStyle w:val="BookText"/>
        <w:rPr/>
      </w:pPr>
      <w:r>
        <w:rPr>
          <w:rFonts w:ascii="IRNazanin" w:hAnsi="IRNazanin" w:eastAsia="IRNazanin"/>
          <w:color w:val="111111"/>
          <w:sz w:val="28"/>
          <w:sz w:val="28"/>
          <w:szCs w:val="28"/>
          <w:rtl w:val="true"/>
          <w:lang w:bidi="fa-IR"/>
        </w:rPr>
        <w:t>محمّد بن الحسین البرجلانی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الشیخ</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الحسین بن أبی الحنین </w:t>
      </w:r>
      <w:r>
        <w:rPr>
          <w:rFonts w:eastAsia="IRNazanin" w:cs="IRNazanin"/>
          <w:color w:val="111111"/>
          <w:sz w:val="28"/>
          <w:szCs w:val="28"/>
          <w:lang w:bidi="fa-IR"/>
        </w:rPr>
        <w:t>100/1</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بن زید الزیات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الحسین بن محمّد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بن الفضل</w:t>
      </w:r>
      <w:r>
        <w:rPr>
          <w:rFonts w:eastAsia="IRNazanin" w:cs="IRNazanin"/>
          <w:color w:val="111111"/>
          <w:sz w:val="28"/>
          <w:szCs w:val="28"/>
          <w:rtl w:val="true"/>
          <w:lang w:bidi="fa-IR"/>
        </w:rPr>
        <w:t>)</w:t>
      </w:r>
      <w:r>
        <w:rPr>
          <w:rFonts w:eastAsia="IRNazanin" w:cs="IRNazanin"/>
          <w:color w:val="111111"/>
          <w:sz w:val="28"/>
          <w:szCs w:val="28"/>
          <w:lang w:bidi="fa-IR"/>
        </w:rPr>
        <w:t>391/3</w:t>
      </w:r>
    </w:p>
    <w:p>
      <w:pPr>
        <w:pStyle w:val="BookText"/>
        <w:rPr/>
      </w:pPr>
      <w:r>
        <w:rPr>
          <w:rFonts w:ascii="IRNazanin" w:hAnsi="IRNazanin" w:eastAsia="IRNazanin"/>
          <w:color w:val="111111"/>
          <w:sz w:val="28"/>
          <w:sz w:val="28"/>
          <w:szCs w:val="28"/>
          <w:rtl w:val="true"/>
          <w:lang w:bidi="fa-IR"/>
        </w:rPr>
        <w:t xml:space="preserve">محمّد بن الحسین بن محمّد الفراء البغدادی </w:t>
      </w:r>
      <w:r>
        <w:rPr>
          <w:rFonts w:eastAsia="IRNazanin" w:cs="IRNazanin"/>
          <w:color w:val="111111"/>
          <w:sz w:val="28"/>
          <w:szCs w:val="28"/>
          <w:lang w:bidi="fa-IR"/>
        </w:rPr>
        <w:t>253/3</w:t>
      </w:r>
    </w:p>
    <w:p>
      <w:pPr>
        <w:pStyle w:val="BookText"/>
        <w:rPr/>
      </w:pPr>
      <w:r>
        <w:rPr>
          <w:rFonts w:ascii="IRNazanin" w:hAnsi="IRNazanin" w:eastAsia="IRNazanin"/>
          <w:color w:val="111111"/>
          <w:sz w:val="28"/>
          <w:sz w:val="28"/>
          <w:szCs w:val="28"/>
          <w:rtl w:val="true"/>
          <w:lang w:bidi="fa-IR"/>
        </w:rPr>
        <w:t xml:space="preserve">محمّد بن الحسین بن محمّد النیسابوری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محمّد بن السائب الکلبی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محمّد بن العباس بن محمّد بن زکریا الخزاز </w:t>
      </w:r>
      <w:r>
        <w:rPr>
          <w:rFonts w:eastAsia="IRNazanin" w:cs="IRNazanin"/>
          <w:color w:val="111111"/>
          <w:sz w:val="28"/>
          <w:szCs w:val="28"/>
          <w:lang w:bidi="fa-IR"/>
        </w:rPr>
        <w:t>264/3</w:t>
      </w:r>
    </w:p>
    <w:p>
      <w:pPr>
        <w:pStyle w:val="BookText"/>
        <w:rPr/>
      </w:pPr>
      <w:r>
        <w:rPr>
          <w:rFonts w:ascii="IRNazanin" w:hAnsi="IRNazanin" w:eastAsia="IRNazanin"/>
          <w:color w:val="111111"/>
          <w:sz w:val="28"/>
          <w:sz w:val="28"/>
          <w:szCs w:val="28"/>
          <w:rtl w:val="true"/>
          <w:lang w:bidi="fa-IR"/>
        </w:rPr>
        <w:t xml:space="preserve">محمّد بن العلاء بن کریب الکوفی الهمدانی </w:t>
      </w:r>
      <w:r>
        <w:rPr>
          <w:rFonts w:eastAsia="IRNazanin" w:cs="IRNazanin"/>
          <w:color w:val="111111"/>
          <w:sz w:val="28"/>
          <w:szCs w:val="28"/>
          <w:lang w:bidi="fa-IR"/>
        </w:rPr>
        <w:t>251/2</w:t>
      </w:r>
    </w:p>
    <w:p>
      <w:pPr>
        <w:pStyle w:val="BookText"/>
        <w:rPr/>
      </w:pPr>
      <w:r>
        <w:rPr>
          <w:rFonts w:ascii="IRNazanin" w:hAnsi="IRNazanin" w:eastAsia="IRNazanin"/>
          <w:color w:val="111111"/>
          <w:sz w:val="28"/>
          <w:sz w:val="28"/>
          <w:szCs w:val="28"/>
          <w:rtl w:val="true"/>
          <w:lang w:bidi="fa-IR"/>
        </w:rPr>
        <w:t xml:space="preserve">محمّد بن الفضل السقطی </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 xml:space="preserve">محمّد بن الفضل الفراوی النیسابوری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محمّد بن الفضل بن أحمد الفراوی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 xml:space="preserve">محمّد بن الفضل بن محمّد الخزیمی </w:t>
      </w:r>
      <w:r>
        <w:rPr>
          <w:rFonts w:eastAsia="IRNazanin" w:cs="IRNazanin"/>
          <w:color w:val="111111"/>
          <w:sz w:val="28"/>
          <w:szCs w:val="28"/>
          <w:lang w:bidi="fa-IR"/>
        </w:rPr>
        <w:t>315/2</w:t>
      </w:r>
    </w:p>
    <w:p>
      <w:pPr>
        <w:pStyle w:val="BookText"/>
        <w:rPr/>
      </w:pPr>
      <w:r>
        <w:rPr>
          <w:rFonts w:ascii="IRNazanin" w:hAnsi="IRNazanin" w:eastAsia="IRNazanin"/>
          <w:color w:val="111111"/>
          <w:sz w:val="28"/>
          <w:sz w:val="28"/>
          <w:szCs w:val="28"/>
          <w:rtl w:val="true"/>
          <w:lang w:bidi="fa-IR"/>
        </w:rPr>
        <w:t>محمّد بن القاسم بن أحمد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محمّد بن المثنی بن عبد الغزی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محمّد بن المختار بن محمّد الهاشمی العباسی </w:t>
      </w:r>
      <w:r>
        <w:rPr>
          <w:rFonts w:eastAsia="IRNazanin" w:cs="IRNazanin"/>
          <w:color w:val="111111"/>
          <w:sz w:val="28"/>
          <w:szCs w:val="28"/>
          <w:lang w:bidi="fa-IR"/>
        </w:rPr>
        <w:t>275/2</w:t>
      </w:r>
    </w:p>
    <w:p>
      <w:pPr>
        <w:pStyle w:val="BookText"/>
        <w:rPr/>
      </w:pPr>
      <w:r>
        <w:rPr>
          <w:rFonts w:ascii="IRNazanin" w:hAnsi="IRNazanin" w:eastAsia="IRNazanin"/>
          <w:color w:val="111111"/>
          <w:sz w:val="28"/>
          <w:sz w:val="28"/>
          <w:szCs w:val="28"/>
          <w:rtl w:val="true"/>
          <w:lang w:bidi="fa-IR"/>
        </w:rPr>
        <w:t xml:space="preserve">محمّد بن المنکدر بن عبد اللّه التمیمی المدنی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 xml:space="preserve">محمّد بن بشر العبدی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 xml:space="preserve">محمّد بن بندار الجرجانی البغدادی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 xml:space="preserve">محمّد بن جعفر الصادق علیه السّلام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محمّد بن جعفر الصیرفی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محمّد بن جعفر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العوام</w:t>
      </w:r>
      <w:r>
        <w:rPr>
          <w:rFonts w:eastAsia="IRNazanin" w:cs="IRNazanin"/>
          <w:color w:val="111111"/>
          <w:sz w:val="28"/>
          <w:szCs w:val="28"/>
          <w:rtl w:val="true"/>
          <w:lang w:bidi="fa-IR"/>
        </w:rPr>
        <w:t>)</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محمّد بن جعفر بن محمّد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 xml:space="preserve">محمّد بن جعفر بن محمّد التمیمی النحوی الکوفی </w:t>
      </w:r>
      <w:r>
        <w:rPr>
          <w:rFonts w:eastAsia="IRNazanin" w:cs="IRNazanin"/>
          <w:color w:val="111111"/>
          <w:sz w:val="28"/>
          <w:szCs w:val="28"/>
          <w:lang w:bidi="fa-IR"/>
        </w:rPr>
        <w:t>349/1</w:t>
      </w:r>
    </w:p>
    <w:p>
      <w:pPr>
        <w:pStyle w:val="BookText"/>
        <w:rPr/>
      </w:pPr>
      <w:r>
        <w:rPr>
          <w:rFonts w:ascii="IRNazanin" w:hAnsi="IRNazanin" w:eastAsia="IRNazanin"/>
          <w:color w:val="111111"/>
          <w:sz w:val="28"/>
          <w:sz w:val="28"/>
          <w:szCs w:val="28"/>
          <w:rtl w:val="true"/>
          <w:lang w:bidi="fa-IR"/>
        </w:rPr>
        <w:t>محمّد بن حمید المعمری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محمّد بن دینار العرقی </w:t>
      </w:r>
      <w:r>
        <w:rPr>
          <w:rFonts w:eastAsia="IRNazanin" w:cs="IRNazanin"/>
          <w:color w:val="111111"/>
          <w:sz w:val="28"/>
          <w:szCs w:val="28"/>
          <w:lang w:bidi="fa-IR"/>
        </w:rPr>
        <w:t>261/2</w:t>
      </w:r>
    </w:p>
    <w:p>
      <w:pPr>
        <w:pStyle w:val="BookText"/>
        <w:rPr/>
      </w:pPr>
      <w:r>
        <w:rPr>
          <w:rFonts w:ascii="IRNazanin" w:hAnsi="IRNazanin" w:eastAsia="IRNazanin"/>
          <w:color w:val="111111"/>
          <w:sz w:val="28"/>
          <w:sz w:val="28"/>
          <w:szCs w:val="28"/>
          <w:rtl w:val="true"/>
          <w:lang w:bidi="fa-IR"/>
        </w:rPr>
        <w:t xml:space="preserve">محمّد بن راشد المکحولی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محمّد بن زریق بن جامع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رزیق</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136</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زکریا بن دینار الغلابی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دینار الأنصاری</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زید بن علی بن مروان الأنصاری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محمّد بن سلمان الفاسی السوسی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محمّد بن سلمة بن کهیل الحضرمی </w:t>
      </w:r>
      <w:r>
        <w:rPr>
          <w:rFonts w:eastAsia="IRNazanin" w:cs="IRNazanin"/>
          <w:color w:val="111111"/>
          <w:sz w:val="28"/>
          <w:szCs w:val="28"/>
          <w:lang w:bidi="fa-IR"/>
        </w:rPr>
        <w:t>326/1</w:t>
      </w:r>
    </w:p>
    <w:p>
      <w:pPr>
        <w:pStyle w:val="BookText"/>
        <w:rPr/>
      </w:pPr>
      <w:r>
        <w:rPr>
          <w:rFonts w:ascii="IRNazanin" w:hAnsi="IRNazanin" w:eastAsia="IRNazanin"/>
          <w:color w:val="111111"/>
          <w:sz w:val="28"/>
          <w:sz w:val="28"/>
          <w:szCs w:val="28"/>
          <w:rtl w:val="true"/>
          <w:lang w:bidi="fa-IR"/>
        </w:rPr>
        <w:t xml:space="preserve">محمّد بن سلیمان بن الحرث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محمّد بن شریک الأسفراینی </w:t>
      </w:r>
      <w:r>
        <w:rPr>
          <w:rFonts w:eastAsia="IRNazanin" w:cs="IRNazanin"/>
          <w:color w:val="111111"/>
          <w:sz w:val="28"/>
          <w:szCs w:val="28"/>
          <w:lang w:bidi="fa-IR"/>
        </w:rPr>
        <w:t>434/2</w:t>
      </w:r>
    </w:p>
    <w:p>
      <w:pPr>
        <w:pStyle w:val="BookText"/>
        <w:rPr/>
      </w:pPr>
      <w:r>
        <w:rPr>
          <w:rFonts w:ascii="IRNazanin" w:hAnsi="IRNazanin" w:eastAsia="IRNazanin"/>
          <w:color w:val="111111"/>
          <w:sz w:val="28"/>
          <w:sz w:val="28"/>
          <w:szCs w:val="28"/>
          <w:rtl w:val="true"/>
          <w:lang w:bidi="fa-IR"/>
        </w:rPr>
        <w:t xml:space="preserve">محمّد بن صفوان الجمحی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 xml:space="preserve">محمّد بن طاهر بن علی الحافظ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محمّد بن عایشة القرشی التمیمی </w:t>
      </w:r>
      <w:r>
        <w:rPr>
          <w:rFonts w:eastAsia="IRNazanin" w:cs="IRNazanin"/>
          <w:color w:val="111111"/>
          <w:sz w:val="28"/>
          <w:szCs w:val="28"/>
          <w:lang w:bidi="fa-IR"/>
        </w:rPr>
        <w:t>410/2</w:t>
      </w:r>
    </w:p>
    <w:p>
      <w:pPr>
        <w:pStyle w:val="BookText"/>
        <w:rPr/>
      </w:pPr>
      <w:r>
        <w:rPr>
          <w:rFonts w:ascii="Amiri" w:hAnsi="Amiri" w:eastAsia="Amiri" w:cs="Amiri"/>
          <w:color w:val="111111"/>
          <w:sz w:val="28"/>
          <w:sz w:val="28"/>
          <w:szCs w:val="28"/>
          <w:rtl w:val="true"/>
          <w:lang w:bidi="ar-SA"/>
        </w:rPr>
        <w:t xml:space="preserve">محمّد بن عبّاد المکی </w:t>
      </w:r>
      <w:r>
        <w:rPr>
          <w:rFonts w:eastAsia="Amiri" w:cs="Amiri" w:ascii="Amiri" w:hAnsi="Amiri"/>
          <w:color w:val="111111"/>
          <w:sz w:val="28"/>
          <w:szCs w:val="28"/>
          <w:lang w:bidi="ar-SA"/>
        </w:rPr>
        <w:t>105/2</w:t>
      </w:r>
    </w:p>
    <w:p>
      <w:pPr>
        <w:pStyle w:val="BookText"/>
        <w:rPr/>
      </w:pPr>
      <w:r>
        <w:rPr>
          <w:rFonts w:ascii="IRNazanin" w:hAnsi="IRNazanin" w:eastAsia="IRNazanin"/>
          <w:color w:val="111111"/>
          <w:sz w:val="28"/>
          <w:sz w:val="28"/>
          <w:szCs w:val="28"/>
          <w:rtl w:val="true"/>
          <w:lang w:bidi="fa-IR"/>
        </w:rPr>
        <w:t xml:space="preserve">محمّد بن عباد بن موسی العکلی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محمّد بن عبد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 xml:space="preserve">محمّد بن عبد الباقی الزرقانی </w:t>
      </w:r>
      <w:r>
        <w:rPr>
          <w:rFonts w:eastAsia="IRNazanin" w:cs="IRNazanin"/>
          <w:color w:val="111111"/>
          <w:sz w:val="28"/>
          <w:szCs w:val="28"/>
          <w:lang w:bidi="fa-IR"/>
        </w:rPr>
        <w:t>252/2</w:t>
      </w:r>
    </w:p>
    <w:p>
      <w:pPr>
        <w:pStyle w:val="BookText"/>
        <w:rPr/>
      </w:pPr>
      <w:r>
        <w:rPr>
          <w:rFonts w:ascii="IRNazanin" w:hAnsi="IRNazanin" w:eastAsia="IRNazanin"/>
          <w:color w:val="111111"/>
          <w:sz w:val="28"/>
          <w:sz w:val="28"/>
          <w:szCs w:val="28"/>
          <w:rtl w:val="true"/>
          <w:lang w:bidi="fa-IR"/>
        </w:rPr>
        <w:t>محمّد بن عبد الباقی بن أحمد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البطی</w:t>
      </w:r>
      <w:r>
        <w:rPr>
          <w:rFonts w:eastAsia="IRNazanin" w:cs="IRNazanin"/>
          <w:color w:val="111111"/>
          <w:sz w:val="28"/>
          <w:szCs w:val="28"/>
          <w:rtl w:val="true"/>
          <w:lang w:bidi="fa-IR"/>
        </w:rPr>
        <w:t>)</w:t>
      </w:r>
      <w:r>
        <w:rPr>
          <w:rFonts w:eastAsia="IRNazanin" w:cs="IRNazanin"/>
          <w:color w:val="111111"/>
          <w:sz w:val="28"/>
          <w:szCs w:val="28"/>
          <w:lang w:bidi="fa-IR"/>
        </w:rPr>
        <w:t>231/2</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عبد الباقی بن محمّد بن عبد اللّه البزّاز الأنصاری </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 xml:space="preserve">محمّد بن عبد الجبار بن محمّد الضبی الفرسانی </w:t>
      </w:r>
      <w:r>
        <w:rPr>
          <w:rFonts w:eastAsia="IRNazanin" w:cs="IRNazanin"/>
          <w:color w:val="111111"/>
          <w:sz w:val="28"/>
          <w:szCs w:val="28"/>
          <w:lang w:bidi="fa-IR"/>
        </w:rPr>
        <w:t>335/2</w:t>
      </w:r>
    </w:p>
    <w:p>
      <w:pPr>
        <w:pStyle w:val="BookText"/>
        <w:rPr/>
      </w:pPr>
      <w:r>
        <w:rPr>
          <w:rFonts w:ascii="IRNazanin" w:hAnsi="IRNazanin" w:eastAsia="IRNazanin"/>
          <w:color w:val="111111"/>
          <w:sz w:val="28"/>
          <w:sz w:val="28"/>
          <w:szCs w:val="28"/>
          <w:rtl w:val="true"/>
          <w:lang w:bidi="fa-IR"/>
        </w:rPr>
        <w:t>محمّد بن عبد الرحمن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المخلص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بن عبد الرحمن بن کامل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الأصبغ القرقسانی</w:t>
      </w:r>
      <w:r>
        <w:rPr>
          <w:rFonts w:eastAsia="IRNazanin" w:cs="IRNazanin"/>
          <w:color w:val="111111"/>
          <w:sz w:val="28"/>
          <w:szCs w:val="28"/>
          <w:rtl w:val="true"/>
          <w:lang w:bidi="fa-IR"/>
        </w:rPr>
        <w:t>)</w:t>
      </w:r>
      <w:r>
        <w:rPr>
          <w:rFonts w:eastAsia="IRNazanin" w:cs="IRNazanin"/>
          <w:color w:val="111111"/>
          <w:sz w:val="28"/>
          <w:szCs w:val="28"/>
          <w:lang w:bidi="fa-IR"/>
        </w:rPr>
        <w:t>427/1</w:t>
      </w:r>
    </w:p>
    <w:p>
      <w:pPr>
        <w:pStyle w:val="BookText"/>
        <w:rPr/>
      </w:pPr>
      <w:r>
        <w:rPr>
          <w:rFonts w:ascii="IRNazanin" w:hAnsi="IRNazanin" w:eastAsia="IRNazanin"/>
          <w:color w:val="111111"/>
          <w:sz w:val="28"/>
          <w:sz w:val="28"/>
          <w:szCs w:val="28"/>
          <w:rtl w:val="true"/>
          <w:lang w:bidi="fa-IR"/>
        </w:rPr>
        <w:t>محمّد بن عبد الکریم بن خشیش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محمّد بن عبد اللّه الأدیب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r>
        <w:rPr>
          <w:rFonts w:eastAsia="IRNazanin" w:cs="IRNazanin"/>
          <w:color w:val="111111"/>
          <w:sz w:val="28"/>
          <w:szCs w:val="28"/>
          <w:lang w:bidi="fa-IR"/>
        </w:rPr>
        <w:t>355/1</w:t>
      </w:r>
    </w:p>
    <w:p>
      <w:pPr>
        <w:pStyle w:val="BookText"/>
        <w:rPr/>
      </w:pPr>
      <w:r>
        <w:rPr>
          <w:rFonts w:ascii="IRNazanin" w:hAnsi="IRNazanin" w:eastAsia="IRNazanin"/>
          <w:color w:val="111111"/>
          <w:sz w:val="28"/>
          <w:sz w:val="28"/>
          <w:szCs w:val="28"/>
          <w:rtl w:val="true"/>
          <w:lang w:bidi="fa-IR"/>
        </w:rPr>
        <w:t xml:space="preserve">محمّد بن عبد اللّه الأسدی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محمّد بن عبد اللّه الحضرمی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محمّد بن عبد اللّه بن إبراهیم بن عبد ربه </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 xml:space="preserve">محمّد بن عبد اللّه بن إبراهیم الشافعی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محمّد بن عبد اللّه بن حمدویه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 xml:space="preserve">محمّد بن عبد اللّه بن خلف الدقاق الکعبری البغدادی </w:t>
      </w:r>
      <w:r>
        <w:rPr>
          <w:rFonts w:eastAsia="IRNazanin" w:cs="IRNazanin"/>
          <w:color w:val="111111"/>
          <w:sz w:val="28"/>
          <w:szCs w:val="28"/>
          <w:lang w:bidi="fa-IR"/>
        </w:rPr>
        <w:t>276/3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عرس المصری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 اللّه بن علی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محمّد بن عبد اللّه بن محمّد القایینی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محمّد بن عبد اللّه بن محمّد بن زکریا الجوزقی الشیبانی </w:t>
      </w:r>
      <w:r>
        <w:rPr>
          <w:rFonts w:eastAsia="IRNazanin" w:cs="IRNazanin"/>
          <w:color w:val="111111"/>
          <w:sz w:val="28"/>
          <w:szCs w:val="28"/>
          <w:lang w:bidi="fa-IR"/>
        </w:rPr>
        <w:t>401/2</w:t>
      </w:r>
    </w:p>
    <w:p>
      <w:pPr>
        <w:pStyle w:val="BookText"/>
        <w:rPr/>
      </w:pPr>
      <w:r>
        <w:rPr>
          <w:rFonts w:ascii="IRNazanin" w:hAnsi="IRNazanin" w:eastAsia="IRNazanin"/>
          <w:color w:val="111111"/>
          <w:sz w:val="28"/>
          <w:sz w:val="28"/>
          <w:szCs w:val="28"/>
          <w:rtl w:val="true"/>
          <w:lang w:bidi="fa-IR"/>
        </w:rPr>
        <w:t xml:space="preserve">محمّد بن عبد اللّه بن مخلد أبو الحسن الأصبهانی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محمّد بن عبد اللّه بن نمیر الخارفی الهمدانی </w:t>
      </w:r>
      <w:r>
        <w:rPr>
          <w:rFonts w:eastAsia="IRNazanin" w:cs="IRNazanin"/>
          <w:color w:val="111111"/>
          <w:sz w:val="28"/>
          <w:szCs w:val="28"/>
          <w:lang w:bidi="fa-IR"/>
        </w:rPr>
        <w:t>223/3</w:t>
      </w:r>
    </w:p>
    <w:p>
      <w:pPr>
        <w:pStyle w:val="BookText"/>
        <w:rPr/>
      </w:pPr>
      <w:r>
        <w:rPr>
          <w:rFonts w:ascii="IRNazanin" w:hAnsi="IRNazanin" w:eastAsia="IRNazanin"/>
          <w:color w:val="111111"/>
          <w:sz w:val="28"/>
          <w:sz w:val="28"/>
          <w:szCs w:val="28"/>
          <w:rtl w:val="true"/>
          <w:lang w:bidi="fa-IR"/>
        </w:rPr>
        <w:t xml:space="preserve">محمّد بن عبد الواحد المقدسی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محمّد بن عبدوس بن کامل السراج </w:t>
      </w:r>
      <w:r>
        <w:rPr>
          <w:rFonts w:eastAsia="IRNazanin" w:cs="IRNazanin"/>
          <w:color w:val="111111"/>
          <w:sz w:val="28"/>
          <w:szCs w:val="28"/>
          <w:lang w:bidi="fa-IR"/>
        </w:rPr>
        <w:t>367/1</w:t>
      </w:r>
    </w:p>
    <w:p>
      <w:pPr>
        <w:pStyle w:val="BookText"/>
        <w:rPr/>
      </w:pPr>
      <w:r>
        <w:rPr>
          <w:rFonts w:ascii="IRNazanin" w:hAnsi="IRNazanin" w:eastAsia="IRNazanin"/>
          <w:color w:val="111111"/>
          <w:sz w:val="28"/>
          <w:sz w:val="28"/>
          <w:szCs w:val="28"/>
          <w:rtl w:val="true"/>
          <w:lang w:bidi="fa-IR"/>
        </w:rPr>
        <w:t>محمّد بن عبید اللّه بن نصر بن الزاغونی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290/3</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عثمان بن أبی شیبة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محمّد بن عثمان بن محمّد العبسی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محمّد بن عقبة السدوسی </w:t>
      </w:r>
      <w:r>
        <w:rPr>
          <w:rFonts w:eastAsia="IRNazanin" w:cs="IRNazanin"/>
          <w:color w:val="111111"/>
          <w:sz w:val="28"/>
          <w:szCs w:val="28"/>
          <w:lang w:bidi="fa-IR"/>
        </w:rPr>
        <w:t>249/2</w:t>
      </w:r>
    </w:p>
    <w:p>
      <w:pPr>
        <w:pStyle w:val="BookText"/>
        <w:rPr/>
      </w:pPr>
      <w:r>
        <w:rPr>
          <w:rFonts w:ascii="IRNazanin" w:hAnsi="IRNazanin" w:eastAsia="IRNazanin"/>
          <w:color w:val="111111"/>
          <w:sz w:val="28"/>
          <w:sz w:val="28"/>
          <w:szCs w:val="28"/>
          <w:rtl w:val="true"/>
          <w:lang w:bidi="fa-IR"/>
        </w:rPr>
        <w:t xml:space="preserve">محمّد بن علی الصایغ المکی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محمّد بن علی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عبد اللّه</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محمّد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محمّد بن علی بن الحسن العلوی </w:t>
      </w:r>
      <w:r>
        <w:rPr>
          <w:rFonts w:eastAsia="IRNazanin" w:cs="IRNazanin"/>
          <w:color w:val="111111"/>
          <w:sz w:val="28"/>
          <w:szCs w:val="28"/>
          <w:lang w:bidi="fa-IR"/>
        </w:rPr>
        <w:t>442/2</w:t>
      </w:r>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417/2</w:t>
      </w:r>
    </w:p>
    <w:p>
      <w:pPr>
        <w:pStyle w:val="BookText"/>
        <w:rPr/>
      </w:pPr>
      <w:r>
        <w:rPr>
          <w:rFonts w:ascii="IRNazanin" w:hAnsi="IRNazanin" w:eastAsia="IRNazanin"/>
          <w:color w:val="111111"/>
          <w:sz w:val="28"/>
          <w:sz w:val="28"/>
          <w:szCs w:val="28"/>
          <w:rtl w:val="true"/>
          <w:lang w:bidi="fa-IR"/>
        </w:rPr>
        <w:t xml:space="preserve">محمّد بن علی بن صخر البغوی </w:t>
      </w:r>
      <w:r>
        <w:rPr>
          <w:rFonts w:eastAsia="IRNazanin" w:cs="IRNazanin"/>
          <w:color w:val="111111"/>
          <w:sz w:val="28"/>
          <w:szCs w:val="28"/>
          <w:lang w:bidi="fa-IR"/>
        </w:rPr>
        <w:t>324/2</w:t>
      </w:r>
    </w:p>
    <w:p>
      <w:pPr>
        <w:pStyle w:val="BookText"/>
        <w:rPr/>
      </w:pPr>
      <w:r>
        <w:rPr>
          <w:rFonts w:ascii="IRNazanin" w:hAnsi="IRNazanin" w:eastAsia="IRNazanin"/>
          <w:color w:val="111111"/>
          <w:sz w:val="28"/>
          <w:sz w:val="28"/>
          <w:szCs w:val="28"/>
          <w:rtl w:val="true"/>
          <w:lang w:bidi="fa-IR"/>
        </w:rPr>
        <w:t>محمّد بن علی بن عبید اللّه بن أحمد الموصلی الربیعی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ودعان</w:t>
      </w:r>
      <w:r>
        <w:rPr>
          <w:rFonts w:eastAsia="IRNazanin" w:cs="IRNazanin"/>
          <w:color w:val="111111"/>
          <w:sz w:val="28"/>
          <w:szCs w:val="28"/>
          <w:rtl w:val="true"/>
          <w:lang w:bidi="fa-IR"/>
        </w:rPr>
        <w:t>)</w:t>
      </w:r>
      <w:r>
        <w:rPr>
          <w:rFonts w:eastAsia="IRNazanin" w:cs="IRNazanin"/>
          <w:color w:val="111111"/>
          <w:sz w:val="28"/>
          <w:szCs w:val="28"/>
          <w:lang w:bidi="fa-IR"/>
        </w:rPr>
        <w:t>281/3</w:t>
      </w:r>
    </w:p>
    <w:p>
      <w:pPr>
        <w:pStyle w:val="BookText"/>
        <w:rPr/>
      </w:pPr>
      <w:r>
        <w:rPr>
          <w:rFonts w:ascii="IRNazanin" w:hAnsi="IRNazanin" w:eastAsia="IRNazanin"/>
          <w:color w:val="111111"/>
          <w:sz w:val="28"/>
          <w:sz w:val="28"/>
          <w:szCs w:val="28"/>
          <w:rtl w:val="true"/>
          <w:lang w:bidi="fa-IR"/>
        </w:rPr>
        <w:t>محمّد بن علی بن محمّد بن المهتدی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w:t>
      </w:r>
      <w:r>
        <w:rPr>
          <w:rFonts w:eastAsia="IRNazanin" w:cs="IRNazanin"/>
          <w:color w:val="111111"/>
          <w:sz w:val="28"/>
          <w:szCs w:val="28"/>
          <w:lang w:bidi="fa-IR"/>
        </w:rPr>
        <w:t>256/2</w:t>
      </w:r>
    </w:p>
    <w:p>
      <w:pPr>
        <w:pStyle w:val="BookText"/>
        <w:rPr/>
      </w:pPr>
      <w:r>
        <w:rPr>
          <w:rFonts w:ascii="IRNazanin" w:hAnsi="IRNazanin" w:eastAsia="IRNazanin"/>
          <w:color w:val="111111"/>
          <w:sz w:val="28"/>
          <w:sz w:val="28"/>
          <w:szCs w:val="28"/>
          <w:rtl w:val="true"/>
          <w:lang w:bidi="fa-IR"/>
        </w:rPr>
        <w:t xml:space="preserve">محمّد بن علی بن محمّد العلاف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محمّد بن علی بن میمون بن محمّد النرسی </w:t>
      </w:r>
      <w:r>
        <w:rPr>
          <w:rFonts w:eastAsia="IRNazanin" w:cs="IRNazanin"/>
          <w:color w:val="111111"/>
          <w:sz w:val="28"/>
          <w:szCs w:val="28"/>
          <w:lang w:bidi="fa-IR"/>
        </w:rPr>
        <w:t>366/3</w:t>
      </w:r>
    </w:p>
    <w:p>
      <w:pPr>
        <w:pStyle w:val="BookText"/>
        <w:rPr/>
      </w:pPr>
      <w:r>
        <w:rPr>
          <w:rFonts w:ascii="IRNazanin" w:hAnsi="IRNazanin" w:eastAsia="IRNazanin"/>
          <w:color w:val="111111"/>
          <w:sz w:val="28"/>
          <w:sz w:val="28"/>
          <w:szCs w:val="28"/>
          <w:rtl w:val="true"/>
          <w:lang w:bidi="fa-IR"/>
        </w:rPr>
        <w:t>محمّد بن علی بن وهب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دقیق العبد</w:t>
      </w:r>
      <w:r>
        <w:rPr>
          <w:rFonts w:eastAsia="IRNazanin" w:cs="IRNazanin"/>
          <w:color w:val="111111"/>
          <w:sz w:val="28"/>
          <w:szCs w:val="28"/>
          <w:rtl w:val="true"/>
          <w:lang w:bidi="fa-IR"/>
        </w:rPr>
        <w:t>)</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محمّد بن عمار بن عطیة السکری الرازی </w:t>
      </w:r>
      <w:r>
        <w:rPr>
          <w:rFonts w:eastAsia="IRNazanin" w:cs="IRNazanin"/>
          <w:color w:val="111111"/>
          <w:sz w:val="28"/>
          <w:szCs w:val="28"/>
          <w:lang w:bidi="fa-IR"/>
        </w:rPr>
        <w:t>251/2</w:t>
      </w:r>
    </w:p>
    <w:p>
      <w:pPr>
        <w:pStyle w:val="BookText"/>
        <w:rPr/>
      </w:pPr>
      <w:r>
        <w:rPr>
          <w:rFonts w:ascii="IRNazanin" w:hAnsi="IRNazanin" w:eastAsia="IRNazanin"/>
          <w:color w:val="111111"/>
          <w:sz w:val="28"/>
          <w:sz w:val="28"/>
          <w:szCs w:val="28"/>
          <w:rtl w:val="true"/>
          <w:lang w:bidi="fa-IR"/>
        </w:rPr>
        <w:t xml:space="preserve">محمّد بن عمران المرزبانی </w:t>
      </w:r>
      <w:r>
        <w:rPr>
          <w:rFonts w:eastAsia="IRNazanin" w:cs="IRNazanin"/>
          <w:color w:val="111111"/>
          <w:sz w:val="28"/>
          <w:szCs w:val="28"/>
          <w:lang w:bidi="fa-IR"/>
        </w:rPr>
        <w:t>186/3</w:t>
      </w:r>
    </w:p>
    <w:p>
      <w:pPr>
        <w:pStyle w:val="BookText"/>
        <w:rPr/>
      </w:pPr>
      <w:r>
        <w:rPr>
          <w:rFonts w:ascii="IRNazanin" w:hAnsi="IRNazanin" w:eastAsia="IRNazanin"/>
          <w:color w:val="111111"/>
          <w:sz w:val="28"/>
          <w:sz w:val="28"/>
          <w:szCs w:val="28"/>
          <w:rtl w:val="true"/>
          <w:lang w:bidi="fa-IR"/>
        </w:rPr>
        <w:t>محمّد بن عمرو البحتری 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عون السیرافی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عیسی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إبراهیم</w:t>
      </w:r>
      <w:r>
        <w:rPr>
          <w:rFonts w:eastAsia="IRNazanin" w:cs="IRNazanin"/>
          <w:color w:val="111111"/>
          <w:sz w:val="28"/>
          <w:szCs w:val="28"/>
          <w:rtl w:val="true"/>
          <w:lang w:bidi="fa-IR"/>
        </w:rPr>
        <w:t>)</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محمّد بن عیسی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البغدادی</w:t>
      </w:r>
      <w:r>
        <w:rPr>
          <w:rFonts w:eastAsia="IRNazanin" w:cs="IRNazanin"/>
          <w:color w:val="111111"/>
          <w:sz w:val="28"/>
          <w:szCs w:val="28"/>
          <w:rtl w:val="true"/>
          <w:lang w:bidi="fa-IR"/>
        </w:rPr>
        <w:t>)</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 xml:space="preserve">محمّد بن غالب بن حرب الضبی البصری التمار التمتام </w:t>
      </w:r>
      <w:r>
        <w:rPr>
          <w:rFonts w:eastAsia="IRNazanin" w:cs="IRNazanin"/>
          <w:color w:val="111111"/>
          <w:sz w:val="28"/>
          <w:szCs w:val="28"/>
          <w:lang w:bidi="fa-IR"/>
        </w:rPr>
        <w:t>424/2</w:t>
      </w:r>
    </w:p>
    <w:p>
      <w:pPr>
        <w:pStyle w:val="BookText"/>
        <w:rPr/>
      </w:pPr>
      <w:r>
        <w:rPr>
          <w:rFonts w:ascii="IRNazanin" w:hAnsi="IRNazanin" w:eastAsia="IRNazanin"/>
          <w:color w:val="111111"/>
          <w:sz w:val="28"/>
          <w:sz w:val="28"/>
          <w:szCs w:val="28"/>
          <w:rtl w:val="true"/>
          <w:lang w:bidi="fa-IR"/>
        </w:rPr>
        <w:t xml:space="preserve">محمّد بن غورک الکوفی </w:t>
      </w:r>
      <w:r>
        <w:rPr>
          <w:rFonts w:eastAsia="IRNazanin" w:cs="IRNazanin"/>
          <w:color w:val="111111"/>
          <w:sz w:val="28"/>
          <w:szCs w:val="28"/>
          <w:lang w:bidi="fa-IR"/>
        </w:rPr>
        <w:t>391/2</w:t>
      </w:r>
    </w:p>
    <w:p>
      <w:pPr>
        <w:pStyle w:val="BookText"/>
        <w:rPr/>
      </w:pPr>
      <w:r>
        <w:rPr>
          <w:rFonts w:ascii="IRNazanin" w:hAnsi="IRNazanin" w:eastAsia="IRNazanin"/>
          <w:color w:val="111111"/>
          <w:sz w:val="28"/>
          <w:sz w:val="28"/>
          <w:szCs w:val="28"/>
          <w:rtl w:val="true"/>
          <w:lang w:bidi="fa-IR"/>
        </w:rPr>
        <w:t>محمّد بن فضیل بن غزوان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فضیل</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محمّد بن فضیل بن غزوان بن جریر الضبی </w:t>
      </w:r>
      <w:r>
        <w:rPr>
          <w:rFonts w:eastAsia="IRNazanin" w:cs="IRNazanin"/>
          <w:color w:val="111111"/>
          <w:sz w:val="28"/>
          <w:szCs w:val="28"/>
          <w:lang w:bidi="fa-IR"/>
        </w:rPr>
        <w:t>397/3</w:t>
      </w:r>
    </w:p>
    <w:p>
      <w:pPr>
        <w:pStyle w:val="BookText"/>
        <w:rPr/>
      </w:pPr>
      <w:r>
        <w:rPr>
          <w:rFonts w:ascii="IRNazanin" w:hAnsi="IRNazanin" w:eastAsia="IRNazanin"/>
          <w:color w:val="111111"/>
          <w:sz w:val="28"/>
          <w:sz w:val="28"/>
          <w:szCs w:val="28"/>
          <w:rtl w:val="true"/>
          <w:lang w:bidi="fa-IR"/>
        </w:rPr>
        <w:t xml:space="preserve">محمّد بن کثیر بن أبی عطاء </w:t>
      </w:r>
      <w:r>
        <w:rPr>
          <w:rFonts w:eastAsia="IRNazanin" w:cs="IRNazanin"/>
          <w:color w:val="111111"/>
          <w:sz w:val="28"/>
          <w:szCs w:val="28"/>
          <w:lang w:bidi="fa-IR"/>
        </w:rPr>
        <w:t>97/3</w:t>
      </w:r>
    </w:p>
    <w:p>
      <w:pPr>
        <w:pStyle w:val="BookText"/>
        <w:rPr/>
      </w:pPr>
      <w:r>
        <w:rPr>
          <w:rFonts w:ascii="Amiri" w:hAnsi="Amiri" w:eastAsia="Amiri" w:cs="Amiri"/>
          <w:color w:val="111111"/>
          <w:sz w:val="28"/>
          <w:sz w:val="28"/>
          <w:szCs w:val="28"/>
          <w:rtl w:val="true"/>
          <w:lang w:bidi="ar-SA"/>
        </w:rPr>
        <w:t xml:space="preserve">محمّد بن محمّد التمّار من أهل البصرة </w:t>
      </w:r>
      <w:r>
        <w:rPr>
          <w:rFonts w:eastAsia="Amiri" w:cs="Amiri" w:ascii="Amiri" w:hAnsi="Amiri"/>
          <w:color w:val="111111"/>
          <w:sz w:val="28"/>
          <w:szCs w:val="28"/>
          <w:lang w:bidi="ar-SA"/>
        </w:rPr>
        <w:t>296/3</w:t>
      </w:r>
    </w:p>
    <w:p>
      <w:pPr>
        <w:pStyle w:val="BookText"/>
        <w:rPr/>
      </w:pPr>
      <w:r>
        <w:rPr>
          <w:rFonts w:ascii="IRNazanin" w:hAnsi="IRNazanin" w:eastAsia="IRNazanin"/>
          <w:color w:val="111111"/>
          <w:sz w:val="28"/>
          <w:sz w:val="28"/>
          <w:szCs w:val="28"/>
          <w:rtl w:val="true"/>
          <w:lang w:bidi="fa-IR"/>
        </w:rPr>
        <w:t xml:space="preserve">محمّد بن محمّد النیسابوری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محمّد بن إبراهیم البزاز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محمّد بن محمّد بن إبراهیم بن غیلان البزاز الهمدانی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محمّد بن محمّد بن الحسین بن الصباغ القرشی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محمّد بن محمّد بن المحمش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الزیادی</w:t>
      </w:r>
      <w:r>
        <w:rPr>
          <w:rFonts w:eastAsia="IRNazanin" w:cs="IRNazanin"/>
          <w:color w:val="111111"/>
          <w:sz w:val="28"/>
          <w:szCs w:val="28"/>
          <w:rtl w:val="true"/>
          <w:lang w:bidi="fa-IR"/>
        </w:rPr>
        <w:t>)</w:t>
      </w:r>
      <w:r>
        <w:rPr>
          <w:rFonts w:eastAsia="IRNazanin" w:cs="IRNazanin"/>
          <w:color w:val="111111"/>
          <w:sz w:val="28"/>
          <w:szCs w:val="28"/>
          <w:lang w:bidi="fa-IR"/>
        </w:rPr>
        <w:t>213/3</w:t>
      </w:r>
    </w:p>
    <w:p>
      <w:pPr>
        <w:pStyle w:val="BookText"/>
        <w:rPr/>
      </w:pPr>
      <w:r>
        <w:rPr>
          <w:rFonts w:ascii="IRNazanin" w:hAnsi="IRNazanin" w:eastAsia="IRNazanin"/>
          <w:color w:val="111111"/>
          <w:sz w:val="28"/>
          <w:sz w:val="28"/>
          <w:szCs w:val="28"/>
          <w:rtl w:val="true"/>
          <w:lang w:bidi="fa-IR"/>
        </w:rPr>
        <w:t xml:space="preserve">محمّد بن محمّد بن عثمان السواق </w:t>
      </w:r>
      <w:r>
        <w:rPr>
          <w:rFonts w:eastAsia="IRNazanin" w:cs="IRNazanin"/>
          <w:color w:val="111111"/>
          <w:sz w:val="28"/>
          <w:szCs w:val="28"/>
          <w:lang w:bidi="fa-IR"/>
        </w:rPr>
        <w:t>100/2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محمّد بن مخلد بن حفص العطار الدوری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322/1</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الزبیر المکی</w:t>
      </w:r>
      <w:r>
        <w:rPr>
          <w:rFonts w:eastAsia="IRNazanin" w:cs="IRNazanin"/>
          <w:color w:val="111111"/>
          <w:sz w:val="28"/>
          <w:szCs w:val="28"/>
          <w:rtl w:val="true"/>
          <w:lang w:bidi="fa-IR"/>
        </w:rPr>
        <w:t>)</w:t>
      </w:r>
      <w:r>
        <w:rPr>
          <w:rFonts w:eastAsia="IRNazanin" w:cs="IRNazanin"/>
          <w:color w:val="111111"/>
          <w:sz w:val="28"/>
          <w:szCs w:val="28"/>
          <w:lang w:bidi="fa-IR"/>
        </w:rPr>
        <w:t>182/2</w:t>
      </w:r>
    </w:p>
    <w:p>
      <w:pPr>
        <w:pStyle w:val="BookText"/>
        <w:rPr/>
      </w:pPr>
      <w:r>
        <w:rPr>
          <w:rFonts w:ascii="IRNazanin" w:hAnsi="IRNazanin" w:eastAsia="IRNazanin"/>
          <w:color w:val="111111"/>
          <w:sz w:val="28"/>
          <w:sz w:val="28"/>
          <w:szCs w:val="28"/>
          <w:rtl w:val="true"/>
          <w:lang w:bidi="fa-IR"/>
        </w:rPr>
        <w:t>محمّد بن مسلم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r>
        <w:rPr>
          <w:rFonts w:eastAsia="IRNazanin" w:cs="IRNazanin"/>
          <w:color w:val="111111"/>
          <w:sz w:val="28"/>
          <w:szCs w:val="28"/>
          <w:lang w:bidi="fa-IR"/>
        </w:rPr>
        <w:t>360/1</w:t>
      </w:r>
    </w:p>
    <w:p>
      <w:pPr>
        <w:pStyle w:val="BookText"/>
        <w:rPr/>
      </w:pPr>
      <w:r>
        <w:rPr>
          <w:rFonts w:ascii="IRNazanin" w:hAnsi="IRNazanin" w:eastAsia="IRNazanin"/>
          <w:color w:val="111111"/>
          <w:sz w:val="28"/>
          <w:sz w:val="28"/>
          <w:szCs w:val="28"/>
          <w:rtl w:val="true"/>
          <w:lang w:bidi="fa-IR"/>
        </w:rPr>
        <w:t xml:space="preserve">محمّد بن مصعب بن صدقه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محمّد بن معمر بن ربعی القیسی </w:t>
      </w:r>
      <w:r>
        <w:rPr>
          <w:rFonts w:eastAsia="IRNazanin" w:cs="IRNazanin"/>
          <w:color w:val="111111"/>
          <w:sz w:val="28"/>
          <w:szCs w:val="28"/>
          <w:lang w:bidi="fa-IR"/>
        </w:rPr>
        <w:t>163/3</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بن ناصر بن علی السلامی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محمّد بن نصر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الحافظ</w:t>
      </w:r>
      <w:r>
        <w:rPr>
          <w:rFonts w:eastAsia="IRNazanin" w:cs="IRNazanin"/>
          <w:color w:val="111111"/>
          <w:sz w:val="28"/>
          <w:szCs w:val="28"/>
          <w:rtl w:val="true"/>
          <w:lang w:bidi="fa-IR"/>
        </w:rPr>
        <w:t>)</w:t>
      </w:r>
      <w:r>
        <w:rPr>
          <w:rFonts w:eastAsia="IRNazanin" w:cs="IRNazanin"/>
          <w:color w:val="111111"/>
          <w:sz w:val="28"/>
          <w:szCs w:val="28"/>
          <w:lang w:bidi="fa-IR"/>
        </w:rPr>
        <w:t>286/2</w:t>
      </w:r>
    </w:p>
    <w:p>
      <w:pPr>
        <w:pStyle w:val="BookText"/>
        <w:rPr/>
      </w:pPr>
      <w:r>
        <w:rPr>
          <w:rFonts w:ascii="IRNazanin" w:hAnsi="IRNazanin" w:eastAsia="IRNazanin"/>
          <w:color w:val="111111"/>
          <w:sz w:val="28"/>
          <w:sz w:val="28"/>
          <w:szCs w:val="28"/>
          <w:rtl w:val="true"/>
          <w:lang w:bidi="fa-IR"/>
        </w:rPr>
        <w:t xml:space="preserve">محمّد بن هارون الرویانی </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محمّد بن هارون بن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w:t>
      </w:r>
      <w:r>
        <w:rPr>
          <w:rFonts w:eastAsia="IRNazanin" w:cs="IRNazanin"/>
          <w:color w:val="111111"/>
          <w:sz w:val="28"/>
          <w:szCs w:val="28"/>
          <w:lang w:bidi="fa-IR"/>
        </w:rPr>
        <w:t>376/1</w:t>
      </w:r>
    </w:p>
    <w:p>
      <w:pPr>
        <w:pStyle w:val="BookText"/>
        <w:rPr/>
      </w:pPr>
      <w:r>
        <w:rPr>
          <w:rFonts w:ascii="IRNazanin" w:hAnsi="IRNazanin" w:eastAsia="IRNazanin"/>
          <w:color w:val="111111"/>
          <w:sz w:val="28"/>
          <w:sz w:val="28"/>
          <w:szCs w:val="28"/>
          <w:rtl w:val="true"/>
          <w:lang w:bidi="fa-IR"/>
        </w:rPr>
        <w:t xml:space="preserve">محمّد بن هارون بن المجدر </w:t>
      </w:r>
      <w:r>
        <w:rPr>
          <w:rFonts w:eastAsia="IRNazanin" w:cs="IRNazanin"/>
          <w:color w:val="111111"/>
          <w:sz w:val="28"/>
          <w:szCs w:val="28"/>
          <w:lang w:bidi="fa-IR"/>
        </w:rPr>
        <w:t>182/2</w:t>
      </w:r>
    </w:p>
    <w:p>
      <w:pPr>
        <w:pStyle w:val="BookText"/>
        <w:rPr/>
      </w:pPr>
      <w:r>
        <w:rPr>
          <w:rFonts w:ascii="IRNazanin" w:hAnsi="IRNazanin" w:eastAsia="IRNazanin"/>
          <w:color w:val="111111"/>
          <w:sz w:val="28"/>
          <w:sz w:val="28"/>
          <w:szCs w:val="28"/>
          <w:rtl w:val="true"/>
          <w:lang w:bidi="fa-IR"/>
        </w:rPr>
        <w:t xml:space="preserve">محمّد بن هشام المستملی </w:t>
      </w:r>
      <w:r>
        <w:rPr>
          <w:rFonts w:eastAsia="IRNazanin" w:cs="IRNazanin"/>
          <w:color w:val="111111"/>
          <w:sz w:val="28"/>
          <w:szCs w:val="28"/>
          <w:lang w:bidi="fa-IR"/>
        </w:rPr>
        <w:t>395/1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بن الحسن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بن حبان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محمّد بن یحیی بن مندة الأصبهانی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 xml:space="preserve">محمّد بن یحیی بن یزید بن مالک الضبی </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محمّد بن یزید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الرفاعی</w:t>
      </w:r>
      <w:r>
        <w:rPr>
          <w:rFonts w:eastAsia="IRNazanin" w:cs="IRNazanin"/>
          <w:color w:val="111111"/>
          <w:sz w:val="28"/>
          <w:szCs w:val="28"/>
          <w:rtl w:val="true"/>
          <w:lang w:bidi="fa-IR"/>
        </w:rPr>
        <w:t>)</w:t>
      </w:r>
      <w:r>
        <w:rPr>
          <w:rFonts w:eastAsia="IRNazanin" w:cs="IRNazanin"/>
          <w:color w:val="111111"/>
          <w:sz w:val="28"/>
          <w:szCs w:val="28"/>
          <w:lang w:bidi="fa-IR"/>
        </w:rPr>
        <w:t>420/1</w:t>
      </w:r>
    </w:p>
    <w:p>
      <w:pPr>
        <w:pStyle w:val="BookText"/>
        <w:rPr/>
      </w:pPr>
      <w:r>
        <w:rPr>
          <w:rFonts w:ascii="IRNazanin" w:hAnsi="IRNazanin" w:eastAsia="IRNazanin"/>
          <w:color w:val="111111"/>
          <w:sz w:val="28"/>
          <w:sz w:val="28"/>
          <w:szCs w:val="28"/>
          <w:rtl w:val="true"/>
          <w:lang w:bidi="fa-IR"/>
        </w:rPr>
        <w:t xml:space="preserve">محمّد بن یعقوب البنبانی </w:t>
      </w:r>
      <w:r>
        <w:rPr>
          <w:rFonts w:eastAsia="IRNazanin" w:cs="IRNazanin"/>
          <w:color w:val="111111"/>
          <w:sz w:val="28"/>
          <w:szCs w:val="28"/>
          <w:lang w:bidi="fa-IR"/>
        </w:rPr>
        <w:t>191/2</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محمّد بن یعقوب المعقلی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eastAsia="IRNazanin" w:cs="IRNazanin"/>
          <w:color w:val="111111"/>
          <w:sz w:val="28"/>
          <w:szCs w:val="28"/>
          <w:lang w:bidi="fa-IR"/>
        </w:rPr>
        <w:t>358/1</w:t>
      </w:r>
    </w:p>
    <w:p>
      <w:pPr>
        <w:pStyle w:val="BookText"/>
        <w:rPr/>
      </w:pPr>
      <w:r>
        <w:rPr>
          <w:rFonts w:ascii="IRNazanin" w:hAnsi="IRNazanin" w:eastAsia="IRNazanin"/>
          <w:color w:val="111111"/>
          <w:sz w:val="28"/>
          <w:sz w:val="28"/>
          <w:szCs w:val="28"/>
          <w:rtl w:val="true"/>
          <w:lang w:bidi="fa-IR"/>
        </w:rPr>
        <w:t xml:space="preserve">محمّد بن یوسف الضبی </w:t>
      </w:r>
      <w:r>
        <w:rPr>
          <w:rFonts w:eastAsia="IRNazanin" w:cs="IRNazanin"/>
          <w:color w:val="111111"/>
          <w:sz w:val="28"/>
          <w:szCs w:val="28"/>
          <w:lang w:bidi="fa-IR"/>
        </w:rPr>
        <w:t>259/2</w:t>
      </w:r>
    </w:p>
    <w:p>
      <w:pPr>
        <w:pStyle w:val="BookText"/>
        <w:rPr/>
      </w:pPr>
      <w:r>
        <w:rPr>
          <w:rFonts w:ascii="IRNazanin" w:hAnsi="IRNazanin" w:eastAsia="IRNazanin"/>
          <w:color w:val="111111"/>
          <w:sz w:val="28"/>
          <w:sz w:val="28"/>
          <w:szCs w:val="28"/>
          <w:rtl w:val="true"/>
          <w:lang w:bidi="fa-IR"/>
        </w:rPr>
        <w:t xml:space="preserve">محمّد بن یوسف الهروی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محمّد بن یونس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الأزرق</w:t>
      </w:r>
      <w:r>
        <w:rPr>
          <w:rFonts w:eastAsia="IRNazanin" w:cs="IRNazanin"/>
          <w:color w:val="111111"/>
          <w:sz w:val="28"/>
          <w:szCs w:val="28"/>
          <w:rtl w:val="true"/>
          <w:lang w:bidi="fa-IR"/>
        </w:rPr>
        <w:t>)</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محمّد حسین الدهلوی اللکهنوی </w:t>
      </w:r>
      <w:r>
        <w:rPr>
          <w:rFonts w:eastAsia="IRNazanin" w:cs="IRNazanin"/>
          <w:color w:val="111111"/>
          <w:sz w:val="28"/>
          <w:szCs w:val="28"/>
          <w:lang w:bidi="fa-IR"/>
        </w:rPr>
        <w:t>168/1</w:t>
      </w:r>
    </w:p>
    <w:p>
      <w:pPr>
        <w:pStyle w:val="BookText"/>
        <w:rPr/>
      </w:pPr>
      <w:r>
        <w:rPr>
          <w:rFonts w:ascii="IRNazanin" w:hAnsi="IRNazanin" w:eastAsia="IRNazanin"/>
          <w:color w:val="111111"/>
          <w:sz w:val="28"/>
          <w:sz w:val="28"/>
          <w:szCs w:val="28"/>
          <w:rtl w:val="true"/>
          <w:lang w:bidi="fa-IR"/>
        </w:rPr>
        <w:t xml:space="preserve">محمّد مهدی بن نوروز علی المصطفی‌آبادی اللکهنوی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محمّد هادی بن أبی الحسن المؤتمن بن علی شاه اللکهنوی </w:t>
      </w:r>
      <w:r>
        <w:rPr>
          <w:rFonts w:eastAsia="IRNazanin" w:cs="IRNazanin"/>
          <w:color w:val="111111"/>
          <w:sz w:val="28"/>
          <w:szCs w:val="28"/>
          <w:lang w:bidi="fa-IR"/>
        </w:rPr>
        <w:t>161/1</w:t>
      </w:r>
    </w:p>
    <w:p>
      <w:pPr>
        <w:pStyle w:val="BookText"/>
        <w:rPr/>
      </w:pPr>
      <w:r>
        <w:rPr>
          <w:rFonts w:ascii="IRNazanin" w:hAnsi="IRNazanin" w:eastAsia="IRNazanin"/>
          <w:color w:val="111111"/>
          <w:sz w:val="28"/>
          <w:sz w:val="28"/>
          <w:szCs w:val="28"/>
          <w:rtl w:val="true"/>
          <w:lang w:bidi="fa-IR"/>
        </w:rPr>
        <w:t xml:space="preserve">محمود بن محمّد الواسطی </w:t>
      </w:r>
      <w:r>
        <w:rPr>
          <w:rFonts w:eastAsia="IRNazanin" w:cs="IRNazanin"/>
          <w:color w:val="111111"/>
          <w:sz w:val="28"/>
          <w:szCs w:val="28"/>
          <w:lang w:bidi="fa-IR"/>
        </w:rPr>
        <w:t>177/2</w:t>
      </w:r>
    </w:p>
    <w:p>
      <w:pPr>
        <w:pStyle w:val="BookText"/>
        <w:rPr/>
      </w:pPr>
      <w:r>
        <w:rPr>
          <w:rFonts w:ascii="IRNazanin" w:hAnsi="IRNazanin" w:eastAsia="IRNazanin"/>
          <w:color w:val="111111"/>
          <w:sz w:val="28"/>
          <w:sz w:val="28"/>
          <w:szCs w:val="28"/>
          <w:rtl w:val="true"/>
          <w:lang w:bidi="fa-IR"/>
        </w:rPr>
        <w:t xml:space="preserve">محمود بن مسلمة الأنصاری </w:t>
      </w:r>
      <w:r>
        <w:rPr>
          <w:rFonts w:eastAsia="IRNazanin" w:cs="IRNazanin"/>
          <w:color w:val="111111"/>
          <w:sz w:val="28"/>
          <w:szCs w:val="28"/>
          <w:lang w:bidi="fa-IR"/>
        </w:rPr>
        <w:t>357/1</w:t>
      </w:r>
    </w:p>
    <w:p>
      <w:pPr>
        <w:pStyle w:val="BookText"/>
        <w:rPr/>
      </w:pPr>
      <w:r>
        <w:rPr>
          <w:rFonts w:ascii="IRNazanin" w:hAnsi="IRNazanin" w:eastAsia="IRNazanin"/>
          <w:color w:val="111111"/>
          <w:sz w:val="28"/>
          <w:sz w:val="28"/>
          <w:szCs w:val="28"/>
          <w:rtl w:val="true"/>
          <w:lang w:bidi="fa-IR"/>
        </w:rPr>
        <w:t xml:space="preserve">المستظل بن حصین البارقی من الأزد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 xml:space="preserve">مسلم بن سلام الحنفی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مسلم بن صبیح القرشی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مسلم بن کیسان الملائی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مسور بن مخرمة الزهری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 xml:space="preserve">مصعب بن عبد اللّه بن مصعب الزبیری </w:t>
      </w:r>
      <w:r>
        <w:rPr>
          <w:rFonts w:eastAsia="IRNazanin" w:cs="IRNazanin"/>
          <w:color w:val="111111"/>
          <w:sz w:val="28"/>
          <w:szCs w:val="28"/>
          <w:lang w:bidi="fa-IR"/>
        </w:rPr>
        <w:t>243/3</w:t>
      </w:r>
    </w:p>
    <w:p>
      <w:pPr>
        <w:pStyle w:val="BookText"/>
        <w:rPr/>
      </w:pPr>
      <w:r>
        <w:rPr>
          <w:rFonts w:ascii="IRNazanin" w:hAnsi="IRNazanin" w:eastAsia="IRNazanin"/>
          <w:color w:val="111111"/>
          <w:sz w:val="28"/>
          <w:sz w:val="28"/>
          <w:szCs w:val="28"/>
          <w:rtl w:val="true"/>
          <w:lang w:bidi="fa-IR"/>
        </w:rPr>
        <w:t xml:space="preserve">مطلب بن زیاد الزهری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مطلب بن زیاد الکوفی الثقفی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319/2</w:t>
      </w:r>
    </w:p>
    <w:p>
      <w:pPr>
        <w:pStyle w:val="BookText"/>
        <w:rPr/>
      </w:pPr>
      <w:r>
        <w:rPr>
          <w:rFonts w:ascii="IRNazanin" w:hAnsi="IRNazanin" w:eastAsia="IRNazanin"/>
          <w:color w:val="111111"/>
          <w:sz w:val="28"/>
          <w:sz w:val="28"/>
          <w:szCs w:val="28"/>
          <w:rtl w:val="true"/>
          <w:lang w:bidi="fa-IR"/>
        </w:rPr>
        <w:t xml:space="preserve">مطلب بن شعیب الأزدی </w:t>
      </w:r>
      <w:r>
        <w:rPr>
          <w:rFonts w:eastAsia="IRNazanin" w:cs="IRNazanin"/>
          <w:color w:val="111111"/>
          <w:sz w:val="28"/>
          <w:szCs w:val="28"/>
          <w:lang w:bidi="fa-IR"/>
        </w:rPr>
        <w:t>207/3</w:t>
      </w:r>
    </w:p>
    <w:p>
      <w:pPr>
        <w:pStyle w:val="BookText"/>
        <w:rPr/>
      </w:pPr>
      <w:r>
        <w:rPr>
          <w:rFonts w:ascii="IRNazanin" w:hAnsi="IRNazanin" w:eastAsia="IRNazanin"/>
          <w:color w:val="111111"/>
          <w:sz w:val="28"/>
          <w:sz w:val="28"/>
          <w:szCs w:val="28"/>
          <w:rtl w:val="true"/>
          <w:lang w:bidi="fa-IR"/>
        </w:rPr>
        <w:t xml:space="preserve">المطهر بن محمّد بن المطهر بن یحیی الزیدی </w:t>
      </w:r>
      <w:r>
        <w:rPr>
          <w:rFonts w:eastAsia="IRNazanin" w:cs="IRNazanin"/>
          <w:color w:val="111111"/>
          <w:sz w:val="28"/>
          <w:szCs w:val="28"/>
          <w:lang w:bidi="fa-IR"/>
        </w:rPr>
        <w:t>155/1</w:t>
      </w:r>
    </w:p>
    <w:p>
      <w:pPr>
        <w:pStyle w:val="BookText"/>
        <w:rPr/>
      </w:pPr>
      <w:r>
        <w:rPr>
          <w:rFonts w:ascii="IRNazanin" w:hAnsi="IRNazanin" w:eastAsia="IRNazanin"/>
          <w:color w:val="111111"/>
          <w:sz w:val="28"/>
          <w:sz w:val="28"/>
          <w:szCs w:val="28"/>
          <w:rtl w:val="true"/>
          <w:lang w:bidi="fa-IR"/>
        </w:rPr>
        <w:t xml:space="preserve">المطهر بن یحیی بن المرتضی بن المطهر الزبیدی </w:t>
      </w:r>
      <w:r>
        <w:rPr>
          <w:rFonts w:eastAsia="IRNazanin" w:cs="IRNazanin"/>
          <w:color w:val="111111"/>
          <w:sz w:val="28"/>
          <w:szCs w:val="28"/>
          <w:lang w:bidi="fa-IR"/>
        </w:rPr>
        <w:t>156/1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المظفر بن القشیری </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معاذ بن المثنی </w:t>
      </w:r>
      <w:r>
        <w:rPr>
          <w:rFonts w:eastAsia="IRNazanin" w:cs="IRNazanin"/>
          <w:color w:val="111111"/>
          <w:sz w:val="28"/>
          <w:szCs w:val="28"/>
          <w:lang w:bidi="fa-IR"/>
        </w:rPr>
        <w:t>170/2</w:t>
      </w:r>
    </w:p>
    <w:p>
      <w:pPr>
        <w:pStyle w:val="BookText"/>
        <w:rPr/>
      </w:pPr>
      <w:r>
        <w:rPr>
          <w:rFonts w:ascii="IRNazanin" w:hAnsi="IRNazanin" w:eastAsia="IRNazanin"/>
          <w:color w:val="111111"/>
          <w:sz w:val="28"/>
          <w:sz w:val="28"/>
          <w:szCs w:val="28"/>
          <w:rtl w:val="true"/>
          <w:lang w:bidi="fa-IR"/>
        </w:rPr>
        <w:t xml:space="preserve">معاذة العدویة </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 xml:space="preserve">معاویة بن أبی سفیان الأموی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معاویة بن حیدة القشیری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معاویة بن خدیج بن قنبر الکندی </w:t>
      </w:r>
      <w:r>
        <w:rPr>
          <w:rFonts w:eastAsia="IRNazanin" w:cs="IRNazanin"/>
          <w:color w:val="111111"/>
          <w:sz w:val="28"/>
          <w:szCs w:val="28"/>
          <w:lang w:bidi="fa-IR"/>
        </w:rPr>
        <w:t>351/2</w:t>
      </w:r>
    </w:p>
    <w:p>
      <w:pPr>
        <w:pStyle w:val="BookText"/>
        <w:rPr/>
      </w:pPr>
      <w:r>
        <w:rPr>
          <w:rFonts w:ascii="IRNazanin" w:hAnsi="IRNazanin" w:eastAsia="IRNazanin"/>
          <w:color w:val="111111"/>
          <w:sz w:val="28"/>
          <w:sz w:val="28"/>
          <w:szCs w:val="28"/>
          <w:rtl w:val="true"/>
          <w:lang w:bidi="fa-IR"/>
        </w:rPr>
        <w:t xml:space="preserve">معاویة بن عمّار الدهنی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معاویة بن قرة بن إیاس المزنی </w:t>
      </w:r>
      <w:r>
        <w:rPr>
          <w:rFonts w:eastAsia="IRNazanin" w:cs="IRNazanin"/>
          <w:color w:val="111111"/>
          <w:sz w:val="28"/>
          <w:szCs w:val="28"/>
          <w:lang w:bidi="fa-IR"/>
        </w:rPr>
        <w:t>438/2</w:t>
      </w:r>
    </w:p>
    <w:p>
      <w:pPr>
        <w:pStyle w:val="BookText"/>
        <w:rPr/>
      </w:pPr>
      <w:r>
        <w:rPr>
          <w:rFonts w:ascii="IRNazanin" w:hAnsi="IRNazanin" w:eastAsia="IRNazanin"/>
          <w:color w:val="111111"/>
          <w:sz w:val="28"/>
          <w:sz w:val="28"/>
          <w:szCs w:val="28"/>
          <w:rtl w:val="true"/>
          <w:lang w:bidi="fa-IR"/>
        </w:rPr>
        <w:t xml:space="preserve">معاویة بن هشام القصار الأزدی </w:t>
      </w:r>
      <w:r>
        <w:rPr>
          <w:rFonts w:eastAsia="IRNazanin" w:cs="IRNazanin"/>
          <w:color w:val="111111"/>
          <w:sz w:val="28"/>
          <w:szCs w:val="28"/>
          <w:lang w:bidi="fa-IR"/>
        </w:rPr>
        <w:t>165/3</w:t>
      </w:r>
    </w:p>
    <w:p>
      <w:pPr>
        <w:pStyle w:val="BookText"/>
        <w:rPr/>
      </w:pPr>
      <w:r>
        <w:rPr>
          <w:rFonts w:ascii="IRNazanin" w:hAnsi="IRNazanin" w:eastAsia="IRNazanin"/>
          <w:color w:val="111111"/>
          <w:sz w:val="28"/>
          <w:sz w:val="28"/>
          <w:szCs w:val="28"/>
          <w:rtl w:val="true"/>
          <w:lang w:bidi="fa-IR"/>
        </w:rPr>
        <w:t xml:space="preserve">معروف بن خربوذ المکی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معقل بن یسار المزنی </w:t>
      </w:r>
      <w:r>
        <w:rPr>
          <w:rFonts w:eastAsia="IRNazanin" w:cs="IRNazanin"/>
          <w:color w:val="111111"/>
          <w:sz w:val="28"/>
          <w:szCs w:val="28"/>
          <w:lang w:bidi="fa-IR"/>
        </w:rPr>
        <w:t>170/2</w:t>
      </w:r>
    </w:p>
    <w:p>
      <w:pPr>
        <w:pStyle w:val="BookText"/>
        <w:rPr/>
      </w:pPr>
      <w:r>
        <w:rPr>
          <w:rFonts w:ascii="Amiri" w:hAnsi="Amiri" w:eastAsia="Amiri" w:cs="Amiri"/>
          <w:color w:val="111111"/>
          <w:sz w:val="28"/>
          <w:sz w:val="28"/>
          <w:szCs w:val="28"/>
          <w:rtl w:val="true"/>
          <w:lang w:bidi="ar-SA"/>
        </w:rPr>
        <w:t>معمر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p>
    <w:p>
      <w:pPr>
        <w:pStyle w:val="BookText"/>
        <w:rPr/>
      </w:pPr>
      <w:r>
        <w:rPr>
          <w:rFonts w:ascii="IRNazanin" w:hAnsi="IRNazanin" w:eastAsia="IRNazanin"/>
          <w:color w:val="111111"/>
          <w:sz w:val="28"/>
          <w:sz w:val="28"/>
          <w:szCs w:val="28"/>
          <w:rtl w:val="true"/>
          <w:lang w:bidi="fa-IR"/>
        </w:rPr>
        <w:t xml:space="preserve">المغیرة بن أحمد بن المهلب بن أبی صفرة </w:t>
      </w:r>
      <w:r>
        <w:rPr>
          <w:rFonts w:eastAsia="IRNazanin" w:cs="IRNazanin"/>
          <w:color w:val="111111"/>
          <w:sz w:val="28"/>
          <w:szCs w:val="28"/>
          <w:lang w:bidi="fa-IR"/>
        </w:rPr>
        <w:t>178/3</w:t>
      </w:r>
    </w:p>
    <w:p>
      <w:pPr>
        <w:pStyle w:val="BookText"/>
        <w:rPr/>
      </w:pPr>
      <w:r>
        <w:rPr>
          <w:rFonts w:ascii="IRNazanin" w:hAnsi="IRNazanin" w:eastAsia="IRNazanin"/>
          <w:color w:val="111111"/>
          <w:sz w:val="28"/>
          <w:sz w:val="28"/>
          <w:szCs w:val="28"/>
          <w:rtl w:val="true"/>
          <w:lang w:bidi="fa-IR"/>
        </w:rPr>
        <w:t xml:space="preserve">المغیرة بن مقسم الضبی </w:t>
      </w:r>
      <w:r>
        <w:rPr>
          <w:rFonts w:eastAsia="IRNazanin" w:cs="IRNazanin"/>
          <w:color w:val="111111"/>
          <w:sz w:val="28"/>
          <w:szCs w:val="28"/>
          <w:lang w:bidi="fa-IR"/>
        </w:rPr>
        <w:t>224/3</w:t>
      </w:r>
    </w:p>
    <w:p>
      <w:pPr>
        <w:pStyle w:val="BookText"/>
        <w:rPr/>
      </w:pPr>
      <w:r>
        <w:rPr>
          <w:rFonts w:ascii="IRNazanin" w:hAnsi="IRNazanin" w:eastAsia="IRNazanin"/>
          <w:color w:val="111111"/>
          <w:sz w:val="28"/>
          <w:sz w:val="28"/>
          <w:szCs w:val="28"/>
          <w:rtl w:val="true"/>
          <w:lang w:bidi="fa-IR"/>
        </w:rPr>
        <w:t xml:space="preserve">المفضل بن محمّد الجندی </w:t>
      </w:r>
      <w:r>
        <w:rPr>
          <w:rFonts w:eastAsia="IRNazanin" w:cs="IRNazanin"/>
          <w:color w:val="111111"/>
          <w:sz w:val="28"/>
          <w:szCs w:val="28"/>
          <w:lang w:bidi="fa-IR"/>
        </w:rPr>
        <w:t>272/2</w:t>
      </w:r>
    </w:p>
    <w:p>
      <w:pPr>
        <w:pStyle w:val="BookText"/>
        <w:rPr/>
      </w:pPr>
      <w:r>
        <w:rPr>
          <w:rFonts w:ascii="IRNazanin" w:hAnsi="IRNazanin" w:eastAsia="IRNazanin"/>
          <w:color w:val="111111"/>
          <w:sz w:val="28"/>
          <w:sz w:val="28"/>
          <w:szCs w:val="28"/>
          <w:rtl w:val="true"/>
          <w:lang w:bidi="fa-IR"/>
        </w:rPr>
        <w:t xml:space="preserve">المقدام بن معدی کرب الکندی </w:t>
      </w:r>
      <w:r>
        <w:rPr>
          <w:rFonts w:eastAsia="IRNazanin" w:cs="IRNazanin"/>
          <w:color w:val="111111"/>
          <w:sz w:val="28"/>
          <w:szCs w:val="28"/>
          <w:lang w:bidi="fa-IR"/>
        </w:rPr>
        <w:t>358/2</w:t>
      </w:r>
    </w:p>
    <w:p>
      <w:pPr>
        <w:pStyle w:val="BookText"/>
        <w:rPr/>
      </w:pPr>
      <w:r>
        <w:rPr>
          <w:rFonts w:ascii="IRNazanin" w:hAnsi="IRNazanin" w:eastAsia="IRNazanin"/>
          <w:color w:val="111111"/>
          <w:sz w:val="28"/>
          <w:sz w:val="28"/>
          <w:szCs w:val="28"/>
          <w:rtl w:val="true"/>
          <w:lang w:bidi="fa-IR"/>
        </w:rPr>
        <w:t xml:space="preserve">مکحول مولی رسول اللّه صلی اللّه علیه و اله و سلم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مهاجر بن مسمار الزهیری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مهدی حسن اللکهنوی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موسی بن إسحاق الأنصاری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 xml:space="preserve">موسی بن إسماعیل المنقری </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 xml:space="preserve">موسی بن ظریف الأسدی </w:t>
      </w:r>
      <w:r>
        <w:rPr>
          <w:rFonts w:eastAsia="IRNazanin" w:cs="IRNazanin"/>
          <w:color w:val="111111"/>
          <w:sz w:val="28"/>
          <w:szCs w:val="28"/>
          <w:lang w:bidi="fa-IR"/>
        </w:rPr>
        <w:t>154/2</w:t>
      </w:r>
    </w:p>
    <w:p>
      <w:pPr>
        <w:pStyle w:val="BookText"/>
        <w:rPr/>
      </w:pPr>
      <w:r>
        <w:rPr>
          <w:rFonts w:ascii="IRNazanin" w:hAnsi="IRNazanin" w:eastAsia="IRNazanin"/>
          <w:color w:val="111111"/>
          <w:sz w:val="28"/>
          <w:sz w:val="28"/>
          <w:szCs w:val="28"/>
          <w:rtl w:val="true"/>
          <w:lang w:bidi="fa-IR"/>
        </w:rPr>
        <w:t xml:space="preserve">موسی بن عقبة المطرفی </w:t>
      </w:r>
      <w:r>
        <w:rPr>
          <w:rFonts w:eastAsia="IRNazanin" w:cs="IRNazanin"/>
          <w:color w:val="111111"/>
          <w:sz w:val="28"/>
          <w:szCs w:val="28"/>
          <w:lang w:bidi="fa-IR"/>
        </w:rPr>
        <w:t>360/1</w:t>
      </w:r>
    </w:p>
    <w:p>
      <w:pPr>
        <w:pStyle w:val="BookText"/>
        <w:rPr/>
      </w:pPr>
      <w:r>
        <w:rPr>
          <w:rFonts w:ascii="IRNazanin" w:hAnsi="IRNazanin" w:eastAsia="IRNazanin"/>
          <w:color w:val="111111"/>
          <w:sz w:val="28"/>
          <w:sz w:val="28"/>
          <w:szCs w:val="28"/>
          <w:rtl w:val="true"/>
          <w:lang w:bidi="fa-IR"/>
        </w:rPr>
        <w:t xml:space="preserve">موسی بن هارون البغدادی </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 xml:space="preserve">میمون الکردی </w:t>
      </w:r>
      <w:r>
        <w:rPr>
          <w:rFonts w:eastAsia="IRNazanin" w:cs="IRNazanin"/>
          <w:color w:val="111111"/>
          <w:sz w:val="28"/>
          <w:szCs w:val="28"/>
          <w:lang w:bidi="fa-IR"/>
        </w:rPr>
        <w:t>420/1</w:t>
      </w:r>
    </w:p>
    <w:p>
      <w:pPr>
        <w:pStyle w:val="BookText"/>
        <w:rPr/>
      </w:pPr>
      <w:r>
        <w:rPr>
          <w:rFonts w:ascii="IRNazanin" w:hAnsi="IRNazanin" w:eastAsia="IRNazanin"/>
          <w:color w:val="111111"/>
          <w:sz w:val="28"/>
          <w:sz w:val="28"/>
          <w:szCs w:val="28"/>
          <w:rtl w:val="true"/>
          <w:lang w:bidi="fa-IR"/>
        </w:rPr>
        <w:t xml:space="preserve">میمون بن جابر الرفا </w:t>
      </w:r>
      <w:r>
        <w:rPr>
          <w:rFonts w:eastAsia="IRNazanin" w:cs="IRNazanin"/>
          <w:color w:val="111111"/>
          <w:sz w:val="28"/>
          <w:szCs w:val="28"/>
          <w:lang w:bidi="fa-IR"/>
        </w:rPr>
        <w:t>449/1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میمونة بنت الحارث </w:t>
      </w:r>
      <w:r>
        <w:rPr>
          <w:rFonts w:eastAsia="IRNazanin" w:cs="IRNazanin"/>
          <w:color w:val="111111"/>
          <w:sz w:val="28"/>
          <w:szCs w:val="28"/>
          <w:lang w:bidi="fa-IR"/>
        </w:rPr>
        <w:t>175/2</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360" w:name="pg14513_154445"/>
    </w:p>
    <w:p>
      <w:pPr>
        <w:pStyle w:val="Heading4"/>
        <w:numPr>
          <w:ilvl w:val="3"/>
          <w:numId w:val="1"/>
        </w:numPr>
        <w:rPr/>
      </w:pPr>
      <w:bookmarkStart w:id="361" w:name="__RefHeading___Toc1569706_996550957"/>
      <w:bookmarkStart w:id="362" w:name="_Toc141"/>
      <w:bookmarkEnd w:id="360"/>
      <w:bookmarkEnd w:id="361"/>
      <w:r>
        <w:rPr>
          <w:rtl w:val="true"/>
        </w:rPr>
        <w:t>-</w:t>
      </w:r>
      <w:r>
        <w:rPr>
          <w:rtl w:val="true"/>
        </w:rPr>
        <w:t>ن</w:t>
      </w:r>
      <w:r>
        <w:rPr>
          <w:rtl w:val="true"/>
        </w:rPr>
        <w:t>-</w:t>
      </w:r>
      <w:bookmarkEnd w:id="362"/>
    </w:p>
    <w:p>
      <w:pPr>
        <w:pStyle w:val="BookText"/>
        <w:rPr/>
      </w:pPr>
      <w:r>
        <w:rPr>
          <w:rFonts w:ascii="IRNazanin" w:hAnsi="IRNazanin" w:eastAsia="IRNazanin"/>
          <w:color w:val="111111"/>
          <w:sz w:val="28"/>
          <w:sz w:val="28"/>
          <w:szCs w:val="28"/>
          <w:rtl w:val="true"/>
          <w:lang w:bidi="fa-IR"/>
        </w:rPr>
        <w:t xml:space="preserve">ناجیه بن عمرو الخزاعی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نافع بن الأزرق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نجم الحسن بن أکبر النقوی اللکهنوی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نذیر بن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النزال بن سبرة الهلالی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نصر بن أحمد بن عبد اللّه البغدادی البزاز القارئ </w:t>
      </w:r>
      <w:r>
        <w:rPr>
          <w:rFonts w:eastAsia="IRNazanin" w:cs="IRNazanin"/>
          <w:color w:val="111111"/>
          <w:sz w:val="28"/>
          <w:szCs w:val="28"/>
          <w:lang w:bidi="fa-IR"/>
        </w:rPr>
        <w:t>288/2</w:t>
      </w:r>
    </w:p>
    <w:p>
      <w:pPr>
        <w:pStyle w:val="BookText"/>
        <w:rPr/>
      </w:pPr>
      <w:r>
        <w:rPr>
          <w:rFonts w:ascii="IRNazanin" w:hAnsi="IRNazanin" w:eastAsia="IRNazanin"/>
          <w:color w:val="111111"/>
          <w:sz w:val="28"/>
          <w:sz w:val="28"/>
          <w:szCs w:val="28"/>
          <w:rtl w:val="true"/>
          <w:lang w:bidi="fa-IR"/>
        </w:rPr>
        <w:t xml:space="preserve">النضر بن حمید الکندی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النعمان بن عجلان الزرقی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النعمان بن محمّد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w:t>
      </w:r>
      <w:r>
        <w:rPr>
          <w:rFonts w:eastAsia="IRNazanin" w:cs="IRNazanin"/>
          <w:color w:val="111111"/>
          <w:sz w:val="28"/>
          <w:szCs w:val="28"/>
          <w:lang w:bidi="fa-IR"/>
        </w:rPr>
        <w:t>169/2</w:t>
      </w:r>
    </w:p>
    <w:p>
      <w:pPr>
        <w:pStyle w:val="Heading4"/>
        <w:numPr>
          <w:ilvl w:val="3"/>
          <w:numId w:val="1"/>
        </w:numPr>
        <w:rPr/>
      </w:pPr>
      <w:bookmarkStart w:id="363" w:name="__RefHeading___Toc1569708_996550957"/>
      <w:bookmarkStart w:id="364" w:name="_Toc142"/>
      <w:bookmarkEnd w:id="363"/>
      <w:r>
        <w:rPr>
          <w:rtl w:val="true"/>
        </w:rPr>
        <w:t>-</w:t>
      </w:r>
      <w:r>
        <w:rPr>
          <w:rtl w:val="true"/>
        </w:rPr>
        <w:t>ه</w:t>
      </w:r>
      <w:r>
        <w:rPr>
          <w:rtl w:val="true"/>
        </w:rPr>
        <w:t>-</w:t>
      </w:r>
      <w:bookmarkEnd w:id="364"/>
    </w:p>
    <w:p>
      <w:pPr>
        <w:pStyle w:val="BookText"/>
        <w:rPr/>
      </w:pPr>
      <w:r>
        <w:rPr>
          <w:rFonts w:ascii="IRNazanin" w:hAnsi="IRNazanin" w:eastAsia="IRNazanin"/>
          <w:color w:val="111111"/>
          <w:sz w:val="28"/>
          <w:sz w:val="28"/>
          <w:szCs w:val="28"/>
          <w:rtl w:val="true"/>
          <w:lang w:bidi="fa-IR"/>
        </w:rPr>
        <w:t xml:space="preserve">الهادی بن إبراهیم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هارون بن خارجة الصیرفی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هاشم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قسم</w:t>
      </w:r>
      <w:r>
        <w:rPr>
          <w:rFonts w:eastAsia="IRNazanin" w:cs="IRNazanin"/>
          <w:color w:val="111111"/>
          <w:sz w:val="28"/>
          <w:szCs w:val="28"/>
          <w:rtl w:val="true"/>
          <w:lang w:bidi="fa-IR"/>
        </w:rPr>
        <w:t>)</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هبة اللّه بن محمّد بن الحصین الشیبانی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هبیرة بن یریم الشیبانی </w:t>
      </w:r>
      <w:r>
        <w:rPr>
          <w:rFonts w:eastAsia="IRNazanin" w:cs="IRNazanin"/>
          <w:color w:val="111111"/>
          <w:sz w:val="28"/>
          <w:szCs w:val="28"/>
          <w:lang w:bidi="fa-IR"/>
        </w:rPr>
        <w:t>176/2</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هبیرة بن یریم الحمیری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هشام بن حسان القردوس </w:t>
      </w:r>
      <w:r>
        <w:rPr>
          <w:rFonts w:eastAsia="IRNazanin" w:cs="IRNazanin"/>
          <w:color w:val="111111"/>
          <w:sz w:val="28"/>
          <w:szCs w:val="28"/>
          <w:lang w:bidi="fa-IR"/>
        </w:rPr>
        <w:t>189/2</w:t>
      </w:r>
    </w:p>
    <w:p>
      <w:pPr>
        <w:pStyle w:val="BookText"/>
        <w:rPr/>
      </w:pPr>
      <w:r>
        <w:rPr>
          <w:rFonts w:ascii="IRNazanin" w:hAnsi="IRNazanin" w:eastAsia="IRNazanin"/>
          <w:color w:val="111111"/>
          <w:sz w:val="28"/>
          <w:sz w:val="28"/>
          <w:szCs w:val="28"/>
          <w:rtl w:val="true"/>
          <w:lang w:bidi="fa-IR"/>
        </w:rPr>
        <w:t xml:space="preserve">هشام بن عروة بن الزبیر بن العوام </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 xml:space="preserve">هشام بن عمار بن نصر السلمی </w:t>
      </w:r>
      <w:r>
        <w:rPr>
          <w:rFonts w:eastAsia="IRNazanin" w:cs="IRNazanin"/>
          <w:color w:val="111111"/>
          <w:sz w:val="28"/>
          <w:szCs w:val="28"/>
          <w:lang w:bidi="fa-IR"/>
        </w:rPr>
        <w:t>379/3</w:t>
      </w:r>
    </w:p>
    <w:p>
      <w:pPr>
        <w:pStyle w:val="BookText"/>
        <w:rPr/>
      </w:pPr>
      <w:r>
        <w:rPr>
          <w:rFonts w:ascii="IRNazanin" w:hAnsi="IRNazanin" w:eastAsia="IRNazanin"/>
          <w:color w:val="111111"/>
          <w:sz w:val="28"/>
          <w:sz w:val="28"/>
          <w:szCs w:val="28"/>
          <w:rtl w:val="true"/>
          <w:lang w:bidi="fa-IR"/>
        </w:rPr>
        <w:t>هلال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الحمراء</w:t>
      </w:r>
      <w:r>
        <w:rPr>
          <w:rFonts w:eastAsia="IRNazanin" w:cs="IRNazanin"/>
          <w:color w:val="111111"/>
          <w:sz w:val="28"/>
          <w:szCs w:val="28"/>
          <w:rtl w:val="true"/>
          <w:lang w:bidi="fa-IR"/>
        </w:rPr>
        <w:t>)</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هلال بن بشر بن محبوب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هلال بن حباب </w:t>
      </w:r>
      <w:r>
        <w:rPr>
          <w:rFonts w:eastAsia="IRNazanin" w:cs="IRNazanin"/>
          <w:color w:val="111111"/>
          <w:sz w:val="28"/>
          <w:szCs w:val="28"/>
          <w:lang w:bidi="fa-IR"/>
        </w:rPr>
        <w:t>282/2</w:t>
      </w:r>
    </w:p>
    <w:p>
      <w:pPr>
        <w:pStyle w:val="BookText"/>
        <w:rPr/>
      </w:pPr>
      <w:r>
        <w:rPr>
          <w:rFonts w:ascii="IRNazanin" w:hAnsi="IRNazanin" w:eastAsia="IRNazanin"/>
          <w:color w:val="111111"/>
          <w:sz w:val="28"/>
          <w:sz w:val="28"/>
          <w:szCs w:val="28"/>
          <w:rtl w:val="true"/>
          <w:lang w:bidi="fa-IR"/>
        </w:rPr>
        <w:t xml:space="preserve">هلال بن سوید الأحمری </w:t>
      </w:r>
      <w:r>
        <w:rPr>
          <w:rFonts w:eastAsia="IRNazanin" w:cs="IRNazanin"/>
          <w:color w:val="111111"/>
          <w:sz w:val="28"/>
          <w:szCs w:val="28"/>
          <w:lang w:bidi="fa-IR"/>
        </w:rPr>
        <w:t>432/1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بن یساف الأشجعی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bookmarkStart w:id="365" w:name="pg14513_154446"/>
    </w:p>
    <w:p>
      <w:pPr>
        <w:pStyle w:val="BookText"/>
        <w:rPr/>
      </w:pPr>
      <w:bookmarkEnd w:id="365"/>
      <w:r>
        <w:rPr>
          <w:rFonts w:ascii="IRNazanin" w:hAnsi="IRNazanin" w:eastAsia="IRNazanin"/>
          <w:color w:val="111111"/>
          <w:sz w:val="28"/>
          <w:sz w:val="28"/>
          <w:szCs w:val="28"/>
          <w:rtl w:val="true"/>
          <w:lang w:bidi="fa-IR"/>
        </w:rPr>
        <w:t>همام بن غالب بن صعصعة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eastAsia="IRNazanin" w:cs="IRNazanin"/>
          <w:color w:val="111111"/>
          <w:sz w:val="28"/>
          <w:szCs w:val="28"/>
          <w:lang w:bidi="fa-IR"/>
        </w:rPr>
        <w:t>408/2</w:t>
      </w:r>
    </w:p>
    <w:p>
      <w:pPr>
        <w:pStyle w:val="BookText"/>
        <w:rPr/>
      </w:pPr>
      <w:r>
        <w:rPr>
          <w:rFonts w:ascii="IRNazanin" w:hAnsi="IRNazanin" w:eastAsia="IRNazanin"/>
          <w:color w:val="111111"/>
          <w:sz w:val="28"/>
          <w:sz w:val="28"/>
          <w:szCs w:val="28"/>
          <w:rtl w:val="true"/>
          <w:lang w:bidi="fa-IR"/>
        </w:rPr>
        <w:t>هند بنت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هوذة بن خلیفة بن عبد اللّه </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 xml:space="preserve">الهیثم بن حبیب الصیرفی </w:t>
      </w:r>
      <w:r>
        <w:rPr>
          <w:rFonts w:eastAsia="IRNazanin" w:cs="IRNazanin"/>
          <w:color w:val="111111"/>
          <w:sz w:val="28"/>
          <w:szCs w:val="28"/>
          <w:lang w:bidi="fa-IR"/>
        </w:rPr>
        <w:t>265/2</w:t>
      </w:r>
    </w:p>
    <w:p>
      <w:pPr>
        <w:pStyle w:val="BookText"/>
        <w:rPr/>
      </w:pPr>
      <w:r>
        <w:rPr>
          <w:rFonts w:ascii="IRNazanin" w:hAnsi="IRNazanin" w:eastAsia="IRNazanin"/>
          <w:color w:val="111111"/>
          <w:sz w:val="28"/>
          <w:sz w:val="28"/>
          <w:szCs w:val="28"/>
          <w:rtl w:val="true"/>
          <w:lang w:bidi="fa-IR"/>
        </w:rPr>
        <w:t xml:space="preserve">الهیثم بن خلف الدوری </w:t>
      </w:r>
      <w:r>
        <w:rPr>
          <w:rFonts w:eastAsia="IRNazanin" w:cs="IRNazanin"/>
          <w:color w:val="111111"/>
          <w:sz w:val="28"/>
          <w:szCs w:val="28"/>
          <w:lang w:bidi="fa-IR"/>
        </w:rPr>
        <w:t>396/1</w:t>
      </w:r>
    </w:p>
    <w:p>
      <w:pPr>
        <w:pStyle w:val="Heading4"/>
        <w:numPr>
          <w:ilvl w:val="3"/>
          <w:numId w:val="1"/>
        </w:numPr>
        <w:rPr/>
      </w:pPr>
      <w:bookmarkStart w:id="366" w:name="__RefHeading___Toc1569710_996550957"/>
      <w:bookmarkStart w:id="367" w:name="_Toc143"/>
      <w:bookmarkEnd w:id="366"/>
      <w:r>
        <w:rPr>
          <w:rtl w:val="true"/>
        </w:rPr>
        <w:t>-</w:t>
      </w:r>
      <w:r>
        <w:rPr>
          <w:rtl w:val="true"/>
        </w:rPr>
        <w:t>و</w:t>
      </w:r>
      <w:r>
        <w:rPr>
          <w:rtl w:val="true"/>
        </w:rPr>
        <w:t>-</w:t>
      </w:r>
      <w:bookmarkEnd w:id="367"/>
    </w:p>
    <w:p>
      <w:pPr>
        <w:pStyle w:val="BookText"/>
        <w:rPr/>
      </w:pPr>
      <w:r>
        <w:rPr>
          <w:rFonts w:ascii="IRNazanin" w:hAnsi="IRNazanin" w:eastAsia="IRNazanin"/>
          <w:color w:val="111111"/>
          <w:sz w:val="28"/>
          <w:sz w:val="28"/>
          <w:szCs w:val="28"/>
          <w:rtl w:val="true"/>
          <w:lang w:bidi="fa-IR"/>
        </w:rPr>
        <w:t>واثلة بن کعب بن عامر الأصقع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الأسقع</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وحشی بن حرب الحبشی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وحید بن طاهر الشحامی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143/2</w:t>
      </w:r>
    </w:p>
    <w:p>
      <w:pPr>
        <w:pStyle w:val="BookText"/>
        <w:rPr/>
      </w:pPr>
      <w:r>
        <w:rPr>
          <w:rFonts w:ascii="Amiri" w:hAnsi="Amiri" w:eastAsia="Amiri" w:cs="Amiri"/>
          <w:color w:val="111111"/>
          <w:sz w:val="28"/>
          <w:sz w:val="28"/>
          <w:szCs w:val="28"/>
          <w:rtl w:val="true"/>
          <w:lang w:bidi="ar-SA"/>
        </w:rPr>
        <w:t xml:space="preserve">الورّاق القمّی </w:t>
      </w:r>
      <w:r>
        <w:rPr>
          <w:rFonts w:eastAsia="Amiri" w:cs="Amiri" w:ascii="Amiri" w:hAnsi="Amiri"/>
          <w:color w:val="111111"/>
          <w:sz w:val="28"/>
          <w:szCs w:val="28"/>
          <w:lang w:bidi="ar-SA"/>
        </w:rPr>
        <w:t>136/2</w:t>
      </w:r>
    </w:p>
    <w:p>
      <w:pPr>
        <w:pStyle w:val="BookText"/>
        <w:rPr/>
      </w:pPr>
      <w:r>
        <w:rPr>
          <w:rFonts w:ascii="IRNazanin" w:hAnsi="IRNazanin" w:eastAsia="IRNazanin"/>
          <w:color w:val="111111"/>
          <w:sz w:val="28"/>
          <w:sz w:val="28"/>
          <w:szCs w:val="28"/>
          <w:rtl w:val="true"/>
          <w:lang w:bidi="fa-IR"/>
        </w:rPr>
        <w:t xml:space="preserve">وکیع بن الجراح بن ملیح الحافظ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الولید بن العیزار بن حریث العبدی الکوفی </w:t>
      </w:r>
      <w:r>
        <w:rPr>
          <w:rFonts w:eastAsia="IRNazanin" w:cs="IRNazanin"/>
          <w:color w:val="111111"/>
          <w:sz w:val="28"/>
          <w:szCs w:val="28"/>
          <w:lang w:bidi="fa-IR"/>
        </w:rPr>
        <w:t>364/2</w:t>
      </w:r>
    </w:p>
    <w:p>
      <w:pPr>
        <w:pStyle w:val="BookText"/>
        <w:rPr/>
      </w:pPr>
      <w:r>
        <w:rPr>
          <w:rFonts w:ascii="IRNazanin" w:hAnsi="IRNazanin" w:eastAsia="IRNazanin"/>
          <w:color w:val="111111"/>
          <w:sz w:val="28"/>
          <w:sz w:val="28"/>
          <w:szCs w:val="28"/>
          <w:rtl w:val="true"/>
          <w:lang w:bidi="fa-IR"/>
        </w:rPr>
        <w:t xml:space="preserve">الولید بن بکیر </w:t>
      </w:r>
      <w:r>
        <w:rPr>
          <w:rFonts w:eastAsia="IRNazanin" w:cs="IRNazanin"/>
          <w:color w:val="111111"/>
          <w:sz w:val="28"/>
          <w:szCs w:val="28"/>
          <w:lang w:bidi="fa-IR"/>
        </w:rPr>
        <w:t>384/2</w:t>
      </w:r>
    </w:p>
    <w:p>
      <w:pPr>
        <w:pStyle w:val="BookText"/>
        <w:rPr/>
      </w:pPr>
      <w:r>
        <w:rPr>
          <w:rFonts w:ascii="IRNazanin" w:hAnsi="IRNazanin" w:eastAsia="IRNazanin"/>
          <w:color w:val="111111"/>
          <w:sz w:val="28"/>
          <w:sz w:val="28"/>
          <w:szCs w:val="28"/>
          <w:rtl w:val="true"/>
          <w:lang w:bidi="fa-IR"/>
        </w:rPr>
        <w:t xml:space="preserve">یاسین بن سیار العجلی الکوفی </w:t>
      </w:r>
      <w:r>
        <w:rPr>
          <w:rFonts w:eastAsia="IRNazanin" w:cs="IRNazanin"/>
          <w:color w:val="111111"/>
          <w:sz w:val="28"/>
          <w:szCs w:val="28"/>
          <w:lang w:bidi="fa-IR"/>
        </w:rPr>
        <w:t>433/2</w:t>
      </w:r>
    </w:p>
    <w:p>
      <w:pPr>
        <w:pStyle w:val="Heading4"/>
        <w:numPr>
          <w:ilvl w:val="3"/>
          <w:numId w:val="1"/>
        </w:numPr>
        <w:rPr/>
      </w:pPr>
      <w:bookmarkStart w:id="368" w:name="__RefHeading___Toc1569712_996550957"/>
      <w:bookmarkStart w:id="369" w:name="_Toc144"/>
      <w:bookmarkEnd w:id="368"/>
      <w:r>
        <w:rPr>
          <w:rtl w:val="true"/>
        </w:rPr>
        <w:t>-</w:t>
      </w:r>
      <w:r>
        <w:rPr>
          <w:rtl w:val="true"/>
        </w:rPr>
        <w:t>ی</w:t>
      </w:r>
      <w:r>
        <w:rPr>
          <w:rtl w:val="true"/>
        </w:rPr>
        <w:t>-</w:t>
      </w:r>
      <w:bookmarkEnd w:id="369"/>
    </w:p>
    <w:p>
      <w:pPr>
        <w:pStyle w:val="BookText"/>
        <w:rPr/>
      </w:pPr>
      <w:r>
        <w:rPr>
          <w:rFonts w:ascii="IRNazanin" w:hAnsi="IRNazanin" w:eastAsia="IRNazanin"/>
          <w:color w:val="111111"/>
          <w:sz w:val="28"/>
          <w:sz w:val="28"/>
          <w:szCs w:val="28"/>
          <w:rtl w:val="true"/>
          <w:lang w:bidi="fa-IR"/>
        </w:rPr>
        <w:t xml:space="preserve">یحیی بن إسماعیل بن محمّد البجلی </w:t>
      </w:r>
      <w:r>
        <w:rPr>
          <w:rFonts w:eastAsia="IRNazanin" w:cs="IRNazanin"/>
          <w:color w:val="111111"/>
          <w:sz w:val="28"/>
          <w:szCs w:val="28"/>
          <w:lang w:bidi="fa-IR"/>
        </w:rPr>
        <w:t>428/2</w:t>
      </w:r>
    </w:p>
    <w:p>
      <w:pPr>
        <w:pStyle w:val="BookText"/>
        <w:rPr/>
      </w:pPr>
      <w:r>
        <w:rPr>
          <w:rFonts w:ascii="IRNazanin" w:hAnsi="IRNazanin" w:eastAsia="IRNazanin"/>
          <w:color w:val="111111"/>
          <w:sz w:val="28"/>
          <w:sz w:val="28"/>
          <w:szCs w:val="28"/>
          <w:rtl w:val="true"/>
          <w:lang w:bidi="fa-IR"/>
        </w:rPr>
        <w:t xml:space="preserve">یحیی بن الحسن بن فرات </w:t>
      </w:r>
      <w:r>
        <w:rPr>
          <w:rFonts w:eastAsia="IRNazanin" w:cs="IRNazanin"/>
          <w:color w:val="111111"/>
          <w:sz w:val="28"/>
          <w:szCs w:val="28"/>
          <w:lang w:bidi="fa-IR"/>
        </w:rPr>
        <w:t>208/2</w:t>
      </w:r>
    </w:p>
    <w:p>
      <w:pPr>
        <w:pStyle w:val="BookText"/>
        <w:rPr/>
      </w:pPr>
      <w:r>
        <w:rPr>
          <w:rFonts w:ascii="IRNazanin" w:hAnsi="IRNazanin" w:eastAsia="IRNazanin"/>
          <w:color w:val="111111"/>
          <w:sz w:val="28"/>
          <w:sz w:val="28"/>
          <w:szCs w:val="28"/>
          <w:rtl w:val="true"/>
          <w:lang w:bidi="fa-IR"/>
        </w:rPr>
        <w:t xml:space="preserve">یحیی بن جعدة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یحیی بن دینار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الرمانی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یحیی بن سلمة بن کهیل الحضرمی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یحیی بن عبد اللّه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الأجلح</w:t>
      </w:r>
      <w:r>
        <w:rPr>
          <w:rFonts w:eastAsia="IRNazanin" w:cs="IRNazanin"/>
          <w:color w:val="111111"/>
          <w:sz w:val="28"/>
          <w:szCs w:val="28"/>
          <w:rtl w:val="true"/>
          <w:lang w:bidi="fa-IR"/>
        </w:rPr>
        <w:t>)</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یحیی بن محمّد بن صاعد الهاشمی </w:t>
      </w:r>
      <w:r>
        <w:rPr>
          <w:rFonts w:eastAsia="IRNazanin" w:cs="IRNazanin"/>
          <w:color w:val="111111"/>
          <w:sz w:val="28"/>
          <w:szCs w:val="28"/>
          <w:lang w:bidi="fa-IR"/>
        </w:rPr>
        <w:t>317/2</w:t>
      </w:r>
    </w:p>
    <w:p>
      <w:pPr>
        <w:pStyle w:val="BookText"/>
        <w:rPr/>
      </w:pPr>
      <w:r>
        <w:rPr>
          <w:rFonts w:ascii="IRNazanin" w:hAnsi="IRNazanin" w:eastAsia="IRNazanin"/>
          <w:color w:val="111111"/>
          <w:sz w:val="28"/>
          <w:sz w:val="28"/>
          <w:szCs w:val="28"/>
          <w:rtl w:val="true"/>
          <w:lang w:bidi="fa-IR"/>
        </w:rPr>
        <w:t xml:space="preserve">یحیی بن معلی بن منصور أبو زکریا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 xml:space="preserve">یحیی بن معین بن عون الغطفانی </w:t>
      </w:r>
      <w:r>
        <w:rPr>
          <w:rFonts w:eastAsia="IRNazanin" w:cs="IRNazanin"/>
          <w:color w:val="111111"/>
          <w:sz w:val="28"/>
          <w:szCs w:val="28"/>
          <w:lang w:bidi="fa-IR"/>
        </w:rPr>
        <w:t>80/2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 البکائی</w:t>
      </w:r>
      <w:r>
        <w:rPr>
          <w:rFonts w:eastAsia="IRNazanin" w:cs="IRNazanin"/>
          <w:color w:val="111111"/>
          <w:sz w:val="28"/>
          <w:szCs w:val="28"/>
          <w:rtl w:val="true"/>
          <w:lang w:bidi="fa-IR"/>
        </w:rPr>
        <w:t>)</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یزید بن حیان النبطی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 xml:space="preserve">یزید بن زیاد الأسلمی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یزید بن شراحیل الأنصاری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یعقوب بن إبراهیم الزهری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یعقوب بن إسحاق بن إبراهیم العسقلانی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 xml:space="preserve">یعقوب بن یوسف بن إسحاق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یعلی بن عبید الطنافسی </w:t>
      </w:r>
      <w:r>
        <w:rPr>
          <w:rFonts w:eastAsia="IRNazanin" w:cs="IRNazanin"/>
          <w:color w:val="111111"/>
          <w:sz w:val="28"/>
          <w:szCs w:val="28"/>
          <w:lang w:bidi="fa-IR"/>
        </w:rPr>
        <w:t>349/1</w:t>
      </w:r>
    </w:p>
    <w:p>
      <w:pPr>
        <w:pStyle w:val="BookText"/>
        <w:rPr/>
      </w:pPr>
      <w:r>
        <w:rPr>
          <w:rFonts w:ascii="IRNazanin" w:hAnsi="IRNazanin" w:eastAsia="IRNazanin"/>
          <w:color w:val="111111"/>
          <w:sz w:val="28"/>
          <w:sz w:val="28"/>
          <w:szCs w:val="28"/>
          <w:rtl w:val="true"/>
          <w:lang w:bidi="fa-IR"/>
        </w:rPr>
        <w:t xml:space="preserve">یعلی بن مرة بن وهب الثقفی </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یعلی بن مرة بن وهب العامری </w:t>
      </w:r>
      <w:r>
        <w:rPr>
          <w:rFonts w:eastAsia="IRNazanin" w:cs="IRNazanin"/>
          <w:color w:val="111111"/>
          <w:sz w:val="28"/>
          <w:szCs w:val="28"/>
          <w:lang w:bidi="fa-IR"/>
        </w:rPr>
        <w:t>362/2</w:t>
      </w:r>
    </w:p>
    <w:p>
      <w:pPr>
        <w:pStyle w:val="BookText"/>
        <w:rPr/>
      </w:pPr>
      <w:r>
        <w:rPr>
          <w:rFonts w:ascii="IRNazanin" w:hAnsi="IRNazanin" w:eastAsia="IRNazanin"/>
          <w:color w:val="111111"/>
          <w:sz w:val="28"/>
          <w:sz w:val="28"/>
          <w:szCs w:val="28"/>
          <w:rtl w:val="true"/>
          <w:lang w:bidi="fa-IR"/>
        </w:rPr>
        <w:t xml:space="preserve">یوسف بن إسحاق بن أبی إسحاق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یوسف بن بهلول التمیمی </w:t>
      </w:r>
      <w:r>
        <w:rPr>
          <w:rFonts w:eastAsia="IRNazanin" w:cs="IRNazanin"/>
          <w:color w:val="111111"/>
          <w:sz w:val="28"/>
          <w:szCs w:val="28"/>
          <w:lang w:bidi="fa-IR"/>
        </w:rPr>
        <w:t>310/1</w:t>
      </w:r>
    </w:p>
    <w:p>
      <w:pPr>
        <w:pStyle w:val="BookText"/>
        <w:rPr/>
      </w:pPr>
      <w:r>
        <w:rPr>
          <w:rFonts w:ascii="IRNazanin" w:hAnsi="IRNazanin" w:eastAsia="IRNazanin"/>
          <w:color w:val="111111"/>
          <w:sz w:val="28"/>
          <w:sz w:val="28"/>
          <w:szCs w:val="28"/>
          <w:rtl w:val="true"/>
          <w:lang w:bidi="fa-IR"/>
        </w:rPr>
        <w:t xml:space="preserve">یوسف بن مازن الراسبی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247/3</w:t>
      </w:r>
    </w:p>
    <w:p>
      <w:pPr>
        <w:pStyle w:val="BookText"/>
        <w:rPr/>
      </w:pPr>
      <w:r>
        <w:rPr>
          <w:rFonts w:ascii="IRNazanin" w:hAnsi="IRNazanin" w:eastAsia="IRNazanin"/>
          <w:color w:val="111111"/>
          <w:sz w:val="28"/>
          <w:sz w:val="28"/>
          <w:szCs w:val="28"/>
          <w:rtl w:val="true"/>
          <w:lang w:bidi="fa-IR"/>
        </w:rPr>
        <w:t xml:space="preserve">یوسف بن موسی بن راشد القطان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یوسف بن یعقوب الماجشون </w:t>
      </w:r>
      <w:r>
        <w:rPr>
          <w:rFonts w:eastAsia="IRNazanin" w:cs="IRNazanin"/>
          <w:color w:val="111111"/>
          <w:sz w:val="28"/>
          <w:szCs w:val="28"/>
          <w:lang w:bidi="fa-IR"/>
        </w:rPr>
        <w:t>308/1</w:t>
      </w:r>
    </w:p>
    <w:p>
      <w:pPr>
        <w:pStyle w:val="BookText"/>
        <w:rPr/>
      </w:pPr>
      <w:r>
        <w:rPr>
          <w:rFonts w:ascii="IRNazanin" w:hAnsi="IRNazanin" w:eastAsia="IRNazanin"/>
          <w:color w:val="111111"/>
          <w:sz w:val="28"/>
          <w:sz w:val="28"/>
          <w:szCs w:val="28"/>
          <w:rtl w:val="true"/>
          <w:lang w:bidi="fa-IR"/>
        </w:rPr>
        <w:t xml:space="preserve">یوسف بن یعقوب بن إسحاق الأنباری </w:t>
      </w:r>
      <w:r>
        <w:rPr>
          <w:rFonts w:eastAsia="IRNazanin" w:cs="IRNazanin"/>
          <w:color w:val="111111"/>
          <w:sz w:val="28"/>
          <w:szCs w:val="28"/>
          <w:lang w:bidi="fa-IR"/>
        </w:rPr>
        <w:t>177/3</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یونس بن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السبیعی</w:t>
      </w:r>
      <w:r>
        <w:rPr>
          <w:rFonts w:eastAsia="IRNazanin" w:cs="IRNazanin"/>
          <w:color w:val="111111"/>
          <w:sz w:val="28"/>
          <w:szCs w:val="28"/>
          <w:rtl w:val="true"/>
          <w:lang w:bidi="fa-IR"/>
        </w:rPr>
        <w:t>)</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یونس بن أبی یعفور العبدی </w:t>
      </w:r>
      <w:r>
        <w:rPr>
          <w:rFonts w:eastAsia="IRNazanin" w:cs="IRNazanin"/>
          <w:color w:val="111111"/>
          <w:sz w:val="28"/>
          <w:szCs w:val="28"/>
          <w:lang w:bidi="fa-IR"/>
        </w:rPr>
        <w:t>191/3</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عبید اللّه بن أبی فروة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4513_154449"/>
      <w:bookmarkStart w:id="371" w:name="pg14513_154449"/>
      <w:bookmarkEnd w:id="37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pg14513_154449"/>
      <w:bookmarkStart w:id="373" w:name="__RefHeading___Toc1569714_996550957"/>
      <w:bookmarkStart w:id="374" w:name="_Toc145"/>
      <w:bookmarkEnd w:id="372"/>
      <w:bookmarkEnd w:id="373"/>
      <w:r>
        <w:rPr>
          <w:rtl w:val="true"/>
        </w:rPr>
        <w:t>فهرس المصادر المطبوعة</w:t>
      </w:r>
      <w:bookmarkEnd w:id="37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بن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السّادة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مرتضی الحسینی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المیمنیة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الشبراوی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الرحمن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الواحد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بن عبد اللّه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إسحاق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هامش الإتحاف بحب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الأذکار النوویة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 المبتدع الغبی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السقاف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الواحدی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الحلبی و شرکائه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1968</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علی بن محمد 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المکتبة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البابی الحلبی و شرکاؤه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الدین الزرکلی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ابن ماکولا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ألقاب الرسول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المحدّثین و المؤرّخین من قدمائنا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إسماعیل الضبی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القیسی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الحسین بن بابویه القمی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الإسلامیة،مؤسسة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القاسم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محمد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البارودی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جابر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 أسرار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العقول من أشعار وصی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المکنون،الذیل علی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أمین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أمین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الکلسی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اسطنبول</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الأرجیة فی الآثار الفرجیة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آل عمران القطیفی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النجف</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 بحب أقرباء الرسول و ذوی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المنصوری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أسماء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عبد اللّه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المبطأ برجال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الرحمن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فوزی جبر،ط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الدین الزرکلی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مطبعة 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الاصفهانی،ط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بن عبد الرحمن بن خلاد الرامهرمزی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عبد الفتاح تمام،ط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بن أبی عاصم الضحاک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ناصر العجمی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الخلفاء للکتاب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المحاسن بن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روحیة عبد الرحمن السویفی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عمر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عمر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ابن السید سلیمان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سلیمان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أبی القاسم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القیومی الأصفهانی،ط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،مؤسسة النشر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 عبد الحمید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الطلائع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الرحمن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أبو الفضل إبراهیم،ط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عیسی البابی الحلبی و شرکائه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بن أبی طاهر بن 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شرف الدین علی الحسینی الاسترابادی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علیه السّلام،ط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مرتضی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أسماء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أحمد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 الموحد الأبطحی،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غالب الرازی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الأعلمی</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الأدب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بروکلمان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عبد الحلیم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p>
    <w:p>
      <w:pPr>
        <w:pStyle w:val="BookText"/>
        <w:rPr/>
      </w:pP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إبراهیم الجعفی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شیبة النمیری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 محمد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أبی الحسن الحکمی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الثناء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أحمد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عساکر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المبارکفوری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الإعتماد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 فی شرح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محمد عبد الرحمن المبارکفوری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العلمیة</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بن علی الهندی الفتنی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الحسن علیه السّلام من کتاب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 علیه السّلام من کتاب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للإعلام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 علیه السّلام من تاریخ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لعلوم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حربی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 التجریح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خلف بن سعد الباجی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 التجریح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خلف بن سعد الباجی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الأندلس</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بن علی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 أو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أبو عبد اللّه محمّد بن عمر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،المطبعة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بن عیاش السلمی الترمذی المعروف بالعیاشی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هاشم الرسولی المحلاتی،المکتبة العلمیة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بن أحمد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عیسی البابی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الحسین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البهیة المصریة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عمر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غرائب القرآن و رغائب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النظام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المیمنیة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فرات بن إبراهیم بن 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،وزارة الثقافة و الإرشاد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الإسلام بن سعید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آل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عراق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عاطف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أبی الحجاج یوسف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 عواد معروف،ط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الموحّد الأبطحی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و الخمول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عبید 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القادر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حبان بن أحمد التمیمی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فی 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أبو سعد خلیل العلائی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حمدی عبد المجید السلفی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العربیة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و إزاحة الاشتباهات عن الطرق و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الأردبیلی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أحمد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الأنصاری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الأنصاری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مجلس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الطفیلی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الفاسی السوسی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السید عبد اللّه هاشم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بنای العلیلی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فی مناقب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الدمشقی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فی نسب الإمام علی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الأنصاری الثاهسانی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التونجی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المنیریة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سعید 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خیثمة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خیثمة بن سلیمان بن حیدرة القرشی الاطرابلسی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عبد السلام تدمری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و طبقات الأصفیاء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أحمد بن عبید اللّه الاصبهانی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بن محمد تقی النوری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لإحیاء التراث،ط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ستارة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یوسف بن المطهر الأسدی،العلامة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حامد الحسینی النقوی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الحسینی النقوی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السید علی الحسینی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 فی خبر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أبی بکر بن الأبار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عمر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،دار المغرب الاسلامی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 فی خبر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الأبار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 دعوتی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الارتیاب عن حدیث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العلوی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التمیمی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موسی الطالقانی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الطالقانی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أحمد بن عبد اللّه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 و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أبی عبد اللّه محمد بن محمود بن الحسن المعروف بابن النجار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عبد القادر،ط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عواد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الحسینی الدمشقی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السید حسن الموسوی الخراسان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قرن مع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حسین الشاکری،ط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الحسن بن علی بن داود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شهاب العلوی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محمود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المنیریة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الخرسان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علی بن محمد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أحمد عبد الموجود،علی محمد معوض،ط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سهل بن عبد اللّه بن داود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نهوض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دمشق،الاعتدال</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الأرنؤوط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بن یسار المطلبی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هشام بن أیوب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محی الدین عبد الحمید،مطبعة محمد علی صبیح،القاهرة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برهان الدین بن إبراهیم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الفلاح عبد الحی بن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الباقی الزرقانی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الأزهریة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زهری النجار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هبة اللّه بن أبی الحدید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الحلة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الفضل عیاض بن موسی السبتی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اللّه الحاکم الحسکانی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محمودی،ط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أسماعیل بن حماد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محمد بن أحمد بن حبان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الارنؤوط،ط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،مطبعة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بن خزیمة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مطابع دار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بشرح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یونس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علی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موسی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المعطی أمین قلعجی،ط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بن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یعلی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عبد الوهّاب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جعفر 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الغفور عبد الحق،ط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 الجابلقی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بن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حکومة الکویت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ربه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 الترجمة</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الواردة فی الأحادیث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عمر بن أحمد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الرحمن زین اللّه السلفی،ط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 و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البطریق الأسدی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شمس الحقّ العظیم‌آبادی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الخلیل بن أحمد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المخزومی و إبراهیم السامرائی،ط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مطبعة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أدیب آل تقی الدین الحصنی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الحسین أحمد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الجبوری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محمود بن عمر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الظهیریة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 محمد القاضی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 فی مقاصد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العاصفة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الصدیق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 بن شهردار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الصباغ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الحسینی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العلوی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بن الندیم الورّاق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جواد </w:t>
      </w:r>
    </w:p>
    <w:p>
      <w:pPr>
        <w:pStyle w:val="BookText"/>
        <w:rPr/>
      </w:pPr>
      <w:r>
        <w:rPr>
          <w:rFonts w:ascii="IRNazanin" w:hAnsi="IRNazanin" w:eastAsia="IRNazanin"/>
          <w:color w:val="111111"/>
          <w:sz w:val="28"/>
          <w:sz w:val="28"/>
          <w:szCs w:val="28"/>
          <w:rtl w:val="true"/>
          <w:lang w:bidi="fa-IR"/>
        </w:rPr>
        <w:t xml:space="preserve">القیومی،ط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العراقیّین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النقّاش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الروؤف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شتائم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السقاف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 فی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الکتب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القبلة للثقافة الإسلامیة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فی 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حجر الشافعی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بذیل کتاب الکشاف،مطبعة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یعقوب بن إسحاق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محمد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الأثیر الجزری 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المنیریة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عبد اللّه بن عدی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سهیل زکار،ط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الدین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عاصم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ناصر الدین الألبانی،ط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المجروحین من المحدّثین و الضعفاء و المتروکین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حبان بن أحمد بن أبی حاتم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إبراهیم زاید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بن علی بن 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رضا علی،ط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عمر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،مطبعة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 عمن رمی بوضع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صبحی السامرائی،ط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سبط ابن العجمی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السامرائی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حسین الکنتوری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بیتش مشن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کلکتة</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العجلونی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أفندی بن عبد اللّه أفندی القسطنطینی الشهیر بالحاجی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الکنجی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بن علی 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حیانی، صفوة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بن علی 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الرؤوف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البابی الحلبی و شرکائه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الدکن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محمد رضا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النیّرات فی معرفة من اختلط من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یوسف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النهضة العربیة</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اللآلئ المصنوعة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 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عبد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مکرم 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أنساب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العلوی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فخر الدین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نشر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أسعد الیافعی الیمنی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المیمنیة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أبو عبد اللّه محمد بن عبد اللّه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المرعشلی،دار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المثنی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المیمنیة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الزبیر 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أحمد اللخمی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کثیر الدورقی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البشائر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الرویانی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 عباس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عبد الرزاق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أبی شیبة بن إبراهیم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محمد اللحام،ط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الفرّاء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بن عبد اللّه الرومی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عیسی البابی الحلبی و شرکائه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أحمد بن أیوب اللخمی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الحسینی،مطبعة دار الحرمین</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أحمد اللخمی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العلم و الملایین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إلیان سرکیس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سرکیس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الفکر و الأدب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مفردات 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الحسین بن محمد بن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مرعشلی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التقدم العربی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أحمد بن عبد اللّه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الآفاق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الإسکافی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 بن أحمد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علی الأحمدی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الفضل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 بن أحمد البکری المکی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مالک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الکوفی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w:t>
      </w:r>
    </w:p>
    <w:p>
      <w:pPr>
        <w:pStyle w:val="BookText"/>
        <w:rPr/>
      </w:pPr>
      <w:r>
        <w:rPr>
          <w:rFonts w:ascii="IRNazanin" w:hAnsi="IRNazanin" w:eastAsia="IRNazanin"/>
          <w:color w:val="111111"/>
          <w:sz w:val="28"/>
          <w:sz w:val="28"/>
          <w:szCs w:val="28"/>
          <w:rtl w:val="true"/>
          <w:lang w:bidi="fa-IR"/>
        </w:rPr>
        <w:t>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 بن أحمد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المحسن علی 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المکتبة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 بن نصر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الملوک و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علی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الدکن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 إلی زوائد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 الرزاق حمزة،دار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ثابت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عبد الرحمن بن علی بن الجوزی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محمد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البجاوی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یوسف بن تغری بردی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کوستاتسوماس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الحی بن فخر الدین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مصطفی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الزیلعی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صالح شعبانی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الحدیث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الزرندی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مصطفی بن الحسین الحسینی التفرشی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 بن محمد 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یوسف بن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الإمام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بن حسن 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 فی أسماء المؤلّفین و آثار المصنّفین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باشا بن محمّد أمین البابانی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خلیل بن أیبک الصفدی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فرانزشتایزر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فیسبادن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خلیل بن أیبک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عبد الملک الثعالبی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الصاوی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إبراهیم 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75" w:name="pg14513_15447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1569716_996550957"/>
      <w:bookmarkStart w:id="377" w:name="_Toc146"/>
      <w:bookmarkEnd w:id="375"/>
      <w:bookmarkEnd w:id="376"/>
      <w:r>
        <w:rPr>
          <w:rtl w:val="true"/>
        </w:rPr>
        <w:t>فهرس المصادر المخطوطة</w:t>
      </w:r>
      <w:bookmarkEnd w:id="37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إخوان الصفا نبذة من أخبار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أبی بکر محمد بن إبراهیم المقرئ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أبی عثمان طالوت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أبی یعلی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الألف السباعیات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 بن طاهر بن محمد الشحامی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العوالی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اللّه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بن عبد اللّه بن أبی شریح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المختارة مما لیس فی صحیح البخاری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المسلسلات و عشاریات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الجوزی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و الحکایات النادرة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عیاش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 أحمد بن محمد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الاکفانی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إبراز الحکم من حدیث 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العطار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حدیثا من أربعین شیخا فی أربعین معنی و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أحمد بن المقرب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الودعانیة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ودعان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أبو بکر الکرخی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فی مناقب أمهات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عبد اللّه الحسینی الأرمیونی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عن المشایخ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ذکر الجهر و الإسرار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الرفاء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المکی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رزیق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أحمد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أحمد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یوسف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أبی القاسم بن عساکر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الحسین بن هارون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 الحسن بن علی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الفوارس طراد بن محمد الزینبی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عیسی بن علی بن داود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یوسف بن یعقوب البهلول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عمرو بن البحتری 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بن عطا الروذبادی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محمد الخلال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الأمالی،أبو محمد عبد اللّه بن محمد الصریفینی،المکتبة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یحیی بن محمد بن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علی الحربی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بن ناصر بن 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الروزباری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هارون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حفص عمر بن أحمد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یحیی بن جعفر بن عبد کویه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اللّه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الخلدی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الخلدی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الحصینی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أحمد السلفی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الغطریف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عمرو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الحافظ أبی عبد اللّه الصوری من حدیث أبی عبد اللّه محمد بن علی بن الحسن </w:t>
      </w:r>
    </w:p>
    <w:p>
      <w:pPr>
        <w:pStyle w:val="BookText"/>
        <w:rPr/>
      </w:pP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إتحاف الوری بأخبار 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فهد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إتحاف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عمر بن فهد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حبان التمیمی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جامعة علی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محمد بن حبان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علی بن محمد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بن الحسن الدمشقی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الأحبا فی مناقب آل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عطا اللّه بن فضل اللّه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الحارثی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المرسلة إلی دار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محمد القادری الشیخانی،المکتبة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الزیلعی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الواقعة فی منهاج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زین الدین أبی الفضل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الواقعة فی منهاج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زین الدین أبی الفضل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الأصفیاء فی تصفیة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عبد الحق بن فضل اللّه المحمدی الهندی،المکتبة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الشیخ عقیل المنبجی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فی علم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الکلاباذی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المکی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العادل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نور الدین علی بن ناصر المکی الشافعی،مکتبة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کیسودراز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الوسیط بین المقبوض و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زوائد مسند أبی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علی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مسند أبی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الآصفیة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کرامة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فی 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علی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 بن صفی الدین الأیجی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فیه ذکر الحافظ ابن مندة و الرواة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أحادیث الشیخ أبی عبد اللّه محمد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أحادیث المظفّر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أحادیث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تخریج الحافظ أبی القاسم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حدیث عبد اللّه بن جعفر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حدیث أبی بکر الکلاباذی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حدیث أبی جعفر الحدثی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حدیث ابن أبی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حدیث أبی بکر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الفاسی السوسی المغربی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نصر فتوح الحمیری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جامعة علی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الحسن الصیرفی علی بن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الفوارس طراد بن محمد بن علی الزینبی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القاسم 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القاسم 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بکر أحمد بن جعفر بن محمد الختلی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بکر محمد بن جعفر بن الهیثم الأنباری البندار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بکر محمد بن عبد اللّه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حفص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سعید عیسی بن سالم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عبد اللّه العطار الدوری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عبد اللّه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یحیی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عثمان عفّان بن مسلم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علی الحسن بن عرفة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علی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عمر محمد بن حیویه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محمد بن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محمد عبد اللّه بن محمد بن جعفر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منصور السواق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أحمد بن محمد السلفی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مندة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بکر أحمد بن جعفر الختلی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البحتری 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الحسین بن أبی ثابت 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حجر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القاسم بن الأشیب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المؤاخاة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 عمر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الزیّات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محمد بن إسحاق الثقفی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محمد بن جعفر 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الحسین بن محمد السکّری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الحسن السکّری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المنزلة،محمد بن مخلد بن حفص العطار الدوری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حمزة بن القاسم الهاشمی،المکتبة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ضیاء الدین أبی عبد اللّه محمد بن عبد الواحد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عثمان بن أحمد بن السماک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الحکایات و الأخبار و النوادر و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صخر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المنتثرة فی الأحادیث المشتهرة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بن عبد الواحد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الکنوز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الرسعنی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بکر محمّد بن إسحاق 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المسند،أبو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المسند،أبو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سبائک التبر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الأوردبادی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السداسیات فی حدیث الإمام الفراوی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الفضل الطلحی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جامعة علی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النفاق و نعت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 محمد بن الحسین الأزدی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کعب بن عجرة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المکارم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الحسن الثقفی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علی بن الجوزی،المکتبة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القاضین و کفایة الراضین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الخفاجی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 الصحاح من أصول ابن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محمد بن عبد الحسن الآجری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عیسی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الرحمن بن إبراهیم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بشر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الصحاح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الصحاح و الغرائب الأفراد،أبو الحسن علی بن أحمد بن عمر بن الحمامی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عبد اللّه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العوالی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بن أحمد الأبنوسی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العوالی المنتقاة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الفضل بن أحمد الثقفی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الفضل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المخرجة من أصول مسموعات أبی عثمان النجیرمی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أبو سعد سعید بن محمد الشعیبی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المنتخبة الصحاح و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 الشعیبی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الغرائب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الحافظ محمد بن أحمد بن أبی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عن الشیوخ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بن المظفر البزّاز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من أصول المسموعات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الفضل بن أحمد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من الشیوخ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عمار بن محمد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من حدیث أبی طاهر 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و الأفراد و الغرائب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أحمد بن جعفر القطیعی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الوخشی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و الأحادیث و العلل من حدیث أبی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بن أحمد الصراف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بن شیبان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 محمد بن عبد اللّه بن الجنید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أحمد الدقاق بن السماک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عبد اللّه القرضی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إبراهیم بن محمّد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طلحة الفالی،المکتبة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الفوائد،أبو بکر محمد بن عبد اللّه بن إبراهیم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مکرم بن أحمد بن محمد بن مکرم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محمد بن هارون الحضرمی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محمد بن عبد الرحمن البزّاز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بن الحسن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بن محمد الخلدی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بن محمد الخلدی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أبو أحمد محمد بن محمد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الجاری بشرح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العجلونی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فی 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الزیلعی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الأطروش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القاسم بن عبد العزیز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أحمد بن السماک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الدین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المجالسة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مروان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المنذری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صید السمّان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الغنی النابلسی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الغنی النابلسی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المجمع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الدراری فی شرح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 المستخرج من کلام النبی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معد الإقلیشی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الآصفیة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علوم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العادل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اللّبیب فی خصائص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أحمد بن محمد العنبری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 من السنن المأثورة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إسماعیل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محمد بن محمد بن عثمان السواق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عمار بن نصر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محمد 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أحمد محمد بن أحمد بن الغطریف،المکتبة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أحمد الرافقی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الآصفیة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 محمد الرازی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مناقب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الأوقاف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مناقب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الأبرار المنظوم من جلاء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محمد الجشمی البیهقی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کرامة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علی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الأحادیث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المقدسی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 بن أبی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 و عشاریات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إسماعیل بن محمد بن الفضل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 المستخرج علی کتاب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عباس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المسند،عامر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النبویة من صحاح الأخبار المصطفویّة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الحسن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ابن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عبد الواحد المقدسی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الإمام المقدسی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القاضی الشریف أبی الحسن محمد علی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القاضی المهتدی باللّه،المکتبة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القاضی ضیاء الدین دانیال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القاضی ضیاء الدین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الحسین الکنجی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محمد بن عبد العظیم المنذری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الکلاباذی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علی‌گر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الکلاباذی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الکلاباذی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النجاء فی مناقب آل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بن رستم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علی‌گر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علی بن عیسی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محمد 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رشیق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من حدیث أبی الدحداح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 فی تفسیر کتاب اللّه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بن أبی القاسم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علی‌گر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 من تفسیر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أبی طالب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العمال فی سنن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الأبرار فی الأسامی و مناقب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الابرار فی الأسامی و مناقب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المحسن الأرزنجانی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علی‌گر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و النّثر،عفیف بن محمد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أبی الدنیا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إبراهیم 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محتویات الکتاب</w:t>
      </w:r>
    </w:p>
    <w:p>
      <w:pPr>
        <w:pStyle w:val="BookText"/>
        <w:rPr/>
      </w:pPr>
      <w:r>
        <w:rPr>
          <w:rFonts w:ascii="IRNazanin" w:hAnsi="IRNazanin" w:eastAsia="IRNazanin"/>
          <w:color w:val="111111"/>
          <w:sz w:val="28"/>
          <w:sz w:val="28"/>
          <w:szCs w:val="28"/>
          <w:rtl w:val="true"/>
          <w:lang w:bidi="fa-IR"/>
        </w:rPr>
        <w:t xml:space="preserve">کشّاف بالکتب المستخدمة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الرحلة الهندیة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الناصریة بلکهنو</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ندوة العلماء بلکهنو</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علی‌گر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الحسینیة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الآصفیة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الرضا فی رامبور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خدابخش فی بتنة</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الرحلة الشامیة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الظاهریة</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المکتبة الظاهریة أیضا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ما عشت أراک الدهر عجبا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المجمع العلمی بدمشق</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الأوقاف بحلب</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الفهارس الفنیة</w:t>
      </w:r>
    </w:p>
    <w:p>
      <w:pPr>
        <w:pStyle w:val="BookText"/>
        <w:rPr/>
      </w:pPr>
      <w:r>
        <w:rPr>
          <w:rFonts w:ascii="IRNazanin" w:hAnsi="IRNazanin" w:eastAsia="IRNazanin"/>
          <w:color w:val="111111"/>
          <w:sz w:val="28"/>
          <w:sz w:val="28"/>
          <w:szCs w:val="28"/>
          <w:rtl w:val="true"/>
          <w:lang w:bidi="fa-IR"/>
        </w:rPr>
        <w:t xml:space="preserve">فهرس الآیات القرآنیة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فهرس الأحادیث و الروایات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فهرس الأعلام المترجمین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فهرس المصادر المطبوعة </w:t>
      </w:r>
      <w:r>
        <w:rPr>
          <w:rFonts w:eastAsia="Amiri" w:cs="Amiri" w:ascii="Amiri" w:hAnsi="Amiri"/>
          <w:color w:val="111111"/>
          <w:sz w:val="28"/>
          <w:szCs w:val="28"/>
          <w:lang w:bidi="ar-SA"/>
        </w:rPr>
        <w:t>383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المصادر المخطوطة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الکثیر عن هذه الرحلة و تفصیلها یراجع صحیفة المکتبة الصادرة عن مکتبة الإمام أمیر المؤمنین علیه السّلام العامّة فی النجف الأشرف،العدد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فقد فصّل العلامة الأمینی ما جری له و شاهده فی رحلته هذه و عنها نقل الزرکلی فی کتابه الأعلام الکثیر من المعلومات عن رجال الهند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جزیرة واسعة تقع فی جنوب آسیا،تشکّل أراض واسعة،و تتجاور مع دولة باکستان و ترکستان و تبت و الصین و برمة،و یبلغ عدد نفوسها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بالکراریس مسوّدات مخطوطتنا هذه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لکهنو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المدن الشهیرة الواسعة،أحد العواصم الهندیة تقع فی شمال غرب الهند،اتخذها الملوک عاصمة لدولتهم المؤسّسة عام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،تخرّج منها زمرة کبیرة من أساطین العلم و جهابذة البحث و التنقیب،شیّدت فیها مدارس إسلامیة عدیدة و مکتبات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أشهر مکتباتها مکتبة الناصریة العامة التی تزدهر بین الأوساط العلمیة و حواضر الثقافة من العالم الإسلامی بنفائسها الجمّة و نوادرها الثمینة و ما تحوی خزانتها من الکتب الکثیرة فی العلوم العالیة،من الفقه و أصوله و التفسیر و الحدیث و الکلام و الحکمة و الفلسفة و الأخلاق و التاریخ و اللغة و الأدب،إلی معاجم و مجامیع و موسوعات و جغرافیا،و کانت نواتها مکتبة السید محمّد قلی الموسوی و السید حامد حسین و السید ناصر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أبرز مخطوطاتها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 فی مناقب آل النبی،و روضة الفردوس،و فردوس الأخبار،و تفسیر الکشف و البیان،و تنبیه الغافلین للسمرقندی،و التحفة المرسلة إلی دار الإیمان،و غیرها من المخطوطات الثمینة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المکتبة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کتبت علیه عدّة حواشی و تعلیقات،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القری بذیل إتحاف الوری لولد المصنف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النوادر لقطب الدین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 یسمی کتابه هذا بالأربعین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928/1</w:t>
      </w:r>
      <w:r>
        <w:rPr>
          <w:rFonts w:ascii="IRNazanin" w:hAnsi="IRNazanin" w:eastAsia="IRNazanin"/>
          <w:b w:val="false"/>
          <w:b w:val="false"/>
          <w:bCs w:val="false"/>
          <w:i w:val="false"/>
          <w:i w:val="false"/>
          <w:iCs w:val="false"/>
          <w:color w:val="333333"/>
          <w:sz w:val="20"/>
          <w:sz w:val="20"/>
          <w:szCs w:val="20"/>
          <w:rtl w:val="true"/>
        </w:rPr>
        <w:t>،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أشکر اللّه کثیرا و أسبحه بکرة و أصیلا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سمیته روضة العلماء و کان اسمه الأوّل روضة المذکرین،قد اختصره المولی محمّد الثیرهوی المعروف بعیشی المتوفّی سنة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مخطوط،معجم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الزندویشی الحسین بن یحیی بن علی بن عبد اللّه،أبو علی البخاری الحنفی توفّی حدود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الکبیر للشیبانی فی الفروع،المبکیات،متخیر الألفاظ للنجاشی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البرزنجی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رسول الحسنی الشهرزوری ثمّ المدنی،مفسر مشارک فی بعض العلوم،ولد بشهرزور و توفی بالمدینة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أنهار السلسبیل،ریاض أنوار التأویل و التفسیر،بغیة الطالب لإیمان أبی طالب و غیرها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المسمّی بکتاب المستوفی فی أسماء المصطفی،و قد لخّصه القاضی ابن المبلق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دحیة مجد الدین عمر بن الحسن الحسینی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علی بن الجمیل،و اسم الجمیل هو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،و له شروح عدیدة،فرغ من تألیفه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ه،طبع بمصر علی الحجر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من الکتب الجامعة للأدعیة و الأوراد و الأذکار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عطاف الهمدانی أبو الفضل الموصلی الإمام المحدّث،قدم بغداد ثم ارتحل إلی الکوفة و آمل و همدان،سمع من مالک البانیاسی،و طراد الزینبی،و ابن طلحة النعالی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ولده سعید،و ابن عساکر،و أبو سعید السمعانی،مات سنة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للحکیم الترمذی کتاب بهذا الاسم فی التراجم و الفهارس،نعم،ذکر له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العبادة،و رسالة فی التصوف باسم ختم الأولیاء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الحکیم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الحافظ العارف الزاهد،له حکم و مواعظ و 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أبیه،و قتیبة بن سعید،و علی بن محمّد،و صالح بن عبد اللّه الترمذی، و عتبة بن عبد اللّه المروزی،و سفیان بن وکیع،و عباد بن یعقوب الرواجنی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علی بن منصور القاضی،و الحسن بن علی و غیرهم،له مصنّفات و فضائل کثیرة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کانت وفاته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کشف الحجب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الأبصار فی فنون الأخبار للشیخ أبی سعد کرامة الجشعمی بالضمّ و فتح المعجمة،و ذکره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،أیضا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الخراسانی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الإمام أبو سعید المحسن بن محمّد بن کرامة البیهقی المولود بجشم،ینتهی نسبه إلی محمّد بن الحنفیة،توفی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علی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سلطان محمّد نور الدین السهروردی القاری،فقیه حنفی من صدور العلم فی عصره،ولد فی هراة،و سکن مکة و توفی بها عام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کان یکتب فی کلّ عام مصحفا و علیه طرز من القرآن و التفسیر،فیبیعه فیکفیه قوته عاما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 کتبا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مجلدات،الأثمار الجنیة فی أسماء الحنیفیة،و الفصول الملحّة، و بدایة السالک،و غیرها کثیر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1588/2</w:t>
      </w:r>
      <w:r>
        <w:rPr>
          <w:rFonts w:ascii="IRNazanin" w:hAnsi="IRNazanin" w:eastAsia="IRNazanin"/>
          <w:b w:val="false"/>
          <w:b w:val="false"/>
          <w:bCs w:val="false"/>
          <w:i w:val="false"/>
          <w:i w:val="false"/>
          <w:iCs w:val="false"/>
          <w:color w:val="333333"/>
          <w:sz w:val="20"/>
          <w:sz w:val="20"/>
          <w:szCs w:val="20"/>
          <w:rtl w:val="true"/>
        </w:rPr>
        <w:t>، له عدّة شروح،منها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الشیخ أکمل الدین البابتری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الشیخ مجد الدین أبو طاهر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شوارق الأسرار العلیة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الفضایل 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رضی الدین حسن بن محمّد الصنعانی،المتوفّی سنة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ه،تقدّمت ترجمته فی الأجزاء السابقة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البستی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من بلدة ری إلی أهل طبرستان أوان فتنة النواصب و الشیعة فی نیف و أربعمئة،أیام المؤیّد باللّه أحمد بن الحسین الهارونی المتوفّی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الغدیر فی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مطبوع أخیرا فی مؤسسة النشر الإسلامی التابعة لجماعة المدرّسین بقم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الشیخ مالک المحمودی بمجلّد واحد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تواریخ واسط،تاریخ الدبیثی و الذیل علیه لابن الجلابی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للدهلوی مؤلف بهذا العنوان،و لعلّه من مصنّفاته التی لم یوفّق للسبق فی الوصول إلیها إلا شیخنا الأمینی ذلِکَ فَضْلُ اللّهِ یُؤْتِیهِ مَنْ یَشاءُ وَ اللّهُ ذُو الْفَضْلِ الْعَظِیمِ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شاه ولی بن عبد الرحیم الدهلوی بن وجیه الدین بن معظم بن منصور المعروف بشاه ولی اللّه الهندی،العمری الحنفی،أبو عبد العزیز المولود سنة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ه،عالم مشارک فی بعض العلوم،و توفّی سنة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الخبیر بما لا بدّ من حفظه من التغییر، حجة اللّه البالغة،الإنصاف فی بیان الاختلاف و غیرها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الآثار للشیبانی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فیه عن أبی حنیفة أحادیث مرفوعة و موقوفة و مرسلة،و أکثرها عن إبراهیم النخعی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الشیبانی المحدّث،ولد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حرستا من غوطة دمشق إبّان زوال الدولة الأمویة،فانتقل إلی الکوفة و عاش بها،لازم أبا حنیفة أربع سنوات ثم أتمّ الفقه علی أبی یوسف ثم الأوزاعی و اتصل بالرشید،توفّی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مصنّفات کثیرة،منها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المبسوط،و الجامع الکبیر،و الآثار و الزیادات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بهامش الموضوعات لابن الجوزی،و یسمّی تذکرة الموضوعات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طاهر الصدیق الفتّنی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 تشدید التاء المثناة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الکجراتی الهندی،من تلامذة السید علی المتقی،ولد سنة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ه،صنّف تذکرة الموضوعات فی الحدیث،و المغنی فی أسماء الرجال،و غیرها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،و لکنّه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فی مناقب العشرة المبشّرة،و ذکر فراغه منه سنة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عطاء اللّه بن محمود بن فضل اللّه بن عبد الرحمن الشیرازی جمال الدین الحسینی الدتشلی نزیل هراة،المتوفّی سنة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 فی سیرة النبی صلّی اللّه علیه و اله و سلم و الآل و الأصحاب فی التاریخ،فارسی،مطبوع،و تکمیل الصناعة فی القوافی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یذکرها أحد من مؤلّفی الببلوغرافیا،و لعلّه لأنّ لها اسما آخر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له علی ترجمة تذکر،و لعلّ فی اسمه بعض الخطأ و الالتباس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الحافظ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نکت منهاج البیضاوی فی الأصول، فلعلّه هو کتابنا أعلاه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الرحیم بن الحسین بن عبد الرحمن أبو الفضل زین الدین المعروف بالحافظ،من کبار حفّاظ الحدیث،أصله من الکرد و مولود سنة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ه،توفّی بالقاهرة سنة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الأسفار،نکت منهاج البیضاوی،الألفیة فی مصطلح الحدیث،و غیرها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فی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الجدیدة و بهامشه بستان العارفین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اللیث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نصر بن محمّد بن إبراهیم السمرقندی الفقیه المحدّث الزاهد، صاحب کتاب تنبیه الغافلین و له کتاب الفتاوی،توفّی سنة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الأسماء و الصفات فی رجال الحدیث،مطبوع فی حیدرآباد الهند</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الحسین بن علی بن عبد اللّه بن موسی البیهقی النیسابوری الخسروجردی الفقیه الشافعی المشهور،ولد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توفّی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ه،صنّف کثیرا حتی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تصانیفه تبلغ ألف جزء،منها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الکبیر و السنن الصغیر،دلائل النبوة و الآثار و الأسماء و الصفات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ذکره ضمن مصنّفاته غیر شیخنا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صدر الدین محمّد بن السید یوسف الحسینی الدهلوی الهندی الصوفی الشهیر بکیسودراز،المتوفّی سنة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من المؤلّفات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المرید فی التصوّف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مخطوط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 اللّه ابن الشیخ ابن عبد اللّه العیدروسی،الیمنی الشافعی الصوفی،شاعر ولد بتریم، و أخذ عنه العلم ابن حجر الهیثمی و غیره،و توفی بأحمدآباد بالهند،حیث إنّه دخلها سنة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بها سنة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التوحید،سراج التوحید،تحفة المرید، نفحات الحکم علی لامیة العجم،دیوان شعر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الفقیه جمال الدین یوسف بن حاتم الشامی المجاز من السید علی بن طاووس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القادر الحفظی الشافعی المتوفی حدود سنة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عنه فی بعض المجامیع العتیقة بعض أخبار المناقب فیظنّ أنّه لأصحابنا لکنّه لیس کذلک بل مؤلّفه عامی،و کتابه من الکتب المعتمدة عندهم،أکثر عنه النقل السیوطی و غیره من متأخریهم کثیرا من فضائل الخلفاء مما لیس فی کتبنا أثر منه،و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 بمأثور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المخرج علی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لأبی شجاع شیرویه بن شهردار بن الملک شیرویه بن فناخسرو الهمدانی الدیلمی،فیه عشرة آلاف حدیث بحذف الإسناد،ثم جمع ولده الحافظ شهردار المتوفّی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أسانیده فی أربع مجلّدات و سمّاه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الحافظ مفید همدان و مصنّف تاریخها و مصنّف کتاب الفردوس،سمع یوسف بن محمّد بن یوسف المستعلی،و سفیان بن الحسین بن فنجویه،و عبد الحمید بن الحسن الفقاعی،و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یحیی بن مندة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شابّ کیّس حسن الخلق و الخلق،ذکی القلب، صلب فی السند و قلیل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ابنه شهردار،و محمّد بن الفضل الاسفرایینی،توفّی فی التاسع عشر من رجب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،و قد نقل صاحب العبقات الکثیر من روایاته،فینظر فی محلّه،و منه نسخة مخطوطة بخط الشیخ الأمینی قدّس سرّه فی مکتبة الإمام أمیر المؤمنین علیه السّلام العامّة برقم </w:t>
      </w:r>
      <w:r>
        <w:rPr>
          <w:rFonts w:eastAsia="IRNazanin" w:cs="IRNazanin"/>
          <w:b w:val="false"/>
          <w:bCs w:val="false"/>
          <w:i w:val="false"/>
          <w:iCs w:val="false"/>
          <w:color w:val="333333"/>
          <w:sz w:val="20"/>
          <w:szCs w:val="20"/>
        </w:rPr>
        <w:t>6/3/391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للعیدروسی محیی الدین عبد القادر،الحضرمی ثمّ الهندی،و کتابه هذا مخطوط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ینقله عنه الشهید فی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،و کذلک ینقل عنه فی هامش 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ذکره فی موسوعة تذکر من موسوعات الببلوغرافیا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أصحاب الفهارس من مصنّفات الهمدانی و اللّه العالم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شهاب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علی بن شهاب الدین حسن بن محمّد الأمیر،السید المعروف بابن شهاب الهمدانی المسعودی،سافر إلی الهند و توفّی بها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من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اختیارات منطق الطیر للعطار،أخلاق محرم،الأوراد الفتحیة،ذخیرة الملوک،و مجموعة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،و أشار المحقّق إلی ترجمة المؤلّف البدخشی فی کتاب نزهة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،و عدّ من کتبه و مؤلفاته هذا الکتاب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یتطلبها السیاق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فی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المجید لأبی أسحاق الثعلبی،أخبرنا به أبو العباس أحمد بن عثمان بن أبی علی بن مهدی الزرزاری الشیخ الصالح رحمه اللّه تعالی،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الرئیس مسعود بن الحسن بن القاسم الأصبهانی و أبو عبد اللّه الحسن بن العبّاس الرستمی،قالا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خلف الشیرازی،قال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إسحاق أحمد بن محمّد بن إبراهیم الثعلبی بجمیع کتاب الکشف و البیان فی تفسیر القرآن،سمعت علیه من أوّل الکتاب إلی آخر سورة النساء،و أمّا من أوّل سورة المائدة إلی آخر الکتاب فإنّه فصّل لی بعضه سماعا،و بعضه إجازة،و اختلط السماع بالإجازة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نسخ کثیرة،منها مصوّرة فی معهد المخطوطات المصوّرة،انظر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المعهد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خطأ حاجی خلیفة إلی أبی منصور الثعالبی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سورة البیّنة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فی مکان خاصّ واسع کبیر،تبلغ مساحتها آلاف الأمتار،فی بقعة خیّم علیها الهدوء و السکون،و فی وسطها بنایة شاهقة فخمة و هی مدرسة دار العلوم التابعة لقدوة العلماء،قام بتأسیسها جمع من رجال المذاهب الأربعة فی أوائل القرن الماضی و یتصدّی لإدارة شؤونها هیئة علمیة مؤلّفة من مجموعة من العلماء،یناهز عدد کتبها ستین ألفا،منها خمسة آلاف و خمسمئة من الکتب الخطّیة جلّ کتبها إسلامیة،و من أبرز آثارها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المرسلة علی الجهمیة و المعطّلة،منتهی الکلام فی تفسیر کتاب اللّه الحیّ القیّوم،المعجم الصغیر للطبرانی،قطعة من تفسیر الکشّاف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المکتبة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 فی تفسیر کتاب اللّه الحیّ القیّوم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المکتبة المعروف اسمها باسم مؤسّسها المغفور له تحسین علی خان فی بلدة لکهنو، و لم نعثر لها علی ترجمة وافیة 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المکتبة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 فی المکتبة الناصریة،تسلسل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واحدة من المکتبات العامّة العامرة فی الهند،و خزائنها مشحونة بالکتب المخطوطة و المطبوعة،و تحتوی علی مئة و خمسة و عشرین ألف مجلّد من مختلف العلوم و الفنون، و بلغات عدّة،و بین هذه کمّیة کبیرة من الکتب الأثریة المخطوطة تناهز العشرة آلاف و مئتین و ست مجلّدات و فی شتی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صحیفة المکتبة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رتّبه الشیخ السماوی علی الحروف،و قد جمعه ممّا ذکره رشید الدین بن شهر آشوب فی المناقب،و الثعالبی فی الیتیمة،و الأمین فی الأعیان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القصائد الموسومة بالعلویّات السبع المشهورة و المطبوعة أکثر من نسخة،و منها العینیة التی کتبت علی شبّاک مرقد أمیر المؤمنین علیه السّلام فی النجف الأشرف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أوّلها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یوسف بن علی التوقانی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لغوی من العلماء بالحدیث،نسبته إلی توقان بترکیا بین قونیا و سیوی،له شرح غریب الحدیث مخطوط،رتّب فیه الأحادیث علی حروف المعجم، قال صاحب تذکرة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أنجزت مخطوطة فی شوّال سنة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غالب ظنی أنّها مسوّدة 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کتب السنّة، و هو عندهم أصحّ کتبهم،له عدّة شروح،منها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الجاری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الإقلیشی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معد بن عیسی بن وکیل التجیبی أبو العباس بن الاقلیشی،عالم بالحدیث،أصله من اقلیش بالأندلس،ولد و نشأ فی دانیة و رحل إلی الشرق فجاور مکّة،من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من کلام سید العرب و العجم،الغرر من کلام سیّد البشر،ضیاء الأولیاء،الکوکب الدرّی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ابن الصلاح،بتصحیح الشیخ محمود السمکری الحلبی بمصر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أبو عمرو عثمان بن عبد الرحمن بن موسی بن أبی نصر البصری الشهرزوری الدمشقی الشافعی،المعروف بابن الصلاح،قرأ علی والده الصلاح،و هو من مشایخ الأکراد و ولی التدریس بالصلاحیة،من جملة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الرحلة،توفّی بدمشق فی حصار الخوارزمیة،و دفن بمقابر الصوفیة،من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الحدیث،مصطلح الحدیث،مطبوع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أخیرا بتحقیق نزار المنصوری،نشر مؤسّسة المعارف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مخطوط،قال عنه الشیخ الکورانی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و لم نحصل علی نسخته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 الحمیدی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فتوح بن عبد اللّه بن حمید بن یصل الأزدی الحمیدی المتوفّی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الجمع بین الصحیحین،و جذوة المقتبس فی ذکر ولاة الأندلس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رسالة صغیرة ذکرها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غیر مطبوعة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164/16</w:t>
      </w:r>
      <w:r>
        <w:rPr>
          <w:rFonts w:ascii="IRNazanin" w:hAnsi="IRNazanin" w:eastAsia="IRNazanin"/>
          <w:b w:val="false"/>
          <w:b w:val="false"/>
          <w:bCs w:val="false"/>
          <w:i w:val="false"/>
          <w:i w:val="false"/>
          <w:iCs w:val="false"/>
          <w:color w:val="333333"/>
          <w:sz w:val="20"/>
          <w:sz w:val="20"/>
          <w:szCs w:val="20"/>
          <w:rtl w:val="true"/>
        </w:rPr>
        <w:t>،و قد طبع طبعة خالیة من أغلب الأحادیث الخاصّة بأهل بیت العصمة علیهم السّلام فی دار الکتاب العربی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الناصریة فی الهند،و قد تقدّم التعریف عنها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منه فی مکتبة الإمام الحکیم فی النجف الأشرف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الوامقون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المحبّون،العاشقون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طبع فی دار المأمون للتراث،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سلیم أسد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بهوفال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منطقة من مناطق الهند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،و هو فی رفع الارتیاب عن المختلف و المؤتلف لأسماء الکنی و الالقاب للدارقطنی،و قد طبع الکتاب فی دار الکتاب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w:t>
      </w:r>
      <w:r>
        <w:rPr>
          <w:rFonts w:ascii="IRNazanin" w:hAnsi="IRNazanin" w:eastAsia="IRNazanin"/>
          <w:b w:val="false"/>
          <w:b w:val="false"/>
          <w:bCs w:val="false"/>
          <w:i w:val="false"/>
          <w:i w:val="false"/>
          <w:iCs w:val="false"/>
          <w:color w:val="333333"/>
          <w:sz w:val="20"/>
          <w:sz w:val="20"/>
          <w:szCs w:val="20"/>
          <w:rtl w:val="true"/>
        </w:rPr>
        <w:t>،و هو مطبوع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،و هو مطبوع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أدعی للانسجام مع ما تلاه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قاله الشیخ قدّس سره بعد أن نقل الأحادیث المطلوبة 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له علی هذا الاسم،و لعلّه هذا المعنیّ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الأزهار فی شرح مشارق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تخرج لنا کتب الببلوغرافیا عنوانا بهذا الاسم،و الظاهر أنّ ما ذکرناه آنفا هو الاسم الحقیقی لهذا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824/1</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،و لعلّها مخطوطة لحدّ الآن لم تطبع،و من نسختها الموجودة فی دار الکتب المصریة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الإمام رضی الدین حسن بن محمّد الصنعانی المتوفّی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کشف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84/20</w:t>
      </w:r>
      <w:r>
        <w:rPr>
          <w:rFonts w:ascii="IRNazanin" w:hAnsi="IRNazanin" w:eastAsia="IRNazanin"/>
          <w:b w:val="false"/>
          <w:b w:val="false"/>
          <w:bCs w:val="false"/>
          <w:i w:val="false"/>
          <w:i w:val="false"/>
          <w:iCs w:val="false"/>
          <w:color w:val="333333"/>
          <w:sz w:val="20"/>
          <w:sz w:val="20"/>
          <w:szCs w:val="20"/>
          <w:rtl w:val="true"/>
        </w:rPr>
        <w:t>،تاریخ بروکلمان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الظاهر أنّه مخطوط حیث لم نعثر علیه مطبوعا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اختصر هذا الکتاب المولی محمّد جعفر بن محمّد طاهر الخراسانی و ألحقه بکتابه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إکلیل المنهج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الکتاب المشهور و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الشیخ قدّس سرّه أخذ هذا العنوان من المسمیات الموجودة علی غلاف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طبع الکتاب سنة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مطبعة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هناک عبارة ساقطة من المخطوط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یقصد به زمن المؤلف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الباسم فی سیر أبی القاسم،للمؤلّف المذکور،ثم لخّصه عاریا عن الشواهد بإلحاق یسیر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الإشارة إلی سیرة المصطفی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من بعده من الخلفاء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 فی معرفة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بنایة القلعة العظیمة الکائنة فی قلب البلد،تقع عمارة هذه المکتبة العامرة الجلیلة،تحفّ بها ساحة واسعة مزدانة بأجمل الأزهار و الأوراد،و هی بمکانة من الروعة و الجمال و الفنّ المعماری ما لم یکن بالوسع وصفها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مضت علیها برهة غیر قصیرة کانت مسکنا لسموّ الأمیر المرحوم السید محمّد حامد علی خان،ثم خصّت لهذه المؤسّسة العلمیة الجلیلة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انبعثت همم مؤسّسة هذه الخزانة الاسلامیة الشریفة إلی اقتناء الکتب الأثریة من عربیة و فارسیة،و وفّقوا فی ذلک کل التوفیق،و أخذت تلک البذرة الطیبة تنمو و تتقدّم یومیّا،حتی أصبحت تحوی فی دورها الحاضر عددا وافرا من نفائس المخطوطات،و ازدانت خزائنها بالمصاحف الأثریة،و الکتب القیّمة الثمینة فی العلوم و الفنون و اللّغات الشرقیة و الغربیة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تبلغ کمّیة کتبها الیوم خمسة و ثلاثین ألف 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تستقبل مراجعیها کلّ یوم من الساعة العاشرة صباحا حتی الرابعة عصرا،و یشرف علی إدارتها أمّة من ذوی الهمم و رجال العلم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المکتبة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،ربع قرن مع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901/13</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،و قد طبع الکتاب عدّة طبعات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التعرّف لمذهب التصوّف،و قیل لأهل التصوّف،و علیه شروح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المصنّف المسمّی بحسن التصوّف،و شرح عبد اللّه الأنصاری الهروی،و شرح القاضی علاء الدین القونوی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الکتاب مطبوع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 قد جمع فی هذا الکتاب أکثر من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حدیثا،و الظاهر أنّ الکتاب لا یزال مخطوطا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،و الظاهر أنّ الکتاب لا یزال مخطوطا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فی معرفة أخبار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لأبی عبد اللّه محمّد بن علی بن حسن بن بشیر المؤذّن الحکیم الترمذی المتوفّی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قد طبع بالآستانة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1979/2</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365/24</w:t>
      </w:r>
      <w:r>
        <w:rPr>
          <w:rFonts w:ascii="IRNazanin" w:hAnsi="IRNazanin" w:eastAsia="IRNazanin"/>
          <w:b w:val="false"/>
          <w:b w:val="false"/>
          <w:bCs w:val="false"/>
          <w:i w:val="false"/>
          <w:i w:val="false"/>
          <w:iCs w:val="false"/>
          <w:color w:val="333333"/>
          <w:sz w:val="20"/>
          <w:sz w:val="20"/>
          <w:szCs w:val="20"/>
          <w:rtl w:val="true"/>
        </w:rPr>
        <w:t>،و الکتاب مطبوع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السیاق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،و قد طبع الکتاب أکثر من مرّة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الواعظ فی تحفة الصلوات، أیضا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حبیب البصری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الماوردی،العلاّمة الثقة أقضی القضاة صاحب التصانیف،حدّث عن الحسن بن علی الجبلی،و محمّد بن عدیّ المنقری،و محمّد ابن معلّی،و جعفر بن محمّد 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بکر الخطیب و وثّقه،درس بالبصرة و بغداد،مات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البسیط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،و ذکره أتان کلبرک فی مکتبة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المعاجم الخاصّة بالکتب و المؤلّفین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البدخشانی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آیینه محمدی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الثالث،عند سنة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،و عدّه من المتوفّین فیها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المعقول و المنقول صاحب المصنّفات مات بشاهجهان‌آباد،و ذکره عبد الرحمن المدعو بشاه نواز خان الهاشمی البنبانی الدهلوی،و أثنی علیه و بالغ فیه نقلا عن مرآت عالم،و کتاب الافق المبین فی أحوال المقرّبین تألیف المولوی رزق اللّه حافظ عالم خان،و قد وقفت علی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رامبور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متابعة مجمل مصنّفات السیوطی لم نحصل علی کتاب یسمّی بهذا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یقینا أنّه کتابه،تاریخ الخلفاء،و هو مطبوع فی طبعته الثانیة عام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بتحقیق محمّد محی الدین عبد الحمید فی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کتب المعاجم و الفهارس الخاصة بالکتب و المؤلّفین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کتب المعاجم و الفهارس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علی بن شهاب الدین الهمدانی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الجزم باطل جدا؛إذ فیها ما فی الصحّاح السّتّ أو ما هو المتسالم بین المحدّثین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تعلیق الشیخ الأمینی رحمه اللّه علی هذا الکتاب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،و فیه سمّاه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الحدادی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التنزیل فی تحقیق التأویل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أبو بکر فخر الدین بن علی الحداد الحنفی 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الدین،عالم مشارک فی أنواع من العلوم،توفی بزبید سنة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القدوری فی فروع الفقه الحنفی،سمّاه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 الموضّح لکلّ طالب محتاج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اختصره و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الجوهرة النیّرة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التنزیل فی تحقیق التأویل،فی مجلدین ضخمین،أیضا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قید الأوابد للربعی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 مصنفاته عشرین مجلّدا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بلدة بتنة علی یمین ساحل بحر کنک فی مقاطعة بنکالة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بهار،یناهز نفوسها الثلاثمئة ألف نسمة،فیها جوامع إسلامیة و معابد کثیرة لمختلف الطوائف و الملل و النحل،هی مدینة صناعیة تحوی علی معامل لصنع النسیج و الزجاج و بعض المصنوعات الجلدیة،شوارعها فسیحة متناسقة و ساحاتها کبیرة و واسعة،و هی عامرة بالمدارس الابتدائیة و الثانویة بما لا یحصی عددا،فیها جامعة عظیمة تحتوی علی عدّة کلیّات،منها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 و الصیدلة،و الهندسة،و الجغرافیا،و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الخ،تخرّج عدد لا یستهان به من کلیّاتها،و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تفوق غیرها من المدن بالحرکة الثقافیة الإسلامیة،و فیها نخبة من الأساتذة البارعین باللّغتین العربیة و الفارسیة،و قد أنشئت فیها مؤسّسة تحقیقات باللّغتین العربیة و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مکتبة خدابخش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من المکتبات العریقة،فیها کتب قیّمة،و آثار نفیسة تمتاز علی جمیع المکتبات التی زارها الشیخ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الهند بالنوادر الجمّة بخطوط المؤلّفین و الحفّاظ و أئمّة الفقه و الحدیث و التاریخ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المسمّی بتاریخ مدینة دمشق،ینظر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،و ذکر تاریخ الشام ابن کثیر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ذکر الکتاب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لعلی بن أحمد البخاری المتوفی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بتخریج ابن الظاهری،و کذلک فی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عند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مخطوط من آثار أحمد بن محمّد بن عبد اللّه أبی العبّاس جمال الدین ابن الظاهری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أبو العبّاس أحمد بن محمّد بن عبد اللّه الظاهری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الحافظ الزاهد مفید الجماعة،ابن قیماز الحلبی،مولی الملک الظاهر غازی بن یوسف،سمع ابن اللتی،و الأربلی،و ابن رواحة،و ابن یعیش،وصفیّة الحمویّة،و الضیاء المقدسی،و شعیب الزعفرانی،و یوسف السامری و خلق کثیر فی دمشق و مصر و الحرمین و ماردین و حرّان و الإسکندریة و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أولاده منه و أصحابه کالحافظ علم الدین،و المزی،و الحلبی، و الیعمری،و الرحالون،مات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قمنا بترجمة المشایخ ضمن هذه الموسوعة کلاّ علی حدة،حسب ما ورد علینا فی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ترکنا التعرّض لهذه المسألة دفعا للتکرار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الحجّاج المزی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بن عبد الرحمن بن یوسف المزی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الملک بن یوسف ابن علی القضاعی الکلبی الحلبی الدمشقی،جمال الدین،محدّث حافظ مشارک فی الأصول و الفقه و النحو و التصریف و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بظاهر حلب عام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بالمزّة و سمع الکثیر و رحل و حدّث بالکثیر نحو خمسین سنة،فسمع منه الکبار و الحفّاظ،و أخذ عنه شمس الدین الذهبی،و تقی الدین السبکی و غیرهما،توفّی بدمشق سنة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بمقابر الصوفیة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محمّد بن أبی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عبد اللّه بن محمّد بن عبد اللّه ابن فهد الهاشمی،نجم الدین أبو القاسم المعروف بابن فهد،له مجموعة من المصنّفات،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الوری بأخبار أم القری، توفی عام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طغریل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اللّه ناصر الدین بن الصیرفی،محدّث سمع الکثیر و کتب،و خرّج لجماعة،أصله من خوارزم،اشتهر بدمشق،ولد عام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بحماة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ذکره صاحب الأعلام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مخطوط فی الأحمدیة بحلب برقم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نحو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ورقة،فرغ من تألیفه بمصر فی ذی القعدة سنة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محمّد بن علی بن شهاب الدین أبی العبّاس بن زین الدین عبد الرحمن بن حسن الأنصاری،أبو عبد اللّه،جمال الدین ابن حدیدة،مؤرّخ عنی بالحدیث و کتب الأجزاء و الطباق،مقدسی الأصل سکن القاهرة و کان بها خازن الکتب فی الخانقاه الصلاحیة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تسدید القوس فی مختصر 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1541/2</w:t>
      </w:r>
      <w:r>
        <w:rPr>
          <w:rFonts w:ascii="IRNazanin" w:hAnsi="IRNazanin" w:eastAsia="IRNazanin"/>
          <w:b w:val="false"/>
          <w:b w:val="false"/>
          <w:bCs w:val="false"/>
          <w:i w:val="false"/>
          <w:i w:val="false"/>
          <w:iCs w:val="false"/>
          <w:color w:val="333333"/>
          <w:sz w:val="20"/>
          <w:sz w:val="20"/>
          <w:szCs w:val="20"/>
          <w:rtl w:val="true"/>
        </w:rPr>
        <w:t>،أیضا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،و فیه ینقل لنا 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المصحف، و لباب التأویل و البرهان فی متشابه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یذکر أنّه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حمزة بن نصر الکرمانی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 الشافعی أبو القاسم،المعروف بتاج القرّاء،له مجموعة من المصنّفات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فی علوم القرآن،ذکر فیه الآیات المتشابهات التی تکرّرت فیه و سببها و فائدتها و حکمتها،و غیرها،توفّی بعد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إلیان سرکیس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علی أنّه لأبی القاسم عبد العزیز بن أسحاق بن جعفر البغدادی و هی مجموعة فقهیة عن الإمام زید بن علی علیه السّلام،و إنّ الجزء الثانی بروایة أبی خالد عمرو بن خالد الواسطی،و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،و فیه أنّ المجمع العلمی فی میلانو وقف علیه مؤخّرا و طبعه و أنّه أوّل کتاب دوّن فی الفقه الإسلامی،و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الفردوس هو أسانید فردوس الأخبار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إلیان سرکیس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لمعین الدین محمّد بن عبد الرحمن بن محمّد بن عبد اللّه الحسنی الحسینی الأیجی الصفوی الشافعی،و أنّه المولود بالیج بلدة من نواحی شیراز و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أرسله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فی لاهور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 الشاف فی تحریر أحادیث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مجلّد،و استدرک علیه فی مجلّد آخر،أیضا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أما الزرکلی فقد ذکره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 الشاف فی تخریج أحادیث الکشّاف،و هو مطبوع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سرکیس فی کتابه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987/1</w:t>
      </w:r>
      <w:r>
        <w:rPr>
          <w:rFonts w:ascii="IRNazanin" w:hAnsi="IRNazanin" w:eastAsia="IRNazanin"/>
          <w:b w:val="false"/>
          <w:b w:val="false"/>
          <w:bCs w:val="false"/>
          <w:i w:val="false"/>
          <w:i w:val="false"/>
          <w:iCs w:val="false"/>
          <w:color w:val="333333"/>
          <w:sz w:val="20"/>
          <w:sz w:val="20"/>
          <w:szCs w:val="20"/>
          <w:rtl w:val="true"/>
        </w:rPr>
        <w:t>، غیر أنّ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أنها مخطوطة،و ذکر أیضا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کرر الشیخ الأمینی سورة یونس فی هذا الحقل،علما أنّه فی سرده لمجمل ما جاء من أحادیث فی السور جاء مرتّبا لکلّ سورة و ما بعدها و بحسب ترتیبها الفهرسی فی القرآن الکریم،فالأصحّ ما أثبتناه أعلاه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أورده شیخنا الأمینی قدّس سرّه عن هذا الکتاب بعد أن دوّن فهرسة کاملة 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المؤید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بن حمزة بن علی بن الحسین بن علی بن أبی طالب علیه السّلام العلوی الزیدی،ولد بصنعاء سنة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مجموعة من التصانیف باختلاف العلوم،منها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الإفحام فی الردّ علی الباطنیة،و الاقتصاد فی النحو،و الانتصار،و الأنوار المضیة فی شرح الأحادیث النبویة،توفّی عام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حصن حران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،أیضا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،و فیه اختلاف یسیر فی سنة الوفاة، و قال إنه 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من ضمن مجموعة مؤلّفات الإمام المؤید باللّه یحیی بن حمزة العلوی،و قال إنّها مخطوطة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الأربعون عن الأربعین مخطوط بخطّه فی مکتبة خدابخش،أنجزه بحلب فی ذی القعدة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سهل بن أحمد الحنبلی القادری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علماء الحدیث من أهل حماة،تنقل بینها و بین حمص و دمشق و القاهرة،توفی سنة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یوسف البرزالی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الإشبیلی الأصل الدمشقی الشافعی،ولد عام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سمع أباه،و أحمد بن أبی الخیر،و الشیخ شمس الدین،و ابن البخاری،و ابن علان و غیرهم کثیر،و سمع منه طوائف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خلق کثیر فی حیاته و بعد وفاته،له مجموعة من المصنّفات،توفی عام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،أیضا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،أیضا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657/3</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،و ذکر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حاکم الموصل 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ه،جمع فیه أربعین خطبة،أیضا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،و فی الأعلام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مخطوط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مطبوع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المنقطعین فی الموعظة،أیضا فی 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المنقطعین إلی عبادة رب العالمین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معافا بن إسماعیل الشیبانی الموصلی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الحسین بن أبی السنان الشافعی أبو محمّد جمال الدین،مفسّر عارف بالحدیث و الأدب،ولد فی الموصل 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مجموعة من المصنّفات،منها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البیان فی تفسیر القرآن،و أنس المنقطعین لعبادة ربّ العالمین،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بالموصل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الفکر فی مصطلح أهل الأثر،متن متین فی علوم الحدیث للحافظ شهاب الدین بن حجر العسقلانی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الخ،أیضا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حاجی خلیفة فی کشفه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الشروحات علی المشکاة إلا أنّه لم یشر إلی هذا الشرح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 الحمد للّه ملأ السموات و ملأ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فی أوّله مقدّمة فی اصطلاحات أصحاب الحدیث و أنواع علومه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،و فیه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المفاتیح فی حلّ المصابیح للبغوی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المفاتیح فی شرح المصابیح للبغوی و هو مخطوط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محمود بن الحسن الزیدانی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الدین،من العلماء بالحدیث،نسبته إلی صحراء زیدان بالکوفة،له مجموعة من المصنّفات،منها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المفاتیح فی شرح المصابیح، و معرفة أنواع الحدیث و غیرها،توفّی سنة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بوّب أوّلا کتاب الجامع الصغیر و زوائده،و سمّاه منهج العمّال فی سنن الأقوال،ثمّ بوّب قسم الأقوال و سمّاه غایة العمّال فی سنن الأقوال،ثمّ بوّب قسم الأفعال من جمع الجوامع و سمّاه مستدرک الأقوال،ثمّ جمع الجمیع فی ترتیب کترتیب جامع الأصول و سمّاه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،و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منهج العمّال فی سنن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ترتیب أحادیث الجامع الصغیر و زوائده للسیوطی رأیته فی مکتبة الرّباط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1159/2</w:t>
      </w:r>
      <w:r>
        <w:rPr>
          <w:rFonts w:ascii="IRNazanin" w:hAnsi="IRNazanin" w:eastAsia="IRNazanin"/>
          <w:b w:val="false"/>
          <w:b w:val="false"/>
          <w:bCs w:val="false"/>
          <w:i w:val="false"/>
          <w:i w:val="false"/>
          <w:iCs w:val="false"/>
          <w:color w:val="333333"/>
          <w:sz w:val="20"/>
          <w:sz w:val="20"/>
          <w:szCs w:val="20"/>
          <w:rtl w:val="true"/>
        </w:rPr>
        <w:t>، أیضا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،و یذکر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الواردة فی الأحادیث النبویة،و هو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 الکتاب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الواردة فی الأحادیث النبویة،و لکنّه اشتهر باسم علل الحدیث أو علل الدارقطنی،و هو مطبوع بتحقیق محفوظ عبد الرحمن زین اللّه السلفی فی مطبعة دار طیبة فی الریاض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الفراغ من المصدر المخطوط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مخطوط و أضاف إلیه لطائف و دقائق،و إنّه مجلّدان فی مکتبة خدابخش،أیضا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شرح وسط مشهور بالقول،جامع لفرائد الفوائد و زوائد الفرائد،و سمّاه بالکواکب الدراری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أنعم علینا بجلائل النعم و دقائقها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الخ،فرغ منه بمکّة المکرّمة سنة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ه،أیضا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 فی شرح الجامع الصحیح للبخاری أربع مجلّدات،أیضا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بن علی بن محمّد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الدین الکرمانی،عالم بالحدیث،أصله من کرمان،اشتهر فی بغداد و تصدّی لنشر العلم بها ثلاثین سنة،و أقام مدّة بمکة،ولد عام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مجموعة من المصنفات،منها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الکواکب الدراری فی شرح صحیح البخاری و غیره،مات راجعا من الحجّ فی طریقه إلی بغداد عام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،أیضا،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المنیر شرح الجامع الصغیر،مخطوط ثلاثة مجلّدات،طبع منها المجلّد الأوّل،فرغ من تألیفه سنة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الرحمن بن علی بن أبی بکر القاهری الشافعی،شمس الدین العلقمی،و هو تلمیذ جلال الدین عبد الرحمن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علی الجامع الصغیر فی مجلّدین سمّاه بالکوکب المنیر،قبس النیّرین علی تفسیر الجلالین،ملتقی البحرین فی الجمع بین کلام الشیخین،توفّی سنة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،و فیه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فی التفسیر لأبی سعد محسن بن کرامة الجشمی البیهقی،و هو فی مجلّدات فسّره بالقول ذکر القراءة أوّلا ثمّ اللّغة ثمّ الإعراب ثمّ المعنی ثمّ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رأیت منها نسخة مکتوبة مؤرّخة بسنة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کتب فی التفسیر و الأصول و الحدیث،منها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الخامس منه فی مکتبة خدابخش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فارغا فی الأصل،و الظاهر أنّ شیخنا الأمینی لم یستطع قراءة الاسم لأسباب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ممحیّا،أو أنه مکتوب بخطّ غیر واضح،أو غیر ذلک من الأمور التی أعاقت الأمینی عن تدوین هذا الاسم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الشیرازی بن فضل اللّه الدشتکی الحسینی،جمال الدین،مؤرّخ و من آثاره روضة الأحباب فی سیرة النبی و الآل و الأصحاب،توفّی عام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الکتب المشهورة لجار اللّه 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فی الکثیر من أمّهات الکتب،منها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973/1</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عمر ابن الفقیه عثمان الباتونی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نحصل له علی ترجمة کافیة سوی ما ذکره آغابزرک من أنّ هذا الکتاب منسوب له و قد ألّف فی عام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 فی مجمل الکتب و المصادر التی استخدمها الشیخ الأمینی رحمه اللّه فی مکتبة ندوة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،و فیه یذکر اسم الکتاب الکامل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 الکبری علی العالم بمولد سیّد ولد آدم صلّی اللّه علیه و اله و سلم،أیضا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 اسمه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فیذکر 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 النعمة الکبری علی العالم بمولد سیّد ولد آدم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العام المشار إلیه عزم شیخنا قدّس سرّه علی السفر إلی سوریّا،و کان غرضه من تلک الرحلة هو البحث عن المصادر التی لا تزال مخطوطة و لم یقدر لها أن تخرج إلی عالم النور و تحتلّ مکانتها بین المطبوعات،و تعتبر من أهمّ الأسانید 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قرن مع العلاّمة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،علما أنّ أکثر هذه المصادر و الأسانید قد طبعت فی الوقت الحاضر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المکتبات المعروفة فی البلدان الإسلامیة التی یرجع بدایة نشوئها ضمن مخطّطات المدرسة الظاهریة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علی ید الملک السعید أبو المعالی ناصر الدین محمّد بن برکة ابن الملک الظاهر بیبرس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الظاهریة من دمشق فی حیّ العمارة بین بابی الفرج و الفرادیس تجاه العادلیة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 مجمّع اللّغة العربیة آنذاک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 طریق البرید المفضی إلی الجامع الأموی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رسالة فی فضائل الإمام علی علیه السّلام استخرجها من کتابه 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سرکیس فی معجمه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حدیثا فی فضل اصطناع المعروف بین المسلمین و قضاء حوائجهم،رسالة صغیرة طبعت بمصر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کتاب باسم المشیخة،إلا أنّ له سماعات و قراءات کثیرة فی کتب التاریخ و الرجال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تذکر فی کتب المعاجم و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الزرکلی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تذکر فی کتب المعاجم و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الزرکلی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له بهذا العنوان کتاب،و لعلّ الکتاب بعنوان آخر،ینظر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نصر بن محمّد بن حمیس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بن عمار الجهنی الکعبی الموصلی الشافعی،أبو عبد اللّه،تاج الإسلام،مجد الدین،فقیه صوفی،مشارک فی بعض العلوم،ولد بالموصل عام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ولی القضاء،و قدم بغداد و حدّث بها،و توفّی عام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له مجموعة من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مخطوطات المکتبة الظاهریة جزء من حدیث الغطریفی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بدمشق،و قد طبعت ترجمة الإمام أمیر المؤمنین علیه السّلام بأکملها من تاریخ ابن عساکر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جزء أبی زرعة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یعقوب بن إبراهیم بن شاکر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زامل الهمدانی الدمشقی، ابن أبی العقب محدّث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زرعة النصری،و القاسم بن موسی،و أحمد بن المعلی،و أنس بن السلم، و الحسن بن جریر الصوری،و عبد اللّه بن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 مندة،و تمّام</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سمعون الواعظ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إسماعیل باشا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إسماعیل المعروف بابن 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الواعظ الکبیر،أبو الحسن البغدادی،شیخ زمانه ببغداد،ولد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بکر بن أبی داود،و محمّد بن مخلّد العطّار،و محمّد بن عمرو بن البختری،و أحمد بن سلیمان الدمشقی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أبو عبد الرحمن،و علی بن طلحة المقری،و الحسن بن محمّد الخلال،و أبو طالب العتابی،و أبو الحسن بن الأبنوسی،مات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سیّدة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فی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التربیة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إسحاق الجوینی الأثری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خلیل الدمشقی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قراجا بن عبد اللّه الدمشقی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الحجّاج،محدّث حافظ،مؤرّخ ولد بدمشق عام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تشاغل بالکسب إلی الثلاثین من عمره ثمّ طلب الحدیث،و رحل إلی الأقطار،فسمع بدمشق من ابن أبی عصرون،و ابن الموازین و غیرهما،و ببغداد من ابن کلیب،و بأصبهان من ابن مسعود الحمّال و غیره، و استوطن فی آخر عمره حلب و حدّث بالکثیر،و آثاره کثیرة،توفّی عام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بعض سماعاته و قراءاته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تاریخ ابن الدبیثی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بدمشق،الظاهر أنّه جزء من کتاب المطارحات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الواضحة لعبد الوهّاب بن عبد الواحد الأنصاری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المبارک المروزی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 الحنظلی،مولاهم،الترکی الأب الخوارزمی الأم أبو عبد الرحمن،عالم فقیه،محدّث،مؤرّخ،نحویّ،لغوی،صوفی،رحل رحلات شاسعة،له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المنتقاة من الغرائب الحسان،خ فی الظاهریة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کثیرا محمّد ناصر الألبانی فی کتابه إرواء الغلیل،و نقل شطرا من أحادیثه فی جمیع أجزاء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حدیثا،خ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عبید اللّه بن یحیی بن زکریا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المؤدّب،ثقة،سمع الحسین بن إسماعیل المحاملی،و کان من أصحاب الحدیث،له مجموعة من التصانیف،توفّی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الفهارس و کتب التراجم،سوی ما ذکره حسین الشاکری فی ربع قرن مع الشیخ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الصفّار،خ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،و قد ورد ذکر الکتاب فی أکثر الفهارس و کتب التراجم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السداسیات فی الحدیث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عدی الکوفی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عدیّ،قاضی الریّ،حدّث عن أنس بن مالک،و أبی وائل شقیق،و الحارث الأعور،و إبراهیم النخعی،و مصعب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مالک بن مغول،و مسعر،و سفیان الثوری،و بشر بن الحسین و جماعة،و کان فاضلا ثقة ثبتا مات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منبّه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کامل الیمانی الصنعانی،أبو عقبة،محدّث من التابعین،من أبناء الفرس فی صنعاء،ولد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ه،کان یغزو و یشتری الکتب لأخیه وهب،و لازم أبا هریرة فأخذ عنه نحو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و صنّفها فی رسالة سمّاها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 الصحیحة،توفّی بصنعاء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المکتبة الظاهریة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مخطوط،ذکره عمر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أوراق منه،و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فی المکتبة الظاهریة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 بن حفص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أحمد بن عبد اللّه بن حفص الأنصاری المالینی،طاووس الفقراء،أبو سعد،محدّث حافظ،صوفّی،سمع بخراسان و الحجاز و الشام و مصر،و جمع و صنّف و حدّث،و لعلّه مات بمصر سنة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کحاله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الذهبی فی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،و هو مطبوع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السمعانی فی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48/36</w:t>
      </w:r>
      <w:r>
        <w:rPr>
          <w:rFonts w:ascii="IRNazanin" w:hAnsi="IRNazanin" w:eastAsia="IRNazanin"/>
          <w:b w:val="false"/>
          <w:b w:val="false"/>
          <w:bCs w:val="false"/>
          <w:i w:val="false"/>
          <w:i w:val="false"/>
          <w:iCs w:val="false"/>
          <w:color w:val="333333"/>
          <w:sz w:val="20"/>
          <w:sz w:val="20"/>
          <w:szCs w:val="20"/>
          <w:rtl w:val="true"/>
        </w:rPr>
        <w:t>،و هو مطبوع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داود السجستانی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 هو سلیمان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بغداد أبو بکر، صاحب التصانیف،ولد بسجستان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سافر مع أبیه و هو 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محمّد ابن أسلم الطوسی،و أبیه سلیمان،و عیسی بن حماد،و أحمد بن صالح،و مجموعة من محدثی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خلق کثیر منهم ابن حبّان،و أبو أحمد،و الحاکم،و ابن المظفر،و أبو حفص بن شاهین و غیرهم،صنّف السنن و المصاحف و شریعة المقارئ،مات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،و عمر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عمر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الصمت و آداب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مطبعة دار الکتاب العربی،بیروت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حققه أبو إسحاق الجوینی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1048/3</w:t>
      </w:r>
      <w:r>
        <w:rPr>
          <w:rFonts w:ascii="IRNazanin" w:hAnsi="IRNazanin" w:eastAsia="IRNazanin"/>
          <w:b w:val="false"/>
          <w:b w:val="false"/>
          <w:bCs w:val="false"/>
          <w:i w:val="false"/>
          <w:i w:val="false"/>
          <w:iCs w:val="false"/>
          <w:color w:val="333333"/>
          <w:sz w:val="20"/>
          <w:sz w:val="20"/>
          <w:szCs w:val="20"/>
          <w:rtl w:val="true"/>
        </w:rPr>
        <w:t>،و عمر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الدین أبو حفص عمر البلقینی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رسلان بن نصیر بن صالح،و هو أوّل من سکن بلقین،الشافعی،حاز کلّ الفخر و الاجتهاد،ولد سنة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ببلقینة،و قدم مصر سنة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مع والده،و درس بها و صار أحفظ أهل زمانه لمذهب الشافعی،سمع الحدیث من أحمد بن محمّد بن عمر الحلبی،و أبی الحسن بن السدید،و محمد بن عالی و غیرهم،و کان أوّل من ولی منصب إفتاء دار العدل رفیقا لبهاء الدین السبکی،مات سنة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بالقاهرة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الحکم من حدیث رفع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أیضا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1384/2</w:t>
      </w:r>
      <w:r>
        <w:rPr>
          <w:rFonts w:ascii="IRNazanin" w:hAnsi="IRNazanin" w:eastAsia="IRNazanin"/>
          <w:b w:val="false"/>
          <w:b w:val="false"/>
          <w:bCs w:val="false"/>
          <w:i w:val="false"/>
          <w:i w:val="false"/>
          <w:iCs w:val="false"/>
          <w:color w:val="333333"/>
          <w:sz w:val="20"/>
          <w:sz w:val="20"/>
          <w:szCs w:val="20"/>
          <w:rtl w:val="true"/>
        </w:rPr>
        <w:t>،و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بهادر بن عبد اللّه،بدر الدین المصری الشافعی، ولد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ه،له مجموعة من الکتب فی الفقه و الحدیث،کالبحر المحیط فی الأصول، و البرهان فی علوم القرآن،و التنقیح فی شرح الجامع الصحیح و غیرها،مات سنة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علیه،غیر أنّ کتاب السداسیات ینسب إلی أبی عبد اللّه الرازی محمّد بن أحمد بن إبراهیم،و قد نسبه بعضهم خطأ إلی ابن عساکر،و ابن عساکر هو راو للکتاب لیس غیر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،و عمر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،و یظهر من تتبّع الطبعات الصادرة حدیثا أنّه لم یطبع منه سوی الجزء الأوّل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 بن عبد الرحمن القشیری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علی،مؤرّخ،من حفّاظ الحدیث من أهل حرّان،مسند الرّقّة و مؤرّخها،مات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هنالک کتاب باسم مسند الإمام موسی بن جعفر الکاظم رواه أبو نعیم الأصبهانی،و روی عنه هذا المسند موسی بن إبراهیم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أمالی أبی الفوارس مجلسین فی المجموعة السابعة و الثلاثین و الأربعین من المجامیع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نسخة فی المجموعة الحادیة عشرة و المئة،و الکتاب مخطوط،و قد ذکره إسماعیل باشا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تعداده لکتبه الأخری،کما 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عمر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289/13</w:t>
      </w:r>
      <w:r>
        <w:rPr>
          <w:rFonts w:ascii="IRNazanin" w:hAnsi="IRNazanin" w:eastAsia="IRNazanin"/>
          <w:b w:val="false"/>
          <w:b w:val="false"/>
          <w:bCs w:val="false"/>
          <w:i w:val="false"/>
          <w:i w:val="false"/>
          <w:iCs w:val="false"/>
          <w:color w:val="333333"/>
          <w:sz w:val="20"/>
          <w:sz w:val="20"/>
          <w:szCs w:val="20"/>
          <w:rtl w:val="true"/>
        </w:rPr>
        <w:t>،و إسماعیل باشا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محذوف،و لم نعثر علیه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 فی الحدیث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مطبوع،طبع فی بیروت،دار البشائر الإسلامیة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مطبوع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عمر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إسحاق بن إسماعیل بن حمّاد بن زید بن درهم الأزدی مولاهم البصری ثمّ البغدادی،المالکی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مفسّر مقرئ،محدّث،فقیه،نشأ ببغداد و ولی القضاء بها إلی أن توفّی لثمان بقین من ذی الحجة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فی أحکام القرآن،کتاب القراءات،کتاب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مطبوع،و اسمه الکامل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الکرم و الجود و سخاء النفوس،حققه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حسن صبری، و طبع فی بیروت،دار ابن حزم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الحکایات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،و إسماعیل باشا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ذکر الکتاب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،حیث طبع فی الهند عام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الرجال،أحمد بن حنبل،ذکره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،و هو مطبوع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،و 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مخطوطات المکتبة الظاهریة جزء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الغطریفی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،و کذلک ذکر 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عفّان بن مسلم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شعبة،و سلیمان بن المغیرة،و الأسود بن شیبان، و حمّاد بن سلمة،و حمّاد بن زید،مات سنة إحدی و ثمانین و مئة،و کان مستقیم الحدیث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فی الحدیث لمحمّد النقّاش،ذکره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،و عمر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الآجری،فقیه شافعی،محدّث،نسبته إلی آجر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فیها،و حدّث ببغداد قبل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انتقل إلی مکّة فتنسّک و توفّی فیها،له تصانیف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عمر بن عبد العزیز،أخلاق حملة القرآن،أخلاق العلماء،التفرّد و العزلة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مطبوع،و هو الکتاب المشهور من کتب السنّة التسعة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یأتی الشیخ الأمینی علی ذکر هذه المجموعة أثناء سرده للمجامیع متتالیة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إسماعیل باشا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الغرائب الحسان لمحمّد المخلص،ذکره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الأحمدی المیانجی فی مکاتب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المنتخبة لأبی بکر الخطیب البغدادی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،أیضا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أربعة أجزاء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المحدّثین بأصبهان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مطبوع،ذکره عمر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إسحاق بن إسماعیل بن حمّاد بن زید الجهضمی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 عراقی،ممن انتشر علی أیدیهم مذهب مالک،کانت له مکانة عند بنی العبّاس فی بغداد و سامرّاء،امتحن علی ید المهتدی العبّاسی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ضرب بالسیاط و طیف به علی بغل فی سامرّاء لشیء بلغه عنه،له تصانیف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المکتبة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کامل،و الردّ علی الشافعی،و المهادنة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خیرون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الفضل،الثقة الثبت،محدّث بغداد،مات سنة ثمان و ثمانین و أربعمئة،سمع أبا علی بن شاذان و طبقته،و آخر من حدّث عنه ابن البطّی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علیه،و لم یشر إلیه أهل التراجم،غیر أنّه قد وردت عدّة کتب و منها مطبوع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هنا محل ذکرها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الدین أبو محمّد عبد الغنی بن عبد الواحد بن علی بن سرور المقدسی الصالحی الحنبلی،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 إحدی و أربعین و خمسمئة بقریة جماعیل،سمع الکثیر بدمشق،و الاسکندریة و بیت المقدس و مصر و بغداد و حرّان و الموصل و أصبهان و همدان،و کتب الکثیر،یعدّ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الکمال فی أسماء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الکتب المهمّة التی یعوّل علیها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بدمشق،و الظاهر أنّ فوائده هذه من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فی الحدیث</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مخطوط،لم نعثر علی ترجمة 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،أوراق منه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 بن المرزبان بن بسّام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المحولی،مؤرّخ مترجم عالم بالأدب،نسبته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قریة غربی بغداد،قال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أحد التراجمة ینقل الکتب الفارسیة إلی العربیة،له أکثر من خمسین منقولا من کتب الفرس،و له تصانیف کثیرة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إسماعیل باشا البغدادی فی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الخرائطی السامری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من حفّاظ الحدیث من أهل السامرة بفلسطین،و وفاته فی مدینة یافا،من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 و مساوئ</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 ریة بدمشق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المجالس السبعة من أمالی المخلص توجد منها نسخة ضمن المجموعة الثامنة عشر من المجامیع بروایة أخری،و هی تتمّة نفیسة مؤرّخة بخمس و تسعین و خمسمئة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عمار بن نصیر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میسرة السلمی،أبو الولید،قاض من القرّاء المشهورین من أهل دمشق،قال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خطیبها و مقرئها و محدثها و عالمها،و توفّی فیها،و کان فصیحا بلیغا،له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عساکر فی ترجمة الإمام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الخطیب فی تاریخه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الجزء الأوّل إلا أحادیث من مفتتحة،و الجزء الثانی کاملا من حدیث ابن السمّاک روایة أبی علی بن شاذان عنه،فی المجموعة التاسعة و الثمانین من مجامیع المکتبة الظاهریة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محمّد بن محمّد بن 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بطّة العکبری،عالم بالحدیث فقیه من کبار الحنابلة، من أهل عکبرا مولدا و وفاة،رحل إلی مکّة و الثغور و البصرة و غیرها فی طلب الحدیث،ثمّ لزم بیته أربعین سنة،فصنّف کتبه و هی تزید علی مئة،منها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و الإبانة علی أصول السنّة و الدیانة،و السّنن،و التفرّد و العزلة،توفّی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،أیضا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یحیی بن جعفر بن عبد کویة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المحدّث الرّحّال الثقة الأصبهانی،ولد سنة بضع و ثلاثین و ثلاثمئة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أبی إسحاق بن حمزة،و عبد اللّه بن الحسین بن بندار،و أبی القاسم الطبرانی،و محمد الکسائی و خلق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أحمد بن محمّد بن قولون، و محمد بن عبد الجبّار الفرسانی،و أبو طاهر اللباد و غیرهم کثیر،مات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الماحوزی فی کتاب الأربعین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الصالحی الشامی فی 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الخالق بن فیروز بن عبد الملک بن داود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المظفّر بن أبی جعفر الواعظ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همدان و نشأ ببغداد و سکنها،و سمع بها الحدیث و بخراسان و أصبهان و دخل الشام، و سکن مصر و حدّث هناک و 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بلغنا أنّه اختلط فی شیء من مسموعاته و ادّعی سماع ما لم یسمعه،و تکلّم الناس فیه و لم یحدّث ببغداد بشیء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عبدوس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شبابة بن سوار،و إسحاق بن یوسف الأزرق،و أحمد بن حنبل،و یحیی 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إبراهیم أحمد بن سعید الزهری، و عبد اللّه بن أحمد بن حنبل،و محمّد بن سلیمان المنقری البصری،و أبو عمارة محمّد بن أحمد بن المهدی،و أبو العبّاس السرّاج النیسابوری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بدمشق،و ذکره الذهبی فی ذیل 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جزء من أمالی ابن شاهین غیر ما ذکر فی المتن ضمن المجموعة الثالثة و الثمانین، روایة القاضی الشریف أبو الحسین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عبد القادر الرهاوی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الحنبلی،شیخ ابن الصلاح و البرزالی،ولد فی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توفی سنة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طراد بن محمّد بن علی الهاشمی ا لعباسی الزینبی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الفوارس،نقیب النقباء،و مسند العراق فی عصره،کان أعلی الناس منزلة عند الخلیفة،أملی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کثیرة،و ولی نقابة العباسیّین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 مشق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إبراهیم بن یزداد بن هرمز الأهوازی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علی،مقرئ،محدّث متکلّم، ولد بالأهواز،و قدم دمشق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کان یکره مذهب الأشعری و یضعّفه،توفّی بدمشق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محمّد علی بن المهتدی باللّه،ینظر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،أوراق منها فی الظاهریة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ذکره سابقا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ذکره سابقا بروایة أخری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ذکره سابقا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علی ترجمة وافیة سوی أنّه حدث عن أبی طاهر السلفی،مات سنة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403/13</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،و ینسب الکتاب لابن المبارک،و الصحیح أنّ ابن المبارک یرویه عن الحسین بن الحسن المروزی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سماعات هذین الجزأین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الأوّل و الثانی من فضائل القرآن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أیّوب بن یحیی بن الضریس البجلی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حافظ،ولد فی حدود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توفّی بالرّیّ یوم عاشوراء،من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القرآن،و تفسیر القرآن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هکذا اسم،و الظاهر أنّ هذه الصفحات هی جزء من مسنده المشهور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عرفة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فهرست المکتبة الظاهریة،و قد مرّ ذکره آنفا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علی البزّاز،محدّث بغدادی،ولد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شعبة بن الحجاج،و حدیث أحمد بن محمّد القطان،و المشیخة الصغیرة و غیرها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موسی بن یحیی بن خالد بن کثیر بن إبراهیم المعافری،أبو بکر الملحمی العنبری،توفّی فی جمادی الآخرة سنة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الکثیر من عبدان،و أبی خلیفة و طبقتهما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بن علی القاضی،و أبی حامد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أبی عبد اللّه الجوزجانی، و الحسین المحاملی و غیرهم من طبقته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 أخیه أبو محمّد الدارانی،و عبد اللّه بن عطیة، و أبو الحسن علی بن محمّد الرملی و غیرهم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الحسین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ولادته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العبّاس،و له أوراق و أحادیث کثیرة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موسی المدینی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مولده فی ذی القعدة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أصحاب أبی نعیم و طبقتهم له مسموعات کثیرة،و عمل لنفسه معجما روی فیه عن أکثر من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مطبوع،طبع فی الأردن،المکتب الإسلامی،دار عمّار عام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حسن عبد الحمید،و هشام إسماعیل السّقا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مطبوع،طبع فی مکتبة الأقصی،الکویت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الغفور عبد الحقّ حسین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إسماعیل باشا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 و المنثور فی الحدیث</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مطبوع،و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المکارم و ذکر الأجواد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الأربعون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العبّاس المصری الأخمیمی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الثقة المسند،أبو الحسن،سمع محمّد بن زبان،و علی بن أحمد علان،و محمد بن عبد اللّه المهرانی،و إسماعیل بن وردان، و أبا جعفر الطحاوی،و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الحسن محمّد بن مکّی ثلاثة أجزاء عالیة عند أبی القاسم بن الحرستانی،توفّی سنة خمس و تسعین و ثلاثمئة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،ینظر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عمار بن نصیر بن میسرة السّلمی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الولید،قاض،من القرّاء المشهورین ولد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أهل دمشق،و کان فصیحا بلیغا،توفّی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مصنّفات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فضائل القرآن،و کتب فیها مجموعة من مسموعاته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أوراق منها فی المکتبة الظاهریة أیضا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المجلس الرابع عشر من الأمالی فی دار الفکر بدمشق سنة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الطیب الحورانی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المحدّث أبو الطیب محمّد بن حمید بن محمّد بن سلیمان بن معاویة الکلابی الحورانی ثمّ السّامریّ المولد،شیخ معمّر مشهور،حدّث عن عبّاد بن الولید الغبری،و عبّاس الترقفی،و أحمد بن منصور الرمادی،و أبی حاتم الرازی،و إسحاق بن سیّار، و أبی بکر بن أبی الدنیا و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تمام الرازی،و یوسف المیانجی،و عبد الوهّاب الکلابی،و أبو سلیمان بن زبر،و آخرون،توفّی بدمشق فی سنة إحدی و أربعین و ثلاثمئة، و کان من أبناء التسعین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ذکره سابقا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 بن إسحاق بن البهلول بن حسان بن سنان أبو بکر الأزرق التنوخی الکاتب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جدّه إسحاق بن البهلول الأنباری،و محمّد بن عمرو بن جناب الحمصی، و الزبیر بن بکّار،و الحسن بن عرفة،و حمید بن الربیع،و أبا عتبة أحمد بن الفرج،و بشر بن مطر الواسطی،و جعفر بن محمّد بن فضیل الراسبی،و یعقوب بن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محمّد بن المظفّر،و القاضی أبو الحسن الجراحی،و الدارقطنی،و ابن شاهین و جماعة غیرهم،و کان ثقة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ذکره سابقا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ذکره سابقا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المقرّب بن الحسین بن الحسن البغدادی الکرخی،شیخ دیّن کیّس متودّد،صحیح السماع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طراد الزینبی،و ابن طلحة النعالی،و ابن 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،و الظاهر أنّه مطبوع،و لکن لم نعثر علی نسخته المطبوعة، غیر أنّه تمّت الإشارة إلیه فی بعض المصادر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ذکره سابقا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الأنباری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محمّد بن القاسم بن بشّار المقرئ النحوی،ولد سنة اثنتین و سبعین و مئتین،و سمع فی صباه باعتناء أبیه من محمّد بن یونس الکدیمی،و إسماعیل القاضی، و أحمد بن الهیثم البزّاز،و أبی العبّاس ثعلب و خلق کثیر،و حمل عن والده و ألّف الدواوین الکبار مع الصدق و الدین وسعة الحفظ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أبو عمر بن حیویه،و أحمد بن نصر الشذائی،و عبد الواحد بن أبی هاشم،و أبو الحسن الدارقطنی،و محمد بن عبد اللّه بن أخی میمی الدقّاق،و أحمد بن محمّد بن الجرّاح،و أبو مسلم محمّد بن أحمد الکاتب و آخرون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ذکره سابقا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حجر بن إیاس السعدی المروزی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الحسن،من حفّاظ الحدیث کان رحّالا جوّالا ثقة،له أدب و شعر و تصانیف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الندیم فی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أیضا إسماعیل باشا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،و أکّد وجوده فی خزانة مکتبة الظاهریة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،و کذلک ابن الندیم فی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،و 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أوراق فی الظاهریة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باشا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و استعرضه ضمن کتب المؤلّف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فی المجموعة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بدمشق،و لم یذکره أحد إذ أنّهم لم یذکروا جمیع مؤلّفاته عند ترجمته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الغنی المقدسی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الواحد بن علی بن سرور،المحدّث تقی الدین أبو محمّد الجماعیلی الدمشقی الصالحی،صاحب التصانیف،ولد فی سنة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ه،حدّث بالکثیر و صنّف فی الحدیث تصانیف حسنة،غزیر الحفظ من أهل الإتقان و التجوید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إلی مصر و أقام بها إلی حین وفاته بتاریخ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فواید فی الحدیث لتمام 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1296/2</w:t>
      </w:r>
      <w:r>
        <w:rPr>
          <w:rFonts w:ascii="IRNazanin" w:hAnsi="IRNazanin" w:eastAsia="IRNazanin"/>
          <w:b w:val="false"/>
          <w:b w:val="false"/>
          <w:bCs w:val="false"/>
          <w:i w:val="false"/>
          <w:i w:val="false"/>
          <w:iCs w:val="false"/>
          <w:color w:val="333333"/>
          <w:sz w:val="20"/>
          <w:sz w:val="20"/>
          <w:szCs w:val="20"/>
          <w:rtl w:val="true"/>
        </w:rPr>
        <w:t>، أیضا ذکره البغدادی فی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،و عدّه ابن کحالة ضمن مؤلفاته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 المثانی فی فضائل الصحابة،لخیثمة بن سلیمان،ذکره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1385/2</w:t>
      </w:r>
      <w:r>
        <w:rPr>
          <w:rFonts w:ascii="IRNazanin" w:hAnsi="IRNazanin" w:eastAsia="IRNazanin"/>
          <w:b w:val="false"/>
          <w:b w:val="false"/>
          <w:bCs w:val="false"/>
          <w:i w:val="false"/>
          <w:i w:val="false"/>
          <w:iCs w:val="false"/>
          <w:color w:val="333333"/>
          <w:sz w:val="20"/>
          <w:sz w:val="20"/>
          <w:szCs w:val="20"/>
          <w:rtl w:val="true"/>
        </w:rPr>
        <w:t>،و کذلک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القاضی أبی یعلی بن الفراء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ضمن تصانیف المؤلّف سوی الشاکری فی کتابه ربع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،حیث أکد أن الشیخ الأمینی استخدمه ضمن مراجعه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بفوائد الأخیار للشیخ أبی بکر محمّد الشافعی،ذکره ابن خلیفة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مئة و ثلاثین حدیثا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 لضیاء الدین المقدسی،یحتوی علی تسعین جزءا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معمر بن طبرزد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ن یحیی بن أحمد بن حسان،أبو حفص البغدادی، مسند الشامیین مؤدب،کان شیخ الحدیث فی عصره،حدّث ببغداد و بابل و الموصل و حران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فوائده الذهبی فی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130/18</w:t>
      </w:r>
      <w:r>
        <w:rPr>
          <w:rFonts w:ascii="IRNazanin" w:hAnsi="IRNazanin" w:eastAsia="IRNazanin"/>
          <w:b w:val="false"/>
          <w:b w:val="false"/>
          <w:bCs w:val="false"/>
          <w:i w:val="false"/>
          <w:i w:val="false"/>
          <w:iCs w:val="false"/>
          <w:color w:val="333333"/>
          <w:sz w:val="20"/>
          <w:sz w:val="20"/>
          <w:szCs w:val="20"/>
          <w:rtl w:val="true"/>
        </w:rPr>
        <w:t>،و أسماها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الحنائیات العشرة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الکوفة و فضل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أغ ا بزرک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 الجزء الأوّل منه فی الخزانة الظاهریة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الحسین بن حمکان الفقیه الشافعی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أکابر فقهاء الشافعیة، درس الفقه علی أبی حامد المروزی و درس الحدیث و روی عن أربع مئة شیخ و خصوصا عن جعفر الخلدی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أحمد بن علی الثوری و غیره،مات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الزرکلی أنّه أملی مجالس کثیرة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مندة بن الهیثم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نزیل الری،روی عن الحسین بن حفص،و بکر بن بکار،و محمد بن بکیر الحضرمی و أهل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أهل بلده،مات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 بن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شدّاد الجرشی النسائی،أبو خیثمة البغدادی الحافظ الحجّة،أحد أعلام الحدیث،نزل بغداد بعد أن أکثر التطواف فی العالم و جمع و صنف و برع،ولد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حدّث عن مشایخ کثر،وثّقه ابن معین و النسائی و غیرهم،مات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أجزاء أبی بکر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غالب البرقانی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الفقیه الحافظ الثبت شیخ الفقهاء و المحدثین أبو بکر الخوارزمی الشافعی،صاحب التصانیف،سمع الکثیر و حدّث الکثیر،ولد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سکن بغداد،مات فی سنة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تمّام الرازی،ذکره بهذا العنوان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1296/2</w:t>
      </w:r>
      <w:r>
        <w:rPr>
          <w:rFonts w:ascii="IRNazanin" w:hAnsi="IRNazanin" w:eastAsia="IRNazanin"/>
          <w:b w:val="false"/>
          <w:b w:val="false"/>
          <w:bCs w:val="false"/>
          <w:i w:val="false"/>
          <w:i w:val="false"/>
          <w:iCs w:val="false"/>
          <w:color w:val="333333"/>
          <w:sz w:val="20"/>
          <w:sz w:val="20"/>
          <w:szCs w:val="20"/>
          <w:rtl w:val="true"/>
        </w:rPr>
        <w:t>،و ذکره ابن البغدادی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المؤلف،و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موجودة منه ست أوراق فی الظاهریة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لمحمّد بن إسماعیل البخاری،طبع بمطابع بمبی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العباس السراج،ذکره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طاهر بن علی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أحمد الحافظ الجوال،أبو الفضل القیسرانی الأثری الظاهری الصوفی،ولد ببیت المقدس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سمع بالقدس و مصر و الحرمین و الشام و الجزیرة و العراق و أصبهان و الجبال و فارس و خراسان و کتب کثیرا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الحصین،ذکره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 بن الحسین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أحمد بن جعفر أبو محمّد القارئ،سمع الکثیر من الحسین بن أحمد بن شاذان،و عبد اللّه بن عمر بن أحمد،و أبی محمّد الخلال،و أبی إسحاق البرمکی و غیرهم،جمع و صنّف و نظم کثیرا من الکتب فی اللّغة و الفقه و التاریخ،توفّی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مقبرة إبرز</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الفوائد الصحّاح العوالی،ذکره الطهرانی فی ذیل کشف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الجزء الثانی و الرابع و الخامس منه ضمن مجموعة علیها بلاغات إلی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المکتبة الظاهریة بدمشق الشام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العوالی،ذکره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المؤلّف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فضیلة الشکر للّه علی نعمه،ذکره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،و طبع سنة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دمشق،تحقیق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مطیع الحافظ و عبد الکریم الیافی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اللؤلؤة فی علم العربیة،ذکره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المؤلّف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محمّد بن مسعود السرمدی الحنبلی العقیلی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علی بن إبراهیم العبادی الدمشقی،جمال الدین،أبو مظفر،محدّث حافظ فقیه،نحوی ناظم مشارک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سامرّاء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بدمشق سنة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تصانیف کثیرة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فی الحدیث،هکذا 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ضمن مصنفات المؤلّف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إبراهیم بن الولید بن عبد الملک الأموی الحافظ المعروف بأسد السنة، نزل مصر و صنّف التصانیف،ولد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شعبة،و شیبان،و المسعودی،و ابن أبی ذئب،و حماد بن سلمة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أحمد بن صالح،و عبد الملک بن حبیبة و غیرهم،و هو مشهور الحدیث،مات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البغدادی فی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بدار الکتب الشامیّة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أسلم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سالم بن یزید،الحافظ الربانی،شیخ الإسلام،أبو الحسن الکندی مولاهم الخراسانی،ولد عام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سمع الکثیر و حدّث عنه الکثیر و صنّف المسند الأربعین و غیر ذلک،مات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بنیسابور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الذهبی فی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أمیة الطرسوسی،ذکره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الطرسوسی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المجوّد الرحال البغدادی،أبو أمیة الطرسوسی،نزیل طرسوس و محدث و صاحب المسند و التصانیف،ولد فی حدود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حدّث عنه عبد الوهاب بن عطاء،و عمر بن یونس،و جعفر بن عون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حاتم،و ابن صاعد،و أبو عوانة و غیرهم مات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بن أبی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محمّد بن أبی أسامة داهر التمیمی البغدادی،أبو محمد، محدّث و من حفاظ الحدیث،له المسند فی الحدیث،ولد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الحسن الکرمانی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الصالح أبو سعید النیسابوری،ولد سنة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من أبی بکر بن خلف،و موسی بن عمران الأنصاری،و عبد الملک بن عبد اللّه الرشتی 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السمعانی،و ولده عبد الرحیم،و محمد بن ناصر بن سلیمان و غیرهم،مات سنة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عمّار السلمی الدمشقی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الإسلام أبو الولید خطیب دمشق و مقرئها و محدّثها، ولد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حدّث عن مالک،و مسلم الزنجی،و إسماعیل بن عیّاش،و طبقتهم فأکثر و رحل فی طلب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عبید،و البخاری،و أبو داود،و النسائی،و جعفر الفریابی و غیرهم،مات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الذهبی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 روایة فی کتب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السماک،ذکره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أبی حفص،ذکره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الجنة،ذکره ابن خلیفة فی کشف الظنون </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إبراهیم بن نصر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إبراهیم بن داود،أبو الفتح الفقیه الشافعی الزاهد، أصله من نابلس و سکن بیت المقدس،و درس بها،و سمع من أبی الحسن بن السمسار،و ابن عوف،و ابن سعدان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بکر الخطیب،و عمر الدهستانی و غیرهم کثیر، قدم دمشق و حدّث بها و درس إلی أن مات بها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الخلعی،ذکره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1297/2</w:t>
      </w:r>
      <w:r>
        <w:rPr>
          <w:rFonts w:ascii="IRNazanin" w:hAnsi="IRNazanin" w:eastAsia="IRNazanin"/>
          <w:b w:val="false"/>
          <w:b w:val="false"/>
          <w:bCs w:val="false"/>
          <w:i w:val="false"/>
          <w:i w:val="false"/>
          <w:iCs w:val="false"/>
          <w:color w:val="333333"/>
          <w:sz w:val="20"/>
          <w:sz w:val="20"/>
          <w:szCs w:val="20"/>
          <w:rtl w:val="true"/>
        </w:rPr>
        <w:t>،و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الفوائد فی الحدیث</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دینار،الحجّة القدوة،أبو عبد اللّه العبدی،مولاهم البصری،من صغار التابعین و فضلائهم،رأی أنس بن مالک،و حدّث عن الحسن،و ابن سیرین،و عطاء،و عکرمة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حجّاج بن حجّاج،و شعبة،و سفیان،و حماد بن سلمة و طبقتهم،و هو من الثقات،مات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الصدّیق لابن کثیر،ذکره الشیخ الأمینی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ابن کثیر بعد جهود جبارة أحادیثه فی اثنین و سبعین حدیثا و سمّی مجموعته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 ما جمعه ابن کثیر جلال الدین السیوطی بعد تصعید و تصویب و إحاطة بالحدیث،فأنهی أحادیثه إلی مئة و أربعة،و ذکرها برمتها فی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ذکره سابقا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عیسی بن سالم الشاشی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الملک بن محمّد بن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 ابن النجار فی ذیل تاریخ بغداد ذکر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الفتح محمّد بن عبد الباقی بن أحمد،حدّثنا أبو محمّد الحسن بن عبد الملک بن محمّد بن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البغدادی فی تکملة الإکمال فی ترجمة أبو نصر عبد المحسن بن غنیمة ممن یروی عن أبو محمّد الحسن بن عبد الملک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أمارات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یعقوب الجوزجانی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اسحاق السعدی،سکن دمشق،أحد أئمة الجرح و التعدیل،کان شدید المیل إلی مذهب دمشق فی التحامل علی علی علیه السّلام و کان حافظا للحدیث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یزید بن هارون،و جعفر بن عون،و عبد الصمد بن عبد الوارث،و عبید 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زرعة،و غیره من أهل العراق و الشام،مات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علی الأنماطی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أحمد بن الحسین البغدادی،أبو القاسم الشیخ المسند الأمین،حدّث عن أبی طاهر المخلص،و حدّث عنه أبو بکر قاضی المارستان،و أبو القاسم بن السمرقندی،ولد عام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فی عام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بن أبی عمر المکی العدنی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صاحب المسند،حدّث عن سفیان ابن عیینة،و عبد العزیز بن محمّد،و عبد اللّه بن یزید المقرئ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مسلم بن الحجاج فی صحیحه،و الترمذی،و ابن ماجة،و ابن حنبل،مات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المجلس،ذکره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فی المکتبة الظاهریة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الذهبی فی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،أیضا الذهبی فی السیر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بن الفضل التمیمی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الطلحی،الحافظ بأصبهان،مصنّف کتاب الترغیب و الترهیب،و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مجموعة من المصنّفات،سمع أبا عمر،و عبد الوهاب بن أبی عبد اللّه بن مندة،و عائشة بنت الحسن،و إبراهیم بن محمّد الطیان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سعد السمعانی،و أبو العلاء الهمدانی،و أبو القاسم بن عساکر،و أبو موسی المدینی و غیرهم،مات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ذکره سابقا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ذکره سابقا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عبد الرحمن المدینی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ولد عام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کان أمینا ورعا،سمع أحمد بن عبد الرحمن الیزدی،و عبد الرحمن بن محمّد بن عبید اللّه،و محمد بن صالح العطّار،و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بکر محمّد بن منصور السمعانی،و إسماعیل بن محمّد التمیمی،و أبو طاهر السلفی و آخرون،مات سنة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الرافقی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روی عن أبی شعیب، و محمّد بن أبی یعقوب الدینوری،و أبی أسامة عبد اللّه بن محمّد،و أحمد بن إبراهیم الأسدی،و أحمد بن شعیب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القاضی محمّد بن عبد اللّه،و أحمد بن عبد الکریم الحلبی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الکریم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عدی بن أحمد بن عبد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المسدد بن علی الحمصی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أحمد بن محمّد بن النقور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البزاز،المحدّث الثقة، سمع من المبارک بن عبد الجبار الصیرفی،و علی بن محمّد العلاف،و أحمد بن المظفر، و الحسن بن محمّد التککی و غیره من المحدثین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سعد السمعانی،و عمر بن علی القرشی،و عمر العلیمی،و الحافظ عبد الغنی،و محمّد بن عماد و غیرهم،ولد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ه،توفّی سنة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الصحبة،ذکره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فی مطبعة أورشلیم بمصر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محمّد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 النیسابوری أبو عبد الرحمن،من علماء المتصوّفة و صاحب تاریخهم و طبقاتهم و تفسیرهم،بلغت تصانیفه مئة أو أکثر،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حقائق التفسیر،مختصر علی طریقة أهل التصوف،طبقات الصوفیة،و مقدمة فی التصوف،ولد بنیسابور عام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توفی بتاریخ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حدیث خیثمة بن سلیمان القرشی الإطرابلسی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 السلام تدمری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شریح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أحمد بن محمّد الهروی،و من المشتغلین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 بن یحیی بن الفضیل الفضیلی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الفقیه المسند،أبو عاصم الهروی،حدّث عن عبد الرحمن بن أبی شریح،و منصور بن عبد اللّه الخالدی،و أبی الحسین المعدل و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عنه محمد بن الحسین العلوی،و أبو الوقت السجزی،و عبد السلام و غیرهم،ولد سنة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نصر الکشّی،أبو محمّد،من حفاظ الحدیث،قیل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عبد الحمید نسبته إلی کش من بلاد السند،له مجموعة من المؤلفات،منها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و المنتخب من مسند عبد بن حمید،و مجموعة أخری،مات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الحاجب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الأفقی،لم نحصل له علی ترجمة وافیة سوی أنّه سمع ترجمة عمرو بن العاص فی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فی المکتبة الظاهریة، بخط ظاهر بن برکات الخشوعی 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محمّد بن یوسف بن دوست العلاّف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المسند،سمع عبد اللّه بن إسحاق الخراسانی،و عمر بن مسلم،و محمد بن عبد اللّه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أحمد بن عبد اللّه بن عبد القادر الیوسفی،و أبو الفضل بن خیرون و آخرون،مات سنة ثمانین و ثلاثمئة من الهجرة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 البوصیری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حماد بن عبد اللّه الصنهاجی المصری،شرف الدین أبو عبد اللّه شاعر حسن الدیباجة ملیح المعانی،نسبته إلی البوصیر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أعمال بنی سویف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 من المغرب و مولده فی بهشیم من أعمال البهنساویة سنة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ه،له دیوان شعر،مات بالإسکندریة عام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محمّد بن حاتم الدوری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الفضل الهاشمی البغدادی،صاحب یحیی بن معین، ولد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حسین بن علی الجعفی،و أبا النضر،و یعقوب بن إبراهیم،و عبد الوهاب بن عطاء 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أهل السنن الأربعة و أبو جعفر بن البحتری و أبو العباس الأصم و خلق کثیر،توفّی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منیر بن أحمد بن الحسن بن علی بن 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العباس،المصری الخشاب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علی بن عبد اللّه بن أبی مطر،و محمد بن أیوب بن الصموت،و محمّد بن أحمد بن أبی الأصبغ، و أحمد بن الضحاک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الصوری،و خلف الحوفی،و أبو الحسن الخلعی و آخرون، قیل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لا یجوز علیه تدلیس،مات فی الحادی عشر من ذی القعدة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علی بن أحمد الأزجی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البغدادی،المحدّث المفید،صدوقا کثیر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ابن کیسان،و أبی عبد اللّه العسکری،و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لؤلؤ،و أبی سعید الحرفی،و عبد العزیز الخرقی،و الدارقطنی 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الخطیب،و القاضی أبو یعلی،و عبد اللّه القیروانی،و أحمد بن إسماعیل الهمدانی و غیرهم،مات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الستة من التابعین و ذکر طرقه و اختلاف وجوهه،تحقیق محمّد رزق طرهونی، مطبوع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ه،نشر دار فواز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فی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الزرکلی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جزء فیه منتقی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الخ،خ فی المکتبة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محمّد بن أحمد بن أبی مسلم القرضی البغدادی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أحمد،شیخ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القاضی المحاملی،و یوسف بن البهلول،و ابن أبی بکر بن الأنباری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محمّد الخلال، و أحمد بن یحیی بن أبی عثمان،و علی بن محمّد الأنباری و آخرون،مات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فی تقبیل الید لمحمّد بن إبراهیم المقرئ،طبع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ه،تحقیق محمود محمّد الحداد،الناشر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العاصمة،الریاض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الذهبی فی ذیل 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لطیف یجمع فیه ما ورد فی ذلک من الآثار و یردّ به علی من یری التوکّل فی ترک العمل،و یسرد أقوال الإمام أحمد فی هذا الصدد،أیضا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هارون 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الحافظ الفقیه شیخ الحنابلة و عالمهم،أبو بکر البغدادی الخلال،ولد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سمع من الحسن بن عرفة،و سعدان بن نصر،و یحیی ابن أبی طالب،و حرب بن إسماعیل الکرمانی،و یعقوب الفسوی 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عبد العزیز بن جعفر،و محمد بن المظفر و طائفة،رحل إلی فارس و الشام و الجزیرة یتطلّب فقه الإمام أحمد بن حنبل و فتاواه،له مجموعة من المصنّفات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فی الفقه،و کتاب العلل و غیرها،مات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،و ذکره ابن الجوزی فی دفع شبه التشبیه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جزء من کتابه القیّم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طبع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زکریا بن یحیی المطرز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 البغدادی،من حفّاظ الحدیث،ثقة ثبت،ولد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ه،مکثرا من تصنیف المسند و الأبواب و الرجال،مات ببغداد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،و قد طبع بمطابع بیروت سنة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حافظ مؤرّخ،علامة محقق،ترکمانی الأصل من أهل میافارقین،رحل إلی القاهرة و طاف کثیرا فی البلدان،و کفّ بصره سنة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تصانیف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 الإسلام،و المشتبه فی الأسماء،و الأنساب،و سیر أعلام النبلاء و غیرها،توفّی بدمشق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منه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 مرتّب علی الحروف بلغ فیه حرف المیم،و هو تراجم موجزة أکثرها فی سطر أو سطرین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علی بن محمّد بن إبراهیم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فاضل،له اشتغال بالتراجم و الحدیث،مصری أصله من حضرموت،له مجموعة من المصنّفات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علماء أهل مصر،و المختلف و المؤتلف من الأسماء،و غیرها،مات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علی الأبنوسی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الثقة،ولد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الدارقطنی،و أبا حفص بن شاهین،و ابن حبابة،و أبا حفص الکتانی،و المخلص،و أبا الحسن ابن النجار الکوفی،و أحمد بن عبید الواسطی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الخطیب البغدادی،مات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سمعون الواعظ،واحد دهره و فرید عصره فی الکلام و فی الخواطر و الإشارات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عبد اللّه السجستانی،و أحمد بن محمّد المخزومی،و محمد ابن مخلد الثوری،و أحمد بن سلیمان بن زیّات،و عمر بن الحسن ال شیبانی و غیرهم کثیر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الفتح 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طالب،ابن العشاری،فقیه حنبلی من العلماء الزهاد من أهل الحربیة فی غربی بغداد،ولد سنة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ه،صنّف کثیرا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أبی بکر الصدیق، و بعض الرسائل،مات 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ناقصة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1420/2</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فی أخلاق الصوفیة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بحیدرآباد،و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الخطّیّة لعدد من مصنّفاته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لسزکین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محمّد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 ابن معین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ثقة،و قال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المتّهم بحدیث من حفظ علی أمتی أربعین حدیثا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فلیح بن سلیمان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المغیرة الأسلمی،و یکنّی ابن یحیی،من الحفاظ،و هو من موالی آل زید بن الخطاب،ولد آخر أیّام الصحابة،یروی من سائر شیوخ أهل المدینة أحادیث غریبة،مات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أولها الحمد للّه الذی علّمنا ما لم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إلیان سرکیس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و ذکره إلیان سرکیس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بن عثمان بن علی الشافعی الخوارزمی الدمشقی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المعروف بابن قرا،من صلحاء الشافعیة،له اشتغال بالتراجم،له مجموعة من المصنّفات،مثل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نخبة النخب الموصل إلی أعلی الرتب،و النبذة الحسنة،و غیرها،مات سنة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أصول الحدیث،و هو مختصر من کتاب علوم الحدیث لابن الصلاح،کشف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شرف 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الشام محیی الدین الشافعی،أبو زکریا الحزامی الحورانی، صاحب التصانیف،ولد سنة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قدم دمشق و سکنها و تفانی فی الدرس،سمع من الرضی بن البرهان،و عبد العزیز بن محمّد الأنصاری،و زین الدین بن عبد الدائم،و عماد الجرستانی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ابن أبی الفتح،و المزی،و ابن العطّار و غیرهم،مات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إلیان سرکیس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الصلاح تقی الدین أبو عمرو الکردی الشهرزوری الموصلی الشافعی،صاحب علوم الحدیث،ولد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تفقّه علی والده ثم اشتغل بالموصل مدّة أفتی و جمع و ألّف،تخرج به الأصحاب و کان من کبار الأئمة،مات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المصطفی بن زکریا الحنفی الدورکی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 الأصل،فخر الدین أبو الحسن،فقیه، أدیب ناظم،ناثر،مشارک فی عدّة علوم،ولد بدورک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شمال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منظومة فی النحو،و قصیدة فی النجوم،و نظم القدوری فی الفقه الحنفی،أجاد مع العربیة و الترکیة و الفارسیة و أخذ عنه أبو حیان،تولی الحسبة فی غزة،مات سنة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أهل الإیمان فی معاویة بن أبی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عشر منه،ذکره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إبراهیم الأهوازی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علی مقرئ،محدّث،متکلّم،ولد بالأهواز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ه،قدم دمشق و سکنها،و قرأ القرآن بروایات کثیرة،و حدّث عن خلق کثیر،و کان مذهبه مذهب السالمیّة،یقول بالظاهر و یتمسّک بالأحادیث الضعیفة،و کان یکره مذهب الأشعریة و یضعفه،من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فی شرح عقود أهل الإیمان،و الوجیز،و الاقناعات فی القراءات الشاذة و غیرها،مات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نهایة الکتاب 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1709/4</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عبد اللّه الأرمیونی المصری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الدین،فاضل من تلامیذ السیوطی 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أربعون حدیثا تتعلق بسورة الإخلاص،المعتمد فی التفسیر،رسالة فی تجوید القرآن،و تفسیر الغریب فی الجامع الصغیر،مات سنة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جذّاب القلوب إلی طریق المحبوب لعبد الحق المحدّث الدهلوی،ذکره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منصور التمی می البلخی،أبو إسحاق،زاهد مشهور،کان أبوه من أهل</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 ی 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السلطان إبراهیم بن أدهم،خ</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إیضاح ال 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،و کذلک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فی منازل الأشراف لابن أبی الدنیا،ذکره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عبد القادر بن صالح بن عبد الرحیم الخطیب الشافعی،أبو النصر من علماء الحدیث،ولد بدمشق عام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رحل إلی الحجاز و مصر و ولی القضاء فی بعض النواحی،و کان من فصحاء خطباء المساجد و من مدرسی الجامع الأموی،له مجموعة المصنفات،مات عام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1421/2</w:t>
      </w:r>
      <w:r>
        <w:rPr>
          <w:rFonts w:ascii="IRNazanin" w:hAnsi="IRNazanin" w:eastAsia="IRNazanin"/>
          <w:b w:val="false"/>
          <w:b w:val="false"/>
          <w:bCs w:val="false"/>
          <w:i w:val="false"/>
          <w:i w:val="false"/>
          <w:iCs w:val="false"/>
          <w:color w:val="333333"/>
          <w:sz w:val="20"/>
          <w:sz w:val="20"/>
          <w:szCs w:val="20"/>
          <w:rtl w:val="true"/>
        </w:rPr>
        <w:t xml:space="preserve">،طبع بمطابع حجازی بمصر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1059/2</w:t>
      </w:r>
      <w:r>
        <w:rPr>
          <w:rFonts w:ascii="IRNazanin" w:hAnsi="IRNazanin" w:eastAsia="IRNazanin"/>
          <w:b w:val="false"/>
          <w:b w:val="false"/>
          <w:bCs w:val="false"/>
          <w:i w:val="false"/>
          <w:i w:val="false"/>
          <w:iCs w:val="false"/>
          <w:color w:val="333333"/>
          <w:sz w:val="20"/>
          <w:sz w:val="20"/>
          <w:szCs w:val="20"/>
          <w:rtl w:val="true"/>
        </w:rPr>
        <w:t>، أیضا ابن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التدمری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فاضل أخذ عنه أبو المواهب محمّد بن عبد الباقی الدمشقی،له مصنّف ثبت،کان حیّا قبل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أهل الجنة فی آثار أهل السنة،أیضا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الباقی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الباقی بن عبد الباقی بن عبد القادر البعلی الأزهری الدمشقی، تقی الدین،فقیه حنبلی مقرئ،من العلماء،ولد فی بعلبک و نسبته إلی قریة فصة،و رحل إلی مصر سنة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ه،فتعلّم فی الأزهر،و عاد إلی دمشق فتوفی فیها سنة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بدمشق،لم نحصل له علی أصل یذکر و لعله باسم آخر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بدمشق،لم نحصل له علی أصل یذکر و لعلّه باسم آخر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بدمشق،لم نحصل له علی أصل یذکر و لعلّه باسم آخر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مجذوب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شرف الدین میرزا محمّد بن محمّد رضا التبریزی المتخلص بمجذوب، من علماء القرن الحادی عشر،کان مدرّسا للطلبة فی تبریز،له دیوان یحتوی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و الإمامة،و مدائح الأئمة الاثنی عشر،و له 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غزلیّات مجذوب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فی مکتبة راجة فیض‌آباد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یوسف بن الحسن بن رافع بن الحسن بن سویدان الشیبانی الموصلی الکواشی الشافعی،أبو العباس،مفسر،مقرئ،مشارک فی العلوم،ولد بکواشة،له مجموعة من المصنفات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المتذکّر و تذکرة المتبصّر و غیرها کثیر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مصطفی فیضی بن عبد اللّه المهتدی الرومی،المعروف بحیاتی زادة،رئیس الأطباء السلطانی المتوفّی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تصانیف خمسة فی الطب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إلیان سرکیس فی معجم المطبوعات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عیسی بن سورة بن موسی بن الضحاک السلمی الضریر أبو عیسی،محدّث،مؤرّخ فقیه،ولد فی حدود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بخراسان و العراق و الحرمین و سمع من شیخه البخاری،له مجموعة من التصانیف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کالجامع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الشمائل و غیرها، توفّی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عام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علی بن محمّد بن أحمد بن عبد اللّه الطائی الحاتمی المرسی المعروف بابن عربی،حکیم،صوفی،متکلم،فقیه،مفسر،أدیب،شاعر،مشارک فی علوم أخری،ولد فی مرسیة بالأندلس و انتقل إلی أشبیلیة،و سمع من ابن بشکوال،و رحل إلی مصر و الحجاز و بغداد و الموصل و بلاد الروم،و أنکر علیه أهل مصر آراءه،فعمل بعضهم علی إراقة دمه،استقر بدمشق و توفی بها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الجیلانی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موسی بن عبد اللّه بن جنکی دوست الحسنی،أبو محمّد،محیی الدین الجیلانی أو الکیلانی أو الجیلی مؤسس الطریقة القادریة،من کبار المتصوفین،ولد بجیلان و انتقل إلی بغداد شابا،فاتصل بشیوخ العلم و التصوّف،و برع فی أسالیب الوعظ، و سمع الحدیث و قرأ الأدب و اشتهر و تصدّر للتدریس و الإفتاء فی بغداد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 مجموعة من التصانیف،توفّی سنة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بدمشق،لم نعثر له علی شیء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الهدیّة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أفندی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إسماعیل مفید بن علی العطّار الرومی المدرّس النقشبندی الحنفی،من موالی الحرمین،کان فاضلا أدیبا خطاطا،ولد سنة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بشوّال سنة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عدّة تصانیف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إلیان سرکیس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جعفر بن إسماعیل بن زین العابدین بن محمّد الهادی بن زین بن السید جعفر،ولد فی حدود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عدّة مؤلّفات،منها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الکوکب الأنور علی عقد الجوهر، تاج الابتهاج علی النور الوهاج و غیرها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العظیم المنن و مرسل الرسل بأهدی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إبراهیم الأموی الشریشی الشهیر بالخراز عالم بالقرآن من أهل فاس،أصله من شریش،له عدّة تصانیف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الدین،فقیه شافعی،مفسر،من أهل القاهرة،توفّی سنة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،له عدّة تصانیف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إلیان سرکیس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الإعراب عن قواعد الإعراب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جمال الدین أبو محمّد عبد اللّه بن یوسف بن أحمد بن عبد اللّه بن هشام الأنصاری الخزرجی الشافعی الحنبلی الشهیر بابن هشام النحوی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ذی القعدة سنة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ه،کان شافعیا ثم تحنبل،و أتقن العربیة ففاق الأقران بل الشیوخ،توفّی سنة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عدّة تصانیف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هو مطبوع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المستنیر بن أحمد أبو علی البصری النحوی المعروف بقطرب،توفّی فی بغداد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عدّة تصانیف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،و إلیان سرکیس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طبع فی مصر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مطبعة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طبع فی باریس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بعنایة کوتیه و أعید طبعه فی لیبسیک سنة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کحالة فی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التوحید علی لسان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الغیب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تقی بن عبد اللّه بن علی الحنبلی الشهیر بأبی شعیر،و شعیر هو شیخ مشایخ الطریقة الشاذلیة بدمشق،و توفّی بها سنة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 عدة تصانیف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الکشف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1955/2</w:t>
      </w:r>
      <w:r>
        <w:rPr>
          <w:rFonts w:ascii="IRNazanin" w:hAnsi="IRNazanin" w:eastAsia="IRNazanin"/>
          <w:b w:val="false"/>
          <w:b w:val="false"/>
          <w:bCs w:val="false"/>
          <w:i w:val="false"/>
          <w:i w:val="false"/>
          <w:iCs w:val="false"/>
          <w:color w:val="333333"/>
          <w:sz w:val="20"/>
          <w:sz w:val="20"/>
          <w:szCs w:val="20"/>
          <w:rtl w:val="true"/>
        </w:rPr>
        <w:t>،و ابن کحالة فی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علوان الحموی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علی بن عطیة بن الحسن بن محمّد بن الجواد الهیتی،علاء الدین الشافعی الصوفی الشاذلی المعروف بعلوان الحموی،ولد سنة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عدة تصانیف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أحمد بن ریذة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 الأصبهانی التاجر،سمع معجمی الطبرانی الأکبر و الأصغر،و الفتن لنعیم بن حماد،و عمّر دهرا،ولد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حدّث عنه خلق لا یحصون،منهم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العلاء الکاغدی،و أخوه أبو بکر،و محمّد بن عمر بن عزیز و غیرهم، توفّی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إلیان سرکیس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1227/2</w:t>
      </w:r>
      <w:r>
        <w:rPr>
          <w:rFonts w:ascii="IRNazanin" w:hAnsi="IRNazanin" w:eastAsia="IRNazanin"/>
          <w:b w:val="false"/>
          <w:b w:val="false"/>
          <w:bCs w:val="false"/>
          <w:i w:val="false"/>
          <w:i w:val="false"/>
          <w:iCs w:val="false"/>
          <w:color w:val="333333"/>
          <w:sz w:val="20"/>
          <w:sz w:val="20"/>
          <w:szCs w:val="20"/>
          <w:rtl w:val="true"/>
        </w:rPr>
        <w:t xml:space="preserve">،و قد طبع المعجم الکبیر تحقیق حمدی عبد المجید السلفی سنة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مطبوع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الجعد بن عبید أبو الحسن الجوهری البغدادی،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أحمد حیدر،مؤسّسة نادر،بیروت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المستخرج علی الصحیحین،ینظر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،و هو مخطوط فی المکتبة الظاهریة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ضعفاء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 زکار،دار الفکر للطباعة و النشر و التوزیع،بیروت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لبنان،بثلاث طبعات،ط </w:t>
      </w:r>
      <w:r>
        <w:rPr>
          <w:rFonts w:eastAsia="IRNazanin" w:cs="IRNazanin"/>
          <w:b w:val="false"/>
          <w:bCs w:val="false"/>
          <w:i w:val="false"/>
          <w:iCs w:val="false"/>
          <w:color w:val="333333"/>
          <w:sz w:val="20"/>
          <w:szCs w:val="20"/>
        </w:rPr>
        <w:t>1998/3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المعطی أمین قلعجی،منشورات محمّد علی بیضون،دار الکتب العلمیة،بیروت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لبنان،ط </w:t>
      </w:r>
      <w:r>
        <w:rPr>
          <w:rFonts w:eastAsia="IRNazanin" w:cs="IRNazanin"/>
          <w:b w:val="false"/>
          <w:bCs w:val="false"/>
          <w:i w:val="false"/>
          <w:iCs w:val="false"/>
          <w:color w:val="333333"/>
          <w:sz w:val="20"/>
          <w:szCs w:val="20"/>
        </w:rPr>
        <w:t>1998/2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المؤلف من موضوع کتابه رجالا من أکبر رجال الصحیحین المتفق علی ثقتهم و صحّة حدیثهم،نظراء الحافظ عبد الرزاق بن همام الصنعانی صاحب المسند رجل الصحیحین،و عدّ من موضوع کتابه الإمام موسی بن جعفر الکاظم علیه و علی آبائه أفضل الصلاة و السلام کما یأتی لفظه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عنایة القاضی و کفایة الراضی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علی تفسیر البیضاوی فی ثمانیة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 من أحادیث الرسول،صحّحه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حامد الفقهی، ط </w:t>
      </w:r>
      <w:r>
        <w:rPr>
          <w:rFonts w:eastAsia="IRNazanin" w:cs="IRNazanin"/>
          <w:b w:val="false"/>
          <w:bCs w:val="false"/>
          <w:i w:val="false"/>
          <w:iCs w:val="false"/>
          <w:color w:val="333333"/>
          <w:sz w:val="20"/>
          <w:szCs w:val="20"/>
        </w:rPr>
        <w:t>1949/1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المحمدیّة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مخطوط،المکتبة الظاهریة،فی مجموعة تحت رقم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فی أوّلها دلائل النبوة للفریابی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الفوائد إشارة فی عدّة کتب حدیثیة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مخطوط،المکتبة الظاهریة بدمشق،المسمّی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 و مسالک الأبرار فی فضل الصلاة علی النبی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جبر بن محمّد بن جبر بن هشام القرطبی المتوفّی سنة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من قصیدة لحسان بن ثابت و هو یبکی النبی صلّی اللّه علیه و اله و سلم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المحدثین بأصبهان و الواردین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الغفور عبد الحق حسین البلوشی،ط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الکویت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،الکتاب مطبوع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للکتاب و مخطوطه الزرکلی فی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لمخطوط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للکتاب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إیضاح المکنون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الکثیر من المؤلّفات ذکرها أهل التراجم و السیر،لکنهم أهملوا الإشارة لهذا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،و هو مخطوط فی المکتبة الظاهریة بدمشق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الشیخ ذکر التاریخ فراغا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مخطوط،مکتبة المجمع العلمی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للبکجری أکثر من مئة مؤلّف أشار أهل الببلوغرافیا إلی عدّة مصنّفات له لکنّهم لم یشیروا لهذا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جماعة أریحا فی حلب الشام،أشار إلیه العلاّمة الأمینی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تطلبها السیاق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و معرفة أحوال صاحب الشریعة،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المعطی قلعجی،ط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،دار الکتب العلمیة،بیروت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مکان التاریخ فارغا،و المتوفّی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مطبوع فی المطبعة الخیریّة ببلدة میرتة بالهند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ه،فی مجلّدین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 مع الفهرست،و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صفحة،و یوجد هذا المطبوع فی مکتبة الأوقاف بحلب أیضا کمخطوطة،و نحن جمعنا فی الأخذ من بین المخطوط و المطبوع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81719</Words>
  <Characters>393376</Characters>
  <CharactersWithSpaces>469639</CharactersWithSpaces>
  <Paragraphs>6658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2026-08-24T14:27:52Z</dcterms:created>
  <dc:creator>ghaemiyeh.com</dc:creator>
  <dc:description/>
  <dc:language>en-US</dc:language>
  <cp:lastModifiedBy/>
  <dcterms:modified xsi:type="dcterms:W3CDTF">2026-08-24T17:58:37Z</dcterms:modified>
  <cp:revision>1</cp:revision>
  <dc:subject/>
  <dc:title>تکملة الغدیر فی الکتاب و السنة و الأدب ثمرات الاسفار الی الاقطار جلد 4</dc:title>
</cp:coreProperties>
</file>

<file path=docProps/custom.xml><?xml version="1.0" encoding="utf-8"?>
<Properties xmlns="http://schemas.openxmlformats.org/officeDocument/2006/custom-properties" xmlns:vt="http://schemas.openxmlformats.org/officeDocument/2006/docPropsVTypes"/>
</file>