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الفرج بعد الشده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المحقق</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مخطوطات الكتاب</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المخطوطة الظاهرية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مخطوطة الخزانة الملكية بالرباط(ن)</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مخطوطة الإسكوريال بمدريد(غ)</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مخطوطة جون رايلند(ر)</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مخطوطة دار الكتب المصرية(م)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ترجمة المؤلّف</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تسمية أبواب الكتاب و هي أربعة عشر بابا</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الباب الأوّل</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2</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3</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4</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5</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6</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7</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8</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9</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10</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11</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12</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13</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14</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15</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16</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17</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18</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19</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الباب الثّاني</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20</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21</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22</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23</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24</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25</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26</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27</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28</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29</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30</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31</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32</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33</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34</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35</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36</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37</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38</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39</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40</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41</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42</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43</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44</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45</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46</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47</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48</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49</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50</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و استبهام الحيل</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51</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52</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53</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و موت سببه طلب الحياة</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54</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55</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56</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57</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58</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59</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60</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61</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62</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63</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الباب الثالث</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64</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65</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66</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67</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الحجّاج</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68</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69</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70</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71</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أبو الوليد عبد الملك بن مروان بن الحكم الأموي</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72</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73</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المتوكّل</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الديوان</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74</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75</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76</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الدهليز</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77</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78</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79</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80</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81</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الحرّة</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82</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83</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84</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85</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86</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87</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88</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89</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90</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91</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92</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93</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زياد بن أبيه(1-53)</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94</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95</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96</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97</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98</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99</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100</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الظلم</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101</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102</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103</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104</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105</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106</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107</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108</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109</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صاحب البريد</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110</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111</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112</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الباب الرّابع</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113</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114</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115</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116</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117</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118</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119</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120</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121</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122</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أ-بين كسرى أبرويز و مغنّيه</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ب-الفلهند يحرم الملك أبرويز من شطر لذّته</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ج‍-صاحب المائدة يصبّ ما في الغضارة على رأس الملك</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123</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124</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125</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126</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127</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128</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جعفر البرمكيّ</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129</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130</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131</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132</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133</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134</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135</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136</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137</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138</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139</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140</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141</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142</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143</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144</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145</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146</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147</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148</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149</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قسوة الحجّاج و ظلمه</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150</w:t>
        </w:r>
        <w:r>
          <w:tab/>
        </w:r>
        <w:r>
          <w:fldChar w:fldCharType="begin"/>
        </w:r>
        <w:r>
          <w:instrText xml:space="preserve">PAGEREF 201 \h</w:instrText>
        </w:r>
        <w:r>
          <w:fldChar w:fldCharType="end"/>
        </w:r>
      </w:hyperlink>
    </w:p>
    <w:p>
      <w:pPr>
        <w:tabs>
          <w:tab w:val="right" w:leader="dot" w:pos="9062"/>
        </w:tabs>
        <w:ind w:left="220"/>
      </w:pPr>
      <w:hyperlink w:anchor="_Toc202" w:history="1">
        <w:r>
          <w:rPr>
            <w:rFonts w:ascii="IRNazanin" w:hAnsi="IRNazanin" w:eastAsia="IRNazanin" w:cs="IRNazanin"/>
            <w:color w:val="111111"/>
            <w:sz w:val="22"/>
            <w:szCs w:val="22"/>
            <w:b w:val="0"/>
            <w:bCs w:val="0"/>
            <w:i w:val="0"/>
            <w:iCs w:val="0"/>
          </w:rPr>
          <w:t>محتويات الكتاب</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الباب الأوّل:</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الباب الثاني:</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الباب الثالث:</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الباب الرابع:</w:t>
        </w:r>
        <w:r>
          <w:tab/>
        </w:r>
        <w:r>
          <w:fldChar w:fldCharType="begin"/>
        </w:r>
        <w:r>
          <w:instrText xml:space="preserve">PAGEREF 207 \h</w:instrText>
        </w:r>
        <w:r>
          <w:fldChar w:fldCharType="end"/>
        </w:r>
      </w:hyperlink>
    </w:p>
    <w:p>
      <w:pPr>
        <w:tabs>
          <w:tab w:val="right" w:leader="dot" w:pos="9062"/>
        </w:tabs>
        <w:ind w:left="220"/>
      </w:pPr>
      <w:hyperlink w:anchor="_Toc208" w:history="1">
        <w:r>
          <w:rPr>
            <w:rFonts w:ascii="IRNazanin" w:hAnsi="IRNazanin" w:eastAsia="IRNazanin" w:cs="IRNazanin"/>
            <w:color w:val="111111"/>
            <w:sz w:val="22"/>
            <w:szCs w:val="22"/>
            <w:b w:val="0"/>
            <w:bCs w:val="0"/>
            <w:i w:val="0"/>
            <w:iCs w:val="0"/>
          </w:rPr>
          <w:t>رموز</w:t>
        </w:r>
        <w:r>
          <w:tab/>
        </w:r>
        <w:r>
          <w:fldChar w:fldCharType="begin"/>
        </w:r>
        <w:r>
          <w:instrText xml:space="preserve">PAGEREF 208 \h</w:instrText>
        </w:r>
        <w:r>
          <w:fldChar w:fldCharType="end"/>
        </w:r>
      </w:hyperlink>
    </w:p>
    <w:p>
      <w:pPr>
        <w:tabs>
          <w:tab w:val="right" w:leader="dot" w:pos="9062"/>
        </w:tabs>
        <w:ind w:left="220"/>
      </w:pPr>
      <w:hyperlink w:anchor="_Toc209" w:history="1">
        <w:r>
          <w:rPr>
            <w:rFonts w:ascii="IRNazanin" w:hAnsi="IRNazanin" w:eastAsia="IRNazanin" w:cs="IRNazanin"/>
            <w:color w:val="111111"/>
            <w:sz w:val="22"/>
            <w:szCs w:val="22"/>
            <w:b w:val="0"/>
            <w:bCs w:val="0"/>
            <w:i w:val="0"/>
            <w:iCs w:val="0"/>
          </w:rPr>
          <w:t>استدراكات</w:t>
        </w:r>
        <w:r>
          <w:tab/>
        </w:r>
        <w:r>
          <w:fldChar w:fldCharType="begin"/>
        </w:r>
        <w:r>
          <w:instrText xml:space="preserve">PAGEREF 209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61_149230"/>
    <w:bookmarkEnd w:id="0"/>
    <w:p>
      <w:pPr>
        <w:pStyle w:val="Heading2"/>
      </w:pPr>
      <w:bookmarkStart w:id="174" w:name="_Toc1"/>
      <w:r>
        <w:t>اشارة</w:t>
      </w:r>
      <w:bookmarkEnd w:id="174"/>
    </w:p>
    <w:p>
      <w:pPr>
        <w:pStyle w:val="BookText"/>
      </w:pPr>
      <w:r>
        <w:rPr>
          <w:rFonts w:ascii="IRNazanin" w:hAnsi="IRNazanin" w:eastAsia="IRNazanin" w:cs="IRNazanin"/>
          <w:lang w:bidi="fa-IR"/>
          <w:color w:val="111111"/>
          <w:sz w:val="28"/>
          <w:szCs w:val="28"/>
          <w:rtl/>
        </w:rPr>
        <w:t xml:space="preserve">‏عنوان و نام پديدآور: الفرج بعد الشده/محسن بن علی التنوخی ؛ مصحح- شالجی، عبود</w:t>
      </w:r>
    </w:p>
    <w:p>
      <w:pPr>
        <w:pStyle w:val="BookText"/>
      </w:pPr>
      <w:r>
        <w:rPr>
          <w:rFonts w:ascii="IRNazanin" w:hAnsi="IRNazanin" w:eastAsia="IRNazanin" w:cs="IRNazanin"/>
          <w:lang w:bidi="fa-IR"/>
          <w:color w:val="111111"/>
          <w:sz w:val="28"/>
          <w:szCs w:val="28"/>
          <w:rtl/>
        </w:rPr>
        <w:t xml:space="preserve">‏مشخصات نشر: بیروت- لبنان: دارصادر</w:t>
      </w:r>
    </w:p>
    <w:p>
      <w:pPr>
        <w:pStyle w:val="BookText"/>
      </w:pPr>
      <w:r>
        <w:rPr>
          <w:rFonts w:ascii="IRNazanin" w:hAnsi="IRNazanin" w:eastAsia="IRNazanin" w:cs="IRNazanin"/>
          <w:lang w:bidi="fa-IR"/>
          <w:color w:val="111111"/>
          <w:sz w:val="28"/>
          <w:szCs w:val="28"/>
          <w:rtl/>
        </w:rPr>
        <w:t xml:space="preserve">‏مشخصات ظاهری: 5ج.</w:t>
      </w:r>
    </w:p>
    <w:p>
      <w:pPr>
        <w:pStyle w:val="BookText"/>
      </w:pPr>
      <w:r>
        <w:rPr>
          <w:rFonts w:ascii="IRNazanin" w:hAnsi="IRNazanin" w:eastAsia="IRNazanin" w:cs="IRNazanin"/>
          <w:lang w:bidi="fa-IR"/>
          <w:color w:val="111111"/>
          <w:sz w:val="28"/>
          <w:szCs w:val="28"/>
          <w:rtl/>
        </w:rPr>
        <w:t xml:space="preserve">کد کنگره: ‏‎‏</w:t>
      </w:r>
      <w:r>
        <w:rPr>
          <w:rFonts w:ascii="Times New Roman" w:hAnsi="Times New Roman" w:eastAsia="Times New Roman" w:cs="Times New Roman"/>
          <w:lang w:val="en-US" w:bidi="en-US"/>
          <w:color w:val="111111"/>
          <w:sz w:val="28"/>
          <w:szCs w:val="28"/>
          <w:rtl/>
        </w:rPr>
        <w:t xml:space="preserve">PJA‎‏ ‎‏3910‎‏ ‎‏/‎‏</w:t>
      </w:r>
      <w:r>
        <w:rPr>
          <w:rFonts w:ascii="IRNazanin" w:hAnsi="IRNazanin" w:eastAsia="IRNazanin" w:cs="IRNazanin"/>
          <w:lang w:bidi="fa-IR"/>
          <w:color w:val="111111"/>
          <w:sz w:val="28"/>
          <w:szCs w:val="28"/>
          <w:rtl/>
        </w:rPr>
        <w:t xml:space="preserve">ف‎‏4</w:t>
      </w:r>
    </w:p>
    <w:p>
      <w:pPr>
        <w:pStyle w:val="BookText"/>
      </w:pPr>
      <w:r>
        <w:rPr>
          <w:rFonts w:ascii="IRNazanin" w:hAnsi="IRNazanin" w:eastAsia="IRNazanin" w:cs="IRNazanin"/>
          <w:lang w:bidi="fa-IR"/>
          <w:color w:val="111111"/>
          <w:sz w:val="28"/>
          <w:szCs w:val="28"/>
          <w:rtl/>
        </w:rPr>
        <w:t xml:space="preserve">‏موضوع: تربیت اخلاقی-- جنبه‌های مذهبی -- اسلام</w:t>
      </w:r>
    </w:p>
    <w:p>
      <w:pPr>
        <w:pStyle w:val="BookText"/>
      </w:pPr>
      <w:r>
        <w:rPr>
          <w:rFonts w:ascii="IRNazanin" w:hAnsi="IRNazanin" w:eastAsia="IRNazanin" w:cs="IRNazanin"/>
          <w:lang w:bidi="fa-IR"/>
          <w:color w:val="111111"/>
          <w:sz w:val="28"/>
          <w:szCs w:val="28"/>
          <w:rtl/>
        </w:rPr>
        <w:t xml:space="preserve">‏موضوع: تربیت اخلاقی -- جنبه‌های قرآنی</w:t>
      </w:r>
    </w:p>
    <w:p>
      <w:pPr>
        <w:pStyle w:val="BookText"/>
      </w:pPr>
      <w:r>
        <w:rPr>
          <w:rFonts w:ascii="IRNazanin" w:hAnsi="IRNazanin" w:eastAsia="IRNazanin" w:cs="IRNazanin"/>
          <w:lang w:bidi="fa-IR"/>
          <w:color w:val="111111"/>
          <w:sz w:val="28"/>
          <w:szCs w:val="28"/>
          <w:rtl/>
        </w:rPr>
        <w:t xml:space="preserve">موضوع: نثر عربی - قرن 4ق.</w:t>
      </w:r>
    </w:p>
    <w:p>
      <w:pPr>
        <w:pStyle w:val="BookText"/>
      </w:pPr>
      <w:r>
        <w:rPr>
          <w:rFonts w:ascii="IRNazanin" w:hAnsi="IRNazanin" w:eastAsia="IRNazanin" w:cs="IRNazanin"/>
          <w:lang w:bidi="fa-IR"/>
          <w:color w:val="111111"/>
          <w:sz w:val="28"/>
          <w:szCs w:val="28"/>
          <w:rtl/>
        </w:rPr>
        <w:t xml:space="preserve">موضوع: داستانهای عربی - قرن 4ق.</w:t>
      </w:r>
    </w:p>
    <w:p>
      <w:pPr>
        <w:pStyle w:val="BookText"/>
      </w:pPr>
      <w:r>
        <w:rPr>
          <w:rFonts w:ascii="IRNazanin" w:hAnsi="IRNazanin" w:eastAsia="IRNazanin" w:cs="IRNazanin"/>
          <w:lang w:bidi="fa-IR"/>
          <w:color w:val="111111"/>
          <w:sz w:val="28"/>
          <w:szCs w:val="28"/>
          <w:rtl/>
        </w:rPr>
        <w:t xml:space="preserve">در كتاب به داستان‌هایى پرداخته شده كه موضوعش فرج بعد از شدت است و دعاهایى نيز در اين باب ذكر شده است.</w:t>
      </w:r>
    </w:p>
    <w:p>
      <w:pPr>
        <w:pStyle w:val="Heading2"/>
      </w:pPr>
      <w:bookmarkStart w:id="175" w:name="_Toc2"/>
      <w:r>
        <w:t>اشارة</w:t>
      </w:r>
      <w:bookmarkEnd w:id="17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الفرج بعد الشده</w:t>
      </w:r>
    </w:p>
    <w:p>
      <w:pPr>
        <w:pStyle w:val="BookText"/>
      </w:pPr>
      <w:r>
        <w:rPr>
          <w:rFonts w:ascii="IRNazanin" w:hAnsi="IRNazanin" w:eastAsia="IRNazanin" w:cs="IRNazanin"/>
          <w:lang w:bidi="fa-IR"/>
          <w:color w:val="111111"/>
          <w:sz w:val="28"/>
          <w:szCs w:val="28"/>
          <w:rtl/>
        </w:rPr>
        <w:t xml:space="preserve">محسن بن علی التنوخی ؛ مصحح- شالجی، عبود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4461_149234"/>
    <w:bookmarkEnd w:id="1"/>
    <w:p>
      <w:pPr>
        <w:pStyle w:val="Heading2"/>
      </w:pPr>
      <w:bookmarkStart w:id="176" w:name="_Toc3"/>
      <w:r>
        <w:t>مقدمة المحقق</w:t>
      </w:r>
      <w:bookmarkEnd w:id="176"/>
    </w:p>
    <w:p>
      <w:pPr>
        <w:pStyle w:val="Heading3"/>
      </w:pPr>
      <w:bookmarkStart w:id="177" w:name="_Toc4"/>
      <w:r>
        <w:t>اشارة</w:t>
      </w:r>
      <w:bookmarkEnd w:id="177"/>
    </w:p>
    <w:p>
      <w:pPr>
        <w:pStyle w:val="BookText"/>
      </w:pPr>
      <w:r>
        <w:rPr>
          <w:rFonts w:ascii="Amiri" w:hAnsi="Amiri" w:eastAsia="Amiri" w:cs="Amiri"/>
          <w:lang w:bidi="ar-SA"/>
          <w:color w:val="111111"/>
          <w:sz w:val="28"/>
          <w:szCs w:val="28"/>
          <w:rtl/>
        </w:rPr>
        <w:t xml:space="preserve">بسم اللّه الرحمن الرّحيم اللهم يسّر</w:t>
      </w:r>
    </w:p>
    <w:p>
      <w:pPr>
        <w:pStyle w:val="BookText"/>
      </w:pPr>
      <w:r>
        <w:rPr>
          <w:rFonts w:ascii="Amiri" w:hAnsi="Amiri" w:eastAsia="Amiri" w:cs="Amiri"/>
          <w:lang w:bidi="ar-SA"/>
          <w:color w:val="111111"/>
          <w:sz w:val="28"/>
          <w:szCs w:val="28"/>
          <w:rtl/>
        </w:rPr>
        <w:t xml:space="preserve">القاضي أبو علي،المحسّن بن علي التنوخي </w:t>
      </w:r>
      <w:r>
        <w:rPr>
          <w:rStyle w:val="FootnoteReference"/>
        </w:rPr>
        <w:footnoteReference w:id="1"/>
      </w:r>
      <w:r>
        <w:rPr>
          <w:rFonts w:ascii="Amiri" w:hAnsi="Amiri" w:eastAsia="Amiri" w:cs="Amiri"/>
          <w:lang w:bidi="ar-SA"/>
          <w:color w:val="111111"/>
          <w:sz w:val="28"/>
          <w:szCs w:val="28"/>
          <w:rtl/>
        </w:rPr>
        <w:t xml:space="preserve">،و والده القاضي أبو القاسم علي بن محمد </w:t>
      </w:r>
      <w:r>
        <w:rPr>
          <w:rStyle w:val="FootnoteReference"/>
        </w:rPr>
        <w:footnoteReference w:id="2"/>
      </w:r>
      <w:r>
        <w:rPr>
          <w:rFonts w:ascii="Amiri" w:hAnsi="Amiri" w:eastAsia="Amiri" w:cs="Amiri"/>
          <w:lang w:bidi="ar-SA"/>
          <w:color w:val="111111"/>
          <w:sz w:val="28"/>
          <w:szCs w:val="28"/>
          <w:rtl/>
        </w:rPr>
        <w:t xml:space="preserve">،و ولده القاضي أبو القاسم عليّ بن المحسّن </w:t>
      </w:r>
      <w:r>
        <w:rPr>
          <w:rStyle w:val="FootnoteReference"/>
        </w:rPr>
        <w:footnoteReference w:id="3"/>
      </w:r>
      <w:r>
        <w:rPr>
          <w:rFonts w:ascii="Amiri" w:hAnsi="Amiri" w:eastAsia="Amiri" w:cs="Amiri"/>
          <w:lang w:bidi="ar-SA"/>
          <w:color w:val="111111"/>
          <w:sz w:val="28"/>
          <w:szCs w:val="28"/>
          <w:rtl/>
        </w:rPr>
        <w:t xml:space="preserve">،أسماء لامعة، في عالم الأدب،و الشعر،و القضاء.</w:t>
      </w:r>
    </w:p>
    <w:p>
      <w:pPr>
        <w:pStyle w:val="BookText"/>
      </w:pPr>
      <w:r>
        <w:rPr>
          <w:rFonts w:ascii="Amiri" w:hAnsi="Amiri" w:eastAsia="Amiri" w:cs="Amiri"/>
          <w:lang w:bidi="ar-SA"/>
          <w:color w:val="111111"/>
          <w:sz w:val="28"/>
          <w:szCs w:val="28"/>
          <w:rtl/>
        </w:rPr>
        <w:t xml:space="preserve">و قد أتحف القاضي أبو عليّ،المكتبة العربية،بتآليف نادرة المثال، أشهرها كتاب نشوار المحاضرة و أخبار المذاكرة،و كتاب الفرج بعد الشدّة.</w:t>
      </w:r>
    </w:p>
    <w:p>
      <w:pPr>
        <w:pStyle w:val="BookText"/>
      </w:pPr>
      <w:r>
        <w:rPr>
          <w:rFonts w:ascii="Amiri" w:hAnsi="Amiri" w:eastAsia="Amiri" w:cs="Amiri"/>
          <w:lang w:bidi="ar-SA"/>
          <w:color w:val="111111"/>
          <w:sz w:val="28"/>
          <w:szCs w:val="28"/>
          <w:rtl/>
        </w:rPr>
        <w:t xml:space="preserve">قضى التنوخي في تأليف كتابه نشوار المحاضرة و أخبار المذاكرة،عشرين عاما </w:t>
      </w:r>
      <w:r>
        <w:rPr>
          <w:rStyle w:val="FootnoteReference"/>
        </w:rPr>
        <w:footnoteReference w:id="4"/>
      </w:r>
      <w:r>
        <w:rPr>
          <w:rFonts w:ascii="Amiri" w:hAnsi="Amiri" w:eastAsia="Amiri" w:cs="Amiri"/>
          <w:lang w:bidi="ar-SA"/>
          <w:color w:val="111111"/>
          <w:sz w:val="28"/>
          <w:szCs w:val="28"/>
          <w:rtl/>
        </w:rPr>
        <w:t xml:space="preserve">،و أخرجه في أحد عشر مجلّدا </w:t>
      </w:r>
      <w:r>
        <w:rPr>
          <w:rStyle w:val="FootnoteReference"/>
        </w:rPr>
        <w:footnoteReference w:id="5"/>
      </w:r>
      <w:r>
        <w:rPr>
          <w:rFonts w:ascii="Amiri" w:hAnsi="Amiri" w:eastAsia="Amiri" w:cs="Amiri"/>
          <w:lang w:bidi="ar-SA"/>
          <w:color w:val="111111"/>
          <w:sz w:val="28"/>
          <w:szCs w:val="28"/>
          <w:rtl/>
        </w:rPr>
        <w:t xml:space="preserve">،و اشترط على نفسه فيه،أن لا يضمّنه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شيئا نقله من كتاب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كتاب الفرج بعد الشدّة،فقد بدأ به في أواخر أيّامه </w:t>
      </w:r>
      <w:r>
        <w:rPr>
          <w:rStyle w:val="FootnoteReference"/>
        </w:rPr>
        <w:footnoteReference w:id="7"/>
      </w:r>
      <w:r>
        <w:rPr>
          <w:rFonts w:ascii="Amiri" w:hAnsi="Amiri" w:eastAsia="Amiri" w:cs="Amiri"/>
          <w:lang w:bidi="ar-SA"/>
          <w:color w:val="111111"/>
          <w:sz w:val="28"/>
          <w:szCs w:val="28"/>
          <w:rtl/>
        </w:rPr>
        <w:t xml:space="preserve">،على أثر محن تعرّض لها،و شدائد ابتلي بها </w:t>
      </w:r>
      <w:r>
        <w:rPr>
          <w:rStyle w:val="FootnoteReference"/>
        </w:rPr>
        <w:footnoteReference w:id="8"/>
      </w:r>
      <w:r>
        <w:rPr>
          <w:rFonts w:ascii="Amiri" w:hAnsi="Amiri" w:eastAsia="Amiri" w:cs="Amiri"/>
          <w:lang w:bidi="ar-SA"/>
          <w:color w:val="111111"/>
          <w:sz w:val="28"/>
          <w:szCs w:val="28"/>
          <w:rtl/>
        </w:rPr>
        <w:t xml:space="preserve">،ثم نجا منها،و أخرجه في ثلاثة مجلدات </w:t>
      </w:r>
      <w:r>
        <w:rPr>
          <w:rStyle w:val="FootnoteReference"/>
        </w:rPr>
        <w:footnoteReference w:id="9"/>
      </w:r>
      <w:r>
        <w:rPr>
          <w:rFonts w:ascii="Amiri" w:hAnsi="Amiri" w:eastAsia="Amiri" w:cs="Amiri"/>
          <w:lang w:bidi="ar-SA"/>
          <w:color w:val="111111"/>
          <w:sz w:val="28"/>
          <w:szCs w:val="28"/>
          <w:rtl/>
        </w:rPr>
        <w:t xml:space="preserve">، أودعها أخبارا استلّها من الكتب </w:t>
      </w:r>
      <w:r>
        <w:rPr>
          <w:rStyle w:val="FootnoteReference"/>
        </w:rPr>
        <w:footnoteReference w:id="10"/>
      </w:r>
      <w:r>
        <w:rPr>
          <w:rFonts w:ascii="Amiri" w:hAnsi="Amiri" w:eastAsia="Amiri" w:cs="Amiri"/>
          <w:lang w:bidi="ar-SA"/>
          <w:color w:val="111111"/>
          <w:sz w:val="28"/>
          <w:szCs w:val="28"/>
          <w:rtl/>
        </w:rPr>
        <w:t xml:space="preserve">،و أضاف إليها قسما من مسموعاته، و من مشاهداته.</w:t>
      </w:r>
    </w:p>
    <w:p>
      <w:pPr>
        <w:pStyle w:val="BookText"/>
      </w:pPr>
      <w:r>
        <w:rPr>
          <w:rFonts w:ascii="Amiri" w:hAnsi="Amiri" w:eastAsia="Amiri" w:cs="Amiri"/>
          <w:lang w:bidi="ar-SA"/>
          <w:color w:val="111111"/>
          <w:sz w:val="28"/>
          <w:szCs w:val="28"/>
          <w:rtl/>
        </w:rPr>
        <w:t xml:space="preserve">بدأ تعلّقي بمؤلّفات المحسّن التنوخي،عند مطالعتي ما أصدرته المطابع منها،فقرأت له الأجزاء الثلاثة الّتي نشرها له الناشرون من كتاب نشوار المحاضرة </w:t>
      </w:r>
      <w:r>
        <w:rPr>
          <w:rStyle w:val="FootnoteReference"/>
        </w:rPr>
        <w:footnoteReference w:id="11"/>
      </w:r>
      <w:r>
        <w:rPr>
          <w:rFonts w:ascii="Amiri" w:hAnsi="Amiri" w:eastAsia="Amiri" w:cs="Amiri"/>
          <w:lang w:bidi="ar-SA"/>
          <w:color w:val="111111"/>
          <w:sz w:val="28"/>
          <w:szCs w:val="28"/>
          <w:rtl/>
        </w:rPr>
        <w:t xml:space="preserve">،و قرأت له كتاب الفرج بعد الشدّة،و كانت دار الهلال قد طبعته في جزءين اثنين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كنت كلّما أعدت مطالعة جزء من مؤلّفات القاضي التنوخي،زاد تعلّقي بها،و قد حاولت،مرّات و مرّات،أن أبحث عن الأجزاء الضائعة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النشوار،فأضمّها إلى المطبوعة،في طبعة جديدة،أبذل الجهد في تحقيقها، و العناية في إخراجها،و لكنّ انصرافي إلى عملي في المحاماة،كان يحول بيني و بين ذلك،ثم انفسح لي من بعد ذلك،وقت قصرته على تحقيق رغبتي السالفة،في البحث عن الأجزاء الضائعة من مؤلّفات التنوخي،و ضمّها إلى ما هو موجود منها،و نشرها.</w:t>
      </w:r>
    </w:p>
    <w:p>
      <w:pPr>
        <w:pStyle w:val="BookText"/>
      </w:pPr>
      <w:r>
        <w:rPr>
          <w:rFonts w:ascii="Amiri" w:hAnsi="Amiri" w:eastAsia="Amiri" w:cs="Amiri"/>
          <w:lang w:bidi="ar-SA"/>
          <w:color w:val="111111"/>
          <w:sz w:val="28"/>
          <w:szCs w:val="28"/>
          <w:rtl/>
        </w:rPr>
        <w:t xml:space="preserve">و بدأت،فجمعت أفلاما للنسخ المخطوطة من كتاب نشوار المحاضرة </w:t>
      </w:r>
      <w:r>
        <w:rPr>
          <w:rStyle w:val="FootnoteReference"/>
        </w:rPr>
        <w:footnoteReference w:id="13"/>
      </w:r>
      <w:r>
        <w:rPr>
          <w:rFonts w:ascii="Amiri" w:hAnsi="Amiri" w:eastAsia="Amiri" w:cs="Amiri"/>
          <w:lang w:bidi="ar-SA"/>
          <w:color w:val="111111"/>
          <w:sz w:val="28"/>
          <w:szCs w:val="28"/>
          <w:rtl/>
        </w:rPr>
        <w:t xml:space="preserve">، فعثرت بين الأفلام على جزء من أجزائه الضائعة،فأصبحت الأجزاء المتيسّرة أربعة،ثم تتبّعت الفقرات الضائعة من الكتاب،في ثنايا الكتب،فجمعت ما أمكنني جمعه منها،و كان ذلك بدء عمل مضن،بذلت فيه وقتا، و جهدا،و صبرا </w:t>
      </w:r>
      <w:r>
        <w:rPr>
          <w:rStyle w:val="FootnoteReference"/>
        </w:rPr>
        <w:footnoteReference w:id="14"/>
      </w:r>
      <w:r>
        <w:rPr>
          <w:rFonts w:ascii="Amiri" w:hAnsi="Amiri" w:eastAsia="Amiri" w:cs="Amiri"/>
          <w:lang w:bidi="ar-SA"/>
          <w:color w:val="111111"/>
          <w:sz w:val="28"/>
          <w:szCs w:val="28"/>
          <w:rtl/>
        </w:rPr>
        <w:t xml:space="preserve">،حتى أخرجت-و الحمد للّه-ثمانية أجزاء من كتاب نشوار المحاضرة،كانت في تحقيقها،و تنسيقها،و طبعها،مثالا يحتذى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عكفت من بعد ذلك،على كتاب الفرج بعد الشدّة،فجمعت أفلاما لنسخه المخطوطة،فاجتمع عندي،فلم مخطوطة الجزء الأول منه،من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المكتبة الظاهرية بالشام </w:t>
      </w:r>
      <w:r>
        <w:rPr>
          <w:rStyle w:val="FootnoteReference"/>
        </w:rPr>
        <w:footnoteReference w:id="16"/>
      </w:r>
      <w:r>
        <w:rPr>
          <w:rFonts w:ascii="Amiri" w:hAnsi="Amiri" w:eastAsia="Amiri" w:cs="Amiri"/>
          <w:lang w:bidi="ar-SA"/>
          <w:color w:val="111111"/>
          <w:sz w:val="28"/>
          <w:szCs w:val="28"/>
          <w:rtl/>
        </w:rPr>
        <w:t xml:space="preserve">،و فلم مخطوطة الجزء الثاني،من الخزانة الملكية بالرباط </w:t>
      </w:r>
      <w:r>
        <w:rPr>
          <w:rStyle w:val="FootnoteReference"/>
        </w:rPr>
        <w:footnoteReference w:id="17"/>
      </w:r>
      <w:r>
        <w:rPr>
          <w:rFonts w:ascii="Amiri" w:hAnsi="Amiri" w:eastAsia="Amiri" w:cs="Amiri"/>
          <w:lang w:bidi="ar-SA"/>
          <w:color w:val="111111"/>
          <w:sz w:val="28"/>
          <w:szCs w:val="28"/>
          <w:rtl/>
        </w:rPr>
        <w:t xml:space="preserve">، و أفلام ثلاثة أخرى،اشتمل كلّ واحد منها على الكتاب بتمامه،أولها من دار الكتب المصرية </w:t>
      </w:r>
      <w:r>
        <w:rPr>
          <w:rStyle w:val="FootnoteReference"/>
        </w:rPr>
        <w:footnoteReference w:id="18"/>
      </w:r>
      <w:r>
        <w:rPr>
          <w:rFonts w:ascii="Amiri" w:hAnsi="Amiri" w:eastAsia="Amiri" w:cs="Amiri"/>
          <w:lang w:bidi="ar-SA"/>
          <w:color w:val="111111"/>
          <w:sz w:val="28"/>
          <w:szCs w:val="28"/>
          <w:rtl/>
        </w:rPr>
        <w:t xml:space="preserve">،و ثانيها من مكتبة جون رايلند </w:t>
      </w:r>
      <w:r>
        <w:rPr>
          <w:rStyle w:val="FootnoteReference"/>
        </w:rPr>
        <w:footnoteReference w:id="19"/>
      </w:r>
      <w:r>
        <w:rPr>
          <w:rFonts w:ascii="Amiri" w:hAnsi="Amiri" w:eastAsia="Amiri" w:cs="Amiri"/>
          <w:lang w:bidi="ar-SA"/>
          <w:color w:val="111111"/>
          <w:sz w:val="28"/>
          <w:szCs w:val="28"/>
          <w:rtl/>
        </w:rPr>
        <w:t xml:space="preserve">،و ثالثها من مكتبة الاسكوريال </w:t>
      </w:r>
      <w:r>
        <w:rPr>
          <w:rStyle w:val="FootnoteReference"/>
        </w:rPr>
        <w:footnoteReference w:id="20"/>
      </w:r>
      <w:r>
        <w:rPr>
          <w:rFonts w:ascii="Amiri" w:hAnsi="Amiri" w:eastAsia="Amiri" w:cs="Amiri"/>
          <w:lang w:bidi="ar-SA"/>
          <w:color w:val="111111"/>
          <w:sz w:val="28"/>
          <w:szCs w:val="28"/>
          <w:rtl/>
        </w:rPr>
        <w:t xml:space="preserve">،كما استعنت في تحقيقي بالنسخة التي طبعتها دار الهلال </w:t>
      </w:r>
      <w:r>
        <w:rPr>
          <w:rStyle w:val="FootnoteReference"/>
        </w:rPr>
        <w:footnoteReference w:id="21"/>
      </w:r>
      <w:r>
        <w:rPr>
          <w:rFonts w:ascii="Amiri" w:hAnsi="Amiri" w:eastAsia="Amiri" w:cs="Amiri"/>
          <w:lang w:bidi="ar-SA"/>
          <w:color w:val="111111"/>
          <w:sz w:val="28"/>
          <w:szCs w:val="28"/>
          <w:rtl/>
        </w:rPr>
        <w:t xml:space="preserve">، و بمخطوطات مصنّفات أخرى،كان القاضي التنوخي قد نقل عنها،أو كان أصحابها قد نقلوا عنه.</w:t>
      </w:r>
    </w:p>
    <w:p>
      <w:pPr>
        <w:pStyle w:val="BookText"/>
      </w:pPr>
      <w:r>
        <w:rPr>
          <w:rFonts w:ascii="Amiri" w:hAnsi="Amiri" w:eastAsia="Amiri" w:cs="Amiri"/>
          <w:lang w:bidi="ar-SA"/>
          <w:color w:val="111111"/>
          <w:sz w:val="28"/>
          <w:szCs w:val="28"/>
          <w:rtl/>
        </w:rPr>
        <w:t xml:space="preserve">و تبيّن لي عند البدء بالتّحقيق،أنّ النسخة المطبوعة من هذا الكتاب، و هي التي طبعتها دار الهلال(ه‍)،قد اختصرت فقرات من هذا الكتاب، اختصارا مخلاّ،إذ حذفت من أخباره الأسانيد،كما حذفت كثيرا من التفاصيل التي كان المؤلّف يوردها لبيان ظرف من ظروفه،أو لإيضاح هوية أحد من يروي عنهم،كما حذفت كثيرا من القصص بتمامها </w:t>
      </w:r>
      <w:r>
        <w:rPr>
          <w:rStyle w:val="FootnoteReference"/>
        </w:rPr>
        <w:footnoteReference w:id="22"/>
      </w:r>
      <w:r>
        <w:rPr>
          <w:rFonts w:ascii="Amiri" w:hAnsi="Amiri" w:eastAsia="Amiri" w:cs="Amiri"/>
          <w:lang w:bidi="ar-SA"/>
          <w:color w:val="111111"/>
          <w:sz w:val="28"/>
          <w:szCs w:val="28"/>
          <w:rtl/>
        </w:rPr>
        <w:t xml:space="preserve">،هذا فضلا عمّا ورد فيها من التصحيف،و بالرغم من ذلك،فقد أفدت منها،إذ وجدتها قد أثبتت بعض القصص التي سقطت من بقيّة المخطوطات الأخرى </w:t>
      </w:r>
      <w:r>
        <w:rPr>
          <w:rStyle w:val="FootnoteReference"/>
        </w:rPr>
        <w:footnoteReference w:id="23"/>
      </w:r>
      <w:r>
        <w:rPr>
          <w:rFonts w:ascii="Amiri" w:hAnsi="Amiri" w:eastAsia="Amiri" w:cs="Amiri"/>
          <w:lang w:bidi="ar-SA"/>
          <w:color w:val="111111"/>
          <w:sz w:val="28"/>
          <w:szCs w:val="28"/>
          <w:rtl/>
        </w:rPr>
        <w:t xml:space="preserve">،أمّا النسخ المخطوطة،فهي بالإضافة إلى ما ورد فيها من تصحيف يختلف زيادة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نقصا </w:t>
      </w:r>
      <w:r>
        <w:rPr>
          <w:rStyle w:val="FootnoteReference"/>
        </w:rPr>
        <w:footnoteReference w:id="24"/>
      </w:r>
      <w:r>
        <w:rPr>
          <w:rFonts w:ascii="Amiri" w:hAnsi="Amiri" w:eastAsia="Amiri" w:cs="Amiri"/>
          <w:lang w:bidi="ar-SA"/>
          <w:color w:val="111111"/>
          <w:sz w:val="28"/>
          <w:szCs w:val="28"/>
          <w:rtl/>
        </w:rPr>
        <w:t xml:space="preserve">،فإنّ النسّاخ فيها،كانوا يتعمّدون أن يغفلوا نسخ كثير من القصص تخفيفا عن أنفسهم،و قد تعمّدوا أن تكون القصص المغفلة في ثنايا الكتاب كي لا يفطن إليها أحد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التنوخيّ،في مقدّمة كتابه،أنّه اطّلع على ثلاثة كتب في موضوع الفرج بعد الشدّة،أوّلها:كتاب صنّفه أبو الحسن علي بن محمّد المدائني، اسمه«كتاب الفرج بعد الشدّة و الضيقة» </w:t>
      </w:r>
      <w:r>
        <w:rPr>
          <w:rStyle w:val="FootnoteReference"/>
        </w:rPr>
        <w:footnoteReference w:id="26"/>
      </w:r>
      <w:r>
        <w:rPr>
          <w:rFonts w:ascii="Amiri" w:hAnsi="Amiri" w:eastAsia="Amiri" w:cs="Amiri"/>
          <w:lang w:bidi="ar-SA"/>
          <w:color w:val="111111"/>
          <w:sz w:val="28"/>
          <w:szCs w:val="28"/>
          <w:rtl/>
        </w:rPr>
        <w:t xml:space="preserve">،و ثانيها:كتاب ألّفه أبو بكر عبد اللّه بن محمّد المعروف بابن أبي الدّنيا،سمّاه«كتاب الفرج بعد الشدّة» </w:t>
      </w:r>
      <w:r>
        <w:rPr>
          <w:rStyle w:val="FootnoteReference"/>
        </w:rPr>
        <w:footnoteReference w:id="27"/>
      </w:r>
      <w:r>
        <w:rPr>
          <w:rFonts w:ascii="Amiri" w:hAnsi="Amiri" w:eastAsia="Amiri" w:cs="Amiri"/>
          <w:lang w:bidi="ar-SA"/>
          <w:color w:val="111111"/>
          <w:sz w:val="28"/>
          <w:szCs w:val="28"/>
          <w:rtl/>
        </w:rPr>
        <w:t xml:space="preserve">، و ثالثها:كتاب ألّفه القاضي أبو الحسين عمر بن محمّد ابن يوسف الأزدي،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سمّاه كذلك«كتاب الفرج بعد الشدّة» </w:t>
      </w:r>
      <w:r>
        <w:rPr>
          <w:rStyle w:val="FootnoteReference"/>
        </w:rPr>
        <w:footnoteReference w:id="28"/>
      </w:r>
      <w:r>
        <w:rPr>
          <w:rFonts w:ascii="Amiri" w:hAnsi="Amiri" w:eastAsia="Amiri" w:cs="Amiri"/>
          <w:lang w:bidi="ar-SA"/>
          <w:color w:val="111111"/>
          <w:sz w:val="28"/>
          <w:szCs w:val="28"/>
          <w:rtl/>
        </w:rPr>
        <w:t xml:space="preserve">و ذكر التنوخيّ أنّ اطلاعه على هذه الكتب،كان من أسباب نشاطه لتأليف كتابه هذا،و قال:إنّه وضع ما في الكتب الثلاثة في مواضعه من أبواب كتابه«إلاّ ما اعتقد أنّه لا يجب أن يدخل فيه،و أنّ تركه و تعدّيه أصوب و أولى».</w:t>
      </w:r>
    </w:p>
    <w:p>
      <w:pPr>
        <w:pStyle w:val="BookText"/>
      </w:pPr>
      <w:r>
        <w:rPr>
          <w:rFonts w:ascii="Amiri" w:hAnsi="Amiri" w:eastAsia="Amiri" w:cs="Amiri"/>
          <w:lang w:bidi="ar-SA"/>
          <w:color w:val="111111"/>
          <w:sz w:val="28"/>
          <w:szCs w:val="28"/>
          <w:rtl/>
        </w:rPr>
        <w:t xml:space="preserve">و على ذلك،فقد نقل التنوخيّ،في كتابه هذا،أكثر ما اشتملت عليه الكتب الثلاثة 2،كما نقل في كتابه أخبارا و قصصا من كتب أخرى،منها:</w:t>
      </w:r>
    </w:p>
    <w:p>
      <w:pPr>
        <w:pStyle w:val="BookText"/>
      </w:pPr>
      <w:r>
        <w:rPr>
          <w:rFonts w:ascii="Amiri" w:hAnsi="Amiri" w:eastAsia="Amiri" w:cs="Amiri"/>
          <w:lang w:bidi="ar-SA"/>
          <w:color w:val="111111"/>
          <w:sz w:val="28"/>
          <w:szCs w:val="28"/>
          <w:rtl/>
        </w:rPr>
        <w:t xml:space="preserve">كتاب الآداب الحميدة،و الأخلاق النفيسة 3،للإمام أبي جعفر الطبري، و كتاب الأغاني 4،لأبي الفرج الأصبهاني،و كتاب الوزراء و الكتّاب 5،لأبي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محمّد بن عبدوس الجهشياري،و كتاب الأوراق،للصولي </w:t>
      </w:r>
      <w:r>
        <w:rPr>
          <w:rStyle w:val="FootnoteReference"/>
        </w:rPr>
        <w:footnoteReference w:id="29"/>
      </w:r>
      <w:r>
        <w:rPr>
          <w:rFonts w:ascii="Amiri" w:hAnsi="Amiri" w:eastAsia="Amiri" w:cs="Amiri"/>
          <w:lang w:bidi="ar-SA"/>
          <w:color w:val="111111"/>
          <w:sz w:val="28"/>
          <w:szCs w:val="28"/>
          <w:rtl/>
        </w:rPr>
        <w:t xml:space="preserve">،و كتاب الوزراء </w:t>
      </w:r>
      <w:r>
        <w:rPr>
          <w:rStyle w:val="FootnoteReference"/>
        </w:rPr>
        <w:footnoteReference w:id="30"/>
      </w:r>
      <w:r>
        <w:rPr>
          <w:rFonts w:ascii="Amiri" w:hAnsi="Amiri" w:eastAsia="Amiri" w:cs="Amiri"/>
          <w:lang w:bidi="ar-SA"/>
          <w:color w:val="111111"/>
          <w:sz w:val="28"/>
          <w:szCs w:val="28"/>
          <w:rtl/>
        </w:rPr>
        <w:t xml:space="preserve">،له،و كتاب نسب قريش </w:t>
      </w:r>
      <w:r>
        <w:rPr>
          <w:rStyle w:val="FootnoteReference"/>
        </w:rPr>
        <w:footnoteReference w:id="31"/>
      </w:r>
      <w:r>
        <w:rPr>
          <w:rFonts w:ascii="Amiri" w:hAnsi="Amiri" w:eastAsia="Amiri" w:cs="Amiri"/>
          <w:lang w:bidi="ar-SA"/>
          <w:color w:val="111111"/>
          <w:sz w:val="28"/>
          <w:szCs w:val="28"/>
          <w:rtl/>
        </w:rPr>
        <w:t xml:space="preserve">،للزبير بن بكّار،و كتاب الحماسة </w:t>
      </w:r>
      <w:r>
        <w:rPr>
          <w:rStyle w:val="FootnoteReference"/>
        </w:rPr>
        <w:footnoteReference w:id="32"/>
      </w:r>
      <w:r>
        <w:rPr>
          <w:rFonts w:ascii="Amiri" w:hAnsi="Amiri" w:eastAsia="Amiri" w:cs="Amiri"/>
          <w:lang w:bidi="ar-SA"/>
          <w:color w:val="111111"/>
          <w:sz w:val="28"/>
          <w:szCs w:val="28"/>
          <w:rtl/>
        </w:rPr>
        <w:t xml:space="preserve">، لأبي تمّام،و كتاب العمرين من الشعراء </w:t>
      </w:r>
      <w:r>
        <w:rPr>
          <w:rStyle w:val="FootnoteReference"/>
        </w:rPr>
        <w:footnoteReference w:id="33"/>
      </w:r>
      <w:r>
        <w:rPr>
          <w:rFonts w:ascii="Amiri" w:hAnsi="Amiri" w:eastAsia="Amiri" w:cs="Amiri"/>
          <w:lang w:bidi="ar-SA"/>
          <w:color w:val="111111"/>
          <w:sz w:val="28"/>
          <w:szCs w:val="28"/>
          <w:rtl/>
        </w:rPr>
        <w:t xml:space="preserve">،لمحمّد بن داود الجرّاح،و كتاب مناقب الوزراء و محاسن أخبارهم </w:t>
      </w:r>
      <w:r>
        <w:rPr>
          <w:rStyle w:val="FootnoteReference"/>
        </w:rPr>
        <w:footnoteReference w:id="34"/>
      </w:r>
      <w:r>
        <w:rPr>
          <w:rFonts w:ascii="Amiri" w:hAnsi="Amiri" w:eastAsia="Amiri" w:cs="Amiri"/>
          <w:lang w:bidi="ar-SA"/>
          <w:color w:val="111111"/>
          <w:sz w:val="28"/>
          <w:szCs w:val="28"/>
          <w:rtl/>
        </w:rPr>
        <w:t xml:space="preserve">،لأبي الحسن عليّ بن الفتح المعروف بالمطوّق، و كتاب المبيّضة </w:t>
      </w:r>
      <w:r>
        <w:rPr>
          <w:rStyle w:val="FootnoteReference"/>
        </w:rPr>
        <w:footnoteReference w:id="35"/>
      </w:r>
      <w:r>
        <w:rPr>
          <w:rFonts w:ascii="Amiri" w:hAnsi="Amiri" w:eastAsia="Amiri" w:cs="Amiri"/>
          <w:lang w:bidi="ar-SA"/>
          <w:color w:val="111111"/>
          <w:sz w:val="28"/>
          <w:szCs w:val="28"/>
          <w:rtl/>
        </w:rPr>
        <w:t xml:space="preserve">،لأبي العبّاس أحمد بن عبد اللّه بن عمّار،و كتاب السمّار و الندامى </w:t>
      </w:r>
      <w:r>
        <w:rPr>
          <w:rStyle w:val="FootnoteReference"/>
        </w:rPr>
        <w:footnoteReference w:id="36"/>
      </w:r>
      <w:r>
        <w:rPr>
          <w:rFonts w:ascii="Amiri" w:hAnsi="Amiri" w:eastAsia="Amiri" w:cs="Amiri"/>
          <w:lang w:bidi="ar-SA"/>
          <w:color w:val="111111"/>
          <w:sz w:val="28"/>
          <w:szCs w:val="28"/>
          <w:rtl/>
        </w:rPr>
        <w:t xml:space="preserve">،لأبي علي محمد بن الحسن بن جمهور العمّي </w:t>
      </w:r>
      <w:r>
        <w:rPr>
          <w:rStyle w:val="FootnoteReference"/>
        </w:rPr>
        <w:footnoteReference w:id="37"/>
      </w:r>
      <w:r>
        <w:rPr>
          <w:rFonts w:ascii="Amiri" w:hAnsi="Amiri" w:eastAsia="Amiri" w:cs="Amiri"/>
          <w:lang w:bidi="ar-SA"/>
          <w:color w:val="111111"/>
          <w:sz w:val="28"/>
          <w:szCs w:val="28"/>
          <w:rtl/>
        </w:rPr>
        <w:t xml:space="preserve">،و كتاب فضائل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الورد على النرجس </w:t>
      </w:r>
      <w:r>
        <w:rPr>
          <w:rStyle w:val="FootnoteReference"/>
        </w:rPr>
        <w:footnoteReference w:id="38"/>
      </w:r>
      <w:r>
        <w:rPr>
          <w:rFonts w:ascii="Amiri" w:hAnsi="Amiri" w:eastAsia="Amiri" w:cs="Amiri"/>
          <w:lang w:bidi="ar-SA"/>
          <w:color w:val="111111"/>
          <w:sz w:val="28"/>
          <w:szCs w:val="28"/>
          <w:rtl/>
        </w:rPr>
        <w:t xml:space="preserve">،لأحمد بن أبي طاهر طيفور،و رسالة في فضل الورد على النرجس </w:t>
      </w:r>
      <w:r>
        <w:rPr>
          <w:rStyle w:val="FootnoteReference"/>
        </w:rPr>
        <w:footnoteReference w:id="39"/>
      </w:r>
      <w:r>
        <w:rPr>
          <w:rFonts w:ascii="Amiri" w:hAnsi="Amiri" w:eastAsia="Amiri" w:cs="Amiri"/>
          <w:lang w:bidi="ar-SA"/>
          <w:color w:val="111111"/>
          <w:sz w:val="28"/>
          <w:szCs w:val="28"/>
          <w:rtl/>
        </w:rPr>
        <w:t xml:space="preserve">،لأبي الحسين محمّد بن محمّد بن جعفر البصري المعروف بابن لنكك،و كتاب سمّاه التنوخي«شجا» </w:t>
      </w:r>
      <w:r>
        <w:rPr>
          <w:rStyle w:val="FootnoteReference"/>
        </w:rPr>
        <w:footnoteReference w:id="40"/>
      </w:r>
      <w:r>
        <w:rPr>
          <w:rFonts w:ascii="Amiri" w:hAnsi="Amiri" w:eastAsia="Amiri" w:cs="Amiri"/>
          <w:lang w:bidi="ar-SA"/>
          <w:color w:val="111111"/>
          <w:sz w:val="28"/>
          <w:szCs w:val="28"/>
          <w:rtl/>
        </w:rPr>
        <w:t xml:space="preserve">ذكر أنّه من تأليف إسحاق ابن إبراهيم الموصلي،و كتاب«المتيّمين» </w:t>
      </w:r>
      <w:r>
        <w:rPr>
          <w:rStyle w:val="FootnoteReference"/>
        </w:rPr>
        <w:footnoteReference w:id="41"/>
      </w:r>
      <w:r>
        <w:rPr>
          <w:rFonts w:ascii="Amiri" w:hAnsi="Amiri" w:eastAsia="Amiri" w:cs="Amiri"/>
          <w:lang w:bidi="ar-SA"/>
          <w:color w:val="111111"/>
          <w:sz w:val="28"/>
          <w:szCs w:val="28"/>
          <w:rtl/>
        </w:rPr>
        <w:t xml:space="preserve">للمدائني،و كتاب«من رثى ما لا يرثى مثله» </w:t>
      </w:r>
      <w:r>
        <w:rPr>
          <w:rStyle w:val="FootnoteReference"/>
        </w:rPr>
        <w:footnoteReference w:id="42"/>
      </w:r>
      <w:r>
        <w:rPr>
          <w:rFonts w:ascii="Amiri" w:hAnsi="Amiri" w:eastAsia="Amiri" w:cs="Amiri"/>
          <w:lang w:bidi="ar-SA"/>
          <w:color w:val="111111"/>
          <w:sz w:val="28"/>
          <w:szCs w:val="28"/>
          <w:rtl/>
        </w:rPr>
        <w:t xml:space="preserve">في رثاء البهائم و النبات و الأعضاء،لأبي عبد اللّه محمّد بن العبّاس اليزيدي،و كتب لم يذكر التنوخي أسماءها،و اكتفى بإيراد اسم المصنّف وحده،و الظاهر أنّها كانت من الشهرة،بحيث استغنى التنوخي عن ذكر الاسم،و لكنّها خفيت علينا الآن،منها كتاب سمّاه:كتاب أبي الفرج الببغاء عبد الواحد بن نصر بن محمّد المخزومي </w:t>
      </w:r>
      <w:r>
        <w:rPr>
          <w:rStyle w:val="FootnoteReference"/>
        </w:rPr>
        <w:footnoteReference w:id="43"/>
      </w:r>
      <w:r>
        <w:rPr>
          <w:rFonts w:ascii="Amiri" w:hAnsi="Amiri" w:eastAsia="Amiri" w:cs="Amiri"/>
          <w:lang w:bidi="ar-SA"/>
          <w:color w:val="111111"/>
          <w:sz w:val="28"/>
          <w:szCs w:val="28"/>
          <w:rtl/>
        </w:rPr>
        <w:t xml:space="preserve">،و كتاب سمّاه:كتاب أبي القاسم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محمّد بن الحسن بن إسماعيل الكوفي </w:t>
      </w:r>
      <w:r>
        <w:rPr>
          <w:rStyle w:val="FootnoteReference"/>
        </w:rPr>
        <w:footnoteReference w:id="44"/>
      </w:r>
      <w:r>
        <w:rPr>
          <w:rFonts w:ascii="Amiri" w:hAnsi="Amiri" w:eastAsia="Amiri" w:cs="Amiri"/>
          <w:lang w:bidi="ar-SA"/>
          <w:color w:val="111111"/>
          <w:sz w:val="28"/>
          <w:szCs w:val="28"/>
          <w:rtl/>
        </w:rPr>
        <w:t xml:space="preserve">،كما نقل عن كتاب ذكر أنّه ليعقوب بن بيان </w:t>
      </w:r>
      <w:r>
        <w:rPr>
          <w:rStyle w:val="FootnoteReference"/>
        </w:rPr>
        <w:footnoteReference w:id="45"/>
      </w:r>
      <w:r>
        <w:rPr>
          <w:rFonts w:ascii="Amiri" w:hAnsi="Amiri" w:eastAsia="Amiri" w:cs="Amiri"/>
          <w:lang w:bidi="ar-SA"/>
          <w:color w:val="111111"/>
          <w:sz w:val="28"/>
          <w:szCs w:val="28"/>
          <w:rtl/>
        </w:rPr>
        <w:t xml:space="preserve">،يضاف إلى ذلك،ما نقله من الأخبار،عن كتب لم يذكر أسماءها و لا أسماء مصنّفيها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 التنوخي،في كتابه هذا،كثيرا من الأخبار عن بعض أساتذته الذين أجازوا له الرواية عنهم،مثل أبي بكر محمّد بن يحيى الصولي </w:t>
      </w:r>
      <w:r>
        <w:rPr>
          <w:rStyle w:val="FootnoteReference"/>
        </w:rPr>
        <w:footnoteReference w:id="47"/>
      </w:r>
      <w:r>
        <w:rPr>
          <w:rFonts w:ascii="Amiri" w:hAnsi="Amiri" w:eastAsia="Amiri" w:cs="Amiri"/>
          <w:lang w:bidi="ar-SA"/>
          <w:color w:val="111111"/>
          <w:sz w:val="28"/>
          <w:szCs w:val="28"/>
          <w:rtl/>
        </w:rPr>
        <w:t xml:space="preserve">،و أبي الفرج علي بن الحسين الأصبهاني </w:t>
      </w:r>
      <w:r>
        <w:rPr>
          <w:rStyle w:val="FootnoteReference"/>
        </w:rPr>
        <w:footnoteReference w:id="48"/>
      </w:r>
      <w:r>
        <w:rPr>
          <w:rFonts w:ascii="Amiri" w:hAnsi="Amiri" w:eastAsia="Amiri" w:cs="Amiri"/>
          <w:lang w:bidi="ar-SA"/>
          <w:color w:val="111111"/>
          <w:sz w:val="28"/>
          <w:szCs w:val="28"/>
          <w:rtl/>
        </w:rPr>
        <w:t xml:space="preserve">،و أبي عمر الزاهد،محمّد بن عبد الواحد، المعروف بغلام ثعلب </w:t>
      </w:r>
      <w:r>
        <w:rPr>
          <w:rStyle w:val="FootnoteReference"/>
        </w:rPr>
        <w:footnoteReference w:id="49"/>
      </w:r>
      <w:r>
        <w:rPr>
          <w:rFonts w:ascii="Amiri" w:hAnsi="Amiri" w:eastAsia="Amiri" w:cs="Amiri"/>
          <w:lang w:bidi="ar-SA"/>
          <w:color w:val="111111"/>
          <w:sz w:val="28"/>
          <w:szCs w:val="28"/>
          <w:rtl/>
        </w:rPr>
        <w:t xml:space="preserve">،و أبي طالب محمّد بن أبي جعفر أحمد بن إسحاق ابن البهلول التنوخي </w:t>
      </w:r>
      <w:r>
        <w:rPr>
          <w:rStyle w:val="FootnoteReference"/>
        </w:rPr>
        <w:footnoteReference w:id="50"/>
      </w:r>
      <w:r>
        <w:rPr>
          <w:rFonts w:ascii="Amiri" w:hAnsi="Amiri" w:eastAsia="Amiri" w:cs="Amiri"/>
          <w:lang w:bidi="ar-SA"/>
          <w:color w:val="111111"/>
          <w:sz w:val="28"/>
          <w:szCs w:val="28"/>
          <w:rtl/>
        </w:rPr>
        <w:t xml:space="preserve">،كما نقل عن أبيه،أبي القاسم علي بن محمّد التنوخي </w:t>
      </w:r>
      <w:r>
        <w:rPr>
          <w:rStyle w:val="FootnoteReference"/>
        </w:rPr>
        <w:footnoteReference w:id="51"/>
      </w:r>
      <w:r>
        <w:rPr>
          <w:rFonts w:ascii="Amiri" w:hAnsi="Amiri" w:eastAsia="Amiri" w:cs="Amiri"/>
          <w:lang w:bidi="ar-SA"/>
          <w:color w:val="111111"/>
          <w:sz w:val="28"/>
          <w:szCs w:val="28"/>
          <w:rtl/>
        </w:rPr>
        <w:t xml:space="preserve">، و عن القاضي أبي الحسن بن أبي الطيّب الجرّاحي </w:t>
      </w:r>
      <w:r>
        <w:rPr>
          <w:rStyle w:val="FootnoteReference"/>
        </w:rPr>
        <w:footnoteReference w:id="52"/>
      </w:r>
      <w:r>
        <w:rPr>
          <w:rFonts w:ascii="Amiri" w:hAnsi="Amiri" w:eastAsia="Amiri" w:cs="Amiri"/>
          <w:lang w:bidi="ar-SA"/>
          <w:color w:val="111111"/>
          <w:sz w:val="28"/>
          <w:szCs w:val="28"/>
          <w:rtl/>
        </w:rPr>
        <w:t xml:space="preserve">،و عن أبي القاسم عبيد اللّه ابن محمّد بن الحسن العبقسي الصرويّ </w:t>
      </w:r>
      <w:r>
        <w:rPr>
          <w:rStyle w:val="FootnoteReference"/>
        </w:rPr>
        <w:footnoteReference w:id="53"/>
      </w:r>
      <w:r>
        <w:rPr>
          <w:rFonts w:ascii="Amiri" w:hAnsi="Amiri" w:eastAsia="Amiri" w:cs="Amiri"/>
          <w:lang w:bidi="ar-SA"/>
          <w:color w:val="111111"/>
          <w:sz w:val="28"/>
          <w:szCs w:val="28"/>
          <w:rtl/>
        </w:rPr>
        <w:t xml:space="preserve">،و عن أبي علي محمّد بن الحسن بن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المظفر الحاتمي </w:t>
      </w:r>
      <w:r>
        <w:rPr>
          <w:rStyle w:val="FootnoteReference"/>
        </w:rPr>
        <w:footnoteReference w:id="54"/>
      </w:r>
      <w:r>
        <w:rPr>
          <w:rFonts w:ascii="Amiri" w:hAnsi="Amiri" w:eastAsia="Amiri" w:cs="Amiri"/>
          <w:lang w:bidi="ar-SA"/>
          <w:color w:val="111111"/>
          <w:sz w:val="28"/>
          <w:szCs w:val="28"/>
          <w:rtl/>
        </w:rPr>
        <w:t xml:space="preserve">،و عن أبي الحسين علي بن هشام الكاتب،المعروف بابن أبي قيراط </w:t>
      </w:r>
      <w:r>
        <w:rPr>
          <w:rStyle w:val="FootnoteReference"/>
        </w:rPr>
        <w:footnoteReference w:id="55"/>
      </w:r>
      <w:r>
        <w:rPr>
          <w:rFonts w:ascii="Amiri" w:hAnsi="Amiri" w:eastAsia="Amiri" w:cs="Amiri"/>
          <w:lang w:bidi="ar-SA"/>
          <w:color w:val="111111"/>
          <w:sz w:val="28"/>
          <w:szCs w:val="28"/>
          <w:rtl/>
        </w:rPr>
        <w:t xml:space="preserve">،و عن أحمد بن عبد اللّه الورّاق الدوري </w:t>
      </w:r>
      <w:r>
        <w:rPr>
          <w:rStyle w:val="FootnoteReference"/>
        </w:rPr>
        <w:footnoteReference w:id="56"/>
      </w:r>
      <w:r>
        <w:rPr>
          <w:rFonts w:ascii="Amiri" w:hAnsi="Amiri" w:eastAsia="Amiri" w:cs="Amiri"/>
          <w:lang w:bidi="ar-SA"/>
          <w:color w:val="111111"/>
          <w:sz w:val="28"/>
          <w:szCs w:val="28"/>
          <w:rtl/>
        </w:rPr>
        <w:t xml:space="preserve">،و عن أبي الحسن أحمد ابن يوسف الأزرق التنوخي </w:t>
      </w:r>
      <w:r>
        <w:rPr>
          <w:rStyle w:val="FootnoteReference"/>
        </w:rPr>
        <w:footnoteReference w:id="57"/>
      </w:r>
      <w:r>
        <w:rPr>
          <w:rFonts w:ascii="Amiri" w:hAnsi="Amiri" w:eastAsia="Amiri" w:cs="Amiri"/>
          <w:lang w:bidi="ar-SA"/>
          <w:color w:val="111111"/>
          <w:sz w:val="28"/>
          <w:szCs w:val="28"/>
          <w:rtl/>
        </w:rPr>
        <w:t xml:space="preserve">،و عن أبي محمّد يحيى بن محمّد ابن سليمان بن فهد الموصلي الأزدي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تبيّن لي من دراسة ما أورده التنوخي،في نشواره،و في كتاب الفرج بعد الشدّة،أنّ المؤلف بدأ بجمع كتابه النشوار،في السنة 360 </w:t>
      </w:r>
      <w:r>
        <w:rPr>
          <w:rStyle w:val="FootnoteReference"/>
        </w:rPr>
        <w:footnoteReference w:id="59"/>
      </w:r>
      <w:r>
        <w:rPr>
          <w:rFonts w:ascii="Amiri" w:hAnsi="Amiri" w:eastAsia="Amiri" w:cs="Amiri"/>
          <w:lang w:bidi="ar-SA"/>
          <w:color w:val="111111"/>
          <w:sz w:val="28"/>
          <w:szCs w:val="28"/>
          <w:rtl/>
        </w:rPr>
        <w:t xml:space="preserve">،ثم ابتلي بشدائد و محن،فرغب في تأليف كتاب،فيمن امتحن و ابتلي،ثم سري عنه، فعمد إلى كتاب النشوار فاقتطع منه مجموعة من القصص المتعلّقة بهذا الموضوع، و ضمّها إلى قصص أخرى نقلها من الكتب،و أضاف إليها قصصا رواها له الراوون،فجمعها،و أخرجها كتابا سمّاه«كتاب الفرج بعد الشدّة» </w:t>
      </w:r>
      <w:r>
        <w:rPr>
          <w:rStyle w:val="FootnoteReference"/>
        </w:rPr>
        <w:footnoteReference w:id="60"/>
      </w:r>
      <w:r>
        <w:rPr>
          <w:rFonts w:ascii="Amiri" w:hAnsi="Amiri" w:eastAsia="Amiri" w:cs="Amiri"/>
          <w:lang w:bidi="ar-SA"/>
          <w:color w:val="111111"/>
          <w:sz w:val="28"/>
          <w:szCs w:val="28"/>
          <w:rtl/>
        </w:rPr>
        <w:t xml:space="preserve">و هو هذا الكتاب.</w:t>
      </w:r>
    </w:p>
    <w:p>
      <w:pPr>
        <w:pStyle w:val="BookText"/>
      </w:pPr>
      <w:r>
        <w:rPr>
          <w:rFonts w:ascii="Amiri" w:hAnsi="Amiri" w:eastAsia="Amiri" w:cs="Amiri"/>
          <w:lang w:bidi="ar-SA"/>
          <w:color w:val="111111"/>
          <w:sz w:val="28"/>
          <w:szCs w:val="28"/>
          <w:rtl/>
        </w:rPr>
        <w:t xml:space="preserve">و قد صنّف في الفرج بعد الشدّة،عدا من تقدّم ذكرهم،أبو عبد اللّه محمّد بن عمران بن موسى المرزباني،فقد صنّف«كتابا في الفرج» </w:t>
      </w:r>
      <w:r>
        <w:rPr>
          <w:rStyle w:val="FootnoteReference"/>
        </w:rPr>
        <w:footnoteReference w:id="61"/>
      </w:r>
      <w:r>
        <w:rPr>
          <w:rFonts w:ascii="IRNazanin" w:hAnsi="IRNazanin" w:eastAsia="IRNazanin" w:cs="IRNazanin"/>
          <w:lang w:bidi="fa-IR"/>
          <w:color w:val="111111"/>
          <w:sz w:val="28"/>
          <w:szCs w:val="28"/>
          <w:rtl/>
        </w:rPr>
        <w:t xml:space="preserve">،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صنّف جلال الدين عبد الرحمن بن أبي بكر السيوطي </w:t>
      </w:r>
      <w:r>
        <w:rPr>
          <w:rStyle w:val="FootnoteReference"/>
        </w:rPr>
        <w:footnoteReference w:id="62"/>
      </w:r>
      <w:r>
        <w:rPr>
          <w:rFonts w:ascii="Amiri" w:hAnsi="Amiri" w:eastAsia="Amiri" w:cs="Amiri"/>
          <w:lang w:bidi="ar-SA"/>
          <w:color w:val="111111"/>
          <w:sz w:val="28"/>
          <w:szCs w:val="28"/>
          <w:rtl/>
        </w:rPr>
        <w:t xml:space="preserve">،كتابا سمّاه:«الفرج القريب» </w:t>
      </w:r>
      <w:r>
        <w:rPr>
          <w:rStyle w:val="FootnoteReference"/>
        </w:rPr>
        <w:footnoteReference w:id="63"/>
      </w:r>
      <w:r>
        <w:rPr>
          <w:rFonts w:ascii="Amiri" w:hAnsi="Amiri" w:eastAsia="Amiri" w:cs="Amiri"/>
          <w:lang w:bidi="ar-SA"/>
          <w:color w:val="111111"/>
          <w:sz w:val="28"/>
          <w:szCs w:val="28"/>
          <w:rtl/>
        </w:rPr>
        <w:t xml:space="preserve">كما أنّه لخّص كتاب الفرج بعد الشدّة،لابن أبي الدّنيا،مع زيادات،و سمّاه:«الأرج في الفرج» </w:t>
      </w:r>
      <w:r>
        <w:rPr>
          <w:rStyle w:val="FootnoteReference"/>
        </w:rPr>
        <w:footnoteReference w:id="64"/>
      </w:r>
      <w:r>
        <w:rPr>
          <w:rFonts w:ascii="Amiri" w:hAnsi="Amiri" w:eastAsia="Amiri" w:cs="Amiri"/>
          <w:lang w:bidi="ar-SA"/>
          <w:color w:val="111111"/>
          <w:sz w:val="28"/>
          <w:szCs w:val="28"/>
          <w:rtl/>
        </w:rPr>
        <w:t xml:space="preserve">،و ذكر صاحب كشف الظنون، كتابا في الفرج،لم يذكر اسم مؤلّفه،سمّاه«الفرج بعد الحرج» </w:t>
      </w:r>
      <w:r>
        <w:rPr>
          <w:rStyle w:val="FootnoteReference"/>
        </w:rPr>
        <w:footnoteReference w:id="65"/>
      </w:r>
      <w:r>
        <w:rPr>
          <w:rFonts w:ascii="Amiri" w:hAnsi="Amiri" w:eastAsia="Amiri" w:cs="Amiri"/>
          <w:lang w:bidi="ar-SA"/>
          <w:color w:val="111111"/>
          <w:sz w:val="28"/>
          <w:szCs w:val="28"/>
          <w:rtl/>
        </w:rPr>
        <w:t xml:space="preserve">و ذكر كذلك،كتابا في الفرج بعد الشدّة،قال إنّه باللغة التركية،و إنّ مصنّفه محمّد ابن عمر الحلبي،صنّفه في 13 بابا </w:t>
      </w:r>
      <w:r>
        <w:rPr>
          <w:rStyle w:val="FootnoteReference"/>
        </w:rPr>
        <w:footnoteReference w:id="66"/>
      </w:r>
      <w:r>
        <w:rPr>
          <w:rFonts w:ascii="Amiri" w:hAnsi="Amiri" w:eastAsia="Amiri" w:cs="Amiri"/>
          <w:lang w:bidi="ar-SA"/>
          <w:color w:val="111111"/>
          <w:sz w:val="28"/>
          <w:szCs w:val="28"/>
          <w:rtl/>
        </w:rPr>
        <w:t xml:space="preserve">،كما ذكر أنّ لطف اللّه بن حسن التوقاتي </w:t>
      </w:r>
      <w:r>
        <w:rPr>
          <w:rStyle w:val="FootnoteReference"/>
        </w:rPr>
        <w:footnoteReference w:id="67"/>
      </w:r>
      <w:r>
        <w:rPr>
          <w:rFonts w:ascii="Amiri" w:hAnsi="Amiri" w:eastAsia="Amiri" w:cs="Amiri"/>
          <w:lang w:bidi="ar-SA"/>
          <w:color w:val="111111"/>
          <w:sz w:val="28"/>
          <w:szCs w:val="28"/>
          <w:rtl/>
        </w:rPr>
        <w:t xml:space="preserve">، ترجم كتاب الفرج بعد الشدّة للقاضي التنوخي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وجدت في مكتبة«جستربيتي »بدبلن،كتابا مخطوطا،مرقّما لديها؛برقم 3546 الفهرس ج‍ 3،اسمه«كتاب الفرج بعد الشدّة»لم أستطع أن أتبيّن اسم مصنّفه،مخروم الآخر،يشتمل على 133 ورقة،كلّ ورقة في صفحتين،كلّ صفحة تشتمل على 23 سطرا،خطّه حسن،و التصحيف فيه كثير،أوّله:الحمد للّه الذي[جعل]كلّ همّ بعده فرجا،و من[كلّ] ضيق إلى السعة مخرجا،و بعد،فانّي جمعت هذا المختصر من كتب عدّة،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لقّبته«الفرج بعد الشدّة»،ليكون تسلية لأولي الألباب،في كل نازلة و مصاب...الخ،و وجدته ينقل أخبارا كثيرة عن كتاب المعافى </w:t>
      </w:r>
      <w:r>
        <w:rPr>
          <w:rStyle w:val="FootnoteReference"/>
        </w:rPr>
        <w:footnoteReference w:id="69"/>
      </w:r>
      <w:r>
        <w:rPr>
          <w:rFonts w:ascii="Amiri" w:hAnsi="Amiri" w:eastAsia="Amiri" w:cs="Amiri"/>
          <w:lang w:bidi="ar-SA"/>
          <w:color w:val="111111"/>
          <w:sz w:val="28"/>
          <w:szCs w:val="28"/>
          <w:rtl/>
        </w:rPr>
        <w:t xml:space="preserve">،و عن كتاب التنوخيّ </w:t>
      </w:r>
      <w:r>
        <w:rPr>
          <w:rStyle w:val="FootnoteReference"/>
        </w:rPr>
        <w:footnoteReference w:id="70"/>
      </w:r>
      <w:r>
        <w:rPr>
          <w:rFonts w:ascii="Amiri" w:hAnsi="Amiri" w:eastAsia="Amiri" w:cs="Amiri"/>
          <w:lang w:bidi="ar-SA"/>
          <w:color w:val="111111"/>
          <w:sz w:val="28"/>
          <w:szCs w:val="28"/>
          <w:rtl/>
        </w:rPr>
        <w:t xml:space="preserve">،و عن كتاب صفوة الصفوة </w:t>
      </w:r>
      <w:r>
        <w:rPr>
          <w:rStyle w:val="FootnoteReference"/>
        </w:rPr>
        <w:footnoteReference w:id="71"/>
      </w:r>
      <w:r>
        <w:rPr>
          <w:rFonts w:ascii="Amiri" w:hAnsi="Amiri" w:eastAsia="Amiri" w:cs="Amiri"/>
          <w:lang w:bidi="ar-SA"/>
          <w:color w:val="111111"/>
          <w:sz w:val="28"/>
          <w:szCs w:val="28"/>
          <w:rtl/>
        </w:rPr>
        <w:t xml:space="preserve">،كما أنّه أورد في كتابه خبرا يستدلّ منه على أنّه كان مقيما بالقاهرة ما بين السنتين 676-678 </w:t>
      </w:r>
      <w:r>
        <w:rPr>
          <w:rStyle w:val="FootnoteReference"/>
        </w:rPr>
        <w:footnoteReference w:id="72"/>
      </w:r>
      <w:r>
        <w:rPr>
          <w:rFonts w:ascii="Amiri" w:hAnsi="Amiri" w:eastAsia="Amiri" w:cs="Amiri"/>
          <w:lang w:bidi="ar-SA"/>
          <w:color w:val="111111"/>
          <w:sz w:val="28"/>
          <w:szCs w:val="28"/>
          <w:rtl/>
        </w:rPr>
        <w:t xml:space="preserve">،و لم أجد لهذا الكتاب ذكرا فيما لديّ من مراجع،و وجدت أيضا،في مكتبة جستربيتي بدبلن، كتابا آخر،مرقّما لديها برقم 5212 في الفهرس ج‍ 7.اسمه«ريحانة المهج من مختار كتاب الفرج»لم أتمكّن من معرفة اسم مصنّفه،و هو مخروم الآخر، في 74 ورقة،كلّ ورقة في صفحتين،كلّ صفحة تشتمل على 17 سطرا، الخطّ حسن،و التصحيف قليل،أوّله:«الحمد للّه مفرّج الكروب،و ستّار العيوب،المجازي بكرمه عن الحسنة عشرا،و الجاعل بعد عسر يسرا،و صلّى اللّه على سيّدنا محمّد نبيّه و آله الطاهرين،و سلّم تسليما إلى يوم الدين»،و بعد أن تعرّض للمحسّن التنوخي،و لكتابه الفرج بعد الشدّة </w:t>
      </w:r>
      <w:r>
        <w:rPr>
          <w:rStyle w:val="FootnoteReference"/>
        </w:rPr>
        <w:footnoteReference w:id="73"/>
      </w:r>
      <w:r>
        <w:rPr>
          <w:rFonts w:ascii="IRNazanin" w:hAnsi="IRNazanin" w:eastAsia="IRNazanin" w:cs="IRNazanin"/>
          <w:lang w:bidi="fa-IR"/>
          <w:color w:val="111111"/>
          <w:sz w:val="28"/>
          <w:szCs w:val="28"/>
          <w:rtl/>
        </w:rPr>
        <w:t xml:space="preserve">،قال:إنّه نقل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كتابه هذا،عن كتاب التنوخي،إلاّ أنّه«انتقى زبده،و نفى زبده»و إنّه خدم به خزانة الملك الأشرف موسى بن الملك العادل محمّد الأيوبي </w:t>
      </w:r>
      <w:r>
        <w:rPr>
          <w:rStyle w:val="FootnoteReference"/>
        </w:rPr>
        <w:footnoteReference w:id="74"/>
      </w:r>
      <w:r>
        <w:rPr>
          <w:rFonts w:ascii="Amiri" w:hAnsi="Amiri" w:eastAsia="Amiri" w:cs="Amiri"/>
          <w:lang w:bidi="ar-SA"/>
          <w:color w:val="111111"/>
          <w:sz w:val="28"/>
          <w:szCs w:val="28"/>
          <w:rtl/>
        </w:rPr>
        <w:t xml:space="preserve">،و يظهر لي انّه قدمه لخزانة الملك،ما بين السنتين 616-635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اطّلعت على كتاب سمّاه ناشره،«تفريج المهج،بتلويح الفرج» </w:t>
      </w:r>
      <w:r>
        <w:rPr>
          <w:rStyle w:val="FootnoteReference"/>
        </w:rPr>
        <w:footnoteReference w:id="76"/>
      </w:r>
      <w:r>
        <w:rPr>
          <w:rFonts w:ascii="Amiri" w:hAnsi="Amiri" w:eastAsia="Amiri" w:cs="Amiri"/>
          <w:lang w:bidi="ar-SA"/>
          <w:color w:val="111111"/>
          <w:sz w:val="28"/>
          <w:szCs w:val="28"/>
          <w:rtl/>
        </w:rPr>
        <w:t xml:space="preserve">و تبيّن لي عند مطالعته،أنّ هذه التّسمية من صنع الناشر،و أنّه يشتمل على ثلاثة كتب،أحدها:«كتاب الأرج في أدعية الفرج»،للسيوطي،و قد سبق ذكره،و ثانيها،و قد طبع في الحاشية:«معيد النعم،و مبيد النقم» </w:t>
      </w:r>
      <w:r>
        <w:rPr>
          <w:rStyle w:val="FootnoteReference"/>
        </w:rPr>
        <w:footnoteReference w:id="77"/>
      </w:r>
      <w:r>
        <w:rPr>
          <w:rFonts w:ascii="IRNazanin" w:hAnsi="IRNazanin" w:eastAsia="IRNazanin" w:cs="IRNazanin"/>
          <w:lang w:bidi="fa-IR"/>
          <w:color w:val="111111"/>
          <w:sz w:val="28"/>
          <w:szCs w:val="28"/>
          <w:rtl/>
        </w:rPr>
        <w:t xml:space="pre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لتاج الدين عبد الوهاب السبكي </w:t>
      </w:r>
      <w:r>
        <w:rPr>
          <w:rStyle w:val="FootnoteReference"/>
        </w:rPr>
        <w:footnoteReference w:id="78"/>
      </w:r>
      <w:r>
        <w:rPr>
          <w:rFonts w:ascii="Amiri" w:hAnsi="Amiri" w:eastAsia="Amiri" w:cs="Amiri"/>
          <w:lang w:bidi="ar-SA"/>
          <w:color w:val="111111"/>
          <w:sz w:val="28"/>
          <w:szCs w:val="28"/>
          <w:rtl/>
        </w:rPr>
        <w:t xml:space="preserve">،و ثالثها:«كتاب حلّ العقال،الذي يتخلّص من يلتجئ إليه من أهوال الأحوال» </w:t>
      </w:r>
      <w:r>
        <w:rPr>
          <w:rStyle w:val="FootnoteReference"/>
        </w:rPr>
        <w:footnoteReference w:id="79"/>
      </w:r>
      <w:r>
        <w:rPr>
          <w:rFonts w:ascii="Amiri" w:hAnsi="Amiri" w:eastAsia="Amiri" w:cs="Amiri"/>
          <w:lang w:bidi="ar-SA"/>
          <w:color w:val="111111"/>
          <w:sz w:val="28"/>
          <w:szCs w:val="28"/>
          <w:rtl/>
        </w:rPr>
        <w:t xml:space="preserve">،صنّفه السيد عبد اللّه الحجازي، المعروف بابن قضيب البان </w:t>
      </w:r>
      <w:r>
        <w:rPr>
          <w:rStyle w:val="FootnoteReference"/>
        </w:rPr>
        <w:footnoteReference w:id="80"/>
      </w:r>
      <w:r>
        <w:rPr>
          <w:rFonts w:ascii="Amiri" w:hAnsi="Amiri" w:eastAsia="Amiri" w:cs="Amiri"/>
          <w:lang w:bidi="ar-SA"/>
          <w:color w:val="111111"/>
          <w:sz w:val="28"/>
          <w:szCs w:val="28"/>
          <w:rtl/>
        </w:rPr>
        <w:t xml:space="preserve">،و قد اختصر كتاب القاضي التنوخي،اختصارا واضحا،وسطا عليه سطوا فاضحا </w:t>
      </w:r>
      <w:r>
        <w:rPr>
          <w:rStyle w:val="FootnoteReference"/>
        </w:rPr>
        <w:footnoteReference w:id="81"/>
      </w:r>
      <w:r>
        <w:rPr>
          <w:rFonts w:ascii="Amiri" w:hAnsi="Amiri" w:eastAsia="Amiri" w:cs="Amiri"/>
          <w:lang w:bidi="ar-SA"/>
          <w:color w:val="111111"/>
          <w:sz w:val="28"/>
          <w:szCs w:val="28"/>
          <w:rtl/>
        </w:rPr>
        <w:t xml:space="preserve">،و لم يكتف بما صنع،بل انّه تعرّض في مقدمة كتابه للتنوخي،فقال عنه«إنّه أطال في كتابه الفرج بعد الشدّة، إلى حدّ يورث الملل،و أورد ما لا حاجة إليه،و لا مناسبة له بهذا العمل».</w:t>
      </w:r>
    </w:p>
    <w:p>
      <w:pPr>
        <w:pStyle w:val="BookText"/>
      </w:pPr>
      <w:r>
        <w:rPr>
          <w:rFonts w:ascii="Amiri" w:hAnsi="Amiri" w:eastAsia="Amiri" w:cs="Amiri"/>
          <w:lang w:bidi="ar-SA"/>
          <w:color w:val="111111"/>
          <w:sz w:val="28"/>
          <w:szCs w:val="28"/>
          <w:rtl/>
        </w:rPr>
        <w:t xml:space="preserve">يتّضح ممّا تقدّم،أنّ المحسّن التنوخي،لم ينفرد بتصنيف كتابه في موضوع الفرج بعد الشدّة،فقد سبقه إلى ذلك مصنّفون،ذكرهم في مقدّمة كتابه، و اعترف بأنّه نقل ما كتبوه إلى كتابه،و أعقبه مصنّفون آخرون،جاءوا بعده، و حاولوا السير على غراره،و النسج على منواله،فلم يصلوا،و لم يقاربوا، و بقي كتاب التنوخي،مجلّيا في الميدان،يشار إليه بالبنان،و يرد ذكره على كلّ لسان،و لا عجب،فإنّه قد جاء فريدا في بابه،جمع فيه مصنّفه من طريف الأخبار و الأشعار،و غريب القصص و الحكايات،ما يستهوي القارئ،و يلذّ السامع،و قد ذكره القاضي ابن خلّكان في وفيات الأعيان </w:t>
      </w:r>
      <w:r>
        <w:rPr>
          <w:rStyle w:val="FootnoteReference"/>
        </w:rPr>
        <w:footnoteReference w:id="82"/>
      </w:r>
      <w:r>
        <w:rPr>
          <w:rFonts w:ascii="IRNazanin" w:hAnsi="IRNazanin" w:eastAsia="IRNazanin" w:cs="IRNazanin"/>
          <w:lang w:bidi="fa-IR"/>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ياقوت في معجم الأدباء </w:t>
      </w:r>
      <w:r>
        <w:rPr>
          <w:rStyle w:val="FootnoteReference"/>
        </w:rPr>
        <w:footnoteReference w:id="83"/>
      </w:r>
      <w:r>
        <w:rPr>
          <w:rFonts w:ascii="Amiri" w:hAnsi="Amiri" w:eastAsia="Amiri" w:cs="Amiri"/>
          <w:lang w:bidi="ar-SA"/>
          <w:color w:val="111111"/>
          <w:sz w:val="28"/>
          <w:szCs w:val="28"/>
          <w:rtl/>
        </w:rPr>
        <w:t xml:space="preserve">،و ابن العماد الحنبلي في شذرات الذهب </w:t>
      </w:r>
      <w:r>
        <w:rPr>
          <w:rStyle w:val="FootnoteReference"/>
        </w:rPr>
        <w:footnoteReference w:id="84"/>
      </w:r>
      <w:r>
        <w:rPr>
          <w:rFonts w:ascii="Amiri" w:hAnsi="Amiri" w:eastAsia="Amiri" w:cs="Amiri"/>
          <w:lang w:bidi="ar-SA"/>
          <w:color w:val="111111"/>
          <w:sz w:val="28"/>
          <w:szCs w:val="28"/>
          <w:rtl/>
        </w:rPr>
        <w:t xml:space="preserve">،و حاجي خليفة في كشف الظنون </w:t>
      </w:r>
      <w:r>
        <w:rPr>
          <w:rStyle w:val="FootnoteReference"/>
        </w:rPr>
        <w:footnoteReference w:id="85"/>
      </w:r>
      <w:r>
        <w:rPr>
          <w:rFonts w:ascii="Amiri" w:hAnsi="Amiri" w:eastAsia="Amiri" w:cs="Amiri"/>
          <w:lang w:bidi="ar-SA"/>
          <w:color w:val="111111"/>
          <w:sz w:val="28"/>
          <w:szCs w:val="28"/>
          <w:rtl/>
        </w:rPr>
        <w:t xml:space="preserve">،و إسماعيل البغدادي في هدية العارفين </w:t>
      </w:r>
      <w:r>
        <w:rPr>
          <w:rStyle w:val="FootnoteReference"/>
        </w:rPr>
        <w:footnoteReference w:id="86"/>
      </w:r>
      <w:r>
        <w:rPr>
          <w:rFonts w:ascii="Amiri" w:hAnsi="Amiri" w:eastAsia="Amiri" w:cs="Amiri"/>
          <w:lang w:bidi="ar-SA"/>
          <w:color w:val="111111"/>
          <w:sz w:val="28"/>
          <w:szCs w:val="28"/>
          <w:rtl/>
        </w:rPr>
        <w:t xml:space="preserve">،و قال فيه الثعالبي في اليتيمة </w:t>
      </w:r>
      <w:r>
        <w:rPr>
          <w:rStyle w:val="FootnoteReference"/>
        </w:rPr>
        <w:footnoteReference w:id="87"/>
      </w:r>
      <w:r>
        <w:rPr>
          <w:rFonts w:ascii="Amiri" w:hAnsi="Amiri" w:eastAsia="Amiri" w:cs="Amiri"/>
          <w:lang w:bidi="ar-SA"/>
          <w:color w:val="111111"/>
          <w:sz w:val="28"/>
          <w:szCs w:val="28"/>
          <w:rtl/>
        </w:rPr>
        <w:t xml:space="preserve">:«كتاب الفرج بعد الشدّة،ناهيك بحسنه،و امتاع فنّه،و ما جرى الفال بيمنه،لا جرم إنّه أسير من الأمثال،و أسرى من الخيال».</w:t>
      </w:r>
    </w:p>
    <w:p>
      <w:pPr>
        <w:pStyle w:val="BookText"/>
      </w:pPr>
      <w:r>
        <w:rPr>
          <w:rFonts w:ascii="Amiri" w:hAnsi="Amiri" w:eastAsia="Amiri" w:cs="Amiri"/>
          <w:lang w:bidi="ar-SA"/>
          <w:color w:val="111111"/>
          <w:sz w:val="28"/>
          <w:szCs w:val="28"/>
          <w:rtl/>
        </w:rPr>
        <w:t xml:space="preserve">أمّا فيما يتعلّق بأجزاء الكتاب،فإنّ الاختلاف الحاصل فيما تيسّر لديّ من معلومات،أوقفني موقفا محيّرا،فإنّ ياقوت الحموي،أثبت في معجم الأدباء«ج‍ 6 ص 251»أنّ كتاب الفرج بعد الشدّة،للقاضي أبي علي التنوخي، يقع في ثلاثة مجلدات،و لكنّ الجزء الأوّل من المخطوطة الظاهرية(ظ) انتهى بنهاية القصّة 306 التي هي نهاية الباب السابع،و الكتاب يشتمل على أربعة عشر بابا،ممّا يدلّ على تجزئة الكتاب إلى جزئين اثنين،و كذلك مخطوطة (ن)فإنّ الجزء الثاني يبدأ بالقصّة 305 و ينتهي بنهاية الكتاب،أمّا مخطوطة الإسكوريال(غ)فإنّ الجزء الأول فيها قد انتهى بنهاية القصّة 150 الّتي هي نهاية الباب الرابع،ممّا يدلّ على تجزئة الكتاب إلى أجزاء ثلاثة،أمّا سبب إغفال الإشارة إلى انتهاء الجزء الثاني،و ابتداء الثالث،فذاك لأنّ الناسخ تعمّد إغفال نسخ خمس و تسعين قصّة في نسق واحد،من منتصف القصّة 211 الّتي هي في وسط الباب السادس إلى نهاية القصّة 306 الّتي هي نهاية الباب السابع، و أحسب أنّ نهاية الجزء الثاني،و بداية الجزء الثالث،كانت في ثنايا هذه القصص المغفلة،أمّا نسخة دار المكتب المصرية(م)،و نسخة مكتبة جون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رايلند(ر)فلا تجزئة فيهما،و لدى رجوعي إلى نسخة دار الهلال المطبوعة (ه‍)وجدت أنّها جزّأت الكتاب إلى جزئين،و لكنّ الجزء الأوّل فيها انتهى بالقصّة 233 الّتي هي نهاية الباب السادس،فهي قد وافقت النسخة الظاهرية (ظ)في التجزئة إلى جزئين،و خالفتها في جعل الجزء الأوّل يشتمل على أبواب ستة،بينما اعتبرتها النسخة الظاهرية(ظ)سبعة أبواب،غير أنّي بعد أن أتممت تحقيق الكتاب،وجدت أنّ المتن الذي يشتمل على ما احتوت عليه جميع نسخ الأصل،إذا أضيف اليه التعليقات،و الشروح،و الفهارس،اتّسع الكتاب إلى مجلّدات خمسة،فأخرجته في خمسة مجلّدات.</w:t>
      </w:r>
    </w:p>
    <w:p>
      <w:pPr>
        <w:pStyle w:val="BookText"/>
      </w:pPr>
      <w:r>
        <w:rPr>
          <w:rFonts w:ascii="Amiri" w:hAnsi="Amiri" w:eastAsia="Amiri" w:cs="Amiri"/>
          <w:lang w:bidi="ar-SA"/>
          <w:color w:val="111111"/>
          <w:sz w:val="28"/>
          <w:szCs w:val="28"/>
          <w:rtl/>
        </w:rPr>
        <w:t xml:space="preserve">و يسرّني،في مقامي هذا،أن أعلن شكري للأستاذين الجليلين الشيخ زهير شاويش،إذ دلّني على تراجم قسم من رجال السند،و الدكتور إحسان عبّاس،الذي أعانني في قراءة مخطوطة(ن)من هذا الكتاب،و نسخ لي بخطّه بعض قصصها.</w:t>
      </w:r>
    </w:p>
    <w:p>
      <w:pPr>
        <w:pStyle w:val="BookText"/>
      </w:pPr>
      <w:r>
        <w:rPr>
          <w:rFonts w:ascii="Amiri" w:hAnsi="Amiri" w:eastAsia="Amiri" w:cs="Amiri"/>
          <w:lang w:bidi="ar-SA"/>
          <w:color w:val="111111"/>
          <w:sz w:val="28"/>
          <w:szCs w:val="28"/>
          <w:rtl/>
        </w:rPr>
        <w:t xml:space="preserve">و بعد فهذا كتاب الفرج بعد الشدّة،أقدّمه لقراء العربيّة،و قد بذلت جهدي في تحقيقه و إخراجه،و غاية مرادي أن ينتفع به طلاّب العلم و المعرفة.</w:t>
      </w:r>
    </w:p>
    <w:p>
      <w:pPr>
        <w:pStyle w:val="BookText"/>
      </w:pPr>
      <w:r>
        <w:rPr>
          <w:rFonts w:ascii="Amiri" w:hAnsi="Amiri" w:eastAsia="Amiri" w:cs="Amiri"/>
          <w:lang w:bidi="ar-SA"/>
          <w:color w:val="111111"/>
          <w:sz w:val="28"/>
          <w:szCs w:val="28"/>
          <w:rtl/>
        </w:rPr>
        <w:t xml:space="preserve">و إلى اللّه نفزع في كلّ ريث و عجل،و عليه نتوكّل في كلّ سؤل و أمل، و إيّاه نستعين في كلّ قول و عمل،و نسأله تعالى أن يرزقنا قلبا عاقلا،و لسانا صادقا،و أن يوفّقنا للسداد في القول و العمل،و هو حسبنا و نعم الوكيل.</w:t>
      </w:r>
    </w:p>
    <w:p>
      <w:pPr>
        <w:pStyle w:val="BookText"/>
      </w:pPr>
      <w:r>
        <w:rPr>
          <w:rFonts w:ascii="Amiri" w:hAnsi="Amiri" w:eastAsia="Amiri" w:cs="Amiri"/>
          <w:lang w:bidi="ar-SA"/>
          <w:color w:val="111111"/>
          <w:sz w:val="28"/>
          <w:szCs w:val="28"/>
          <w:rtl/>
        </w:rPr>
        <w:t xml:space="preserve">بحمدون في 1975/3/2</w:t>
      </w:r>
    </w:p>
    <w:p>
      <w:pPr>
        <w:pStyle w:val="BookText"/>
      </w:pPr>
      <w:r>
        <w:rPr>
          <w:rFonts w:ascii="Amiri" w:hAnsi="Amiri" w:eastAsia="Amiri" w:cs="Amiri"/>
          <w:lang w:bidi="ar-SA"/>
          <w:color w:val="111111"/>
          <w:sz w:val="28"/>
          <w:szCs w:val="28"/>
          <w:rtl/>
        </w:rPr>
        <w:t xml:space="preserve">عبود الشالجي المحامي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2" w:name="pg14461_149250"/>
    <w:bookmarkEnd w:id="2"/>
    <w:p>
      <w:pPr>
        <w:pStyle w:val="Heading3"/>
      </w:pPr>
      <w:bookmarkStart w:id="178" w:name="_Toc5"/>
      <w:r>
        <w:t>مخطوطات الكتاب</w:t>
      </w:r>
      <w:bookmarkEnd w:id="178"/>
    </w:p>
    <w:p>
      <w:pPr>
        <w:pStyle w:val="Heading4"/>
      </w:pPr>
      <w:bookmarkStart w:id="179" w:name="_Toc6"/>
      <w:r>
        <w:t>المخطوطة الظاهرية</w:t>
      </w:r>
      <w:bookmarkEnd w:id="179"/>
    </w:p>
    <w:p>
      <w:pPr>
        <w:pStyle w:val="BookText"/>
      </w:pPr>
      <w:r>
        <w:rPr>
          <w:rFonts w:ascii="Amiri" w:hAnsi="Amiri" w:eastAsia="Amiri" w:cs="Amiri"/>
          <w:lang w:bidi="ar-SA"/>
          <w:color w:val="111111"/>
          <w:sz w:val="28"/>
          <w:szCs w:val="28"/>
          <w:rtl/>
        </w:rPr>
        <w:t xml:space="preserve">تشتمل هذه المخطوطة على الجزء الأوّل من كتاب الفرج بعد الشدّة.رمز إليها في هذا الكتاب،بالحرف(ظ).</w:t>
      </w:r>
    </w:p>
    <w:p>
      <w:pPr>
        <w:pStyle w:val="BookText"/>
      </w:pPr>
      <w:r>
        <w:rPr>
          <w:rFonts w:ascii="Amiri" w:hAnsi="Amiri" w:eastAsia="Amiri" w:cs="Amiri"/>
          <w:lang w:bidi="ar-SA"/>
          <w:color w:val="111111"/>
          <w:sz w:val="28"/>
          <w:szCs w:val="28"/>
          <w:rtl/>
        </w:rPr>
        <w:t xml:space="preserve">تشتمل على 196 ورقة،كلّ ورقة في صفحتين،في كلّ صفحة 17 سطرا.</w:t>
      </w:r>
    </w:p>
    <w:p>
      <w:pPr>
        <w:pStyle w:val="BookText"/>
      </w:pPr>
      <w:r>
        <w:rPr>
          <w:rFonts w:ascii="Amiri" w:hAnsi="Amiri" w:eastAsia="Amiri" w:cs="Amiri"/>
          <w:lang w:bidi="ar-SA"/>
          <w:color w:val="111111"/>
          <w:sz w:val="28"/>
          <w:szCs w:val="28"/>
          <w:rtl/>
        </w:rPr>
        <w:t xml:space="preserve">الخطّ جيّد قديم.و التصحيف قليل.</w:t>
      </w:r>
    </w:p>
    <w:p>
      <w:pPr>
        <w:pStyle w:val="BookText"/>
      </w:pPr>
      <w:r>
        <w:rPr>
          <w:rFonts w:ascii="Amiri" w:hAnsi="Amiri" w:eastAsia="Amiri" w:cs="Amiri"/>
          <w:lang w:bidi="ar-SA"/>
          <w:color w:val="111111"/>
          <w:sz w:val="28"/>
          <w:szCs w:val="28"/>
          <w:rtl/>
        </w:rPr>
        <w:t xml:space="preserve">في صدر الكتاب:كتاب الفرج بعد الشدّة،تأليف العالم العلاّمة،الفقيه القاضي أبي علي المحسّن بن القاضي أبي القاسم علي بن محمّد بن أبي الفهم التنوخي رحمة اللّه عليه.</w:t>
      </w:r>
    </w:p>
    <w:p>
      <w:pPr>
        <w:pStyle w:val="BookText"/>
      </w:pPr>
      <w:r>
        <w:rPr>
          <w:rFonts w:ascii="Amiri" w:hAnsi="Amiri" w:eastAsia="Amiri" w:cs="Amiri"/>
          <w:lang w:bidi="ar-SA"/>
          <w:color w:val="111111"/>
          <w:sz w:val="28"/>
          <w:szCs w:val="28"/>
          <w:rtl/>
        </w:rPr>
        <w:t xml:space="preserve">و تحت ذلك:وقف الملاّ عثمان الكردي على أرحامه،و طلبة العلم من المسلمين.</w:t>
      </w:r>
    </w:p>
    <w:p>
      <w:pPr>
        <w:pStyle w:val="BookText"/>
      </w:pPr>
      <w:r>
        <w:rPr>
          <w:rFonts w:ascii="Amiri" w:hAnsi="Amiri" w:eastAsia="Amiri" w:cs="Amiri"/>
          <w:lang w:bidi="ar-SA"/>
          <w:color w:val="111111"/>
          <w:sz w:val="28"/>
          <w:szCs w:val="28"/>
          <w:rtl/>
        </w:rPr>
        <w:t xml:space="preserve">و تحت ذلك ختمان:الأوّل:ختم مكتبة أميّة بدمشق الشام.</w:t>
      </w:r>
    </w:p>
    <w:p>
      <w:pPr>
        <w:pStyle w:val="BookText"/>
      </w:pPr>
      <w:r>
        <w:rPr>
          <w:rFonts w:ascii="Amiri" w:hAnsi="Amiri" w:eastAsia="Amiri" w:cs="Amiri"/>
          <w:lang w:bidi="ar-SA"/>
          <w:color w:val="111111"/>
          <w:sz w:val="28"/>
          <w:szCs w:val="28"/>
          <w:rtl/>
        </w:rPr>
        <w:t xml:space="preserve">و الثاني:ختم دار الكتب الظاهرية الأهليّة بدمشق.</w:t>
      </w:r>
    </w:p>
    <w:p>
      <w:pPr>
        <w:pStyle w:val="BookText"/>
      </w:pPr>
      <w:r>
        <w:rPr>
          <w:rFonts w:ascii="Amiri" w:hAnsi="Amiri" w:eastAsia="Amiri" w:cs="Amiri"/>
          <w:lang w:bidi="ar-SA"/>
          <w:color w:val="111111"/>
          <w:sz w:val="28"/>
          <w:szCs w:val="28"/>
          <w:rtl/>
        </w:rPr>
        <w:t xml:space="preserve">و في الزاوية اليسرى من الأسفل:بتاريخ عشر جمادى الأوّل،بعنوان العارية من جناب فاضل التحرير،مولانا الشيخ عبد الرحمن المشهور بكزبري </w:t>
      </w:r>
      <w:r>
        <w:rPr>
          <w:rStyle w:val="FootnoteReference"/>
        </w:rPr>
        <w:footnoteReference w:id="88"/>
      </w:r>
      <w:r>
        <w:rPr>
          <w:rFonts w:ascii="Amiri" w:hAnsi="Amiri" w:eastAsia="Amiri" w:cs="Amiri"/>
          <w:lang w:bidi="ar-SA"/>
          <w:color w:val="111111"/>
          <w:sz w:val="28"/>
          <w:szCs w:val="28"/>
          <w:rtl/>
        </w:rPr>
        <w:t xml:space="preserve">، وصل إليّ.</w:t>
      </w:r>
    </w:p>
    <w:p>
      <w:pPr>
        <w:pStyle w:val="BookText"/>
      </w:pPr>
      <w:r>
        <w:rPr>
          <w:rFonts w:ascii="Amiri" w:hAnsi="Amiri" w:eastAsia="Amiri" w:cs="Amiri"/>
          <w:lang w:bidi="ar-SA"/>
          <w:color w:val="111111"/>
          <w:sz w:val="28"/>
          <w:szCs w:val="28"/>
          <w:rtl/>
        </w:rPr>
        <w:t xml:space="preserve">محمّد رفيع الشافعي المحبوس في القلعة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آخر الكتاب،ورد ما يلي:تمّ الجزء الأوّل من كتاب الفرج بعد الشدّة، للتنوخي،و الحمد للّه وحده،و صلواته و سلامه على محمّد خاتم النبيّين،و على الأنبياء أجمعين،و عباد اللّه الصالحين،أفضل الصلاة و السلام،و الحمد للّه ربّ العالمين.</w:t>
      </w:r>
    </w:p>
    <w:p>
      <w:pPr>
        <w:pStyle w:val="BookText"/>
      </w:pPr>
      <w:r>
        <w:rPr>
          <w:rFonts w:ascii="Amiri" w:hAnsi="Amiri" w:eastAsia="Amiri" w:cs="Amiri"/>
          <w:lang w:bidi="ar-SA"/>
          <w:color w:val="111111"/>
          <w:sz w:val="28"/>
          <w:szCs w:val="28"/>
          <w:rtl/>
        </w:rPr>
        <w:t xml:space="preserve">و لم يثبت ناسخه تاريخ نسخه.إلاّ أنّ في ذيل الصفحة،شرح جاء فيه:</w:t>
      </w:r>
    </w:p>
    <w:p>
      <w:pPr>
        <w:pStyle w:val="BookText"/>
      </w:pPr>
      <w:r>
        <w:rPr>
          <w:rFonts w:ascii="Amiri" w:hAnsi="Amiri" w:eastAsia="Amiri" w:cs="Amiri"/>
          <w:lang w:bidi="ar-SA"/>
          <w:color w:val="111111"/>
          <w:sz w:val="28"/>
          <w:szCs w:val="28"/>
          <w:rtl/>
        </w:rPr>
        <w:t xml:space="preserve">ملك هذا الكتاب المبارك،و طالعه،العبد الفقير إلى اللّه تعالى،ماجد بن عبد الوهاب،عفا اللّه عنه،و غفر لمن نظر فيه و دعا له بالمغفرة،و قال:غفر اللّه له ما تقدّم من ذنبه و ما تأخّر،و للقائل مثله،في جمادى الآخر سنة سبع و سبعون و سبعمائة،أحسن اللّه انقضاءها.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3" w:name="pg14461_149252"/>
    <w:bookmarkEnd w:id="3"/>
    <w:p>
      <w:pPr>
        <w:pStyle w:val="Heading4"/>
      </w:pPr>
      <w:bookmarkStart w:id="180" w:name="_Toc7"/>
      <w:r>
        <w:t>مخطوطة الخزانة الملكية بالرباط(ن)</w:t>
      </w:r>
      <w:bookmarkEnd w:id="180"/>
    </w:p>
    <w:p>
      <w:pPr>
        <w:pStyle w:val="BookText"/>
      </w:pPr>
      <w:r>
        <w:rPr>
          <w:rFonts w:ascii="Amiri" w:hAnsi="Amiri" w:eastAsia="Amiri" w:cs="Amiri"/>
          <w:lang w:bidi="ar-SA"/>
          <w:color w:val="111111"/>
          <w:sz w:val="28"/>
          <w:szCs w:val="28"/>
          <w:rtl/>
        </w:rPr>
        <w:t xml:space="preserve">تشتمل هذه المخطوطة على الجزء الثاني من كتاب الفرج بعد الشدّة،و لأنّ الإسم الذي سجل عليها:نشوار المحاضرة،فقد رمز إليها في هذا الكتاب بالحرف(ن).</w:t>
      </w:r>
    </w:p>
    <w:p>
      <w:pPr>
        <w:pStyle w:val="BookText"/>
      </w:pPr>
      <w:r>
        <w:rPr>
          <w:rFonts w:ascii="Amiri" w:hAnsi="Amiri" w:eastAsia="Amiri" w:cs="Amiri"/>
          <w:lang w:bidi="ar-SA"/>
          <w:color w:val="111111"/>
          <w:sz w:val="28"/>
          <w:szCs w:val="28"/>
          <w:rtl/>
        </w:rPr>
        <w:t xml:space="preserve">تشتمل على 126 ورقة،كلّ ورقة في صفحتين،في كلّ صفحة 25 سطرا.</w:t>
      </w:r>
    </w:p>
    <w:p>
      <w:pPr>
        <w:pStyle w:val="BookText"/>
      </w:pPr>
      <w:r>
        <w:rPr>
          <w:rFonts w:ascii="Amiri" w:hAnsi="Amiri" w:eastAsia="Amiri" w:cs="Amiri"/>
          <w:lang w:bidi="ar-SA"/>
          <w:color w:val="111111"/>
          <w:sz w:val="28"/>
          <w:szCs w:val="28"/>
          <w:rtl/>
        </w:rPr>
        <w:t xml:space="preserve">الخطّ مغربي قديم،و التصحيف قليل.</w:t>
      </w:r>
    </w:p>
    <w:p>
      <w:pPr>
        <w:pStyle w:val="BookText"/>
      </w:pPr>
      <w:r>
        <w:rPr>
          <w:rFonts w:ascii="Amiri" w:hAnsi="Amiri" w:eastAsia="Amiri" w:cs="Amiri"/>
          <w:lang w:bidi="ar-SA"/>
          <w:color w:val="111111"/>
          <w:sz w:val="28"/>
          <w:szCs w:val="28"/>
          <w:rtl/>
        </w:rPr>
        <w:t xml:space="preserve">في صدر الكتاب:كتاب أخبار المذاكرة و نشوار المحاضرة،تأليف فريد عصره و وحيد دهره القاضي التنوخيّ رحمه اللّه،و هو الجزء الثاني.</w:t>
      </w:r>
    </w:p>
    <w:p>
      <w:pPr>
        <w:pStyle w:val="BookText"/>
      </w:pPr>
      <w:r>
        <w:rPr>
          <w:rFonts w:ascii="Amiri" w:hAnsi="Amiri" w:eastAsia="Amiri" w:cs="Amiri"/>
          <w:lang w:bidi="ar-SA"/>
          <w:color w:val="111111"/>
          <w:sz w:val="28"/>
          <w:szCs w:val="28"/>
          <w:rtl/>
        </w:rPr>
        <w:t xml:space="preserve">و في الزاوية اليسرى من الأعلى:الحمد للّه وحده،ملك لعبد ربه الراجي عفوه و مغفرته محمّد بن إبراهيم بن محمّد ناصر أخذ اللّه بيده،شراء بحضرة فاس.</w:t>
      </w:r>
    </w:p>
    <w:p>
      <w:pPr>
        <w:pStyle w:val="BookText"/>
      </w:pPr>
      <w:r>
        <w:rPr>
          <w:rFonts w:ascii="Amiri" w:hAnsi="Amiri" w:eastAsia="Amiri" w:cs="Amiri"/>
          <w:lang w:bidi="ar-SA"/>
          <w:color w:val="111111"/>
          <w:sz w:val="28"/>
          <w:szCs w:val="28"/>
          <w:rtl/>
        </w:rPr>
        <w:t xml:space="preserve">و في آخر الكتاب ورد ما يلي:نجز و الحمد للّه أهل الحمد و مستحقّه،و صلّى اللّه على سيّدنا محمّد خيرته من خلقه،و على آله و صحبه و سلّم تسليما،و ذلك بتاريخ اليوم الأغرّ،المبارك المعتبر،يوم الجمعة السابع و العشرين من رجب الفرد عام تسعة و أربعين و ثمانمائة.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4" w:name="pg14461_149253"/>
    <w:bookmarkEnd w:id="4"/>
    <w:p>
      <w:pPr>
        <w:pStyle w:val="Heading4"/>
      </w:pPr>
      <w:bookmarkStart w:id="181" w:name="_Toc8"/>
      <w:r>
        <w:t>مخطوطة الإسكوريال بمدريد(غ)</w:t>
      </w:r>
      <w:bookmarkEnd w:id="181"/>
    </w:p>
    <w:p>
      <w:pPr>
        <w:pStyle w:val="BookText"/>
      </w:pPr>
      <w:r>
        <w:rPr>
          <w:rFonts w:ascii="Amiri" w:hAnsi="Amiri" w:eastAsia="Amiri" w:cs="Amiri"/>
          <w:lang w:bidi="ar-SA"/>
          <w:color w:val="111111"/>
          <w:sz w:val="28"/>
          <w:szCs w:val="28"/>
          <w:rtl/>
        </w:rPr>
        <w:t xml:space="preserve">تشتمل هذه المخطوطة على كتاب الفرج بعد الشدّة بتمامه،و رقمها:</w:t>
      </w:r>
    </w:p>
    <w:p>
      <w:pPr>
        <w:pStyle w:val="BookText"/>
      </w:pPr>
      <w:r>
        <w:rPr>
          <w:rFonts w:ascii="Amiri" w:hAnsi="Amiri" w:eastAsia="Amiri" w:cs="Amiri"/>
          <w:lang w:bidi="ar-SA"/>
          <w:color w:val="111111"/>
          <w:sz w:val="28"/>
          <w:szCs w:val="28"/>
          <w:rtl/>
        </w:rPr>
        <w:t xml:space="preserve">الإسكوريال 714.</w:t>
      </w:r>
    </w:p>
    <w:p>
      <w:pPr>
        <w:pStyle w:val="BookText"/>
      </w:pPr>
      <w:r>
        <w:rPr>
          <w:rFonts w:ascii="Amiri" w:hAnsi="Amiri" w:eastAsia="Amiri" w:cs="Amiri"/>
          <w:lang w:bidi="ar-SA"/>
          <w:color w:val="111111"/>
          <w:sz w:val="28"/>
          <w:szCs w:val="28"/>
          <w:rtl/>
        </w:rPr>
        <w:t xml:space="preserve">رمز إليها في هذا الكتاب بحرف(غ).</w:t>
      </w:r>
    </w:p>
    <w:p>
      <w:pPr>
        <w:pStyle w:val="BookText"/>
      </w:pPr>
      <w:r>
        <w:rPr>
          <w:rFonts w:ascii="Amiri" w:hAnsi="Amiri" w:eastAsia="Amiri" w:cs="Amiri"/>
          <w:lang w:bidi="ar-SA"/>
          <w:color w:val="111111"/>
          <w:sz w:val="28"/>
          <w:szCs w:val="28"/>
          <w:rtl/>
        </w:rPr>
        <w:t xml:space="preserve">تشتمل على 174 ورقة،كلّ ورقة في صفحتين،في كلّ صفحة 29 سطرا،و قد رقّمت صفحاتها،فبلغت 348 صفحة.</w:t>
      </w:r>
    </w:p>
    <w:p>
      <w:pPr>
        <w:pStyle w:val="BookText"/>
      </w:pPr>
      <w:r>
        <w:rPr>
          <w:rFonts w:ascii="Amiri" w:hAnsi="Amiri" w:eastAsia="Amiri" w:cs="Amiri"/>
          <w:lang w:bidi="ar-SA"/>
          <w:color w:val="111111"/>
          <w:sz w:val="28"/>
          <w:szCs w:val="28"/>
          <w:rtl/>
        </w:rPr>
        <w:t xml:space="preserve">الخطّ جيّد،و التّصحيف قليل.</w:t>
      </w:r>
    </w:p>
    <w:p>
      <w:pPr>
        <w:pStyle w:val="BookText"/>
      </w:pPr>
      <w:r>
        <w:rPr>
          <w:rFonts w:ascii="Amiri" w:hAnsi="Amiri" w:eastAsia="Amiri" w:cs="Amiri"/>
          <w:lang w:bidi="ar-SA"/>
          <w:color w:val="111111"/>
          <w:sz w:val="28"/>
          <w:szCs w:val="28"/>
          <w:rtl/>
        </w:rPr>
        <w:t xml:space="preserve">في صدر الكتاب:الجزء الأوّل من كتاب الفرج بعد الشدّة،تأليف القاضي أبي علي المحسّن بن القاضي أبي القاسم علي ابن محمّد بن أبي الفهم التنوخيّ رحمه اللّه آمين،آمين،آمين.</w:t>
      </w:r>
    </w:p>
    <w:p>
      <w:pPr>
        <w:pStyle w:val="BookText"/>
      </w:pPr>
      <w:r>
        <w:rPr>
          <w:rFonts w:ascii="Amiri" w:hAnsi="Amiri" w:eastAsia="Amiri" w:cs="Amiri"/>
          <w:lang w:bidi="ar-SA"/>
          <w:color w:val="111111"/>
          <w:sz w:val="28"/>
          <w:szCs w:val="28"/>
          <w:rtl/>
        </w:rPr>
        <w:t xml:space="preserve">و على الزاوية اليسرى من أعلى الصفحة:من كتب عبد اللّه و وليّه أبي فارس ابن أمير المؤمنين،بن أمير المؤمنين،الحسني </w:t>
      </w:r>
      <w:r>
        <w:rPr>
          <w:rStyle w:val="FootnoteReference"/>
        </w:rPr>
        <w:footnoteReference w:id="89"/>
      </w:r>
      <w:r>
        <w:rPr>
          <w:rFonts w:ascii="Amiri" w:hAnsi="Amiri" w:eastAsia="Amiri" w:cs="Amiri"/>
          <w:lang w:bidi="ar-SA"/>
          <w:color w:val="111111"/>
          <w:sz w:val="28"/>
          <w:szCs w:val="28"/>
          <w:rtl/>
        </w:rPr>
        <w:t xml:space="preserve">،عامله اللّه بلطفه الخفي و الجلي.</w:t>
      </w:r>
    </w:p>
    <w:p>
      <w:pPr>
        <w:pStyle w:val="BookText"/>
      </w:pPr>
      <w:r>
        <w:rPr>
          <w:rFonts w:ascii="Amiri" w:hAnsi="Amiri" w:eastAsia="Amiri" w:cs="Amiri"/>
          <w:lang w:bidi="ar-SA"/>
          <w:color w:val="111111"/>
          <w:sz w:val="28"/>
          <w:szCs w:val="28"/>
          <w:rtl/>
        </w:rPr>
        <w:t xml:space="preserve">و أسفل منه:ثم صار من يد المذكور لمالكه زيدان أمير المؤمنين،ابن أحمد أمير المؤمنين بن محمّد أمير المؤمنين بن محمّد أمير المؤمنين </w:t>
      </w:r>
      <w:r>
        <w:rPr>
          <w:rStyle w:val="FootnoteReference"/>
        </w:rPr>
        <w:footnoteReference w:id="90"/>
      </w:r>
      <w:r>
        <w:rPr>
          <w:rFonts w:ascii="Amiri" w:hAnsi="Amiri" w:eastAsia="Amiri" w:cs="Amiri"/>
          <w:lang w:bidi="ar-SA"/>
          <w:color w:val="111111"/>
          <w:sz w:val="28"/>
          <w:szCs w:val="28"/>
          <w:rtl/>
        </w:rPr>
        <w:t xml:space="preserve">،عامله اللّه بجميل لطفه في العاجل و الآجل،بمحمّد و آله.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آخر المخطوطة:تمّ كتاب الفرج بعد الشدّة،و الحمد للّه وحده،و صلّى اللّه على سيّدنا محمّد و على آله و صحبه و عترته و جنده،و سلم تسليما كثيرا، دائما أبدا،إلى يوم الدين،سنة 975،على يد العبد الفقير إلى اللّه تعالى محمّد ابن بركات الحريري غفر اللّه له و لوالديه،و لمن قرأه و دعا لهم بالمغفرة،و لجميع المسلمين،آمين.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5" w:name="pg14461_149255"/>
    <w:bookmarkEnd w:id="5"/>
    <w:p>
      <w:pPr>
        <w:pStyle w:val="Heading4"/>
      </w:pPr>
      <w:bookmarkStart w:id="182" w:name="_Toc9"/>
      <w:r>
        <w:t>مخطوطة جون رايلند(ر)</w:t>
      </w:r>
      <w:bookmarkEnd w:id="182"/>
    </w:p>
    <w:p>
      <w:pPr>
        <w:pStyle w:val="BookText"/>
      </w:pPr>
      <w:r>
        <w:rPr>
          <w:rFonts w:ascii="Amiri" w:hAnsi="Amiri" w:eastAsia="Amiri" w:cs="Amiri"/>
          <w:lang w:bidi="ar-SA"/>
          <w:color w:val="111111"/>
          <w:sz w:val="28"/>
          <w:szCs w:val="28"/>
          <w:rtl/>
        </w:rPr>
        <w:t xml:space="preserve">تشتمل هذه المخطوطة على كتاب الفرج بعد الشدّة بتمامه،رقمها في المكتبة 667.</w:t>
      </w:r>
    </w:p>
    <w:p>
      <w:pPr>
        <w:pStyle w:val="BookText"/>
      </w:pPr>
      <w:r>
        <w:rPr>
          <w:rFonts w:ascii="Amiri" w:hAnsi="Amiri" w:eastAsia="Amiri" w:cs="Amiri"/>
          <w:lang w:bidi="ar-SA"/>
          <w:color w:val="111111"/>
          <w:sz w:val="28"/>
          <w:szCs w:val="28"/>
          <w:rtl/>
        </w:rPr>
        <w:t xml:space="preserve">رمز إليها في هذا الكتاب بحرف(ر).</w:t>
      </w:r>
    </w:p>
    <w:p>
      <w:pPr>
        <w:pStyle w:val="BookText"/>
      </w:pPr>
      <w:r>
        <w:rPr>
          <w:rFonts w:ascii="Amiri" w:hAnsi="Amiri" w:eastAsia="Amiri" w:cs="Amiri"/>
          <w:lang w:bidi="ar-SA"/>
          <w:color w:val="111111"/>
          <w:sz w:val="28"/>
          <w:szCs w:val="28"/>
          <w:rtl/>
        </w:rPr>
        <w:t xml:space="preserve">تشتمل على 298 صفحة،في كلّ صفحة 25 سطرا.</w:t>
      </w:r>
    </w:p>
    <w:p>
      <w:pPr>
        <w:pStyle w:val="BookText"/>
      </w:pPr>
      <w:r>
        <w:rPr>
          <w:rFonts w:ascii="Amiri" w:hAnsi="Amiri" w:eastAsia="Amiri" w:cs="Amiri"/>
          <w:lang w:bidi="ar-SA"/>
          <w:color w:val="111111"/>
          <w:sz w:val="28"/>
          <w:szCs w:val="28"/>
          <w:rtl/>
        </w:rPr>
        <w:t xml:space="preserve">الخطّ وسط،و التصحيف كثير.</w:t>
      </w:r>
    </w:p>
    <w:p>
      <w:pPr>
        <w:pStyle w:val="BookText"/>
      </w:pPr>
      <w:r>
        <w:rPr>
          <w:rFonts w:ascii="Amiri" w:hAnsi="Amiri" w:eastAsia="Amiri" w:cs="Amiri"/>
          <w:lang w:bidi="ar-SA"/>
          <w:color w:val="111111"/>
          <w:sz w:val="28"/>
          <w:szCs w:val="28"/>
          <w:rtl/>
        </w:rPr>
        <w:t xml:space="preserve">في صدر الكتاب:كتاب الفرج بعد الشدّة للتنوخيّ رحمه اللّه تعالى.</w:t>
      </w:r>
    </w:p>
    <w:p>
      <w:pPr>
        <w:pStyle w:val="BookText"/>
      </w:pPr>
      <w:r>
        <w:rPr>
          <w:rFonts w:ascii="Amiri" w:hAnsi="Amiri" w:eastAsia="Amiri" w:cs="Amiri"/>
          <w:lang w:bidi="ar-SA"/>
          <w:color w:val="111111"/>
          <w:sz w:val="28"/>
          <w:szCs w:val="28"/>
          <w:rtl/>
        </w:rPr>
        <w:t xml:space="preserve">و أثبت النّاسخ تحت العنوان ترجمة مختصرة للمصنّف،و أخطأ في تاريخ مولده، و في تاريخ وفاته،و نسب ما أثبته إلى ما ذكره القطب الجعفري في الاكتساب في تمحيص كتب الأنساب.</w:t>
      </w:r>
    </w:p>
    <w:p>
      <w:pPr>
        <w:pStyle w:val="BookText"/>
      </w:pPr>
      <w:r>
        <w:rPr>
          <w:rFonts w:ascii="Amiri" w:hAnsi="Amiri" w:eastAsia="Amiri" w:cs="Amiri"/>
          <w:lang w:bidi="ar-SA"/>
          <w:color w:val="111111"/>
          <w:sz w:val="28"/>
          <w:szCs w:val="28"/>
          <w:rtl/>
        </w:rPr>
        <w:t xml:space="preserve">و في ذيل الصفحة من الجهة اليسرى:دخل في ملك العبد الذليل،المشتاق إلى رحمة ربّه الجليل المدعو(ختم مطموس)ابن سيد(كلمة مطموسة) الحسني،اللهم أغفر له و لوالديه.</w:t>
      </w:r>
    </w:p>
    <w:p>
      <w:pPr>
        <w:pStyle w:val="BookText"/>
      </w:pPr>
      <w:r>
        <w:rPr>
          <w:rFonts w:ascii="Amiri" w:hAnsi="Amiri" w:eastAsia="Amiri" w:cs="Amiri"/>
          <w:lang w:bidi="ar-SA"/>
          <w:color w:val="111111"/>
          <w:sz w:val="28"/>
          <w:szCs w:val="28"/>
          <w:rtl/>
        </w:rPr>
        <w:t xml:space="preserve">و تحته:من كتب الفقير المكرم اللّه تعالى الحبيب الحسن بن أمير المؤمنين المنصور باللّه،رضوان اللّه عليهم و رحمته،سابع عشر جمادى الآخرة سنة 1112.</w:t>
      </w:r>
    </w:p>
    <w:p>
      <w:pPr>
        <w:pStyle w:val="BookText"/>
      </w:pPr>
      <w:r>
        <w:rPr>
          <w:rFonts w:ascii="Amiri" w:hAnsi="Amiri" w:eastAsia="Amiri" w:cs="Amiri"/>
          <w:lang w:bidi="ar-SA"/>
          <w:color w:val="111111"/>
          <w:sz w:val="28"/>
          <w:szCs w:val="28"/>
          <w:rtl/>
        </w:rPr>
        <w:t xml:space="preserve">و في آخر الكتاب:آخر الكتاب المسمّى بالفرج بعد الشدّة،و الحمد للّه على كلّ حال من الأحوال،و صلواته على سيّدنا محمّد و آله و صحبه و سلّم، فرغ من رقم هذا الكتاب المبارك تاسع عشر شهر ربيع الأوّل في سنة خمسين و ألف،و ذلك بعناية مولانا السيد المقام،العلم العلامة الهمام،واسطة العقد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الثمين،نجل آل طه و ياسين،ضياء الدين إسماعيل بن أمير المؤمنين حفظه اللّه تعالى و متع به المسلمين،و بلغه في الخيرات ما أراده،و وفّقه لبلوغ السؤال فيما أراد إلى أقصى مراده،إنّه وليّ ذلك،و القادر على ما هنالك،و لا حول و لا قوة إلاّ باللّه العلي العظيم و صلّى اللّه على سيّدنا محمّد و آله و سلّم.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6" w:name="pg14461_149257"/>
    <w:bookmarkEnd w:id="6"/>
    <w:p>
      <w:pPr>
        <w:pStyle w:val="Heading4"/>
      </w:pPr>
      <w:bookmarkStart w:id="183" w:name="_Toc10"/>
      <w:r>
        <w:t>مخطوطة دار الكتب المصرية(م)</w:t>
      </w:r>
      <w:bookmarkEnd w:id="183"/>
    </w:p>
    <w:p>
      <w:pPr>
        <w:pStyle w:val="BookText"/>
      </w:pPr>
      <w:r>
        <w:rPr>
          <w:rFonts w:ascii="Amiri" w:hAnsi="Amiri" w:eastAsia="Amiri" w:cs="Amiri"/>
          <w:lang w:bidi="ar-SA"/>
          <w:color w:val="111111"/>
          <w:sz w:val="28"/>
          <w:szCs w:val="28"/>
          <w:rtl/>
        </w:rPr>
        <w:t xml:space="preserve">تشتمل هذه المخطوطة،على كتاب الفرج بعد الشدّة بتمامه.</w:t>
      </w:r>
    </w:p>
    <w:p>
      <w:pPr>
        <w:pStyle w:val="BookText"/>
      </w:pPr>
      <w:r>
        <w:rPr>
          <w:rFonts w:ascii="Amiri" w:hAnsi="Amiri" w:eastAsia="Amiri" w:cs="Amiri"/>
          <w:lang w:bidi="ar-SA"/>
          <w:color w:val="111111"/>
          <w:sz w:val="28"/>
          <w:szCs w:val="28"/>
          <w:rtl/>
        </w:rPr>
        <w:t xml:space="preserve">رقمها في دار الكتب:ب-22959،و عليها رقمان آخران،الأوّل:</w:t>
      </w:r>
    </w:p>
    <w:p>
      <w:pPr>
        <w:pStyle w:val="BookText"/>
      </w:pPr>
      <w:r>
        <w:rPr>
          <w:rFonts w:ascii="Amiri" w:hAnsi="Amiri" w:eastAsia="Amiri" w:cs="Amiri"/>
          <w:lang w:bidi="ar-SA"/>
          <w:color w:val="111111"/>
          <w:sz w:val="28"/>
          <w:szCs w:val="28"/>
          <w:rtl/>
        </w:rPr>
        <w:t xml:space="preserve">1945/2170 و الثاني 132235 زيادات،و عليها ختم دار الكتب المصرية.</w:t>
      </w:r>
    </w:p>
    <w:p>
      <w:pPr>
        <w:pStyle w:val="BookText"/>
      </w:pPr>
      <w:r>
        <w:rPr>
          <w:rFonts w:ascii="Amiri" w:hAnsi="Amiri" w:eastAsia="Amiri" w:cs="Amiri"/>
          <w:lang w:bidi="ar-SA"/>
          <w:color w:val="111111"/>
          <w:sz w:val="28"/>
          <w:szCs w:val="28"/>
          <w:rtl/>
        </w:rPr>
        <w:t xml:space="preserve">و قد رمز إليها في هذا الكتاب بحرف(م).</w:t>
      </w:r>
    </w:p>
    <w:p>
      <w:pPr>
        <w:pStyle w:val="BookText"/>
      </w:pPr>
      <w:r>
        <w:rPr>
          <w:rFonts w:ascii="Amiri" w:hAnsi="Amiri" w:eastAsia="Amiri" w:cs="Amiri"/>
          <w:lang w:bidi="ar-SA"/>
          <w:color w:val="111111"/>
          <w:sz w:val="28"/>
          <w:szCs w:val="28"/>
          <w:rtl/>
        </w:rPr>
        <w:t xml:space="preserve">تشتمل هذه المخطوطة على 291 ورقة،كلّ ورقة في صفحتين،في كلّ صفحة 23 سطرا.</w:t>
      </w:r>
    </w:p>
    <w:p>
      <w:pPr>
        <w:pStyle w:val="BookText"/>
      </w:pPr>
      <w:r>
        <w:rPr>
          <w:rFonts w:ascii="Amiri" w:hAnsi="Amiri" w:eastAsia="Amiri" w:cs="Amiri"/>
          <w:lang w:bidi="ar-SA"/>
          <w:color w:val="111111"/>
          <w:sz w:val="28"/>
          <w:szCs w:val="28"/>
          <w:rtl/>
        </w:rPr>
        <w:t xml:space="preserve">و قد تعاقب على النسخة عدّة نساخين،خطّهم بين وسط إلى رديء.</w:t>
      </w:r>
    </w:p>
    <w:p>
      <w:pPr>
        <w:pStyle w:val="BookText"/>
      </w:pPr>
      <w:r>
        <w:rPr>
          <w:rFonts w:ascii="Amiri" w:hAnsi="Amiri" w:eastAsia="Amiri" w:cs="Amiri"/>
          <w:lang w:bidi="ar-SA"/>
          <w:color w:val="111111"/>
          <w:sz w:val="28"/>
          <w:szCs w:val="28"/>
          <w:rtl/>
        </w:rPr>
        <w:t xml:space="preserve">في صدر الكتاب:هذا كتاب الفرج بعد الشدّة،تأليف القاضي أبي علي المحسّن بن علي بن محمّد بن أبي الفهم التنوخيّ رحمه اللّه تعالى و نفعنا به آمين، آمين.</w:t>
      </w:r>
    </w:p>
    <w:p>
      <w:pPr>
        <w:pStyle w:val="BookText"/>
      </w:pPr>
      <w:r>
        <w:rPr>
          <w:rFonts w:ascii="Amiri" w:hAnsi="Amiri" w:eastAsia="Amiri" w:cs="Amiri"/>
          <w:lang w:bidi="ar-SA"/>
          <w:color w:val="111111"/>
          <w:sz w:val="28"/>
          <w:szCs w:val="28"/>
          <w:rtl/>
        </w:rPr>
        <w:t xml:space="preserve">و في آخر الكتاب:هذا آخر كتاب الفرج بعد الشدّة،تأليف القاضي أبي علي المحسّن بن علي بن محمّد بن أبي الفهم التنوخيّ رحمه اللّه تعالى،و كان الفراغ من كتابته يوم الأربع سادس و العشرون خلت من رمضان سنة 1212 من الهجرة النبويّة،على صاحبها أفضل الصلاة و السلام،آمين،آمين.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7" w:name="pg14461_149258"/>
    <w:bookmarkEnd w:id="7"/>
    <w:p>
      <w:pPr>
        <w:pStyle w:val="Heading3"/>
      </w:pPr>
      <w:bookmarkStart w:id="184" w:name="_Toc11"/>
      <w:r>
        <w:t>ترجمة المؤلّف</w:t>
      </w:r>
      <w:bookmarkEnd w:id="184"/>
    </w:p>
    <w:p>
      <w:pPr>
        <w:pStyle w:val="BookText"/>
      </w:pPr>
      <w:r>
        <w:rPr>
          <w:rFonts w:ascii="Amiri" w:hAnsi="Amiri" w:eastAsia="Amiri" w:cs="Amiri"/>
          <w:lang w:bidi="ar-SA"/>
          <w:color w:val="111111"/>
          <w:sz w:val="28"/>
          <w:szCs w:val="28"/>
          <w:rtl/>
        </w:rPr>
        <w:t xml:space="preserve">القاضي أبي علي المحسن بن علي التنوخي</w:t>
      </w:r>
    </w:p>
    <w:p>
      <w:pPr>
        <w:pStyle w:val="BookText"/>
      </w:pPr>
      <w:r>
        <w:rPr>
          <w:rFonts w:ascii="Amiri" w:hAnsi="Amiri" w:eastAsia="Amiri" w:cs="Amiri"/>
          <w:lang w:bidi="ar-SA"/>
          <w:color w:val="111111"/>
          <w:sz w:val="28"/>
          <w:szCs w:val="28"/>
          <w:rtl/>
        </w:rPr>
        <w:t xml:space="preserve">القاضي أبو علي المحسّن بن علي التنوخي،و قد ساق الخطيب البغدادي </w:t>
      </w:r>
      <w:r>
        <w:rPr>
          <w:rStyle w:val="FootnoteReference"/>
        </w:rPr>
        <w:footnoteReference w:id="91"/>
      </w:r>
      <w:r>
        <w:rPr>
          <w:rFonts w:ascii="Amiri" w:hAnsi="Amiri" w:eastAsia="Amiri" w:cs="Amiri"/>
          <w:lang w:bidi="ar-SA"/>
          <w:color w:val="111111"/>
          <w:sz w:val="28"/>
          <w:szCs w:val="28"/>
          <w:rtl/>
        </w:rPr>
        <w:t xml:space="preserve">، و ياقوت الحموي </w:t>
      </w:r>
      <w:r>
        <w:rPr>
          <w:rStyle w:val="FootnoteReference"/>
        </w:rPr>
        <w:footnoteReference w:id="92"/>
      </w:r>
      <w:r>
        <w:rPr>
          <w:rFonts w:ascii="Amiri" w:hAnsi="Amiri" w:eastAsia="Amiri" w:cs="Amiri"/>
          <w:lang w:bidi="ar-SA"/>
          <w:color w:val="111111"/>
          <w:sz w:val="28"/>
          <w:szCs w:val="28"/>
          <w:rtl/>
        </w:rPr>
        <w:t xml:space="preserve">،نسبه إلى قضاعة،هو ابن القاضي أبي القاسم علي بن محمّد التّنوخي </w:t>
      </w:r>
      <w:r>
        <w:rPr>
          <w:rStyle w:val="FootnoteReference"/>
        </w:rPr>
        <w:footnoteReference w:id="93"/>
      </w:r>
      <w:r>
        <w:rPr>
          <w:rFonts w:ascii="Amiri" w:hAnsi="Amiri" w:eastAsia="Amiri" w:cs="Amiri"/>
          <w:lang w:bidi="ar-SA"/>
          <w:color w:val="111111"/>
          <w:sz w:val="28"/>
          <w:szCs w:val="28"/>
          <w:rtl/>
        </w:rPr>
        <w:t xml:space="preserve">،ولد الأب سنة 278 في أنطاكية،و نشأ بها </w:t>
      </w:r>
      <w:r>
        <w:rPr>
          <w:rStyle w:val="FootnoteReference"/>
        </w:rPr>
        <w:footnoteReference w:id="94"/>
      </w:r>
      <w:r>
        <w:rPr>
          <w:rFonts w:ascii="Amiri" w:hAnsi="Amiri" w:eastAsia="Amiri" w:cs="Amiri"/>
          <w:lang w:bidi="ar-SA"/>
          <w:color w:val="111111"/>
          <w:sz w:val="28"/>
          <w:szCs w:val="28"/>
          <w:rtl/>
        </w:rPr>
        <w:t xml:space="preserve">،و لما زار الخليفة المعتضد، أنطاكية،في السنة 287 </w:t>
      </w:r>
      <w:r>
        <w:rPr>
          <w:rStyle w:val="FootnoteReference"/>
        </w:rPr>
        <w:footnoteReference w:id="95"/>
      </w:r>
      <w:r>
        <w:rPr>
          <w:rFonts w:ascii="Amiri" w:hAnsi="Amiri" w:eastAsia="Amiri" w:cs="Amiri"/>
          <w:lang w:bidi="ar-SA"/>
          <w:color w:val="111111"/>
          <w:sz w:val="28"/>
          <w:szCs w:val="28"/>
          <w:rtl/>
        </w:rPr>
        <w:t xml:space="preserve">،كان التنّوخي الأب،صبيّا في المكتب </w:t>
      </w:r>
      <w:r>
        <w:rPr>
          <w:rStyle w:val="FootnoteReference"/>
        </w:rPr>
        <w:footnoteReference w:id="96"/>
      </w:r>
      <w:r>
        <w:rPr>
          <w:rFonts w:ascii="Amiri" w:hAnsi="Amiri" w:eastAsia="Amiri" w:cs="Amiri"/>
          <w:lang w:bidi="ar-SA"/>
          <w:color w:val="111111"/>
          <w:sz w:val="28"/>
          <w:szCs w:val="28"/>
          <w:rtl/>
        </w:rPr>
        <w:t xml:space="preserve">،و كان لأبيه-جدّ المحسّن-موقف محمود،مع المعتضد،إذ أقنعه بالرجوع عمّا صمّم عليه،من هدم سور المدينة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قدم التّنوخي الأب بغداد في حداثته </w:t>
      </w:r>
      <w:r>
        <w:rPr>
          <w:rStyle w:val="FootnoteReference"/>
        </w:rPr>
        <w:footnoteReference w:id="98"/>
      </w:r>
      <w:r>
        <w:rPr>
          <w:rFonts w:ascii="Amiri" w:hAnsi="Amiri" w:eastAsia="Amiri" w:cs="Amiri"/>
          <w:lang w:bidi="ar-SA"/>
          <w:color w:val="111111"/>
          <w:sz w:val="28"/>
          <w:szCs w:val="28"/>
          <w:rtl/>
        </w:rPr>
        <w:t xml:space="preserve">،فأتمّ دروسه فيها،و تفقّه،و كان من الذكاء،و الفطنة،و قوّة الحافظة،على جانب عظيم </w:t>
      </w:r>
      <w:r>
        <w:rPr>
          <w:rStyle w:val="FootnoteReference"/>
        </w:rPr>
        <w:footnoteReference w:id="99"/>
      </w:r>
      <w:r>
        <w:rPr>
          <w:rFonts w:ascii="Times New Roman" w:hAnsi="Times New Roman" w:eastAsia="Times New Roman" w:cs="Times New Roman"/>
          <w:lang w:val="en-US" w:bidi="en-US"/>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قاضي القضاة،إذ ذاك،أبو جعفر أحمد بن إسحاق بن البهلول، و هو تنوخيّ،و أبو القاسم تنوخيّ،فصادفت لياقة أبي القاسم،و ذكاؤه،و فهمه، هذه الصلة بينه و بين قاضي القضاة </w:t>
      </w:r>
      <w:r>
        <w:rPr>
          <w:rStyle w:val="FootnoteReference"/>
        </w:rPr>
        <w:footnoteReference w:id="100"/>
      </w:r>
      <w:r>
        <w:rPr>
          <w:rFonts w:ascii="Amiri" w:hAnsi="Amiri" w:eastAsia="Amiri" w:cs="Amiri"/>
          <w:lang w:bidi="ar-SA"/>
          <w:color w:val="111111"/>
          <w:sz w:val="28"/>
          <w:szCs w:val="28"/>
          <w:rtl/>
        </w:rPr>
        <w:t xml:space="preserve">،فقلّده القضاء بعسكر مكرم،و تستر، و جنديسابور،و السوس،و أعمال ذلك،و كان ذلك في السنة 311،و كانت سنّ أبي القاسم-إذ ذاك-33 سنة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سلّم قاضي القضاة،إلى أبي القاسم التنوخيّ،عهده بالقضاء،أوصاه بتقوى اللّه،و بأشياء من أمور العمل و سياسته في الدّين و الدنيا،و بأمر جاريه، أي راتبه،فقد كان مسبّبا،أي مقرّرا،على خزينة الأهواز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ينس قاضي القضاة،أن يشدّد على أبي القاسم التنوخيّ،في النّصيحة بأن يكتم عن النّاس حقيقة سنّه،كي لا ينسب إلى الحداثة،و قلّة الحنكة.</w:t>
      </w:r>
    </w:p>
    <w:p>
      <w:pPr>
        <w:pStyle w:val="BookText"/>
      </w:pPr>
      <w:r>
        <w:rPr>
          <w:rFonts w:ascii="Amiri" w:hAnsi="Amiri" w:eastAsia="Amiri" w:cs="Amiri"/>
          <w:lang w:bidi="ar-SA"/>
          <w:color w:val="111111"/>
          <w:sz w:val="28"/>
          <w:szCs w:val="28"/>
          <w:rtl/>
        </w:rPr>
        <w:t xml:space="preserve">و يقول أبو القاسم التنوخيّ،إنّ الصدفة الحسنة،أطلعت له،خلال سفره إلى محلّ عمله،شعرة بيضاء في لحيته،فأخذ يتعمّل لإخراجها،ليراها النّاس، متجمّلا بها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تقليد أبي القاسم التنوخيّ،القضاء في جنوبي العراق،مبدأ صلة ربطت هذه العائلة بتلك المنطقة.</w:t>
      </w:r>
    </w:p>
    <w:p>
      <w:pPr>
        <w:pStyle w:val="BookText"/>
      </w:pPr>
      <w:r>
        <w:rPr>
          <w:rFonts w:ascii="Amiri" w:hAnsi="Amiri" w:eastAsia="Amiri" w:cs="Amiri"/>
          <w:lang w:bidi="ar-SA"/>
          <w:color w:val="111111"/>
          <w:sz w:val="28"/>
          <w:szCs w:val="28"/>
          <w:rtl/>
        </w:rPr>
        <w:t xml:space="preserve">تقلّد أبو القاسم التنوخيّ،القضاء بهذه المنطقة سنين،ثم صرف،فقصد الأمير سيف الدولة،زائرا،و مادحا،فأكرم سيف الدولة مثواه،و أحسن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قراه </w:t>
      </w:r>
      <w:r>
        <w:rPr>
          <w:rStyle w:val="FootnoteReference"/>
        </w:rPr>
        <w:footnoteReference w:id="104"/>
      </w:r>
      <w:r>
        <w:rPr>
          <w:rFonts w:ascii="Amiri" w:hAnsi="Amiri" w:eastAsia="Amiri" w:cs="Amiri"/>
          <w:lang w:bidi="ar-SA"/>
          <w:color w:val="111111"/>
          <w:sz w:val="28"/>
          <w:szCs w:val="28"/>
          <w:rtl/>
        </w:rPr>
        <w:t xml:space="preserve">،و كتب في معناه إلى الحضرة </w:t>
      </w:r>
      <w:r>
        <w:rPr>
          <w:rStyle w:val="FootnoteReference"/>
        </w:rPr>
        <w:footnoteReference w:id="105"/>
      </w:r>
      <w:r>
        <w:rPr>
          <w:rFonts w:ascii="Amiri" w:hAnsi="Amiri" w:eastAsia="Amiri" w:cs="Amiri"/>
          <w:lang w:bidi="ar-SA"/>
          <w:color w:val="111111"/>
          <w:sz w:val="28"/>
          <w:szCs w:val="28"/>
          <w:rtl/>
        </w:rPr>
        <w:t xml:space="preserve">،ببغداد،فأعيد إلى عمله،و زيد في رزقه،و ولي القضاء رئاسة،بعهد كتبه له الوزير أبو علي بن مقلة،و شهد الشهود عنده فيما حكم بين أهل عمله بالحضرة،و الظاهر أنّه تقلّد القضاء بالكرخ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ذكاء أبي القاسم التنوخيّ،و ألمعيّته،أيّام تقلّده القضاء في جنوبي العراق، نبّهت إليه أبا عبد اللّه البريدي،شيخ البريديّين،و كان-إذ ذاك-عاملا من عمّال السلطان في تلك المنطقة،فلمّا علت منزلته،و قويت سطوته،اجتذب إليه أبا القاسم التنوخيّ،فألحقه بخدمته،و نصبه مستشارا له،و أناط به الترسّل في أموره البالغة الأهمية الّتي لا يمكن أن يعوّل فيها إلاّ على شخص مثل أبي القاسم التنوخيّ،وافر الذكاء،عظيم الحرمة.</w:t>
      </w:r>
    </w:p>
    <w:p>
      <w:pPr>
        <w:pStyle w:val="BookText"/>
      </w:pPr>
      <w:r>
        <w:rPr>
          <w:rFonts w:ascii="Amiri" w:hAnsi="Amiri" w:eastAsia="Amiri" w:cs="Amiri"/>
          <w:lang w:bidi="ar-SA"/>
          <w:color w:val="111111"/>
          <w:sz w:val="28"/>
          <w:szCs w:val="28"/>
          <w:rtl/>
        </w:rPr>
        <w:t xml:space="preserve">فقد كان في السنة 324 رسول البريديّ إلى القائد ياقوت،حيث عقد معه صلحا،و زوّج ابنة البريديّ،من ابن ياقوت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السنة 325 كان رسول البريديّ إلى الأمير أبي بكر بن رائق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السنة 326 كان رسول البريديّ،إلى أمير الأمراء بجكم،حيث عقد بينهما مصالحة،توجّت بزواج بجكم،من سارة ابنة أبي عبد اللّه البريدي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هذا الوقت،ولد للقاضي أبي القاسم التنوخيّ،في السنة 327،بالبصرة،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غلام سمّاه المحسّن،و هو صاحب الكتاب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ولد المحسّن،في بيت فقه و علم،فنشأ منذ طفولته محبا للدرس،و هو يحدّثنا عن ذكرياته في الكتّاب </w:t>
      </w:r>
      <w:r>
        <w:rPr>
          <w:rStyle w:val="FootnoteReference"/>
        </w:rPr>
        <w:footnoteReference w:id="111"/>
      </w:r>
      <w:r>
        <w:rPr>
          <w:rFonts w:ascii="Amiri" w:hAnsi="Amiri" w:eastAsia="Amiri" w:cs="Amiri"/>
          <w:lang w:bidi="ar-SA"/>
          <w:color w:val="111111"/>
          <w:sz w:val="28"/>
          <w:szCs w:val="28"/>
          <w:rtl/>
        </w:rPr>
        <w:t xml:space="preserve">،كما أنّه سمع من أبي بكر الصولي </w:t>
      </w:r>
      <w:r>
        <w:rPr>
          <w:rStyle w:val="FootnoteReference"/>
        </w:rPr>
        <w:footnoteReference w:id="112"/>
      </w:r>
      <w:r>
        <w:rPr>
          <w:rFonts w:ascii="Amiri" w:hAnsi="Amiri" w:eastAsia="Amiri" w:cs="Amiri"/>
          <w:lang w:bidi="ar-SA"/>
          <w:color w:val="111111"/>
          <w:sz w:val="28"/>
          <w:szCs w:val="28"/>
          <w:rtl/>
        </w:rPr>
        <w:t xml:space="preserve">،و أبي العباس الأثرم </w:t>
      </w:r>
      <w:r>
        <w:rPr>
          <w:rStyle w:val="FootnoteReference"/>
        </w:rPr>
        <w:footnoteReference w:id="113"/>
      </w:r>
      <w:r>
        <w:rPr>
          <w:rFonts w:ascii="Amiri" w:hAnsi="Amiri" w:eastAsia="Amiri" w:cs="Amiri"/>
          <w:lang w:bidi="ar-SA"/>
          <w:color w:val="111111"/>
          <w:sz w:val="28"/>
          <w:szCs w:val="28"/>
          <w:rtl/>
        </w:rPr>
        <w:t xml:space="preserve">،و الحسن بن محمّد الفسوي </w:t>
      </w:r>
      <w:r>
        <w:rPr>
          <w:rStyle w:val="FootnoteReference"/>
        </w:rPr>
        <w:footnoteReference w:id="114"/>
      </w:r>
      <w:r>
        <w:rPr>
          <w:rFonts w:ascii="Amiri" w:hAnsi="Amiri" w:eastAsia="Amiri" w:cs="Amiri"/>
          <w:lang w:bidi="ar-SA"/>
          <w:color w:val="111111"/>
          <w:sz w:val="28"/>
          <w:szCs w:val="28"/>
          <w:rtl/>
        </w:rPr>
        <w:t xml:space="preserve">،و أبي بكر بن داسه،و أحمد ابن عبيد الصفار،و وهب بن يحيى المازني،و طبقتهم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ذكر لنا التنوخيّ المؤلّف،في إحدى قصصه،انّه كان في السنة 335 بالمكتب،بالبصرة،«و هو مترعرع،يفهم،و يحفظ ما يسمع،و يضبط ما يجري»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توفّي أبو عبد اللّه البريدي في السنة 332،فأقام أبو القاسم التنوخي بالبصرة، و انضاف إلى المهلبيّ،صديقه القديم </w:t>
      </w:r>
      <w:r>
        <w:rPr>
          <w:rStyle w:val="FootnoteReference"/>
        </w:rPr>
        <w:footnoteReference w:id="117"/>
      </w:r>
      <w:r>
        <w:rPr>
          <w:rFonts w:ascii="Amiri" w:hAnsi="Amiri" w:eastAsia="Amiri" w:cs="Amiri"/>
          <w:lang w:bidi="ar-SA"/>
          <w:color w:val="111111"/>
          <w:sz w:val="28"/>
          <w:szCs w:val="28"/>
          <w:rtl/>
        </w:rPr>
        <w:t xml:space="preserve">،الذي بدأ نجمه يلمع في سماء العراق، منذ أن ترك خدمة أبي زكريا،يحيى بن سعيد السوسي </w:t>
      </w:r>
      <w:r>
        <w:rPr>
          <w:rStyle w:val="FootnoteReference"/>
        </w:rPr>
        <w:footnoteReference w:id="118"/>
      </w:r>
      <w:r>
        <w:rPr>
          <w:rFonts w:ascii="Amiri" w:hAnsi="Amiri" w:eastAsia="Amiri" w:cs="Amiri"/>
          <w:lang w:bidi="ar-SA"/>
          <w:color w:val="111111"/>
          <w:sz w:val="28"/>
          <w:szCs w:val="28"/>
          <w:rtl/>
        </w:rPr>
        <w:t xml:space="preserve">،و اتّصل بالأمير أبي الحسن أحمد بن بويه،الّذي أصبح بعد أن استولى على العراق،الأمير معزّ الدولة </w:t>
      </w:r>
      <w:r>
        <w:rPr>
          <w:rStyle w:val="FootnoteReference"/>
        </w:rPr>
        <w:footnoteReference w:id="119"/>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لقي أبو القاسم التنوخي،من الوزير المهلبيّ،كلّ رعاية و عناية،و كان يميل إليه جدّا،و يتعصّب له،و يعدّه ريحانة الندماء </w:t>
      </w:r>
      <w:r>
        <w:rPr>
          <w:rStyle w:val="FootnoteReference"/>
        </w:rPr>
        <w:footnoteReference w:id="120"/>
      </w:r>
      <w:r>
        <w:rPr>
          <w:rFonts w:ascii="Amiri" w:hAnsi="Amiri" w:eastAsia="Amiri" w:cs="Amiri"/>
          <w:lang w:bidi="ar-SA"/>
          <w:color w:val="111111"/>
          <w:sz w:val="28"/>
          <w:szCs w:val="28"/>
          <w:rtl/>
        </w:rPr>
        <w:t xml:space="preserve">،و كان من جملة القضاة الذين يجتمعون مع الوزير المهلّبي،مرّتين في كلّ أسبوع،على اطّراح الحشمة، و التبسّط في القصف و اللّهو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بلغ من وفاء المهلّبي،لأبي القاسم التنوخيّ،انّه لما توفّي التنوخيّ في السنة 342،صلّى عليه المهلّبي،و قضى ما عليه من الديون،و كان مقدارها خمسون ألف درهم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نشأ المحسّن التنوخيّ بالبصرة،و هو يعتبر البصرة بلده،و يتحدّث عن نفسه،باعتباره بصريّا،فيقول في إحدى قصصه:ولي الجهني«عندنا في البصرة»الحسبة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يقول في قصّة أخرى:و كان«عندنا في البصرة»دلاّل من أهلها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يقول في قصّة ثالثة:و كان«عندنا بالبصرة»رجل من التجار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يقول في قصّة رابعة:حدّثني محمّد بن عديّ بن زحر البصري«جارنا بها»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يقول في قصّة خامسة:و حدّثني أبو عبد اللّه بن هارون التستري المؤذّن،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أقام«بمسجدنا بالبصرة»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يروي في نشواره،و في هذا الكتاب،كثيرا من القصص،عن حوادث وقعت بالبصرة،و عن أشخاص بصريّين،لا يتسنّى لغير البصريّ،أن يتحدّث عنهم.</w:t>
      </w:r>
    </w:p>
    <w:p>
      <w:pPr>
        <w:pStyle w:val="BookText"/>
      </w:pPr>
      <w:r>
        <w:rPr>
          <w:rFonts w:ascii="Amiri" w:hAnsi="Amiri" w:eastAsia="Amiri" w:cs="Amiri"/>
          <w:lang w:bidi="ar-SA"/>
          <w:color w:val="111111"/>
          <w:sz w:val="28"/>
          <w:szCs w:val="28"/>
          <w:rtl/>
        </w:rPr>
        <w:t xml:space="preserve">شبّ المحسّن التنوخيّ بالبصرة،و تفقّه،و شهد عند القاضي أحمد بن سيّار، قاضي الأهواز </w:t>
      </w:r>
      <w:r>
        <w:rPr>
          <w:rStyle w:val="FootnoteReference"/>
        </w:rPr>
        <w:footnoteReference w:id="128"/>
      </w:r>
      <w:r>
        <w:rPr>
          <w:rFonts w:ascii="Amiri" w:hAnsi="Amiri" w:eastAsia="Amiri" w:cs="Amiri"/>
          <w:lang w:bidi="ar-SA"/>
          <w:color w:val="111111"/>
          <w:sz w:val="28"/>
          <w:szCs w:val="28"/>
          <w:rtl/>
        </w:rPr>
        <w:t xml:space="preserve">،و لما نزل الوزير المهلّبي بالسوس،قصده المحسّن للسلام عليه، و تجديد العهد بخدمته،فرحّب به الوزير،و طلب إليه أن يلحق به في بغداد، ليقلّده القضاء </w:t>
      </w:r>
      <w:r>
        <w:rPr>
          <w:rStyle w:val="FootnoteReference"/>
        </w:rPr>
        <w:footnoteReference w:id="129"/>
      </w:r>
      <w:r>
        <w:rPr>
          <w:rFonts w:ascii="Amiri" w:hAnsi="Amiri" w:eastAsia="Amiri" w:cs="Amiri"/>
          <w:lang w:bidi="ar-SA"/>
          <w:color w:val="111111"/>
          <w:sz w:val="28"/>
          <w:szCs w:val="28"/>
          <w:rtl/>
        </w:rPr>
        <w:t xml:space="preserve">،فأطاع،و لحق بالمهلّبي الّذي كلّم في أمره قاضي القضاة، فقلّده في السنة 349،قضاء القصر </w:t>
      </w:r>
      <w:r>
        <w:rPr>
          <w:rStyle w:val="FootnoteReference"/>
        </w:rPr>
        <w:footnoteReference w:id="130"/>
      </w:r>
      <w:r>
        <w:rPr>
          <w:rFonts w:ascii="IRNazanin" w:hAnsi="IRNazanin" w:eastAsia="IRNazanin" w:cs="IRNazanin"/>
          <w:lang w:bidi="fa-IR"/>
          <w:color w:val="111111"/>
          <w:sz w:val="28"/>
          <w:szCs w:val="28"/>
          <w:rtl/>
        </w:rPr>
        <w:t xml:space="preserve">،و بابل،و سورا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تقلّد التنوخيّ القضاء،في أماكن متعدّدة،و نحن نستطيع من متابعة ما قصّه علينا،ان نعرف بعض الأماكن الّتي تقلّد فيها،فقد قلّده المطيع القضاء في منطقة الأهواز،في عسكر مكرم،و إيذج،و رامهرمز </w:t>
      </w:r>
      <w:r>
        <w:rPr>
          <w:rStyle w:val="FootnoteReference"/>
        </w:rPr>
        <w:footnoteReference w:id="132"/>
      </w:r>
      <w:r>
        <w:rPr>
          <w:rFonts w:ascii="Amiri" w:hAnsi="Amiri" w:eastAsia="Amiri" w:cs="Amiri"/>
          <w:lang w:bidi="ar-SA"/>
          <w:color w:val="111111"/>
          <w:sz w:val="28"/>
          <w:szCs w:val="28"/>
          <w:rtl/>
        </w:rPr>
        <w:t xml:space="preserve">،كما تقلّد القضاء بتكريت،و دقوقا،و خانيجار،و قصر ابن هبيرة،و الجامعين،و سورا،و بابل، و الإيغارين،و خطرنية </w:t>
      </w:r>
      <w:r>
        <w:rPr>
          <w:rStyle w:val="FootnoteReference"/>
        </w:rPr>
        <w:footnoteReference w:id="133"/>
      </w:r>
      <w:r>
        <w:rPr>
          <w:rFonts w:ascii="Amiri" w:hAnsi="Amiri" w:eastAsia="Amiri" w:cs="Amiri"/>
          <w:lang w:bidi="ar-SA"/>
          <w:color w:val="111111"/>
          <w:sz w:val="28"/>
          <w:szCs w:val="28"/>
          <w:rtl/>
        </w:rPr>
        <w:t xml:space="preserve">،و تقلّده بحرّان،و نواح من ديار مضر،و قطعة من سقي الفرات </w:t>
      </w:r>
      <w:r>
        <w:rPr>
          <w:rStyle w:val="FootnoteReference"/>
        </w:rPr>
        <w:footnoteReference w:id="134"/>
      </w:r>
      <w:r>
        <w:rPr>
          <w:rFonts w:ascii="Amiri" w:hAnsi="Amiri" w:eastAsia="Amiri" w:cs="Amiri"/>
          <w:lang w:bidi="ar-SA"/>
          <w:color w:val="111111"/>
          <w:sz w:val="28"/>
          <w:szCs w:val="28"/>
          <w:rtl/>
        </w:rPr>
        <w:t xml:space="preserve">،و تقلّده بحلوان و قطعة من طريق خراسان </w:t>
      </w:r>
      <w:r>
        <w:rPr>
          <w:rStyle w:val="FootnoteReference"/>
        </w:rPr>
        <w:footnoteReference w:id="135"/>
      </w:r>
      <w:r>
        <w:rPr>
          <w:rFonts w:ascii="IRNazanin" w:hAnsi="IRNazanin" w:eastAsia="IRNazanin" w:cs="IRNazanin"/>
          <w:lang w:bidi="fa-IR"/>
          <w:color w:val="111111"/>
          <w:sz w:val="28"/>
          <w:szCs w:val="28"/>
          <w:rtl/>
        </w:rPr>
        <w:t xml:space="preserve">،و تقلّده بواسط،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مضافا إلى قضاء الاهواز </w:t>
      </w:r>
      <w:r>
        <w:rPr>
          <w:rStyle w:val="FootnoteReference"/>
        </w:rPr>
        <w:footnoteReference w:id="136"/>
      </w:r>
      <w:r>
        <w:rPr>
          <w:rFonts w:ascii="Amiri" w:hAnsi="Amiri" w:eastAsia="Amiri" w:cs="Amiri"/>
          <w:lang w:bidi="ar-SA"/>
          <w:color w:val="111111"/>
          <w:sz w:val="28"/>
          <w:szCs w:val="28"/>
          <w:rtl/>
        </w:rPr>
        <w:t xml:space="preserve">،و تقلّده بجزيرة ابن عمر </w:t>
      </w:r>
      <w:r>
        <w:rPr>
          <w:rStyle w:val="FootnoteReference"/>
        </w:rPr>
        <w:footnoteReference w:id="137"/>
      </w:r>
      <w:r>
        <w:rPr>
          <w:rFonts w:ascii="Amiri" w:hAnsi="Amiri" w:eastAsia="Amiri" w:cs="Amiri"/>
          <w:lang w:bidi="ar-SA"/>
          <w:color w:val="111111"/>
          <w:sz w:val="28"/>
          <w:szCs w:val="28"/>
          <w:rtl/>
        </w:rPr>
        <w:t xml:space="preserve">،و تقلّده بالكوفة </w:t>
      </w:r>
      <w:r>
        <w:rPr>
          <w:rStyle w:val="FootnoteReference"/>
        </w:rPr>
        <w:footnoteReference w:id="138"/>
      </w:r>
      <w:r>
        <w:rPr>
          <w:rFonts w:ascii="Amiri" w:hAnsi="Amiri" w:eastAsia="Amiri" w:cs="Amiri"/>
          <w:lang w:bidi="ar-SA"/>
          <w:color w:val="111111"/>
          <w:sz w:val="28"/>
          <w:szCs w:val="28"/>
          <w:rtl/>
        </w:rPr>
        <w:t xml:space="preserve">، كما تقلّد لعضد الدولة القضاء بالموصل،و بجميع ما فتحه من البلاد الّتي كانت في يد أبي تغلب الحمداني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استقرّ المحسّن التنوخيّ ببغداد،و شملته عناية الوزير المهلّبي </w:t>
      </w:r>
      <w:r>
        <w:rPr>
          <w:rStyle w:val="FootnoteReference"/>
        </w:rPr>
        <w:footnoteReference w:id="140"/>
      </w:r>
      <w:r>
        <w:rPr>
          <w:rFonts w:ascii="Amiri" w:hAnsi="Amiri" w:eastAsia="Amiri" w:cs="Amiri"/>
          <w:lang w:bidi="ar-SA"/>
          <w:color w:val="111111"/>
          <w:sz w:val="28"/>
          <w:szCs w:val="28"/>
          <w:rtl/>
        </w:rPr>
        <w:t xml:space="preserve">،فأصبح من ملازمي مجلسه </w:t>
      </w:r>
      <w:r>
        <w:rPr>
          <w:rStyle w:val="FootnoteReference"/>
        </w:rPr>
        <w:footnoteReference w:id="141"/>
      </w:r>
      <w:r>
        <w:rPr>
          <w:rFonts w:ascii="Amiri" w:hAnsi="Amiri" w:eastAsia="Amiri" w:cs="Amiri"/>
          <w:lang w:bidi="ar-SA"/>
          <w:color w:val="111111"/>
          <w:sz w:val="28"/>
          <w:szCs w:val="28"/>
          <w:rtl/>
        </w:rPr>
        <w:t xml:space="preserve">،و قد أثبت في كتابيه:نشوار المحاضرة،و الفرج بعد الشدّة، قصصا عن مكارم أخلاق الوزير المهلّبي،و شريف طباعه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وجود التنوخيّ ببغداد،قد سهّل له الاتّصال بجماعة من العلماء و الأدباء و الشعراء،فقد اتّصل بأبي الفرج الأصبهاني،و قرأ عليه،و أجاز له الرّواية عنه </w:t>
      </w:r>
      <w:r>
        <w:rPr>
          <w:rStyle w:val="FootnoteReference"/>
        </w:rPr>
        <w:footnoteReference w:id="143"/>
      </w:r>
      <w:r>
        <w:rPr>
          <w:rFonts w:ascii="Amiri" w:hAnsi="Amiri" w:eastAsia="Amiri" w:cs="Amiri"/>
          <w:lang w:bidi="ar-SA"/>
          <w:color w:val="111111"/>
          <w:sz w:val="28"/>
          <w:szCs w:val="28"/>
          <w:rtl/>
        </w:rPr>
        <w:t xml:space="preserve">،و قد نقل عنه كثيرا من القصص و الأحاديث </w:t>
      </w:r>
      <w:r>
        <w:rPr>
          <w:rStyle w:val="FootnoteReference"/>
        </w:rPr>
        <w:footnoteReference w:id="144"/>
      </w:r>
      <w:r>
        <w:rPr>
          <w:rFonts w:ascii="Amiri" w:hAnsi="Amiri" w:eastAsia="Amiri" w:cs="Amiri"/>
          <w:lang w:bidi="ar-SA"/>
          <w:color w:val="111111"/>
          <w:sz w:val="28"/>
          <w:szCs w:val="28"/>
          <w:rtl/>
        </w:rPr>
        <w:t xml:space="preserve">،كما اتّصل بأبي عمر الزّاهد،المعروف بغلام ثعلب،و حمل عنه،و أجاز له الرواية عنه </w:t>
      </w:r>
      <w:r>
        <w:rPr>
          <w:rStyle w:val="FootnoteReference"/>
        </w:rPr>
        <w:footnoteReference w:id="145"/>
      </w:r>
      <w:r>
        <w:rPr>
          <w:rFonts w:ascii="Amiri" w:hAnsi="Amiri" w:eastAsia="Amiri" w:cs="Amiri"/>
          <w:lang w:bidi="ar-SA"/>
          <w:color w:val="111111"/>
          <w:sz w:val="28"/>
          <w:szCs w:val="28"/>
          <w:rtl/>
        </w:rPr>
        <w:t xml:space="preserve">،و هو يروي لنا ما حدّثه به الوزير المهلّبي </w:t>
      </w:r>
      <w:r>
        <w:rPr>
          <w:rStyle w:val="FootnoteReference"/>
        </w:rPr>
        <w:footnoteReference w:id="146"/>
      </w:r>
      <w:r>
        <w:rPr>
          <w:rFonts w:ascii="Amiri" w:hAnsi="Amiri" w:eastAsia="Amiri" w:cs="Amiri"/>
          <w:lang w:bidi="ar-SA"/>
          <w:color w:val="111111"/>
          <w:sz w:val="28"/>
          <w:szCs w:val="28"/>
          <w:rtl/>
        </w:rPr>
        <w:t xml:space="preserve">،و ما قصّه عليه أبو علي الأنباري،صهر الوزير المهلّبي،و خليفته على الوزارة </w:t>
      </w:r>
      <w:r>
        <w:rPr>
          <w:rStyle w:val="FootnoteReference"/>
        </w:rPr>
        <w:footnoteReference w:id="147"/>
      </w:r>
      <w:r>
        <w:rPr>
          <w:rFonts w:ascii="IRNazanin" w:hAnsi="IRNazanin" w:eastAsia="IRNazanin" w:cs="IRNazanin"/>
          <w:lang w:bidi="fa-IR"/>
          <w:color w:val="111111"/>
          <w:sz w:val="28"/>
          <w:szCs w:val="28"/>
          <w:rtl/>
        </w:rPr>
        <w:t xml:space="preserve">،و ما رواه له أبو العلاء صاعد بن ثابت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النصراني،«الّذي كان خليفة الوزراء» </w:t>
      </w:r>
      <w:r>
        <w:rPr>
          <w:rStyle w:val="FootnoteReference"/>
        </w:rPr>
        <w:footnoteReference w:id="148"/>
      </w:r>
      <w:r>
        <w:rPr>
          <w:rFonts w:ascii="Amiri" w:hAnsi="Amiri" w:eastAsia="Amiri" w:cs="Amiri"/>
          <w:lang w:bidi="ar-SA"/>
          <w:color w:val="111111"/>
          <w:sz w:val="28"/>
          <w:szCs w:val="28"/>
          <w:rtl/>
        </w:rPr>
        <w:t xml:space="preserve">كما يروي لنا،ما أملاه عليه أبو اسحاق الصابي </w:t>
      </w:r>
      <w:r>
        <w:rPr>
          <w:rStyle w:val="FootnoteReference"/>
        </w:rPr>
        <w:footnoteReference w:id="149"/>
      </w:r>
      <w:r>
        <w:rPr>
          <w:rFonts w:ascii="Amiri" w:hAnsi="Amiri" w:eastAsia="Amiri" w:cs="Amiri"/>
          <w:lang w:bidi="ar-SA"/>
          <w:color w:val="111111"/>
          <w:sz w:val="28"/>
          <w:szCs w:val="28"/>
          <w:rtl/>
        </w:rPr>
        <w:t xml:space="preserve">،و ما سمعه من ابن سكّرة الهاشمي </w:t>
      </w:r>
      <w:r>
        <w:rPr>
          <w:rStyle w:val="FootnoteReference"/>
        </w:rPr>
        <w:footnoteReference w:id="150"/>
      </w:r>
      <w:r>
        <w:rPr>
          <w:rFonts w:ascii="IRNazanin" w:hAnsi="IRNazanin" w:eastAsia="IRNazanin" w:cs="IRNazanin"/>
          <w:lang w:bidi="fa-IR"/>
          <w:color w:val="111111"/>
          <w:sz w:val="28"/>
          <w:szCs w:val="28"/>
          <w:rtl/>
        </w:rPr>
        <w:t xml:space="preserve">،و من ابن الحجّاج </w:t>
      </w:r>
      <w:r>
        <w:rPr>
          <w:rStyle w:val="FootnoteReference"/>
        </w:rPr>
        <w:footnoteReference w:id="151"/>
      </w:r>
      <w:r>
        <w:rPr>
          <w:rFonts w:ascii="Amiri" w:hAnsi="Amiri" w:eastAsia="Amiri" w:cs="Amiri"/>
          <w:lang w:bidi="ar-SA"/>
          <w:color w:val="111111"/>
          <w:sz w:val="28"/>
          <w:szCs w:val="28"/>
          <w:rtl/>
        </w:rPr>
        <w:t xml:space="preserve">،و إليه بعث أبو العلاء المعرّي،قصيدته الشهيرة:«هات الحديث عن الزوراء أو هيتا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استعراض القصص التي أدرجها القاضي التنوخيّ،في النشوار،و في الفرج بعد الشدّة،ينير لنا السبل،من أجل معرفة أحواله في حياته،و ما صادفه فيها من أحداث.</w:t>
      </w:r>
    </w:p>
    <w:p>
      <w:pPr>
        <w:pStyle w:val="BookText"/>
      </w:pPr>
      <w:r>
        <w:rPr>
          <w:rFonts w:ascii="Amiri" w:hAnsi="Amiri" w:eastAsia="Amiri" w:cs="Amiri"/>
          <w:lang w:bidi="ar-SA"/>
          <w:color w:val="111111"/>
          <w:sz w:val="28"/>
          <w:szCs w:val="28"/>
          <w:rtl/>
        </w:rPr>
        <w:t xml:space="preserve">فهو يروي لنا في إحدى قصصه،حديثا،سمعه في السنة 349،من الأمير جعفر بن ورقاء الشيباني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لنا في قصة أخرى،حديثا سمعه في السنة نفسها،من أبي أحمد بن أبي الورد،شيخ من أبناء القضاة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في قصص أخرى،يروي لنا انّه اجتمع في السنة 350 بأبي عليّ ابن أبي عبد اللّه،ابن الجصّاص الجوهري،و سأله عن أخبار والده،و أثبت أجوبته الّتي أجاب بها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روى لنا،في قصّة أخرى،حديثا بلغه في عين السنّة،و هو ببغداد، عن صوفيّ،سمع،فطرب،فتواجد،فمات </w:t>
      </w:r>
      <w:r>
        <w:rPr>
          <w:rStyle w:val="FootnoteReference"/>
        </w:rPr>
        <w:footnoteReference w:id="156"/>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يروي لنا في هذا الكتاب،حديثا سمعه في السنة 350 بالأهواز من أيّوب ابن العبّاس بن الحسن،وزير المكتفي و المقتدر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اشتملت بعض قصصه عن مجالس الوزير المهلّبي،على حوادث نصّ التنوخي على وقوعها في السنة 350 </w:t>
      </w:r>
      <w:r>
        <w:rPr>
          <w:rStyle w:val="FootnoteReference"/>
        </w:rPr>
        <w:footnoteReference w:id="158"/>
      </w:r>
      <w:r>
        <w:rPr>
          <w:rFonts w:ascii="Amiri" w:hAnsi="Amiri" w:eastAsia="Amiri" w:cs="Amiri"/>
          <w:lang w:bidi="ar-SA"/>
          <w:color w:val="111111"/>
          <w:sz w:val="28"/>
          <w:szCs w:val="28"/>
          <w:rtl/>
        </w:rPr>
        <w:t xml:space="preserve">،و السنة 351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أورد التنوخي،في موضع آخر من نشواره،انّه حضر مجلس أبي العبّاس بن أبي الشوارب،قاضي القضاة-إذ ذاك-و انّه-أي التنوخي-كان يكتب له على الحكم و الوقوف بمدينة السّلام،مضافا إلى ما كان يخلفه عليه بتكريت، و دقوقا،و خانيجار،و قصر ابن هبيرة،و الجامعين،و سورا،و بابل،و الإيغارين، و خطرنية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تقلّد أبو العبّاس هذا،قضاء القضاة،في النصف الثاني من السنة 350 </w:t>
      </w:r>
      <w:r>
        <w:rPr>
          <w:rStyle w:val="FootnoteReference"/>
        </w:rPr>
        <w:footnoteReference w:id="161"/>
      </w:r>
      <w:r>
        <w:rPr>
          <w:rFonts w:ascii="Amiri" w:hAnsi="Amiri" w:eastAsia="Amiri" w:cs="Amiri"/>
          <w:lang w:bidi="ar-SA"/>
          <w:color w:val="111111"/>
          <w:sz w:val="28"/>
          <w:szCs w:val="28"/>
          <w:rtl/>
        </w:rPr>
        <w:t xml:space="preserve">،و عزل في النصف الأول من السنة 352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في إحدى قصصه،يخبرنا أنّه كان في السنة 352 ببغداد،و أنّه زار أبا الغنائم،ابن الوزير المهلّبي،و هنّأه بحلول شهر رمضان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مرّ المتنبّي،في السنة 354،بالأهواز،قاصدا عضد الدولة بفارس، كان التنوخي بالأهواز،و لقي المتنبّي،و سأله عن نسبه،فما اعترف له به،و قال له:</w:t>
      </w:r>
    </w:p>
    <w:p>
      <w:pPr>
        <w:pStyle w:val="BookText"/>
      </w:pPr>
      <w:r>
        <w:rPr>
          <w:rFonts w:ascii="Amiri" w:hAnsi="Amiri" w:eastAsia="Amiri" w:cs="Amiri"/>
          <w:lang w:bidi="ar-SA"/>
          <w:color w:val="111111"/>
          <w:sz w:val="28"/>
          <w:szCs w:val="28"/>
          <w:rtl/>
        </w:rPr>
        <w:t xml:space="preserve">أنا رجل أخبط القبائل،و أطوي البوادي وحدي،فما دمت غير منتسب إلى أحد،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فأنا أسلم على جميعهم </w:t>
      </w:r>
      <w:r>
        <w:rPr>
          <w:rStyle w:val="FootnoteReference"/>
        </w:rPr>
        <w:footnoteReference w:id="164"/>
      </w:r>
      <w:r>
        <w:rPr>
          <w:rFonts w:ascii="Amiri" w:hAnsi="Amiri" w:eastAsia="Amiri" w:cs="Amiri"/>
          <w:lang w:bidi="ar-SA"/>
          <w:color w:val="111111"/>
          <w:sz w:val="28"/>
          <w:szCs w:val="28"/>
          <w:rtl/>
        </w:rPr>
        <w:t xml:space="preserve">،و سأله أيضا عن معنى كلمة«المتنبّي»فأجابه بأنّ ذلك شيء كان في الحداثة،أوجبته الصبوة </w:t>
      </w:r>
      <w:r>
        <w:rPr>
          <w:rStyle w:val="FootnoteReference"/>
        </w:rPr>
        <w:footnoteReference w:id="165"/>
      </w:r>
      <w:r>
        <w:rPr>
          <w:rFonts w:ascii="Amiri" w:hAnsi="Amiri" w:eastAsia="Amiri" w:cs="Amiri"/>
          <w:lang w:bidi="ar-SA"/>
          <w:color w:val="111111"/>
          <w:sz w:val="28"/>
          <w:szCs w:val="28"/>
          <w:rtl/>
        </w:rPr>
        <w:t xml:space="preserve">،و هذا اعتراف من المتنبّي،بأنّه ادّعى النبوّة في حداثته.</w:t>
      </w:r>
    </w:p>
    <w:p>
      <w:pPr>
        <w:pStyle w:val="BookText"/>
      </w:pPr>
      <w:r>
        <w:rPr>
          <w:rFonts w:ascii="Amiri" w:hAnsi="Amiri" w:eastAsia="Amiri" w:cs="Amiri"/>
          <w:lang w:bidi="ar-SA"/>
          <w:color w:val="111111"/>
          <w:sz w:val="28"/>
          <w:szCs w:val="28"/>
          <w:rtl/>
        </w:rPr>
        <w:t xml:space="preserve">و هو يروي لنا حديثا سمعه بعسكر مكرم(الأهواز)،في السنة 355،من أبي أحمد بن أبي سلمة الشّاهد،الفقيه،المتكلّم،العسكري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يذكر لنا في قصّة أخرى،أنّ جنديا شابا من عمان،بارحها حين ملكها الديلم،و اجتاز بواسط،فمدح القاضي التنوخي،و اقتضاه ثواب المديح </w:t>
      </w:r>
      <w:r>
        <w:rPr>
          <w:rStyle w:val="FootnoteReference"/>
        </w:rPr>
        <w:footnoteReference w:id="167"/>
      </w:r>
      <w:r>
        <w:rPr>
          <w:rFonts w:ascii="Amiri" w:hAnsi="Amiri" w:eastAsia="Amiri" w:cs="Amiri"/>
          <w:lang w:bidi="ar-SA"/>
          <w:color w:val="111111"/>
          <w:sz w:val="28"/>
          <w:szCs w:val="28"/>
          <w:rtl/>
        </w:rPr>
        <w:t xml:space="preserve">، و قد ملك الديلم عمان في السنة 355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القاضي التنوخي،في السنوات 356،357،358،يتقلّد القضاء و الوقوف بسوق الأهواز،و نهر تيرى،و الأنهار،و الأسافل،و سوق رامهرمز، سهلها و جبلها،و أعمال ذلك،و كانت داره في الأهواز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صرف عن عمله هذا في السنة 359 </w:t>
      </w:r>
      <w:r>
        <w:rPr>
          <w:rStyle w:val="FootnoteReference"/>
        </w:rPr>
        <w:footnoteReference w:id="170"/>
      </w:r>
      <w:r>
        <w:rPr>
          <w:rFonts w:ascii="Amiri" w:hAnsi="Amiri" w:eastAsia="Amiri" w:cs="Amiri"/>
          <w:lang w:bidi="ar-SA"/>
          <w:color w:val="111111"/>
          <w:sz w:val="28"/>
          <w:szCs w:val="28"/>
          <w:rtl/>
        </w:rPr>
        <w:t xml:space="preserve">،صرفه عنه أبو الفرج محمّد بن العبّاس بن فسانجس،لما ولي الوزارة </w:t>
      </w:r>
      <w:r>
        <w:rPr>
          <w:rStyle w:val="FootnoteReference"/>
        </w:rPr>
        <w:footnoteReference w:id="171"/>
      </w:r>
      <w:r>
        <w:rPr>
          <w:rFonts w:ascii="Amiri" w:hAnsi="Amiri" w:eastAsia="Amiri" w:cs="Amiri"/>
          <w:lang w:bidi="ar-SA"/>
          <w:color w:val="111111"/>
          <w:sz w:val="28"/>
          <w:szCs w:val="28"/>
          <w:rtl/>
        </w:rPr>
        <w:t xml:space="preserve">،و أخذ ضيعته بالأهواز،و أخرجها من يده </w:t>
      </w:r>
      <w:r>
        <w:rPr>
          <w:rStyle w:val="FootnoteReference"/>
        </w:rPr>
        <w:footnoteReference w:id="172"/>
      </w:r>
      <w:r>
        <w:rPr>
          <w:rFonts w:ascii="Amiri" w:hAnsi="Amiri" w:eastAsia="Amiri" w:cs="Amiri"/>
          <w:lang w:bidi="ar-SA"/>
          <w:color w:val="111111"/>
          <w:sz w:val="28"/>
          <w:szCs w:val="28"/>
          <w:rtl/>
        </w:rPr>
        <w:t xml:space="preserve">،فأصعد إلى بغداد متظلّما،فلم يجد منه إنصافا.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حلّ ببغداد في السنة 360،بعد غيبته عنها سنين،وجدها«محيلة ممن كانت به عامرة،و بمذاكراته آهلة ناضرة» </w:t>
      </w:r>
      <w:r>
        <w:rPr>
          <w:rStyle w:val="FootnoteReference"/>
        </w:rPr>
        <w:footnoteReference w:id="173"/>
      </w:r>
      <w:r>
        <w:rPr>
          <w:rFonts w:ascii="Amiri" w:hAnsi="Amiri" w:eastAsia="Amiri" w:cs="Amiri"/>
          <w:lang w:bidi="ar-SA"/>
          <w:color w:val="111111"/>
          <w:sz w:val="28"/>
          <w:szCs w:val="28"/>
          <w:rtl/>
        </w:rPr>
        <w:t xml:space="preserve">،فكان ذلك داعيا دفعه إلى تأليف كتابه نشوار المحاضرة،حيث بدأ به في السنة 360،و أنهاه في السنة 380،على ما رواه غرس النعمة،و اثبته ياقوت في ترجمته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أقام القاضي التنوخي ببغداد،في محاولة استعادة ضيعته الّتي أخرجت من يده،و عمله الّذي عزل عنه،و تهيّأ له ذلك،بأن عزل أبو الفرج عن الوزارة، و وليها أبو الفضل العبّاس بن الحسين،صهر الوزير المهلبي </w:t>
      </w:r>
      <w:r>
        <w:rPr>
          <w:rStyle w:val="FootnoteReference"/>
        </w:rPr>
        <w:footnoteReference w:id="175"/>
      </w:r>
      <w:r>
        <w:rPr>
          <w:rFonts w:ascii="Amiri" w:hAnsi="Amiri" w:eastAsia="Amiri" w:cs="Amiri"/>
          <w:lang w:bidi="ar-SA"/>
          <w:color w:val="111111"/>
          <w:sz w:val="28"/>
          <w:szCs w:val="28"/>
          <w:rtl/>
        </w:rPr>
        <w:t xml:space="preserve">،فكان التنوخي يحضر مجالسه في السنة 360 </w:t>
      </w:r>
      <w:r>
        <w:rPr>
          <w:rStyle w:val="FootnoteReference"/>
        </w:rPr>
        <w:footnoteReference w:id="176"/>
      </w:r>
      <w:r>
        <w:rPr>
          <w:rFonts w:ascii="Amiri" w:hAnsi="Amiri" w:eastAsia="Amiri" w:cs="Amiri"/>
          <w:lang w:bidi="ar-SA"/>
          <w:color w:val="111111"/>
          <w:sz w:val="28"/>
          <w:szCs w:val="28"/>
          <w:rtl/>
        </w:rPr>
        <w:t xml:space="preserve">،و قضى السنة 361 ببغداد كذلك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السنة 362 أعيد القاضي التنوخي إلى القضاء بالأهواز،و الأعمال الّتي كان عليها معها،و أضيف إليها قضاء واسط و أعمالها،فاستخلف على واسط، و عاد فأقام بالأهواز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في إحدى قصصه،يروي لنا حديثا قصّه عليه في السنة 362 بواسط، الكاتب ابن أبي قيراط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تحدّث إلينا في إحدى قصصه،عن شيخ لقيه بواسط،في ربيع الأوّل من السنة 363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يروي لنا التنوخي،في إحدى قصصه،حديثا حدّثه به أبو بكر ابن أبي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شجاع،المقرئ البغدادي،الّذي كان يخلفه على العيار في دار الضرب؛ بالأهواز،في سنة أربع و ستين و ثلاثمائة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اضطربت أحوال العراق في السنة 364 باختلاف عضد الدولة،و ابن عمّه عزّ الدولة،ثم استقرّ الأمر للأخير،و انصرف عضد الدولة عن العراق و هو مكره،و عاث ابن بقيّة،وزير بختيار،في حكم العراق،فقتل،و صادر، و نفى،و شرّد،و كان من جملة من شرّده ابن بقيّة،القاضي التنوخي،الّذي لجأ إلى البطيحة،حيث لقي الأمان و الاطمئنان،في ظلّ أميرها معين الدّولة، أبي الحسين عمران بن شاهين السلمي،فألفى هناك جماعة من معارفه،كانوا يجتمعون في الجامع هناك،و يتشاكون أحوالهم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تكن المحنة الّتي نالت القاضي التنوخي من الوزير ابن بقيّة،أوّل محنة نالته،و لا آخرها،فقد حدّثنا في إحدى قصصه،عن«نكبة عظيمة لحقته، يطول شرحها و ذكرها،و حبس،و تهدّد بالقتل،ففرّج اللّه عنه،و أطلق في اليوم التاسع،من يوم قبض عليه فيه»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حدّثنا في إحدى قصصه،أنّه«دفع إلى شدّة لحقته شديدة،من عدوّ، فاستتر منه،فكفاه اللّه أمر ذلك العدوّ،بعد شهور،و أهلكه اللّه تعالى،من غير سعي للتنوخي في ذلك»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تحدّث في إحدى قصصه كذلك،«عن محنة عظيمة لحقته من السلطان،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فكتب إليه أبو الفرج الببغاء،رقعة يتوجّع له فيها»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لنا التنوخي،أنّه لما كان لاجئا في البطيحة،روى له أبو الحسن الصلحي،في جمادى الأولى من السنة 365،حديثا في الفرج،فنظم فيه شعرا </w:t>
      </w:r>
      <w:r>
        <w:rPr>
          <w:rStyle w:val="FootnoteReference"/>
        </w:rPr>
        <w:footnoteReference w:id="186"/>
      </w:r>
      <w:r>
        <w:rPr>
          <w:rFonts w:ascii="Amiri" w:hAnsi="Amiri" w:eastAsia="Amiri" w:cs="Amiri"/>
          <w:lang w:bidi="ar-SA"/>
          <w:color w:val="111111"/>
          <w:sz w:val="28"/>
          <w:szCs w:val="28"/>
          <w:rtl/>
        </w:rPr>
        <w:t xml:space="preserve">،فلم تمض إلاّ أشهر،حتى اعتقل الوزير ابن بقيّة،في السنة 366 </w:t>
      </w:r>
      <w:r>
        <w:rPr>
          <w:rStyle w:val="FootnoteReference"/>
        </w:rPr>
        <w:footnoteReference w:id="187"/>
      </w:r>
      <w:r>
        <w:rPr>
          <w:rFonts w:ascii="Amiri" w:hAnsi="Amiri" w:eastAsia="Amiri" w:cs="Amiri"/>
          <w:lang w:bidi="ar-SA"/>
          <w:color w:val="111111"/>
          <w:sz w:val="28"/>
          <w:szCs w:val="28"/>
          <w:rtl/>
        </w:rPr>
        <w:t xml:space="preserve">، ففرّج باعتقاله عن التنوخي،و عن كثير ممن كان معه في البطيحة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لعلّ فساد الصلة بين التنوخي،و بين الوزير ابن بقيّة،كان من الأسباب الّتي قوّت علاقته بعضد الدولة الّذي استولى على العراق في السنة 366 </w:t>
      </w:r>
      <w:r>
        <w:rPr>
          <w:rStyle w:val="FootnoteReference"/>
        </w:rPr>
        <w:footnoteReference w:id="189"/>
      </w:r>
      <w:r>
        <w:rPr>
          <w:rFonts w:ascii="Amiri" w:hAnsi="Amiri" w:eastAsia="Amiri" w:cs="Amiri"/>
          <w:lang w:bidi="ar-SA"/>
          <w:color w:val="111111"/>
          <w:sz w:val="28"/>
          <w:szCs w:val="28"/>
          <w:rtl/>
        </w:rPr>
        <w:t xml:space="preserve">،و قتل بختيار </w:t>
      </w:r>
      <w:r>
        <w:rPr>
          <w:rStyle w:val="FootnoteReference"/>
        </w:rPr>
        <w:footnoteReference w:id="190"/>
      </w:r>
      <w:r>
        <w:rPr>
          <w:rFonts w:ascii="Amiri" w:hAnsi="Amiri" w:eastAsia="Amiri" w:cs="Amiri"/>
          <w:lang w:bidi="ar-SA"/>
          <w:color w:val="111111"/>
          <w:sz w:val="28"/>
          <w:szCs w:val="28"/>
          <w:rtl/>
        </w:rPr>
        <w:t xml:space="preserve">،و طرح ابن بقيّة،تحت أرجل الفيلة </w:t>
      </w:r>
      <w:r>
        <w:rPr>
          <w:rStyle w:val="FootnoteReference"/>
        </w:rPr>
        <w:footnoteReference w:id="191"/>
      </w:r>
      <w:r>
        <w:rPr>
          <w:rFonts w:ascii="Amiri" w:hAnsi="Amiri" w:eastAsia="Amiri" w:cs="Amiri"/>
          <w:lang w:bidi="ar-SA"/>
          <w:color w:val="111111"/>
          <w:sz w:val="28"/>
          <w:szCs w:val="28"/>
          <w:rtl/>
        </w:rPr>
        <w:t xml:space="preserve">،فإنّ التنوخي تقدّم في عهد عضد الدولة،تقدّما عظيما،و تقلّد القضاء في أماكن عدّة </w:t>
      </w:r>
      <w:r>
        <w:rPr>
          <w:rStyle w:val="FootnoteReference"/>
        </w:rPr>
        <w:footnoteReference w:id="192"/>
      </w:r>
      <w:r>
        <w:rPr>
          <w:rFonts w:ascii="Amiri" w:hAnsi="Amiri" w:eastAsia="Amiri" w:cs="Amiri"/>
          <w:lang w:bidi="ar-SA"/>
          <w:color w:val="111111"/>
          <w:sz w:val="28"/>
          <w:szCs w:val="28"/>
          <w:rtl/>
        </w:rPr>
        <w:t xml:space="preserve">،و أثبته عضد الدولة نديما له،و خصّص له كرسيّا يجلس عليه في مجلس شرابه،و كثير من الندماء قيام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يقصّ علينا التنوخي في إحدى قصصه </w:t>
      </w:r>
      <w:r>
        <w:rPr>
          <w:rStyle w:val="FootnoteReference"/>
        </w:rPr>
        <w:footnoteReference w:id="194"/>
      </w:r>
      <w:r>
        <w:rPr>
          <w:rFonts w:ascii="Amiri" w:hAnsi="Amiri" w:eastAsia="Amiri" w:cs="Amiri"/>
          <w:lang w:bidi="ar-SA"/>
          <w:color w:val="111111"/>
          <w:sz w:val="28"/>
          <w:szCs w:val="28"/>
          <w:rtl/>
        </w:rPr>
        <w:t xml:space="preserve">،أنّه كان ذات يوم يماشي عضد الدولة،في دار المملكة بالمخرّم،و أنّ الملك حدّثه عن مقدار ما صرف على البستان و المسنّاة.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السنة 367 كان التنوخي في صحبة عضد الدولة،في حملته الّتي قام بها لاستئصال أبي تغلب بن حمدان،و قد قلّد التنوخي،جميع ما فتحه ممّا كان في يد أبي تغلب،مضافا إلى ما كان قد تقلّده من قبل،و هو حلوان، و قطعة من طريق خراسان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هو،في إحدى قصصه،يروي لنا،كيف ورد محمّد بن ناصر الدولة، يحجل في قيوده،حتّى أدخل على عضد الدولة،بالموصل،فأمر بقيوده ففكّت، و بالخلع فأفيضت عليه،و بالجنائب فقيدت معه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قيام التنوخي في السنة 369 بالخطبة،في الاحتفال الّذي جرى من أجل عقد زواج الخليفة الطائع،على ابنة عضد الدولة </w:t>
      </w:r>
      <w:r>
        <w:rPr>
          <w:rStyle w:val="FootnoteReference"/>
        </w:rPr>
        <w:footnoteReference w:id="197"/>
      </w:r>
      <w:r>
        <w:rPr>
          <w:rFonts w:ascii="Amiri" w:hAnsi="Amiri" w:eastAsia="Amiri" w:cs="Amiri"/>
          <w:lang w:bidi="ar-SA"/>
          <w:color w:val="111111"/>
          <w:sz w:val="28"/>
          <w:szCs w:val="28"/>
          <w:rtl/>
        </w:rPr>
        <w:t xml:space="preserve">،يدلّنا على قوّة صلته،في ذلك الحين،ببلاطي الخليفة و الملك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في إحدى قصصه،يروي لنا حديثا حدّثه به عضد الدولة،في السنة 370،عن شقيق له اعتبط،و عن حلم حلمت به أمّه،مما لا يتحدّث به أحد، إلاّ لأخصّ الأصدقاء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بلغت الصلة بين القاضي التنوخي،و عضد الدولة،من القوّة،بحيث أصبح يرافقه في أسفاره،و كانت هذه المرافقة من أهمّ الأسباب الّتي جرّت عليه المصائب،فقد كان في السنة 371،في همذان </w:t>
      </w:r>
      <w:r>
        <w:rPr>
          <w:rStyle w:val="FootnoteReference"/>
        </w:rPr>
        <w:footnoteReference w:id="200"/>
      </w:r>
      <w:r>
        <w:rPr>
          <w:rFonts w:ascii="Amiri" w:hAnsi="Amiri" w:eastAsia="Amiri" w:cs="Amiri"/>
          <w:lang w:bidi="ar-SA"/>
          <w:color w:val="111111"/>
          <w:sz w:val="28"/>
          <w:szCs w:val="28"/>
          <w:rtl/>
        </w:rPr>
        <w:t xml:space="preserve">،في معسكر عضد الدولة،و زار صديقه أبا بكر بن شاهويه،فحدّثه أبو بكر حديثا،أخطأ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التنوخي في الإفضاء به إلى أبي الفضل بن أبي أحمد الشيرازي الّذي نقله بنصّه و فصّه إلى عضد الدولة،فغضب عضد الدولة على التنوخي،غير أنّ غضبه ما لبث أن انفثأ و عاد معه إلى بغداد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عضد الدولة،قد زوّج ابنته من الخليفة الطائع للّه،مؤمّلا أن تلد له حفيدا،يكون ولي عهد الخلافة،و تصبح الخلافة و الملك في بيت بني بويه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الخليفة الطائع،الّذي أحسّ بما أضمره عضد الدولة،أبعد هذه الابنة عن فراشه،فاهتمّ والدها بالأمر،و لم يجد خيرا من القاضي التنوخي، يتوسّط في القضية،نظرا لعلاقته الطيّبة بالبلاطين،و لأنّه هو الّذي خطب خطبة عقد النكاح </w:t>
      </w:r>
      <w:r>
        <w:rPr>
          <w:rStyle w:val="FootnoteReference"/>
        </w:rPr>
        <w:footnoteReference w:id="203"/>
      </w:r>
      <w:r>
        <w:rPr>
          <w:rFonts w:ascii="Amiri" w:hAnsi="Amiri" w:eastAsia="Amiri" w:cs="Amiri"/>
          <w:lang w:bidi="ar-SA"/>
          <w:color w:val="111111"/>
          <w:sz w:val="28"/>
          <w:szCs w:val="28"/>
          <w:rtl/>
        </w:rPr>
        <w:t xml:space="preserve">،فطلب من التنوخي،أن يمضي إلى الخليفة،و أن يقول له،عن والدة الصبيّة،«إنّها مستزيدة لإقبال مولانا عليها»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كأنّ التنوخي،خشي مغبّة الدخول في هذا الحديث،أو كأنّه استشعر أن لا فائدة من التحدّث فيه،فأحسّ بأنّه قد أصبح بين نارين،إن كلّم الخليفة أغضبه،و إن اعتذر أغضب عضد الدولة،فاختار لنفسه أن يتمارض،و حبس نفسه في داره،متعلّلا بالتواء ساقه،و أنّه لا يطيق مبارحة فراشه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لكنّ عضد الدولة،أحسّ بأنّ التنوخي متمارض،فبعث إليه من كشف أمره،و عندئذ صبّ عليه جام غضبه،فعزله عن جميع أعماله،و نصب بدلا منه قضاة ستّة،يقومون بالعمل الّذي كان منوطا به وحده،كما أنّه أصدر إليه أمره بأن يظلّ في داره حبيسا،لا يبارحها </w:t>
      </w:r>
      <w:r>
        <w:rPr>
          <w:rStyle w:val="FootnoteReference"/>
        </w:rPr>
        <w:footnoteReference w:id="206"/>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ظلّ التنوخي على حاله هذه،حتّى توفّي عضد الدولة في السنة 372.</w:t>
      </w:r>
    </w:p>
    <w:p>
      <w:pPr>
        <w:pStyle w:val="BookText"/>
      </w:pPr>
      <w:r>
        <w:rPr>
          <w:rFonts w:ascii="Amiri" w:hAnsi="Amiri" w:eastAsia="Amiri" w:cs="Amiri"/>
          <w:lang w:bidi="ar-SA"/>
          <w:color w:val="111111"/>
          <w:sz w:val="28"/>
          <w:szCs w:val="28"/>
          <w:rtl/>
        </w:rPr>
        <w:t xml:space="preserve">و ليس فيما بين أيدينا من قصص النشوار،و الفرج بعد الشدّة،ما نستطيع أن نتبيّن منه،كيفيّة حياة القاضي المحسّن التنوخي،بعد وفاة عضد الدولة، إلاّ أنّ فقرة وردت في كتاب الوافي بالوفيات ح‍ 4 ص 6 في ترجمة القاضي أبي الحسين محمد بن عبيد اللّه بن معروف،جاء فيها«أن القاضي ابن معروف ردّت إليه أعمال القاضي أبي عليّ المحسّن التنوخي،لمّا توفي في السنة 384،فتولّى القضاء بها كلّها».و يتّضح مما تقدّم،أنّ القاضي أبا علي عاد من بعد وفاة عضد الدولة الى تقلّد القضاء،و قام خلال هذه المدة بإتمام كتابه النشوار،الّذي بدأ به في السنة 360 و على تأليف كتابه الفرج بعد الشدّة،الّذي بدأ به،على ما يظهر، في السنة 373 </w:t>
      </w:r>
      <w:r>
        <w:rPr>
          <w:rStyle w:val="FootnoteReference"/>
        </w:rPr>
        <w:footnoteReference w:id="207"/>
      </w:r>
      <w:r>
        <w:rPr>
          <w:rFonts w:ascii="Amiri" w:hAnsi="Amiri" w:eastAsia="Amiri" w:cs="Amiri"/>
          <w:lang w:bidi="ar-SA"/>
          <w:color w:val="111111"/>
          <w:sz w:val="28"/>
          <w:szCs w:val="28"/>
          <w:rtl/>
        </w:rPr>
        <w:t xml:space="preserve">،و قد استخلص كثيرا من أخباره من النشوار،و على تربية ولده أبي القاسم عليّ،الّذي ولد له بالبصرة في السنة 365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كما أنّ المحسّن التنوخي،كان وحيد والديه،على ما يظهر،و قد ولد و أبوه كهل في الخمسين،فكذلك كان أبو القاسم عليّ بن المحسّن،وحيد والديه،و قد ولد و أبوه كهل قد قارب الأربعين،و العجيب أنّ أبا القاسم علي بن المحسّن،ولد له ولد سمّاه محمّدا،و هو وحيده أيضا،و قد ولد له و الأب شيخ قد تجاوز السبعين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هؤلاء الثلاثة،الجدّ،و الأب،و الابن،يشبه أحدهم الآخر،في الفضل، و في الذّكاء،و في كرم النفس،و في انخراطهم في سلك القضاة،و في تمذهبهم بمذهب أبي حنيفة،و في تمسّكهم بالاعتزال،و الدفاع عنه.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يتّضح تعصّب التنوخي للمعتزلة،من القصص الّتي أوردها في النشوار، فهو يثني عليهم،كلّما ورد ذكرهم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أضاف المحسّن،إلى تعلّقه بالاعتزال،و تعصّبه للمعتزلة،تعرّضه للتصوّف و الصوفيّة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اتّهم ابن الأثير،في كتابه:الكامل في التاريخ </w:t>
      </w:r>
      <w:r>
        <w:rPr>
          <w:rStyle w:val="FootnoteReference"/>
        </w:rPr>
        <w:footnoteReference w:id="212"/>
      </w:r>
      <w:r>
        <w:rPr>
          <w:rFonts w:ascii="Amiri" w:hAnsi="Amiri" w:eastAsia="Amiri" w:cs="Amiri"/>
          <w:lang w:bidi="ar-SA"/>
          <w:color w:val="111111"/>
          <w:sz w:val="28"/>
          <w:szCs w:val="28"/>
          <w:rtl/>
        </w:rPr>
        <w:t xml:space="preserve">،المحسّن التنوخي، بأنّه كان شديد التعصّب على الإمام الشافعي،يطلق لسانه فيه،و هذه تهمة لم يقم عليها دليل،و هذه مؤلّفات التنوخي،ما تيسّر لنا منها،تنفي عنه هذه التهمة،و المحسّن التنوخي،أتقى للّه،من أن يعرض للإمام الشافعي بسوء.</w:t>
      </w:r>
    </w:p>
    <w:p>
      <w:pPr>
        <w:pStyle w:val="BookText"/>
      </w:pPr>
      <w:r>
        <w:rPr>
          <w:rFonts w:ascii="Amiri" w:hAnsi="Amiri" w:eastAsia="Amiri" w:cs="Amiri"/>
          <w:lang w:bidi="ar-SA"/>
          <w:color w:val="111111"/>
          <w:sz w:val="28"/>
          <w:szCs w:val="28"/>
          <w:rtl/>
        </w:rPr>
        <w:t xml:space="preserve">و يلاحظ أنّ التنوخيّ قد أدرج في كتبه،قصصا عدّة،دلّت على اعتقاده بالتنجيم </w:t>
      </w:r>
      <w:r>
        <w:rPr>
          <w:rStyle w:val="FootnoteReference"/>
        </w:rPr>
        <w:footnoteReference w:id="213"/>
      </w:r>
      <w:r>
        <w:rPr>
          <w:rFonts w:ascii="Amiri" w:hAnsi="Amiri" w:eastAsia="Amiri" w:cs="Amiri"/>
          <w:lang w:bidi="ar-SA"/>
          <w:color w:val="111111"/>
          <w:sz w:val="28"/>
          <w:szCs w:val="28"/>
          <w:rtl/>
        </w:rPr>
        <w:t xml:space="preserve">،و لعلّ عدم الاستقرار الّذي رافق القرن الرابع الهجري،كان من الأسباب الّتي دفعت التنوخي،و أباه،إلى الاعتقاد بالتنجيم،و العيافة،و الزجر، و غيرها،ممّا يتمسّك به الإنسان،رغبة منه في الفرار من الحقيقة المرّة،إلى خيال يبشّر بمستقبل أطيب من حاضر لا خير فيه.</w:t>
      </w:r>
    </w:p>
    <w:p>
      <w:pPr>
        <w:pStyle w:val="BookText"/>
      </w:pPr>
      <w:r>
        <w:rPr>
          <w:rFonts w:ascii="Amiri" w:hAnsi="Amiri" w:eastAsia="Amiri" w:cs="Amiri"/>
          <w:lang w:bidi="ar-SA"/>
          <w:color w:val="111111"/>
          <w:sz w:val="28"/>
          <w:szCs w:val="28"/>
          <w:rtl/>
        </w:rPr>
        <w:t xml:space="preserve">و في النشوار قصص لا تحصى عن القضاة و أخبارهم،و عمّا قام به بعضهم من أفعال كريمة،في رفع المظالم،و ردع المعتدي الظالم،بل إنّ هذا الموضوع، هو الموضوع الرئيسي الّذي اشتمل عليه ذلك الكتاب،بالنظر لاختصاص المؤلّف،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اطّلاعه على خباياه،اطّلاعا تاما.</w:t>
      </w:r>
    </w:p>
    <w:p>
      <w:pPr>
        <w:pStyle w:val="BookText"/>
      </w:pPr>
      <w:r>
        <w:rPr>
          <w:rFonts w:ascii="Amiri" w:hAnsi="Amiri" w:eastAsia="Amiri" w:cs="Amiri"/>
          <w:lang w:bidi="ar-SA"/>
          <w:color w:val="111111"/>
          <w:sz w:val="28"/>
          <w:szCs w:val="28"/>
          <w:rtl/>
        </w:rPr>
        <w:t xml:space="preserve">و لمّا كانت المنافسة بين أبناء الصناعة الواحدة،أمر مترقّب منتظر،فالّذي لا شكّ فيه أنّ التنوخيّ المؤلّف،و والده،و بعض أقاربه من التنوخيّين،من قضاة و شهود،قد حصلت بين بعضهم،و بين بعض القضاة منافرة،و لذلك فإنّ التنوخيّ لم يتأخّر عن إثبات القدح في أولئك القضاة،و لكنّه-لكمال عقله- لم يشتم أحدا منهم بلسانه،و انّما شتمهم بلسان غيره،فهو يورد شعرا للشاعر الفلاني،هجا به القاضي الفلاني،و يثبت قولا قاله الفقيه الفلاني،في القاضي الفلاني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كثيرا من القصص الواردة في النشوار،و في كتاب الفرج بعد الشدّة، تؤيّد علاقة التنوخيّين،أبي القاسم علي،و ولده أبي علي المحسّن،بالأهواز، هذه المنطقة الّتي سمّاها هارون الرّشيد«سرّة الدنيا» </w:t>
      </w:r>
      <w:r>
        <w:rPr>
          <w:rStyle w:val="FootnoteReference"/>
        </w:rPr>
        <w:footnoteReference w:id="215"/>
      </w:r>
      <w:r>
        <w:rPr>
          <w:rFonts w:ascii="Amiri" w:hAnsi="Amiri" w:eastAsia="Amiri" w:cs="Amiri"/>
          <w:lang w:bidi="ar-SA"/>
          <w:color w:val="111111"/>
          <w:sz w:val="28"/>
          <w:szCs w:val="28"/>
          <w:rtl/>
        </w:rPr>
        <w:t xml:space="preserve">و سمّاها عبد اللّه المأمون «سلّة الخبز» </w:t>
      </w:r>
      <w:r>
        <w:rPr>
          <w:rStyle w:val="FootnoteReference"/>
        </w:rPr>
        <w:footnoteReference w:id="216"/>
      </w:r>
      <w:r>
        <w:rPr>
          <w:rFonts w:ascii="Amiri" w:hAnsi="Amiri" w:eastAsia="Amiri" w:cs="Amiri"/>
          <w:lang w:bidi="ar-SA"/>
          <w:color w:val="111111"/>
          <w:sz w:val="28"/>
          <w:szCs w:val="28"/>
          <w:rtl/>
        </w:rPr>
        <w:t xml:space="preserve">،فقد كان لهما أقارب في الأهواز </w:t>
      </w:r>
      <w:r>
        <w:rPr>
          <w:rStyle w:val="FootnoteReference"/>
        </w:rPr>
        <w:footnoteReference w:id="217"/>
      </w:r>
      <w:r>
        <w:rPr>
          <w:rFonts w:ascii="Amiri" w:hAnsi="Amiri" w:eastAsia="Amiri" w:cs="Amiri"/>
          <w:lang w:bidi="ar-SA"/>
          <w:color w:val="111111"/>
          <w:sz w:val="28"/>
          <w:szCs w:val="28"/>
          <w:rtl/>
        </w:rPr>
        <w:t xml:space="preserve">،و كان لكلّ واحد منهما فيها ضيعة </w:t>
      </w:r>
      <w:r>
        <w:rPr>
          <w:rStyle w:val="FootnoteReference"/>
        </w:rPr>
        <w:footnoteReference w:id="218"/>
      </w:r>
      <w:r>
        <w:rPr>
          <w:rFonts w:ascii="Amiri" w:hAnsi="Amiri" w:eastAsia="Amiri" w:cs="Amiri"/>
          <w:lang w:bidi="ar-SA"/>
          <w:color w:val="111111"/>
          <w:sz w:val="28"/>
          <w:szCs w:val="28"/>
          <w:rtl/>
        </w:rPr>
        <w:t xml:space="preserve">،و قد تقلّد أبو القاسم الأب،القضاء في الاهواز،كما تقلّده أبو علي المحسّن أيضا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بقيت ملاحظة يجدر بي أن أثبتها،و هي أنّ التنوخيّ،اختار في نشواره شعرا لشعراء مفلقين،كأبي فراس الحمداني مثلا </w:t>
      </w:r>
      <w:r>
        <w:rPr>
          <w:rStyle w:val="FootnoteReference"/>
        </w:rPr>
        <w:footnoteReference w:id="220"/>
      </w:r>
      <w:r>
        <w:rPr>
          <w:rFonts w:ascii="IRNazanin" w:hAnsi="IRNazanin" w:eastAsia="IRNazanin" w:cs="IRNazanin"/>
          <w:lang w:bidi="fa-IR"/>
          <w:color w:val="111111"/>
          <w:sz w:val="28"/>
          <w:szCs w:val="28"/>
          <w:rtl/>
        </w:rPr>
        <w:t xml:space="preserve">،ثم قرن بشعرهم،شعرا لا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يتعدّى درجة النظم </w:t>
      </w:r>
      <w:r>
        <w:rPr>
          <w:rStyle w:val="FootnoteReference"/>
        </w:rPr>
        <w:footnoteReference w:id="221"/>
      </w:r>
      <w:r>
        <w:rPr>
          <w:rFonts w:ascii="Amiri" w:hAnsi="Amiri" w:eastAsia="Amiri" w:cs="Amiri"/>
          <w:lang w:bidi="ar-SA"/>
          <w:color w:val="111111"/>
          <w:sz w:val="28"/>
          <w:szCs w:val="28"/>
          <w:rtl/>
        </w:rPr>
        <w:t xml:space="preserve">،و ليس التنوخيّ بالّذي يصعب عليه التمييز بين الشعر الجيّد،و الشعر الرديء،و لكنّه أثبت بعض الرديء،لأنّه قيل في مدحه،أو في مدح أبيه،و لعمري،إنّ حبّ الإنسان نفسه،يدفعه إلى إثبات ما قيل في مدحه،حتّى و لو لم يكن من جيّد الشعر.</w:t>
      </w:r>
    </w:p>
    <w:p>
      <w:pPr>
        <w:pStyle w:val="BookText"/>
      </w:pPr>
      <w:r>
        <w:rPr>
          <w:rFonts w:ascii="Amiri" w:hAnsi="Amiri" w:eastAsia="Amiri" w:cs="Amiri"/>
          <w:lang w:bidi="ar-SA"/>
          <w:color w:val="111111"/>
          <w:sz w:val="28"/>
          <w:szCs w:val="28"/>
          <w:rtl/>
        </w:rPr>
        <w:t xml:space="preserve">و للمحسّن التنوخي،شعر مجموع في ديوان،قال عنه أبو نصر،سهل ابن المرزبان،إنّه رآه في بغداد،و إنّ حجمه كان أكبر من حجم ديوان أبي القاسم والده،و انّ بعض العوائق حالت بينه و بين تحصيله،فاشتدّ أسفه عليه </w:t>
      </w:r>
      <w:r>
        <w:rPr>
          <w:rStyle w:val="FootnoteReference"/>
        </w:rPr>
        <w:footnoteReference w:id="222"/>
      </w:r>
      <w:r>
        <w:rPr>
          <w:rFonts w:ascii="Amiri" w:hAnsi="Amiri" w:eastAsia="Amiri" w:cs="Amiri"/>
          <w:lang w:bidi="ar-SA"/>
          <w:color w:val="111111"/>
          <w:sz w:val="28"/>
          <w:szCs w:val="28"/>
          <w:rtl/>
        </w:rPr>
        <w:t xml:space="preserve">، و نحن نشارك أبا نصر في أسفه،فإنّ ديوان المحسّن التنوخي،يعتبر الآن، من جملة الدواوين الضائعة.</w:t>
      </w:r>
    </w:p>
    <w:p>
      <w:pPr>
        <w:pStyle w:val="BookText"/>
      </w:pPr>
      <w:r>
        <w:rPr>
          <w:rFonts w:ascii="Amiri" w:hAnsi="Amiri" w:eastAsia="Amiri" w:cs="Amiri"/>
          <w:lang w:bidi="ar-SA"/>
          <w:color w:val="111111"/>
          <w:sz w:val="28"/>
          <w:szCs w:val="28"/>
          <w:rtl/>
        </w:rPr>
        <w:t xml:space="preserve">و قد أورد الثعالبي في اليتيمة،شعرا في مدح المحسّن التنوخي،من نظم أبي عبد اللّه بن الحجّاج </w:t>
      </w:r>
      <w:r>
        <w:rPr>
          <w:rStyle w:val="FootnoteReference"/>
        </w:rPr>
        <w:footnoteReference w:id="223"/>
      </w:r>
      <w:r>
        <w:rPr>
          <w:rFonts w:ascii="Amiri" w:hAnsi="Amiri" w:eastAsia="Amiri" w:cs="Amiri"/>
          <w:lang w:bidi="ar-SA"/>
          <w:color w:val="111111"/>
          <w:sz w:val="28"/>
          <w:szCs w:val="28"/>
          <w:rtl/>
        </w:rPr>
        <w:t xml:space="preserve">،كما روى،في ترجمة المحسّن،أبياتا من الشعر،قال إنّه مرتاب في نسبتها إليه،لفرط جودتها </w:t>
      </w:r>
      <w:r>
        <w:rPr>
          <w:rStyle w:val="FootnoteReference"/>
        </w:rPr>
        <w:footnoteReference w:id="224"/>
      </w:r>
      <w:r>
        <w:rPr>
          <w:rFonts w:ascii="Amiri" w:hAnsi="Amiri" w:eastAsia="Amiri" w:cs="Amiri"/>
          <w:lang w:bidi="ar-SA"/>
          <w:color w:val="111111"/>
          <w:sz w:val="28"/>
          <w:szCs w:val="28"/>
          <w:rtl/>
        </w:rPr>
        <w:t xml:space="preserve">،و الثعالبي على حقّ في ارتيابه،فإنّ الباقي،المتوفّر لدينا من شعر التنوخي،لا يرتفع إلى مستوى تلك الأبيات.</w:t>
      </w:r>
    </w:p>
    <w:p>
      <w:pPr>
        <w:pStyle w:val="BookText"/>
      </w:pPr>
      <w:r>
        <w:rPr>
          <w:rFonts w:ascii="Amiri" w:hAnsi="Amiri" w:eastAsia="Amiri" w:cs="Amiri"/>
          <w:lang w:bidi="ar-SA"/>
          <w:color w:val="111111"/>
          <w:sz w:val="28"/>
          <w:szCs w:val="28"/>
          <w:rtl/>
        </w:rPr>
        <w:t xml:space="preserve">أمّا مؤلّفات التنوخي،فإنّ أشهرها كتاب نشوار المحاضرة،و أخبار المذاكرة، الّذي أسلفنا أنّه ألّفه في عشرين عاما </w:t>
      </w:r>
      <w:r>
        <w:rPr>
          <w:rStyle w:val="FootnoteReference"/>
        </w:rPr>
        <w:footnoteReference w:id="225"/>
      </w:r>
      <w:r>
        <w:rPr>
          <w:rFonts w:ascii="Amiri" w:hAnsi="Amiri" w:eastAsia="Amiri" w:cs="Amiri"/>
          <w:lang w:bidi="ar-SA"/>
          <w:color w:val="111111"/>
          <w:sz w:val="28"/>
          <w:szCs w:val="28"/>
          <w:rtl/>
        </w:rPr>
        <w:t xml:space="preserve">،في أحد عشر مجلّدا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 هذا الكتاب،كتاب الفرج بعد الشدّة،في ثلاثة مجلّدات </w:t>
      </w:r>
      <w:r>
        <w:rPr>
          <w:rStyle w:val="FootnoteReference"/>
        </w:rPr>
        <w:footnoteReference w:id="227"/>
      </w:r>
      <w:r>
        <w:rPr>
          <w:rFonts w:ascii="Amiri" w:hAnsi="Amiri" w:eastAsia="Amiri" w:cs="Amiri"/>
          <w:lang w:bidi="ar-SA"/>
          <w:color w:val="111111"/>
          <w:sz w:val="28"/>
          <w:szCs w:val="28"/>
          <w:rtl/>
        </w:rPr>
        <w:t xml:space="preserve">،ألّفه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كتاب النشوار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 أيضا،كتاب المستجاد من فعلات الأجواد،و قد طبع بدمشق،حقّقه الأستاذ محمّد كردعلي ،و في المطبوع مآخذ كنت أتمنّى لو أشار إليها المحقّق رحمه اللّه،منها:أنّ بعض القصص الواردة في الكتاب </w:t>
      </w:r>
      <w:r>
        <w:rPr>
          <w:rStyle w:val="FootnoteReference"/>
        </w:rPr>
        <w:footnoteReference w:id="229"/>
      </w:r>
      <w:r>
        <w:rPr>
          <w:rFonts w:ascii="Amiri" w:hAnsi="Amiri" w:eastAsia="Amiri" w:cs="Amiri"/>
          <w:lang w:bidi="ar-SA"/>
          <w:color w:val="111111"/>
          <w:sz w:val="28"/>
          <w:szCs w:val="28"/>
          <w:rtl/>
        </w:rPr>
        <w:t xml:space="preserve">،جاءت على لسان «القاضي أبي القاسم عليّ بن المحسّن،مؤلّف كتاب الفرج بعد الشدّة»،مع أنّ مؤلّف الكتاب،هو والده المحسّن،و منها:أنّ بعض القصص </w:t>
      </w:r>
      <w:r>
        <w:rPr>
          <w:rStyle w:val="FootnoteReference"/>
        </w:rPr>
        <w:footnoteReference w:id="230"/>
      </w:r>
      <w:r>
        <w:rPr>
          <w:rFonts w:ascii="Amiri" w:hAnsi="Amiri" w:eastAsia="Amiri" w:cs="Amiri"/>
          <w:lang w:bidi="ar-SA"/>
          <w:color w:val="111111"/>
          <w:sz w:val="28"/>
          <w:szCs w:val="28"/>
          <w:rtl/>
        </w:rPr>
        <w:t xml:space="preserve">،جاء فيها:</w:t>
      </w:r>
    </w:p>
    <w:p>
      <w:pPr>
        <w:pStyle w:val="BookText"/>
      </w:pPr>
      <w:r>
        <w:rPr>
          <w:rFonts w:ascii="Amiri" w:hAnsi="Amiri" w:eastAsia="Amiri" w:cs="Amiri"/>
          <w:lang w:bidi="ar-SA"/>
          <w:color w:val="111111"/>
          <w:sz w:val="28"/>
          <w:szCs w:val="28"/>
          <w:rtl/>
        </w:rPr>
        <w:t xml:space="preserve">قال القاضي أبو القاسم عليّ بن المحسّن التنوخيّ،حدّثني أبو الفرج الأصبهانيّ، من حفظه...الخ»،مع أنّ أبا الفرج الأصبهانيّ،توفّي في السنة 356،و القاضي أبو القاسم عليّ بن المحسّن التنوخي،ولد في السنة 365.</w:t>
      </w:r>
    </w:p>
    <w:p>
      <w:pPr>
        <w:pStyle w:val="BookText"/>
      </w:pPr>
      <w:r>
        <w:rPr>
          <w:rFonts w:ascii="Amiri" w:hAnsi="Amiri" w:eastAsia="Amiri" w:cs="Amiri"/>
          <w:lang w:bidi="ar-SA"/>
          <w:color w:val="111111"/>
          <w:sz w:val="28"/>
          <w:szCs w:val="28"/>
          <w:rtl/>
        </w:rPr>
        <w:t xml:space="preserve">و للمحسّن التنوخيّ،أيضا،مجموعة أقوال في الحكمة،سمّاها:«عنوان الحكمة و البيان»،ذكر ذلك المستشرق مرجليوث،في مقدّمة الترجمة الإنكليزية،للجزء الأوّل من النشوار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توفّي أبو علي المحسّن التنوخي،في السنة 384 عن سبعة و خمسين عاما، و خلّف ولده أبا القاسم عليّ بن المحسن،و لم يبلغ العشرين،و قد صاحب التوفيق الولد،كما صاحب أباه و جدّه،فجرى على سننهما،و درس،و تفقّه،و قبلت شهادته عند الحكام في حداثته،و تقلّد القضاء،و الإشراف على دار الضرب </w:t>
      </w:r>
      <w:r>
        <w:rPr>
          <w:rStyle w:val="FootnoteReference"/>
        </w:rPr>
        <w:footnoteReference w:id="232"/>
      </w:r>
      <w:r>
        <w:rPr>
          <w:rFonts w:ascii="Amiri" w:hAnsi="Amiri" w:eastAsia="Amiri" w:cs="Amiri"/>
          <w:lang w:bidi="ar-SA"/>
          <w:color w:val="111111"/>
          <w:sz w:val="28"/>
          <w:szCs w:val="28"/>
          <w:rtl/>
        </w:rPr>
        <w:t xml:space="preserve">، و لأبي القاسم هذا،ترجمة في معجم الأدباء،جديرة بالمطالعة </w:t>
      </w:r>
      <w:r>
        <w:rPr>
          <w:rStyle w:val="FootnoteReference"/>
        </w:rPr>
        <w:footnoteReference w:id="233"/>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ما أمكنني استخلاصه،عن حياة القاضي المحسّن التنوخي،ممّا تيسّر لديّ،من القصص الّتي قصّها علينا،و لو تيسّر لديّ عدد من القصص أكثر، لكان ما استخلصته أوفر.</w:t>
      </w:r>
    </w:p>
    <w:p>
      <w:pPr>
        <w:pStyle w:val="BookText"/>
      </w:pPr>
      <w:r>
        <w:rPr>
          <w:rFonts w:ascii="Amiri" w:hAnsi="Amiri" w:eastAsia="Amiri" w:cs="Amiri"/>
          <w:lang w:bidi="ar-SA"/>
          <w:color w:val="111111"/>
          <w:sz w:val="28"/>
          <w:szCs w:val="28"/>
          <w:rtl/>
        </w:rPr>
        <w:t xml:space="preserve">و لعلّ الخطّ الحسن،يقود أحدا في مستقبل الأيّام،إلى العثور على بعض الأجزاء الضائعة من النشوار،فيضيف بنشرها إلى الكتاب العربي،ثروة عظيمة.</w:t>
      </w:r>
    </w:p>
    <w:p>
      <w:pPr>
        <w:pStyle w:val="BookText"/>
      </w:pPr>
      <w:r>
        <w:rPr>
          <w:rFonts w:ascii="IRNazanin" w:hAnsi="IRNazanin" w:eastAsia="IRNazanin" w:cs="IRNazanin"/>
          <w:lang w:bidi="fa-IR"/>
          <w:color w:val="111111"/>
          <w:sz w:val="28"/>
          <w:szCs w:val="28"/>
          <w:rtl/>
        </w:rPr>
        <w:t xml:space="preserve">بحمدون 1975/3/2</w:t>
      </w:r>
    </w:p>
    <w:p>
      <w:pPr>
        <w:pStyle w:val="BookText"/>
      </w:pPr>
      <w:r>
        <w:rPr>
          <w:rFonts w:ascii="Amiri" w:hAnsi="Amiri" w:eastAsia="Amiri" w:cs="Amiri"/>
          <w:lang w:bidi="ar-SA"/>
          <w:color w:val="111111"/>
          <w:sz w:val="28"/>
          <w:szCs w:val="28"/>
          <w:rtl/>
        </w:rPr>
        <w:t xml:space="preserve">عبود الشالجي المحامي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8" w:name="pg14461_149280"/>
    <w:bookmarkEnd w:id="8"/>
    <w:p>
      <w:pPr>
        <w:pStyle w:val="Heading2"/>
      </w:pPr>
      <w:bookmarkStart w:id="185" w:name="_Toc12"/>
      <w:r>
        <w:t>مقدّمة المؤلّف</w:t>
      </w:r>
      <w:bookmarkEnd w:id="185"/>
    </w:p>
    <w:p>
      <w:pPr>
        <w:pStyle w:val="Heading3"/>
      </w:pPr>
      <w:bookmarkStart w:id="186" w:name="_Toc13"/>
      <w:r>
        <w:t>اشارة</w:t>
      </w:r>
      <w:bookmarkEnd w:id="186"/>
    </w:p>
    <w:p>
      <w:pPr>
        <w:pStyle w:val="BookText"/>
      </w:pPr>
      <w:r>
        <w:rPr>
          <w:rFonts w:ascii="Amiri" w:hAnsi="Amiri" w:eastAsia="Amiri" w:cs="Amiri"/>
          <w:lang w:bidi="ar-SA"/>
          <w:color w:val="111111"/>
          <w:sz w:val="28"/>
          <w:szCs w:val="28"/>
          <w:rtl/>
        </w:rPr>
        <w:t xml:space="preserve">بسم اللّه الرحمن الرحيم ربّ يسّر </w:t>
      </w:r>
      <w:r>
        <w:rPr>
          <w:rStyle w:val="FootnoteReference"/>
        </w:rPr>
        <w:footnoteReference w:id="234"/>
      </w:r>
      <w:r>
        <w:rPr>
          <w:rFonts w:ascii="Amiri" w:hAnsi="Amiri" w:eastAsia="Amiri" w:cs="Amiri"/>
          <w:lang w:bidi="ar-SA"/>
          <w:color w:val="111111"/>
          <w:sz w:val="28"/>
          <w:szCs w:val="28"/>
          <w:rtl/>
        </w:rPr>
        <w:t xml:space="preserve">قال الفقيه القاضي أبو علي المحسّن بن القاضي أبي القاسم علي بن محمد بن أبي الفهم التنوخي رحمه اللّه تعالى:</w:t>
      </w:r>
    </w:p>
    <w:p>
      <w:pPr>
        <w:pStyle w:val="BookText"/>
      </w:pPr>
      <w:r>
        <w:rPr>
          <w:rFonts w:ascii="Amiri" w:hAnsi="Amiri" w:eastAsia="Amiri" w:cs="Amiri"/>
          <w:lang w:bidi="ar-SA"/>
          <w:color w:val="111111"/>
          <w:sz w:val="28"/>
          <w:szCs w:val="28"/>
          <w:rtl/>
        </w:rPr>
        <w:t xml:space="preserve">الحمد للّه الذي جعل بعد الشدّة فرجا،و من الضرّ و الضيق سعة و مخرجا، و لم يخل محنة من منحة،و لا نقمة من نعمة،و لا نكبة و رزيّة،من موهبة و عطيّة،و صلّى اللّه على سيّد المرسلين،و خاتم النبيّين،محمد و آله الطيّبين، [و سلّم تسليما كثيرا إلى يوم الدّين]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بعد،فإنّي لما رأيت أبناء الدنيا متقلّبين فيها،بين خير و شرّ،و نفع و ضرّ، و لم أر لهم في أيّام الرخاء،أنفع من الشكر و الثناء،و لا في أيّام البلاء،أنجع من الصبر و الدعاء،لأنّ من جعل اللّه عمره أطول من عمر محنته،فإنّه سيكشفها عنه بتطوّله و رأفته،فيصير ما هو فيه من الأذى،كما قال من مضى،و يروى للأغلب العجلي،أو غيره:</w:t>
      </w:r>
    </w:p>
    <w:p>
      <w:pPr>
        <w:pStyle w:val="BookText"/>
      </w:pPr>
      <w:r>
        <w:rPr>
          <w:rFonts w:ascii="Amiri" w:hAnsi="Amiri" w:eastAsia="Amiri" w:cs="Amiri"/>
          <w:lang w:bidi="ar-SA"/>
          <w:color w:val="111111"/>
          <w:sz w:val="28"/>
          <w:szCs w:val="28"/>
          <w:rtl/>
        </w:rPr>
        <w:t xml:space="preserve">الغمرات ثمّ ينجلينا  ثمّت يذهبن و لا يجينا</w:t>
      </w:r>
    </w:p>
    <w:p>
      <w:pPr>
        <w:pStyle w:val="BookText"/>
      </w:pPr>
      <w:r>
        <w:rPr>
          <w:rFonts w:ascii="Amiri" w:hAnsi="Amiri" w:eastAsia="Amiri" w:cs="Amiri"/>
          <w:lang w:bidi="ar-SA"/>
          <w:color w:val="111111"/>
          <w:sz w:val="28"/>
          <w:szCs w:val="28"/>
          <w:rtl/>
        </w:rPr>
        <w:t xml:space="preserve">و يروى:</w:t>
      </w:r>
    </w:p>
    <w:p>
      <w:pPr>
        <w:pStyle w:val="BookText"/>
      </w:pPr>
      <w:r>
        <w:rPr>
          <w:rFonts w:ascii="Amiri" w:hAnsi="Amiri" w:eastAsia="Amiri" w:cs="Amiri"/>
          <w:lang w:bidi="ar-SA"/>
          <w:color w:val="111111"/>
          <w:sz w:val="28"/>
          <w:szCs w:val="28"/>
          <w:rtl/>
        </w:rPr>
        <w:t xml:space="preserve">الغمرات ثمّ ينجلينه  ثمّت يذهبن و لا يجينه</w:t>
      </w:r>
    </w:p>
    <w:p>
      <w:pPr>
        <w:pStyle w:val="BookText"/>
      </w:pPr>
      <w:r>
        <w:rPr>
          <w:rFonts w:ascii="Amiri" w:hAnsi="Amiri" w:eastAsia="Amiri" w:cs="Amiri"/>
          <w:lang w:bidi="ar-SA"/>
          <w:color w:val="111111"/>
          <w:sz w:val="28"/>
          <w:szCs w:val="28"/>
          <w:rtl/>
        </w:rPr>
        <w:t xml:space="preserve">فطوبى لمن وفّق في الحالين،للقيام بالواجبين.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وجدت أقوى ما يفزع إليه من أناخ الدّهر بمكروه عليه،قراءة الأخبار الّتي تنبي عن تفضّل اللّه عزّ و جل،على من حصل قبله في محصله،و نزل به مثل بلائه و معضله،بما أتاحه له من صنع أمسك به الأرماق،و معونة حلّ بها من الخناق،و لطف غريب نجّاه،و فرج عجيب أنقذه و تلافاه،و إن خفيت تلك الأسباب،و لم تبلغ ما حدث من ذلك الفكر و الحساب،فإنّ في معرفة الممتحن بذلك،شحذ بصيرته في الصّبر،و تقوية عزيمته على التسليم إلى مالك كلّ أمر،و تصويب رأيه في الاخلاص،و التفويض إلى من بيده ملك النواص؛ و كثيرا ما إذا علم اللّه تعالى من وليّه و عبده،انقطاع آماله إلاّ من عنده،لم يكله إلى سعيه و جهده،و لم يرض له باحتماله و طوقه،و لم يخله من عنايته و رفقه.</w:t>
      </w:r>
    </w:p>
    <w:p>
      <w:pPr>
        <w:pStyle w:val="BookText"/>
      </w:pPr>
      <w:r>
        <w:rPr>
          <w:rFonts w:ascii="Amiri" w:hAnsi="Amiri" w:eastAsia="Amiri" w:cs="Amiri"/>
          <w:lang w:bidi="ar-SA"/>
          <w:color w:val="111111"/>
          <w:sz w:val="28"/>
          <w:szCs w:val="28"/>
          <w:rtl/>
        </w:rPr>
        <w:t xml:space="preserve">و أنا بمشيئة اللّه تعالى،جامع في هذا الكتاب،أخبارا من هذا الجنس و الباب، أرجو بها انشراح صدور ذوي الألباب،عند ما يدهمهم من شدّة و مصاب، إذ كنت قد قاسيت من ذلك،في محن دفعت إليها،ما يحنو بي على الممتحنين، و يحدوني على بذل الجهد في تفريج غموم المكروبين.</w:t>
      </w:r>
    </w:p>
    <w:p>
      <w:pPr>
        <w:pStyle w:val="BookText"/>
      </w:pPr>
      <w:r>
        <w:rPr>
          <w:rFonts w:ascii="Amiri" w:hAnsi="Amiri" w:eastAsia="Amiri" w:cs="Amiri"/>
          <w:lang w:bidi="ar-SA"/>
          <w:color w:val="111111"/>
          <w:sz w:val="28"/>
          <w:szCs w:val="28"/>
          <w:rtl/>
        </w:rPr>
        <w:t xml:space="preserve">و كنت وقفت في بعض محني،على خمس أو ست أوراق،جمعها أبو الحسن علي بن محمد المدائنيّ،و سمّاها«كتاب الفرج بعد الشدّة و الضيقة»، و ذكر فيها أخبارا يدخل جميعها في هذا العنى،فوجدتها حسنة،لكنّها لقلّتها أنموذج صبرة </w:t>
      </w:r>
      <w:r>
        <w:rPr>
          <w:rStyle w:val="FootnoteReference"/>
        </w:rPr>
        <w:footnoteReference w:id="236"/>
      </w:r>
      <w:r>
        <w:rPr>
          <w:rFonts w:ascii="Amiri" w:hAnsi="Amiri" w:eastAsia="Amiri" w:cs="Amiri"/>
          <w:lang w:bidi="ar-SA"/>
          <w:color w:val="111111"/>
          <w:sz w:val="28"/>
          <w:szCs w:val="28"/>
          <w:rtl/>
        </w:rPr>
        <w:t xml:space="preserve">،فلم يأت بها،و لا سلك فيها سبل الكتب[1 غ]المصنّفة، و لا الأبواب الواسعة المؤلّفة،مع اقتداره على ذلك،و لا أعلم غرضه في التقصير، و لعلّه أراد أن ينهج طريق هذا الفنّ من الأخبار،و يسبق إلى فتح الباب فيه بذلك المقدار،و استثقل تخريج جميع ما عنده فيه من الآثار.</w:t>
      </w:r>
    </w:p>
    <w:p>
      <w:pPr>
        <w:pStyle w:val="BookText"/>
      </w:pPr>
      <w:r>
        <w:rPr>
          <w:rFonts w:ascii="Amiri" w:hAnsi="Amiri" w:eastAsia="Amiri" w:cs="Amiri"/>
          <w:lang w:bidi="ar-SA"/>
          <w:color w:val="111111"/>
          <w:sz w:val="28"/>
          <w:szCs w:val="28"/>
          <w:rtl/>
        </w:rPr>
        <w:t xml:space="preserve">و وقع إليّ كتاب لأبي بكر عبد اللّه بن محمّد بن أبي الدّنيا،قد سمّاه «كتاب الفرج بعد الشدّة»[في نحو عشرين ورقة] </w:t>
      </w:r>
      <w:r>
        <w:rPr>
          <w:rStyle w:val="FootnoteReference"/>
        </w:rPr>
        <w:footnoteReference w:id="237"/>
      </w:r>
      <w:r>
        <w:rPr>
          <w:rFonts w:ascii="Amiri" w:hAnsi="Amiri" w:eastAsia="Amiri" w:cs="Amiri"/>
          <w:lang w:bidi="ar-SA"/>
          <w:color w:val="111111"/>
          <w:sz w:val="28"/>
          <w:szCs w:val="28"/>
          <w:rtl/>
        </w:rPr>
        <w:t xml:space="preserve">،و الغالب عليه أحاديث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النبي[2 م]صلّى اللّه عليه و سلّم و على آله،و أخبار عن الصّحابة و التابعين، رحمهم اللّه،يدخل بعضها في معنى طلبته،و لا يخرج عن قصده و بغيته، و باقيها أحاديث و أخبار في الدّعاء،و في الصبر،و في الأرزاق و التّوكّل، و التعوّض عن الشّدائد بذكر الموت </w:t>
      </w:r>
      <w:r>
        <w:rPr>
          <w:rStyle w:val="FootnoteReference"/>
        </w:rPr>
        <w:footnoteReference w:id="238"/>
      </w:r>
      <w:r>
        <w:rPr>
          <w:rFonts w:ascii="Amiri" w:hAnsi="Amiri" w:eastAsia="Amiri" w:cs="Amiri"/>
          <w:lang w:bidi="ar-SA"/>
          <w:color w:val="111111"/>
          <w:sz w:val="28"/>
          <w:szCs w:val="28"/>
          <w:rtl/>
        </w:rPr>
        <w:t xml:space="preserve">،و ما يجري مجرى التعازي،و يتسلّى به عن طوارق الهموم،و نوازل الأحداث و الغموم،بما يستحقّ فيها من الثّواب في الأخرى،مع التّمسّك بالحزم في الأولى،و هو عندي خال من ذكر فرج بعد شدّة،غير مستحقّ أن يدخل في كتاب مقصور على هذا الفنّ،و ضمّن الكتاب نبذا قليلة من الشعر[2 ظ]،و روى فيه شيئا يسيرا جدّا ممّا ذكره المدائني،إلاّ أنّه جاء بإسناد له،لا عن المدائني.</w:t>
      </w:r>
    </w:p>
    <w:p>
      <w:pPr>
        <w:pStyle w:val="BookText"/>
      </w:pPr>
      <w:r>
        <w:rPr>
          <w:rFonts w:ascii="Amiri" w:hAnsi="Amiri" w:eastAsia="Amiri" w:cs="Amiri"/>
          <w:lang w:bidi="ar-SA"/>
          <w:color w:val="111111"/>
          <w:sz w:val="28"/>
          <w:szCs w:val="28"/>
          <w:rtl/>
        </w:rPr>
        <w:t xml:space="preserve">و قرأت أيضا كتابا للقاضي أبي الحسين عمر بن القاضي أبي عمر محمد ابن يوسف القاضي رحمهم اللّه،في مقدار خمسين ورقة،قد سمّاه:كتاب الفرج بعد الشدّة،أودعه أكثر ما رواه المدائني،و جمعه،و أضاف إليه أخبارا أخر،أكثرها حسن </w:t>
      </w:r>
      <w:r>
        <w:rPr>
          <w:rStyle w:val="FootnoteReference"/>
        </w:rPr>
        <w:footnoteReference w:id="239"/>
      </w:r>
      <w:r>
        <w:rPr>
          <w:rFonts w:ascii="Amiri" w:hAnsi="Amiri" w:eastAsia="Amiri" w:cs="Amiri"/>
          <w:lang w:bidi="ar-SA"/>
          <w:color w:val="111111"/>
          <w:sz w:val="28"/>
          <w:szCs w:val="28"/>
          <w:rtl/>
        </w:rPr>
        <w:t xml:space="preserve">،و فيها غير ما هو مماثل عندي لما عزاه،و لا مشاكل لما نحاه،و أتى في اثنائها بأبيات شعر يسيرة،من معادن لأمثالها جمّة كثيرة، و لم يلمّ بما أورده ابن أبي الدنيا،و لا أعلم أتعمّد ذلك،أم لم يقف على الكتاب.</w:t>
      </w:r>
    </w:p>
    <w:p>
      <w:pPr>
        <w:pStyle w:val="BookText"/>
      </w:pPr>
      <w:r>
        <w:rPr>
          <w:rFonts w:ascii="Amiri" w:hAnsi="Amiri" w:eastAsia="Amiri" w:cs="Amiri"/>
          <w:lang w:bidi="ar-SA"/>
          <w:color w:val="111111"/>
          <w:sz w:val="28"/>
          <w:szCs w:val="28"/>
          <w:rtl/>
        </w:rPr>
        <w:t xml:space="preserve">و وجدت أبا بكر بن أبي الدنيا،و القاضي أبا الحسين،لم يذكرا أنّ للمدائني كتابا في هذا المعنى،فإن لم يكونا عرفا هذا،فهو طريف،و إن كانا تعمّدا ترك ذكره تنفيقا لكتابيهما و تغطية على كتاب الرجل،فهو أطرف،و وجدتهما قد استحسنا استعارة لقب كتاب المدائني،على اختلافهما في الاستعارة، و حيدهما عن أن يأتيا بجميع العبارة،فتوهّمت أنّ كلّ واحد منهما لما زاد على قدر ما أخرجه المدائني،اعتقد أنّه أولى منه بلقب كتابه،فإن كان هذا الحكم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ماضيا،و الصّواب به قاضيا،فيجب أن يكون من زاد عليهما فيما جمعاه، أولى منهما بما تعبا في تصنيفه و وضعاه.</w:t>
      </w:r>
    </w:p>
    <w:p>
      <w:pPr>
        <w:pStyle w:val="BookText"/>
      </w:pPr>
      <w:r>
        <w:rPr>
          <w:rFonts w:ascii="Amiri" w:hAnsi="Amiri" w:eastAsia="Amiri" w:cs="Amiri"/>
          <w:lang w:bidi="ar-SA"/>
          <w:color w:val="111111"/>
          <w:sz w:val="28"/>
          <w:szCs w:val="28"/>
          <w:rtl/>
        </w:rPr>
        <w:t xml:space="preserve">فكان هذا من أسباب نشاطي لتأليف كتاب يحتوي من هذا الفن على أكثر ممّا جمعه القوم و أشرح،و أبين للمغزى و أكشف و أوضح،و أن أخالف مذهبهم في التصنيف،و أعدل عن طريقتهم في الجمع و التّأليف،فإنّهم نسقوا ما أودعوه كتبهم جملة واحدة،و ربما صادفت مللا من سامعيها،أو وافقت سآمة من النّاظرين فيها،فرأيت أن أنوّع الأخبار،و أجعلها أبوابا،ليزداد من يقف على الكتب الأربعة،بكتابي من بينها إعجابا،و أن أضع ما في الكتب الثلاثة، في مواضعه من أبواب هذا الكتاب،إلاّ ما أعتقد أنّه لا يجب أن يدخل فيه، و أنّ تركه و تعدّيه،أصوب و أولى،و التشاغل بذكر غيره،مما هو داخل في المعنى[2 غ]و لم يذكره القوم،أليق و أحرى،و أن أعزو ما أخرجه ممّا في الكتب الثّلاثة،إلى مؤلّفيها،تأدية للأمانة،و استيثاقا في الرواية،و تبيينا لما آتي به من الزيادة،و تنبيها على موضع الإفادة.</w:t>
      </w:r>
    </w:p>
    <w:p>
      <w:pPr>
        <w:pStyle w:val="BookText"/>
      </w:pPr>
      <w:r>
        <w:rPr>
          <w:rFonts w:ascii="Amiri" w:hAnsi="Amiri" w:eastAsia="Amiri" w:cs="Amiri"/>
          <w:lang w:bidi="ar-SA"/>
          <w:color w:val="111111"/>
          <w:sz w:val="28"/>
          <w:szCs w:val="28"/>
          <w:rtl/>
        </w:rPr>
        <w:t xml:space="preserve">فاستخرت اللّه عزّ ذكره،و بدأت بذلك في هذا الكتاب،و لقّبته بكتاب الفرج بعد الشدّة،تيمّنا لقارئه بهذا الفال،و ليستسعد في ابتدائه بهذا المقال.</w:t>
      </w:r>
    </w:p>
    <w:p>
      <w:pPr>
        <w:pStyle w:val="BookText"/>
      </w:pPr>
      <w:r>
        <w:rPr>
          <w:rFonts w:ascii="Amiri" w:hAnsi="Amiri" w:eastAsia="Amiri" w:cs="Amiri"/>
          <w:lang w:bidi="ar-SA"/>
          <w:color w:val="111111"/>
          <w:sz w:val="28"/>
          <w:szCs w:val="28"/>
          <w:rtl/>
        </w:rPr>
        <w:t xml:space="preserve">و لم أستبشع إعادة هذا اللقب،و لم أحتشم تكريره على ظهور الكتب، لأنّه قد صار جاريا مجرى تسمية رجل اسمه محمّدا أو محمودا،أو سعدا، أو مسعودا،فليس لقائل-مع التّداول لهذين الاسمين-أن يقول لمن سمّى بهما الآن:إنّك انتحلت هذا الاسم أو سرقته.</w:t>
      </w:r>
    </w:p>
    <w:p>
      <w:pPr>
        <w:pStyle w:val="BookText"/>
      </w:pPr>
      <w:r>
        <w:rPr>
          <w:rFonts w:ascii="Amiri" w:hAnsi="Amiri" w:eastAsia="Amiri" w:cs="Amiri"/>
          <w:lang w:bidi="ar-SA"/>
          <w:color w:val="111111"/>
          <w:sz w:val="28"/>
          <w:szCs w:val="28"/>
          <w:rtl/>
        </w:rPr>
        <w:t xml:space="preserve">و وجدتني[3 م]متى أعطيت كتابي هذا حقّه من الاستقصاء،و بلغت به حدّه من الاستيفاء،جاء في ألوف أوراق،لطول ما مضى من الزمان، و إنّ اللّه بحكمته،أجرى أمور عباده،و أغذياء نعمته،منذ خلقهم،و إلى أن يقبضهم،على التقلّب بين شدّة و رخاء،و رغد و بلاء،و أخذ و عطاء،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9" w:name="pg14461_149284"/>
    <w:bookmarkEnd w:id="9"/>
    <w:p>
      <w:pPr>
        <w:pStyle w:val="BookText"/>
      </w:pPr>
      <w:r>
        <w:rPr>
          <w:rFonts w:ascii="Amiri" w:hAnsi="Amiri" w:eastAsia="Amiri" w:cs="Amiri"/>
          <w:lang w:bidi="ar-SA"/>
          <w:color w:val="111111"/>
          <w:sz w:val="28"/>
          <w:szCs w:val="28"/>
          <w:rtl/>
        </w:rPr>
        <w:t xml:space="preserve">و منع و صنع،و ضيق و رحب،و فرج و كرب </w:t>
      </w:r>
      <w:r>
        <w:rPr>
          <w:rStyle w:val="FootnoteReference"/>
        </w:rPr>
        <w:footnoteReference w:id="240"/>
      </w:r>
      <w:r>
        <w:rPr>
          <w:rFonts w:ascii="Amiri" w:hAnsi="Amiri" w:eastAsia="Amiri" w:cs="Amiri"/>
          <w:lang w:bidi="ar-SA"/>
          <w:color w:val="111111"/>
          <w:sz w:val="28"/>
          <w:szCs w:val="28"/>
          <w:rtl/>
        </w:rPr>
        <w:t xml:space="preserve">،علما منه تعالى بعواقب الأمور، و مصلحة الكافّة و الجمهور،و أخبار ذلك كثيرة المقدار،عظيمة الترديد </w:t>
      </w:r>
      <w:r>
        <w:rPr>
          <w:rStyle w:val="FootnoteReference"/>
        </w:rPr>
        <w:footnoteReference w:id="241"/>
      </w:r>
      <w:r>
        <w:rPr>
          <w:rFonts w:ascii="Amiri" w:hAnsi="Amiri" w:eastAsia="Amiri" w:cs="Amiri"/>
          <w:lang w:bidi="ar-SA"/>
          <w:color w:val="111111"/>
          <w:sz w:val="28"/>
          <w:szCs w:val="28"/>
          <w:rtl/>
        </w:rPr>
        <w:t xml:space="preserve">و التكرار،و ليست كلها بمستحسنة و لا مستفادة،و لا مستطابة الذّكر و الإعادة.</w:t>
      </w:r>
    </w:p>
    <w:p>
      <w:pPr>
        <w:pStyle w:val="BookText"/>
      </w:pPr>
      <w:r>
        <w:rPr>
          <w:rFonts w:ascii="Amiri" w:hAnsi="Amiri" w:eastAsia="Amiri" w:cs="Amiri"/>
          <w:lang w:bidi="ar-SA"/>
          <w:color w:val="111111"/>
          <w:sz w:val="28"/>
          <w:szCs w:val="28"/>
          <w:rtl/>
        </w:rPr>
        <w:t xml:space="preserve">فاقتصرت على كتب أحسن ما رويت من هذه الأخبار،و أصحّ ما بلغني في معانيها من الآثار،و أملح ما وجدت في فنونها من الأشعار.</w:t>
      </w:r>
    </w:p>
    <w:p>
      <w:pPr>
        <w:pStyle w:val="BookText"/>
      </w:pPr>
      <w:r>
        <w:rPr>
          <w:rFonts w:ascii="Amiri" w:hAnsi="Amiri" w:eastAsia="Amiri" w:cs="Amiri"/>
          <w:lang w:bidi="ar-SA"/>
          <w:color w:val="111111"/>
          <w:sz w:val="28"/>
          <w:szCs w:val="28"/>
          <w:rtl/>
        </w:rPr>
        <w:t xml:space="preserve">و جعلت قصدي الإيجاز و الاختصار،و إسقاط الحشو و ترك الإكثار، و إن كان المجتمع من ذلك جملة يستطيلها الملول،و لا يتفرّغ لقراءتها المشغول.</w:t>
      </w:r>
    </w:p>
    <w:p>
      <w:pPr>
        <w:pStyle w:val="BookText"/>
      </w:pPr>
      <w:r>
        <w:rPr>
          <w:rFonts w:ascii="Amiri" w:hAnsi="Amiri" w:eastAsia="Amiri" w:cs="Amiri"/>
          <w:lang w:bidi="ar-SA"/>
          <w:color w:val="111111"/>
          <w:sz w:val="28"/>
          <w:szCs w:val="28"/>
          <w:rtl/>
        </w:rPr>
        <w:t xml:space="preserve">و أنا أرغب إلى من يصل كتابي هذا إليه،و ينشط[3 ظ]للوقوف عليه، أن يصفح عمّا يعثر به من زلل،و يصلح ما يجد فيه من خطأ و خلل،و اللّه أسأل السلامة من المعاب،و التوفيق لبلوغ المحاب،و الإرشاد إلى الصواب،و يفعل اللّه ذلك بكرمه،إنّه جواد وهاب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Heading3"/>
      </w:pPr>
      <w:bookmarkStart w:id="187" w:name="_Toc14"/>
      <w:r>
        <w:t>تسمية أبواب الكتاب و هي أربعة عشر بابا</w:t>
      </w:r>
      <w:bookmarkEnd w:id="187"/>
    </w:p>
    <w:p>
      <w:pPr>
        <w:pStyle w:val="BookText"/>
      </w:pPr>
      <w:r>
        <w:rPr>
          <w:rFonts w:ascii="Amiri" w:hAnsi="Amiri" w:eastAsia="Amiri" w:cs="Amiri"/>
          <w:lang w:bidi="ar-SA"/>
          <w:color w:val="111111"/>
          <w:sz w:val="28"/>
          <w:szCs w:val="28"/>
          <w:rtl/>
        </w:rPr>
        <w:t xml:space="preserve">الباب الأوّل:ما أنبأ اللّه تعالى به في القرآن،من ذكر الفرج،بعد البؤس و الامتحان.</w:t>
      </w:r>
    </w:p>
    <w:p>
      <w:pPr>
        <w:pStyle w:val="BookText"/>
      </w:pPr>
      <w:r>
        <w:rPr>
          <w:rFonts w:ascii="Amiri" w:hAnsi="Amiri" w:eastAsia="Amiri" w:cs="Amiri"/>
          <w:lang w:bidi="ar-SA"/>
          <w:color w:val="111111"/>
          <w:sz w:val="28"/>
          <w:szCs w:val="28"/>
          <w:rtl/>
        </w:rPr>
        <w:t xml:space="preserve">الباب الثاني:ما جاء في الآثار،من ذكر الفرج بعد اللأواء،و ما يتوصّل به إلى كشف نازل الشدّة و البلاء.</w:t>
      </w:r>
    </w:p>
    <w:p>
      <w:pPr>
        <w:pStyle w:val="BookText"/>
      </w:pPr>
      <w:r>
        <w:rPr>
          <w:rFonts w:ascii="Amiri" w:hAnsi="Amiri" w:eastAsia="Amiri" w:cs="Amiri"/>
          <w:lang w:bidi="ar-SA"/>
          <w:color w:val="111111"/>
          <w:sz w:val="28"/>
          <w:szCs w:val="28"/>
          <w:rtl/>
        </w:rPr>
        <w:t xml:space="preserve">الباب الثالث:من بشّر بفرج من نطق فال،و نجا من محنة بقول أو دعاء أو ابتهال.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الرابع:من استعطف غضب السلطان بصادق لفظ،أو استوقف مكروهه بموقظ بيان أو وعظ.</w:t>
      </w:r>
    </w:p>
    <w:p>
      <w:pPr>
        <w:pStyle w:val="BookText"/>
      </w:pPr>
      <w:r>
        <w:rPr>
          <w:rFonts w:ascii="Amiri" w:hAnsi="Amiri" w:eastAsia="Amiri" w:cs="Amiri"/>
          <w:lang w:bidi="ar-SA"/>
          <w:color w:val="111111"/>
          <w:sz w:val="28"/>
          <w:szCs w:val="28"/>
          <w:rtl/>
        </w:rPr>
        <w:t xml:space="preserve">الباب الخامس:من خرج من حبس أو أسر أو اعتقال،إلى سراح و سلامة و صلاح حال.[3 غ].</w:t>
      </w:r>
    </w:p>
    <w:p>
      <w:pPr>
        <w:pStyle w:val="BookText"/>
      </w:pPr>
      <w:r>
        <w:rPr>
          <w:rFonts w:ascii="Amiri" w:hAnsi="Amiri" w:eastAsia="Amiri" w:cs="Amiri"/>
          <w:lang w:bidi="ar-SA"/>
          <w:color w:val="111111"/>
          <w:sz w:val="28"/>
          <w:szCs w:val="28"/>
          <w:rtl/>
        </w:rPr>
        <w:t xml:space="preserve">الباب السادس:من فارق شدّة إلى رخاء،بعد بشرى منام،لم يشب صدق تأويله كذب الأحلام.</w:t>
      </w:r>
    </w:p>
    <w:p>
      <w:pPr>
        <w:pStyle w:val="BookText"/>
      </w:pPr>
      <w:r>
        <w:rPr>
          <w:rFonts w:ascii="Amiri" w:hAnsi="Amiri" w:eastAsia="Amiri" w:cs="Amiri"/>
          <w:lang w:bidi="ar-SA"/>
          <w:color w:val="111111"/>
          <w:sz w:val="28"/>
          <w:szCs w:val="28"/>
          <w:rtl/>
        </w:rPr>
        <w:t xml:space="preserve">الباب السابع:من استنقذ من كرب و ضيق خناق،بإحدى حالتي عمد أو اتّفاق.</w:t>
      </w:r>
    </w:p>
    <w:p>
      <w:pPr>
        <w:pStyle w:val="BookText"/>
      </w:pPr>
      <w:r>
        <w:rPr>
          <w:rFonts w:ascii="Amiri" w:hAnsi="Amiri" w:eastAsia="Amiri" w:cs="Amiri"/>
          <w:lang w:bidi="ar-SA"/>
          <w:color w:val="111111"/>
          <w:sz w:val="28"/>
          <w:szCs w:val="28"/>
          <w:rtl/>
        </w:rPr>
        <w:t xml:space="preserve">الباب الثامن:من أشفى على أن يقتل،فكان الخلاص إليه من القتل أعجل.</w:t>
      </w:r>
    </w:p>
    <w:p>
      <w:pPr>
        <w:pStyle w:val="BookText"/>
      </w:pPr>
      <w:r>
        <w:rPr>
          <w:rFonts w:ascii="Amiri" w:hAnsi="Amiri" w:eastAsia="Amiri" w:cs="Amiri"/>
          <w:lang w:bidi="ar-SA"/>
          <w:color w:val="111111"/>
          <w:sz w:val="28"/>
          <w:szCs w:val="28"/>
          <w:rtl/>
        </w:rPr>
        <w:t xml:space="preserve">الباب التاسع:من شارف الموت بحيوان مهلك رآه،فكفاه اللّه سبحانه </w:t>
      </w:r>
      <w:r>
        <w:rPr>
          <w:rStyle w:val="FootnoteReference"/>
        </w:rPr>
        <w:footnoteReference w:id="243"/>
      </w:r>
      <w:r>
        <w:rPr>
          <w:rFonts w:ascii="Amiri" w:hAnsi="Amiri" w:eastAsia="Amiri" w:cs="Amiri"/>
          <w:lang w:bidi="ar-SA"/>
          <w:color w:val="111111"/>
          <w:sz w:val="28"/>
          <w:szCs w:val="28"/>
          <w:rtl/>
        </w:rPr>
        <w:t xml:space="preserve">ذلك بلطفه و نجّاه.</w:t>
      </w:r>
    </w:p>
    <w:p>
      <w:pPr>
        <w:pStyle w:val="BookText"/>
      </w:pPr>
      <w:r>
        <w:rPr>
          <w:rFonts w:ascii="Amiri" w:hAnsi="Amiri" w:eastAsia="Amiri" w:cs="Amiri"/>
          <w:lang w:bidi="ar-SA"/>
          <w:color w:val="111111"/>
          <w:sz w:val="28"/>
          <w:szCs w:val="28"/>
          <w:rtl/>
        </w:rPr>
        <w:t xml:space="preserve">الباب العاشر:من اشتدّ بلاؤه بمرض ناله،فعافاه اللّه تعالى بأيسر سبب و أقاله.</w:t>
      </w:r>
    </w:p>
    <w:p>
      <w:pPr>
        <w:pStyle w:val="BookText"/>
      </w:pPr>
      <w:r>
        <w:rPr>
          <w:rFonts w:ascii="Amiri" w:hAnsi="Amiri" w:eastAsia="Amiri" w:cs="Amiri"/>
          <w:lang w:bidi="ar-SA"/>
          <w:color w:val="111111"/>
          <w:sz w:val="28"/>
          <w:szCs w:val="28"/>
          <w:rtl/>
        </w:rPr>
        <w:t xml:space="preserve">الباب الحادي عشر:من امتحن من لصوص بسرق أو قطع،فعوّض من الارتجاع و الخلف بأجمل صنع.[2 ر]</w:t>
      </w:r>
    </w:p>
    <w:p>
      <w:pPr>
        <w:pStyle w:val="BookText"/>
      </w:pPr>
      <w:r>
        <w:rPr>
          <w:rFonts w:ascii="Amiri" w:hAnsi="Amiri" w:eastAsia="Amiri" w:cs="Amiri"/>
          <w:lang w:bidi="ar-SA"/>
          <w:color w:val="111111"/>
          <w:sz w:val="28"/>
          <w:szCs w:val="28"/>
          <w:rtl/>
        </w:rPr>
        <w:t xml:space="preserve">الباب الثاني عشر:من ألجأه خوف إلى هرب و استتار،فأبدل </w:t>
      </w:r>
      <w:r>
        <w:rPr>
          <w:rStyle w:val="FootnoteReference"/>
        </w:rPr>
        <w:footnoteReference w:id="244"/>
      </w:r>
      <w:r>
        <w:rPr>
          <w:rFonts w:ascii="Amiri" w:hAnsi="Amiri" w:eastAsia="Amiri" w:cs="Amiri"/>
          <w:lang w:bidi="ar-SA"/>
          <w:color w:val="111111"/>
          <w:sz w:val="28"/>
          <w:szCs w:val="28"/>
          <w:rtl/>
        </w:rPr>
        <w:t xml:space="preserve">بأمن، و مستجدّ نعمة </w:t>
      </w:r>
      <w:r>
        <w:rPr>
          <w:rStyle w:val="FootnoteReference"/>
        </w:rPr>
        <w:footnoteReference w:id="245"/>
      </w:r>
      <w:r>
        <w:rPr>
          <w:rFonts w:ascii="Amiri" w:hAnsi="Amiri" w:eastAsia="Amiri" w:cs="Amiri"/>
          <w:lang w:bidi="ar-SA"/>
          <w:color w:val="111111"/>
          <w:sz w:val="28"/>
          <w:szCs w:val="28"/>
          <w:rtl/>
        </w:rPr>
        <w:t xml:space="preserve">،و مسارّ.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الثالث عشر:من نالته شدّة في هواه،فكشفها اللّه تعالى عنه،و ملّكه من يهواه.</w:t>
      </w:r>
    </w:p>
    <w:p>
      <w:pPr>
        <w:pStyle w:val="BookText"/>
      </w:pPr>
      <w:r>
        <w:rPr>
          <w:rFonts w:ascii="Amiri" w:hAnsi="Amiri" w:eastAsia="Amiri" w:cs="Amiri"/>
          <w:lang w:bidi="ar-SA"/>
          <w:color w:val="111111"/>
          <w:sz w:val="28"/>
          <w:szCs w:val="28"/>
          <w:rtl/>
        </w:rPr>
        <w:t xml:space="preserve">الباب الرابع عشر:ما اختير من ملح الأشعار في أكثر[4 م]معاني ما ما تقدّم من الأمثال و الأخبار.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0" w:name="pg14461_149288"/>
    <w:bookmarkEnd w:id="10"/>
    <w:p>
      <w:pPr>
        <w:pStyle w:val="Heading2"/>
      </w:pPr>
      <w:bookmarkStart w:id="188" w:name="_Toc15"/>
      <w:r>
        <w:t>الباب الأوّل</w:t>
      </w:r>
      <w:bookmarkEnd w:id="188"/>
    </w:p>
    <w:p>
      <w:pPr>
        <w:pStyle w:val="Heading3"/>
      </w:pPr>
      <w:bookmarkStart w:id="189" w:name="_Toc16"/>
      <w:r>
        <w:t>اشارة</w:t>
      </w:r>
      <w:bookmarkEnd w:id="189"/>
    </w:p>
    <w:p>
      <w:pPr>
        <w:pStyle w:val="BookText"/>
      </w:pPr>
      <w:r>
        <w:rPr>
          <w:rFonts w:ascii="Amiri" w:hAnsi="Amiri" w:eastAsia="Amiri" w:cs="Amiri"/>
          <w:lang w:bidi="ar-SA"/>
          <w:color w:val="111111"/>
          <w:sz w:val="28"/>
          <w:szCs w:val="28"/>
          <w:rtl/>
        </w:rPr>
        <w:t xml:space="preserve">ما أنبأنا به اللّه تعالى في القرآن،من ذكر</w:t>
      </w:r>
    </w:p>
    <w:p>
      <w:pPr>
        <w:pStyle w:val="BookText"/>
      </w:pPr>
      <w:r>
        <w:rPr>
          <w:rFonts w:ascii="IRNazanin" w:hAnsi="IRNazanin" w:eastAsia="IRNazanin" w:cs="IRNazanin"/>
          <w:lang w:bidi="fa-IR"/>
          <w:color w:val="111111"/>
          <w:sz w:val="28"/>
          <w:szCs w:val="28"/>
          <w:rtl/>
        </w:rPr>
        <w:t xml:space="preserve">الفرج بعد البؤس و الامتحان</w:t>
      </w:r>
    </w:p>
    <w:p>
      <w:pPr>
        <w:pStyle w:val="Heading3"/>
      </w:pPr>
      <w:bookmarkStart w:id="190" w:name="_Toc17"/>
      <w:r>
        <w:t>1</w:t>
      </w:r>
      <w:bookmarkEnd w:id="190"/>
    </w:p>
    <w:p>
      <w:pPr>
        <w:pStyle w:val="BookText"/>
      </w:pPr>
      <w:r>
        <w:rPr>
          <w:rFonts w:ascii="Amiri" w:hAnsi="Amiri" w:eastAsia="Amiri" w:cs="Amiri"/>
          <w:lang w:bidi="ar-SA"/>
          <w:color w:val="111111"/>
          <w:sz w:val="28"/>
          <w:szCs w:val="28"/>
          <w:rtl/>
        </w:rPr>
        <w:t xml:space="preserve">إنّ مع العسر يسرا</w:t>
      </w:r>
    </w:p>
    <w:p>
      <w:pPr>
        <w:pStyle w:val="BookText"/>
      </w:pPr>
      <w:r>
        <w:rPr>
          <w:rFonts w:ascii="Amiri" w:hAnsi="Amiri" w:eastAsia="Amiri" w:cs="Amiri"/>
          <w:lang w:bidi="ar-SA"/>
          <w:color w:val="111111"/>
          <w:sz w:val="28"/>
          <w:szCs w:val="28"/>
          <w:rtl/>
        </w:rPr>
        <w:t xml:space="preserve">قال اللّه تعالى،و هو أصدق القائلين،و هو الحقّ اليقين بِسْمِ اللّٰهِ الرَّحْمٰنِ الرَّحِيمِ، أَ لَمْ نَشْرَحْ لَكَ صَدْرَكَ، وَ وَضَعْنٰا عَنْكَ وِزْرَكَ، اَلَّذِي أَنْقَضَ ظَهْرَكَ، وَ رَفَعْنٰا لَكَ ذِكْرَكَ، فَإِنَّ مَعَ الْعُسْرِ يُسْراً، إِنَّ مَعَ الْعُسْرِ يُسْراً، فَإِذٰا فَرَغْتَ فَانْصَبْ، وَ إِلىٰ رَبِّكَ فَارْغَبْ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السورة كلّها،مفصحة بإذكار اللّه عزّ و جلّ،رسوله عليه السّلام، منّته عليه،في شرح صدره بعد الغمّ و الضيق،و وضع وزره عنه،و هو الإثم، بعد إنقاض الظهر،و هو الإثقال،أي أثقله فنقض العظام،كما ينتقض البيت إذا صوّت للوقوع،و رفع-جلّ جلاله-ذكره،بعد أن لم يكن،بحيث جعله اللّه مذكورا معه </w:t>
      </w:r>
      <w:r>
        <w:rPr>
          <w:rStyle w:val="FootnoteReference"/>
        </w:rPr>
        <w:footnoteReference w:id="247"/>
      </w:r>
      <w:r>
        <w:rPr>
          <w:rFonts w:ascii="Amiri" w:hAnsi="Amiri" w:eastAsia="Amiri" w:cs="Amiri"/>
          <w:lang w:bidi="ar-SA"/>
          <w:color w:val="111111"/>
          <w:sz w:val="28"/>
          <w:szCs w:val="28"/>
          <w:rtl/>
        </w:rPr>
        <w:t xml:space="preserve">،و البشارة له،في نفسه عليه السلام،و في أمّته،بأنّ مع العسر الواحد يسرين،إذا رغبوا إلى اللّه تعالى ربّهم،و أخلصوا له طاعاتهم و نيّاتهم.</w:t>
      </w:r>
    </w:p>
    <w:p>
      <w:pPr>
        <w:pStyle w:val="BookText"/>
      </w:pPr>
      <w:r>
        <w:rPr>
          <w:rFonts w:ascii="Amiri" w:hAnsi="Amiri" w:eastAsia="Amiri" w:cs="Amiri"/>
          <w:lang w:bidi="ar-SA"/>
          <w:color w:val="111111"/>
          <w:sz w:val="28"/>
          <w:szCs w:val="28"/>
          <w:rtl/>
        </w:rPr>
        <w:t xml:space="preserve">و روي عن عبد اللّه بن عباس </w:t>
      </w:r>
      <w:r>
        <w:rPr>
          <w:rStyle w:val="FootnoteReference"/>
        </w:rPr>
        <w:footnoteReference w:id="248"/>
      </w:r>
      <w:r>
        <w:rPr>
          <w:rFonts w:ascii="Amiri" w:hAnsi="Amiri" w:eastAsia="Amiri" w:cs="Amiri"/>
          <w:lang w:bidi="ar-SA"/>
          <w:color w:val="111111"/>
          <w:sz w:val="28"/>
          <w:szCs w:val="28"/>
          <w:rtl/>
        </w:rPr>
        <w:t xml:space="preserve">،أو عن عليّ[4 غ]بن أبي طالب عليه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w:t>
      </w:r>
      <w:r>
        <w:rPr>
          <w:rStyle w:val="FootnoteReference"/>
        </w:rPr>
        <w:footnoteReference w:id="249"/>
      </w:r>
      <w:r>
        <w:rPr>
          <w:rFonts w:ascii="Amiri" w:hAnsi="Amiri" w:eastAsia="Amiri" w:cs="Amiri"/>
          <w:lang w:bidi="ar-SA"/>
          <w:color w:val="111111"/>
          <w:sz w:val="28"/>
          <w:szCs w:val="28"/>
          <w:rtl/>
        </w:rPr>
        <w:t xml:space="preserve">، أنّه قال:لا يغلب العسر الواحد يسرين،يريد أنّ العسر الأوّل هو الثاني،و أنّ اليسر الثاني هو غير الأوّل،و ذلك أنّ العسر معرفة،فإذا أعيد، فالثاني هو الأوّل،لأنّ الألف و اللام لتعريفه،و يسر،بلا ألف و لام،نكرة، فإذا أعيد،فالثاني غير الأوّل،و هذا كلام العرب،فإذا بدأت بالاسم النكرة، ثم أعادته،أعادته معرفة بالألف و اللام،أ لا ترى أنّهم يقولون:قد جاءني الرجل الذي تعرفه،فأخبرني الرجل بكذا و كذا،فالثاني هو الأوّل،فإذا قالوا:</w:t>
      </w:r>
    </w:p>
    <w:p>
      <w:pPr>
        <w:pStyle w:val="BookText"/>
      </w:pPr>
      <w:r>
        <w:rPr>
          <w:rFonts w:ascii="Amiri" w:hAnsi="Amiri" w:eastAsia="Amiri" w:cs="Amiri"/>
          <w:lang w:bidi="ar-SA"/>
          <w:color w:val="111111"/>
          <w:sz w:val="28"/>
          <w:szCs w:val="28"/>
          <w:rtl/>
        </w:rPr>
        <w:t xml:space="preserve">جاءني رجل،و أخبرني رجل بكذا،و جاءني رجل،فأخبرني رجل بكذا و كذا، فالثاني غير الأوّل،و لو كان الثاني-في هذا الموضع-هو الأوّل،لقالوا:</w:t>
      </w:r>
    </w:p>
    <w:p>
      <w:pPr>
        <w:pStyle w:val="BookText"/>
      </w:pPr>
      <w:r>
        <w:rPr>
          <w:rFonts w:ascii="Amiri" w:hAnsi="Amiri" w:eastAsia="Amiri" w:cs="Amiri"/>
          <w:lang w:bidi="ar-SA"/>
          <w:color w:val="111111"/>
          <w:sz w:val="28"/>
          <w:szCs w:val="28"/>
          <w:rtl/>
        </w:rPr>
        <w:t xml:space="preserve">فأخبرني الرجل بكذا و كذا،كما قالوا في ذلك الموضع.</w:t>
      </w:r>
    </w:p>
    <w:p>
      <w:pPr>
        <w:pStyle w:val="BookText"/>
      </w:pPr>
      <w:r>
        <w:rPr>
          <w:rFonts w:ascii="Amiri" w:hAnsi="Amiri" w:eastAsia="Amiri" w:cs="Amiri"/>
          <w:lang w:bidi="ar-SA"/>
          <w:color w:val="111111"/>
          <w:sz w:val="28"/>
          <w:szCs w:val="28"/>
          <w:rtl/>
        </w:rPr>
        <w:t xml:space="preserve">و قال اللّه تعالى: سَيَجْعَلُ اللّٰهُ بَعْدَ عُسْرٍ يُسْراً   5.</w:t>
      </w:r>
    </w:p>
    <w:p>
      <w:pPr>
        <w:pStyle w:val="BookText"/>
      </w:pPr>
      <w:r>
        <w:rPr>
          <w:rFonts w:ascii="Amiri" w:hAnsi="Amiri" w:eastAsia="Amiri" w:cs="Amiri"/>
          <w:lang w:bidi="ar-SA"/>
          <w:color w:val="111111"/>
          <w:sz w:val="28"/>
          <w:szCs w:val="28"/>
          <w:rtl/>
        </w:rPr>
        <w:t xml:space="preserve">و قال: وَ مَنْ يَتَّقِ اللّٰهَ،يَجْعَلْ لَهُ مَخْرَجاً، وَ يَرْزُقْهُ مِنْ حَيْثُ لاٰ يَحْتَسِبُ، وَ مَنْ   [4 ظ] يَتَوَكَّلْ عَلَى اللّٰهِ فَهُوَ حَسْبُهُ   6.</w:t>
      </w:r>
    </w:p>
    <w:p>
      <w:pPr>
        <w:pStyle w:val="BookText"/>
      </w:pPr>
      <w:r>
        <w:rPr>
          <w:rFonts w:ascii="Amiri" w:hAnsi="Amiri" w:eastAsia="Amiri" w:cs="Amiri"/>
          <w:lang w:bidi="ar-SA"/>
          <w:color w:val="111111"/>
          <w:sz w:val="28"/>
          <w:szCs w:val="28"/>
          <w:rtl/>
        </w:rPr>
        <w:t xml:space="preserve">و قال تعالى: أَوْ كَالَّذِي مَرَّ عَلىٰ قَرْيَةٍ،وَ هِيَ خٰاوِيَةٌ عَلىٰ عُرُوشِهٰا،قٰالَ أَنّٰى يُحْيِي هٰذِهِ اللّٰهُ بَعْدَ مَوْتِهٰا،فَأَمٰاتَهُ اللّٰهُ مِائَةَ عٰامٍ،ثُمَّ بَعَثَهُ،قٰالَ:كَمْ لَبِثْتَ، قٰالَ:لَبِثْتُ يَوْماً أَوْ بَعْضَ يَوْمٍ،قٰالَ:بَلْ لَبِثْتَ مِائَةَ عٰامٍ،فَانْظُرْ إِلىٰ طَعٰامِكَ وَ شَرٰابِكَ لَمْ يَتَسَنَّهْ،وَ انْظُرْ إِلىٰ حِمٰارِكَ،وَ لِنَجْعَلَكَ آيَةً لِلنّٰاسِ،وَ انْظُرْ إِلَى الْعِظٰامِ كَيْفَ نُنْشِزُهٰا،ثُمَّ نَكْسُوهٰا لَحْماً.فَلَمّٰا تَبَيَّنَ لَهُ قٰالَ:أَعْلَمُ أَنَّ اللّٰهَ عَلىٰ كُلِّ شَيْءٍ قَدِيرٌ   7.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فأخبر اللّه تعالى:أنّ الّذي مرّ على قرية،استبعد أن يكشف اللّه تعالى عنها، و عن أهلها،البلاء،لقوله:أنّى يحيي هذه اللّه بعد موتها،فأماته اللّه مائة عام ثم بعثه...إلى آخر القصة، فلا شدّة </w:t>
      </w:r>
      <w:r>
        <w:rPr>
          <w:rStyle w:val="FootnoteReference"/>
        </w:rPr>
        <w:footnoteReference w:id="250"/>
      </w:r>
      <w:r>
        <w:rPr>
          <w:rFonts w:ascii="Amiri" w:hAnsi="Amiri" w:eastAsia="Amiri" w:cs="Amiri"/>
          <w:lang w:bidi="ar-SA"/>
          <w:color w:val="111111"/>
          <w:sz w:val="28"/>
          <w:szCs w:val="28"/>
          <w:rtl/>
        </w:rPr>
        <w:t xml:space="preserve">أشدّ من الموت و الخراب،و لا فرج أفرج من الحياة و العمارة،فأعلمه اللّه عزّ و جلّ،بما فعله به،أنّه لا يجب أن يستبعد فرجا من اللّه و صنعا،كما عمل به،و أنّه يحيي القرية و أهلها،كما أحياه، فأراه بذلك،آياته،و مواقع صنعه.</w:t>
      </w:r>
    </w:p>
    <w:p>
      <w:pPr>
        <w:pStyle w:val="BookText"/>
      </w:pPr>
      <w:r>
        <w:rPr>
          <w:rFonts w:ascii="Amiri" w:hAnsi="Amiri" w:eastAsia="Amiri" w:cs="Amiri"/>
          <w:lang w:bidi="ar-SA"/>
          <w:color w:val="111111"/>
          <w:sz w:val="28"/>
          <w:szCs w:val="28"/>
          <w:rtl/>
        </w:rPr>
        <w:t xml:space="preserve">و قال عزّ و جلّ: أَ لَيْسَ اللّٰهُ بِكٰافٍ عَبْدَهُ،وَ يُخَوِّفُونَكَ بِالَّذِينَ مِنْ دُونِهِ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تعالى: وَ إِذٰا مَسَّ الْإِنْسٰانَ الضُّرُّ،دَعٰانٰا لِجَنْبِهِ،أَوْ قٰاعِداً أَوْ قٰائِماً،فَلَمّٰا كَشَفْنٰا عَنْهُ ضُرَّهُ،مَرَّ كَأَنْ لَمْ يَدْعُنٰا إِلىٰ ضُرٍّ مَسَّهُ،كَذٰلِكَ زُيِّنَ لِلْمُسْرِفِينَ مٰا كٰانُوا يَعْمَلُونَ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عزّ و جلّ: هُوَ الَّذِي يُسَيِّرُكُمْ فِي الْبَرِّ وَ الْبَحْرِ،حَتّٰى إِذٰا كُنْتُمْ فِي الْفُلْكِ،وَ جَرَيْنَ بِهِمْ بِرِيحٍ طَيِّبَةٍ،وَ فَرِحُوا بِهٰا،جٰاءَتْهٰا رِيحٌ عٰاصِفٌ،وَ جٰاءَهُمُ الْمَوْجُ مِنْ كُلِّ  [5 م] مَكٰانٍ،وَ ظَنُّوا أَنَّهُمْ أُحِيطَ بِهِمْ،دَعَوُا اللّٰهَ مُخْلِصِينَ لَهُ الدِّينَ،لَئِنْ أَنْجَيْتَنٰا مِنْ هٰذِهِ،لَنَكُونَنَّ مِنَ الشّٰاكِرِينَ، فَلَمّٰا أَنْجٰاهُمْ،إِذٰا هُمْ يَبْغُونَ فِي الْأَرْضِ بِغَيْرِ الْحَقِّ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تعالى،في موضع آخر: قُلْ مَنْ يُنَجِّيكُمْ مِنْ ظُلُمٰاتِ الْبَرِّ وَ الْبَحْرِ، تَدْعُونَهُ تَضَرُّعاً وَ خُفْيَةً،  لَئِنْ أَنْجَيْتَنٰا مِنْ هٰذِهِ،لَنَكُونَنَّ مِنَ الشّٰاكِرِينَ،   قُلِ اللّٰهُ يُنَجِّيكُمْ مِنْهٰا،وَ مِنْ كُلِّ كَرْبٍ،ثُمَّ أَنْتُمْ تُشْرِكُونَ   </w:t>
      </w:r>
      <w:r>
        <w:rPr>
          <w:rStyle w:val="FootnoteReference"/>
        </w:rPr>
        <w:footnoteReference w:id="254"/>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تعالى: وَ قٰالَ الَّذِينَ كَفَرُوا،لِرُسُلِهِمْ،لَنُخْرِجَنَّكُمْ مِنْ أَرْضِنٰا، أَوْ لَتَعُودُنَّ فِي مِلَّتِنٰا،فَأَوْحىٰ إِلَيْهِمْ رَبُّهُمْ لَنُهْلِكَنَّ الظّٰالِمِينَ، وَ لَنُسْكِنَنَّكُمُ الْأَرْضَ مِنْ بَعْدِهِمْ،ذٰلِكَ لِمَنْ خٰافَ مَقٰامِي،وَ خٰافَ وَعِيدِ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عزّ و جلّ: وَ نُرِيدُ أَنْ نَمُنَّ عَلَى الَّذِينَ اسْتُضْعِفُوا فِي الْأَرْضِ، وَ نَجْعَلَهُمْ أَئِمَّةً،وَ نَجْعَلَهُمُ الْوٰارِثِينَ، وَ نُمَكِّنَ لَهُمْ فِي  [5 غ] اَلْأَرْضِ،وَ نُرِيَ فِرْعَوْنَ،وَ هٰامٰانَ،وَ جُنُودَهُمٰا مِنْهُمْ،مٰا كٰانُوا يَحْذَرُونَ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عزّ و جلّ: أَمَّنْ يُجِيبُ الْمُضْطَرَّ إِذٰا دَعٰاهُ وَ يَكْشِفُ السُّوءَ،وَ يَجْعَلُكُمْ خُلَفٰاءَ الْأَرْضِ،أَ إِلٰهٌ مَعَ اللّٰهِ،قَلِيلاً مٰا تَذَكَّرُونَ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جلّ من قائل </w:t>
      </w:r>
      <w:r>
        <w:rPr>
          <w:rStyle w:val="FootnoteReference"/>
        </w:rPr>
        <w:footnoteReference w:id="258"/>
      </w:r>
      <w:r>
        <w:rPr>
          <w:rFonts w:ascii="Amiri" w:hAnsi="Amiri" w:eastAsia="Amiri" w:cs="Amiri"/>
          <w:lang w:bidi="ar-SA"/>
          <w:color w:val="111111"/>
          <w:sz w:val="28"/>
          <w:szCs w:val="28"/>
          <w:rtl/>
        </w:rPr>
        <w:t xml:space="preserve">: وَ قٰالَ رَبُّكُمُ ادْعُونِي،أَسْتَجِبْ لَكُمْ  </w:t>
      </w:r>
      <w:r>
        <w:rPr>
          <w:rStyle w:val="FootnoteReference"/>
        </w:rPr>
        <w:footnoteReference w:id="259"/>
      </w:r>
      <w:r>
        <w:rPr>
          <w:rFonts w:ascii="IRNazanin" w:hAnsi="IRNazanin" w:eastAsia="IRNazanin" w:cs="IRNazanin"/>
          <w:lang w:bidi="fa-IR"/>
          <w:color w:val="111111"/>
          <w:sz w:val="28"/>
          <w:szCs w:val="28"/>
          <w:rtl/>
        </w:rPr>
        <w:t xml:space="preserve">، [و قال عزّ من قائل] </w:t>
      </w:r>
      <w:r>
        <w:rPr>
          <w:rStyle w:val="FootnoteReference"/>
        </w:rPr>
        <w:footnoteReference w:id="260"/>
      </w:r>
      <w:r>
        <w:rPr>
          <w:rFonts w:ascii="Amiri" w:hAnsi="Amiri" w:eastAsia="Amiri" w:cs="Amiri"/>
          <w:lang w:bidi="ar-SA"/>
          <w:color w:val="111111"/>
          <w:sz w:val="28"/>
          <w:szCs w:val="28"/>
          <w:rtl/>
        </w:rPr>
        <w:t xml:space="preserve">وَ إِذٰا سَأَلَكَ عِبٰادِي عَنِّي،فَإِنِّي قَرِيبٌ،أُجِيبُ دَعْوَةَ الدّٰاعِ إِذٰا دَعٰانِ،فَلْيَسْتَجِيبُوا لِي،وَ لْيُؤْمِنُوا بِي،لَعَلَّهُمْ يَرْشُدُونَ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تعالى: وَ لَنَبْلُوَنَّكُمْ بِشَيْءٍ مِنَ الْخَوْفِ،وَ الْجُوعِ،وَ نَقْصٍ مِنَ الْأَمْوٰالِ وَ الْأَنْفُسِ وَ الثَّمَرٰاتِ،وَ بَشِّرِ الصّٰابِرِينَ اَلَّذِينَ إِذٰا أَصٰابَتْهُمْ مُصِيبَةٌ قٰالُوا إِنّٰا لِلّٰهِ وَ إِنّٰا إِلَيْهِ رٰاجِعُونَ  [3 ر]، أُولٰئِكَ عَلَيْهِمْ صَلَوٰاتٌ مِنْ رَبِّهِمْ وَ رَحْمَةٌ،وَ أُولٰئِكَ هُمُ الْمُهْتَدُونَ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جلّ جلاله </w:t>
      </w:r>
      <w:r>
        <w:rPr>
          <w:rStyle w:val="FootnoteReference"/>
        </w:rPr>
        <w:footnoteReference w:id="263"/>
      </w:r>
      <w:r>
        <w:rPr>
          <w:rFonts w:ascii="Amiri" w:hAnsi="Amiri" w:eastAsia="Amiri" w:cs="Amiri"/>
          <w:lang w:bidi="ar-SA"/>
          <w:color w:val="111111"/>
          <w:sz w:val="28"/>
          <w:szCs w:val="28"/>
          <w:rtl/>
        </w:rPr>
        <w:t xml:space="preserve">: اَلَّذِينَ قٰالَ لَهُمُ النّٰاسُ،إِنَّ النّٰاسَ قَدْ جَمَعُوا لَكُمْ،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فَاخْشَوْهُمْ،فَزٰادَهُمْ إِيمٰاناً،وَ قٰالُوا حَسْبُنَا اللّٰهُ وَ نِعْمَ الْوَكِيلُ، فَانْقَلَبُوا بِنِعْمَةٍ مِنَ اللّٰهِ وَ فَضْلٍ،لَمْ يَمْسَسْهُمْ سُوءٌ،وَ اتَّبَعُوا رِضْوٰانَ اللّٰهِ،وَ اللّٰهُ ذُو فَضْلٍ عَظِيمٍ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 الحسن البصريّ </w:t>
      </w:r>
      <w:r>
        <w:rPr>
          <w:rStyle w:val="FootnoteReference"/>
        </w:rPr>
        <w:footnoteReference w:id="265"/>
      </w:r>
      <w:r>
        <w:rPr>
          <w:rFonts w:ascii="Amiri" w:hAnsi="Amiri" w:eastAsia="Amiri" w:cs="Amiri"/>
          <w:lang w:bidi="ar-SA"/>
          <w:color w:val="111111"/>
          <w:sz w:val="28"/>
          <w:szCs w:val="28"/>
          <w:rtl/>
        </w:rPr>
        <w:t xml:space="preserve">،أنّه قال:عجبا لمكروب غفل عن خمس، و قد عرف ما جعل اللّه لمن قالهنّ،قوله تعالى: وَ لَنَبْلُوَنَّكُمْ بِشَيْءٍ مِنَ الْخَوْفِ وَ الْجُوعِ وَ نَقْصٍ مِنَ الْأَمْوٰالِ وَ الْأَنْفُسِ وَ الثَّمَرٰاتِ،وَ بَشِّرِ الصّٰابِرِينَ اَلَّذِينَ إِذٰا أَصٰابَتْهُمْ مُصِيبَةٌ قٰالُوا إِنّٰا لِلّٰهِ وَ إِنّٰا إِلَيْهِ رٰاجِعُونَ، أُولٰئِكَ عَلَيْهِمْ صَلَوٰاتٌ مِنْ رَبِّهِمْ وَ رَحْمَةٌ،وَ أُولٰئِكَ هُمُ الْمُهْتَدُونَ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تعالى: اَلَّذِينَ قٰالَ لَهُمُ النّٰاسُ إِنَّ النّٰاسَ قَدْ جَمَعُوا لَكُمْ فَاخْشَوْهُمْ، فَزٰادَهُمْ إِيمٰاناً،وَ قٰالُوا حَسْبُنَا اللّٰهُ وَ نِعْمَ الْوَكِيلُ، فَانْقَلَبُوا بِنِعْمَةٍ مِنَ اللّٰهِ وَ فَضْلٍ، لَمْ يَمْسَسْهُمْ سُوءٌ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وَ أُفَوِّضُ أَمْرِي إِلَى اللّٰهِ،إِنَّ اللّٰهَ بَصِيرٌ بِالْعِبٰادِ، فَوَقٰاهُ اللّٰهُ سَيِّئٰاتِ مٰا مَكَرُوا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وَ ذَا النُّونِ إِذْ ذَهَبَ مُغٰاضِباً فَظَنَّ أَنْ لَنْ نَقْدِرَ عَلَيْهِ،فَنٰادىٰ فِي الظُّلُمٰاتِ أَنْ لاٰ إِلٰهَ إِلاّٰ أَنْتَ سُبْحٰانَكَ إِنِّي كُنْتُ مِنَ الظّٰالِمِينَ، فَاسْتَجَبْنٰا لَهُ وَ نَجَّيْنٰاهُ مِنَ الْغَمِّ وَ كَذٰلِكَ نُنْجِي الْمُؤْمِنِينَ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قوله[5 ظ]: وَ مٰا كٰانَ قَوْلَهُمْ إِلاّٰ أَنْ قٰالُوا رَبَّنَا اغْفِرْ لَنٰا ذُنُوبَنٰا،وَ إِسْرٰافَنٰا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أَمْرِنٰا،وَ ثَبِّتْ أَقْدٰامَنٰا،وَ انْصُرْنٰا عَلَى الْقَوْمِ الْكٰافِرِينَ، فَآتٰاهُمُ اللّٰهُ ثَوٰابَ الدُّنْيٰا، وَ حُسْنَ ثَوٰابِ الْآخِرَةِ،وَ اللّٰهُ يُحِبُّ الْمُحْسِنِينَ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 الحسن أيضا،أنّه قال:من لزم قراءة هذه الآيات في الشدائد، كشفها اللّه عنه،لأنّه قد وعد،و حكم فيهنّ،بما جعله لمن قالهنّ،و حكمه لا يبطل،و وعده لا يخلف.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1" w:name="pg14461_149294"/>
    <w:bookmarkEnd w:id="11"/>
    <w:p>
      <w:pPr>
        <w:pStyle w:val="Heading3"/>
      </w:pPr>
      <w:bookmarkStart w:id="191" w:name="_Toc18"/>
      <w:r>
        <w:t>2</w:t>
      </w:r>
      <w:bookmarkEnd w:id="191"/>
    </w:p>
    <w:p>
      <w:pPr>
        <w:pStyle w:val="BookText"/>
      </w:pPr>
      <w:r>
        <w:rPr>
          <w:rFonts w:ascii="Amiri" w:hAnsi="Amiri" w:eastAsia="Amiri" w:cs="Amiri"/>
          <w:lang w:bidi="ar-SA"/>
          <w:color w:val="111111"/>
          <w:sz w:val="28"/>
          <w:szCs w:val="28"/>
          <w:rtl/>
        </w:rPr>
        <w:t xml:space="preserve">قصّة آدم عليه السلام</w:t>
      </w:r>
    </w:p>
    <w:p>
      <w:pPr>
        <w:pStyle w:val="BookText"/>
      </w:pPr>
      <w:r>
        <w:rPr>
          <w:rFonts w:ascii="Amiri" w:hAnsi="Amiri" w:eastAsia="Amiri" w:cs="Amiri"/>
          <w:lang w:bidi="ar-SA"/>
          <w:color w:val="111111"/>
          <w:sz w:val="28"/>
          <w:szCs w:val="28"/>
          <w:rtl/>
        </w:rPr>
        <w:t xml:space="preserve">و قد ذكر اللّه تعالى،فيما اقتصّه من أخبار الأنبياء،شدائد و محنا، استمرّت على جماعة من الأنبياء عليهم السلام،و ضروبا جرت عليهم من البلاء، و أعقبها بفرج و تخفيف،و تداركهم فيها بصنع جليل لطيف.</w:t>
      </w:r>
    </w:p>
    <w:p>
      <w:pPr>
        <w:pStyle w:val="BookText"/>
      </w:pPr>
      <w:r>
        <w:rPr>
          <w:rFonts w:ascii="Amiri" w:hAnsi="Amiri" w:eastAsia="Amiri" w:cs="Amiri"/>
          <w:lang w:bidi="ar-SA"/>
          <w:color w:val="111111"/>
          <w:sz w:val="28"/>
          <w:szCs w:val="28"/>
          <w:rtl/>
        </w:rPr>
        <w:t xml:space="preserve">فأوّل ممتحن رضي،فأعقب بصنع خفيّ،و أغيث بفرج قويّ،أوّل العالم وجودا،آدم أبو البشر،صلّى اللّه عليه،كما ذكر،فإنّ اللّه خلقه في الجنة، و علّمه الأسماء كلّها،و أسجد له ملائكته،و نهاه عن أكل الشجرة،فوسوس له الشيطان،و كان منه ما قاله الرحمن في محكم كتابه: وَ عَصىٰ آدَمُ رَبَّهُ فَغَوىٰ، ثُمَّ اجْتَبٰاهُ رَبُّهُ،فَتٰابَ عَلَيْهِ وَ هَدىٰ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بعد أن أهبطه[6 م]اللّه إلى الأرض،و أفقده لذيذ ذلك الخفض، فانتقضت عادته،و غلظت محنته،و قتل أحد ابنيه الآخر،و كانا أوّل أولاده.</w:t>
      </w:r>
    </w:p>
    <w:p>
      <w:pPr>
        <w:pStyle w:val="BookText"/>
      </w:pPr>
      <w:r>
        <w:rPr>
          <w:rFonts w:ascii="Amiri" w:hAnsi="Amiri" w:eastAsia="Amiri" w:cs="Amiri"/>
          <w:lang w:bidi="ar-SA"/>
          <w:color w:val="111111"/>
          <w:sz w:val="28"/>
          <w:szCs w:val="28"/>
          <w:rtl/>
        </w:rPr>
        <w:t xml:space="preserve">فلما طال حزنه و بكاؤه،و اتّصل استغفاره و دعاؤه،رحم اللّه عزّ و جلّ تذلّله و خضوعه،و استكانته و دموعه،فتاب[6 غ]عليه و هداه،و كشف ما به و نجّاه.</w:t>
      </w:r>
    </w:p>
    <w:p>
      <w:pPr>
        <w:pStyle w:val="BookText"/>
      </w:pPr>
      <w:r>
        <w:rPr>
          <w:rFonts w:ascii="Amiri" w:hAnsi="Amiri" w:eastAsia="Amiri" w:cs="Amiri"/>
          <w:lang w:bidi="ar-SA"/>
          <w:color w:val="111111"/>
          <w:sz w:val="28"/>
          <w:szCs w:val="28"/>
          <w:rtl/>
        </w:rPr>
        <w:t xml:space="preserve">فكان آدم عليه السلام،أوّل من دعا فأجيب،و امتحن فأثيب،و خرج من ضيق و كرب،إلى سعة و رحب،و سلّى همومه،و نسي غمومه،و أيقن بتجديد اللّه عليه </w:t>
      </w:r>
      <w:r>
        <w:rPr>
          <w:rStyle w:val="FootnoteReference"/>
        </w:rPr>
        <w:footnoteReference w:id="272"/>
      </w:r>
      <w:r>
        <w:rPr>
          <w:rFonts w:ascii="IRNazanin" w:hAnsi="IRNazanin" w:eastAsia="IRNazanin" w:cs="IRNazanin"/>
          <w:lang w:bidi="fa-IR"/>
          <w:color w:val="111111"/>
          <w:sz w:val="28"/>
          <w:szCs w:val="28"/>
          <w:rtl/>
        </w:rPr>
        <w:t xml:space="preserve">النعم،و إزالته عنه النقم،و أنّه تعالى إذا استرحم رحم.</w:t>
      </w:r>
    </w:p>
    <w:p>
      <w:pPr>
        <w:pStyle w:val="BookText"/>
      </w:pPr>
      <w:r>
        <w:rPr>
          <w:rFonts w:ascii="Amiri" w:hAnsi="Amiri" w:eastAsia="Amiri" w:cs="Amiri"/>
          <w:lang w:bidi="ar-SA"/>
          <w:color w:val="111111"/>
          <w:sz w:val="28"/>
          <w:szCs w:val="28"/>
          <w:rtl/>
        </w:rPr>
        <w:t xml:space="preserve">فأبدله تعالى بتلك الشدائد،و عوّضه من الابن المفقود،و الابن العاقّ الموجود، نبيّ اللّه شيث صلّى اللّه عليه،و هو أوّل الأولاد البررة بالوالدين،و والد النبيّين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2" w:name="pg14461_149295"/>
    <w:bookmarkEnd w:id="12"/>
    <w:p>
      <w:pPr>
        <w:pStyle w:val="BookText"/>
      </w:pPr>
      <w:r>
        <w:rPr>
          <w:rFonts w:ascii="Amiri" w:hAnsi="Amiri" w:eastAsia="Amiri" w:cs="Amiri"/>
          <w:lang w:bidi="ar-SA"/>
          <w:color w:val="111111"/>
          <w:sz w:val="28"/>
          <w:szCs w:val="28"/>
          <w:rtl/>
        </w:rPr>
        <w:t xml:space="preserve">و الصالحين،و أبو الملوك الجبّارين،الذي جعل اللّه ذرّيته هم الباقين،و خصّهم من النعم بما لا يحيط به وصف الواصفين.</w:t>
      </w:r>
    </w:p>
    <w:p>
      <w:pPr>
        <w:pStyle w:val="BookText"/>
      </w:pPr>
      <w:r>
        <w:rPr>
          <w:rFonts w:ascii="Amiri" w:hAnsi="Amiri" w:eastAsia="Amiri" w:cs="Amiri"/>
          <w:lang w:bidi="ar-SA"/>
          <w:color w:val="111111"/>
          <w:sz w:val="28"/>
          <w:szCs w:val="28"/>
          <w:rtl/>
        </w:rPr>
        <w:t xml:space="preserve">و قد جاء في القرآن من الشرح لهذه الجملة و التبيان،بما لا يحتمله هذا </w:t>
      </w:r>
      <w:r>
        <w:rPr>
          <w:rStyle w:val="FootnoteReference"/>
        </w:rPr>
        <w:footnoteReference w:id="273"/>
      </w:r>
      <w:r>
        <w:rPr>
          <w:rFonts w:ascii="Amiri" w:hAnsi="Amiri" w:eastAsia="Amiri" w:cs="Amiri"/>
          <w:lang w:bidi="ar-SA"/>
          <w:color w:val="111111"/>
          <w:sz w:val="28"/>
          <w:szCs w:val="28"/>
          <w:rtl/>
        </w:rPr>
        <w:t xml:space="preserve">المكان،و روي فيه من الأخبار،ما لا وجه للإطالة به و الإكثار.</w:t>
      </w:r>
    </w:p>
    <w:p>
      <w:pPr>
        <w:pStyle w:val="Heading3"/>
      </w:pPr>
      <w:bookmarkStart w:id="192" w:name="_Toc19"/>
      <w:r>
        <w:t>3</w:t>
      </w:r>
      <w:bookmarkEnd w:id="192"/>
    </w:p>
    <w:p>
      <w:pPr>
        <w:pStyle w:val="BookText"/>
      </w:pPr>
      <w:r>
        <w:rPr>
          <w:rFonts w:ascii="Amiri" w:hAnsi="Amiri" w:eastAsia="Amiri" w:cs="Amiri"/>
          <w:lang w:bidi="ar-SA"/>
          <w:color w:val="111111"/>
          <w:sz w:val="28"/>
          <w:szCs w:val="28"/>
          <w:rtl/>
        </w:rPr>
        <w:t xml:space="preserve">قصّة نوح عليه السلام</w:t>
      </w:r>
    </w:p>
    <w:p>
      <w:pPr>
        <w:pStyle w:val="BookText"/>
      </w:pPr>
      <w:r>
        <w:rPr>
          <w:rFonts w:ascii="Amiri" w:hAnsi="Amiri" w:eastAsia="Amiri" w:cs="Amiri"/>
          <w:lang w:bidi="ar-SA"/>
          <w:color w:val="111111"/>
          <w:sz w:val="28"/>
          <w:szCs w:val="28"/>
          <w:rtl/>
        </w:rPr>
        <w:t xml:space="preserve">ثم نوح عليه السلام،فإنّه امتحن بخلاف قومه عليه،و عصيان ابنه له، و الطوفان العام،[و اعتصام ابنه بالجبل،و تأخّره عن الركوب معه] </w:t>
      </w:r>
      <w:r>
        <w:rPr>
          <w:rStyle w:val="FootnoteReference"/>
        </w:rPr>
        <w:footnoteReference w:id="274"/>
      </w:r>
      <w:r>
        <w:rPr>
          <w:rFonts w:ascii="Amiri" w:hAnsi="Amiri" w:eastAsia="Amiri" w:cs="Amiri"/>
          <w:lang w:bidi="ar-SA"/>
          <w:color w:val="111111"/>
          <w:sz w:val="28"/>
          <w:szCs w:val="28"/>
          <w:rtl/>
        </w:rPr>
        <w:t xml:space="preserve">،و بركوب السفينة و هي تجري بهم في موج كالجبال،و أعقبه اللّه الخلاص من تلك الأهوال، و التمكّن في الأرض،و تغييض الطوفان،و جعله شبيها لآدم،لأنّه أنشأ ثانيا جميع البشر منه،كما أنشأهم أوّلا من آدم عليه السلام،فلا ولد لآدم إلاّ من نوح.</w:t>
      </w:r>
    </w:p>
    <w:p>
      <w:pPr>
        <w:pStyle w:val="BookText"/>
      </w:pPr>
      <w:r>
        <w:rPr>
          <w:rFonts w:ascii="Amiri" w:hAnsi="Amiri" w:eastAsia="Amiri" w:cs="Amiri"/>
          <w:lang w:bidi="ar-SA"/>
          <w:color w:val="111111"/>
          <w:sz w:val="28"/>
          <w:szCs w:val="28"/>
          <w:rtl/>
        </w:rPr>
        <w:t xml:space="preserve">قال اللّه تعالى: وَ لَقَدْ نٰادٰانٰا نُوحٌ،فَلَنِعْمَ الْمُجِيبُونَ، وَ نَجَّيْنٰاهُ وَ أَهْلَهُ مِنَ الْكَرْبِ الْعَظِيمِ، وَ جَعَلْنٰا ذُرِّيَّتَهُ هُمُ الْبٰاقِينَ، وَ تَرَكْنٰا عَلَيْهِ فِي الْآخِرِينَ  </w:t>
      </w:r>
      <w:r>
        <w:rPr>
          <w:rStyle w:val="FootnoteReference"/>
        </w:rPr>
        <w:footnoteReference w:id="275"/>
      </w:r>
      <w:r>
        <w:rPr>
          <w:rFonts w:ascii="Amiri" w:hAnsi="Amiri" w:eastAsia="Amiri" w:cs="Amiri"/>
          <w:lang w:bidi="ar-SA"/>
          <w:color w:val="111111"/>
          <w:sz w:val="28"/>
          <w:szCs w:val="28"/>
          <w:rtl/>
        </w:rPr>
        <w:t xml:space="preserve">وَ نُوحاً إِذْ نٰادىٰ مِنْ قَبْلُ فَاسْتَجَبْنٰا لَهُ،فَنَجَّيْنٰاهُ وَ أَهْلَهُ مِنَ الْكَرْبِ الْعَظِيمِ  </w:t>
      </w:r>
      <w:r>
        <w:rPr>
          <w:rStyle w:val="FootnoteReference"/>
        </w:rPr>
        <w:footnoteReference w:id="276"/>
      </w:r>
      <w:r>
        <w:rPr>
          <w:rFonts w:ascii="Times New Roman" w:hAnsi="Times New Roman" w:eastAsia="Times New Roman" w:cs="Times New Roman"/>
          <w:lang w:val="en-US" w:bidi="en-US"/>
          <w:color w:val="111111"/>
          <w:sz w:val="28"/>
          <w:szCs w:val="28"/>
          <w:rtl/>
        </w:rPr>
        <w:t xml:space="preserve">.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3" w:name="pg14461_149296"/>
    <w:bookmarkEnd w:id="13"/>
    <w:p>
      <w:pPr>
        <w:pStyle w:val="Heading3"/>
      </w:pPr>
      <w:bookmarkStart w:id="193" w:name="_Toc20"/>
      <w:r>
        <w:t>4</w:t>
      </w:r>
      <w:bookmarkEnd w:id="193"/>
    </w:p>
    <w:p>
      <w:pPr>
        <w:pStyle w:val="BookText"/>
      </w:pPr>
      <w:r>
        <w:rPr>
          <w:rFonts w:ascii="Amiri" w:hAnsi="Amiri" w:eastAsia="Amiri" w:cs="Amiri"/>
          <w:lang w:bidi="ar-SA"/>
          <w:color w:val="111111"/>
          <w:sz w:val="28"/>
          <w:szCs w:val="28"/>
          <w:rtl/>
        </w:rPr>
        <w:t xml:space="preserve">قصّة إبراهيم عليه السلام</w:t>
      </w:r>
    </w:p>
    <w:p>
      <w:pPr>
        <w:pStyle w:val="BookText"/>
      </w:pPr>
      <w:r>
        <w:rPr>
          <w:rFonts w:ascii="Amiri" w:hAnsi="Amiri" w:eastAsia="Amiri" w:cs="Amiri"/>
          <w:lang w:bidi="ar-SA"/>
          <w:color w:val="111111"/>
          <w:sz w:val="28"/>
          <w:szCs w:val="28"/>
          <w:rtl/>
        </w:rPr>
        <w:t xml:space="preserve">ثم إبراهيم صلّى اللّه عليه[و سلم] </w:t>
      </w:r>
      <w:r>
        <w:rPr>
          <w:rStyle w:val="FootnoteReference"/>
        </w:rPr>
        <w:footnoteReference w:id="277"/>
      </w:r>
      <w:r>
        <w:rPr>
          <w:rFonts w:ascii="Amiri" w:hAnsi="Amiri" w:eastAsia="Amiri" w:cs="Amiri"/>
          <w:lang w:bidi="ar-SA"/>
          <w:color w:val="111111"/>
          <w:sz w:val="28"/>
          <w:szCs w:val="28"/>
          <w:rtl/>
        </w:rPr>
        <w:t xml:space="preserve">،و ما دفع إليه من كسر الأصنام،و ما لحقه من قومه،من محاولة إحراقه،فجعل اللّه تعالى عليه النار بردا و سلاما، و قال: وَ لَقَدْ آتَيْنٰا إِبْرٰاهِيمَ رُشْدَهُ مِنْ قَبْلُ،وَ كُنّٰا بِهِ عٰالِمِينَ  </w:t>
      </w:r>
      <w:r>
        <w:rPr>
          <w:rStyle w:val="FootnoteReference"/>
        </w:rPr>
        <w:footnoteReference w:id="278"/>
      </w:r>
      <w:r>
        <w:rPr>
          <w:rFonts w:ascii="Amiri" w:hAnsi="Amiri" w:eastAsia="Amiri" w:cs="Amiri"/>
          <w:lang w:bidi="ar-SA"/>
          <w:color w:val="111111"/>
          <w:sz w:val="28"/>
          <w:szCs w:val="28"/>
          <w:rtl/>
        </w:rPr>
        <w:t xml:space="preserve">،ثم اقتصّ قصّته،إلى قوله تعالى: قٰالُوا حَرِّقُوهُ وَ انْصُرُوا آلِهَتَكُمْ إِنْ كُنْتُمْ فٰاعِلِينَ، قُلْنٰا يٰا نٰارُ كُونِي بَرْداً وَ سَلاٰماً عَلىٰ إِبْرٰاهِيمَ، وَ أَرٰادُوا بِهِ كَيْداً،فَجَعَلْنٰاهُمُ الْأَخْسَرِينَ، وَ نَجَّيْنٰاهُ وَ لُوطاً إِلَى الْأَرْضِ الَّتِي بٰارَكْنٰا فِيهٰا لِلْعٰالَمِينَ، وَ وَهَبْنٰا لَهُ إِسْحٰاقَ وَ يَعْقُوبَ نٰافِلَةً،وَ كُلاًّ جَعَلْنٰا صٰالِحِينَ، وَ جَعَلْنٰاهُمْ أَئِمَّةً يَهْدُونَ بِأَمْرِنٰا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ما كلّفه اللّه تعالى[4 ر]إيّاه،من مفارقة وطنه بالشام،لما غارت عليه سارة،من أمّ ولده هاجر،فهاجر بها و بابنه منها إسماعيل الذبيح عليهما السلام، فأسكنهما بواد غير ذي زرع،نازحين عنه،بعيدين منه،حتى أنبع اللّه تعالى لهما الماء،و تابع عليهما الآلاء،و أحسن[6 ظ]لإبراهيم فيهما الصنع،و الفائدة و النفع،و جعل لإسماعيل النسل و العدد،و النبوة و الملك،هذا بعد أن كلّف سبحانه إبراهيم أن يجعل </w:t>
      </w:r>
      <w:r>
        <w:rPr>
          <w:rStyle w:val="FootnoteReference"/>
        </w:rPr>
        <w:footnoteReference w:id="280"/>
      </w:r>
      <w:r>
        <w:rPr>
          <w:rFonts w:ascii="Amiri" w:hAnsi="Amiri" w:eastAsia="Amiri" w:cs="Amiri"/>
          <w:lang w:bidi="ar-SA"/>
          <w:color w:val="111111"/>
          <w:sz w:val="28"/>
          <w:szCs w:val="28"/>
          <w:rtl/>
        </w:rPr>
        <w:t xml:space="preserve">ابنه إسماعيل بسبيل الذبح،قال اللّه تعالى فيما اقتصّه من ذكره في سورة الصافّات: فَبَشَّرْنٰاهُ بِغُلاٰمٍ حَلِيمٍ، فَلَمّٰا بَلَغَ مَعَهُ السَّعْيَ، قٰالَ يٰا بُنَيَّ إِنِّي أَرىٰ فِي الْمَنٰامِ أَنِّي أَذْبَحُكَ،فَانْظُرْ مٰا ذٰا تَرىٰ،قٰالَ يٰا أَبَتِ افْعَلْ مٰا تُؤْمَرُ،سَتَجِدُنِي إِنْ شٰاءَ اللّٰهُ مِنَ الصّٰابِرِينَ، فَلَمّٰا أَسْلَمٰا وَ تَلَّهُ لِلْجَبِينِ، وَ نٰادَيْنٰاهُ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[7 م] يٰا إِبْرٰاهِيمُ قَدْ صَدَّقْتَ الرُّؤْيٰا،إِنّٰا كَذٰلِكَ نَجْزِي الْمُحْسِنِينَ، إِنَّ هٰذٰا لَهُوَ الْبَلاٰءُ الْمُبِينُ، وَ فَدَيْنٰاهُ بِذِبْحٍ عَظِيمٍ، وَ تَرَكْنٰا   [7 غ] عَلَيْهِ فِي الْآخِرِينَ، سَلاٰمٌ عَلىٰ إِبْرٰاهِيمَ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بلاء أعظم من بلاء يشهد اللّه تعالى أنّه بلاء مبين،و هو تكليف الإنسان، أن يجعل بسبيل الذبح ابنه،و تكليفه،و تكليف المذبوح،أن يؤمنا و يصبرا، و يسلّما و يحتسبا،فلما أدّيا ما كلّفا من ذلك،و علم اللّه عزّ و جلّ منهما صدق الإيمان،و الصبر و التسليم و الإذعان،فدى الابن بذبح عظيم و جازى الأب بابن آخر على صبره،و رضاه بذبح ابنه الذي لم يكن له غيره،قال اللّه عزّ و جل:</w:t>
      </w:r>
    </w:p>
    <w:p>
      <w:pPr>
        <w:pStyle w:val="BookText"/>
      </w:pPr>
      <w:r>
        <w:rPr>
          <w:rFonts w:ascii="Amiri" w:hAnsi="Amiri" w:eastAsia="Amiri" w:cs="Amiri"/>
          <w:lang w:bidi="ar-SA"/>
          <w:color w:val="111111"/>
          <w:sz w:val="28"/>
          <w:szCs w:val="28"/>
          <w:rtl/>
        </w:rPr>
        <w:t xml:space="preserve">وَ بَشَّرْنٰاهُ بِإِسْحٰاقَ نَبِيًّا مِنَ الصّٰالِحِينَ   ،إلى قوله: لِنَفْسِهِ مُبِينٌ   6، و خلّصهما بصبرهما و تسليمهما من تلك الشدائد الهائلة.</w:t>
      </w:r>
    </w:p>
    <w:p>
      <w:pPr>
        <w:pStyle w:val="BookText"/>
      </w:pPr>
      <w:r>
        <w:rPr>
          <w:rFonts w:ascii="Amiri" w:hAnsi="Amiri" w:eastAsia="Amiri" w:cs="Amiri"/>
          <w:lang w:bidi="ar-SA"/>
          <w:color w:val="111111"/>
          <w:sz w:val="28"/>
          <w:szCs w:val="28"/>
          <w:rtl/>
        </w:rPr>
        <w:t xml:space="preserve">و قد ذهب قوم إلى أنّ إبراهيم إنّما كلّف ذبح ابنه في الحقيقة،لا على ما ذهب إليه من ذلك أنّ الذي كلّفه أن يجعل ابنه بسبيل الذبح،لا أن يذبحه في الحقيقة،و استدلّ الحسن البصريّ على أنّ إسماعيل هو الذبيح،لا إسحاق، و أنّ المأمور به كان الذبح في الحقيقة،بقوله تعالى: فَبَشَّرْنٰاهٰا بِإِسْحٰاقَ،وَ مِنْ وَرٰاءِ إِسْحٰاقَ يَعْقُوبَ   7،فحصلت لإبراهيم البشرى،بأنّه سيرزق إسحاق، و أنّ إسحاق سيرزق يعقوب،و لا يجوز للنبيّ أن يشكّ في بشارة اللّه تعالى، فلو كان إسحاق هو الذبيح،ما صحّ أن يأمره بذبحه قبل خروج يعقوب من ظهره،لأنّه كان إذا أمر بذلك،علم أنّ البشرى الأوّلة 8،تمنع من ذبح إسحاق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4" w:name="pg14461_149298"/>
    <w:bookmarkEnd w:id="14"/>
    <w:p>
      <w:pPr>
        <w:pStyle w:val="BookText"/>
      </w:pPr>
      <w:r>
        <w:rPr>
          <w:rFonts w:ascii="Amiri" w:hAnsi="Amiri" w:eastAsia="Amiri" w:cs="Amiri"/>
          <w:lang w:bidi="ar-SA"/>
          <w:color w:val="111111"/>
          <w:sz w:val="28"/>
          <w:szCs w:val="28"/>
          <w:rtl/>
        </w:rPr>
        <w:t xml:space="preserve">قبل ولادة يعقوب،و كان لا يصحّ تكليفه ذبح من يعلم أنّه لا يموت أو يخرج من ظهره من لم يخرج بعد،و متى وقع التكليف على هذا،لم يكن فيه ثواب،و في قوله تعالى: إِنَّ هٰذٰا لَهُوَ الْبَلاٰءُ الْمُبِينُ   </w:t>
      </w:r>
      <w:r>
        <w:rPr>
          <w:rStyle w:val="FootnoteReference"/>
        </w:rPr>
        <w:footnoteReference w:id="282"/>
      </w:r>
      <w:r>
        <w:rPr>
          <w:rFonts w:ascii="Amiri" w:hAnsi="Amiri" w:eastAsia="Amiri" w:cs="Amiri"/>
          <w:lang w:bidi="ar-SA"/>
          <w:color w:val="111111"/>
          <w:sz w:val="28"/>
          <w:szCs w:val="28"/>
          <w:rtl/>
        </w:rPr>
        <w:t xml:space="preserve">.دليل على عظم ثواب إبراهيم، و صحّة الأمر بالذبح،يبيّن ذلك قوله تعالى: فَلَمّٰا أَسْلَمٰا وَ تَلَّهُ لِلْجَبِينِ  </w:t>
      </w:r>
      <w:r>
        <w:rPr>
          <w:rStyle w:val="FootnoteReference"/>
        </w:rPr>
        <w:footnoteReference w:id="283"/>
      </w:r>
      <w:r>
        <w:rPr>
          <w:rFonts w:ascii="Amiri" w:hAnsi="Amiri" w:eastAsia="Amiri" w:cs="Amiri"/>
          <w:lang w:bidi="ar-SA"/>
          <w:color w:val="111111"/>
          <w:sz w:val="28"/>
          <w:szCs w:val="28"/>
          <w:rtl/>
        </w:rPr>
        <w:t xml:space="preserve">، أي استسلما لأمر اللّه،و هما لا يشكّان في وقوع الذبح على الحقيقة حتى فداه اللّه تبارك و تعالى،فهذا دليل على أنّ الذبيح غير إسحاق،و لم يكن لإبراهيم ولد غير إسحاق،إلاّ إسماعيل صلّى اللّه عليهم أجمعين.</w:t>
      </w:r>
    </w:p>
    <w:p>
      <w:pPr>
        <w:pStyle w:val="Heading3"/>
      </w:pPr>
      <w:bookmarkStart w:id="194" w:name="_Toc21"/>
      <w:r>
        <w:t>5</w:t>
      </w:r>
      <w:bookmarkEnd w:id="194"/>
    </w:p>
    <w:p>
      <w:pPr>
        <w:pStyle w:val="BookText"/>
      </w:pPr>
      <w:r>
        <w:rPr>
          <w:rFonts w:ascii="Amiri" w:hAnsi="Amiri" w:eastAsia="Amiri" w:cs="Amiri"/>
          <w:lang w:bidi="ar-SA"/>
          <w:color w:val="111111"/>
          <w:sz w:val="28"/>
          <w:szCs w:val="28"/>
          <w:rtl/>
        </w:rPr>
        <w:t xml:space="preserve">قصّة لوط عليه السلام</w:t>
      </w:r>
    </w:p>
    <w:p>
      <w:pPr>
        <w:pStyle w:val="BookText"/>
      </w:pPr>
      <w:r>
        <w:rPr>
          <w:rFonts w:ascii="Amiri" w:hAnsi="Amiri" w:eastAsia="Amiri" w:cs="Amiri"/>
          <w:lang w:bidi="ar-SA"/>
          <w:color w:val="111111"/>
          <w:sz w:val="28"/>
          <w:szCs w:val="28"/>
          <w:rtl/>
        </w:rPr>
        <w:t xml:space="preserve">و من هذا الباب قصّة لوط عليه السلام،لما نهى قومه عن الفاحشة،فعصوه، و كذّبوه،و تضييفه الملائكة،فطالبوه فيهم بما طالبوه،فخسف اللّه بهم أجمعين، و نجّى لوطا،و أثابه ثواب الشاكرين،و قد نطق بهذا كلام اللّه العظيم في مواضع من الذكر الحكيم </w:t>
      </w:r>
      <w:r>
        <w:rPr>
          <w:rStyle w:val="FootnoteReference"/>
        </w:rPr>
        <w:footnoteReference w:id="284"/>
      </w:r>
      <w:r>
        <w:rPr>
          <w:rFonts w:ascii="Times New Roman" w:hAnsi="Times New Roman" w:eastAsia="Times New Roman" w:cs="Times New Roman"/>
          <w:lang w:val="en-US" w:bidi="en-US"/>
          <w:color w:val="111111"/>
          <w:sz w:val="28"/>
          <w:szCs w:val="28"/>
          <w:rtl/>
        </w:rPr>
        <w:t xml:space="preserve">.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5" w:name="pg14461_149299"/>
    <w:bookmarkEnd w:id="15"/>
    <w:p>
      <w:pPr>
        <w:pStyle w:val="Heading3"/>
      </w:pPr>
      <w:bookmarkStart w:id="195" w:name="_Toc22"/>
      <w:r>
        <w:t>6</w:t>
      </w:r>
      <w:bookmarkEnd w:id="195"/>
    </w:p>
    <w:p>
      <w:pPr>
        <w:pStyle w:val="BookText"/>
      </w:pPr>
      <w:r>
        <w:rPr>
          <w:rFonts w:ascii="Amiri" w:hAnsi="Amiri" w:eastAsia="Amiri" w:cs="Amiri"/>
          <w:lang w:bidi="ar-SA"/>
          <w:color w:val="111111"/>
          <w:sz w:val="28"/>
          <w:szCs w:val="28"/>
          <w:rtl/>
        </w:rPr>
        <w:t xml:space="preserve">قصّة يعقوب و يوسف عليهما السلام</w:t>
      </w:r>
    </w:p>
    <w:p>
      <w:pPr>
        <w:pStyle w:val="BookText"/>
      </w:pPr>
      <w:r>
        <w:rPr>
          <w:rFonts w:ascii="Amiri" w:hAnsi="Amiri" w:eastAsia="Amiri" w:cs="Amiri"/>
          <w:lang w:bidi="ar-SA"/>
          <w:color w:val="111111"/>
          <w:sz w:val="28"/>
          <w:szCs w:val="28"/>
          <w:rtl/>
        </w:rPr>
        <w:t xml:space="preserve">و يعقوب و يوسف عليهما السلام،فقد أفرد اللّه تعالى بذكر شانهما،و عظيم بلواهما و امتحانهما،سورة محكمة،بيّن فيها كيف حسد إخوة يوسف،يوسف، على المنام الذي بشّره اللّه تعالى فيه بغاية الإكرام،حتى طرحوه في الجبّ، فخلّصه اللّه تعالى منه،بمن أدلى الدلو </w:t>
      </w:r>
      <w:r>
        <w:rPr>
          <w:rStyle w:val="FootnoteReference"/>
        </w:rPr>
        <w:footnoteReference w:id="285"/>
      </w:r>
      <w:r>
        <w:rPr>
          <w:rFonts w:ascii="Amiri" w:hAnsi="Amiri" w:eastAsia="Amiri" w:cs="Amiri"/>
          <w:lang w:bidi="ar-SA"/>
          <w:color w:val="111111"/>
          <w:sz w:val="28"/>
          <w:szCs w:val="28"/>
          <w:rtl/>
        </w:rPr>
        <w:t xml:space="preserve">،ثم استعبد،فألقى اللّه تعالى في قلب من صار إليه إكرامه،و اتّخاذه ولدا،ثم مراودة امرأة العزيز إيّاه عن نفسه، و عصمة اللّه له منها،و كيف جعل عاقبته بعد الحبس،إلى ملك مصر،و ما لحق يعقوب من العمى لفرط البكاء،و ما لحق إخوة يوسف من التسرّق </w:t>
      </w:r>
      <w:r>
        <w:rPr>
          <w:rStyle w:val="FootnoteReference"/>
        </w:rPr>
        <w:footnoteReference w:id="286"/>
      </w:r>
      <w:r>
        <w:rPr>
          <w:rFonts w:ascii="Amiri" w:hAnsi="Amiri" w:eastAsia="Amiri" w:cs="Amiri"/>
          <w:lang w:bidi="ar-SA"/>
          <w:color w:val="111111"/>
          <w:sz w:val="28"/>
          <w:szCs w:val="28"/>
          <w:rtl/>
        </w:rPr>
        <w:t xml:space="preserve">،و حبس أحدهم نفسه،حتى يأذن له أبوه،أو يحكم اللّه له،و كيف[7 ظ]أنفذ يوسف إلى أبيه قميصه،فردّه اللّه به بصيرا،و جمع بينهم،و جعل كلّ واحد منهم بالباقين و بالنعمة مسرورا </w:t>
      </w:r>
      <w:r>
        <w:rPr>
          <w:rStyle w:val="FootnoteReference"/>
        </w:rPr>
        <w:footnoteReference w:id="287"/>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6" w:name="pg14461_149300"/>
    <w:bookmarkEnd w:id="16"/>
    <w:p>
      <w:pPr>
        <w:pStyle w:val="Heading3"/>
      </w:pPr>
      <w:bookmarkStart w:id="196" w:name="_Toc23"/>
      <w:r>
        <w:t>7</w:t>
      </w:r>
      <w:bookmarkEnd w:id="196"/>
    </w:p>
    <w:p>
      <w:pPr>
        <w:pStyle w:val="BookText"/>
      </w:pPr>
      <w:r>
        <w:rPr>
          <w:rFonts w:ascii="Amiri" w:hAnsi="Amiri" w:eastAsia="Amiri" w:cs="Amiri"/>
          <w:lang w:bidi="ar-SA"/>
          <w:color w:val="111111"/>
          <w:sz w:val="28"/>
          <w:szCs w:val="28"/>
          <w:rtl/>
        </w:rPr>
        <w:t xml:space="preserve">قصّة أيّوب عليه السلام</w:t>
      </w:r>
    </w:p>
    <w:p>
      <w:pPr>
        <w:pStyle w:val="BookText"/>
      </w:pPr>
      <w:r>
        <w:rPr>
          <w:rFonts w:ascii="Amiri" w:hAnsi="Amiri" w:eastAsia="Amiri" w:cs="Amiri"/>
          <w:lang w:bidi="ar-SA"/>
          <w:color w:val="111111"/>
          <w:sz w:val="28"/>
          <w:szCs w:val="28"/>
          <w:rtl/>
        </w:rPr>
        <w:t xml:space="preserve">و أيّوب عليه السلام،و ما امتحن به من الأسقام و عظم[8 غ]اللأواء </w:t>
      </w:r>
      <w:r>
        <w:rPr>
          <w:rStyle w:val="FootnoteReference"/>
        </w:rPr>
        <w:footnoteReference w:id="288"/>
      </w:r>
      <w:r>
        <w:rPr>
          <w:rFonts w:ascii="Amiri" w:hAnsi="Amiri" w:eastAsia="Amiri" w:cs="Amiri"/>
          <w:lang w:bidi="ar-SA"/>
          <w:color w:val="111111"/>
          <w:sz w:val="28"/>
          <w:szCs w:val="28"/>
          <w:rtl/>
        </w:rPr>
        <w:t xml:space="preserve">، و الدود و الأدواء،و جاء القرآن بذكره،و نطقت الأخبار بشرح أمره،قال اللّه تعالى: وَ أَيُّوبَ إِذْ نٰادىٰ رَبَّهُ،أَنِّي مَسَّنِيَ الضُّرُّ وَ أَنْتَ أَرْحَمُ الرّٰاحِمِينَ، فَاسْتَجَبْنٰا لَهُ،فَكَشَفْنٰا مٰا بِهِ مِنْ ضُرٍّ،وَ آتَيْنٰاهُ أَهْلَهُ،وَ مِثْلَهُمْ مَعَهُمْ،رَحْمَةً مِنْ  [8 م] عِنْدِنٰا،وَ ذِكْرىٰ لِلْعٰابِدِينَ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أخبرنا أبو علي الحسن بن محمد بن عثمان الفسوي </w:t>
      </w:r>
      <w:r>
        <w:rPr>
          <w:rStyle w:val="FootnoteReference"/>
        </w:rPr>
        <w:footnoteReference w:id="290"/>
      </w:r>
      <w:r>
        <w:rPr>
          <w:rFonts w:ascii="Amiri" w:hAnsi="Amiri" w:eastAsia="Amiri" w:cs="Amiri"/>
          <w:lang w:bidi="ar-SA"/>
          <w:color w:val="111111"/>
          <w:sz w:val="28"/>
          <w:szCs w:val="28"/>
          <w:rtl/>
        </w:rPr>
        <w:t xml:space="preserve">،قراءة عليه بالبصرة سنة سبع و ثلاثين و ثلاثمائة،قال:حدّثنا يعقوب بن سفيان الفسوي </w:t>
      </w:r>
      <w:r>
        <w:rPr>
          <w:rStyle w:val="FootnoteReference"/>
        </w:rPr>
        <w:footnoteReference w:id="291"/>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حدّثنا عمرو بن مرزوق </w:t>
      </w:r>
      <w:r>
        <w:rPr>
          <w:rStyle w:val="FootnoteReference"/>
        </w:rPr>
        <w:footnoteReference w:id="292"/>
      </w:r>
      <w:r>
        <w:rPr>
          <w:rFonts w:ascii="Amiri" w:hAnsi="Amiri" w:eastAsia="Amiri" w:cs="Amiri"/>
          <w:lang w:bidi="ar-SA"/>
          <w:color w:val="111111"/>
          <w:sz w:val="28"/>
          <w:szCs w:val="28"/>
          <w:rtl/>
        </w:rPr>
        <w:t xml:space="preserve">،قال:حدّثنا شعبة </w:t>
      </w:r>
      <w:r>
        <w:rPr>
          <w:rStyle w:val="FootnoteReference"/>
        </w:rPr>
        <w:footnoteReference w:id="293"/>
      </w:r>
      <w:r>
        <w:rPr>
          <w:rFonts w:ascii="Amiri" w:hAnsi="Amiri" w:eastAsia="Amiri" w:cs="Amiri"/>
          <w:lang w:bidi="ar-SA"/>
          <w:color w:val="111111"/>
          <w:sz w:val="28"/>
          <w:szCs w:val="28"/>
          <w:rtl/>
        </w:rPr>
        <w:t xml:space="preserve">،عن قتادة </w:t>
      </w:r>
      <w:r>
        <w:rPr>
          <w:rStyle w:val="FootnoteReference"/>
        </w:rPr>
        <w:footnoteReference w:id="294"/>
      </w:r>
      <w:r>
        <w:rPr>
          <w:rFonts w:ascii="IRNazanin" w:hAnsi="IRNazanin" w:eastAsia="IRNazanin" w:cs="IRNazanin"/>
          <w:lang w:bidi="fa-IR"/>
          <w:color w:val="111111"/>
          <w:sz w:val="28"/>
          <w:szCs w:val="28"/>
          <w:rtl/>
        </w:rPr>
        <w:t xml:space="preserve">،عن النضر بن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أنس </w:t>
      </w:r>
      <w:r>
        <w:rPr>
          <w:rStyle w:val="FootnoteReference"/>
        </w:rPr>
        <w:footnoteReference w:id="295"/>
      </w:r>
      <w:r>
        <w:rPr>
          <w:rFonts w:ascii="Amiri" w:hAnsi="Amiri" w:eastAsia="Amiri" w:cs="Amiri"/>
          <w:lang w:bidi="ar-SA"/>
          <w:color w:val="111111"/>
          <w:sz w:val="28"/>
          <w:szCs w:val="28"/>
          <w:rtl/>
        </w:rPr>
        <w:t xml:space="preserve">عن بشير بن نهيك </w:t>
      </w:r>
      <w:r>
        <w:rPr>
          <w:rStyle w:val="FootnoteReference"/>
        </w:rPr>
        <w:footnoteReference w:id="296"/>
      </w:r>
      <w:r>
        <w:rPr>
          <w:rFonts w:ascii="Amiri" w:hAnsi="Amiri" w:eastAsia="Amiri" w:cs="Amiri"/>
          <w:lang w:bidi="ar-SA"/>
          <w:color w:val="111111"/>
          <w:sz w:val="28"/>
          <w:szCs w:val="28"/>
          <w:rtl/>
        </w:rPr>
        <w:t xml:space="preserve">عن أبي هريرة </w:t>
      </w:r>
      <w:r>
        <w:rPr>
          <w:rStyle w:val="FootnoteReference"/>
        </w:rPr>
        <w:footnoteReference w:id="297"/>
      </w:r>
      <w:r>
        <w:rPr>
          <w:rFonts w:ascii="Amiri" w:hAnsi="Amiri" w:eastAsia="Amiri" w:cs="Amiri"/>
          <w:lang w:bidi="ar-SA"/>
          <w:color w:val="111111"/>
          <w:sz w:val="28"/>
          <w:szCs w:val="28"/>
          <w:rtl/>
        </w:rPr>
        <w:t xml:space="preserve">،عن النبي صلى اللّه عليه و سلم،قال:</w:t>
      </w:r>
    </w:p>
    <w:p>
      <w:pPr>
        <w:pStyle w:val="BookText"/>
      </w:pPr>
      <w:r>
        <w:rPr>
          <w:rFonts w:ascii="Amiri" w:hAnsi="Amiri" w:eastAsia="Amiri" w:cs="Amiri"/>
          <w:lang w:bidi="ar-SA"/>
          <w:color w:val="111111"/>
          <w:sz w:val="28"/>
          <w:szCs w:val="28"/>
          <w:rtl/>
        </w:rPr>
        <w:t xml:space="preserve">لما عافى اللّه عزّ و جلّ أيوب عليه السلام،أمطر عليه جرادا من ذهب،قال:</w:t>
      </w:r>
    </w:p>
    <w:p>
      <w:pPr>
        <w:pStyle w:val="BookText"/>
      </w:pPr>
      <w:r>
        <w:rPr>
          <w:rFonts w:ascii="Amiri" w:hAnsi="Amiri" w:eastAsia="Amiri" w:cs="Amiri"/>
          <w:lang w:bidi="ar-SA"/>
          <w:color w:val="111111"/>
          <w:sz w:val="28"/>
          <w:szCs w:val="28"/>
          <w:rtl/>
        </w:rPr>
        <w:t xml:space="preserve">فجعل يأخذه،و يجعله في ثوبه،فقيل له:يا أيّوب أ ما تشبع؟قال:و من يشبع من رحمة اللّه؟.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7" w:name="pg14461_149302"/>
    <w:bookmarkEnd w:id="17"/>
    <w:p>
      <w:pPr>
        <w:pStyle w:val="Heading3"/>
      </w:pPr>
      <w:bookmarkStart w:id="197" w:name="_Toc24"/>
      <w:r>
        <w:t>8</w:t>
      </w:r>
      <w:bookmarkEnd w:id="197"/>
    </w:p>
    <w:p>
      <w:pPr>
        <w:pStyle w:val="BookText"/>
      </w:pPr>
      <w:r>
        <w:rPr>
          <w:rFonts w:ascii="Amiri" w:hAnsi="Amiri" w:eastAsia="Amiri" w:cs="Amiri"/>
          <w:lang w:bidi="ar-SA"/>
          <w:color w:val="111111"/>
          <w:sz w:val="28"/>
          <w:szCs w:val="28"/>
          <w:rtl/>
        </w:rPr>
        <w:t xml:space="preserve">قصّة يونس عليه السلام</w:t>
      </w:r>
    </w:p>
    <w:p>
      <w:pPr>
        <w:pStyle w:val="BookText"/>
      </w:pPr>
      <w:r>
        <w:rPr>
          <w:rFonts w:ascii="Amiri" w:hAnsi="Amiri" w:eastAsia="Amiri" w:cs="Amiri"/>
          <w:lang w:bidi="ar-SA"/>
          <w:color w:val="111111"/>
          <w:sz w:val="28"/>
          <w:szCs w:val="28"/>
          <w:rtl/>
        </w:rPr>
        <w:t xml:space="preserve">و يونس عليه السلام،و ما اقتصّ </w:t>
      </w:r>
      <w:r>
        <w:rPr>
          <w:rStyle w:val="FootnoteReference"/>
        </w:rPr>
        <w:footnoteReference w:id="298"/>
      </w:r>
      <w:r>
        <w:rPr>
          <w:rFonts w:ascii="Amiri" w:hAnsi="Amiri" w:eastAsia="Amiri" w:cs="Amiri"/>
          <w:lang w:bidi="ar-SA"/>
          <w:color w:val="111111"/>
          <w:sz w:val="28"/>
          <w:szCs w:val="28"/>
          <w:rtl/>
        </w:rPr>
        <w:t xml:space="preserve">اللّه تعالى من قصّته في غير موضع من كتابه، ذكر فيها التقام الحوت له،و تسبيحه في بطنه،و كيف نجّاه اللّه عزّ و جلّ، فأعقبه بالرسالة و الصنع.</w:t>
      </w:r>
    </w:p>
    <w:p>
      <w:pPr>
        <w:pStyle w:val="BookText"/>
      </w:pPr>
      <w:r>
        <w:rPr>
          <w:rFonts w:ascii="Amiri" w:hAnsi="Amiri" w:eastAsia="Amiri" w:cs="Amiri"/>
          <w:lang w:bidi="ar-SA"/>
          <w:color w:val="111111"/>
          <w:sz w:val="28"/>
          <w:szCs w:val="28"/>
          <w:rtl/>
        </w:rPr>
        <w:t xml:space="preserve">قال اللّه تعالى: وَ إِنَّ يُونُسَ لَمِنَ الْمُرْسَلِينَ، إِذْ أَبَقَ إِلَى الْفُلْكِ الْمَشْحُونِ  [5 ر]، فَسٰاهَمَ فَكٰانَ مِنَ الْمُدْحَضِينَ، فَالْتَقَمَهُ الْحُوتُ وَ هُوَ مُلِيمٌ، فَلَوْ لاٰ أَنَّهُ كٰانَ مِنَ الْمُسَبِّحِينَ، لَلَبِثَ فِي بَطْنِهِ إِلىٰ يَوْمِ يُبْعَثُونَ، فَنَبَذْنٰاهُ بِالْعَرٰاءِ وَ هُوَ سَقِيمٌ، وَ أَنْبَتْنٰا عَلَيْهِ شَجَرَةً مِنْ يَقْطِينٍ، وَ أَرْسَلْنٰاهُ إِلىٰ مِائَةِ أَلْفٍ أَوْ يَزِيدُونَ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صاحب الكتاب:«أو»هاهنا ظاهرها الشكّ،و قد ذهب إلى ذلك قوم،و هو خطأ،لأنّ الشكّ،لا يجوز على اللّه تعالى،العالم لنفسه،العارف بكل شيء قبل كونه،و قد روي عن ابن عباس،و هو الوجه،أنّه قال:أو يزيدون،بل يزيدون،و قال:كانت الزيادة ثلاثين ألفا،و روي عن ابن جبير </w:t>
      </w:r>
      <w:r>
        <w:rPr>
          <w:rStyle w:val="FootnoteReference"/>
        </w:rPr>
        <w:footnoteReference w:id="300"/>
      </w:r>
      <w:r>
        <w:rPr>
          <w:rFonts w:ascii="Amiri" w:hAnsi="Amiri" w:eastAsia="Amiri" w:cs="Amiri"/>
          <w:lang w:bidi="ar-SA"/>
          <w:color w:val="111111"/>
          <w:sz w:val="28"/>
          <w:szCs w:val="28"/>
          <w:rtl/>
        </w:rPr>
        <w:t xml:space="preserve">و نوف الشامي </w:t>
      </w:r>
      <w:r>
        <w:rPr>
          <w:rStyle w:val="FootnoteReference"/>
        </w:rPr>
        <w:footnoteReference w:id="301"/>
      </w:r>
      <w:r>
        <w:rPr>
          <w:rFonts w:ascii="Amiri" w:hAnsi="Amiri" w:eastAsia="Amiri" w:cs="Amiri"/>
          <w:lang w:bidi="ar-SA"/>
          <w:color w:val="111111"/>
          <w:sz w:val="28"/>
          <w:szCs w:val="28"/>
          <w:rtl/>
        </w:rPr>
        <w:t xml:space="preserve">أنّهما قالا:كانت الزيادة سبعين ألفا،فقد ثبت أنّ«أو»هنا، بمعنى«بل»و قد ذهب إلى هذا،الفرّاء </w:t>
      </w:r>
      <w:r>
        <w:rPr>
          <w:rStyle w:val="FootnoteReference"/>
        </w:rPr>
        <w:footnoteReference w:id="302"/>
      </w:r>
      <w:r>
        <w:rPr>
          <w:rFonts w:ascii="Amiri" w:hAnsi="Amiri" w:eastAsia="Amiri" w:cs="Amiri"/>
          <w:lang w:bidi="ar-SA"/>
          <w:color w:val="111111"/>
          <w:sz w:val="28"/>
          <w:szCs w:val="28"/>
          <w:rtl/>
        </w:rPr>
        <w:t xml:space="preserve">،و أبو عبيدة </w:t>
      </w:r>
      <w:r>
        <w:rPr>
          <w:rStyle w:val="FootnoteReference"/>
        </w:rPr>
        <w:footnoteReference w:id="303"/>
      </w:r>
      <w:r>
        <w:rPr>
          <w:rFonts w:ascii="IRNazanin" w:hAnsi="IRNazanin" w:eastAsia="IRNazanin" w:cs="IRNazanin"/>
          <w:lang w:bidi="fa-IR"/>
          <w:color w:val="111111"/>
          <w:sz w:val="28"/>
          <w:szCs w:val="28"/>
          <w:rtl/>
        </w:rPr>
        <w:t xml:space="preserve">،و قال آخرون: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إنّ«أو»هاهنا،بمعنى«و يزيدون»]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منها قوله تعالى: وَ ذَا النُّونِ إِذْ ذَهَبَ مُغٰاضِباً،فَظَنَّ أَنْ لَنْ نَقْدِرَ عَلَيْهِ،فَنٰادىٰ فِي الظُّلُمٰاتِ أَنْ لاٰ إِلٰهَ إِلاّٰ أَنْتَ سُبْحٰانَكَ إِنِّي كُنْتُ مِنَ الظّٰالِمِينَ، فَاسْتَجَبْنٰا لَهُ، وَ نَجَّيْنٰاهُ مِنَ الْغَمِّ،وَ كَذٰلِكَ نُنْجِي الْمُؤْمِنِينَ  </w:t>
      </w:r>
      <w:r>
        <w:rPr>
          <w:rStyle w:val="FootnoteReference"/>
        </w:rPr>
        <w:footnoteReference w:id="305"/>
      </w:r>
      <w:r>
        <w:rPr>
          <w:rFonts w:ascii="Amiri" w:hAnsi="Amiri" w:eastAsia="Amiri" w:cs="Amiri"/>
          <w:lang w:bidi="ar-SA"/>
          <w:color w:val="111111"/>
          <w:sz w:val="28"/>
          <w:szCs w:val="28"/>
          <w:rtl/>
        </w:rPr>
        <w:t xml:space="preserve">،قال بعض المفسرين:معنى «لن نقدر عليه»«لن نضيّق عليه».</w:t>
      </w:r>
    </w:p>
    <w:p>
      <w:pPr>
        <w:pStyle w:val="BookText"/>
      </w:pPr>
      <w:r>
        <w:rPr>
          <w:rFonts w:ascii="Amiri" w:hAnsi="Amiri" w:eastAsia="Amiri" w:cs="Amiri"/>
          <w:lang w:bidi="ar-SA"/>
          <w:color w:val="111111"/>
          <w:sz w:val="28"/>
          <w:szCs w:val="28"/>
          <w:rtl/>
        </w:rPr>
        <w:t xml:space="preserve">و هذا مثل قوله: وَ مَنْ قُدِرَ عَلَيْهِ رِزْقُهُ،فَلْيُنْفِقْ مِمّٰا آتٰاهُ اللّٰهُ  </w:t>
      </w:r>
      <w:r>
        <w:rPr>
          <w:rStyle w:val="FootnoteReference"/>
        </w:rPr>
        <w:footnoteReference w:id="306"/>
      </w:r>
      <w:r>
        <w:rPr>
          <w:rFonts w:ascii="Amiri" w:hAnsi="Amiri" w:eastAsia="Amiri" w:cs="Amiri"/>
          <w:lang w:bidi="ar-SA"/>
          <w:color w:val="111111"/>
          <w:sz w:val="28"/>
          <w:szCs w:val="28"/>
          <w:rtl/>
        </w:rPr>
        <w:t xml:space="preserve">،أي ضيّق عليه،و مثل قوله: قُلْ إِنَّ رَبِّي يَبْسُطُ الرِّزْقَ لِمَنْ يَشٰاءُ مِنْ عِبٰادِهِ وَ يَقْدِرُ لَهُ، وَ مٰا أَنْفَقْتُمْ مِنْ شَيْءٍ فَهُوَ يُخْلِفُهُ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جاء«قدر»بمعنى«ضيّق»في القرآن،في مواضع كثيرة،و من هذا قيل للفرس الضيّق الخطو:فرس أقدر،لأنّه لا يجوز أن يهرب من اللّه تعالى نبيّ من أنبيائه،و الأنبياء لا يكفرون،و من ظنّ أنّ اللّه تعالى لا يقدر عليه،أي لا يدركه،أو أنّه يعجز اللّه هربا،فقد كفر،و الأنبياء عليهم السلام،أعلم باللّه سبحانه،من أن يظنّوا فيه هذا الظنّ الذي هو كفر.</w:t>
      </w:r>
    </w:p>
    <w:p>
      <w:pPr>
        <w:pStyle w:val="BookText"/>
      </w:pPr>
      <w:r>
        <w:rPr>
          <w:rFonts w:ascii="Amiri" w:hAnsi="Amiri" w:eastAsia="Amiri" w:cs="Amiri"/>
          <w:lang w:bidi="ar-SA"/>
          <w:color w:val="111111"/>
          <w:sz w:val="28"/>
          <w:szCs w:val="28"/>
          <w:rtl/>
        </w:rPr>
        <w:t xml:space="preserve">و قد روي:أنّ من أدام قراءة قوله[9 غ]عزّ و جلّ: وَ ذَا النُّونِ إِذْ ذَهَبَ مُغٰاضِباً...   الآية..إلى قوله:المؤمنين،في الصلاة،و غيرها،في أوقات شدائده،عجّل اللّه[له منها فرجا و مخرجا.</w:t>
      </w:r>
    </w:p>
    <w:p>
      <w:pPr>
        <w:pStyle w:val="BookText"/>
      </w:pPr>
      <w:r>
        <w:rPr>
          <w:rFonts w:ascii="Amiri" w:hAnsi="Amiri" w:eastAsia="Amiri" w:cs="Amiri"/>
          <w:lang w:bidi="ar-SA"/>
          <w:color w:val="111111"/>
          <w:sz w:val="28"/>
          <w:szCs w:val="28"/>
          <w:rtl/>
        </w:rPr>
        <w:t xml:space="preserve">و أنا أحد من واصلها في نكبة عظيمة لحقتني،يطول شرحها و] </w:t>
      </w:r>
      <w:r>
        <w:rPr>
          <w:rStyle w:val="FootnoteReference"/>
        </w:rPr>
        <w:footnoteReference w:id="308"/>
      </w:r>
      <w:r>
        <w:rPr>
          <w:rFonts w:ascii="Amiri" w:hAnsi="Amiri" w:eastAsia="Amiri" w:cs="Amiri"/>
          <w:lang w:bidi="ar-SA"/>
          <w:color w:val="111111"/>
          <w:sz w:val="28"/>
          <w:szCs w:val="28"/>
          <w:rtl/>
        </w:rPr>
        <w:t xml:space="preserve">ذكرها عن هذا الموضع،و كنت قد حبست،و هدّدت بالقتل،ففرّج اللّه عنّي،و أطلقت في اليوم التاسع[8 ظ]من يوم قبض عليّ فيه.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8" w:name="pg14461_149304"/>
    <w:bookmarkEnd w:id="18"/>
    <w:p>
      <w:pPr>
        <w:pStyle w:val="Heading3"/>
      </w:pPr>
      <w:bookmarkStart w:id="198" w:name="_Toc25"/>
      <w:r>
        <w:t>9</w:t>
      </w:r>
      <w:bookmarkEnd w:id="198"/>
    </w:p>
    <w:p>
      <w:pPr>
        <w:pStyle w:val="BookText"/>
      </w:pPr>
      <w:r>
        <w:rPr>
          <w:rFonts w:ascii="Amiri" w:hAnsi="Amiri" w:eastAsia="Amiri" w:cs="Amiri"/>
          <w:lang w:bidi="ar-SA"/>
          <w:color w:val="111111"/>
          <w:sz w:val="28"/>
          <w:szCs w:val="28"/>
          <w:rtl/>
        </w:rPr>
        <w:t xml:space="preserve">قصّة موسى بن عمران عليه السلام</w:t>
      </w:r>
    </w:p>
    <w:p>
      <w:pPr>
        <w:pStyle w:val="BookText"/>
      </w:pPr>
      <w:r>
        <w:rPr>
          <w:rFonts w:ascii="Amiri" w:hAnsi="Amiri" w:eastAsia="Amiri" w:cs="Amiri"/>
          <w:lang w:bidi="ar-SA"/>
          <w:color w:val="111111"/>
          <w:sz w:val="28"/>
          <w:szCs w:val="28"/>
          <w:rtl/>
        </w:rPr>
        <w:t xml:space="preserve">و موسى بن عمران عليه السلام،فقد نطق القرآن بقصّته في غير موضع، منها قوله تعالى: وَ أَوْحَيْنٰا إِلىٰ أُمِّ مُوسىٰ أَنْ أَرْضِعِيهِ،فَإِذٰا خِفْتِ عَلَيْهِ فَأَلْقِيهِ فِي الْيَمِّ،وَ لاٰ تَخٰافِي،وَ لاٰ تَحْزَنِي،إِنّٰا رَادُّوهُ إِلَيْكِ،وَ جٰاعِلُوهُ مِنَ الْمُرْسَلِينَ، فَالْتَقَطَهُ آلُ فِرْعَوْنَ لِيَكُونَ لَهُمْ عَدُوًّا وَ حَزَناً،إِنَّ فِرْعَوْنَ وَ هٰامٰانَ وَ جُنُودَهُمٰا كٰانُوا خٰاطِئِينَ، وَ قٰالَتِ امْرَأَتُ فِرْعَوْنَ قُرَّتُ عَيْنٍ لِي وَ لَكَ،لاٰ تَقْتُلُوهُ،عَسىٰ أَنْ يَنْفَعَنٰا أَوْ نَتَّخِذَهُ وَلَداً،وَ هُمْ لاٰ يَشْعُرُونَ. وَ أَصْبَحَ فُؤٰادُ أُمِّ مُوسىٰ فٰارِغاً إِنْ كٰادَتْ لَتُبْدِي بِهِ،لَوْ لاٰ أَنْ رَبَطْنٰا عَلىٰ قَلْبِهٰا لِتَكُونَ مِنَ الْمُؤْمِنِينَ، وَ قٰالَتْ لِأُخْتِهِ قُصِّيهِ،فَبَصُرَتْ بِهِ عَنْ جُنُبٍ وَ هُمْ لاٰ يَشْعُرُونَ، وَ حَرَّمْنٰا عَلَيْهِ الْمَرٰاضِعَ مِنْ قَبْلُ،فَقٰالَتْ هَلْ أَدُلُّكُمْ عَلىٰ أَهْلِ بَيْتٍ يَكْفُلُونَهُ لَكُمْ،وَ هُمْ لَهُ نٰاصِحُونَ فَرَدَدْنٰاهُ إِلىٰ أُمِّهِ كَيْ تَقَرَّ عَيْنُهٰا وَ لاٰ تَحْزَنَ،وَ لِتَعْلَمَ أَنَّ وَعْدَ اللّٰهِ حَقٌّ،وَ لٰكِنَّ أَكْثَرَهُمْ لاٰ يَعْلَمُونَ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شدّة أعظم من أن يبتلى الناس بملك يذبح أبناءهم،حتى ألقت أمّ موسى ابنها في البحر[مع طفوليّته] </w:t>
      </w:r>
      <w:r>
        <w:rPr>
          <w:rStyle w:val="FootnoteReference"/>
        </w:rPr>
        <w:footnoteReference w:id="310"/>
      </w:r>
      <w:r>
        <w:rPr>
          <w:rFonts w:ascii="Amiri" w:hAnsi="Amiri" w:eastAsia="Amiri" w:cs="Amiri"/>
          <w:lang w:bidi="ar-SA"/>
          <w:color w:val="111111"/>
          <w:sz w:val="28"/>
          <w:szCs w:val="28"/>
          <w:rtl/>
        </w:rPr>
        <w:t xml:space="preserve">،و لا شدّة أعظم من حصول طفل في البحر، فكشف الله[تبارك اسمه] </w:t>
      </w:r>
      <w:r>
        <w:rPr>
          <w:rStyle w:val="FootnoteReference"/>
        </w:rPr>
        <w:footnoteReference w:id="311"/>
      </w:r>
      <w:r>
        <w:rPr>
          <w:rFonts w:ascii="Amiri" w:hAnsi="Amiri" w:eastAsia="Amiri" w:cs="Amiri"/>
          <w:lang w:bidi="ar-SA"/>
          <w:color w:val="111111"/>
          <w:sz w:val="28"/>
          <w:szCs w:val="28"/>
          <w:rtl/>
        </w:rPr>
        <w:t xml:space="preserve">ذلك عنه،بالتقاط آل فرعون له،و ما ألقاه في قلوبهم من الرقة </w:t>
      </w:r>
      <w:r>
        <w:rPr>
          <w:rStyle w:val="FootnoteReference"/>
        </w:rPr>
        <w:footnoteReference w:id="312"/>
      </w:r>
      <w:r>
        <w:rPr>
          <w:rFonts w:ascii="Amiri" w:hAnsi="Amiri" w:eastAsia="Amiri" w:cs="Amiri"/>
          <w:lang w:bidi="ar-SA"/>
          <w:color w:val="111111"/>
          <w:sz w:val="28"/>
          <w:szCs w:val="28"/>
          <w:rtl/>
        </w:rPr>
        <w:t xml:space="preserve">عليه،حتى استحيوه،و تحريم المراضع عليه حتى ردّوه إلى أمّه،و كشف عنها الشدّة من[فراقه،و عنه الشدّة في] 2حصوله في البحر.</w:t>
      </w:r>
    </w:p>
    <w:p>
      <w:pPr>
        <w:pStyle w:val="BookText"/>
      </w:pPr>
      <w:r>
        <w:rPr>
          <w:rFonts w:ascii="Amiri" w:hAnsi="Amiri" w:eastAsia="Amiri" w:cs="Amiri"/>
          <w:lang w:bidi="ar-SA"/>
          <w:color w:val="111111"/>
          <w:sz w:val="28"/>
          <w:szCs w:val="28"/>
          <w:rtl/>
        </w:rPr>
        <w:t xml:space="preserve">و معنى قوله تعالى:ليكون لهم عدوّا و حزنا،أي يصير عاقبة أمره معهم إلى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عداوة لهم،و هذه لام العاقبة،كما قال الشاعر:</w:t>
      </w:r>
    </w:p>
    <w:p>
      <w:pPr>
        <w:pStyle w:val="BookText"/>
      </w:pPr>
      <w:r>
        <w:rPr>
          <w:rFonts w:ascii="Amiri" w:hAnsi="Amiri" w:eastAsia="Amiri" w:cs="Amiri"/>
          <w:lang w:bidi="ar-SA"/>
          <w:color w:val="111111"/>
          <w:sz w:val="28"/>
          <w:szCs w:val="28"/>
          <w:rtl/>
        </w:rPr>
        <w:t xml:space="preserve">لدوا للموت و ابنوا للخراب  و كلّكم يصير إلى ذهاب </w:t>
      </w:r>
      <w:r>
        <w:rPr>
          <w:rStyle w:val="FootnoteReference"/>
        </w:rPr>
        <w:footnoteReference w:id="313"/>
      </w:r>
    </w:p>
    <w:p>
      <w:pPr>
        <w:pStyle w:val="BookText"/>
      </w:pPr>
      <w:r>
        <w:rPr>
          <w:rFonts w:ascii="Amiri" w:hAnsi="Amiri" w:eastAsia="Amiri" w:cs="Amiri"/>
          <w:lang w:bidi="ar-SA"/>
          <w:color w:val="111111"/>
          <w:sz w:val="28"/>
          <w:szCs w:val="28"/>
          <w:rtl/>
        </w:rPr>
        <w:t xml:space="preserve">و قد علم أنّ الولادة لا يقصد بها الموت،و البناء لا يقصد به الخراب،و إنّما عاقبة الأمر فيهما تصير إلى ذلك.</w:t>
      </w:r>
    </w:p>
    <w:p>
      <w:pPr>
        <w:pStyle w:val="BookText"/>
      </w:pPr>
      <w:r>
        <w:rPr>
          <w:rFonts w:ascii="Amiri" w:hAnsi="Amiri" w:eastAsia="Amiri" w:cs="Amiri"/>
          <w:lang w:bidi="ar-SA"/>
          <w:color w:val="111111"/>
          <w:sz w:val="28"/>
          <w:szCs w:val="28"/>
          <w:rtl/>
        </w:rPr>
        <w:t xml:space="preserve">و على الوجه[9 م]الأوّل،قوله تعالى وَ لَقَدْ ذَرَأْنٰا لِجَهَنَّمَ كَثِيراً مِنَ الْجِنِّ وَ الْإِنْسِ  </w:t>
      </w:r>
      <w:r>
        <w:rPr>
          <w:rStyle w:val="FootnoteReference"/>
        </w:rPr>
        <w:footnoteReference w:id="314"/>
      </w:r>
      <w:r>
        <w:rPr>
          <w:rFonts w:ascii="Amiri" w:hAnsi="Amiri" w:eastAsia="Amiri" w:cs="Amiri"/>
          <w:lang w:bidi="ar-SA"/>
          <w:color w:val="111111"/>
          <w:sz w:val="28"/>
          <w:szCs w:val="28"/>
          <w:rtl/>
        </w:rPr>
        <w:t xml:space="preserve">أي إنّ عاقبة أمرهم،و فعلهم،و اختيارهم لنفوسهم،يصيّرهم إلى جهنم،فيصيرون لها،لأنّ اللّه عز و جل،لم يخلقهم ليقصد تعذيبهم بالنار في جهنم،عزّ اللّه عن هذا الظلم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جعل اللّه عاقبة أمر موسى عليه السلام،من تلك الشدائد،[و شدائد بعدها، إذ أرسله إلى فرعون،لتخليص بني إسرائيل،و قصصه التي قبلها،و حديثه إذ خرج خائفا يترقّب،فهذه شدّة أخرى كشفها اللّه تعالى عنه من تلك الشدائد] </w:t>
      </w:r>
      <w:r>
        <w:rPr>
          <w:rStyle w:val="FootnoteReference"/>
        </w:rPr>
        <w:footnoteReference w:id="316"/>
      </w:r>
      <w:r>
        <w:rPr>
          <w:rFonts w:ascii="Amiri" w:hAnsi="Amiri" w:eastAsia="Amiri" w:cs="Amiri"/>
          <w:lang w:bidi="ar-SA"/>
          <w:color w:val="111111"/>
          <w:sz w:val="28"/>
          <w:szCs w:val="28"/>
          <w:rtl/>
        </w:rPr>
        <w:t xml:space="preserve">، و شدائد بعدها،نالته،يأتي ذكرها،أن بعثه نبيا،و أنقذ به بني إسرائيل من الشدائد التي كانوا فيها مع فرعون،فقال عزّ و جلّ،في تمام هذه القصّة:</w:t>
      </w:r>
    </w:p>
    <w:p>
      <w:pPr>
        <w:pStyle w:val="BookText"/>
      </w:pPr>
      <w:r>
        <w:rPr>
          <w:rFonts w:ascii="Amiri" w:hAnsi="Amiri" w:eastAsia="Amiri" w:cs="Amiri"/>
          <w:lang w:bidi="ar-SA"/>
          <w:color w:val="111111"/>
          <w:sz w:val="28"/>
          <w:szCs w:val="28"/>
          <w:rtl/>
        </w:rPr>
        <w:t xml:space="preserve">وَ جٰاءَ رَجُلٌ مِنْ أَقْصَى الْمَدِينَةِ يَسْعىٰ،قٰالَ:يٰا مُوسىٰ إِنَّ الْمَلَأَ يَأْتَمِرُونَ بِكَ لِيَقْتُلُوكَ،فَاخْرُجْ إِنِّي لَكَ مِنَ النّٰاصِحِينَ، فَخَرَجَ مِنْهٰا خٰائِفاً يَتَرَقَّبُ،قٰالَ:رَبِّ نَجِّنِي مِنَ الْقَوْمِ الظّٰالِمِينَ   </w:t>
      </w:r>
      <w:r>
        <w:rPr>
          <w:rStyle w:val="FootnoteReference"/>
        </w:rPr>
        <w:footnoteReference w:id="317"/>
      </w:r>
      <w:r>
        <w:rPr>
          <w:rFonts w:ascii="Amiri" w:hAnsi="Amiri" w:eastAsia="Amiri" w:cs="Amiri"/>
          <w:lang w:bidi="ar-SA"/>
          <w:color w:val="111111"/>
          <w:sz w:val="28"/>
          <w:szCs w:val="28"/>
          <w:rtl/>
        </w:rPr>
        <w:t xml:space="preserve">،فهذه شدّة أخرى[10 غ]كشفها اللّه عزّ و جلّ.</w:t>
      </w:r>
    </w:p>
    <w:p>
      <w:pPr>
        <w:pStyle w:val="BookText"/>
      </w:pPr>
      <w:r>
        <w:rPr>
          <w:rFonts w:ascii="Amiri" w:hAnsi="Amiri" w:eastAsia="Amiri" w:cs="Amiri"/>
          <w:lang w:bidi="ar-SA"/>
          <w:color w:val="111111"/>
          <w:sz w:val="28"/>
          <w:szCs w:val="28"/>
          <w:rtl/>
        </w:rPr>
        <w:t xml:space="preserve">قال تعالى: وَ لَمّٰا تَوَجَّهَ تِلْقٰاءَ مَدْيَنَ،قٰالَ:عَسىٰ رَبِّي أَنْ يَهْدِيَنِي سَوٰاءَ السَّبِيلِ، وَ لَمّٰا وَرَدَ مٰاءَ مَدْيَنَ،وَجَدَ عَلَيْهِ أُمَّةً مِنَ النّٰاسِ يَسْقُونَ،وَ وَجَدَ مِنْ دُونِهِمُ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اِمْرَأَتَيْنِ تَذُودٰانِ،قٰالَ:مٰا خَطْبُكُمٰا،قٰالَتٰا:لاٰ نَسْقِي حَتّٰى يُصْدِرَ الرِّعٰاءُ،وَ أَبُونٰا شَيْخٌ كَبِيرٌ، فَسَقىٰ لَهُمٰا،ثُمَّ تَوَلّٰى إِلَى الظِّلِّ،فَقٰالَ رَبِّ إِنِّي لِمٰا أَنْزَلْتَ إِلَيَّ مِنْ خَيْرٍ فَقِيرٌ    </w:t>
      </w:r>
      <w:r>
        <w:rPr>
          <w:rStyle w:val="FootnoteReference"/>
        </w:rPr>
        <w:footnoteReference w:id="318"/>
      </w:r>
      <w:r>
        <w:rPr>
          <w:rFonts w:ascii="Amiri" w:hAnsi="Amiri" w:eastAsia="Amiri" w:cs="Amiri"/>
          <w:lang w:bidi="ar-SA"/>
          <w:color w:val="111111"/>
          <w:sz w:val="28"/>
          <w:szCs w:val="28"/>
          <w:rtl/>
        </w:rPr>
        <w:t xml:space="preserve">،فهذه[6 ر]شدّة أخرى،لحقته بالاغتراب،و الحاجة إلى الاضطراب في المعيشة و الاكتساب،فوفّق اللّه تعالى له شعيبا،قال اللّه عز و جلّ،في تمام هذه القصّة: فَجٰاءَتْهُ إِحْدٰاهُمٰا تَمْشِي عَلَى اسْتِحْيٰاءٍ،قٰالَتْ إِنَّ أَبِي يَدْعُوكَ لِيَجْزِيَكَ أَجْرَ مٰا سَقَيْتَ لَنٰا،فَلَمّٰا جٰاءَهُ،وَ قَصَّ عَلَيْهِ الْقَصَصَ،قٰالَ لاٰ تَخَفْ، نَجَوْتَ مِنَ الْقَوْمِ الظّٰالِمِينَ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أخبر اللّه تعالى في هذه القصّة،كيف زوّجه شعيب ابنته،بعد أن استأجره ثماني حجج،و أنّه خرج بأهله[9 ظ]من عند شعيب،فرأى النار،فمضى يقتبس منها،فكلّمه اللّه تعالى،و جعله نبيّا،و أرسله إلى فرعون،فسأله أن يرسل معه أخاه هارون،فشدّ اللّه تعالى عضده به،و جعله نبيّا معه،فأي فرج أحسن من فرج أتى رجلا خائفا،هاربا،فقيرا،قد آجر نفسه ثماني حجج </w:t>
      </w:r>
      <w:r>
        <w:rPr>
          <w:rStyle w:val="FootnoteReference"/>
        </w:rPr>
        <w:footnoteReference w:id="320"/>
      </w:r>
      <w:r>
        <w:rPr>
          <w:rFonts w:ascii="Amiri" w:hAnsi="Amiri" w:eastAsia="Amiri" w:cs="Amiri"/>
          <w:lang w:bidi="ar-SA"/>
          <w:color w:val="111111"/>
          <w:sz w:val="28"/>
          <w:szCs w:val="28"/>
          <w:rtl/>
        </w:rPr>
        <w:t xml:space="preserve">،بالنبوّة و الملك؟</w:t>
      </w:r>
    </w:p>
    <w:p>
      <w:pPr>
        <w:pStyle w:val="BookText"/>
      </w:pPr>
      <w:r>
        <w:rPr>
          <w:rFonts w:ascii="Amiri" w:hAnsi="Amiri" w:eastAsia="Amiri" w:cs="Amiri"/>
          <w:lang w:bidi="ar-SA"/>
          <w:color w:val="111111"/>
          <w:sz w:val="28"/>
          <w:szCs w:val="28"/>
          <w:rtl/>
        </w:rPr>
        <w:t xml:space="preserve">قال اللّه تعالى في سورة الأعراف: وَ قٰالَ الْمَلَأُ مِنْ قَوْمِ فِرْعَوْنَ،أَ تَذَرُ مُوسىٰ وَ قَوْمَهُ لِيُفْسِدُوا فِي الْأَرْضِ،وَ يَذَرَكَ وَ آلِهَتَكَ،قٰالَ:سَنُقَتِّلُ أَبْنٰاءَهُمْ، وَ نَسْتَحْيِي نِسٰاءَهُمْ،وَ إِنّٰا فَوْقَهُمْ قٰاهِرُونَ  </w:t>
      </w:r>
      <w:r>
        <w:rPr>
          <w:rStyle w:val="FootnoteReference"/>
        </w:rPr>
        <w:footnoteReference w:id="321"/>
      </w:r>
      <w:r>
        <w:rPr>
          <w:rFonts w:ascii="Amiri" w:hAnsi="Amiri" w:eastAsia="Amiri" w:cs="Amiri"/>
          <w:lang w:bidi="ar-SA"/>
          <w:color w:val="111111"/>
          <w:sz w:val="28"/>
          <w:szCs w:val="28"/>
          <w:rtl/>
        </w:rPr>
        <w:t xml:space="preserve">،فهذه شدّة لحقت بني إسرائيل، فكشفها اللّه عنهم،قال سبحانه: قٰالَ مُوسىٰ لِقَوْمِهِ اسْتَعِينُوا بِاللّٰهِ وَ اصْبِرُوا، إِنَّ الْأَرْضَ لِلّٰهِ يُورِثُهٰا مَنْ يَشٰاءُ مِنْ عِبٰادِهِ،وَ الْعٰاقِبَةُ لِلْمُتَّقِينَ، قٰالُوا أُوذِينٰا مِنْ قَبْلِ أَنْ تَأْتِيَنٰا،وَ مِنْ بَعْدِ مٰا جِئْتَنٰا،قٰالَ عَسىٰ رَبُّكُمْ أَنْ يُهْلِكَ عَدُوَّكُمْ وَ يَسْتَخْلِفَكُمْ فِي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19" w:name="pg14461_149307"/>
    <w:bookmarkEnd w:id="19"/>
    <w:p>
      <w:pPr>
        <w:pStyle w:val="BookText"/>
      </w:pPr>
      <w:r>
        <w:rPr>
          <w:rFonts w:ascii="Amiri" w:hAnsi="Amiri" w:eastAsia="Amiri" w:cs="Amiri"/>
          <w:lang w:bidi="ar-SA"/>
          <w:color w:val="111111"/>
          <w:sz w:val="28"/>
          <w:szCs w:val="28"/>
          <w:rtl/>
        </w:rPr>
        <w:t xml:space="preserve">اَلْأَرْضِ فَيَنْظُرَ كَيْفَ تَعْمَلُونَ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تعالى،في تمام هذه القصّة،في هذه السورة،بعد آيات، وَ تَمَّتْ كَلِمَتُ رَبِّكَ الْحُسْنىٰ عَلىٰ بَنِي إِسْرٰائِيلَ بِمٰا صَبَرُوا،وَ دَمَّرْنٰا مٰا كٰانَ يَصْنَعُ فِرْعَوْنُ وَ قَوْمُهُ، وَ مٰا كٰانُوا يَعْرِشُونَ  </w:t>
      </w:r>
      <w:r>
        <w:rPr>
          <w:rStyle w:val="FootnoteReference"/>
        </w:rPr>
        <w:footnoteReference w:id="323"/>
      </w:r>
      <w:r>
        <w:rPr>
          <w:rFonts w:ascii="Amiri" w:hAnsi="Amiri" w:eastAsia="Amiri" w:cs="Amiri"/>
          <w:lang w:bidi="ar-SA"/>
          <w:color w:val="111111"/>
          <w:sz w:val="28"/>
          <w:szCs w:val="28"/>
          <w:rtl/>
        </w:rPr>
        <w:t xml:space="preserve">،فأخبر تعالى عن صنعه لهم،و فلقه البحر حتى عبروه يبسا،و إغراقه فرعون لمّا اتّبعهم.</w:t>
      </w:r>
    </w:p>
    <w:p>
      <w:pPr>
        <w:pStyle w:val="BookText"/>
      </w:pPr>
      <w:r>
        <w:rPr>
          <w:rFonts w:ascii="Amiri" w:hAnsi="Amiri" w:eastAsia="Amiri" w:cs="Amiri"/>
          <w:lang w:bidi="ar-SA"/>
          <w:color w:val="111111"/>
          <w:sz w:val="28"/>
          <w:szCs w:val="28"/>
          <w:rtl/>
        </w:rPr>
        <w:t xml:space="preserve">و كلّ هذه أخبار عن محن عظيمة انجلت بمنح جليلة،لا يؤدّى شكر اللّه عليها،و يجب على العاقل تأمّلها،ليعرف كنه تفضّل اللّه عزّ و جلّ بكشف شدائده و إغاثته،بإصلاح كلّ فاسد لمن تمسّك بطاعته،و أخلص في خشيته، و أصلح من نيّته،فسلك هذه السبيل،فإنّها إلى النجاة من المكاره،أوضح طريق،[10 م]و أهدى دليل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Heading3"/>
      </w:pPr>
      <w:bookmarkStart w:id="199" w:name="_Toc26"/>
      <w:r>
        <w:t>10</w:t>
      </w:r>
      <w:bookmarkEnd w:id="199"/>
    </w:p>
    <w:p>
      <w:pPr>
        <w:pStyle w:val="BookText"/>
      </w:pPr>
      <w:r>
        <w:rPr>
          <w:rFonts w:ascii="Amiri" w:hAnsi="Amiri" w:eastAsia="Amiri" w:cs="Amiri"/>
          <w:lang w:bidi="ar-SA"/>
          <w:color w:val="111111"/>
          <w:sz w:val="28"/>
          <w:szCs w:val="28"/>
          <w:rtl/>
        </w:rPr>
        <w:t xml:space="preserve">قصّة أصحاب الأخدود</w:t>
      </w:r>
    </w:p>
    <w:p>
      <w:pPr>
        <w:pStyle w:val="BookText"/>
      </w:pPr>
      <w:r>
        <w:rPr>
          <w:rFonts w:ascii="Amiri" w:hAnsi="Amiri" w:eastAsia="Amiri" w:cs="Amiri"/>
          <w:lang w:bidi="ar-SA"/>
          <w:color w:val="111111"/>
          <w:sz w:val="28"/>
          <w:szCs w:val="28"/>
          <w:rtl/>
        </w:rPr>
        <w:t xml:space="preserve">و ذكر اللّه سبحانه[و تعالى]،في«و السماء ذات البروج»،أصحاب الأخدود،و روى قوم من أهل الملل المخالفة للإسلام عن كتبهم أشياء من ذلك، فذكرت اليهود و النصارى:أنّ أصحاب الأخدود كانوا دعاة إلى اللّه،و أنّ ملك بلدهم،أضرم لهم نارا،و طرحهم فيها،فاطّلع اللّه تعالى على صبرهم، و خلوص نيّاتهم في دينه و طاعته،فأمر النار أن لا تحرقهم،فشوهدوا فيها قعودا، و هي تضطرم عليهم،و لا تحرقهم،و نجوا منها[11 غ]،و جعل اللّه دائرة السوء على الملك،و أهلكه.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0" w:name="pg14461_149308"/>
    <w:bookmarkEnd w:id="20"/>
    <w:p>
      <w:pPr>
        <w:pStyle w:val="Heading3"/>
      </w:pPr>
      <w:bookmarkStart w:id="200" w:name="_Toc27"/>
      <w:r>
        <w:t>11</w:t>
      </w:r>
      <w:bookmarkEnd w:id="200"/>
    </w:p>
    <w:p>
      <w:pPr>
        <w:pStyle w:val="BookText"/>
      </w:pPr>
      <w:r>
        <w:rPr>
          <w:rFonts w:ascii="Amiri" w:hAnsi="Amiri" w:eastAsia="Amiri" w:cs="Amiri"/>
          <w:lang w:bidi="ar-SA"/>
          <w:color w:val="111111"/>
          <w:sz w:val="28"/>
          <w:szCs w:val="28"/>
          <w:rtl/>
        </w:rPr>
        <w:t xml:space="preserve">قصّة دانيال عليه السلام</w:t>
      </w:r>
    </w:p>
    <w:p>
      <w:pPr>
        <w:pStyle w:val="BookText"/>
      </w:pPr>
      <w:r>
        <w:rPr>
          <w:rFonts w:ascii="Amiri" w:hAnsi="Amiri" w:eastAsia="Amiri" w:cs="Amiri"/>
          <w:lang w:bidi="ar-SA"/>
          <w:color w:val="111111"/>
          <w:sz w:val="28"/>
          <w:szCs w:val="28"/>
          <w:rtl/>
        </w:rPr>
        <w:t xml:space="preserve">و ذكر هؤلاء القوم:أنّ نبيّا،كان في بني إسرائيل بعد موسى عليه السلام بزمان طويل،يقال له دانيال </w:t>
      </w:r>
      <w:r>
        <w:rPr>
          <w:rStyle w:val="FootnoteReference"/>
        </w:rPr>
        <w:footnoteReference w:id="325"/>
      </w:r>
      <w:r>
        <w:rPr>
          <w:rFonts w:ascii="Amiri" w:hAnsi="Amiri" w:eastAsia="Amiri" w:cs="Amiri"/>
          <w:lang w:bidi="ar-SA"/>
          <w:color w:val="111111"/>
          <w:sz w:val="28"/>
          <w:szCs w:val="28"/>
          <w:rtl/>
        </w:rPr>
        <w:t xml:space="preserve">،و أنّ قومه كذّبوه،فأخذه ملكهم،فقذفه إلى أسد مجوّعة في جبّ،فلمّا اطّلع اللّه تعالى على حسن اتّكاله عليه،و صبره طلبا لما لديه،أمسك أفواه الأسد عنه،حتى قام على رءوسها برجليه،و هي مذلّلة، غير ضارّة له،فبعث اللّه تعالى إرميا </w:t>
      </w:r>
      <w:r>
        <w:rPr>
          <w:rStyle w:val="FootnoteReference"/>
        </w:rPr>
        <w:footnoteReference w:id="326"/>
      </w:r>
      <w:r>
        <w:rPr>
          <w:rFonts w:ascii="Amiri" w:hAnsi="Amiri" w:eastAsia="Amiri" w:cs="Amiri"/>
          <w:lang w:bidi="ar-SA"/>
          <w:color w:val="111111"/>
          <w:sz w:val="28"/>
          <w:szCs w:val="28"/>
          <w:rtl/>
        </w:rPr>
        <w:t xml:space="preserve">من الشام،حتى تخلّص دانيال من هذه الشدّة،و أهلك من أراد إهلاك دانيال.</w:t>
      </w:r>
    </w:p>
    <w:p>
      <w:pPr>
        <w:pStyle w:val="BookText"/>
      </w:pPr>
      <w:r>
        <w:rPr>
          <w:rFonts w:ascii="Amiri" w:hAnsi="Amiri" w:eastAsia="Amiri" w:cs="Amiri"/>
          <w:lang w:bidi="ar-SA"/>
          <w:color w:val="111111"/>
          <w:sz w:val="28"/>
          <w:szCs w:val="28"/>
          <w:rtl/>
        </w:rPr>
        <w:t xml:space="preserve">و عضدت روايتهم،أشياء رواها أصحاب الحديث،منها ما حدّثناه علي ابن أبي الطيّب الحسن بن علي بن مطرف الرامهرمزي </w:t>
      </w:r>
      <w:r>
        <w:rPr>
          <w:rStyle w:val="FootnoteReference"/>
        </w:rPr>
        <w:footnoteReference w:id="327"/>
      </w:r>
      <w:r>
        <w:rPr>
          <w:rFonts w:ascii="Amiri" w:hAnsi="Amiri" w:eastAsia="Amiri" w:cs="Amiri"/>
          <w:lang w:bidi="ar-SA"/>
          <w:color w:val="111111"/>
          <w:sz w:val="28"/>
          <w:szCs w:val="28"/>
          <w:rtl/>
        </w:rPr>
        <w:t xml:space="preserve">،قال:حدّثنا أحمد بن محمد بن الجرّاح،قال:حدّثنا أبو بكر عبد اللّه بن محمد بن أبي الدنيا القرشي </w:t>
      </w:r>
      <w:r>
        <w:rPr>
          <w:rStyle w:val="FootnoteReference"/>
        </w:rPr>
        <w:footnoteReference w:id="328"/>
      </w:r>
      <w:r>
        <w:rPr>
          <w:rFonts w:ascii="Amiri" w:hAnsi="Amiri" w:eastAsia="Amiri" w:cs="Amiri"/>
          <w:lang w:bidi="ar-SA"/>
          <w:color w:val="111111"/>
          <w:sz w:val="28"/>
          <w:szCs w:val="28"/>
          <w:rtl/>
        </w:rPr>
        <w:t xml:space="preserve">،قال:حدّثنا أحمد بن عبد الأعلى الشيباني </w:t>
      </w:r>
      <w:r>
        <w:rPr>
          <w:rStyle w:val="FootnoteReference"/>
        </w:rPr>
        <w:footnoteReference w:id="329"/>
      </w:r>
      <w:r>
        <w:rPr>
          <w:rFonts w:ascii="Amiri" w:hAnsi="Amiri" w:eastAsia="Amiri" w:cs="Amiri"/>
          <w:lang w:bidi="ar-SA"/>
          <w:color w:val="111111"/>
          <w:sz w:val="28"/>
          <w:szCs w:val="28"/>
          <w:rtl/>
        </w:rPr>
        <w:t xml:space="preserve">،قال:إن لم أكن سمعته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شعيب بن صفوان </w:t>
      </w:r>
      <w:r>
        <w:rPr>
          <w:rStyle w:val="FootnoteReference"/>
        </w:rPr>
        <w:footnoteReference w:id="330"/>
      </w:r>
      <w:r>
        <w:rPr>
          <w:rFonts w:ascii="Amiri" w:hAnsi="Amiri" w:eastAsia="Amiri" w:cs="Amiri"/>
          <w:lang w:bidi="ar-SA"/>
          <w:color w:val="111111"/>
          <w:sz w:val="28"/>
          <w:szCs w:val="28"/>
          <w:rtl/>
        </w:rPr>
        <w:t xml:space="preserve">،فحدّثنا بعض أصحابنا عنه،عن الأجلح الكنديّ </w:t>
      </w:r>
      <w:r>
        <w:rPr>
          <w:rStyle w:val="FootnoteReference"/>
        </w:rPr>
        <w:footnoteReference w:id="331"/>
      </w:r>
      <w:r>
        <w:rPr>
          <w:rFonts w:ascii="Amiri" w:hAnsi="Amiri" w:eastAsia="Amiri" w:cs="Amiri"/>
          <w:lang w:bidi="ar-SA"/>
          <w:color w:val="111111"/>
          <w:sz w:val="28"/>
          <w:szCs w:val="28"/>
          <w:rtl/>
        </w:rPr>
        <w:t xml:space="preserve">، عن عبد اللّه بن أبي الهديل </w:t>
      </w:r>
      <w:r>
        <w:rPr>
          <w:rStyle w:val="FootnoteReference"/>
        </w:rPr>
        <w:footnoteReference w:id="332"/>
      </w:r>
      <w:r>
        <w:rPr>
          <w:rFonts w:ascii="Amiri" w:hAnsi="Amiri" w:eastAsia="Amiri" w:cs="Amiri"/>
          <w:lang w:bidi="ar-SA"/>
          <w:color w:val="111111"/>
          <w:sz w:val="28"/>
          <w:szCs w:val="28"/>
          <w:rtl/>
        </w:rPr>
        <w:t xml:space="preserve">قال:ضرّى بخت نصّر </w:t>
      </w:r>
      <w:r>
        <w:rPr>
          <w:rStyle w:val="FootnoteReference"/>
        </w:rPr>
        <w:footnoteReference w:id="333"/>
      </w:r>
      <w:r>
        <w:rPr>
          <w:rFonts w:ascii="Amiri" w:hAnsi="Amiri" w:eastAsia="Amiri" w:cs="Amiri"/>
          <w:lang w:bidi="ar-SA"/>
          <w:color w:val="111111"/>
          <w:sz w:val="28"/>
          <w:szCs w:val="28"/>
          <w:rtl/>
        </w:rPr>
        <w:t xml:space="preserve">أسدين،فألقاهما في جبّ، و جا </w:t>
      </w:r>
      <w:r>
        <w:rPr>
          <w:rStyle w:val="FootnoteReference"/>
        </w:rPr>
        <w:footnoteReference w:id="334"/>
      </w:r>
    </w:p>
    <w:p>
      <w:pPr>
        <w:pStyle w:val="BookText"/>
      </w:pPr>
      <w:r>
        <w:rPr>
          <w:rFonts w:ascii="Amiri" w:hAnsi="Amiri" w:eastAsia="Amiri" w:cs="Amiri"/>
          <w:lang w:bidi="ar-SA"/>
          <w:color w:val="111111"/>
          <w:sz w:val="28"/>
          <w:szCs w:val="28"/>
          <w:rtl/>
        </w:rPr>
        <w:t xml:space="preserve">عشية جا أهل العراق كأنّهم سحاب خريف صفّفته الجنائب راجع التفصيل في حاشية القصّة 167 من هذا الكتاب.</w:t>
      </w:r>
    </w:p>
    <w:p>
      <w:pPr>
        <w:pStyle w:val="BookText"/>
      </w:pPr>
      <w:r>
        <w:rPr>
          <w:rFonts w:ascii="Amiri" w:hAnsi="Amiri" w:eastAsia="Amiri" w:cs="Amiri"/>
          <w:lang w:bidi="ar-SA"/>
          <w:color w:val="111111"/>
          <w:sz w:val="28"/>
          <w:szCs w:val="28"/>
          <w:rtl/>
        </w:rPr>
        <w:t xml:space="preserve">بدانيال فألقاه عليهما،فلم يهيجاه،فمكث ما شاء اللّه،ثم اشتهى ما يشتهي الآدميون،من الطعام و الشراب،فأوحى اللّه إلى إرميا،و هو بالشام، أن أعدّ طعاما و شرابا لدانيال،فقال:يا ربّ،أنا بالأرض المقدّسة،و دانيال بأرض بابل من أرض العراق،فأوحى اللّه تعالى إليه أن أعدّ ما أمرناك به،فإنّا سنرسل إليك من يحملك،و يحمل ما أعددت[10 ظ]ففعل،فأرسل اللّه إليه من حمله،و حمل ما أعدّ،حتى وقف على رأس الجبّ.</w:t>
      </w:r>
    </w:p>
    <w:p>
      <w:pPr>
        <w:pStyle w:val="BookText"/>
      </w:pPr>
      <w:r>
        <w:rPr>
          <w:rFonts w:ascii="Amiri" w:hAnsi="Amiri" w:eastAsia="Amiri" w:cs="Amiri"/>
          <w:lang w:bidi="ar-SA"/>
          <w:color w:val="111111"/>
          <w:sz w:val="28"/>
          <w:szCs w:val="28"/>
          <w:rtl/>
        </w:rPr>
        <w:t xml:space="preserve">فقال دانيال:من هذا؟</w:t>
      </w:r>
    </w:p>
    <w:p>
      <w:pPr>
        <w:pStyle w:val="BookText"/>
      </w:pPr>
      <w:r>
        <w:rPr>
          <w:rFonts w:ascii="Amiri" w:hAnsi="Amiri" w:eastAsia="Amiri" w:cs="Amiri"/>
          <w:lang w:bidi="ar-SA"/>
          <w:color w:val="111111"/>
          <w:sz w:val="28"/>
          <w:szCs w:val="28"/>
          <w:rtl/>
        </w:rPr>
        <w:t xml:space="preserve">قال:أنا إرميا.</w:t>
      </w:r>
    </w:p>
    <w:p>
      <w:pPr>
        <w:pStyle w:val="BookText"/>
      </w:pPr>
      <w:r>
        <w:rPr>
          <w:rFonts w:ascii="Amiri" w:hAnsi="Amiri" w:eastAsia="Amiri" w:cs="Amiri"/>
          <w:lang w:bidi="ar-SA"/>
          <w:color w:val="111111"/>
          <w:sz w:val="28"/>
          <w:szCs w:val="28"/>
          <w:rtl/>
        </w:rPr>
        <w:t xml:space="preserve">قال:ما جاء بك؟ </w:t>
      </w:r>
      <w:r>
        <w:rPr>
          <w:rStyle w:val="FootnoteReference"/>
        </w:rPr>
        <w:footnoteReference w:id="335"/>
      </w:r>
    </w:p>
    <w:p>
      <w:pPr>
        <w:pStyle w:val="BookText"/>
      </w:pPr>
      <w:r>
        <w:rPr>
          <w:rFonts w:ascii="Amiri" w:hAnsi="Amiri" w:eastAsia="Amiri" w:cs="Amiri"/>
          <w:lang w:bidi="ar-SA"/>
          <w:color w:val="111111"/>
          <w:sz w:val="28"/>
          <w:szCs w:val="28"/>
          <w:rtl/>
        </w:rPr>
        <w:t xml:space="preserve">قال:أرسلني إليك ربّك.</w:t>
      </w:r>
    </w:p>
    <w:p>
      <w:pPr>
        <w:pStyle w:val="BookText"/>
      </w:pPr>
      <w:r>
        <w:rPr>
          <w:rFonts w:ascii="Amiri" w:hAnsi="Amiri" w:eastAsia="Amiri" w:cs="Amiri"/>
          <w:lang w:bidi="ar-SA"/>
          <w:color w:val="111111"/>
          <w:sz w:val="28"/>
          <w:szCs w:val="28"/>
          <w:rtl/>
        </w:rPr>
        <w:t xml:space="preserve">قال:و ذكرني؟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قال:نعم.</w:t>
      </w:r>
    </w:p>
    <w:p>
      <w:pPr>
        <w:pStyle w:val="BookText"/>
      </w:pPr>
      <w:r>
        <w:rPr>
          <w:rFonts w:ascii="Amiri" w:hAnsi="Amiri" w:eastAsia="Amiri" w:cs="Amiri"/>
          <w:lang w:bidi="ar-SA"/>
          <w:color w:val="111111"/>
          <w:sz w:val="28"/>
          <w:szCs w:val="28"/>
          <w:rtl/>
        </w:rPr>
        <w:t xml:space="preserve">قال:الحمد للّه الّذي لا ينسى من ذكره،و الحمد للّه الّذي لا[7 ر] يخيّب من رجاه[و الحمد للّه الذي من توكّل عليه كفاه] </w:t>
      </w:r>
      <w:r>
        <w:rPr>
          <w:rStyle w:val="FootnoteReference"/>
        </w:rPr>
        <w:footnoteReference w:id="336"/>
      </w:r>
      <w:r>
        <w:rPr>
          <w:rFonts w:ascii="Amiri" w:hAnsi="Amiri" w:eastAsia="Amiri" w:cs="Amiri"/>
          <w:lang w:bidi="ar-SA"/>
          <w:color w:val="111111"/>
          <w:sz w:val="28"/>
          <w:szCs w:val="28"/>
          <w:rtl/>
        </w:rPr>
        <w:t xml:space="preserve">،و الحمد للّه الّذي من وثق به لم يكله إلى غيره،و الحمد للّه الّذي يجزي بالإحسان إحسانا،[و بالسيّئات غفرانا] 12،و الحمد للّه الّذي يجزي بالصبر نجاة،و الحمد للّه الّذي يكشف ضرّنا،بعد كربنا،و الحمد للّه الّذي هو ثقتنا،حين تسوء ظنوننا بأعمالنا، و الحمد للّه الّذي هو رجاؤنا،حين تنقطع الحيل منّا </w:t>
      </w:r>
      <w:r>
        <w:rPr>
          <w:rStyle w:val="FootnoteReference"/>
        </w:rPr>
        <w:footnoteReference w:id="337"/>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1" w:name="pg14461_149311"/>
    <w:bookmarkEnd w:id="21"/>
    <w:p>
      <w:pPr>
        <w:pStyle w:val="Heading3"/>
      </w:pPr>
      <w:bookmarkStart w:id="201" w:name="_Toc28"/>
      <w:r>
        <w:t>12</w:t>
      </w:r>
      <w:bookmarkEnd w:id="201"/>
    </w:p>
    <w:p>
      <w:pPr>
        <w:pStyle w:val="BookText"/>
      </w:pPr>
      <w:r>
        <w:rPr>
          <w:rFonts w:ascii="Amiri" w:hAnsi="Amiri" w:eastAsia="Amiri" w:cs="Amiri"/>
          <w:lang w:bidi="ar-SA"/>
          <w:color w:val="111111"/>
          <w:sz w:val="28"/>
          <w:szCs w:val="28"/>
          <w:rtl/>
        </w:rPr>
        <w:t xml:space="preserve">الشّدائد التي جرت على نبيّنا محمد</w:t>
      </w:r>
    </w:p>
    <w:p>
      <w:pPr>
        <w:pStyle w:val="BookText"/>
      </w:pPr>
      <w:r>
        <w:rPr>
          <w:rFonts w:ascii="Amiri" w:hAnsi="Amiri" w:eastAsia="Amiri" w:cs="Amiri"/>
          <w:lang w:bidi="ar-SA"/>
          <w:color w:val="111111"/>
          <w:sz w:val="28"/>
          <w:szCs w:val="28"/>
          <w:rtl/>
        </w:rPr>
        <w:t xml:space="preserve">صلوات اللّه عليه</w:t>
      </w:r>
    </w:p>
    <w:p>
      <w:pPr>
        <w:pStyle w:val="BookText"/>
      </w:pPr>
      <w:r>
        <w:rPr>
          <w:rFonts w:ascii="Amiri" w:hAnsi="Amiri" w:eastAsia="Amiri" w:cs="Amiri"/>
          <w:lang w:bidi="ar-SA"/>
          <w:color w:val="111111"/>
          <w:sz w:val="28"/>
          <w:szCs w:val="28"/>
          <w:rtl/>
        </w:rPr>
        <w:t xml:space="preserve">و قد ذكر اللّه تعالى في محكم كتابه،الشدّة التي جرت على محمّد صلّى اللّه عليه،و على آله الأخيار،فيما اقتصّه من قصّة الغار،فقال سبحانه: إِلاّٰ تَنْصُرُوهُ،فَقَدْ نَصَرَهُ اللّٰهُ،إِذْ أَخْرَجَهُ الَّذِينَ كَفَرُوا ثٰانِيَ اثْنَيْنِ إِذْ هُمٰا فِي الْغٰارِ، إِذْ يَقُولُ لِصٰاحِبِهِ لاٰ تَحْزَنْ إِنَّ اللّٰهَ مَعَنٰا،فَأَنْزَلَ اللّٰهُ سَكِينَتَهُ عَلَيْهِ،وَ أَيَّدَهُ بِجُنُودٍ لَمْ تَرَوْهٰا،وَ جَعَلَ كَلِمَةَ الَّذِينَ كَفَرُوا السُّفْلىٰ،وَ كَلِمَةُ اللّٰهِ هِيَ الْعُلْيٰا،وَ اللّٰهُ عَزِيزٌ حَكِيمٌ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أصحاب الحديث،ما يطول إعادته بألفاظه و أسانيده،أنّ النبيّ صلّى اللّه عليه و سلّم،لمّا خاف أن يلحقه المشركون،حين سار عن مكّة مهاجرا، دخل الغار هو و أبو بكر الصدّيق،فاستخفى فيه،فأرسل اللّه عنكبوتا فنسج في الحال على باب الغار،و حمامة عشّشت،و باضت،و فرّخت للوقت،فلما انتهى المشركون إلى الغار،رأوا ذلك،فلم يشكّوا أنّه غار لم يدخله حيوان[11 م] منذ حين،و إنّ رسول اللّه صلّى اللّه عليه و سلّم،و أبا بكر،ليريان أقدامهم، و يسمعان كلامهم،فلمّا انصرفوا،و أبعدوا،و جاء الليل،خرجا[12 غ]، فسارا نحو المدينة،فورداها سالمين.</w:t>
      </w:r>
    </w:p>
    <w:p>
      <w:pPr>
        <w:pStyle w:val="BookText"/>
      </w:pPr>
      <w:r>
        <w:rPr>
          <w:rFonts w:ascii="Amiri" w:hAnsi="Amiri" w:eastAsia="Amiri" w:cs="Amiri"/>
          <w:lang w:bidi="ar-SA"/>
          <w:color w:val="111111"/>
          <w:sz w:val="28"/>
          <w:szCs w:val="28"/>
          <w:rtl/>
        </w:rPr>
        <w:t xml:space="preserve">و روى أصحاب الحديث أيضا،من شرح حال النبيّ صلّى اللّه عليه و سلّم،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المحن التي لحقته من شقّ الفرث عليه </w:t>
      </w:r>
      <w:r>
        <w:rPr>
          <w:rStyle w:val="FootnoteReference"/>
        </w:rPr>
        <w:footnoteReference w:id="339"/>
      </w:r>
      <w:r>
        <w:rPr>
          <w:rFonts w:ascii="Amiri" w:hAnsi="Amiri" w:eastAsia="Amiri" w:cs="Amiri"/>
          <w:lang w:bidi="ar-SA"/>
          <w:color w:val="111111"/>
          <w:sz w:val="28"/>
          <w:szCs w:val="28"/>
          <w:rtl/>
        </w:rPr>
        <w:t xml:space="preserve">،و محاولة أبي جهل </w:t>
      </w:r>
      <w:r>
        <w:rPr>
          <w:rStyle w:val="FootnoteReference"/>
        </w:rPr>
        <w:footnoteReference w:id="340"/>
      </w:r>
      <w:r>
        <w:rPr>
          <w:rFonts w:ascii="Amiri" w:hAnsi="Amiri" w:eastAsia="Amiri" w:cs="Amiri"/>
          <w:lang w:bidi="ar-SA"/>
          <w:color w:val="111111"/>
          <w:sz w:val="28"/>
          <w:szCs w:val="28"/>
          <w:rtl/>
        </w:rPr>
        <w:t xml:space="preserve">،و شيبة </w:t>
      </w:r>
      <w:r>
        <w:rPr>
          <w:rStyle w:val="FootnoteReference"/>
        </w:rPr>
        <w:footnoteReference w:id="341"/>
      </w:r>
      <w:r>
        <w:rPr>
          <w:rFonts w:ascii="Amiri" w:hAnsi="Amiri" w:eastAsia="Amiri" w:cs="Amiri"/>
          <w:lang w:bidi="ar-SA"/>
          <w:color w:val="111111"/>
          <w:sz w:val="28"/>
          <w:szCs w:val="28"/>
          <w:rtl/>
        </w:rPr>
        <w:t xml:space="preserve">و عتبة </w:t>
      </w:r>
      <w:r>
        <w:rPr>
          <w:rStyle w:val="FootnoteReference"/>
        </w:rPr>
        <w:footnoteReference w:id="342"/>
      </w:r>
      <w:r>
        <w:rPr>
          <w:rFonts w:ascii="Amiri" w:hAnsi="Amiri" w:eastAsia="Amiri" w:cs="Amiri"/>
          <w:lang w:bidi="ar-SA"/>
          <w:color w:val="111111"/>
          <w:sz w:val="28"/>
          <w:szCs w:val="28"/>
          <w:rtl/>
        </w:rPr>
        <w:t xml:space="preserve">ابني ربيعة،و أبي سفيان صخر بن حرب </w:t>
      </w:r>
      <w:r>
        <w:rPr>
          <w:rStyle w:val="FootnoteReference"/>
        </w:rPr>
        <w:footnoteReference w:id="343"/>
      </w:r>
      <w:r>
        <w:rPr>
          <w:rFonts w:ascii="IRNazanin" w:hAnsi="IRNazanin" w:eastAsia="IRNazanin" w:cs="IRNazanin"/>
          <w:lang w:bidi="fa-IR"/>
          <w:color w:val="111111"/>
          <w:sz w:val="28"/>
          <w:szCs w:val="28"/>
          <w:rtl/>
        </w:rPr>
        <w:t xml:space="preserve">و العاص بن وائل </w:t>
      </w:r>
      <w:r>
        <w:rPr>
          <w:rStyle w:val="FootnoteReference"/>
        </w:rPr>
        <w:footnoteReference w:id="344"/>
      </w:r>
      <w:r>
        <w:rPr>
          <w:rFonts w:ascii="Amiri" w:hAnsi="Amiri" w:eastAsia="Amiri" w:cs="Amiri"/>
          <w:lang w:bidi="ar-SA"/>
          <w:color w:val="111111"/>
          <w:sz w:val="28"/>
          <w:szCs w:val="28"/>
          <w:rtl/>
        </w:rPr>
        <w:t xml:space="preserve">،و عقبة بن أبي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معيط </w:t>
      </w:r>
      <w:r>
        <w:rPr>
          <w:rStyle w:val="FootnoteReference"/>
        </w:rPr>
        <w:footnoteReference w:id="345"/>
      </w:r>
      <w:r>
        <w:rPr>
          <w:rFonts w:ascii="Amiri" w:hAnsi="Amiri" w:eastAsia="Amiri" w:cs="Amiri"/>
          <w:lang w:bidi="ar-SA"/>
          <w:color w:val="111111"/>
          <w:sz w:val="28"/>
          <w:szCs w:val="28"/>
          <w:rtl/>
        </w:rPr>
        <w:t xml:space="preserve">،و غيرهم،قتله،و ما كانوا يكاشفونه به،من السبّ و التكذيب، و الاستهزاء و الفدع </w:t>
      </w:r>
      <w:r>
        <w:rPr>
          <w:rStyle w:val="FootnoteReference"/>
        </w:rPr>
        <w:footnoteReference w:id="346"/>
      </w:r>
      <w:r>
        <w:rPr>
          <w:rFonts w:ascii="Amiri" w:hAnsi="Amiri" w:eastAsia="Amiri" w:cs="Amiri"/>
          <w:lang w:bidi="ar-SA"/>
          <w:color w:val="111111"/>
          <w:sz w:val="28"/>
          <w:szCs w:val="28"/>
          <w:rtl/>
        </w:rPr>
        <w:t xml:space="preserve">و التأنيب </w:t>
      </w:r>
      <w:r>
        <w:rPr>
          <w:rStyle w:val="FootnoteReference"/>
        </w:rPr>
        <w:footnoteReference w:id="347"/>
      </w:r>
      <w:r>
        <w:rPr>
          <w:rFonts w:ascii="Amiri" w:hAnsi="Amiri" w:eastAsia="Amiri" w:cs="Amiri"/>
          <w:lang w:bidi="ar-SA"/>
          <w:color w:val="111111"/>
          <w:sz w:val="28"/>
          <w:szCs w:val="28"/>
          <w:rtl/>
        </w:rPr>
        <w:t xml:space="preserve">،و رميهم إيّاه بالجنون،و قصدهم إيّاه غير دفعة بأنواع الأذى و العضيهة </w:t>
      </w:r>
      <w:r>
        <w:rPr>
          <w:rStyle w:val="FootnoteReference"/>
        </w:rPr>
        <w:footnoteReference w:id="348"/>
      </w:r>
      <w:r>
        <w:rPr>
          <w:rFonts w:ascii="Amiri" w:hAnsi="Amiri" w:eastAsia="Amiri" w:cs="Amiri"/>
          <w:lang w:bidi="ar-SA"/>
          <w:color w:val="111111"/>
          <w:sz w:val="28"/>
          <w:szCs w:val="28"/>
          <w:rtl/>
        </w:rPr>
        <w:t xml:space="preserve">و الافتراء،و حصرهم إيّاه صلّى اللّه عليه و سلّم،و جميع بني هاشم في الشّعب </w:t>
      </w:r>
      <w:r>
        <w:rPr>
          <w:rStyle w:val="FootnoteReference"/>
        </w:rPr>
        <w:footnoteReference w:id="349"/>
      </w:r>
      <w:r>
        <w:rPr>
          <w:rFonts w:ascii="Amiri" w:hAnsi="Amiri" w:eastAsia="Amiri" w:cs="Amiri"/>
          <w:lang w:bidi="ar-SA"/>
          <w:color w:val="111111"/>
          <w:sz w:val="28"/>
          <w:szCs w:val="28"/>
          <w:rtl/>
        </w:rPr>
        <w:t xml:space="preserve">،و تخويفهم إيّاه،و تدبيرهم أن يقتلوه،حتى بعد، و بيّت عليّا عليه السلام،على فراشه </w:t>
      </w:r>
      <w:r>
        <w:rPr>
          <w:rStyle w:val="FootnoteReference"/>
        </w:rPr>
        <w:footnoteReference w:id="350"/>
      </w:r>
      <w:r>
        <w:rPr>
          <w:rFonts w:ascii="Amiri" w:hAnsi="Amiri" w:eastAsia="Amiri" w:cs="Amiri"/>
          <w:lang w:bidi="ar-SA"/>
          <w:color w:val="111111"/>
          <w:sz w:val="28"/>
          <w:szCs w:val="28"/>
          <w:rtl/>
        </w:rPr>
        <w:t xml:space="preserve">،ما يطول اقتصاصه،و يكثر شرحه، ثم أعقبه اللّه تعالى،من ذلك،بالنصر و التمكين،و إعزاز الدين،و إظهاره على كلّ دين،و قمع الجاحدين و المشركين،و قتل أولئك الكفرة المارقين و المعاندين،و غيرهم من المكذّبين الكاذبين،الذين كانوا عن الحق ناكثين،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بالدين مستهزئين،و للمؤمنين مناصبين متوعّدين،و للنبيّ صلّى اللّه عليه و سلّم مكاشفين محاربين،و أذلّ من بقي منهم بعزّ الإسلام بعد أن عاذ بإظهاره، و أضمر الكفر في إسراره،فصار من المنافقين </w:t>
      </w:r>
      <w:r>
        <w:rPr>
          <w:rStyle w:val="FootnoteReference"/>
        </w:rPr>
        <w:footnoteReference w:id="351"/>
      </w:r>
      <w:r>
        <w:rPr>
          <w:rFonts w:ascii="Amiri" w:hAnsi="Amiri" w:eastAsia="Amiri" w:cs="Amiri"/>
          <w:lang w:bidi="ar-SA"/>
          <w:color w:val="111111"/>
          <w:sz w:val="28"/>
          <w:szCs w:val="28"/>
          <w:rtl/>
        </w:rPr>
        <w:t xml:space="preserve">الملعونين،و الحمد للّه ربّ العالمين.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2" w:name="pg14461_149315"/>
    <w:bookmarkEnd w:id="22"/>
    <w:p>
      <w:pPr>
        <w:pStyle w:val="Heading3"/>
      </w:pPr>
      <w:bookmarkStart w:id="202" w:name="_Toc29"/>
      <w:r>
        <w:t>13</w:t>
      </w:r>
      <w:bookmarkEnd w:id="202"/>
    </w:p>
    <w:p>
      <w:pPr>
        <w:pStyle w:val="BookText"/>
      </w:pPr>
      <w:r>
        <w:rPr>
          <w:rFonts w:ascii="Amiri" w:hAnsi="Amiri" w:eastAsia="Amiri" w:cs="Amiri"/>
          <w:lang w:bidi="ar-SA"/>
          <w:color w:val="111111"/>
          <w:sz w:val="28"/>
          <w:szCs w:val="28"/>
          <w:rtl/>
        </w:rPr>
        <w:t xml:space="preserve">أخبار جاءت في آيات من القرآن</w:t>
      </w:r>
    </w:p>
    <w:p>
      <w:pPr>
        <w:pStyle w:val="BookText"/>
      </w:pPr>
      <w:r>
        <w:rPr>
          <w:rFonts w:ascii="Amiri" w:hAnsi="Amiri" w:eastAsia="Amiri" w:cs="Amiri"/>
          <w:lang w:bidi="ar-SA"/>
          <w:color w:val="111111"/>
          <w:sz w:val="28"/>
          <w:szCs w:val="28"/>
          <w:rtl/>
        </w:rPr>
        <w:t xml:space="preserve">و هي تجري في هذا الباب و تنضاف إليه</w:t>
      </w:r>
    </w:p>
    <w:p>
      <w:pPr>
        <w:pStyle w:val="BookText"/>
      </w:pPr>
      <w:r>
        <w:rPr>
          <w:rFonts w:ascii="Amiri" w:hAnsi="Amiri" w:eastAsia="Amiri" w:cs="Amiri"/>
          <w:lang w:bidi="ar-SA"/>
          <w:color w:val="111111"/>
          <w:sz w:val="28"/>
          <w:szCs w:val="28"/>
          <w:rtl/>
        </w:rPr>
        <w:t xml:space="preserve">حدّثنا علي بن أبي الطيّب بن مطرف،قال:حدّثنا أحمد بن محمد بن الجرّاح </w:t>
      </w:r>
      <w:r>
        <w:rPr>
          <w:rStyle w:val="FootnoteReference"/>
        </w:rPr>
        <w:footnoteReference w:id="352"/>
      </w:r>
      <w:r>
        <w:rPr>
          <w:rFonts w:ascii="Amiri" w:hAnsi="Amiri" w:eastAsia="Amiri" w:cs="Amiri"/>
          <w:lang w:bidi="ar-SA"/>
          <w:color w:val="111111"/>
          <w:sz w:val="28"/>
          <w:szCs w:val="28"/>
          <w:rtl/>
        </w:rPr>
        <w:t xml:space="preserve">،قال حدّثنا أبو بكر[عبد اللّه بن محمد القرشي المعروف با] </w:t>
      </w:r>
      <w:r>
        <w:rPr>
          <w:rStyle w:val="FootnoteReference"/>
        </w:rPr>
        <w:footnoteReference w:id="353"/>
      </w:r>
      <w:r>
        <w:rPr>
          <w:rFonts w:ascii="Amiri" w:hAnsi="Amiri" w:eastAsia="Amiri" w:cs="Amiri"/>
          <w:lang w:bidi="ar-SA"/>
          <w:color w:val="111111"/>
          <w:sz w:val="28"/>
          <w:szCs w:val="28"/>
          <w:rtl/>
        </w:rPr>
        <w:t xml:space="preserve">بن أبي الدّنيا،قال:حدّثنا إبراهيم بن راشد </w:t>
      </w:r>
      <w:r>
        <w:rPr>
          <w:rStyle w:val="FootnoteReference"/>
        </w:rPr>
        <w:footnoteReference w:id="354"/>
      </w:r>
      <w:r>
        <w:rPr>
          <w:rFonts w:ascii="Amiri" w:hAnsi="Amiri" w:eastAsia="Amiri" w:cs="Amiri"/>
          <w:lang w:bidi="ar-SA"/>
          <w:color w:val="111111"/>
          <w:sz w:val="28"/>
          <w:szCs w:val="28"/>
          <w:rtl/>
        </w:rPr>
        <w:t xml:space="preserve">،قال:حدّثنا عبد الرحمن بن حمّاد الشعيثي </w:t>
      </w:r>
      <w:r>
        <w:rPr>
          <w:rStyle w:val="FootnoteReference"/>
        </w:rPr>
        <w:footnoteReference w:id="355"/>
      </w:r>
      <w:r>
        <w:rPr>
          <w:rFonts w:ascii="Amiri" w:hAnsi="Amiri" w:eastAsia="Amiri" w:cs="Amiri"/>
          <w:lang w:bidi="ar-SA"/>
          <w:color w:val="111111"/>
          <w:sz w:val="28"/>
          <w:szCs w:val="28"/>
          <w:rtl/>
        </w:rPr>
        <w:t xml:space="preserve">،قال:حدّثنا كهمس بن الحسن </w:t>
      </w:r>
      <w:r>
        <w:rPr>
          <w:rStyle w:val="FootnoteReference"/>
        </w:rPr>
        <w:footnoteReference w:id="356"/>
      </w:r>
      <w:r>
        <w:rPr>
          <w:rFonts w:ascii="Amiri" w:hAnsi="Amiri" w:eastAsia="Amiri" w:cs="Amiri"/>
          <w:lang w:bidi="ar-SA"/>
          <w:color w:val="111111"/>
          <w:sz w:val="28"/>
          <w:szCs w:val="28"/>
          <w:rtl/>
        </w:rPr>
        <w:t xml:space="preserve">،عن أبي السليل </w:t>
      </w:r>
      <w:r>
        <w:rPr>
          <w:rStyle w:val="FootnoteReference"/>
        </w:rPr>
        <w:footnoteReference w:id="357"/>
      </w:r>
      <w:r>
        <w:rPr>
          <w:rFonts w:ascii="IRNazanin" w:hAnsi="IRNazanin" w:eastAsia="IRNazanin" w:cs="IRNazanin"/>
          <w:lang w:bidi="fa-IR"/>
          <w:color w:val="111111"/>
          <w:sz w:val="28"/>
          <w:szCs w:val="28"/>
          <w:rtl/>
        </w:rPr>
        <w:t xml:space="preserve">،قال:قال أبو ذر </w:t>
      </w:r>
      <w:r>
        <w:rPr>
          <w:rStyle w:val="FootnoteReference"/>
        </w:rPr>
        <w:footnoteReference w:id="358"/>
      </w:r>
      <w:r>
        <w:rPr>
          <w:rFonts w:ascii="Amiri" w:hAnsi="Amiri" w:eastAsia="Amiri" w:cs="Amiri"/>
          <w:lang w:bidi="ar-SA"/>
          <w:color w:val="111111"/>
          <w:sz w:val="28"/>
          <w:szCs w:val="28"/>
          <w:rtl/>
        </w:rPr>
        <w:t xml:space="preserve">:كان نبيّ اللّه صلّى اللّه عليه و سلّم،يتلو هذه الآية: وَ مَنْ يَتَّقِ اللّٰهَ يَجْعَلْ لَهُ مَخْرَجاً، وَ يَرْزُقْهُ مِنْ حَيْثُ لاٰ يَحْتَسِبُ،وَ مَنْ يَتَوَكَّلْ عَلَى اللّٰهِ فَهُوَ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حَسْبُهُ،إِنَّ اللّٰهَ بٰالِغُ أَمْرِهِ    </w:t>
      </w:r>
      <w:r>
        <w:rPr>
          <w:rStyle w:val="FootnoteReference"/>
        </w:rPr>
        <w:footnoteReference w:id="359"/>
      </w:r>
      <w:r>
        <w:rPr>
          <w:rFonts w:ascii="Amiri" w:hAnsi="Amiri" w:eastAsia="Amiri" w:cs="Amiri"/>
          <w:lang w:bidi="ar-SA"/>
          <w:color w:val="111111"/>
          <w:sz w:val="28"/>
          <w:szCs w:val="28"/>
          <w:rtl/>
        </w:rPr>
        <w:t xml:space="preserve">،ثم يقول:يا أبا ذرّ،لو أنّ النّاس كلّهم أخذوا بها لكفتهم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حدّثنا علي بن الحسن </w:t>
      </w:r>
      <w:r>
        <w:rPr>
          <w:rStyle w:val="FootnoteReference"/>
        </w:rPr>
        <w:footnoteReference w:id="361"/>
      </w:r>
      <w:r>
        <w:rPr>
          <w:rFonts w:ascii="Amiri" w:hAnsi="Amiri" w:eastAsia="Amiri" w:cs="Amiri"/>
          <w:lang w:bidi="ar-SA"/>
          <w:color w:val="111111"/>
          <w:sz w:val="28"/>
          <w:szCs w:val="28"/>
          <w:rtl/>
        </w:rPr>
        <w:t xml:space="preserve">،قال:حدّثنا ابن الجرّاح،قال:حدّثنا ابن أبي الدنيا،قال:حدّثنا إسحاق بن إسماعيل </w:t>
      </w:r>
      <w:r>
        <w:rPr>
          <w:rStyle w:val="FootnoteReference"/>
        </w:rPr>
        <w:footnoteReference w:id="362"/>
      </w:r>
      <w:r>
        <w:rPr>
          <w:rFonts w:ascii="Amiri" w:hAnsi="Amiri" w:eastAsia="Amiri" w:cs="Amiri"/>
          <w:lang w:bidi="ar-SA"/>
          <w:color w:val="111111"/>
          <w:sz w:val="28"/>
          <w:szCs w:val="28"/>
          <w:rtl/>
        </w:rPr>
        <w:t xml:space="preserve">،قال:حدّثنا سفيان </w:t>
      </w:r>
      <w:r>
        <w:rPr>
          <w:rStyle w:val="FootnoteReference"/>
        </w:rPr>
        <w:footnoteReference w:id="363"/>
      </w:r>
      <w:r>
        <w:rPr>
          <w:rFonts w:ascii="IRNazanin" w:hAnsi="IRNazanin" w:eastAsia="IRNazanin" w:cs="IRNazanin"/>
          <w:lang w:bidi="fa-IR"/>
          <w:color w:val="111111"/>
          <w:sz w:val="28"/>
          <w:szCs w:val="28"/>
          <w:rtl/>
        </w:rPr>
        <w:t xml:space="preserve">،عن مسعر </w:t>
      </w:r>
      <w:r>
        <w:rPr>
          <w:rStyle w:val="FootnoteReference"/>
        </w:rPr>
        <w:footnoteReference w:id="364"/>
      </w:r>
      <w:r>
        <w:rPr>
          <w:rFonts w:ascii="Amiri" w:hAnsi="Amiri" w:eastAsia="Amiri" w:cs="Amiri"/>
          <w:lang w:bidi="ar-SA"/>
          <w:color w:val="111111"/>
          <w:sz w:val="28"/>
          <w:szCs w:val="28"/>
          <w:rtl/>
        </w:rPr>
        <w:t xml:space="preserve">،عن علي بن بذيمة </w:t>
      </w:r>
      <w:r>
        <w:rPr>
          <w:rStyle w:val="FootnoteReference"/>
        </w:rPr>
        <w:footnoteReference w:id="365"/>
      </w:r>
      <w:r>
        <w:rPr>
          <w:rFonts w:ascii="Amiri" w:hAnsi="Amiri" w:eastAsia="Amiri" w:cs="Amiri"/>
          <w:lang w:bidi="ar-SA"/>
          <w:color w:val="111111"/>
          <w:sz w:val="28"/>
          <w:szCs w:val="28"/>
          <w:rtl/>
        </w:rPr>
        <w:t xml:space="preserve">،عن أبي عبيدة </w:t>
      </w:r>
      <w:r>
        <w:rPr>
          <w:rStyle w:val="FootnoteReference"/>
        </w:rPr>
        <w:footnoteReference w:id="366"/>
      </w:r>
      <w:r>
        <w:rPr>
          <w:rFonts w:ascii="Amiri" w:hAnsi="Amiri" w:eastAsia="Amiri" w:cs="Amiri"/>
          <w:lang w:bidi="ar-SA"/>
          <w:color w:val="111111"/>
          <w:sz w:val="28"/>
          <w:szCs w:val="28"/>
          <w:rtl/>
        </w:rPr>
        <w:t xml:space="preserve">،قال:جاء رجل إلى النبيّ صلّى اللّه عليه و سلّم،فقال[11 ظ]إنّ بني فلان أغاروا عليّ،فذهبوا بإبلي و ابني،فقال رسول اللّه صلّى اللّه عليه و سلّم:إنّ آل محمد،لكذا و كذا أهل </w:t>
      </w:r>
      <w:r>
        <w:rPr>
          <w:rStyle w:val="FootnoteReference"/>
        </w:rPr>
        <w:footnoteReference w:id="367"/>
      </w:r>
      <w:r>
        <w:rPr>
          <w:rFonts w:ascii="Amiri" w:hAnsi="Amiri" w:eastAsia="Amiri" w:cs="Amiri"/>
          <w:lang w:bidi="ar-SA"/>
          <w:color w:val="111111"/>
          <w:sz w:val="28"/>
          <w:szCs w:val="28"/>
          <w:rtl/>
        </w:rPr>
        <w:t xml:space="preserve">، ما فيهم مدّ </w:t>
      </w:r>
      <w:r>
        <w:rPr>
          <w:rStyle w:val="FootnoteReference"/>
        </w:rPr>
        <w:footnoteReference w:id="368"/>
      </w:r>
      <w:r>
        <w:rPr>
          <w:rFonts w:ascii="IRNazanin" w:hAnsi="IRNazanin" w:eastAsia="IRNazanin" w:cs="IRNazanin"/>
          <w:lang w:bidi="fa-IR"/>
          <w:color w:val="111111"/>
          <w:sz w:val="28"/>
          <w:szCs w:val="28"/>
          <w:rtl/>
        </w:rPr>
        <w:t xml:space="preserve">من طعام،أو صاع </w:t>
      </w:r>
      <w:r>
        <w:rPr>
          <w:rStyle w:val="FootnoteReference"/>
        </w:rPr>
        <w:footnoteReference w:id="369"/>
      </w:r>
      <w:r>
        <w:rPr>
          <w:rFonts w:ascii="Amiri" w:hAnsi="Amiri" w:eastAsia="Amiri" w:cs="Amiri"/>
          <w:lang w:bidi="ar-SA"/>
          <w:color w:val="111111"/>
          <w:sz w:val="28"/>
          <w:szCs w:val="28"/>
          <w:rtl/>
        </w:rPr>
        <w:t xml:space="preserve">من طعام،فسل اللّه عزّ و جلّ.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فرجع إلى امرأته،فقالت:ما قال لك رسول اللّه صلّى اللّه عليه و سلّم، فأخبرها.</w:t>
      </w:r>
    </w:p>
    <w:p>
      <w:pPr>
        <w:pStyle w:val="BookText"/>
      </w:pPr>
      <w:r>
        <w:rPr>
          <w:rFonts w:ascii="Amiri" w:hAnsi="Amiri" w:eastAsia="Amiri" w:cs="Amiri"/>
          <w:lang w:bidi="ar-SA"/>
          <w:color w:val="111111"/>
          <w:sz w:val="28"/>
          <w:szCs w:val="28"/>
          <w:rtl/>
        </w:rPr>
        <w:t xml:space="preserve">فقالت:نعم ما ردّك إليه.</w:t>
      </w:r>
    </w:p>
    <w:p>
      <w:pPr>
        <w:pStyle w:val="BookText"/>
      </w:pPr>
      <w:r>
        <w:rPr>
          <w:rFonts w:ascii="Amiri" w:hAnsi="Amiri" w:eastAsia="Amiri" w:cs="Amiri"/>
          <w:lang w:bidi="ar-SA"/>
          <w:color w:val="111111"/>
          <w:sz w:val="28"/>
          <w:szCs w:val="28"/>
          <w:rtl/>
        </w:rPr>
        <w:t xml:space="preserve">فما لبث أن ردّ اللّه عليه إبله أوفر ما كانت،فأتى النبيّ صلّى اللّه عليه و سلم فأخبره.</w:t>
      </w:r>
    </w:p>
    <w:p>
      <w:pPr>
        <w:pStyle w:val="BookText"/>
      </w:pPr>
      <w:r>
        <w:rPr>
          <w:rFonts w:ascii="Amiri" w:hAnsi="Amiri" w:eastAsia="Amiri" w:cs="Amiri"/>
          <w:lang w:bidi="ar-SA"/>
          <w:color w:val="111111"/>
          <w:sz w:val="28"/>
          <w:szCs w:val="28"/>
          <w:rtl/>
        </w:rPr>
        <w:t xml:space="preserve">فصعد النبيّ صلّى اللّه عليه و سلّم المنبر،فحمد اللّه و أثنى عليه،و أمر الناس بمسألة اللّه عزّ و جلّ،و الرجوع إليه،و الرغبة فيه،و قرأ عليهم وَ مَنْ يَتَّقِ اللّٰهَ   [8 ر] يَجْعَلْ لَهُ مَخْرَجاً، وَ يَرْزُقْهُ مِنْ حَيْثُ لاٰ يَحْتَسِبُ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حدّثني عليّ بن أبي الطيّب،قال:حدّثنا ابن الجراح،قال:حدّثنا ابن أبي الدّنيا،قال:حدّثنا[أبو عبد الرحمن الفرسي] </w:t>
      </w:r>
      <w:r>
        <w:rPr>
          <w:rStyle w:val="FootnoteReference"/>
        </w:rPr>
        <w:footnoteReference w:id="371"/>
      </w:r>
      <w:r>
        <w:rPr>
          <w:rFonts w:ascii="Amiri" w:hAnsi="Amiri" w:eastAsia="Amiri" w:cs="Amiri"/>
          <w:lang w:bidi="ar-SA"/>
          <w:color w:val="111111"/>
          <w:sz w:val="28"/>
          <w:szCs w:val="28"/>
          <w:rtl/>
        </w:rPr>
        <w:t xml:space="preserve">،عن إسحاق بن سليمان </w:t>
      </w:r>
      <w:r>
        <w:rPr>
          <w:rStyle w:val="FootnoteReference"/>
        </w:rPr>
        <w:footnoteReference w:id="372"/>
      </w:r>
      <w:r>
        <w:rPr>
          <w:rFonts w:ascii="Amiri" w:hAnsi="Amiri" w:eastAsia="Amiri" w:cs="Amiri"/>
          <w:lang w:bidi="ar-SA"/>
          <w:color w:val="111111"/>
          <w:sz w:val="28"/>
          <w:szCs w:val="28"/>
          <w:rtl/>
        </w:rPr>
        <w:t xml:space="preserve">[13 غ]،عن معاوية بن يحيى </w:t>
      </w:r>
      <w:r>
        <w:rPr>
          <w:rStyle w:val="FootnoteReference"/>
        </w:rPr>
        <w:footnoteReference w:id="373"/>
      </w:r>
      <w:r>
        <w:rPr>
          <w:rFonts w:ascii="Amiri" w:hAnsi="Amiri" w:eastAsia="Amiri" w:cs="Amiri"/>
          <w:lang w:bidi="ar-SA"/>
          <w:color w:val="111111"/>
          <w:sz w:val="28"/>
          <w:szCs w:val="28"/>
          <w:rtl/>
        </w:rPr>
        <w:t xml:space="preserve">،عن يونس بن ميسرة </w:t>
      </w:r>
      <w:r>
        <w:rPr>
          <w:rStyle w:val="FootnoteReference"/>
        </w:rPr>
        <w:footnoteReference w:id="374"/>
      </w:r>
      <w:r>
        <w:rPr>
          <w:rFonts w:ascii="Amiri" w:hAnsi="Amiri" w:eastAsia="Amiri" w:cs="Amiri"/>
          <w:lang w:bidi="ar-SA"/>
          <w:color w:val="111111"/>
          <w:sz w:val="28"/>
          <w:szCs w:val="28"/>
          <w:rtl/>
        </w:rPr>
        <w:t xml:space="preserve">،عن أبي إدريس الخولاني </w:t>
      </w:r>
      <w:r>
        <w:rPr>
          <w:rStyle w:val="FootnoteReference"/>
        </w:rPr>
        <w:footnoteReference w:id="375"/>
      </w:r>
      <w:r>
        <w:rPr>
          <w:rFonts w:ascii="Amiri" w:hAnsi="Amiri" w:eastAsia="Amiri" w:cs="Amiri"/>
          <w:lang w:bidi="ar-SA"/>
          <w:color w:val="111111"/>
          <w:sz w:val="28"/>
          <w:szCs w:val="28"/>
          <w:rtl/>
        </w:rPr>
        <w:t xml:space="preserve">،عن أبي الدرداء </w:t>
      </w:r>
      <w:r>
        <w:rPr>
          <w:rStyle w:val="FootnoteReference"/>
        </w:rPr>
        <w:footnoteReference w:id="376"/>
      </w:r>
      <w:r>
        <w:rPr>
          <w:rFonts w:ascii="Amiri" w:hAnsi="Amiri" w:eastAsia="Amiri" w:cs="Amiri"/>
          <w:lang w:bidi="ar-SA"/>
          <w:color w:val="111111"/>
          <w:sz w:val="28"/>
          <w:szCs w:val="28"/>
          <w:rtl/>
        </w:rPr>
        <w:t xml:space="preserve">،و سئل عن هذه الآية: كُلَّ يَوْمٍ هُوَ فِي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شَأْنٍ    </w:t>
      </w:r>
      <w:r>
        <w:rPr>
          <w:rStyle w:val="FootnoteReference"/>
        </w:rPr>
        <w:footnoteReference w:id="377"/>
      </w:r>
      <w:r>
        <w:rPr>
          <w:rFonts w:ascii="Amiri" w:hAnsi="Amiri" w:eastAsia="Amiri" w:cs="Amiri"/>
          <w:lang w:bidi="ar-SA"/>
          <w:color w:val="111111"/>
          <w:sz w:val="28"/>
          <w:szCs w:val="28"/>
          <w:rtl/>
        </w:rPr>
        <w:t xml:space="preserve">،قال:سئل عنها رسول اللّه صلّى اللّه عليه و سلّم[12 م]،فقال:</w:t>
      </w:r>
    </w:p>
    <w:p>
      <w:pPr>
        <w:pStyle w:val="BookText"/>
      </w:pPr>
      <w:r>
        <w:rPr>
          <w:rFonts w:ascii="Amiri" w:hAnsi="Amiri" w:eastAsia="Amiri" w:cs="Amiri"/>
          <w:lang w:bidi="ar-SA"/>
          <w:color w:val="111111"/>
          <w:sz w:val="28"/>
          <w:szCs w:val="28"/>
          <w:rtl/>
        </w:rPr>
        <w:t xml:space="preserve">إنّ من شأنه أن يغفر ذنبا،و يكشف كربا،و يرفع أقواما،و يضع آخرين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أخبرني محمد بن الحسن بن المظفر الكاتب </w:t>
      </w:r>
      <w:r>
        <w:rPr>
          <w:rStyle w:val="FootnoteReference"/>
        </w:rPr>
        <w:footnoteReference w:id="379"/>
      </w:r>
      <w:r>
        <w:rPr>
          <w:rFonts w:ascii="IRNazanin" w:hAnsi="IRNazanin" w:eastAsia="IRNazanin" w:cs="IRNazanin"/>
          <w:lang w:bidi="fa-IR"/>
          <w:color w:val="111111"/>
          <w:sz w:val="28"/>
          <w:szCs w:val="28"/>
          <w:rtl/>
        </w:rPr>
        <w:t xml:space="preserve">،قال:أنبأنا محمد بن عبد الواحد </w:t>
      </w:r>
      <w:r>
        <w:rPr>
          <w:rStyle w:val="FootnoteReference"/>
        </w:rPr>
        <w:footnoteReference w:id="380"/>
      </w:r>
      <w:r>
        <w:rPr>
          <w:rFonts w:ascii="IRNazanin" w:hAnsi="IRNazanin" w:eastAsia="IRNazanin" w:cs="IRNazanin"/>
          <w:lang w:bidi="fa-IR"/>
          <w:color w:val="111111"/>
          <w:sz w:val="28"/>
          <w:szCs w:val="28"/>
          <w:rtl/>
        </w:rPr>
        <w:t xml:space="preserve">،أبو عمر،قال:</w:t>
      </w:r>
    </w:p>
    <w:p>
      <w:pPr>
        <w:pStyle w:val="BookText"/>
      </w:pPr>
      <w:r>
        <w:rPr>
          <w:rFonts w:ascii="Amiri" w:hAnsi="Amiri" w:eastAsia="Amiri" w:cs="Amiri"/>
          <w:lang w:bidi="ar-SA"/>
          <w:color w:val="111111"/>
          <w:sz w:val="28"/>
          <w:szCs w:val="28"/>
          <w:rtl/>
        </w:rPr>
        <w:t xml:space="preserve">حدّثنا بشر بن موسى الأسدي </w:t>
      </w:r>
      <w:r>
        <w:rPr>
          <w:rStyle w:val="FootnoteReference"/>
        </w:rPr>
        <w:footnoteReference w:id="381"/>
      </w:r>
      <w:r>
        <w:rPr>
          <w:rFonts w:ascii="Amiri" w:hAnsi="Amiri" w:eastAsia="Amiri" w:cs="Amiri"/>
          <w:lang w:bidi="ar-SA"/>
          <w:color w:val="111111"/>
          <w:sz w:val="28"/>
          <w:szCs w:val="28"/>
          <w:rtl/>
        </w:rPr>
        <w:t xml:space="preserve">،قال:حدّثنا أبو بكر الأسدي </w:t>
      </w:r>
      <w:r>
        <w:rPr>
          <w:rStyle w:val="FootnoteReference"/>
        </w:rPr>
        <w:footnoteReference w:id="382"/>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حدّثنا أبو حاتم الرازي </w:t>
      </w:r>
      <w:r>
        <w:rPr>
          <w:rStyle w:val="FootnoteReference"/>
        </w:rPr>
        <w:footnoteReference w:id="383"/>
      </w:r>
      <w:r>
        <w:rPr>
          <w:rFonts w:ascii="Amiri" w:hAnsi="Amiri" w:eastAsia="Amiri" w:cs="Amiri"/>
          <w:lang w:bidi="ar-SA"/>
          <w:color w:val="111111"/>
          <w:sz w:val="28"/>
          <w:szCs w:val="28"/>
          <w:rtl/>
        </w:rPr>
        <w:t xml:space="preserve">،قال:حدّثنا محمد بن عبد الكريم </w:t>
      </w:r>
      <w:r>
        <w:rPr>
          <w:rStyle w:val="FootnoteReference"/>
        </w:rPr>
        <w:footnoteReference w:id="384"/>
      </w:r>
      <w:r>
        <w:rPr>
          <w:rFonts w:ascii="Amiri" w:hAnsi="Amiri" w:eastAsia="Amiri" w:cs="Amiri"/>
          <w:lang w:bidi="ar-SA"/>
          <w:color w:val="111111"/>
          <w:sz w:val="28"/>
          <w:szCs w:val="28"/>
          <w:rtl/>
        </w:rPr>
        <w:t xml:space="preserve">، قال:سمعت سعيد بن عنبسة </w:t>
      </w:r>
      <w:r>
        <w:rPr>
          <w:rStyle w:val="FootnoteReference"/>
        </w:rPr>
        <w:footnoteReference w:id="385"/>
      </w:r>
      <w:r>
        <w:rPr>
          <w:rFonts w:ascii="Amiri" w:hAnsi="Amiri" w:eastAsia="Amiri" w:cs="Amiri"/>
          <w:lang w:bidi="ar-SA"/>
          <w:color w:val="111111"/>
          <w:sz w:val="28"/>
          <w:szCs w:val="28"/>
          <w:rtl/>
        </w:rPr>
        <w:t xml:space="preserve">يقول:بينما رجل جالس و هو يعبث بالحصى و يحذف بها، إذ رجعت حصاة منها فصارت في أذنه،فجهد بكلّ حيلة،فلم يقدر على إخراجها،فبقيت الحصاة في أذنه دهرا تؤلمه،فبينما هو ذات يوم جالس، إذ سمع قارئا يقرأ: أَمَّنْ يُجِيبُ الْمُضْطَرَّ إِذٰا دَعٰاهُ وَ يَكْشِفُ السُّوءَ...   الآية،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الرجل:يا ربّ أنت المجيب،و أنا المضطرّ،فاكشف ضرّ ما أنا فيه، فنزلت الحصاة من أذنه.</w:t>
      </w:r>
    </w:p>
    <w:p>
      <w:pPr>
        <w:pStyle w:val="BookText"/>
      </w:pPr>
      <w:r>
        <w:rPr>
          <w:rFonts w:ascii="Amiri" w:hAnsi="Amiri" w:eastAsia="Amiri" w:cs="Amiri"/>
          <w:lang w:bidi="ar-SA"/>
          <w:color w:val="111111"/>
          <w:sz w:val="28"/>
          <w:szCs w:val="28"/>
          <w:rtl/>
        </w:rPr>
        <w:t xml:space="preserve">قال مؤلّف هذا الكتاب:و قد لقيت أنا أبا عمر محمد بن عبد الواحد المعروف بغلام ثعلب،و بالزاهد،و حملت عنه،و أجاز لي جميع ما يصحّ عندي من رواياته،و لم أسمع هذا الخبر منه،إلاّ أنّه قد دخل في الإجازة.</w:t>
      </w:r>
    </w:p>
    <w:p>
      <w:pPr>
        <w:pStyle w:val="BookText"/>
      </w:pPr>
      <w:r>
        <w:rPr>
          <w:rFonts w:ascii="Amiri" w:hAnsi="Amiri" w:eastAsia="Amiri" w:cs="Amiri"/>
          <w:lang w:bidi="ar-SA"/>
          <w:color w:val="111111"/>
          <w:sz w:val="28"/>
          <w:szCs w:val="28"/>
          <w:rtl/>
        </w:rPr>
        <w:t xml:space="preserve">حدّثنا علي بن أبي الطيّب،قال:حدّثنا ابن الجرّاح،قال:حدّثنا ابن أبي الدنيا،قال:حدّثنا خالد بن خداش </w:t>
      </w:r>
      <w:r>
        <w:rPr>
          <w:rStyle w:val="FootnoteReference"/>
        </w:rPr>
        <w:footnoteReference w:id="386"/>
      </w:r>
      <w:r>
        <w:rPr>
          <w:rFonts w:ascii="Amiri" w:hAnsi="Amiri" w:eastAsia="Amiri" w:cs="Amiri"/>
          <w:lang w:bidi="ar-SA"/>
          <w:color w:val="111111"/>
          <w:sz w:val="28"/>
          <w:szCs w:val="28"/>
          <w:rtl/>
        </w:rPr>
        <w:t xml:space="preserve">،قال:حدّثنا عبد اللّه بن زيد بن أسلم </w:t>
      </w:r>
      <w:r>
        <w:rPr>
          <w:rStyle w:val="FootnoteReference"/>
        </w:rPr>
        <w:footnoteReference w:id="387"/>
      </w:r>
      <w:r>
        <w:rPr>
          <w:rFonts w:ascii="Amiri" w:hAnsi="Amiri" w:eastAsia="Amiri" w:cs="Amiri"/>
          <w:lang w:bidi="ar-SA"/>
          <w:color w:val="111111"/>
          <w:sz w:val="28"/>
          <w:szCs w:val="28"/>
          <w:rtl/>
        </w:rPr>
        <w:t xml:space="preserve">،عن أبيه[زيد </w:t>
      </w:r>
      <w:r>
        <w:rPr>
          <w:rStyle w:val="FootnoteReference"/>
        </w:rPr>
        <w:footnoteReference w:id="388"/>
      </w:r>
      <w:r>
        <w:rPr>
          <w:rFonts w:ascii="Amiri" w:hAnsi="Amiri" w:eastAsia="Amiri" w:cs="Amiri"/>
          <w:lang w:bidi="ar-SA"/>
          <w:color w:val="111111"/>
          <w:sz w:val="28"/>
          <w:szCs w:val="28"/>
          <w:rtl/>
        </w:rPr>
        <w:t xml:space="preserve">عن أبيه]أسلم </w:t>
      </w:r>
      <w:r>
        <w:rPr>
          <w:rStyle w:val="FootnoteReference"/>
        </w:rPr>
        <w:footnoteReference w:id="389"/>
      </w:r>
      <w:r>
        <w:rPr>
          <w:rFonts w:ascii="Amiri" w:hAnsi="Amiri" w:eastAsia="Amiri" w:cs="Amiri"/>
          <w:lang w:bidi="ar-SA"/>
          <w:color w:val="111111"/>
          <w:sz w:val="28"/>
          <w:szCs w:val="28"/>
          <w:rtl/>
        </w:rPr>
        <w:t xml:space="preserve">:أنّ أبا عبيدة حصر،فكتب إليه عمر:مهما نزل بامرئ من شدّة،يجعل له اللّه بعدها فرجا،و لن يغلب عسر يسرين،فإنّه يقول: اِصْبِرُوا،وَ صٰابِرُوا،وَ رٰابِطُوا،وَ اتَّقُوا اللّٰهَ لَعَلَّكُمْ تُفْلِحُونَ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علي بن أبي الطيّب،قال:حدّثنا ابن الجراح،قال:حدّثنا ابن أبي الدنيا،قال:حدّثنا الحسن بن علي </w:t>
      </w:r>
      <w:r>
        <w:rPr>
          <w:rStyle w:val="FootnoteReference"/>
        </w:rPr>
        <w:footnoteReference w:id="391"/>
      </w:r>
      <w:r>
        <w:rPr>
          <w:rFonts w:ascii="IRNazanin" w:hAnsi="IRNazanin" w:eastAsia="IRNazanin" w:cs="IRNazanin"/>
          <w:lang w:bidi="fa-IR"/>
          <w:color w:val="111111"/>
          <w:sz w:val="28"/>
          <w:szCs w:val="28"/>
          <w:rtl/>
        </w:rPr>
        <w:t xml:space="preserve">،قال:حدّثنا أحمد بن صالح </w:t>
      </w:r>
      <w:r>
        <w:rPr>
          <w:rStyle w:val="FootnoteReference"/>
        </w:rPr>
        <w:footnoteReference w:id="392"/>
      </w:r>
      <w:r>
        <w:rPr>
          <w:rFonts w:ascii="IRNazanin" w:hAnsi="IRNazanin" w:eastAsia="IRNazanin" w:cs="IRNazanin"/>
          <w:lang w:bidi="fa-IR"/>
          <w:color w:val="111111"/>
          <w:sz w:val="28"/>
          <w:szCs w:val="28"/>
          <w:rtl/>
        </w:rPr>
        <w:t xml:space="preserve">،قال: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عبد اللّه بن وهب </w:t>
      </w:r>
      <w:r>
        <w:rPr>
          <w:rStyle w:val="FootnoteReference"/>
        </w:rPr>
        <w:footnoteReference w:id="393"/>
      </w:r>
      <w:r>
        <w:rPr>
          <w:rFonts w:ascii="IRNazanin" w:hAnsi="IRNazanin" w:eastAsia="IRNazanin" w:cs="IRNazanin"/>
          <w:lang w:bidi="fa-IR"/>
          <w:color w:val="111111"/>
          <w:sz w:val="28"/>
          <w:szCs w:val="28"/>
          <w:rtl/>
        </w:rPr>
        <w:t xml:space="preserve">،قال:حدّثنا أبو صخر </w:t>
      </w:r>
      <w:r>
        <w:rPr>
          <w:rStyle w:val="FootnoteReference"/>
        </w:rPr>
        <w:footnoteReference w:id="394"/>
      </w:r>
      <w:r>
        <w:rPr>
          <w:rFonts w:ascii="Amiri" w:hAnsi="Amiri" w:eastAsia="Amiri" w:cs="Amiri"/>
          <w:lang w:bidi="ar-SA"/>
          <w:color w:val="111111"/>
          <w:sz w:val="28"/>
          <w:szCs w:val="28"/>
          <w:rtl/>
        </w:rPr>
        <w:t xml:space="preserve">:أنّ يزيد الرقاشي </w:t>
      </w:r>
      <w:r>
        <w:rPr>
          <w:rStyle w:val="FootnoteReference"/>
        </w:rPr>
        <w:footnoteReference w:id="395"/>
      </w:r>
      <w:r>
        <w:rPr>
          <w:rFonts w:ascii="Amiri" w:hAnsi="Amiri" w:eastAsia="Amiri" w:cs="Amiri"/>
          <w:lang w:bidi="ar-SA"/>
          <w:color w:val="111111"/>
          <w:sz w:val="28"/>
          <w:szCs w:val="28"/>
          <w:rtl/>
        </w:rPr>
        <w:t xml:space="preserve">حدّثه،قال:سمعت أنس بن مالك </w:t>
      </w:r>
      <w:r>
        <w:rPr>
          <w:rStyle w:val="FootnoteReference"/>
        </w:rPr>
        <w:footnoteReference w:id="396"/>
      </w:r>
      <w:r>
        <w:rPr>
          <w:rFonts w:ascii="Amiri" w:hAnsi="Amiri" w:eastAsia="Amiri" w:cs="Amiri"/>
          <w:lang w:bidi="ar-SA"/>
          <w:color w:val="111111"/>
          <w:sz w:val="28"/>
          <w:szCs w:val="28"/>
          <w:rtl/>
        </w:rPr>
        <w:t xml:space="preserve">،و لا أعلم إلاّ أنّ أنسا يرفع الحديث إلى النبيّ صلّى اللّه عليه و سلّم:إنّ يونس عليه السلام،حين بدا له أن يدعو اللّه عزّ و جلّ </w:t>
      </w:r>
      <w:r>
        <w:rPr>
          <w:rStyle w:val="FootnoteReference"/>
        </w:rPr>
        <w:footnoteReference w:id="397"/>
      </w:r>
      <w:r>
        <w:rPr>
          <w:rFonts w:ascii="Amiri" w:hAnsi="Amiri" w:eastAsia="Amiri" w:cs="Amiri"/>
          <w:lang w:bidi="ar-SA"/>
          <w:color w:val="111111"/>
          <w:sz w:val="28"/>
          <w:szCs w:val="28"/>
          <w:rtl/>
        </w:rPr>
        <w:t xml:space="preserve">بالظلمات،حين ناداه و هو في بطن الحوت،فقال:اللّهم، لاٰ إِلٰهَ إِلاّٰ أَنْتَ،سُبْحٰانَكَ إِنِّي كُنْتُ مِنَ الظّٰالِمِينَ  </w:t>
      </w:r>
      <w:r>
        <w:rPr>
          <w:rStyle w:val="FootnoteReference"/>
        </w:rPr>
        <w:footnoteReference w:id="398"/>
      </w:r>
      <w:r>
        <w:rPr>
          <w:rFonts w:ascii="Amiri" w:hAnsi="Amiri" w:eastAsia="Amiri" w:cs="Amiri"/>
          <w:lang w:bidi="ar-SA"/>
          <w:color w:val="111111"/>
          <w:sz w:val="28"/>
          <w:szCs w:val="28"/>
          <w:rtl/>
        </w:rPr>
        <w:t xml:space="preserve">،فأقبلت الدعوة تحفّ بالعرش.</w:t>
      </w:r>
    </w:p>
    <w:p>
      <w:pPr>
        <w:pStyle w:val="BookText"/>
      </w:pPr>
      <w:r>
        <w:rPr>
          <w:rFonts w:ascii="Amiri" w:hAnsi="Amiri" w:eastAsia="Amiri" w:cs="Amiri"/>
          <w:lang w:bidi="ar-SA"/>
          <w:color w:val="111111"/>
          <w:sz w:val="28"/>
          <w:szCs w:val="28"/>
          <w:rtl/>
        </w:rPr>
        <w:t xml:space="preserve">فقالت الملائكة:يا ربّ هذا صوت ضعيف مكروب،من بلاد غربة.</w:t>
      </w:r>
    </w:p>
    <w:p>
      <w:pPr>
        <w:pStyle w:val="BookText"/>
      </w:pPr>
      <w:r>
        <w:rPr>
          <w:rFonts w:ascii="Amiri" w:hAnsi="Amiri" w:eastAsia="Amiri" w:cs="Amiri"/>
          <w:lang w:bidi="ar-SA"/>
          <w:color w:val="111111"/>
          <w:sz w:val="28"/>
          <w:szCs w:val="28"/>
          <w:rtl/>
        </w:rPr>
        <w:t xml:space="preserve">فقال:أ ما تعرفون ذاك؟</w:t>
      </w:r>
    </w:p>
    <w:p>
      <w:pPr>
        <w:pStyle w:val="BookText"/>
      </w:pPr>
      <w:r>
        <w:rPr>
          <w:rFonts w:ascii="IRNazanin" w:hAnsi="IRNazanin" w:eastAsia="IRNazanin" w:cs="IRNazanin"/>
          <w:lang w:bidi="fa-IR"/>
          <w:color w:val="111111"/>
          <w:sz w:val="28"/>
          <w:szCs w:val="28"/>
          <w:rtl/>
        </w:rPr>
        <w:t xml:space="preserve">قالوا:و من هو؟</w:t>
      </w:r>
    </w:p>
    <w:p>
      <w:pPr>
        <w:pStyle w:val="BookText"/>
      </w:pPr>
      <w:r>
        <w:rPr>
          <w:rFonts w:ascii="Amiri" w:hAnsi="Amiri" w:eastAsia="Amiri" w:cs="Amiri"/>
          <w:lang w:bidi="ar-SA"/>
          <w:color w:val="111111"/>
          <w:sz w:val="28"/>
          <w:szCs w:val="28"/>
          <w:rtl/>
        </w:rPr>
        <w:t xml:space="preserve">قال:ذاك عبدي يونس،الذي لم يزل يرفع له عمل متقبّل،و دعوة مجابة.</w:t>
      </w:r>
    </w:p>
    <w:p>
      <w:pPr>
        <w:pStyle w:val="BookText"/>
      </w:pPr>
      <w:r>
        <w:rPr>
          <w:rFonts w:ascii="Amiri" w:hAnsi="Amiri" w:eastAsia="Amiri" w:cs="Amiri"/>
          <w:lang w:bidi="ar-SA"/>
          <w:color w:val="111111"/>
          <w:sz w:val="28"/>
          <w:szCs w:val="28"/>
          <w:rtl/>
        </w:rPr>
        <w:t xml:space="preserve">قالوا:يا ربّ،أ فلا ترحم ما كان يصنع في الرخاء،فتنجيه من البلاء؟</w:t>
      </w:r>
    </w:p>
    <w:p>
      <w:pPr>
        <w:pStyle w:val="BookText"/>
      </w:pPr>
      <w:r>
        <w:rPr>
          <w:rFonts w:ascii="IRNazanin" w:hAnsi="IRNazanin" w:eastAsia="IRNazanin" w:cs="IRNazanin"/>
          <w:lang w:bidi="fa-IR"/>
          <w:color w:val="111111"/>
          <w:sz w:val="28"/>
          <w:szCs w:val="28"/>
          <w:rtl/>
        </w:rPr>
        <w:t xml:space="preserve">قال:بلى،فأمر الحوت فطرحه بالعراء.</w:t>
      </w:r>
    </w:p>
    <w:p>
      <w:pPr>
        <w:pStyle w:val="BookText"/>
      </w:pPr>
      <w:r>
        <w:rPr>
          <w:rFonts w:ascii="Amiri" w:hAnsi="Amiri" w:eastAsia="Amiri" w:cs="Amiri"/>
          <w:lang w:bidi="ar-SA"/>
          <w:color w:val="111111"/>
          <w:sz w:val="28"/>
          <w:szCs w:val="28"/>
          <w:rtl/>
        </w:rPr>
        <w:t xml:space="preserve">قال أبو صخر:فأخبرني أبو سعيد[بن بسيط] </w:t>
      </w:r>
      <w:r>
        <w:rPr>
          <w:rStyle w:val="FootnoteReference"/>
        </w:rPr>
        <w:footnoteReference w:id="399"/>
      </w:r>
      <w:r>
        <w:rPr>
          <w:rFonts w:ascii="Amiri" w:hAnsi="Amiri" w:eastAsia="Amiri" w:cs="Amiri"/>
          <w:lang w:bidi="ar-SA"/>
          <w:color w:val="111111"/>
          <w:sz w:val="28"/>
          <w:szCs w:val="28"/>
          <w:rtl/>
        </w:rPr>
        <w:t xml:space="preserve">و أنا أحدّثه </w:t>
      </w:r>
      <w:r>
        <w:rPr>
          <w:rStyle w:val="FootnoteReference"/>
        </w:rPr>
        <w:footnoteReference w:id="400"/>
      </w:r>
      <w:r>
        <w:rPr>
          <w:rFonts w:ascii="IRNazanin" w:hAnsi="IRNazanin" w:eastAsia="IRNazanin" w:cs="IRNazanin"/>
          <w:lang w:bidi="fa-IR"/>
          <w:color w:val="111111"/>
          <w:sz w:val="28"/>
          <w:szCs w:val="28"/>
          <w:rtl/>
        </w:rPr>
        <w:t xml:space="preserve">بهذا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الحديث،أنّه سمع أبا هريرة يقول:طرح بالعراء،فأنبت اللّه عليه اليقطينة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قلنا:يا أبا هريرة،و ما اليقطينة؟</w:t>
      </w:r>
    </w:p>
    <w:p>
      <w:pPr>
        <w:pStyle w:val="BookText"/>
      </w:pPr>
      <w:r>
        <w:rPr>
          <w:rFonts w:ascii="Amiri" w:hAnsi="Amiri" w:eastAsia="Amiri" w:cs="Amiri"/>
          <w:lang w:bidi="ar-SA"/>
          <w:color w:val="111111"/>
          <w:sz w:val="28"/>
          <w:szCs w:val="28"/>
          <w:rtl/>
        </w:rPr>
        <w:t xml:space="preserve">قال:شجرة الدّباء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هريرة:هيّأ اللّه تعالى له أروية </w:t>
      </w:r>
      <w:r>
        <w:rPr>
          <w:rStyle w:val="FootnoteReference"/>
        </w:rPr>
        <w:footnoteReference w:id="403"/>
      </w:r>
      <w:r>
        <w:rPr>
          <w:rFonts w:ascii="Amiri" w:hAnsi="Amiri" w:eastAsia="Amiri" w:cs="Amiri"/>
          <w:lang w:bidi="ar-SA"/>
          <w:color w:val="111111"/>
          <w:sz w:val="28"/>
          <w:szCs w:val="28"/>
          <w:rtl/>
        </w:rPr>
        <w:t xml:space="preserve">وحشيّة[14 غ]تأكل من حشيش الأرض،فتجيء،فتفشج له </w:t>
      </w:r>
      <w:r>
        <w:rPr>
          <w:rStyle w:val="FootnoteReference"/>
        </w:rPr>
        <w:footnoteReference w:id="404"/>
      </w:r>
      <w:r>
        <w:rPr>
          <w:rFonts w:ascii="Amiri" w:hAnsi="Amiri" w:eastAsia="Amiri" w:cs="Amiri"/>
          <w:lang w:bidi="ar-SA"/>
          <w:color w:val="111111"/>
          <w:sz w:val="28"/>
          <w:szCs w:val="28"/>
          <w:rtl/>
        </w:rPr>
        <w:t xml:space="preserve">،و ترويه من لبنها كلّ عشيّة[12 ظ]و بكرة، حتى نبت،يعني لحمه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أميّة بن أبي الصلت </w:t>
      </w:r>
      <w:r>
        <w:rPr>
          <w:rStyle w:val="FootnoteReference"/>
        </w:rPr>
        <w:footnoteReference w:id="406"/>
      </w:r>
      <w:r>
        <w:rPr>
          <w:rFonts w:ascii="Amiri" w:hAnsi="Amiri" w:eastAsia="Amiri" w:cs="Amiri"/>
          <w:lang w:bidi="ar-SA"/>
          <w:color w:val="111111"/>
          <w:sz w:val="28"/>
          <w:szCs w:val="28"/>
          <w:rtl/>
        </w:rPr>
        <w:t xml:space="preserve">،قبل الإسلام،في ذلك،بيتا من الشعر:</w:t>
      </w:r>
    </w:p>
    <w:p>
      <w:pPr>
        <w:pStyle w:val="BookText"/>
      </w:pPr>
      <w:r>
        <w:rPr>
          <w:rFonts w:ascii="Amiri" w:hAnsi="Amiri" w:eastAsia="Amiri" w:cs="Amiri"/>
          <w:lang w:bidi="ar-SA"/>
          <w:color w:val="111111"/>
          <w:sz w:val="28"/>
          <w:szCs w:val="28"/>
          <w:rtl/>
        </w:rPr>
        <w:t xml:space="preserve">فأنبت يقطينا عليه برحمة  من اللّه،لو لا اللّه ألفي ضاحيا </w:t>
      </w:r>
      <w:r>
        <w:rPr>
          <w:rStyle w:val="FootnoteReference"/>
        </w:rPr>
        <w:footnoteReference w:id="407"/>
      </w:r>
    </w:p>
    <w:p>
      <w:pPr>
        <w:pStyle w:val="BookText"/>
      </w:pPr>
      <w:r>
        <w:rPr>
          <w:rFonts w:ascii="Amiri" w:hAnsi="Amiri" w:eastAsia="Amiri" w:cs="Amiri"/>
          <w:lang w:bidi="ar-SA"/>
          <w:color w:val="111111"/>
          <w:sz w:val="28"/>
          <w:szCs w:val="28"/>
          <w:rtl/>
        </w:rPr>
        <w:t xml:space="preserve">حدّثنا عليّ بن الحسن،قال:حدّثني ابن الجراح،قال:حدّثنا ابن أبي الدّنيا،قال:حدّثنا يوسف بن موسى </w:t>
      </w:r>
      <w:r>
        <w:rPr>
          <w:rStyle w:val="FootnoteReference"/>
        </w:rPr>
        <w:footnoteReference w:id="408"/>
      </w:r>
      <w:r>
        <w:rPr>
          <w:rFonts w:ascii="Amiri" w:hAnsi="Amiri" w:eastAsia="Amiri" w:cs="Amiri"/>
          <w:lang w:bidi="ar-SA"/>
          <w:color w:val="111111"/>
          <w:sz w:val="28"/>
          <w:szCs w:val="28"/>
          <w:rtl/>
        </w:rPr>
        <w:t xml:space="preserve">،قال:حدّثنا عبيد اللّه بن موسى </w:t>
      </w:r>
      <w:r>
        <w:rPr>
          <w:rStyle w:val="FootnoteReference"/>
        </w:rPr>
        <w:footnoteReference w:id="409"/>
      </w:r>
      <w:r>
        <w:rPr>
          <w:rFonts w:ascii="IRNazanin" w:hAnsi="IRNazanin" w:eastAsia="IRNazanin" w:cs="IRNazanin"/>
          <w:lang w:bidi="fa-IR"/>
          <w:color w:val="111111"/>
          <w:sz w:val="28"/>
          <w:szCs w:val="28"/>
          <w:rtl/>
        </w:rPr>
        <w:t xml:space="preserve">عن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إسرائيل </w:t>
      </w:r>
      <w:r>
        <w:rPr>
          <w:rStyle w:val="FootnoteReference"/>
        </w:rPr>
        <w:footnoteReference w:id="410"/>
      </w:r>
      <w:r>
        <w:rPr>
          <w:rFonts w:ascii="Amiri" w:hAnsi="Amiri" w:eastAsia="Amiri" w:cs="Amiri"/>
          <w:lang w:bidi="ar-SA"/>
          <w:color w:val="111111"/>
          <w:sz w:val="28"/>
          <w:szCs w:val="28"/>
          <w:rtl/>
        </w:rPr>
        <w:t xml:space="preserve">عن أبي إسحاق </w:t>
      </w:r>
      <w:r>
        <w:rPr>
          <w:rStyle w:val="FootnoteReference"/>
        </w:rPr>
        <w:footnoteReference w:id="411"/>
      </w:r>
      <w:r>
        <w:rPr>
          <w:rFonts w:ascii="Amiri" w:hAnsi="Amiri" w:eastAsia="Amiri" w:cs="Amiri"/>
          <w:lang w:bidi="ar-SA"/>
          <w:color w:val="111111"/>
          <w:sz w:val="28"/>
          <w:szCs w:val="28"/>
          <w:rtl/>
        </w:rPr>
        <w:t xml:space="preserve">،عن عمرو بن ميمون </w:t>
      </w:r>
      <w:r>
        <w:rPr>
          <w:rStyle w:val="FootnoteReference"/>
        </w:rPr>
        <w:footnoteReference w:id="412"/>
      </w:r>
      <w:r>
        <w:rPr>
          <w:rFonts w:ascii="IRNazanin" w:hAnsi="IRNazanin" w:eastAsia="IRNazanin" w:cs="IRNazanin"/>
          <w:lang w:bidi="fa-IR"/>
          <w:color w:val="111111"/>
          <w:sz w:val="28"/>
          <w:szCs w:val="28"/>
          <w:rtl/>
        </w:rPr>
        <w:t xml:space="preserve">،قال:حدّثنا عبد اللّه ابن مسعود </w:t>
      </w:r>
      <w:r>
        <w:rPr>
          <w:rStyle w:val="FootnoteReference"/>
        </w:rPr>
        <w:footnoteReference w:id="413"/>
      </w:r>
      <w:r>
        <w:rPr>
          <w:rFonts w:ascii="Amiri" w:hAnsi="Amiri" w:eastAsia="Amiri" w:cs="Amiri"/>
          <w:lang w:bidi="ar-SA"/>
          <w:color w:val="111111"/>
          <w:sz w:val="28"/>
          <w:szCs w:val="28"/>
          <w:rtl/>
        </w:rPr>
        <w:t xml:space="preserve">في بيت المال </w:t>
      </w:r>
      <w:r>
        <w:rPr>
          <w:rStyle w:val="FootnoteReference"/>
        </w:rPr>
        <w:footnoteReference w:id="414"/>
      </w:r>
      <w:r>
        <w:rPr>
          <w:rFonts w:ascii="Amiri" w:hAnsi="Amiri" w:eastAsia="Amiri" w:cs="Amiri"/>
          <w:lang w:bidi="ar-SA"/>
          <w:color w:val="111111"/>
          <w:sz w:val="28"/>
          <w:szCs w:val="28"/>
          <w:rtl/>
        </w:rPr>
        <w:t xml:space="preserve">،قال:لما ابتلع الحوت يونس عليه السلام،أهوى به إلى قرار الأرض،فسمع يونس تسبيح الحصى في الظلمات،ظلمات ثلاث، بطن الحوت،و ظلمات الليل،و ظلمة البحر،فنادى في الظلمات أَنْ لاٰ إِلٰهَ إِلاّٰ أَنْتَ،سُبْحٰانَكَ إِنِّي كُنْتُ مِنَ الظّٰالِمِينَ   فَنَبَذْنٰاهُ بِالْعَرٰاءِ وَ هُوَ سَقِيمٌ   ، قال:كهيئة الفرخ الممعوط </w:t>
      </w:r>
      <w:r>
        <w:rPr>
          <w:rStyle w:val="FootnoteReference"/>
        </w:rPr>
        <w:footnoteReference w:id="415"/>
      </w:r>
      <w:r>
        <w:rPr>
          <w:rFonts w:ascii="Amiri" w:hAnsi="Amiri" w:eastAsia="Amiri" w:cs="Amiri"/>
          <w:lang w:bidi="ar-SA"/>
          <w:color w:val="111111"/>
          <w:sz w:val="28"/>
          <w:szCs w:val="28"/>
          <w:rtl/>
        </w:rPr>
        <w:t xml:space="preserve">،الذي ليس له ريش </w:t>
      </w:r>
      <w:r>
        <w:rPr>
          <w:rStyle w:val="FootnoteReference"/>
        </w:rPr>
        <w:footnoteReference w:id="416"/>
      </w:r>
      <w:r>
        <w:rPr>
          <w:rFonts w:ascii="Times New Roman" w:hAnsi="Times New Roman" w:eastAsia="Times New Roman" w:cs="Times New Roman"/>
          <w:lang w:val="en-US" w:bidi="en-US"/>
          <w:color w:val="111111"/>
          <w:sz w:val="28"/>
          <w:szCs w:val="28"/>
          <w:rtl/>
        </w:rPr>
        <w:t xml:space="preserv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3" w:name="pg14461_149323"/>
    <w:bookmarkEnd w:id="23"/>
    <w:p>
      <w:pPr>
        <w:pStyle w:val="Heading3"/>
      </w:pPr>
      <w:bookmarkStart w:id="203" w:name="_Toc30"/>
      <w:r>
        <w:t>14</w:t>
      </w:r>
      <w:bookmarkEnd w:id="203"/>
    </w:p>
    <w:p>
      <w:pPr>
        <w:pStyle w:val="BookText"/>
      </w:pPr>
      <w:r>
        <w:rPr>
          <w:rFonts w:ascii="Amiri" w:hAnsi="Amiri" w:eastAsia="Amiri" w:cs="Amiri"/>
          <w:lang w:bidi="ar-SA"/>
          <w:color w:val="111111"/>
          <w:sz w:val="28"/>
          <w:szCs w:val="28"/>
          <w:rtl/>
        </w:rPr>
        <w:t xml:space="preserve">أبو الحسن بن أبي اللّيث الكاتب يطلق من حبسه</w:t>
      </w:r>
    </w:p>
    <w:p>
      <w:pPr>
        <w:pStyle w:val="BookText"/>
      </w:pPr>
      <w:r>
        <w:rPr>
          <w:rFonts w:ascii="IRNazanin" w:hAnsi="IRNazanin" w:eastAsia="IRNazanin" w:cs="IRNazanin"/>
          <w:lang w:bidi="fa-IR"/>
          <w:color w:val="111111"/>
          <w:sz w:val="28"/>
          <w:szCs w:val="28"/>
          <w:rtl/>
        </w:rPr>
        <w:t xml:space="preserve">على إثر دعاء دعا به</w:t>
      </w:r>
    </w:p>
    <w:p>
      <w:pPr>
        <w:pStyle w:val="BookText"/>
      </w:pPr>
      <w:r>
        <w:rPr>
          <w:rFonts w:ascii="Amiri" w:hAnsi="Amiri" w:eastAsia="Amiri" w:cs="Amiri"/>
          <w:lang w:bidi="ar-SA"/>
          <w:color w:val="111111"/>
          <w:sz w:val="28"/>
          <w:szCs w:val="28"/>
          <w:rtl/>
        </w:rPr>
        <w:t xml:space="preserve">حدّثني فتى من الكتّاب البغداديّين،يعرف[13 م]بأبي الحسن بن أبي اللّيث </w:t>
      </w:r>
      <w:r>
        <w:rPr>
          <w:rStyle w:val="FootnoteReference"/>
        </w:rPr>
        <w:footnoteReference w:id="417"/>
      </w:r>
      <w:r>
        <w:rPr>
          <w:rFonts w:ascii="Amiri" w:hAnsi="Amiri" w:eastAsia="Amiri" w:cs="Amiri"/>
          <w:lang w:bidi="ar-SA"/>
          <w:color w:val="111111"/>
          <w:sz w:val="28"/>
          <w:szCs w:val="28"/>
          <w:rtl/>
        </w:rPr>
        <w:t xml:space="preserve">،و كان أبوه من كتّاب الجيل </w:t>
      </w:r>
      <w:r>
        <w:rPr>
          <w:rStyle w:val="FootnoteReference"/>
        </w:rPr>
        <w:footnoteReference w:id="418"/>
      </w:r>
      <w:r>
        <w:rPr>
          <w:rFonts w:ascii="Amiri" w:hAnsi="Amiri" w:eastAsia="Amiri" w:cs="Amiri"/>
          <w:lang w:bidi="ar-SA"/>
          <w:color w:val="111111"/>
          <w:sz w:val="28"/>
          <w:szCs w:val="28"/>
          <w:rtl/>
        </w:rPr>
        <w:t xml:space="preserve">،يتصرّف مع لشكرورز بن سهلان الديلميّ </w:t>
      </w:r>
      <w:r>
        <w:rPr>
          <w:rStyle w:val="FootnoteReference"/>
        </w:rPr>
        <w:footnoteReference w:id="419"/>
      </w:r>
      <w:r>
        <w:rPr>
          <w:rFonts w:ascii="Amiri" w:hAnsi="Amiri" w:eastAsia="Amiri" w:cs="Amiri"/>
          <w:lang w:bidi="ar-SA"/>
          <w:color w:val="111111"/>
          <w:sz w:val="28"/>
          <w:szCs w:val="28"/>
          <w:rtl/>
        </w:rPr>
        <w:t xml:space="preserve">،أحد الأمراء-كان-في عسكر معزّ الدولة </w:t>
      </w:r>
      <w:r>
        <w:rPr>
          <w:rStyle w:val="FootnoteReference"/>
        </w:rPr>
        <w:footnoteReference w:id="420"/>
      </w:r>
      <w:r>
        <w:rPr>
          <w:rFonts w:ascii="IRNazanin" w:hAnsi="IRNazanin" w:eastAsia="IRNazanin" w:cs="IRNazanin"/>
          <w:lang w:bidi="fa-IR"/>
          <w:color w:val="111111"/>
          <w:sz w:val="28"/>
          <w:szCs w:val="28"/>
          <w:rtl/>
        </w:rPr>
        <w:t xml:space="preserve">،قال: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قرأت في بعض الكتب،إذا دهمك أمر تخافه،فبت و أنت طاهر،على فراش طاهر،و ثياب كلّها طاهرة،و اقرأ: وَ الشَّمْسِ وَ ضُحٰاهٰا   </w:t>
      </w:r>
      <w:r>
        <w:rPr>
          <w:rStyle w:val="FootnoteReference"/>
        </w:rPr>
        <w:footnoteReference w:id="421"/>
      </w:r>
      <w:r>
        <w:rPr>
          <w:rFonts w:ascii="Amiri" w:hAnsi="Amiri" w:eastAsia="Amiri" w:cs="Amiri"/>
          <w:lang w:bidi="ar-SA"/>
          <w:color w:val="111111"/>
          <w:sz w:val="28"/>
          <w:szCs w:val="28"/>
          <w:rtl/>
        </w:rPr>
        <w:t xml:space="preserve">،إلى آخر السورة،سبعا،و وَ اللَّيْلِ إِذٰا يَغْشىٰ   </w:t>
      </w:r>
      <w:r>
        <w:rPr>
          <w:rStyle w:val="FootnoteReference"/>
        </w:rPr>
        <w:footnoteReference w:id="422"/>
      </w:r>
      <w:r>
        <w:rPr>
          <w:rFonts w:ascii="Amiri" w:hAnsi="Amiri" w:eastAsia="Amiri" w:cs="Amiri"/>
          <w:lang w:bidi="ar-SA"/>
          <w:color w:val="111111"/>
          <w:sz w:val="28"/>
          <w:szCs w:val="28"/>
          <w:rtl/>
        </w:rPr>
        <w:t xml:space="preserve">[إلى آخر السورة] </w:t>
      </w:r>
      <w:r>
        <w:rPr>
          <w:rStyle w:val="FootnoteReference"/>
        </w:rPr>
        <w:footnoteReference w:id="423"/>
      </w:r>
      <w:r>
        <w:rPr>
          <w:rFonts w:ascii="IRNazanin" w:hAnsi="IRNazanin" w:eastAsia="IRNazanin" w:cs="IRNazanin"/>
          <w:lang w:bidi="fa-IR"/>
          <w:color w:val="111111"/>
          <w:sz w:val="28"/>
          <w:szCs w:val="28"/>
          <w:rtl/>
        </w:rPr>
        <w:t xml:space="preserve">،سبعا،ثم قل:</w:t>
      </w:r>
    </w:p>
    <w:p>
      <w:pPr>
        <w:pStyle w:val="BookText"/>
      </w:pPr>
      <w:r>
        <w:rPr>
          <w:rFonts w:ascii="Amiri" w:hAnsi="Amiri" w:eastAsia="Amiri" w:cs="Amiri"/>
          <w:lang w:bidi="ar-SA"/>
          <w:color w:val="111111"/>
          <w:sz w:val="28"/>
          <w:szCs w:val="28"/>
          <w:rtl/>
        </w:rPr>
        <w:t xml:space="preserve">اللهمّ اجعل لي فرجا و مخرجا من أمري،فإنّه يأتيك في الليلة[الأوّلة] 7أو الثانية، و إلى السابعة،آت في منامك،يقول لك:المخرج منه كذا و كذا.</w:t>
      </w:r>
    </w:p>
    <w:p>
      <w:pPr>
        <w:pStyle w:val="BookText"/>
      </w:pPr>
      <w:r>
        <w:rPr>
          <w:rFonts w:ascii="Amiri" w:hAnsi="Amiri" w:eastAsia="Amiri" w:cs="Amiri"/>
          <w:lang w:bidi="ar-SA"/>
          <w:color w:val="111111"/>
          <w:sz w:val="28"/>
          <w:szCs w:val="28"/>
          <w:rtl/>
        </w:rPr>
        <w:t xml:space="preserve">قال:فحبست بعد هذا بسنين،حبسة طالت حتى أيست من الفرج، فذكرته يوما و أنا في الحبس،ففعلت ذلك،فلم أر في[9 ر]الليلة الأوّلة، و لا الثانية،و لا الثالثة شيئا،فلما كان في الليلة الرابعة،فعلت ذلك على الرسم، فرأيت في منامي،كأنّ رجلا يقول لي:خلاصك على يد علي بن إبراهيم.</w:t>
      </w:r>
    </w:p>
    <w:p>
      <w:pPr>
        <w:pStyle w:val="BookText"/>
      </w:pPr>
      <w:r>
        <w:rPr>
          <w:rFonts w:ascii="Amiri" w:hAnsi="Amiri" w:eastAsia="Amiri" w:cs="Amiri"/>
          <w:lang w:bidi="ar-SA"/>
          <w:color w:val="111111"/>
          <w:sz w:val="28"/>
          <w:szCs w:val="28"/>
          <w:rtl/>
        </w:rPr>
        <w:t xml:space="preserve">فأصبحت من غد متعجّبا،و لم أكن أعرف رجلا يقال له علي بن إبراهيم، فلما كان بعد يومين،دخل إليّ شاب لا أعرفه،فقال لي:قد كفلت بما عليك، فقم،و إذا معه رسول إلى السجّان بتسليمي إليه،فقمت معه،فحملني إلى منزلي،و سلّمني فيه،و انصرف.</w:t>
      </w:r>
    </w:p>
    <w:p>
      <w:pPr>
        <w:pStyle w:val="BookText"/>
      </w:pPr>
      <w:r>
        <w:rPr>
          <w:rFonts w:ascii="IRNazanin" w:hAnsi="IRNazanin" w:eastAsia="IRNazanin" w:cs="IRNazanin"/>
          <w:lang w:bidi="fa-IR"/>
          <w:color w:val="111111"/>
          <w:sz w:val="28"/>
          <w:szCs w:val="28"/>
          <w:rtl/>
        </w:rPr>
        <w:t xml:space="preserve">فقلت لهم:من هذا؟</w:t>
      </w:r>
    </w:p>
    <w:p>
      <w:pPr>
        <w:pStyle w:val="BookText"/>
      </w:pPr>
      <w:r>
        <w:rPr>
          <w:rFonts w:ascii="Amiri" w:hAnsi="Amiri" w:eastAsia="Amiri" w:cs="Amiri"/>
          <w:lang w:bidi="ar-SA"/>
          <w:color w:val="111111"/>
          <w:sz w:val="28"/>
          <w:szCs w:val="28"/>
          <w:rtl/>
        </w:rPr>
        <w:t xml:space="preserve">فقالوا:رجل بزّاز من أهل الأهواز،يقال له علي بن إبراهيم،يكون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الكرخ،قيل لنا إنّه صديق الذي حبسك،فطرحنا أنفسنا عليه،فتوسّط أمرك، و ضمن ما عليك،و أخرجك.</w:t>
      </w:r>
    </w:p>
    <w:p>
      <w:pPr>
        <w:pStyle w:val="BookText"/>
      </w:pPr>
      <w:r>
        <w:rPr>
          <w:rFonts w:ascii="Amiri" w:hAnsi="Amiri" w:eastAsia="Amiri" w:cs="Amiri"/>
          <w:lang w:bidi="ar-SA"/>
          <w:color w:val="111111"/>
          <w:sz w:val="28"/>
          <w:szCs w:val="28"/>
          <w:rtl/>
        </w:rPr>
        <w:t xml:space="preserve">قال مؤلّف هذا الكتاب:فلما كان بعد سنين،جاءني علي بن إبراهيم هذا، و هو معاملي في البزّ،منذ سنين كثيرة،فذاكرته بالحديث،فقال:نعم،كان هذا الفتى قد حبسه عبدوس بن أخت أبي علي الحسن بن إبراهيم النصرانيّ،خازن معزّ الدولة </w:t>
      </w:r>
      <w:r>
        <w:rPr>
          <w:rStyle w:val="FootnoteReference"/>
        </w:rPr>
        <w:footnoteReference w:id="424"/>
      </w:r>
      <w:r>
        <w:rPr>
          <w:rFonts w:ascii="Amiri" w:hAnsi="Amiri" w:eastAsia="Amiri" w:cs="Amiri"/>
          <w:lang w:bidi="ar-SA"/>
          <w:color w:val="111111"/>
          <w:sz w:val="28"/>
          <w:szCs w:val="28"/>
          <w:rtl/>
        </w:rPr>
        <w:t xml:space="preserve">،و طالبه بخمسة[15 غ]آلاف درهم،كانت عليه من ضمانه </w:t>
      </w:r>
      <w:r>
        <w:rPr>
          <w:rStyle w:val="FootnoteReference"/>
        </w:rPr>
        <w:footnoteReference w:id="425"/>
      </w:r>
      <w:r>
        <w:rPr>
          <w:rFonts w:ascii="Amiri" w:hAnsi="Amiri" w:eastAsia="Amiri" w:cs="Amiri"/>
          <w:lang w:bidi="ar-SA"/>
          <w:color w:val="111111"/>
          <w:sz w:val="28"/>
          <w:szCs w:val="28"/>
          <w:rtl/>
        </w:rPr>
        <w:t xml:space="preserve">، و كان عبدوس لي صديقا،فجاءني من سألني خطابه في أمر هذا الرجل،و جرى الأمر على ما عرّفتك.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4" w:name="pg14461_149326"/>
    <w:bookmarkEnd w:id="24"/>
    <w:p>
      <w:pPr>
        <w:pStyle w:val="Heading3"/>
      </w:pPr>
      <w:bookmarkStart w:id="204" w:name="_Toc31"/>
      <w:r>
        <w:t>15</w:t>
      </w:r>
      <w:bookmarkEnd w:id="204"/>
    </w:p>
    <w:p>
      <w:pPr>
        <w:pStyle w:val="BookText"/>
      </w:pPr>
      <w:r>
        <w:rPr>
          <w:rFonts w:ascii="Amiri" w:hAnsi="Amiri" w:eastAsia="Amiri" w:cs="Amiri"/>
          <w:lang w:bidi="ar-SA"/>
          <w:color w:val="111111"/>
          <w:sz w:val="28"/>
          <w:szCs w:val="28"/>
          <w:rtl/>
        </w:rPr>
        <w:t xml:space="preserve">اللّهم اجعل لي من أمري فرجا و مخرجا</w:t>
      </w:r>
    </w:p>
    <w:p>
      <w:pPr>
        <w:pStyle w:val="BookText"/>
      </w:pPr>
      <w:r>
        <w:rPr>
          <w:rFonts w:ascii="Amiri" w:hAnsi="Amiri" w:eastAsia="Amiri" w:cs="Amiri"/>
          <w:lang w:bidi="ar-SA"/>
          <w:color w:val="111111"/>
          <w:sz w:val="28"/>
          <w:szCs w:val="28"/>
          <w:rtl/>
        </w:rPr>
        <w:t xml:space="preserve">و ما أعجب هذا الخبر،فإنّي قد وجدته في عدّة كتب،بأسانيد،و بغير أسانيد،على اختلاف الألفاظ،و المعنى قريب </w:t>
      </w:r>
      <w:r>
        <w:rPr>
          <w:rStyle w:val="FootnoteReference"/>
        </w:rPr>
        <w:footnoteReference w:id="426"/>
      </w:r>
      <w:r>
        <w:rPr>
          <w:rFonts w:ascii="Amiri" w:hAnsi="Amiri" w:eastAsia="Amiri" w:cs="Amiri"/>
          <w:lang w:bidi="ar-SA"/>
          <w:color w:val="111111"/>
          <w:sz w:val="28"/>
          <w:szCs w:val="28"/>
          <w:rtl/>
        </w:rPr>
        <w:t xml:space="preserve">،و أنا أذكر أصحّها عندي:</w:t>
      </w:r>
    </w:p>
    <w:p>
      <w:pPr>
        <w:pStyle w:val="BookText"/>
      </w:pPr>
      <w:r>
        <w:rPr>
          <w:rFonts w:ascii="Amiri" w:hAnsi="Amiri" w:eastAsia="Amiri" w:cs="Amiri"/>
          <w:lang w:bidi="ar-SA"/>
          <w:color w:val="111111"/>
          <w:sz w:val="28"/>
          <w:szCs w:val="28"/>
          <w:rtl/>
        </w:rPr>
        <w:t xml:space="preserve">وجدت في كتاب محمد بن جرير الطبري </w:t>
      </w:r>
      <w:r>
        <w:rPr>
          <w:rStyle w:val="FootnoteReference"/>
        </w:rPr>
        <w:footnoteReference w:id="427"/>
      </w:r>
      <w:r>
        <w:rPr>
          <w:rFonts w:ascii="Amiri" w:hAnsi="Amiri" w:eastAsia="Amiri" w:cs="Amiri"/>
          <w:lang w:bidi="ar-SA"/>
          <w:color w:val="111111"/>
          <w:sz w:val="28"/>
          <w:szCs w:val="28"/>
          <w:rtl/>
        </w:rPr>
        <w:t xml:space="preserve">،الذي سماه:«كتاب الآداب الحميدة،و الأخلاق النفيسة»،حدّثني محمد بن عمارة الأسدي،قال:حدّثنا عبد اللّه بن يزيد،قال:أنبأنا أنيس بن عمران النافعي أبو يزيد،عن روح ابن الحارث بن حبش الصنعاني،عن أبيه،عن جدّه،أنّه قال لبنيه:يا بنيّ، إذا دهمكم أمر،أو كربكم،فلا يبيتنّ أحد منكم،إلاّ و هو طاهر،على فراش طاهر،في لحاف طاهر،و لا تبيتنّ معه امرأة،ثم ليقرأ و الشمس و ضحاها،سبعا، و الليل إذا يغشى،سبعا،ثم ليقل:اللهمّ اجعل لي من أمري فرجا و مخرجا، فإنّه يأتيه آت في أوّل ليلة،أو في الثالثة،أو في الخامسة،و أظنّه قال:أو في السابعة،فيقول له:المخرج مما أنت فيه كذا و كذا.</w:t>
      </w:r>
    </w:p>
    <w:p>
      <w:pPr>
        <w:pStyle w:val="BookText"/>
      </w:pPr>
      <w:r>
        <w:rPr>
          <w:rFonts w:ascii="Amiri" w:hAnsi="Amiri" w:eastAsia="Amiri" w:cs="Amiri"/>
          <w:lang w:bidi="ar-SA"/>
          <w:color w:val="111111"/>
          <w:sz w:val="28"/>
          <w:szCs w:val="28"/>
          <w:rtl/>
        </w:rPr>
        <w:t xml:space="preserve">قال أنيس:فأصابني وجع لم أدر كيف أزيله،ففعلت أوّل ليلة[13 ظ] هكذا،فأتاني اثنان </w:t>
      </w:r>
      <w:r>
        <w:rPr>
          <w:rStyle w:val="FootnoteReference"/>
        </w:rPr>
        <w:footnoteReference w:id="428"/>
      </w:r>
      <w:r>
        <w:rPr>
          <w:rFonts w:ascii="Amiri" w:hAnsi="Amiri" w:eastAsia="Amiri" w:cs="Amiri"/>
          <w:lang w:bidi="ar-SA"/>
          <w:color w:val="111111"/>
          <w:sz w:val="28"/>
          <w:szCs w:val="28"/>
          <w:rtl/>
        </w:rPr>
        <w:t xml:space="preserve">فجلس أحدهما عند رأسي،و الآخر عند رجلي،ثم قال أحدهما لصاحبه:جسّه،فلمس جسدي كلّه،فلما انتهى إلى موضع من رأسي،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قال:احجم هاهنا،و لا تحلق،و لكن اطله بغرا </w:t>
      </w:r>
      <w:r>
        <w:rPr>
          <w:rStyle w:val="FootnoteReference"/>
        </w:rPr>
        <w:footnoteReference w:id="429"/>
      </w:r>
      <w:r>
        <w:rPr>
          <w:rFonts w:ascii="Amiri" w:hAnsi="Amiri" w:eastAsia="Amiri" w:cs="Amiri"/>
          <w:lang w:bidi="ar-SA"/>
          <w:color w:val="111111"/>
          <w:sz w:val="28"/>
          <w:szCs w:val="28"/>
          <w:rtl/>
        </w:rPr>
        <w:t xml:space="preserve">،ثم التفت إليّ أحدهما، أو كلاهما،فقالا لي:كيف[14 م]لو ضممت إليهما وَ التِّينِ وَ الزَّيْتُونِ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قال:فلما أصبحت سألت أيّ شيء الغرا؟،فقيل لي:الخطمي </w:t>
      </w:r>
      <w:r>
        <w:rPr>
          <w:rStyle w:val="FootnoteReference"/>
        </w:rPr>
        <w:footnoteReference w:id="431"/>
      </w:r>
      <w:r>
        <w:rPr>
          <w:rFonts w:ascii="Amiri" w:hAnsi="Amiri" w:eastAsia="Amiri" w:cs="Amiri"/>
          <w:lang w:bidi="ar-SA"/>
          <w:color w:val="111111"/>
          <w:sz w:val="28"/>
          <w:szCs w:val="28"/>
          <w:rtl/>
        </w:rPr>
        <w:t xml:space="preserve">،أو شيء تستمسك به المحجمة،فاحتجمت،فبرئت،و أنا ليس أحدّث بهذا الحديث أحدا،إلاّ وجد فيه الشفاء بإذن اللّه تعالى،[و أضم إليها التين و الزيتون] </w:t>
      </w:r>
      <w:r>
        <w:rPr>
          <w:rStyle w:val="FootnoteReference"/>
        </w:rPr>
        <w:footnoteReference w:id="432"/>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5" w:name="pg14461_149328"/>
    <w:bookmarkEnd w:id="25"/>
    <w:p>
      <w:pPr>
        <w:pStyle w:val="Heading3"/>
      </w:pPr>
      <w:bookmarkStart w:id="205" w:name="_Toc32"/>
      <w:r>
        <w:t>16</w:t>
      </w:r>
      <w:bookmarkEnd w:id="205"/>
    </w:p>
    <w:p>
      <w:pPr>
        <w:pStyle w:val="BookText"/>
      </w:pPr>
      <w:r>
        <w:rPr>
          <w:rFonts w:ascii="Amiri" w:hAnsi="Amiri" w:eastAsia="Amiri" w:cs="Amiri"/>
          <w:lang w:bidi="ar-SA"/>
          <w:color w:val="111111"/>
          <w:sz w:val="28"/>
          <w:szCs w:val="28"/>
          <w:rtl/>
        </w:rPr>
        <w:t xml:space="preserve">من يتوكّل على اللّه فهو حسبه</w:t>
      </w:r>
    </w:p>
    <w:p>
      <w:pPr>
        <w:pStyle w:val="BookText"/>
      </w:pPr>
      <w:r>
        <w:rPr>
          <w:rFonts w:ascii="Amiri" w:hAnsi="Amiri" w:eastAsia="Amiri" w:cs="Amiri"/>
          <w:lang w:bidi="ar-SA"/>
          <w:color w:val="111111"/>
          <w:sz w:val="28"/>
          <w:szCs w:val="28"/>
          <w:rtl/>
        </w:rPr>
        <w:t xml:space="preserve">و وجدت في كتاب أبي الفرج المخزومي عبد الواحد بن نصر </w:t>
      </w:r>
      <w:r>
        <w:rPr>
          <w:rStyle w:val="FootnoteReference"/>
        </w:rPr>
        <w:footnoteReference w:id="433"/>
      </w:r>
    </w:p>
    <w:p>
      <w:pPr>
        <w:pStyle w:val="BookText"/>
      </w:pPr>
      <w:r>
        <w:rPr>
          <w:rFonts w:ascii="Amiri" w:hAnsi="Amiri" w:eastAsia="Amiri" w:cs="Amiri"/>
          <w:lang w:bidi="ar-SA"/>
          <w:color w:val="111111"/>
          <w:sz w:val="28"/>
          <w:szCs w:val="28"/>
          <w:rtl/>
        </w:rPr>
        <w:t xml:space="preserve">عجبا لي و قد مررت بأبياتك كيف اهتديت سبل الطريق أ تراني نسيت عهدك فيها صدقوا!ما لميّت من صديق</w:t>
      </w:r>
    </w:p>
    <w:p>
      <w:pPr>
        <w:pStyle w:val="BookText"/>
      </w:pPr>
      <w:r>
        <w:rPr>
          <w:rFonts w:ascii="Amiri" w:hAnsi="Amiri" w:eastAsia="Amiri" w:cs="Amiri"/>
          <w:lang w:bidi="ar-SA"/>
          <w:color w:val="111111"/>
          <w:sz w:val="28"/>
          <w:szCs w:val="28"/>
          <w:rtl/>
        </w:rPr>
        <w:t xml:space="preserve">،عن أبي القاسم عبد الرحمن بن العباس،قال:حدّثني أبو ساعدة[بن أبي]الوليد بن أحمد[بن]أبي دؤاد،قال:حدّثني أبي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حدّثنا إبراهيم بن رباح </w:t>
      </w:r>
      <w:r>
        <w:rPr>
          <w:rStyle w:val="FootnoteReference"/>
        </w:rPr>
        <w:footnoteReference w:id="434"/>
      </w:r>
      <w:r>
        <w:rPr>
          <w:rFonts w:ascii="Amiri" w:hAnsi="Amiri" w:eastAsia="Amiri" w:cs="Amiri"/>
          <w:lang w:bidi="ar-SA"/>
          <w:color w:val="111111"/>
          <w:sz w:val="28"/>
          <w:szCs w:val="28"/>
          <w:rtl/>
        </w:rPr>
        <w:t xml:space="preserve">،قال:حدّثنا أبو عبد اللّه أحمد بن أبي دؤاد، قال:حدّثنا الواثق،قال:حدّثنا المعتصم: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قوما ركبوا البحر،فسمعوا هاتفا يهتف بهم،من يعطيني عشرة آلاف دينار حتى أعلّمه كلمة،إذا أصابه غمّ،أو أشرف على هلاك،فقالها،انكشف ذلك عنه.</w:t>
      </w:r>
    </w:p>
    <w:p>
      <w:pPr>
        <w:pStyle w:val="BookText"/>
      </w:pPr>
      <w:r>
        <w:rPr>
          <w:rFonts w:ascii="Amiri" w:hAnsi="Amiri" w:eastAsia="Amiri" w:cs="Amiri"/>
          <w:lang w:bidi="ar-SA"/>
          <w:color w:val="111111"/>
          <w:sz w:val="28"/>
          <w:szCs w:val="28"/>
          <w:rtl/>
        </w:rPr>
        <w:t xml:space="preserve">فقام رجل من أهل المركب </w:t>
      </w:r>
      <w:r>
        <w:rPr>
          <w:rStyle w:val="FootnoteReference"/>
        </w:rPr>
        <w:footnoteReference w:id="435"/>
      </w:r>
      <w:r>
        <w:rPr>
          <w:rFonts w:ascii="Amiri" w:hAnsi="Amiri" w:eastAsia="Amiri" w:cs="Amiri"/>
          <w:lang w:bidi="ar-SA"/>
          <w:color w:val="111111"/>
          <w:sz w:val="28"/>
          <w:szCs w:val="28"/>
          <w:rtl/>
        </w:rPr>
        <w:t xml:space="preserve">،معه عشرة آلاف دينار،فصاح:أيّها الهاتف أنا أعطيك عشرة آلاف دينار،و علّمني.</w:t>
      </w:r>
    </w:p>
    <w:p>
      <w:pPr>
        <w:pStyle w:val="BookText"/>
      </w:pPr>
      <w:r>
        <w:rPr>
          <w:rFonts w:ascii="Amiri" w:hAnsi="Amiri" w:eastAsia="Amiri" w:cs="Amiri"/>
          <w:lang w:bidi="ar-SA"/>
          <w:color w:val="111111"/>
          <w:sz w:val="28"/>
          <w:szCs w:val="28"/>
          <w:rtl/>
        </w:rPr>
        <w:t xml:space="preserve">فقال:ارم بالمال في البحر،فرمى به،و هو بدرتان فيهما عشرة آلاف دينار.</w:t>
      </w:r>
    </w:p>
    <w:p>
      <w:pPr>
        <w:pStyle w:val="BookText"/>
      </w:pPr>
      <w:r>
        <w:rPr>
          <w:rFonts w:ascii="Amiri" w:hAnsi="Amiri" w:eastAsia="Amiri" w:cs="Amiri"/>
          <w:lang w:bidi="ar-SA"/>
          <w:color w:val="111111"/>
          <w:sz w:val="28"/>
          <w:szCs w:val="28"/>
          <w:rtl/>
        </w:rPr>
        <w:t xml:space="preserve">فسمع الهاتف يقول:إذا أصابك غمّ،أو أشرفت على هلكة،فاقرأ:</w:t>
      </w:r>
    </w:p>
    <w:p>
      <w:pPr>
        <w:pStyle w:val="BookText"/>
      </w:pPr>
      <w:r>
        <w:rPr>
          <w:rFonts w:ascii="Amiri" w:hAnsi="Amiri" w:eastAsia="Amiri" w:cs="Amiri"/>
          <w:lang w:bidi="ar-SA"/>
          <w:color w:val="111111"/>
          <w:sz w:val="28"/>
          <w:szCs w:val="28"/>
          <w:rtl/>
        </w:rPr>
        <w:t xml:space="preserve">وَ مَنْ يَتَّقِ اللّٰهَ،يَجْعَلْ لَهُ مَخْرَجاً، وَ يَرْزُقْهُ مِنْ حَيْثُ لاٰ يَحْتَسِبُ،وَ مَنْ يَتَوَكَّلْ عَلَى اللّٰهِ فَهُوَ حَسْبُهُ،إِنَّ اللّٰهَ بٰالِغُ أَمْرِهِ،قَدْ جَعَلَ اللّٰهُ لِكُلِّ شَيْءٍ قَدْراً   </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جميع من في المركب للرجل:لقد ضيّعت مالك.</w:t>
      </w:r>
    </w:p>
    <w:p>
      <w:pPr>
        <w:pStyle w:val="BookText"/>
      </w:pPr>
      <w:r>
        <w:rPr>
          <w:rFonts w:ascii="Amiri" w:hAnsi="Amiri" w:eastAsia="Amiri" w:cs="Amiri"/>
          <w:lang w:bidi="ar-SA"/>
          <w:color w:val="111111"/>
          <w:sz w:val="28"/>
          <w:szCs w:val="28"/>
          <w:rtl/>
        </w:rPr>
        <w:t xml:space="preserve">فقال:كلاّ،إنّ هذه لعظة ما أشكّ في نفعها.</w:t>
      </w:r>
    </w:p>
    <w:p>
      <w:pPr>
        <w:pStyle w:val="BookText"/>
      </w:pPr>
      <w:r>
        <w:rPr>
          <w:rFonts w:ascii="Amiri" w:hAnsi="Amiri" w:eastAsia="Amiri" w:cs="Amiri"/>
          <w:lang w:bidi="ar-SA"/>
          <w:color w:val="111111"/>
          <w:sz w:val="28"/>
          <w:szCs w:val="28"/>
          <w:rtl/>
        </w:rPr>
        <w:t xml:space="preserve">قال:فلمّا كان بعد أيّام[10 ر]،كسر بهم المركب،فلم ينج منهم أحد غير ذلك الرجل،فإنّه وقع على لوح.</w:t>
      </w:r>
    </w:p>
    <w:p>
      <w:pPr>
        <w:pStyle w:val="BookText"/>
      </w:pPr>
      <w:r>
        <w:rPr>
          <w:rFonts w:ascii="Amiri" w:hAnsi="Amiri" w:eastAsia="Amiri" w:cs="Amiri"/>
          <w:lang w:bidi="ar-SA"/>
          <w:color w:val="111111"/>
          <w:sz w:val="28"/>
          <w:szCs w:val="28"/>
          <w:rtl/>
        </w:rPr>
        <w:t xml:space="preserve">فحدّث بعد ذلك،قال:طرحني البحر على جزيرة،فصعدت أمشي فيها، فإذا بقصر منيف،فدخلته،فإذا فيه كلّ ما يكون في البحر من الجواهر و غيرها، و إذا بامرأة لم أر قطّ أحسن منها.</w:t>
      </w:r>
    </w:p>
    <w:p>
      <w:pPr>
        <w:pStyle w:val="BookText"/>
      </w:pPr>
      <w:r>
        <w:rPr>
          <w:rFonts w:ascii="Amiri" w:hAnsi="Amiri" w:eastAsia="Amiri" w:cs="Amiri"/>
          <w:lang w:bidi="ar-SA"/>
          <w:color w:val="111111"/>
          <w:sz w:val="28"/>
          <w:szCs w:val="28"/>
          <w:rtl/>
        </w:rPr>
        <w:t xml:space="preserve">فقلت لها:من أنت و أيّ شيء تعملين هاهنا؟</w:t>
      </w:r>
    </w:p>
    <w:p>
      <w:pPr>
        <w:pStyle w:val="BookText"/>
      </w:pPr>
      <w:r>
        <w:rPr>
          <w:rFonts w:ascii="Amiri" w:hAnsi="Amiri" w:eastAsia="Amiri" w:cs="Amiri"/>
          <w:lang w:bidi="ar-SA"/>
          <w:color w:val="111111"/>
          <w:sz w:val="28"/>
          <w:szCs w:val="28"/>
          <w:rtl/>
        </w:rPr>
        <w:t xml:space="preserve">قالت:أنا بنت فلان[16 غ]بن فلان التاجر بالبصرة،و كان أبي عظيم التجارة،و كان لا يصبر عنّي،فسافر بي معه في البحر،فانكسر مركبنا، فاختطفت،حتّى حصلت في هذه الجزيرة،فخرج إليّ شيطان من البحر،يتلاعب بي سبعة أيّام،من غير أن يطأني،إلاّ أنّه يلامسني،و يؤذيني،و يتلاعب بي،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ينظر إليّ،ثم ينزل إلى البحر سبعة أيّام،و هذا يوم موافاته،فاتّق اللّه في نفسك، و اخرج قبل موافاته،و إلاّ أتى عليك.</w:t>
      </w:r>
    </w:p>
    <w:p>
      <w:pPr>
        <w:pStyle w:val="BookText"/>
      </w:pPr>
      <w:r>
        <w:rPr>
          <w:rFonts w:ascii="Amiri" w:hAnsi="Amiri" w:eastAsia="Amiri" w:cs="Amiri"/>
          <w:lang w:bidi="ar-SA"/>
          <w:color w:val="111111"/>
          <w:sz w:val="28"/>
          <w:szCs w:val="28"/>
          <w:rtl/>
        </w:rPr>
        <w:t xml:space="preserve">فما انقضى كلامها حتى رأيت ظلمة هائلة،فقالت:قد و اللّه جاء، و سيهلكك.</w:t>
      </w:r>
    </w:p>
    <w:p>
      <w:pPr>
        <w:pStyle w:val="BookText"/>
      </w:pPr>
      <w:r>
        <w:rPr>
          <w:rFonts w:ascii="Amiri" w:hAnsi="Amiri" w:eastAsia="Amiri" w:cs="Amiri"/>
          <w:lang w:bidi="ar-SA"/>
          <w:color w:val="111111"/>
          <w:sz w:val="28"/>
          <w:szCs w:val="28"/>
          <w:rtl/>
        </w:rPr>
        <w:t xml:space="preserve">فلما قرب منّي،و كاد يغشاني،قرأت الآية،فإذا هو قد خرّ كقطعة جبل، إلاّ أنّه رماد محترق.</w:t>
      </w:r>
    </w:p>
    <w:p>
      <w:pPr>
        <w:pStyle w:val="BookText"/>
      </w:pPr>
      <w:r>
        <w:rPr>
          <w:rFonts w:ascii="Amiri" w:hAnsi="Amiri" w:eastAsia="Amiri" w:cs="Amiri"/>
          <w:lang w:bidi="ar-SA"/>
          <w:color w:val="111111"/>
          <w:sz w:val="28"/>
          <w:szCs w:val="28"/>
          <w:rtl/>
        </w:rPr>
        <w:t xml:space="preserve">فقالت المرأة:هلك و اللّه،و كفيت أمره،من أنت يا هذا الذي منّ اللّه عليّ بك؟</w:t>
      </w:r>
    </w:p>
    <w:p>
      <w:pPr>
        <w:pStyle w:val="BookText"/>
      </w:pPr>
      <w:r>
        <w:rPr>
          <w:rFonts w:ascii="Amiri" w:hAnsi="Amiri" w:eastAsia="Amiri" w:cs="Amiri"/>
          <w:lang w:bidi="ar-SA"/>
          <w:color w:val="111111"/>
          <w:sz w:val="28"/>
          <w:szCs w:val="28"/>
          <w:rtl/>
        </w:rPr>
        <w:t xml:space="preserve">فقمت أنا و هي،فانتخبنا ذلك الجوهر،حتى حملنا كلّ ما فيه من نفيس و فاخر،و لزمنا الساحل نهارنا أجمع،فإذا كان الليل،رجعنا إلى القصر.</w:t>
      </w:r>
    </w:p>
    <w:p>
      <w:pPr>
        <w:pStyle w:val="BookText"/>
      </w:pPr>
      <w:r>
        <w:rPr>
          <w:rFonts w:ascii="Amiri" w:hAnsi="Amiri" w:eastAsia="Amiri" w:cs="Amiri"/>
          <w:lang w:bidi="ar-SA"/>
          <w:color w:val="111111"/>
          <w:sz w:val="28"/>
          <w:szCs w:val="28"/>
          <w:rtl/>
        </w:rPr>
        <w:t xml:space="preserve">قال:و كان فيه ما يؤكل،فقلت لها:من أين لك هذا؟</w:t>
      </w:r>
    </w:p>
    <w:p>
      <w:pPr>
        <w:pStyle w:val="BookText"/>
      </w:pPr>
      <w:r>
        <w:rPr>
          <w:rFonts w:ascii="IRNazanin" w:hAnsi="IRNazanin" w:eastAsia="IRNazanin" w:cs="IRNazanin"/>
          <w:lang w:bidi="fa-IR"/>
          <w:color w:val="111111"/>
          <w:sz w:val="28"/>
          <w:szCs w:val="28"/>
          <w:rtl/>
        </w:rPr>
        <w:t xml:space="preserve">فقالت:وجدته هاهنا.</w:t>
      </w:r>
    </w:p>
    <w:p>
      <w:pPr>
        <w:pStyle w:val="BookText"/>
      </w:pPr>
      <w:r>
        <w:rPr>
          <w:rFonts w:ascii="Amiri" w:hAnsi="Amiri" w:eastAsia="Amiri" w:cs="Amiri"/>
          <w:lang w:bidi="ar-SA"/>
          <w:color w:val="111111"/>
          <w:sz w:val="28"/>
          <w:szCs w:val="28"/>
          <w:rtl/>
        </w:rPr>
        <w:t xml:space="preserve">فلما كان بعد أيّام رأينا مركبا بعيدا،فلوّحنا إليه،فدخل،فحملنا، فسلّمنا اللّه تعالى إلى البصرة،فوصفت لي منزل أهلها،فأتيتهم.</w:t>
      </w:r>
    </w:p>
    <w:p>
      <w:pPr>
        <w:pStyle w:val="BookText"/>
      </w:pPr>
      <w:r>
        <w:rPr>
          <w:rFonts w:ascii="IRNazanin" w:hAnsi="IRNazanin" w:eastAsia="IRNazanin" w:cs="IRNazanin"/>
          <w:lang w:bidi="fa-IR"/>
          <w:color w:val="111111"/>
          <w:sz w:val="28"/>
          <w:szCs w:val="28"/>
          <w:rtl/>
        </w:rPr>
        <w:t xml:space="preserve">فقالوا:من هذا؟</w:t>
      </w:r>
    </w:p>
    <w:p>
      <w:pPr>
        <w:pStyle w:val="BookText"/>
      </w:pPr>
      <w:r>
        <w:rPr>
          <w:rFonts w:ascii="Amiri" w:hAnsi="Amiri" w:eastAsia="Amiri" w:cs="Amiri"/>
          <w:lang w:bidi="ar-SA"/>
          <w:color w:val="111111"/>
          <w:sz w:val="28"/>
          <w:szCs w:val="28"/>
          <w:rtl/>
        </w:rPr>
        <w:t xml:space="preserve">فقلت:رسول فلانة بنت فلان.</w:t>
      </w:r>
    </w:p>
    <w:p>
      <w:pPr>
        <w:pStyle w:val="BookText"/>
      </w:pPr>
      <w:r>
        <w:rPr>
          <w:rFonts w:ascii="Amiri" w:hAnsi="Amiri" w:eastAsia="Amiri" w:cs="Amiri"/>
          <w:lang w:bidi="ar-SA"/>
          <w:color w:val="111111"/>
          <w:sz w:val="28"/>
          <w:szCs w:val="28"/>
          <w:rtl/>
        </w:rPr>
        <w:t xml:space="preserve">فارتفعت الواعية،و قالوا:يا هذا لقد جدّدت علينا مصابنا.</w:t>
      </w:r>
    </w:p>
    <w:p>
      <w:pPr>
        <w:pStyle w:val="BookText"/>
      </w:pPr>
      <w:r>
        <w:rPr>
          <w:rFonts w:ascii="IRNazanin" w:hAnsi="IRNazanin" w:eastAsia="IRNazanin" w:cs="IRNazanin"/>
          <w:lang w:bidi="fa-IR"/>
          <w:color w:val="111111"/>
          <w:sz w:val="28"/>
          <w:szCs w:val="28"/>
          <w:rtl/>
        </w:rPr>
        <w:t xml:space="preserve">فقلت:اخرجوا،فخرجوا.</w:t>
      </w:r>
    </w:p>
    <w:p>
      <w:pPr>
        <w:pStyle w:val="BookText"/>
      </w:pPr>
      <w:r>
        <w:rPr>
          <w:rFonts w:ascii="Amiri" w:hAnsi="Amiri" w:eastAsia="Amiri" w:cs="Amiri"/>
          <w:lang w:bidi="ar-SA"/>
          <w:color w:val="111111"/>
          <w:sz w:val="28"/>
          <w:szCs w:val="28"/>
          <w:rtl/>
        </w:rPr>
        <w:t xml:space="preserve">فأخذتهم حتى جئت بهم إلى ابنتهم،فكادوا يموتون فرحا،و سألوها عن خبرها،فقصّته عليهم.</w:t>
      </w:r>
    </w:p>
    <w:p>
      <w:pPr>
        <w:pStyle w:val="BookText"/>
      </w:pPr>
      <w:r>
        <w:rPr>
          <w:rFonts w:ascii="Amiri" w:hAnsi="Amiri" w:eastAsia="Amiri" w:cs="Amiri"/>
          <w:lang w:bidi="ar-SA"/>
          <w:color w:val="111111"/>
          <w:sz w:val="28"/>
          <w:szCs w:val="28"/>
          <w:rtl/>
        </w:rPr>
        <w:t xml:space="preserve">و سألتهم أن يزوّجوني بها،ففعلوا،و حصّلنا </w:t>
      </w:r>
      <w:r>
        <w:rPr>
          <w:rStyle w:val="FootnoteReference"/>
        </w:rPr>
        <w:footnoteReference w:id="437"/>
      </w:r>
      <w:r>
        <w:rPr>
          <w:rFonts w:ascii="Amiri" w:hAnsi="Amiri" w:eastAsia="Amiri" w:cs="Amiri"/>
          <w:lang w:bidi="ar-SA"/>
          <w:color w:val="111111"/>
          <w:sz w:val="28"/>
          <w:szCs w:val="28"/>
          <w:rtl/>
        </w:rPr>
        <w:t xml:space="preserve">ذلك الجوهر رأس مال بيني و بينها.و أنا اليوم أيسر أهل البصرة،و هؤلاء أولادي منها.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6" w:name="pg14461_149331"/>
    <w:bookmarkEnd w:id="26"/>
    <w:p>
      <w:pPr>
        <w:pStyle w:val="Heading3"/>
      </w:pPr>
      <w:bookmarkStart w:id="206" w:name="_Toc33"/>
      <w:r>
        <w:t>17</w:t>
      </w:r>
      <w:bookmarkEnd w:id="206"/>
    </w:p>
    <w:p>
      <w:pPr>
        <w:pStyle w:val="BookText"/>
      </w:pPr>
      <w:r>
        <w:rPr>
          <w:rFonts w:ascii="Amiri" w:hAnsi="Amiri" w:eastAsia="Amiri" w:cs="Amiri"/>
          <w:lang w:bidi="ar-SA"/>
          <w:color w:val="111111"/>
          <w:sz w:val="28"/>
          <w:szCs w:val="28"/>
          <w:rtl/>
        </w:rPr>
        <w:t xml:space="preserve">المعلّى بن أيّوب الكاتب يتخلّص من الفضل</w:t>
      </w:r>
    </w:p>
    <w:p>
      <w:pPr>
        <w:pStyle w:val="BookText"/>
      </w:pPr>
      <w:r>
        <w:rPr>
          <w:rFonts w:ascii="IRNazanin" w:hAnsi="IRNazanin" w:eastAsia="IRNazanin" w:cs="IRNazanin"/>
          <w:lang w:bidi="fa-IR"/>
          <w:color w:val="111111"/>
          <w:sz w:val="28"/>
          <w:szCs w:val="28"/>
          <w:rtl/>
        </w:rPr>
        <w:t xml:space="preserve">ابن مروان بدعاء دعا به</w:t>
      </w:r>
    </w:p>
    <w:p>
      <w:pPr>
        <w:pStyle w:val="BookText"/>
      </w:pPr>
      <w:r>
        <w:rPr>
          <w:rFonts w:ascii="Amiri" w:hAnsi="Amiri" w:eastAsia="Amiri" w:cs="Amiri"/>
          <w:lang w:bidi="ar-SA"/>
          <w:color w:val="111111"/>
          <w:sz w:val="28"/>
          <w:szCs w:val="28"/>
          <w:rtl/>
        </w:rPr>
        <w:t xml:space="preserve">و ذكر أبو عبد اللّه محمد بن عبدوس الجهشياري </w:t>
      </w:r>
      <w:r>
        <w:rPr>
          <w:rStyle w:val="FootnoteReference"/>
        </w:rPr>
        <w:footnoteReference w:id="438"/>
      </w:r>
      <w:r>
        <w:rPr>
          <w:rFonts w:ascii="Amiri" w:hAnsi="Amiri" w:eastAsia="Amiri" w:cs="Amiri"/>
          <w:lang w:bidi="ar-SA"/>
          <w:color w:val="111111"/>
          <w:sz w:val="28"/>
          <w:szCs w:val="28"/>
          <w:rtl/>
        </w:rPr>
        <w:t xml:space="preserve">،في كتابه،كتاب الوزراء،أنّ[15 م]المعلّى بن عبد اللّه بن المعلّى[14 ظ]بن أيّوب،حدّثه عن أبيه،قال:قال لي المعلّى بن أيّوب </w:t>
      </w:r>
      <w:r>
        <w:rPr>
          <w:rStyle w:val="FootnoteReference"/>
        </w:rPr>
        <w:footnoteReference w:id="439"/>
      </w:r>
    </w:p>
    <w:p>
      <w:pPr>
        <w:pStyle w:val="BookText"/>
      </w:pPr>
      <w:r>
        <w:rPr>
          <w:rFonts w:ascii="Amiri" w:hAnsi="Amiri" w:eastAsia="Amiri" w:cs="Amiri"/>
          <w:lang w:bidi="ar-SA"/>
          <w:color w:val="111111"/>
          <w:sz w:val="28"/>
          <w:szCs w:val="28"/>
          <w:rtl/>
        </w:rPr>
        <w:t xml:space="preserve">لعمر أبيك ما نسب المعلّى إلى كرم و في الدّنيا كريم و لكنّ البلاد إذا اقشعرّت و صوّح نبتها رعي الهشيم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أعنتني </w:t>
      </w:r>
      <w:r>
        <w:rPr>
          <w:rStyle w:val="FootnoteReference"/>
        </w:rPr>
        <w:footnoteReference w:id="440"/>
      </w:r>
      <w:r>
        <w:rPr>
          <w:rFonts w:ascii="IRNazanin" w:hAnsi="IRNazanin" w:eastAsia="IRNazanin" w:cs="IRNazanin"/>
          <w:lang w:bidi="fa-IR"/>
          <w:color w:val="111111"/>
          <w:sz w:val="28"/>
          <w:szCs w:val="28"/>
          <w:rtl/>
        </w:rPr>
        <w:t xml:space="preserve">الفضل بن مروان </w:t>
      </w:r>
      <w:r>
        <w:rPr>
          <w:rStyle w:val="FootnoteReference"/>
        </w:rPr>
        <w:footnoteReference w:id="441"/>
      </w:r>
      <w:r>
        <w:rPr>
          <w:rFonts w:ascii="Amiri" w:hAnsi="Amiri" w:eastAsia="Amiri" w:cs="Amiri"/>
          <w:lang w:bidi="ar-SA"/>
          <w:color w:val="111111"/>
          <w:sz w:val="28"/>
          <w:szCs w:val="28"/>
          <w:rtl/>
        </w:rPr>
        <w:t xml:space="preserve">،و نحن في بعض الأسفار و طالبني بعمل طويل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[يعمل] </w:t>
      </w:r>
      <w:r>
        <w:rPr>
          <w:rStyle w:val="FootnoteReference"/>
        </w:rPr>
        <w:footnoteReference w:id="442"/>
      </w:r>
      <w:r>
        <w:rPr>
          <w:rFonts w:ascii="Amiri" w:hAnsi="Amiri" w:eastAsia="Amiri" w:cs="Amiri"/>
          <w:lang w:bidi="ar-SA"/>
          <w:color w:val="111111"/>
          <w:sz w:val="28"/>
          <w:szCs w:val="28"/>
          <w:rtl/>
        </w:rPr>
        <w:t xml:space="preserve">في مدّة بعيدة،و اقتضانيه في كلّ يوم مرارا،إلى أن أمرني عن المعتصم باللّه </w:t>
      </w:r>
      <w:r>
        <w:rPr>
          <w:rStyle w:val="FootnoteReference"/>
        </w:rPr>
        <w:footnoteReference w:id="443"/>
      </w:r>
      <w:r>
        <w:rPr>
          <w:rFonts w:ascii="IRNazanin" w:hAnsi="IRNazanin" w:eastAsia="IRNazanin" w:cs="IRNazanin"/>
          <w:lang w:bidi="fa-IR"/>
          <w:color w:val="111111"/>
          <w:sz w:val="28"/>
          <w:szCs w:val="28"/>
          <w:rtl/>
        </w:rPr>
        <w:t xml:space="preserve">أن لا أبرح إلاّ بعد الفراغ منه.</w:t>
      </w:r>
    </w:p>
    <w:p>
      <w:pPr>
        <w:pStyle w:val="BookText"/>
      </w:pPr>
      <w:r>
        <w:rPr>
          <w:rFonts w:ascii="Amiri" w:hAnsi="Amiri" w:eastAsia="Amiri" w:cs="Amiri"/>
          <w:lang w:bidi="ar-SA"/>
          <w:color w:val="111111"/>
          <w:sz w:val="28"/>
          <w:szCs w:val="28"/>
          <w:rtl/>
        </w:rPr>
        <w:t xml:space="preserve">فقعدت في ثيابي،و جاء الليل،فجعلت بين يديّ نفّاطة </w:t>
      </w:r>
      <w:r>
        <w:rPr>
          <w:rStyle w:val="FootnoteReference"/>
        </w:rPr>
        <w:footnoteReference w:id="444"/>
      </w:r>
    </w:p>
    <w:p>
      <w:pPr>
        <w:pStyle w:val="BookText"/>
      </w:pPr>
      <w:r>
        <w:rPr>
          <w:rFonts w:ascii="Amiri" w:hAnsi="Amiri" w:eastAsia="Amiri" w:cs="Amiri"/>
          <w:lang w:bidi="ar-SA"/>
          <w:color w:val="111111"/>
          <w:sz w:val="28"/>
          <w:szCs w:val="28"/>
          <w:rtl/>
        </w:rPr>
        <w:t xml:space="preserve">هوت هرقلة لمّا أن رأت عجبا حوائما ترتمي بالنّفط و النّار كأنّ نيراننا في جنب قلعتهم مصبّغات على أرسان قصّار و النّفاطة أيضا:الموضع الذي يستخرج منه النّفط(لسان العرب)،و [6]كتب عبد الصمد بن المعذّل،إلى صديق له،ولي النفّاطات،فأظهر تيها،(المحاسن و المساوي 130/1): [7]</w:t>
      </w:r>
    </w:p>
    <w:p>
      <w:pPr>
        <w:pStyle w:val="BookText"/>
      </w:pPr>
      <w:r>
        <w:rPr>
          <w:rFonts w:ascii="Amiri" w:hAnsi="Amiri" w:eastAsia="Amiri" w:cs="Amiri"/>
          <w:lang w:bidi="ar-SA"/>
          <w:color w:val="111111"/>
          <w:sz w:val="28"/>
          <w:szCs w:val="28"/>
          <w:rtl/>
        </w:rPr>
        <w:t xml:space="preserve">لعمري لقد أظهرت تيها كأنّما تولّيت للفضل بن مروان منبرا -</w:t>
      </w:r>
    </w:p>
    <w:p>
      <w:pPr>
        <w:pStyle w:val="BookText"/>
      </w:pPr>
      <w:r>
        <w:rPr>
          <w:rFonts w:ascii="Amiri" w:hAnsi="Amiri" w:eastAsia="Amiri" w:cs="Amiri"/>
          <w:lang w:bidi="ar-SA"/>
          <w:color w:val="111111"/>
          <w:sz w:val="28"/>
          <w:szCs w:val="28"/>
          <w:rtl/>
        </w:rPr>
        <w:t xml:space="preserve">،و طرح غلماني</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أنفسهم حولي،و ورد عليّ همّ عظيم،لأنّني قلت:ما تجاسر على أن يوكّل بي إلاّ و قد وقف على سوء رأي فيّ من المعتصم.</w:t>
      </w:r>
    </w:p>
    <w:p>
      <w:pPr>
        <w:pStyle w:val="BookText"/>
      </w:pPr>
      <w:r>
        <w:rPr>
          <w:rFonts w:ascii="Amiri" w:hAnsi="Amiri" w:eastAsia="Amiri" w:cs="Amiri"/>
          <w:lang w:bidi="ar-SA"/>
          <w:color w:val="111111"/>
          <w:sz w:val="28"/>
          <w:szCs w:val="28"/>
          <w:rtl/>
        </w:rPr>
        <w:t xml:space="preserve">فإنّي لجالس،و ذقني على يدي،و قد مضى الليل،و أنا متفكّر،فحملتني عيناي،فرأيت كأنّ شخصا قد مثل بين يديّ،و هو يقول: قُلْ مَنْ يُنَجِّيكُمْ مِنْ ظُلُمٰاتِ الْبَرِّ وَ الْبَحْرِ،تَدْعُونَهُ تَضَرُّعاً وَ خُفْيَةً،لَئِنْ أَنْجٰانٰا مِنْ هٰذِهِ،لَنَكُونَنَّ مِنَ الشّٰاكِرِينَ، قُلِ اللّٰهُ يُنَجِّيكُمْ مِنْهٰا وَ مِنْ كُلِّ كَرْبٍ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انتبهت،فإذا أنا بمشعل </w:t>
      </w:r>
      <w:r>
        <w:rPr>
          <w:rStyle w:val="FootnoteReference"/>
        </w:rPr>
        <w:footnoteReference w:id="446"/>
      </w:r>
    </w:p>
    <w:p>
      <w:pPr>
        <w:pStyle w:val="BookText"/>
      </w:pPr>
      <w:r>
        <w:rPr>
          <w:rFonts w:ascii="Amiri" w:hAnsi="Amiri" w:eastAsia="Amiri" w:cs="Amiri"/>
          <w:lang w:bidi="ar-SA"/>
          <w:color w:val="111111"/>
          <w:sz w:val="28"/>
          <w:szCs w:val="28"/>
          <w:rtl/>
        </w:rPr>
        <w:t xml:space="preserve">حمد الحمود شيخ الخزاعل خدودك اللالات ربعك مشاعل اللالات:جمع لالة:أي المصباح الساطع النور،و الربع:بفتح الراء،الأصحاب و الجماعة، فصيحة.</w:t>
      </w:r>
    </w:p>
    <w:p>
      <w:pPr>
        <w:pStyle w:val="BookText"/>
      </w:pPr>
      <w:r>
        <w:rPr>
          <w:rFonts w:ascii="Amiri" w:hAnsi="Amiri" w:eastAsia="Amiri" w:cs="Amiri"/>
          <w:lang w:bidi="ar-SA"/>
          <w:color w:val="111111"/>
          <w:sz w:val="28"/>
          <w:szCs w:val="28"/>
          <w:rtl/>
        </w:rPr>
        <w:t xml:space="preserve">قد أقبل من بعيد،فلما قرب منّي كان وراءه [محمد بن]حماد دنقش</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صاحب الحرس،و قد أنكر نفّاطتي،فجاء يعرف</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سببها،فأخبرته خبري.</w:t>
      </w:r>
    </w:p>
    <w:p>
      <w:pPr>
        <w:pStyle w:val="BookText"/>
      </w:pPr>
      <w:r>
        <w:rPr>
          <w:rFonts w:ascii="Amiri" w:hAnsi="Amiri" w:eastAsia="Amiri" w:cs="Amiri"/>
          <w:lang w:bidi="ar-SA"/>
          <w:color w:val="111111"/>
          <w:sz w:val="28"/>
          <w:szCs w:val="28"/>
          <w:rtl/>
        </w:rPr>
        <w:t xml:space="preserve">فمضى إلى المعتصم،فأخبره،فإذا الرسل يطلبوني </w:t>
      </w:r>
      <w:r>
        <w:rPr>
          <w:rStyle w:val="FootnoteReference"/>
        </w:rPr>
        <w:footnoteReference w:id="447"/>
      </w:r>
      <w:r>
        <w:rPr>
          <w:rFonts w:ascii="Amiri" w:hAnsi="Amiri" w:eastAsia="Amiri" w:cs="Amiri"/>
          <w:lang w:bidi="ar-SA"/>
          <w:color w:val="111111"/>
          <w:sz w:val="28"/>
          <w:szCs w:val="28"/>
          <w:rtl/>
        </w:rPr>
        <w:t xml:space="preserve">،فدخلت إليه،و هو قاعد،و لم يبق[بين يديه] </w:t>
      </w:r>
      <w:r>
        <w:rPr>
          <w:rStyle w:val="FootnoteReference"/>
        </w:rPr>
        <w:footnoteReference w:id="448"/>
      </w:r>
      <w:r>
        <w:rPr>
          <w:rFonts w:ascii="IRNazanin" w:hAnsi="IRNazanin" w:eastAsia="IRNazanin" w:cs="IRNazanin"/>
          <w:lang w:bidi="fa-IR"/>
          <w:color w:val="111111"/>
          <w:sz w:val="28"/>
          <w:szCs w:val="28"/>
          <w:rtl/>
        </w:rPr>
        <w:t xml:space="preserve">من الشمع إلاّ أسفله.</w:t>
      </w:r>
    </w:p>
    <w:p>
      <w:pPr>
        <w:pStyle w:val="BookText"/>
      </w:pPr>
      <w:r>
        <w:rPr>
          <w:rFonts w:ascii="Amiri" w:hAnsi="Amiri" w:eastAsia="Amiri" w:cs="Amiri"/>
          <w:lang w:bidi="ar-SA"/>
          <w:color w:val="111111"/>
          <w:sz w:val="28"/>
          <w:szCs w:val="28"/>
          <w:rtl/>
        </w:rPr>
        <w:t xml:space="preserve">فقال لي:ما خبرك؟فشرحته له.</w:t>
      </w:r>
    </w:p>
    <w:p>
      <w:pPr>
        <w:pStyle w:val="BookText"/>
      </w:pPr>
      <w:r>
        <w:rPr>
          <w:rFonts w:ascii="Amiri" w:hAnsi="Amiri" w:eastAsia="Amiri" w:cs="Amiri"/>
          <w:lang w:bidi="ar-SA"/>
          <w:color w:val="111111"/>
          <w:sz w:val="28"/>
          <w:szCs w:val="28"/>
          <w:rtl/>
        </w:rPr>
        <w:t xml:space="preserve">فقال:و يلي على النبطيّ،يمتهنك،و أيّ يد له عليك،أنت كاتبي، كما هو كاتبي،انصرف.</w:t>
      </w:r>
    </w:p>
    <w:p>
      <w:pPr>
        <w:pStyle w:val="BookText"/>
      </w:pPr>
      <w:r>
        <w:rPr>
          <w:rFonts w:ascii="Amiri" w:hAnsi="Amiri" w:eastAsia="Amiri" w:cs="Amiri"/>
          <w:lang w:bidi="ar-SA"/>
          <w:color w:val="111111"/>
          <w:sz w:val="28"/>
          <w:szCs w:val="28"/>
          <w:rtl/>
        </w:rPr>
        <w:t xml:space="preserve">فلما ولّيت،ردّني،و استدناني،ثم قال لي:تمضي مديدة،ثم ترى فيه ما تحبّ.</w:t>
      </w:r>
    </w:p>
    <w:p>
      <w:pPr>
        <w:pStyle w:val="BookText"/>
      </w:pPr>
      <w:r>
        <w:rPr>
          <w:rFonts w:ascii="Amiri" w:hAnsi="Amiri" w:eastAsia="Amiri" w:cs="Amiri"/>
          <w:lang w:bidi="ar-SA"/>
          <w:color w:val="111111"/>
          <w:sz w:val="28"/>
          <w:szCs w:val="28"/>
          <w:rtl/>
        </w:rPr>
        <w:t xml:space="preserve">قال:فانصرفت،و بكّرت إلى الفضل على عادتي،لم أنكر شيئا.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7" w:name="pg14461_149335"/>
    <w:bookmarkEnd w:id="27"/>
    <w:p>
      <w:pPr>
        <w:pStyle w:val="Heading3"/>
      </w:pPr>
      <w:bookmarkStart w:id="207" w:name="_Toc34"/>
      <w:r>
        <w:t>18</w:t>
      </w:r>
      <w:bookmarkEnd w:id="207"/>
    </w:p>
    <w:p>
      <w:pPr>
        <w:pStyle w:val="BookText"/>
      </w:pPr>
      <w:r>
        <w:rPr>
          <w:rFonts w:ascii="Amiri" w:hAnsi="Amiri" w:eastAsia="Amiri" w:cs="Amiri"/>
          <w:lang w:bidi="ar-SA"/>
          <w:color w:val="111111"/>
          <w:sz w:val="28"/>
          <w:szCs w:val="28"/>
          <w:rtl/>
        </w:rPr>
        <w:t xml:space="preserve">أ لم تر كيف فعل ربّك بأصحاب الفيل</w:t>
      </w:r>
    </w:p>
    <w:p>
      <w:pPr>
        <w:pStyle w:val="BookText"/>
      </w:pPr>
      <w:r>
        <w:rPr>
          <w:rFonts w:ascii="Amiri" w:hAnsi="Amiri" w:eastAsia="Amiri" w:cs="Amiri"/>
          <w:lang w:bidi="ar-SA"/>
          <w:color w:val="111111"/>
          <w:sz w:val="28"/>
          <w:szCs w:val="28"/>
          <w:rtl/>
        </w:rPr>
        <w:t xml:space="preserve">و حدّثني أبو الفضل محمد بن عبد اللّه بن المرزبان الشيرازي الكاتب </w:t>
      </w:r>
      <w:r>
        <w:rPr>
          <w:rStyle w:val="FootnoteReference"/>
        </w:rPr>
        <w:footnoteReference w:id="449"/>
      </w:r>
      <w:r>
        <w:rPr>
          <w:rFonts w:ascii="Amiri" w:hAnsi="Amiri" w:eastAsia="Amiri" w:cs="Amiri"/>
          <w:lang w:bidi="ar-SA"/>
          <w:color w:val="111111"/>
          <w:sz w:val="28"/>
          <w:szCs w:val="28"/>
          <w:rtl/>
        </w:rPr>
        <w:t xml:space="preserve">،في المذاكرة،في خبر طويل،لست أقوم على حفظه:</w:t>
      </w:r>
    </w:p>
    <w:p>
      <w:pPr>
        <w:pStyle w:val="BookText"/>
      </w:pPr>
      <w:r>
        <w:rPr>
          <w:rFonts w:ascii="Amiri" w:hAnsi="Amiri" w:eastAsia="Amiri" w:cs="Amiri"/>
          <w:lang w:bidi="ar-SA"/>
          <w:color w:val="111111"/>
          <w:sz w:val="28"/>
          <w:szCs w:val="28"/>
          <w:rtl/>
        </w:rPr>
        <w:t xml:space="preserve">أنّ رجلا كانت بينه و بين رجل متمكّن من أذاه عداوة،فخافه خوفا[17 غ] شديدا،و أهمّه أمره،و لم يدر ما يصنع.</w:t>
      </w:r>
    </w:p>
    <w:p>
      <w:pPr>
        <w:pStyle w:val="BookText"/>
      </w:pPr>
      <w:r>
        <w:rPr>
          <w:rFonts w:ascii="Amiri" w:hAnsi="Amiri" w:eastAsia="Amiri" w:cs="Amiri"/>
          <w:lang w:bidi="ar-SA"/>
          <w:color w:val="111111"/>
          <w:sz w:val="28"/>
          <w:szCs w:val="28"/>
          <w:rtl/>
        </w:rPr>
        <w:t xml:space="preserve">فرأى في منامه،كأنّ قائلا يقول له:اقرأ في كلّ يوم،في إحدى ركعتي صلاة الفجر،[11 ر] أ لم تر كيف فعل ربّك بأصحاب الفيل..إلى آخر السورة.</w:t>
      </w:r>
    </w:p>
    <w:p>
      <w:pPr>
        <w:pStyle w:val="BookText"/>
      </w:pPr>
      <w:r>
        <w:rPr>
          <w:rFonts w:ascii="Amiri" w:hAnsi="Amiri" w:eastAsia="Amiri" w:cs="Amiri"/>
          <w:lang w:bidi="ar-SA"/>
          <w:color w:val="111111"/>
          <w:sz w:val="28"/>
          <w:szCs w:val="28"/>
          <w:rtl/>
        </w:rPr>
        <w:t xml:space="preserve">قال:فقرأتها،فما مضت إلاّ شهور،حتى كفيت أمر ذلك العدوّ، و أهلكه اللّه تعالى،فأنا أقرؤها إلى الآن.</w:t>
      </w:r>
    </w:p>
    <w:p>
      <w:pPr>
        <w:pStyle w:val="BookText"/>
      </w:pPr>
      <w:r>
        <w:rPr>
          <w:rFonts w:ascii="Amiri" w:hAnsi="Amiri" w:eastAsia="Amiri" w:cs="Amiri"/>
          <w:lang w:bidi="ar-SA"/>
          <w:color w:val="111111"/>
          <w:sz w:val="28"/>
          <w:szCs w:val="28"/>
          <w:rtl/>
        </w:rPr>
        <w:t xml:space="preserve">قال مؤلّف هذا الكتاب:دفعت أنا إلى شدّة لحقتني شديدة،من عدوّ، فاستترت منه،فجعلت دأبي قراءة هذه السورة في الركعة الثانية من صلاة الفجر، في كلّ يوم،و أنا أقرأ في الأوّلة منها:أ لم نشرح لك صدرك...إلى آخر السورة، لخبر كان بلغني أيضا فيها،فلما كان بعد شهور،كفاني اللّه أمر ذلك العدوّ، و أهلكه اللّه من غير سعي لي في ذلك،و لا حول و لا قوة إلاّ باللّه،و أنا أقرؤها في ركعتي الفجر إلى الآن.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28" w:name="pg14461_149336"/>
    <w:bookmarkEnd w:id="28"/>
    <w:p>
      <w:pPr>
        <w:pStyle w:val="Heading3"/>
      </w:pPr>
      <w:bookmarkStart w:id="208" w:name="_Toc35"/>
      <w:r>
        <w:t>19</w:t>
      </w:r>
      <w:bookmarkEnd w:id="208"/>
    </w:p>
    <w:p>
      <w:pPr>
        <w:pStyle w:val="BookText"/>
      </w:pPr>
      <w:r>
        <w:rPr>
          <w:rFonts w:ascii="Amiri" w:hAnsi="Amiri" w:eastAsia="Amiri" w:cs="Amiri"/>
          <w:lang w:bidi="ar-SA"/>
          <w:color w:val="111111"/>
          <w:sz w:val="28"/>
          <w:szCs w:val="28"/>
          <w:rtl/>
        </w:rPr>
        <w:t xml:space="preserve">إذا ضاق بك الصّدر ففكّر في أ لم نشرح</w:t>
      </w:r>
    </w:p>
    <w:p>
      <w:pPr>
        <w:pStyle w:val="BookText"/>
      </w:pPr>
      <w:r>
        <w:rPr>
          <w:rFonts w:ascii="Amiri" w:hAnsi="Amiri" w:eastAsia="Amiri" w:cs="Amiri"/>
          <w:lang w:bidi="ar-SA"/>
          <w:color w:val="111111"/>
          <w:sz w:val="28"/>
          <w:szCs w:val="28"/>
          <w:rtl/>
        </w:rPr>
        <w:t xml:space="preserve">و أمّا الخبر في:أ لم نشرح لك صدرك،فإنّ أبا بكر بن شجاع،المقرئ البغدادي،الذي كان يخلفني على العيار في دار الضرب بسوق الأهواز،في سنة ستّ و أربعين و ثلاثمائة،و كان خازن المسجد الجامع بها،و كان شيخا محدّثا ثقة نبيلا،من أمناء القاضي الأحنف و هو محمد بن عبد اللّه بن عليّ بن محمد ابن أبي الشوارب </w:t>
      </w:r>
      <w:r>
        <w:rPr>
          <w:rStyle w:val="FootnoteReference"/>
        </w:rPr>
        <w:footnoteReference w:id="450"/>
      </w:r>
      <w:r>
        <w:rPr>
          <w:rFonts w:ascii="Amiri" w:hAnsi="Amiri" w:eastAsia="Amiri" w:cs="Amiri"/>
          <w:lang w:bidi="ar-SA"/>
          <w:color w:val="111111"/>
          <w:sz w:val="28"/>
          <w:szCs w:val="28"/>
          <w:rtl/>
        </w:rPr>
        <w:t xml:space="preserve">،حدّثنا بإسناد له ذكره،لم أحفظه،و لا المتن بلفظه،و بعد عن يدي إخراجه من الأصل،و قد تحرّيت </w:t>
      </w:r>
      <w:r>
        <w:rPr>
          <w:rStyle w:val="FootnoteReference"/>
        </w:rPr>
        <w:footnoteReference w:id="451"/>
      </w:r>
      <w:r>
        <w:rPr>
          <w:rFonts w:ascii="Amiri" w:hAnsi="Amiri" w:eastAsia="Amiri" w:cs="Amiri"/>
          <w:lang w:bidi="ar-SA"/>
          <w:color w:val="111111"/>
          <w:sz w:val="28"/>
          <w:szCs w:val="28"/>
          <w:rtl/>
        </w:rPr>
        <w:t xml:space="preserve">مقاربة اللّفظ بجهدي،و لعلّه يزيد أو ينقص:</w:t>
      </w:r>
    </w:p>
    <w:p>
      <w:pPr>
        <w:pStyle w:val="BookText"/>
      </w:pPr>
      <w:r>
        <w:rPr>
          <w:rFonts w:ascii="Amiri" w:hAnsi="Amiri" w:eastAsia="Amiri" w:cs="Amiri"/>
          <w:lang w:bidi="ar-SA"/>
          <w:color w:val="111111"/>
          <w:sz w:val="28"/>
          <w:szCs w:val="28"/>
          <w:rtl/>
        </w:rPr>
        <w:t xml:space="preserve">أنّ بعض الصالحين،ألحّ عليه الغمّ،و ضيق الصدر،و تعذّر الأمور، حتى كاد يقنط،فكان يوما يمشي،و هو يقول:</w:t>
      </w:r>
    </w:p>
    <w:p>
      <w:pPr>
        <w:pStyle w:val="BookText"/>
      </w:pPr>
      <w:r>
        <w:rPr>
          <w:rFonts w:ascii="IRNazanin" w:hAnsi="IRNazanin" w:eastAsia="IRNazanin" w:cs="IRNazanin"/>
          <w:lang w:bidi="fa-IR"/>
          <w:color w:val="111111"/>
          <w:sz w:val="28"/>
          <w:szCs w:val="28"/>
          <w:rtl/>
        </w:rPr>
        <w:t xml:space="preserve">أرى الموت لمن أمسى  على الذلّ له أصلح </w:t>
      </w:r>
      <w:r>
        <w:rPr>
          <w:rStyle w:val="FootnoteReference"/>
        </w:rPr>
        <w:footnoteReference w:id="452"/>
      </w:r>
    </w:p>
    <w:p>
      <w:pPr>
        <w:pStyle w:val="BookText"/>
      </w:pPr>
      <w:r>
        <w:rPr>
          <w:rFonts w:ascii="Amiri" w:hAnsi="Amiri" w:eastAsia="Amiri" w:cs="Amiri"/>
          <w:lang w:bidi="ar-SA"/>
          <w:color w:val="111111"/>
          <w:sz w:val="28"/>
          <w:szCs w:val="28"/>
          <w:rtl/>
        </w:rPr>
        <w:t xml:space="preserve">فهتف به هاتف،يسمع صوته،و لا يرى شخصه،أو أري في النوم -أنا الشاكّ </w:t>
      </w:r>
      <w:r>
        <w:rPr>
          <w:rStyle w:val="FootnoteReference"/>
        </w:rPr>
        <w:footnoteReference w:id="453"/>
      </w:r>
      <w:r>
        <w:rPr>
          <w:rFonts w:ascii="Amiri" w:hAnsi="Amiri" w:eastAsia="Amiri" w:cs="Amiri"/>
          <w:lang w:bidi="ar-SA"/>
          <w:color w:val="111111"/>
          <w:sz w:val="28"/>
          <w:szCs w:val="28"/>
          <w:rtl/>
        </w:rPr>
        <w:t xml:space="preserve">-كأنّ قائلا يقول:</w:t>
      </w:r>
    </w:p>
    <w:p>
      <w:pPr>
        <w:pStyle w:val="BookText"/>
      </w:pPr>
      <w:r>
        <w:rPr>
          <w:rFonts w:ascii="Amiri" w:hAnsi="Amiri" w:eastAsia="Amiri" w:cs="Amiri"/>
          <w:lang w:bidi="ar-SA"/>
          <w:color w:val="111111"/>
          <w:sz w:val="28"/>
          <w:szCs w:val="28"/>
          <w:rtl/>
        </w:rPr>
        <w:t xml:space="preserve">ألا يا أيّها المرء  الذي الهمّ به برّح</w:t>
      </w:r>
    </w:p>
    <w:p>
      <w:pPr>
        <w:pStyle w:val="BookText"/>
      </w:pPr>
      <w:r>
        <w:rPr>
          <w:rFonts w:ascii="Amiri" w:hAnsi="Amiri" w:eastAsia="Amiri" w:cs="Amiri"/>
          <w:lang w:bidi="ar-SA"/>
          <w:color w:val="111111"/>
          <w:sz w:val="28"/>
          <w:szCs w:val="28"/>
          <w:rtl/>
        </w:rPr>
        <w:t xml:space="preserve">إذا ضاق بك الأمر  ففكّر في أ لم نشرح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قال:فواصلت قراءتها في صلاتي،فشرح اللّه صدري،و أزال همّي و كربي، و سهّل أمري،أو كما قال:</w:t>
      </w:r>
    </w:p>
    <w:p>
      <w:pPr>
        <w:pStyle w:val="BookText"/>
      </w:pPr>
      <w:r>
        <w:rPr>
          <w:rFonts w:ascii="Amiri" w:hAnsi="Amiri" w:eastAsia="Amiri" w:cs="Amiri"/>
          <w:lang w:bidi="ar-SA"/>
          <w:color w:val="111111"/>
          <w:sz w:val="28"/>
          <w:szCs w:val="28"/>
          <w:rtl/>
        </w:rPr>
        <w:t xml:space="preserve">و حدّثني غيره بهذا[16 م]الخبر،على قريب من هذا،و زادني في الشعر:</w:t>
      </w:r>
    </w:p>
    <w:p>
      <w:pPr>
        <w:pStyle w:val="BookText"/>
      </w:pPr>
      <w:r>
        <w:rPr>
          <w:rFonts w:ascii="Amiri" w:hAnsi="Amiri" w:eastAsia="Amiri" w:cs="Amiri"/>
          <w:lang w:bidi="ar-SA"/>
          <w:color w:val="111111"/>
          <w:sz w:val="28"/>
          <w:szCs w:val="28"/>
          <w:rtl/>
        </w:rPr>
        <w:t xml:space="preserve">فإنّ العسر مقرون  بيسرين فلا تبرح</w:t>
      </w:r>
    </w:p>
    <w:p>
      <w:pPr>
        <w:pStyle w:val="BookText"/>
      </w:pPr>
      <w:r>
        <w:rPr>
          <w:rFonts w:ascii="Amiri" w:hAnsi="Amiri" w:eastAsia="Amiri" w:cs="Amiri"/>
          <w:lang w:bidi="ar-SA"/>
          <w:color w:val="111111"/>
          <w:sz w:val="28"/>
          <w:szCs w:val="28"/>
          <w:rtl/>
        </w:rPr>
        <w:t xml:space="preserve">و قد ذكر القاضي أبو[15 ظ]الحسين </w:t>
      </w:r>
      <w:r>
        <w:rPr>
          <w:rStyle w:val="FootnoteReference"/>
        </w:rPr>
        <w:footnoteReference w:id="454"/>
      </w:r>
      <w:r>
        <w:rPr>
          <w:rFonts w:ascii="Amiri" w:hAnsi="Amiri" w:eastAsia="Amiri" w:cs="Amiri"/>
          <w:lang w:bidi="ar-SA"/>
          <w:color w:val="111111"/>
          <w:sz w:val="28"/>
          <w:szCs w:val="28"/>
          <w:rtl/>
        </w:rPr>
        <w:t xml:space="preserve">،في كتابه«كتاب الفرج بعد الشدّة»البيتين المتّصلين فقط،و قال في الآخر منهما:إذا أعضلك الأمر، و لم يذكر لهما خبرا،[و يروى أيضا:إذا لجّ بك الأمر]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غيره البيتين الأوّلين لأبي العتاهية،في غير حديث له.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29" w:name="pg14461_149338"/>
    <w:bookmarkEnd w:id="29"/>
    <w:p>
      <w:pPr>
        <w:pStyle w:val="Heading2"/>
      </w:pPr>
      <w:bookmarkStart w:id="209" w:name="_Toc36"/>
      <w:r>
        <w:t>الباب الثّاني</w:t>
      </w:r>
      <w:bookmarkEnd w:id="209"/>
    </w:p>
    <w:p>
      <w:pPr>
        <w:pStyle w:val="Heading3"/>
      </w:pPr>
      <w:bookmarkStart w:id="210" w:name="_Toc37"/>
      <w:r>
        <w:t>اشارة</w:t>
      </w:r>
      <w:bookmarkEnd w:id="210"/>
    </w:p>
    <w:p>
      <w:pPr>
        <w:pStyle w:val="BookText"/>
      </w:pPr>
      <w:r>
        <w:rPr>
          <w:rFonts w:ascii="Amiri" w:hAnsi="Amiri" w:eastAsia="Amiri" w:cs="Amiri"/>
          <w:lang w:bidi="ar-SA"/>
          <w:color w:val="111111"/>
          <w:sz w:val="28"/>
          <w:szCs w:val="28"/>
          <w:rtl/>
        </w:rPr>
        <w:t xml:space="preserve">ما جاء في الآثار من ذكر الفرج بعد اللأواء</w:t>
      </w:r>
    </w:p>
    <w:p>
      <w:pPr>
        <w:pStyle w:val="BookText"/>
      </w:pPr>
      <w:r>
        <w:rPr>
          <w:rFonts w:ascii="Amiri" w:hAnsi="Amiri" w:eastAsia="Amiri" w:cs="Amiri"/>
          <w:lang w:bidi="ar-SA"/>
          <w:color w:val="111111"/>
          <w:sz w:val="28"/>
          <w:szCs w:val="28"/>
          <w:rtl/>
        </w:rPr>
        <w:t xml:space="preserve">و ما يتوصّل به إلى كشف نازل الشدّة و البلاء</w:t>
      </w:r>
    </w:p>
    <w:p>
      <w:pPr>
        <w:pStyle w:val="Heading3"/>
      </w:pPr>
      <w:bookmarkStart w:id="211" w:name="_Toc38"/>
      <w:r>
        <w:t>20</w:t>
      </w:r>
      <w:bookmarkEnd w:id="211"/>
    </w:p>
    <w:p>
      <w:pPr>
        <w:pStyle w:val="BookText"/>
      </w:pPr>
      <w:r>
        <w:rPr>
          <w:rFonts w:ascii="Amiri" w:hAnsi="Amiri" w:eastAsia="Amiri" w:cs="Amiri"/>
          <w:lang w:bidi="ar-SA"/>
          <w:color w:val="111111"/>
          <w:sz w:val="28"/>
          <w:szCs w:val="28"/>
          <w:rtl/>
        </w:rPr>
        <w:t xml:space="preserve">أفضل العبادة انتظار الفرج من اللّه تعالى</w:t>
      </w:r>
    </w:p>
    <w:p>
      <w:pPr>
        <w:pStyle w:val="BookText"/>
      </w:pPr>
      <w:r>
        <w:rPr>
          <w:rFonts w:ascii="Amiri" w:hAnsi="Amiri" w:eastAsia="Amiri" w:cs="Amiri"/>
          <w:lang w:bidi="ar-SA"/>
          <w:color w:val="111111"/>
          <w:sz w:val="28"/>
          <w:szCs w:val="28"/>
          <w:rtl/>
        </w:rPr>
        <w:t xml:space="preserve">أخبرني القاضي أبو القاسم علي بن محمد بن أبي الفهم التنوخي،أبي رحمه اللّه تعالى </w:t>
      </w:r>
      <w:r>
        <w:rPr>
          <w:rStyle w:val="FootnoteReference"/>
        </w:rPr>
        <w:footnoteReference w:id="456"/>
      </w:r>
      <w:r>
        <w:rPr>
          <w:rFonts w:ascii="Amiri" w:hAnsi="Amiri" w:eastAsia="Amiri" w:cs="Amiri"/>
          <w:lang w:bidi="ar-SA"/>
          <w:color w:val="111111"/>
          <w:sz w:val="28"/>
          <w:szCs w:val="28"/>
          <w:rtl/>
        </w:rPr>
        <w:t xml:space="preserve">،قال:حدّثنا محمد بن إبراهيم الصلحي </w:t>
      </w:r>
      <w:r>
        <w:rPr>
          <w:rStyle w:val="FootnoteReference"/>
        </w:rPr>
        <w:footnoteReference w:id="457"/>
      </w:r>
      <w:r>
        <w:rPr>
          <w:rFonts w:ascii="IRNazanin" w:hAnsi="IRNazanin" w:eastAsia="IRNazanin" w:cs="IRNazanin"/>
          <w:lang w:bidi="fa-IR"/>
          <w:color w:val="111111"/>
          <w:sz w:val="28"/>
          <w:szCs w:val="28"/>
          <w:rtl/>
        </w:rPr>
        <w:t xml:space="preserve">،قال:حدّثنا بشر بن معاذ </w:t>
      </w:r>
      <w:r>
        <w:rPr>
          <w:rStyle w:val="FootnoteReference"/>
        </w:rPr>
        <w:footnoteReference w:id="458"/>
      </w:r>
      <w:r>
        <w:rPr>
          <w:rFonts w:ascii="IRNazanin" w:hAnsi="IRNazanin" w:eastAsia="IRNazanin" w:cs="IRNazanin"/>
          <w:lang w:bidi="fa-IR"/>
          <w:color w:val="111111"/>
          <w:sz w:val="28"/>
          <w:szCs w:val="28"/>
          <w:rtl/>
        </w:rPr>
        <w:t xml:space="preserve">،قال:حدّثنا حماد بن واقد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حدّثنا علي بن أبي الطيّب،قال:حدّثنا ابن الجرّاح،قال:حدّثنا ابن أبي الدنيا،قال:حدّثنا محمد بن عبد اللّه الأزدي </w:t>
      </w:r>
      <w:r>
        <w:rPr>
          <w:rStyle w:val="FootnoteReference"/>
        </w:rPr>
        <w:footnoteReference w:id="460"/>
      </w:r>
      <w:r>
        <w:rPr>
          <w:rFonts w:ascii="IRNazanin" w:hAnsi="IRNazanin" w:eastAsia="IRNazanin" w:cs="IRNazanin"/>
          <w:lang w:bidi="fa-IR"/>
          <w:color w:val="111111"/>
          <w:sz w:val="28"/>
          <w:szCs w:val="28"/>
          <w:rtl/>
        </w:rPr>
        <w:t xml:space="preserve">،قال:حدّثنا حماد بن واقد،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قال:حدّثنا[18 غ]إسرائيل[بن يونس] </w:t>
      </w:r>
      <w:r>
        <w:rPr>
          <w:rStyle w:val="FootnoteReference"/>
        </w:rPr>
        <w:footnoteReference w:id="461"/>
      </w:r>
      <w:r>
        <w:rPr>
          <w:rFonts w:ascii="Amiri" w:hAnsi="Amiri" w:eastAsia="Amiri" w:cs="Amiri"/>
          <w:lang w:bidi="ar-SA"/>
          <w:color w:val="111111"/>
          <w:sz w:val="28"/>
          <w:szCs w:val="28"/>
          <w:rtl/>
        </w:rPr>
        <w:t xml:space="preserve">،عن أبي إسحاق[الهمذاني] 6، عن أبي الأحوص </w:t>
      </w:r>
      <w:r>
        <w:rPr>
          <w:rStyle w:val="FootnoteReference"/>
        </w:rPr>
        <w:footnoteReference w:id="462"/>
      </w:r>
      <w:r>
        <w:rPr>
          <w:rFonts w:ascii="IRNazanin" w:hAnsi="IRNazanin" w:eastAsia="IRNazanin" w:cs="IRNazanin"/>
          <w:lang w:bidi="fa-IR"/>
          <w:color w:val="111111"/>
          <w:sz w:val="28"/>
          <w:szCs w:val="28"/>
          <w:rtl/>
        </w:rPr>
        <w:t xml:space="preserve">، عن عبد اللّه[بن مسعود] </w:t>
      </w:r>
      <w:r>
        <w:rPr>
          <w:rStyle w:val="FootnoteReference"/>
        </w:rPr>
        <w:footnoteReference w:id="463"/>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قال رسول اللّه صلّى اللّه عليه و سلّم:سلوا اللّه عزّ و جلّ من فضله،فإنّ اللّه يحبّ أن يسأل،و أفضل العبادة انتظار الفرج من اللّه تعالى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أخبرني أبي،قال:حدّثنا الفضل بن محمد العطار الأنطاكي </w:t>
      </w:r>
      <w:r>
        <w:rPr>
          <w:rStyle w:val="FootnoteReference"/>
        </w:rPr>
        <w:footnoteReference w:id="465"/>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حدّثنا سليمان بن سلمة </w:t>
      </w:r>
      <w:r>
        <w:rPr>
          <w:rStyle w:val="FootnoteReference"/>
        </w:rPr>
        <w:footnoteReference w:id="466"/>
      </w:r>
      <w:r>
        <w:rPr>
          <w:rFonts w:ascii="Amiri" w:hAnsi="Amiri" w:eastAsia="Amiri" w:cs="Amiri"/>
          <w:lang w:bidi="ar-SA"/>
          <w:color w:val="111111"/>
          <w:sz w:val="28"/>
          <w:szCs w:val="28"/>
          <w:rtl/>
        </w:rPr>
        <w:t xml:space="preserve">،قال:حدّثنا بقيّة </w:t>
      </w:r>
      <w:r>
        <w:rPr>
          <w:rStyle w:val="FootnoteReference"/>
        </w:rPr>
        <w:footnoteReference w:id="467"/>
      </w:r>
      <w:r>
        <w:rPr>
          <w:rFonts w:ascii="Amiri" w:hAnsi="Amiri" w:eastAsia="Amiri" w:cs="Amiri"/>
          <w:lang w:bidi="ar-SA"/>
          <w:color w:val="111111"/>
          <w:sz w:val="28"/>
          <w:szCs w:val="28"/>
          <w:rtl/>
        </w:rPr>
        <w:t xml:space="preserve">،عن مالك </w:t>
      </w:r>
      <w:r>
        <w:rPr>
          <w:rStyle w:val="FootnoteReference"/>
        </w:rPr>
        <w:footnoteReference w:id="468"/>
      </w:r>
      <w:r>
        <w:rPr>
          <w:rFonts w:ascii="Amiri" w:hAnsi="Amiri" w:eastAsia="Amiri" w:cs="Amiri"/>
          <w:lang w:bidi="ar-SA"/>
          <w:color w:val="111111"/>
          <w:sz w:val="28"/>
          <w:szCs w:val="28"/>
          <w:rtl/>
        </w:rPr>
        <w:t xml:space="preserve">،عن الزهري </w:t>
      </w:r>
      <w:r>
        <w:rPr>
          <w:rStyle w:val="FootnoteReference"/>
        </w:rPr>
        <w:footnoteReference w:id="469"/>
      </w:r>
      <w:r>
        <w:rPr>
          <w:rFonts w:ascii="Amiri" w:hAnsi="Amiri" w:eastAsia="Amiri" w:cs="Amiri"/>
          <w:lang w:bidi="ar-SA"/>
          <w:color w:val="111111"/>
          <w:sz w:val="28"/>
          <w:szCs w:val="28"/>
          <w:rtl/>
        </w:rPr>
        <w:t xml:space="preserve">، عن أنس،عن النبيّ صلّى اللّه عليه و سلّم،أنّه قال:انتظار الفرج من اللّه تعالى عبادة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أخبرني أبي،قال:حدّثنا إسحاق بن إبراهيم الكوفيّ </w:t>
      </w:r>
      <w:r>
        <w:rPr>
          <w:rStyle w:val="FootnoteReference"/>
        </w:rPr>
        <w:footnoteReference w:id="471"/>
      </w:r>
      <w:r>
        <w:rPr>
          <w:rFonts w:ascii="Amiri" w:hAnsi="Amiri" w:eastAsia="Amiri" w:cs="Amiri"/>
          <w:lang w:bidi="ar-SA"/>
          <w:color w:val="111111"/>
          <w:sz w:val="28"/>
          <w:szCs w:val="28"/>
          <w:rtl/>
        </w:rPr>
        <w:t xml:space="preserve">،قال:حدّثنا حسين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حسن </w:t>
      </w:r>
      <w:r>
        <w:rPr>
          <w:rStyle w:val="FootnoteReference"/>
        </w:rPr>
        <w:footnoteReference w:id="472"/>
      </w:r>
      <w:r>
        <w:rPr>
          <w:rFonts w:ascii="Amiri" w:hAnsi="Amiri" w:eastAsia="Amiri" w:cs="Amiri"/>
          <w:lang w:bidi="ar-SA"/>
          <w:color w:val="111111"/>
          <w:sz w:val="28"/>
          <w:szCs w:val="28"/>
          <w:rtl/>
        </w:rPr>
        <w:t xml:space="preserve">،عن سفيان بن إبراهيم </w:t>
      </w:r>
      <w:r>
        <w:rPr>
          <w:rStyle w:val="FootnoteReference"/>
        </w:rPr>
        <w:footnoteReference w:id="473"/>
      </w:r>
      <w:r>
        <w:rPr>
          <w:rFonts w:ascii="Amiri" w:hAnsi="Amiri" w:eastAsia="Amiri" w:cs="Amiri"/>
          <w:lang w:bidi="ar-SA"/>
          <w:color w:val="111111"/>
          <w:sz w:val="28"/>
          <w:szCs w:val="28"/>
          <w:rtl/>
        </w:rPr>
        <w:t xml:space="preserve">،عن حنظلة المكّي </w:t>
      </w:r>
      <w:r>
        <w:rPr>
          <w:rStyle w:val="FootnoteReference"/>
        </w:rPr>
        <w:footnoteReference w:id="474"/>
      </w:r>
      <w:r>
        <w:rPr>
          <w:rFonts w:ascii="IRNazanin" w:hAnsi="IRNazanin" w:eastAsia="IRNazanin" w:cs="IRNazanin"/>
          <w:lang w:bidi="fa-IR"/>
          <w:color w:val="111111"/>
          <w:sz w:val="28"/>
          <w:szCs w:val="28"/>
          <w:rtl/>
        </w:rPr>
        <w:t xml:space="preserve">،عن مجاهد </w:t>
      </w:r>
      <w:r>
        <w:rPr>
          <w:rStyle w:val="FootnoteReference"/>
        </w:rPr>
        <w:footnoteReference w:id="475"/>
      </w:r>
      <w:r>
        <w:rPr>
          <w:rFonts w:ascii="Amiri" w:hAnsi="Amiri" w:eastAsia="Amiri" w:cs="Amiri"/>
          <w:lang w:bidi="ar-SA"/>
          <w:color w:val="111111"/>
          <w:sz w:val="28"/>
          <w:szCs w:val="28"/>
          <w:rtl/>
        </w:rPr>
        <w:t xml:space="preserve">، عن ابن عباس،قال:قال رسول اللّه صلّى اللّه عليه و سلّم:انتظار الفرج عبادة.</w:t>
      </w:r>
    </w:p>
    <w:p>
      <w:pPr>
        <w:pStyle w:val="BookText"/>
      </w:pPr>
      <w:r>
        <w:rPr>
          <w:rFonts w:ascii="Amiri" w:hAnsi="Amiri" w:eastAsia="Amiri" w:cs="Amiri"/>
          <w:lang w:bidi="ar-SA"/>
          <w:color w:val="111111"/>
          <w:sz w:val="28"/>
          <w:szCs w:val="28"/>
          <w:rtl/>
        </w:rPr>
        <w:t xml:space="preserve">حدّثني أبي،قال:حدّثنا عبد اللّه بن أحمد بن عامر الطائي 21،قال:حدّثني أبي،قال:حدّثني عليّ بن موسى الرضا 22،قال:حدّثني أبي موسى 23،قال:</w:t>
      </w:r>
    </w:p>
    <w:p>
      <w:pPr>
        <w:pStyle w:val="BookText"/>
      </w:pPr>
      <w:r>
        <w:rPr>
          <w:rFonts w:ascii="Amiri" w:hAnsi="Amiri" w:eastAsia="Amiri" w:cs="Amiri"/>
          <w:lang w:bidi="ar-SA"/>
          <w:color w:val="111111"/>
          <w:sz w:val="28"/>
          <w:szCs w:val="28"/>
          <w:rtl/>
        </w:rPr>
        <w:t xml:space="preserve">حدّثني أبي جعفر،قال:حدّثني أبي محمّد،قال حدّثني أبي عليّ،قال:حدّثني أبي الحسين،قال: حدّثني أبي عليّ بن أبي طالب رضي اللّه عنهم،قال:قال رسول اللّه صلّى اللّه عليه و سلّم،أفضل أعمال أمّتي انتظار الفرج من اللّه عزّ و جلّ.</w:t>
      </w:r>
    </w:p>
    <w:p>
      <w:pPr>
        <w:pStyle w:val="BookText"/>
      </w:pPr>
      <w:r>
        <w:rPr>
          <w:rFonts w:ascii="Amiri" w:hAnsi="Amiri" w:eastAsia="Amiri" w:cs="Amiri"/>
          <w:lang w:bidi="ar-SA"/>
          <w:color w:val="111111"/>
          <w:sz w:val="28"/>
          <w:szCs w:val="28"/>
          <w:rtl/>
        </w:rPr>
        <w:t xml:space="preserve">أخبرني أبي،قال:حدّثني أحمد بن عبد اللّه بن النعمان،قال:حدّثني محمد بن يعقوب بن إسحاق الأعرج،قال:حدّثنا عبد اللّه بن محمّد عن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سعدويه </w:t>
      </w:r>
      <w:r>
        <w:rPr>
          <w:rStyle w:val="FootnoteReference"/>
        </w:rPr>
        <w:footnoteReference w:id="476"/>
      </w:r>
      <w:r>
        <w:rPr>
          <w:rFonts w:ascii="Amiri" w:hAnsi="Amiri" w:eastAsia="Amiri" w:cs="Amiri"/>
          <w:lang w:bidi="ar-SA"/>
          <w:color w:val="111111"/>
          <w:sz w:val="28"/>
          <w:szCs w:val="28"/>
          <w:rtl/>
        </w:rPr>
        <w:t xml:space="preserve">،قال:حدّثنا أحمد بن محمّد بن بكر </w:t>
      </w:r>
      <w:r>
        <w:rPr>
          <w:rStyle w:val="FootnoteReference"/>
        </w:rPr>
        <w:footnoteReference w:id="477"/>
      </w:r>
      <w:r>
        <w:rPr>
          <w:rFonts w:ascii="Amiri" w:hAnsi="Amiri" w:eastAsia="Amiri" w:cs="Amiri"/>
          <w:lang w:bidi="ar-SA"/>
          <w:color w:val="111111"/>
          <w:sz w:val="28"/>
          <w:szCs w:val="28"/>
          <w:rtl/>
        </w:rPr>
        <w:t xml:space="preserve">،قال:حدّثنا عبد العزيز ابن عبد اللّه </w:t>
      </w:r>
      <w:r>
        <w:rPr>
          <w:rStyle w:val="FootnoteReference"/>
        </w:rPr>
        <w:footnoteReference w:id="478"/>
      </w:r>
      <w:r>
        <w:rPr>
          <w:rFonts w:ascii="Amiri" w:hAnsi="Amiri" w:eastAsia="Amiri" w:cs="Amiri"/>
          <w:lang w:bidi="ar-SA"/>
          <w:color w:val="111111"/>
          <w:sz w:val="28"/>
          <w:szCs w:val="28"/>
          <w:rtl/>
        </w:rPr>
        <w:t xml:space="preserve">عن عليّ بن أبي عليّ </w:t>
      </w:r>
      <w:r>
        <w:rPr>
          <w:rStyle w:val="FootnoteReference"/>
        </w:rPr>
        <w:footnoteReference w:id="479"/>
      </w:r>
      <w:r>
        <w:rPr>
          <w:rFonts w:ascii="Amiri" w:hAnsi="Amiri" w:eastAsia="Amiri" w:cs="Amiri"/>
          <w:lang w:bidi="ar-SA"/>
          <w:color w:val="111111"/>
          <w:sz w:val="28"/>
          <w:szCs w:val="28"/>
          <w:rtl/>
        </w:rPr>
        <w:t xml:space="preserve">،عن جعفر بن محمّد،عن أبيه عن جدّه، عن عليّ رضي اللّه عنه:أنّ رسول اللّه صلّى اللّه عليه و سلّم،قال لعليّ[عليه السلام] </w:t>
      </w:r>
      <w:r>
        <w:rPr>
          <w:rStyle w:val="FootnoteReference"/>
        </w:rPr>
        <w:footnoteReference w:id="480"/>
      </w:r>
      <w:r>
        <w:rPr>
          <w:rFonts w:ascii="Amiri" w:hAnsi="Amiri" w:eastAsia="Amiri" w:cs="Amiri"/>
          <w:lang w:bidi="ar-SA"/>
          <w:color w:val="111111"/>
          <w:sz w:val="28"/>
          <w:szCs w:val="28"/>
          <w:rtl/>
        </w:rPr>
        <w:t xml:space="preserve">،في حديث ذكره:و اعلم أنّ النصر مع الصبر،و الفرج مع الكرب، و أنّ مع العسر يسرا.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0" w:name="pg14461_149342"/>
    <w:bookmarkEnd w:id="30"/>
    <w:p>
      <w:pPr>
        <w:pStyle w:val="Heading3"/>
      </w:pPr>
      <w:bookmarkStart w:id="212" w:name="_Toc39"/>
      <w:r>
        <w:t>21</w:t>
      </w:r>
      <w:bookmarkEnd w:id="212"/>
    </w:p>
    <w:p>
      <w:pPr>
        <w:pStyle w:val="BookText"/>
      </w:pPr>
      <w:r>
        <w:rPr>
          <w:rFonts w:ascii="Amiri" w:hAnsi="Amiri" w:eastAsia="Amiri" w:cs="Amiri"/>
          <w:lang w:bidi="ar-SA"/>
          <w:color w:val="111111"/>
          <w:sz w:val="28"/>
          <w:szCs w:val="28"/>
          <w:rtl/>
        </w:rPr>
        <w:t xml:space="preserve">اشتدّي أزمة تنفرجي</w:t>
      </w:r>
    </w:p>
    <w:p>
      <w:pPr>
        <w:pStyle w:val="BookText"/>
      </w:pPr>
      <w:r>
        <w:rPr>
          <w:rFonts w:ascii="Amiri" w:hAnsi="Amiri" w:eastAsia="Amiri" w:cs="Amiri"/>
          <w:lang w:bidi="ar-SA"/>
          <w:color w:val="111111"/>
          <w:sz w:val="28"/>
          <w:szCs w:val="28"/>
          <w:rtl/>
        </w:rPr>
        <w:t xml:space="preserve">أخبرني أبي،قال:كتب إليّ عبد اللّه بن مبشّر </w:t>
      </w:r>
      <w:r>
        <w:rPr>
          <w:rStyle w:val="FootnoteReference"/>
        </w:rPr>
        <w:footnoteReference w:id="481"/>
      </w:r>
      <w:r>
        <w:rPr>
          <w:rFonts w:ascii="IRNazanin" w:hAnsi="IRNazanin" w:eastAsia="IRNazanin" w:cs="IRNazanin"/>
          <w:lang w:bidi="fa-IR"/>
          <w:color w:val="111111"/>
          <w:sz w:val="28"/>
          <w:szCs w:val="28"/>
          <w:rtl/>
        </w:rPr>
        <w:t xml:space="preserve">،حدّثنا أبو الأشعث </w:t>
      </w:r>
      <w:r>
        <w:rPr>
          <w:rStyle w:val="FootnoteReference"/>
        </w:rPr>
        <w:footnoteReference w:id="482"/>
      </w:r>
      <w:r>
        <w:rPr>
          <w:rFonts w:ascii="Amiri" w:hAnsi="Amiri" w:eastAsia="Amiri" w:cs="Amiri"/>
          <w:lang w:bidi="ar-SA"/>
          <w:color w:val="111111"/>
          <w:sz w:val="28"/>
          <w:szCs w:val="28"/>
          <w:rtl/>
        </w:rPr>
        <w:t xml:space="preserve">، قال:حدّثنا أميّة بن خالد </w:t>
      </w:r>
      <w:r>
        <w:rPr>
          <w:rStyle w:val="FootnoteReference"/>
        </w:rPr>
        <w:footnoteReference w:id="483"/>
      </w:r>
      <w:r>
        <w:rPr>
          <w:rFonts w:ascii="Amiri" w:hAnsi="Amiri" w:eastAsia="Amiri" w:cs="Amiri"/>
          <w:lang w:bidi="ar-SA"/>
          <w:color w:val="111111"/>
          <w:sz w:val="28"/>
          <w:szCs w:val="28"/>
          <w:rtl/>
        </w:rPr>
        <w:t xml:space="preserve">،عن الحسين بن عبد اللّه بن ضميرة </w:t>
      </w:r>
      <w:r>
        <w:rPr>
          <w:rStyle w:val="FootnoteReference"/>
        </w:rPr>
        <w:footnoteReference w:id="484"/>
      </w:r>
      <w:r>
        <w:rPr>
          <w:rFonts w:ascii="Amiri" w:hAnsi="Amiri" w:eastAsia="Amiri" w:cs="Amiri"/>
          <w:lang w:bidi="ar-SA"/>
          <w:color w:val="111111"/>
          <w:sz w:val="28"/>
          <w:szCs w:val="28"/>
          <w:rtl/>
        </w:rPr>
        <w:t xml:space="preserve">،عن أبيه </w:t>
      </w:r>
      <w:r>
        <w:rPr>
          <w:rStyle w:val="FootnoteReference"/>
        </w:rPr>
        <w:footnoteReference w:id="485"/>
      </w:r>
      <w:r>
        <w:rPr>
          <w:rFonts w:ascii="Amiri" w:hAnsi="Amiri" w:eastAsia="Amiri" w:cs="Amiri"/>
          <w:lang w:bidi="ar-SA"/>
          <w:color w:val="111111"/>
          <w:sz w:val="28"/>
          <w:szCs w:val="28"/>
          <w:rtl/>
        </w:rPr>
        <w:t xml:space="preserve">، عن جدّه </w:t>
      </w:r>
      <w:r>
        <w:rPr>
          <w:rStyle w:val="FootnoteReference"/>
        </w:rPr>
        <w:footnoteReference w:id="486"/>
      </w:r>
      <w:r>
        <w:rPr>
          <w:rFonts w:ascii="Amiri" w:hAnsi="Amiri" w:eastAsia="Amiri" w:cs="Amiri"/>
          <w:lang w:bidi="ar-SA"/>
          <w:color w:val="111111"/>
          <w:sz w:val="28"/>
          <w:szCs w:val="28"/>
          <w:rtl/>
        </w:rPr>
        <w:t xml:space="preserve">،عن عليّ بن أبي طالب رضي اللّه عنه </w:t>
      </w:r>
      <w:r>
        <w:rPr>
          <w:rStyle w:val="FootnoteReference"/>
        </w:rPr>
        <w:footnoteReference w:id="487"/>
      </w:r>
      <w:r>
        <w:rPr>
          <w:rFonts w:ascii="Amiri" w:hAnsi="Amiri" w:eastAsia="Amiri" w:cs="Amiri"/>
          <w:lang w:bidi="ar-SA"/>
          <w:color w:val="111111"/>
          <w:sz w:val="28"/>
          <w:szCs w:val="28"/>
          <w:rtl/>
        </w:rPr>
        <w:t xml:space="preserve">،قال:قال رسول اللّه صلّى اللّه عليه و سلّم:اشتدّي أزمة تنفرجي.</w:t>
      </w:r>
    </w:p>
    <w:p>
      <w:pPr>
        <w:pStyle w:val="BookText"/>
      </w:pPr>
      <w:r>
        <w:rPr>
          <w:rFonts w:ascii="Amiri" w:hAnsi="Amiri" w:eastAsia="Amiri" w:cs="Amiri"/>
          <w:lang w:bidi="ar-SA"/>
          <w:color w:val="111111"/>
          <w:sz w:val="28"/>
          <w:szCs w:val="28"/>
          <w:rtl/>
        </w:rPr>
        <w:t xml:space="preserve">حدّثنا عليّ بن أبي الطيّب،قال:حدّثنا ابن الجرّاح،قال:حدّثنا ابن أبي الدّنيا،قال:حدّثني عليّ بن الجعد </w:t>
      </w:r>
      <w:r>
        <w:rPr>
          <w:rStyle w:val="FootnoteReference"/>
        </w:rPr>
        <w:footnoteReference w:id="488"/>
      </w:r>
      <w:r>
        <w:rPr>
          <w:rFonts w:ascii="Amiri" w:hAnsi="Amiri" w:eastAsia="Amiri" w:cs="Amiri"/>
          <w:lang w:bidi="ar-SA"/>
          <w:color w:val="111111"/>
          <w:sz w:val="28"/>
          <w:szCs w:val="28"/>
          <w:rtl/>
        </w:rPr>
        <w:t xml:space="preserve">،قال:أخبرني شعبة،عن عمرو بن مرّة </w:t>
      </w:r>
      <w:r>
        <w:rPr>
          <w:rStyle w:val="FootnoteReference"/>
        </w:rPr>
        <w:footnoteReference w:id="489"/>
      </w:r>
      <w:r>
        <w:rPr>
          <w:rFonts w:ascii="IRNazanin" w:hAnsi="IRNazanin" w:eastAsia="IRNazanin" w:cs="IRNazanin"/>
          <w:lang w:bidi="fa-IR"/>
          <w:color w:val="111111"/>
          <w:sz w:val="28"/>
          <w:szCs w:val="28"/>
          <w:rtl/>
        </w:rPr>
        <w:t xml:space="preserve">،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قال:سمعت أبا وائل </w:t>
      </w:r>
      <w:r>
        <w:rPr>
          <w:rStyle w:val="FootnoteReference"/>
        </w:rPr>
        <w:footnoteReference w:id="490"/>
      </w:r>
      <w:r>
        <w:rPr>
          <w:rFonts w:ascii="Amiri" w:hAnsi="Amiri" w:eastAsia="Amiri" w:cs="Amiri"/>
          <w:lang w:bidi="ar-SA"/>
          <w:color w:val="111111"/>
          <w:sz w:val="28"/>
          <w:szCs w:val="28"/>
          <w:rtl/>
        </w:rPr>
        <w:t xml:space="preserve">يحدّث عن كردوس بن عمرو </w:t>
      </w:r>
      <w:r>
        <w:rPr>
          <w:rStyle w:val="FootnoteReference"/>
        </w:rPr>
        <w:footnoteReference w:id="491"/>
      </w:r>
      <w:r>
        <w:rPr>
          <w:rFonts w:ascii="Amiri" w:hAnsi="Amiri" w:eastAsia="Amiri" w:cs="Amiri"/>
          <w:lang w:bidi="ar-SA"/>
          <w:color w:val="111111"/>
          <w:sz w:val="28"/>
          <w:szCs w:val="28"/>
          <w:rtl/>
        </w:rPr>
        <w:t xml:space="preserve">،و كان ممن قرأ الكتب:إنّ اللّه[عزّ و جلّ]يبتلي العبد و هو يحبّه،ليسمع تضرّعه </w:t>
      </w:r>
      <w:r>
        <w:rPr>
          <w:rStyle w:val="FootnoteReference"/>
        </w:rPr>
        <w:footnoteReference w:id="492"/>
      </w:r>
      <w:r>
        <w:rPr>
          <w:rFonts w:ascii="Times New Roman" w:hAnsi="Times New Roman" w:eastAsia="Times New Roman" w:cs="Times New Roman"/>
          <w:lang w:val="en-US" w:bidi="en-US"/>
          <w:color w:val="111111"/>
          <w:sz w:val="28"/>
          <w:szCs w:val="28"/>
          <w:rtl/>
        </w:rPr>
        <w:t xml:space="preserve">.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1" w:name="pg14461_149344"/>
    <w:bookmarkEnd w:id="31"/>
    <w:p>
      <w:pPr>
        <w:pStyle w:val="Heading3"/>
      </w:pPr>
      <w:bookmarkStart w:id="213" w:name="_Toc40"/>
      <w:r>
        <w:t>22</w:t>
      </w:r>
      <w:bookmarkEnd w:id="213"/>
    </w:p>
    <w:p>
      <w:pPr>
        <w:pStyle w:val="BookText"/>
      </w:pPr>
      <w:r>
        <w:rPr>
          <w:rFonts w:ascii="Amiri" w:hAnsi="Amiri" w:eastAsia="Amiri" w:cs="Amiri"/>
          <w:lang w:bidi="ar-SA"/>
          <w:color w:val="111111"/>
          <w:sz w:val="28"/>
          <w:szCs w:val="28"/>
          <w:rtl/>
        </w:rPr>
        <w:t xml:space="preserve">النصر مع الصبر،و الفرج مع الكرب</w:t>
      </w:r>
    </w:p>
    <w:p>
      <w:pPr>
        <w:pStyle w:val="BookText"/>
      </w:pPr>
      <w:r>
        <w:rPr>
          <w:rFonts w:ascii="Amiri" w:hAnsi="Amiri" w:eastAsia="Amiri" w:cs="Amiri"/>
          <w:lang w:bidi="ar-SA"/>
          <w:color w:val="111111"/>
          <w:sz w:val="28"/>
          <w:szCs w:val="28"/>
          <w:rtl/>
        </w:rPr>
        <w:t xml:space="preserve">حدّثنا عليّ بن أبي الطيّب،قال:حدّثنا ابن الجرّاح،قال:حدّثنا ابن أبي الدّنيا،قال:حدّثنا أبو سعيد المديني </w:t>
      </w:r>
      <w:r>
        <w:rPr>
          <w:rStyle w:val="FootnoteReference"/>
        </w:rPr>
        <w:footnoteReference w:id="493"/>
      </w:r>
      <w:r>
        <w:rPr>
          <w:rFonts w:ascii="Amiri" w:hAnsi="Amiri" w:eastAsia="Amiri" w:cs="Amiri"/>
          <w:lang w:bidi="ar-SA"/>
          <w:color w:val="111111"/>
          <w:sz w:val="28"/>
          <w:szCs w:val="28"/>
          <w:rtl/>
        </w:rPr>
        <w:t xml:space="preserve">،قال:حدّثني أبو بكر بن أبي شيبة الحزامي </w:t>
      </w:r>
      <w:r>
        <w:rPr>
          <w:rStyle w:val="FootnoteReference"/>
        </w:rPr>
        <w:footnoteReference w:id="494"/>
      </w:r>
      <w:r>
        <w:rPr>
          <w:rFonts w:ascii="Amiri" w:hAnsi="Amiri" w:eastAsia="Amiri" w:cs="Amiri"/>
          <w:lang w:bidi="ar-SA"/>
          <w:color w:val="111111"/>
          <w:sz w:val="28"/>
          <w:szCs w:val="28"/>
          <w:rtl/>
        </w:rPr>
        <w:t xml:space="preserve">،قال:حدّثني محمّد بن إبراهيم بن المطّلب بن أبي وداعة السّهمي </w:t>
      </w:r>
      <w:r>
        <w:rPr>
          <w:rStyle w:val="FootnoteReference"/>
        </w:rPr>
        <w:footnoteReference w:id="495"/>
      </w:r>
      <w:r>
        <w:rPr>
          <w:rFonts w:ascii="Amiri" w:hAnsi="Amiri" w:eastAsia="Amiri" w:cs="Amiri"/>
          <w:lang w:bidi="ar-SA"/>
          <w:color w:val="111111"/>
          <w:sz w:val="28"/>
          <w:szCs w:val="28"/>
          <w:rtl/>
        </w:rPr>
        <w:t xml:space="preserve">، قال:حدّثنا زهرة بن عمرو التيميّ </w:t>
      </w:r>
      <w:r>
        <w:rPr>
          <w:rStyle w:val="FootnoteReference"/>
        </w:rPr>
        <w:footnoteReference w:id="496"/>
      </w:r>
      <w:r>
        <w:rPr>
          <w:rFonts w:ascii="Amiri" w:hAnsi="Amiri" w:eastAsia="Amiri" w:cs="Amiri"/>
          <w:lang w:bidi="ar-SA"/>
          <w:color w:val="111111"/>
          <w:sz w:val="28"/>
          <w:szCs w:val="28"/>
          <w:rtl/>
        </w:rPr>
        <w:t xml:space="preserve">عن أبي حازم </w:t>
      </w:r>
      <w:r>
        <w:rPr>
          <w:rStyle w:val="FootnoteReference"/>
        </w:rPr>
        <w:footnoteReference w:id="497"/>
      </w:r>
      <w:r>
        <w:rPr>
          <w:rFonts w:ascii="Amiri" w:hAnsi="Amiri" w:eastAsia="Amiri" w:cs="Amiri"/>
          <w:lang w:bidi="ar-SA"/>
          <w:color w:val="111111"/>
          <w:sz w:val="28"/>
          <w:szCs w:val="28"/>
          <w:rtl/>
        </w:rPr>
        <w:t xml:space="preserve">عن[سهل بن]سعد الساعدي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رسول اللّه صلّى اللّه عليه و سلّم،قال لعبد اللّه بن عبّاس:أ لا أعلّمك كلمات تنتفع بهنّ؟</w:t>
      </w:r>
    </w:p>
    <w:p>
      <w:pPr>
        <w:pStyle w:val="BookText"/>
      </w:pPr>
      <w:r>
        <w:rPr>
          <w:rFonts w:ascii="Amiri" w:hAnsi="Amiri" w:eastAsia="Amiri" w:cs="Amiri"/>
          <w:lang w:bidi="ar-SA"/>
          <w:color w:val="111111"/>
          <w:sz w:val="28"/>
          <w:szCs w:val="28"/>
          <w:rtl/>
        </w:rPr>
        <w:t xml:space="preserve">قال:بلى،يا رسول اللّه.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قال:احفظ اللّه يحفظك،احفظ اللّه تجده أمامك،تعرّف إلى اللّه في الرخاء،يعرفك في الشدّة،فإذا سألت،فسل اللّه،و إذا استعنت،فاستعن باللّه،[16 ظ]جفّ القلم بما[كان و ما هو] </w:t>
      </w:r>
      <w:r>
        <w:rPr>
          <w:rStyle w:val="FootnoteReference"/>
        </w:rPr>
        <w:footnoteReference w:id="499"/>
      </w:r>
      <w:r>
        <w:rPr>
          <w:rFonts w:ascii="Amiri" w:hAnsi="Amiri" w:eastAsia="Amiri" w:cs="Amiri"/>
          <w:lang w:bidi="ar-SA"/>
          <w:color w:val="111111"/>
          <w:sz w:val="28"/>
          <w:szCs w:val="28"/>
          <w:rtl/>
        </w:rPr>
        <w:t xml:space="preserve">كائن،فلو جهد العباد أن ينفعوك[19 غ]بشيء لم يكتبه اللّه عزّ و جلّ لك،لم يقدروا عليه،[17 م] فإن استطعت أن تعمل للّه بالصدق و اليقين،فافعل،فإن لم تستطع،فإنّ في الصّبر على ما تكره،خيرا كثيرا،و اعلم أنّ النّصر مع الصّبر،و أنّ الفرج مع الكرب،و أنّ مع العسر يسرا </w:t>
      </w:r>
      <w:r>
        <w:rPr>
          <w:rStyle w:val="FootnoteReference"/>
        </w:rPr>
        <w:footnoteReference w:id="500"/>
      </w:r>
      <w:r>
        <w:rPr>
          <w:rFonts w:ascii="Times New Roman" w:hAnsi="Times New Roman" w:eastAsia="Times New Roman" w:cs="Times New Roman"/>
          <w:lang w:val="en-US" w:bidi="en-US"/>
          <w:color w:val="111111"/>
          <w:sz w:val="28"/>
          <w:szCs w:val="28"/>
          <w:rtl/>
        </w:rPr>
        <w:t xml:space="preserve">.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2" w:name="pg14461_149346"/>
    <w:bookmarkEnd w:id="32"/>
    <w:p>
      <w:pPr>
        <w:pStyle w:val="Heading3"/>
      </w:pPr>
      <w:bookmarkStart w:id="214" w:name="_Toc41"/>
      <w:r>
        <w:t>23</w:t>
      </w:r>
      <w:bookmarkEnd w:id="214"/>
    </w:p>
    <w:p>
      <w:pPr>
        <w:pStyle w:val="BookText"/>
      </w:pPr>
      <w:r>
        <w:rPr>
          <w:rFonts w:ascii="Amiri" w:hAnsi="Amiri" w:eastAsia="Amiri" w:cs="Amiri"/>
          <w:lang w:bidi="ar-SA"/>
          <w:color w:val="111111"/>
          <w:sz w:val="28"/>
          <w:szCs w:val="28"/>
          <w:rtl/>
        </w:rPr>
        <w:t xml:space="preserve">المعونة على قدر المئونة</w:t>
      </w:r>
    </w:p>
    <w:p>
      <w:pPr>
        <w:pStyle w:val="BookText"/>
      </w:pPr>
      <w:r>
        <w:rPr>
          <w:rFonts w:ascii="Amiri" w:hAnsi="Amiri" w:eastAsia="Amiri" w:cs="Amiri"/>
          <w:lang w:bidi="ar-SA"/>
          <w:color w:val="111111"/>
          <w:sz w:val="28"/>
          <w:szCs w:val="28"/>
          <w:rtl/>
        </w:rPr>
        <w:t xml:space="preserve">أخبرني أبي،قال:حدّثت عن إسحاق بن الضيف </w:t>
      </w:r>
      <w:r>
        <w:rPr>
          <w:rStyle w:val="FootnoteReference"/>
        </w:rPr>
        <w:footnoteReference w:id="501"/>
      </w:r>
      <w:r>
        <w:rPr>
          <w:rFonts w:ascii="IRNazanin" w:hAnsi="IRNazanin" w:eastAsia="IRNazanin" w:cs="IRNazanin"/>
          <w:lang w:bidi="fa-IR"/>
          <w:color w:val="111111"/>
          <w:sz w:val="28"/>
          <w:szCs w:val="28"/>
          <w:rtl/>
        </w:rPr>
        <w:t xml:space="preserve">،قال:حدّثنا داود ابن المحبّر </w:t>
      </w:r>
      <w:r>
        <w:rPr>
          <w:rStyle w:val="FootnoteReference"/>
        </w:rPr>
        <w:footnoteReference w:id="502"/>
      </w:r>
      <w:r>
        <w:rPr>
          <w:rFonts w:ascii="Amiri" w:hAnsi="Amiri" w:eastAsia="Amiri" w:cs="Amiri"/>
          <w:lang w:bidi="ar-SA"/>
          <w:color w:val="111111"/>
          <w:sz w:val="28"/>
          <w:szCs w:val="28"/>
          <w:rtl/>
        </w:rPr>
        <w:t xml:space="preserve">،قال:حدّثنا عبد اللّه بن أبي رزين </w:t>
      </w:r>
      <w:r>
        <w:rPr>
          <w:rStyle w:val="FootnoteReference"/>
        </w:rPr>
        <w:footnoteReference w:id="503"/>
      </w:r>
      <w:r>
        <w:rPr>
          <w:rFonts w:ascii="Amiri" w:hAnsi="Amiri" w:eastAsia="Amiri" w:cs="Amiri"/>
          <w:lang w:bidi="ar-SA"/>
          <w:color w:val="111111"/>
          <w:sz w:val="28"/>
          <w:szCs w:val="28"/>
          <w:rtl/>
        </w:rPr>
        <w:t xml:space="preserve">،عن فراس بن يحيى </w:t>
      </w:r>
      <w:r>
        <w:rPr>
          <w:rStyle w:val="FootnoteReference"/>
        </w:rPr>
        <w:footnoteReference w:id="504"/>
      </w:r>
      <w:r>
        <w:rPr>
          <w:rFonts w:ascii="IRNazanin" w:hAnsi="IRNazanin" w:eastAsia="IRNazanin" w:cs="IRNazanin"/>
          <w:lang w:bidi="fa-IR"/>
          <w:color w:val="111111"/>
          <w:sz w:val="28"/>
          <w:szCs w:val="28"/>
          <w:rtl/>
        </w:rPr>
        <w:t xml:space="preserve">، عن ثابت </w:t>
      </w:r>
      <w:r>
        <w:rPr>
          <w:rStyle w:val="FootnoteReference"/>
        </w:rPr>
        <w:footnoteReference w:id="505"/>
      </w:r>
      <w:r>
        <w:rPr>
          <w:rFonts w:ascii="IRNazanin" w:hAnsi="IRNazanin" w:eastAsia="IRNazanin" w:cs="IRNazanin"/>
          <w:lang w:bidi="fa-IR"/>
          <w:color w:val="111111"/>
          <w:sz w:val="28"/>
          <w:szCs w:val="28"/>
          <w:rtl/>
        </w:rPr>
        <w:t xml:space="preserve">،عن أنس،قال:</w:t>
      </w:r>
    </w:p>
    <w:p>
      <w:pPr>
        <w:pStyle w:val="BookText"/>
      </w:pPr>
      <w:r>
        <w:rPr>
          <w:rFonts w:ascii="Amiri" w:hAnsi="Amiri" w:eastAsia="Amiri" w:cs="Amiri"/>
          <w:lang w:bidi="ar-SA"/>
          <w:color w:val="111111"/>
          <w:sz w:val="28"/>
          <w:szCs w:val="28"/>
          <w:rtl/>
        </w:rPr>
        <w:t xml:space="preserve">قال رسول اللّه صلّى اللّه عليه و سلّم:إنّ المعونة من اللّه عزّ و جلّ،تأتي العبد على قدر المئونة،و إنّ الصّبر يأتي[12 ر]على قدر شدّة البلاء.</w:t>
      </w:r>
    </w:p>
    <w:p>
      <w:pPr>
        <w:pStyle w:val="BookText"/>
      </w:pPr>
      <w:r>
        <w:rPr>
          <w:rFonts w:ascii="Amiri" w:hAnsi="Amiri" w:eastAsia="Amiri" w:cs="Amiri"/>
          <w:lang w:bidi="ar-SA"/>
          <w:color w:val="111111"/>
          <w:sz w:val="28"/>
          <w:szCs w:val="28"/>
          <w:rtl/>
        </w:rPr>
        <w:t xml:space="preserve">و ربّما قال:إنّ الفرج يأتي من اللّه تعالى،على قدر شدّة البلاء.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33" w:name="pg14461_149347"/>
    <w:bookmarkEnd w:id="33"/>
    <w:p>
      <w:pPr>
        <w:pStyle w:val="Heading3"/>
      </w:pPr>
      <w:bookmarkStart w:id="215" w:name="_Toc42"/>
      <w:r>
        <w:t>24</w:t>
      </w:r>
      <w:bookmarkEnd w:id="215"/>
    </w:p>
    <w:p>
      <w:pPr>
        <w:pStyle w:val="BookText"/>
      </w:pPr>
      <w:r>
        <w:rPr>
          <w:rFonts w:ascii="Amiri" w:hAnsi="Amiri" w:eastAsia="Amiri" w:cs="Amiri"/>
          <w:lang w:bidi="ar-SA"/>
          <w:color w:val="111111"/>
          <w:sz w:val="28"/>
          <w:szCs w:val="28"/>
          <w:rtl/>
        </w:rPr>
        <w:t xml:space="preserve">من كان في حاجة أخيه كان اللّه في حاجته</w:t>
      </w:r>
    </w:p>
    <w:p>
      <w:pPr>
        <w:pStyle w:val="BookText"/>
      </w:pPr>
      <w:r>
        <w:rPr>
          <w:rFonts w:ascii="Amiri" w:hAnsi="Amiri" w:eastAsia="Amiri" w:cs="Amiri"/>
          <w:lang w:bidi="ar-SA"/>
          <w:color w:val="111111"/>
          <w:sz w:val="28"/>
          <w:szCs w:val="28"/>
          <w:rtl/>
        </w:rPr>
        <w:t xml:space="preserve">حدّثنا أبو محمد وهب بن يحيى بن عبد الوهاب المازني </w:t>
      </w:r>
      <w:r>
        <w:rPr>
          <w:rStyle w:val="FootnoteReference"/>
        </w:rPr>
        <w:footnoteReference w:id="506"/>
      </w:r>
      <w:r>
        <w:rPr>
          <w:rFonts w:ascii="Amiri" w:hAnsi="Amiri" w:eastAsia="Amiri" w:cs="Amiri"/>
          <w:lang w:bidi="ar-SA"/>
          <w:color w:val="111111"/>
          <w:sz w:val="28"/>
          <w:szCs w:val="28"/>
          <w:rtl/>
        </w:rPr>
        <w:t xml:space="preserve">،لفظا من حفظه، في داره بالبصرة،ببني سدوس الباطنة </w:t>
      </w:r>
      <w:r>
        <w:rPr>
          <w:rStyle w:val="FootnoteReference"/>
        </w:rPr>
        <w:footnoteReference w:id="507"/>
      </w:r>
      <w:r>
        <w:rPr>
          <w:rFonts w:ascii="Amiri" w:hAnsi="Amiri" w:eastAsia="Amiri" w:cs="Amiri"/>
          <w:lang w:bidi="ar-SA"/>
          <w:color w:val="111111"/>
          <w:sz w:val="28"/>
          <w:szCs w:val="28"/>
          <w:rtl/>
        </w:rPr>
        <w:t xml:space="preserve">،بحضرة قبر مجاشع و مجالد السلمي </w:t>
      </w:r>
      <w:r>
        <w:rPr>
          <w:rStyle w:val="FootnoteReference"/>
        </w:rPr>
        <w:footnoteReference w:id="508"/>
      </w:r>
      <w:r>
        <w:rPr>
          <w:rFonts w:ascii="Amiri" w:hAnsi="Amiri" w:eastAsia="Amiri" w:cs="Amiri"/>
          <w:lang w:bidi="ar-SA"/>
          <w:color w:val="111111"/>
          <w:sz w:val="28"/>
          <w:szCs w:val="28"/>
          <w:rtl/>
        </w:rPr>
        <w:t xml:space="preserve">، صاحبي رسول اللّه صلّى اللّه عليه و سلّم،بالقرب من بني يشكر،قال:حدّثنا نصر بن عليّ الجهضمي </w:t>
      </w:r>
      <w:r>
        <w:rPr>
          <w:rStyle w:val="FootnoteReference"/>
        </w:rPr>
        <w:footnoteReference w:id="509"/>
      </w:r>
      <w:r>
        <w:rPr>
          <w:rFonts w:ascii="Amiri" w:hAnsi="Amiri" w:eastAsia="Amiri" w:cs="Amiri"/>
          <w:lang w:bidi="ar-SA"/>
          <w:color w:val="111111"/>
          <w:sz w:val="28"/>
          <w:szCs w:val="28"/>
          <w:rtl/>
        </w:rPr>
        <w:t xml:space="preserve">،قال:أنبأنا محمّد بن بكر البرساني </w:t>
      </w:r>
      <w:r>
        <w:rPr>
          <w:rStyle w:val="FootnoteReference"/>
        </w:rPr>
        <w:footnoteReference w:id="510"/>
      </w:r>
      <w:r>
        <w:rPr>
          <w:rFonts w:ascii="Amiri" w:hAnsi="Amiri" w:eastAsia="Amiri" w:cs="Amiri"/>
          <w:lang w:bidi="ar-SA"/>
          <w:color w:val="111111"/>
          <w:sz w:val="28"/>
          <w:szCs w:val="28"/>
          <w:rtl/>
        </w:rPr>
        <w:t xml:space="preserve">،عن ابن جريج </w:t>
      </w:r>
      <w:r>
        <w:rPr>
          <w:rStyle w:val="FootnoteReference"/>
        </w:rPr>
        <w:footnoteReference w:id="511"/>
      </w:r>
      <w:r>
        <w:rPr>
          <w:rFonts w:ascii="Amiri" w:hAnsi="Amiri" w:eastAsia="Amiri" w:cs="Amiri"/>
          <w:lang w:bidi="ar-SA"/>
          <w:color w:val="111111"/>
          <w:sz w:val="28"/>
          <w:szCs w:val="28"/>
          <w:rtl/>
        </w:rPr>
        <w:t xml:space="preserve">،عن ابن المنكدر </w:t>
      </w:r>
      <w:r>
        <w:rPr>
          <w:rStyle w:val="FootnoteReference"/>
        </w:rPr>
        <w:footnoteReference w:id="512"/>
      </w:r>
      <w:r>
        <w:rPr>
          <w:rFonts w:ascii="Amiri" w:hAnsi="Amiri" w:eastAsia="Amiri" w:cs="Amiri"/>
          <w:lang w:bidi="ar-SA"/>
          <w:color w:val="111111"/>
          <w:sz w:val="28"/>
          <w:szCs w:val="28"/>
          <w:rtl/>
        </w:rPr>
        <w:t xml:space="preserve">،عن أبي أيّوب </w:t>
      </w:r>
      <w:r>
        <w:rPr>
          <w:rStyle w:val="FootnoteReference"/>
        </w:rPr>
        <w:footnoteReference w:id="513"/>
      </w:r>
      <w:r>
        <w:rPr>
          <w:rFonts w:ascii="Amiri" w:hAnsi="Amiri" w:eastAsia="Amiri" w:cs="Amiri"/>
          <w:lang w:bidi="ar-SA"/>
          <w:color w:val="111111"/>
          <w:sz w:val="28"/>
          <w:szCs w:val="28"/>
          <w:rtl/>
        </w:rPr>
        <w:t xml:space="preserve">،عن مسلمة بن مخلد </w:t>
      </w:r>
      <w:r>
        <w:rPr>
          <w:rStyle w:val="FootnoteReference"/>
        </w:rPr>
        <w:footnoteReference w:id="514"/>
      </w:r>
      <w:r>
        <w:rPr>
          <w:rFonts w:ascii="IRNazanin" w:hAnsi="IRNazanin" w:eastAsia="IRNazanin" w:cs="IRNazanin"/>
          <w:lang w:bidi="fa-IR"/>
          <w:color w:val="111111"/>
          <w:sz w:val="28"/>
          <w:szCs w:val="28"/>
          <w:rtl/>
        </w:rPr>
        <w:t xml:space="preserve">،قال: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النبيّ صلّى اللّه عليه و سلّم:من ستر مسلما،ستره اللّه في الدنيا و الآخرة، و من فكّ عن مكروب،فكّ اللّه عنه كربة من كرب يوم القيامة،و من كان في حاجة أخيه،كان اللّه في حاجته.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34" w:name="pg14461_149349"/>
    <w:bookmarkEnd w:id="34"/>
    <w:p>
      <w:pPr>
        <w:pStyle w:val="Heading3"/>
      </w:pPr>
      <w:bookmarkStart w:id="216" w:name="_Toc43"/>
      <w:r>
        <w:t>25</w:t>
      </w:r>
      <w:bookmarkEnd w:id="216"/>
    </w:p>
    <w:p>
      <w:pPr>
        <w:pStyle w:val="BookText"/>
      </w:pPr>
      <w:r>
        <w:rPr>
          <w:rFonts w:ascii="Amiri" w:hAnsi="Amiri" w:eastAsia="Amiri" w:cs="Amiri"/>
          <w:lang w:bidi="ar-SA"/>
          <w:color w:val="111111"/>
          <w:sz w:val="28"/>
          <w:szCs w:val="28"/>
          <w:rtl/>
        </w:rPr>
        <w:t xml:space="preserve">إنّ اللّه في عون العبد ما دام العبد في عون أخيه</w:t>
      </w:r>
    </w:p>
    <w:p>
      <w:pPr>
        <w:pStyle w:val="BookText"/>
      </w:pPr>
      <w:r>
        <w:rPr>
          <w:rFonts w:ascii="Amiri" w:hAnsi="Amiri" w:eastAsia="Amiri" w:cs="Amiri"/>
          <w:lang w:bidi="ar-SA"/>
          <w:color w:val="111111"/>
          <w:sz w:val="28"/>
          <w:szCs w:val="28"/>
          <w:rtl/>
        </w:rPr>
        <w:t xml:space="preserve">أخبرني أبي،قال:حدّثنا أبو عقيل الخولاني </w:t>
      </w:r>
      <w:r>
        <w:rPr>
          <w:rStyle w:val="FootnoteReference"/>
        </w:rPr>
        <w:footnoteReference w:id="515"/>
      </w:r>
      <w:r>
        <w:rPr>
          <w:rFonts w:ascii="IRNazanin" w:hAnsi="IRNazanin" w:eastAsia="IRNazanin" w:cs="IRNazanin"/>
          <w:lang w:bidi="fa-IR"/>
          <w:color w:val="111111"/>
          <w:sz w:val="28"/>
          <w:szCs w:val="28"/>
          <w:rtl/>
        </w:rPr>
        <w:t xml:space="preserve">،قال:حدّثنا مؤمّل بن إهاب </w:t>
      </w:r>
      <w:r>
        <w:rPr>
          <w:rStyle w:val="FootnoteReference"/>
        </w:rPr>
        <w:footnoteReference w:id="516"/>
      </w:r>
      <w:r>
        <w:rPr>
          <w:rFonts w:ascii="Amiri" w:hAnsi="Amiri" w:eastAsia="Amiri" w:cs="Amiri"/>
          <w:lang w:bidi="ar-SA"/>
          <w:color w:val="111111"/>
          <w:sz w:val="28"/>
          <w:szCs w:val="28"/>
          <w:rtl/>
        </w:rPr>
        <w:t xml:space="preserve">،قال:حدّثنا مالك بن سعير </w:t>
      </w:r>
      <w:r>
        <w:rPr>
          <w:rStyle w:val="FootnoteReference"/>
        </w:rPr>
        <w:footnoteReference w:id="517"/>
      </w:r>
      <w:r>
        <w:rPr>
          <w:rFonts w:ascii="IRNazanin" w:hAnsi="IRNazanin" w:eastAsia="IRNazanin" w:cs="IRNazanin"/>
          <w:lang w:bidi="fa-IR"/>
          <w:color w:val="111111"/>
          <w:sz w:val="28"/>
          <w:szCs w:val="28"/>
          <w:rtl/>
        </w:rPr>
        <w:t xml:space="preserve">،عن الأعمش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أنبأنا نصر بن القاسم </w:t>
      </w:r>
      <w:r>
        <w:rPr>
          <w:rStyle w:val="FootnoteReference"/>
        </w:rPr>
        <w:footnoteReference w:id="519"/>
      </w:r>
      <w:r>
        <w:rPr>
          <w:rFonts w:ascii="Amiri" w:hAnsi="Amiri" w:eastAsia="Amiri" w:cs="Amiri"/>
          <w:lang w:bidi="ar-SA"/>
          <w:color w:val="111111"/>
          <w:sz w:val="28"/>
          <w:szCs w:val="28"/>
          <w:rtl/>
        </w:rPr>
        <w:t xml:space="preserve">،قال:حدّثنا الوكيعي </w:t>
      </w:r>
      <w:r>
        <w:rPr>
          <w:rStyle w:val="FootnoteReference"/>
        </w:rPr>
        <w:footnoteReference w:id="520"/>
      </w:r>
      <w:r>
        <w:rPr>
          <w:rFonts w:ascii="Amiri" w:hAnsi="Amiri" w:eastAsia="Amiri" w:cs="Amiri"/>
          <w:lang w:bidi="ar-SA"/>
          <w:color w:val="111111"/>
          <w:sz w:val="28"/>
          <w:szCs w:val="28"/>
          <w:rtl/>
        </w:rPr>
        <w:t xml:space="preserve">،قال:حدّثنا أبو معاوية </w:t>
      </w:r>
      <w:r>
        <w:rPr>
          <w:rStyle w:val="FootnoteReference"/>
        </w:rPr>
        <w:footnoteReference w:id="521"/>
      </w:r>
      <w:r>
        <w:rPr>
          <w:rFonts w:ascii="IRNazanin" w:hAnsi="IRNazanin" w:eastAsia="IRNazanin" w:cs="IRNazanin"/>
          <w:lang w:bidi="fa-IR"/>
          <w:color w:val="111111"/>
          <w:sz w:val="28"/>
          <w:szCs w:val="28"/>
          <w:rtl/>
        </w:rPr>
        <w:t xml:space="preserve">، عن الأعمش.</w:t>
      </w:r>
    </w:p>
    <w:p>
      <w:pPr>
        <w:pStyle w:val="BookText"/>
      </w:pPr>
      <w:r>
        <w:rPr>
          <w:rFonts w:ascii="Amiri" w:hAnsi="Amiri" w:eastAsia="Amiri" w:cs="Amiri"/>
          <w:lang w:bidi="ar-SA"/>
          <w:color w:val="111111"/>
          <w:sz w:val="28"/>
          <w:szCs w:val="28"/>
          <w:rtl/>
        </w:rPr>
        <w:t xml:space="preserve">قال أبي:و أنبأنا ابن[بنت] </w:t>
      </w:r>
      <w:r>
        <w:rPr>
          <w:rStyle w:val="FootnoteReference"/>
        </w:rPr>
        <w:footnoteReference w:id="522"/>
      </w:r>
      <w:r>
        <w:rPr>
          <w:rFonts w:ascii="Amiri" w:hAnsi="Amiri" w:eastAsia="Amiri" w:cs="Amiri"/>
          <w:lang w:bidi="ar-SA"/>
          <w:color w:val="111111"/>
          <w:sz w:val="28"/>
          <w:szCs w:val="28"/>
          <w:rtl/>
        </w:rPr>
        <w:t xml:space="preserve">منيع </w:t>
      </w:r>
      <w:r>
        <w:rPr>
          <w:rStyle w:val="FootnoteReference"/>
        </w:rPr>
        <w:footnoteReference w:id="523"/>
      </w:r>
      <w:r>
        <w:rPr>
          <w:rFonts w:ascii="Amiri" w:hAnsi="Amiri" w:eastAsia="Amiri" w:cs="Amiri"/>
          <w:lang w:bidi="ar-SA"/>
          <w:color w:val="111111"/>
          <w:sz w:val="28"/>
          <w:szCs w:val="28"/>
          <w:rtl/>
        </w:rPr>
        <w:t xml:space="preserve">من طريق آخر،و اللفظ له،قال: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عبد الأعلى بن حمّاد </w:t>
      </w:r>
      <w:r>
        <w:rPr>
          <w:rStyle w:val="FootnoteReference"/>
        </w:rPr>
        <w:footnoteReference w:id="524"/>
      </w:r>
      <w:r>
        <w:rPr>
          <w:rFonts w:ascii="Amiri" w:hAnsi="Amiri" w:eastAsia="Amiri" w:cs="Amiri"/>
          <w:lang w:bidi="ar-SA"/>
          <w:color w:val="111111"/>
          <w:sz w:val="28"/>
          <w:szCs w:val="28"/>
          <w:rtl/>
        </w:rPr>
        <w:t xml:space="preserve">،قال:حدّثنا حمّاد </w:t>
      </w:r>
      <w:r>
        <w:rPr>
          <w:rStyle w:val="FootnoteReference"/>
        </w:rPr>
        <w:footnoteReference w:id="525"/>
      </w:r>
      <w:r>
        <w:rPr>
          <w:rFonts w:ascii="IRNazanin" w:hAnsi="IRNazanin" w:eastAsia="IRNazanin" w:cs="IRNazanin"/>
          <w:lang w:bidi="fa-IR"/>
          <w:color w:val="111111"/>
          <w:sz w:val="28"/>
          <w:szCs w:val="28"/>
          <w:rtl/>
        </w:rPr>
        <w:t xml:space="preserve">عن محمد بن واسع </w:t>
      </w:r>
      <w:r>
        <w:rPr>
          <w:rStyle w:val="FootnoteReference"/>
        </w:rPr>
        <w:footnoteReference w:id="526"/>
      </w:r>
      <w:r>
        <w:rPr>
          <w:rFonts w:ascii="Amiri" w:hAnsi="Amiri" w:eastAsia="Amiri" w:cs="Amiri"/>
          <w:lang w:bidi="ar-SA"/>
          <w:color w:val="111111"/>
          <w:sz w:val="28"/>
          <w:szCs w:val="28"/>
          <w:rtl/>
        </w:rPr>
        <w:t xml:space="preserve">، و أبي سورة </w:t>
      </w:r>
      <w:r>
        <w:rPr>
          <w:rStyle w:val="FootnoteReference"/>
        </w:rPr>
        <w:footnoteReference w:id="527"/>
      </w:r>
      <w:r>
        <w:rPr>
          <w:rFonts w:ascii="Amiri" w:hAnsi="Amiri" w:eastAsia="Amiri" w:cs="Amiri"/>
          <w:lang w:bidi="ar-SA"/>
          <w:color w:val="111111"/>
          <w:sz w:val="28"/>
          <w:szCs w:val="28"/>
          <w:rtl/>
        </w:rPr>
        <w:t xml:space="preserve">،عن الأعمش،عن أبي صالح </w:t>
      </w:r>
      <w:r>
        <w:rPr>
          <w:rStyle w:val="FootnoteReference"/>
        </w:rPr>
        <w:footnoteReference w:id="528"/>
      </w:r>
      <w:r>
        <w:rPr>
          <w:rFonts w:ascii="Amiri" w:hAnsi="Amiri" w:eastAsia="Amiri" w:cs="Amiri"/>
          <w:lang w:bidi="ar-SA"/>
          <w:color w:val="111111"/>
          <w:sz w:val="28"/>
          <w:szCs w:val="28"/>
          <w:rtl/>
        </w:rPr>
        <w:t xml:space="preserve">، عن أبي هريرة،قال:قال رسول اللّه صلّى اللّه عليه و سلّم:</w:t>
      </w:r>
    </w:p>
    <w:p>
      <w:pPr>
        <w:pStyle w:val="BookText"/>
      </w:pPr>
      <w:r>
        <w:rPr>
          <w:rFonts w:ascii="Amiri" w:hAnsi="Amiri" w:eastAsia="Amiri" w:cs="Amiri"/>
          <w:lang w:bidi="ar-SA"/>
          <w:color w:val="111111"/>
          <w:sz w:val="28"/>
          <w:szCs w:val="28"/>
          <w:rtl/>
        </w:rPr>
        <w:t xml:space="preserve">من ستر أخاه المسلم،ستره اللّه يوم القيامة،و من نفّس عن أخيه كربة من كرب الدنيا،نفّس اللّه عنه كربة من كرب يوم القيامة </w:t>
      </w:r>
      <w:r>
        <w:rPr>
          <w:rStyle w:val="FootnoteReference"/>
        </w:rPr>
        <w:footnoteReference w:id="529"/>
      </w:r>
      <w:r>
        <w:rPr>
          <w:rFonts w:ascii="Amiri" w:hAnsi="Amiri" w:eastAsia="Amiri" w:cs="Amiri"/>
          <w:lang w:bidi="ar-SA"/>
          <w:color w:val="111111"/>
          <w:sz w:val="28"/>
          <w:szCs w:val="28"/>
          <w:rtl/>
        </w:rPr>
        <w:t xml:space="preserve">،و إنّ اللّه في عون العبد،ما كان العبد في عون أخيه.</w:t>
      </w:r>
    </w:p>
    <w:p>
      <w:pPr>
        <w:pStyle w:val="BookText"/>
      </w:pPr>
      <w:r>
        <w:rPr>
          <w:rFonts w:ascii="Amiri" w:hAnsi="Amiri" w:eastAsia="Amiri" w:cs="Amiri"/>
          <w:lang w:bidi="ar-SA"/>
          <w:color w:val="111111"/>
          <w:sz w:val="28"/>
          <w:szCs w:val="28"/>
          <w:rtl/>
        </w:rPr>
        <w:t xml:space="preserve">أخبرني أبي،قال:حدّثنا محمد بن محمد </w:t>
      </w:r>
      <w:r>
        <w:rPr>
          <w:rStyle w:val="FootnoteReference"/>
        </w:rPr>
        <w:footnoteReference w:id="530"/>
      </w:r>
      <w:r>
        <w:rPr>
          <w:rFonts w:ascii="Amiri" w:hAnsi="Amiri" w:eastAsia="Amiri" w:cs="Amiri"/>
          <w:lang w:bidi="ar-SA"/>
          <w:color w:val="111111"/>
          <w:sz w:val="28"/>
          <w:szCs w:val="28"/>
          <w:rtl/>
        </w:rPr>
        <w:t xml:space="preserve">،قال:حدّثنا محمد بن عبد الملك بن مغيث </w:t>
      </w:r>
      <w:r>
        <w:rPr>
          <w:rStyle w:val="FootnoteReference"/>
        </w:rPr>
        <w:footnoteReference w:id="531"/>
      </w:r>
      <w:r>
        <w:rPr>
          <w:rFonts w:ascii="Amiri" w:hAnsi="Amiri" w:eastAsia="Amiri" w:cs="Amiri"/>
          <w:lang w:bidi="ar-SA"/>
          <w:color w:val="111111"/>
          <w:sz w:val="28"/>
          <w:szCs w:val="28"/>
          <w:rtl/>
        </w:rPr>
        <w:t xml:space="preserve">،قال:أخبرني أبي عن جدّي،قال:حدّثنا عقيل بن شهاب </w:t>
      </w:r>
      <w:r>
        <w:rPr>
          <w:rStyle w:val="FootnoteReference"/>
        </w:rPr>
        <w:footnoteReference w:id="532"/>
      </w:r>
      <w:r>
        <w:rPr>
          <w:rFonts w:ascii="IRNazanin" w:hAnsi="IRNazanin" w:eastAsia="IRNazanin" w:cs="IRNazanin"/>
          <w:lang w:bidi="fa-IR"/>
          <w:color w:val="111111"/>
          <w:sz w:val="28"/>
          <w:szCs w:val="28"/>
          <w:rtl/>
        </w:rPr>
        <w:t xml:space="preserve">،أنّ سالم بن عبد اللّه بن عمر </w:t>
      </w:r>
      <w:r>
        <w:rPr>
          <w:rStyle w:val="FootnoteReference"/>
        </w:rPr>
        <w:footnoteReference w:id="533"/>
      </w:r>
      <w:r>
        <w:rPr>
          <w:rFonts w:ascii="IRNazanin" w:hAnsi="IRNazanin" w:eastAsia="IRNazanin" w:cs="IRNazanin"/>
          <w:lang w:bidi="fa-IR"/>
          <w:color w:val="111111"/>
          <w:sz w:val="28"/>
          <w:szCs w:val="28"/>
          <w:rtl/>
        </w:rPr>
        <w:t xml:space="preserve">أخبره،أنّ ابن عمر </w:t>
      </w:r>
      <w:r>
        <w:rPr>
          <w:rStyle w:val="FootnoteReference"/>
        </w:rPr>
        <w:footnoteReference w:id="534"/>
      </w:r>
      <w:r>
        <w:rPr>
          <w:rFonts w:ascii="Amiri" w:hAnsi="Amiri" w:eastAsia="Amiri" w:cs="Amiri"/>
          <w:lang w:bidi="ar-SA"/>
          <w:color w:val="111111"/>
          <w:sz w:val="28"/>
          <w:szCs w:val="28"/>
          <w:rtl/>
        </w:rPr>
        <w:t xml:space="preserve">أخبره،أنّ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سلّم،قال:</w:t>
      </w:r>
    </w:p>
    <w:p>
      <w:pPr>
        <w:pStyle w:val="BookText"/>
      </w:pPr>
      <w:r>
        <w:rPr>
          <w:rFonts w:ascii="Amiri" w:hAnsi="Amiri" w:eastAsia="Amiri" w:cs="Amiri"/>
          <w:lang w:bidi="ar-SA"/>
          <w:color w:val="111111"/>
          <w:sz w:val="28"/>
          <w:szCs w:val="28"/>
          <w:rtl/>
        </w:rPr>
        <w:t xml:space="preserve">من كان في حاجة أخيه كان اللّه تعالى في حاجته،و من فرّج عن مسلم كربة،فرّج اللّه عنه بها كربة من كرب يوم القيامة،و من ستر مسلما ستره اللّه يوم القيامة.</w:t>
      </w:r>
    </w:p>
    <w:p>
      <w:pPr>
        <w:pStyle w:val="BookText"/>
      </w:pPr>
      <w:r>
        <w:rPr>
          <w:rFonts w:ascii="Amiri" w:hAnsi="Amiri" w:eastAsia="Amiri" w:cs="Amiri"/>
          <w:lang w:bidi="ar-SA"/>
          <w:color w:val="111111"/>
          <w:sz w:val="28"/>
          <w:szCs w:val="28"/>
          <w:rtl/>
        </w:rPr>
        <w:t xml:space="preserve">هذا حديث مشهور،جاء به أبو داود،في كتاب السنن،الذي حدّثنا به عنه،محمد بن بكر بن داسه،باختلاف في اللفظ،و ليس غرضي جمع طرقه و ألفاظه،فآتي بها مستقصاة.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35" w:name="pg14461_149352"/>
    <w:bookmarkEnd w:id="35"/>
    <w:p>
      <w:pPr>
        <w:pStyle w:val="Heading3"/>
      </w:pPr>
      <w:bookmarkStart w:id="217" w:name="_Toc44"/>
      <w:r>
        <w:t>26</w:t>
      </w:r>
      <w:bookmarkEnd w:id="217"/>
    </w:p>
    <w:p>
      <w:pPr>
        <w:pStyle w:val="BookText"/>
      </w:pPr>
      <w:r>
        <w:rPr>
          <w:rFonts w:ascii="Amiri" w:hAnsi="Amiri" w:eastAsia="Amiri" w:cs="Amiri"/>
          <w:lang w:bidi="ar-SA"/>
          <w:color w:val="111111"/>
          <w:sz w:val="28"/>
          <w:szCs w:val="28"/>
          <w:rtl/>
        </w:rPr>
        <w:t xml:space="preserve">من أكثر الاستغفار جعل اللّه</w:t>
      </w:r>
    </w:p>
    <w:p>
      <w:pPr>
        <w:pStyle w:val="BookText"/>
      </w:pPr>
      <w:r>
        <w:rPr>
          <w:rFonts w:ascii="Amiri" w:hAnsi="Amiri" w:eastAsia="Amiri" w:cs="Amiri"/>
          <w:lang w:bidi="ar-SA"/>
          <w:color w:val="111111"/>
          <w:sz w:val="28"/>
          <w:szCs w:val="28"/>
          <w:rtl/>
        </w:rPr>
        <w:t xml:space="preserve">له من كل همّ فرجا</w:t>
      </w:r>
    </w:p>
    <w:p>
      <w:pPr>
        <w:pStyle w:val="BookText"/>
      </w:pPr>
      <w:r>
        <w:rPr>
          <w:rFonts w:ascii="IRNazanin" w:hAnsi="IRNazanin" w:eastAsia="IRNazanin" w:cs="IRNazanin"/>
          <w:lang w:bidi="fa-IR"/>
          <w:color w:val="111111"/>
          <w:sz w:val="28"/>
          <w:szCs w:val="28"/>
          <w:rtl/>
        </w:rPr>
        <w:t xml:space="preserve">حدّثنا أحمد بن عبد اللّه بن أحمد الورّاق </w:t>
      </w:r>
      <w:r>
        <w:rPr>
          <w:rStyle w:val="FootnoteReference"/>
        </w:rPr>
        <w:footnoteReference w:id="535"/>
      </w:r>
      <w:r>
        <w:rPr>
          <w:rFonts w:ascii="Amiri" w:hAnsi="Amiri" w:eastAsia="Amiri" w:cs="Amiri"/>
          <w:lang w:bidi="ar-SA"/>
          <w:color w:val="111111"/>
          <w:sz w:val="28"/>
          <w:szCs w:val="28"/>
          <w:rtl/>
        </w:rPr>
        <w:t xml:space="preserve">،قال:حدّثنا أبو حامد محمد ابن هارون الحضرمي </w:t>
      </w:r>
      <w:r>
        <w:rPr>
          <w:rStyle w:val="FootnoteReference"/>
        </w:rPr>
        <w:footnoteReference w:id="536"/>
      </w:r>
      <w:r>
        <w:rPr>
          <w:rFonts w:ascii="IRNazanin" w:hAnsi="IRNazanin" w:eastAsia="IRNazanin" w:cs="IRNazanin"/>
          <w:lang w:bidi="fa-IR"/>
          <w:color w:val="111111"/>
          <w:sz w:val="28"/>
          <w:szCs w:val="28"/>
          <w:rtl/>
        </w:rPr>
        <w:t xml:space="preserve">،قال:حدّثنا محمد بن صالح النطّاح </w:t>
      </w:r>
      <w:r>
        <w:rPr>
          <w:rStyle w:val="FootnoteReference"/>
        </w:rPr>
        <w:footnoteReference w:id="537"/>
      </w:r>
      <w:r>
        <w:rPr>
          <w:rFonts w:ascii="Amiri" w:hAnsi="Amiri" w:eastAsia="Amiri" w:cs="Amiri"/>
          <w:lang w:bidi="ar-SA"/>
          <w:color w:val="111111"/>
          <w:sz w:val="28"/>
          <w:szCs w:val="28"/>
          <w:rtl/>
        </w:rPr>
        <w:t xml:space="preserve">،قال:حدّثنا المنذر بن زياد الطائي </w:t>
      </w:r>
      <w:r>
        <w:rPr>
          <w:rStyle w:val="FootnoteReference"/>
        </w:rPr>
        <w:footnoteReference w:id="538"/>
      </w:r>
      <w:r>
        <w:rPr>
          <w:rFonts w:ascii="Amiri" w:hAnsi="Amiri" w:eastAsia="Amiri" w:cs="Amiri"/>
          <w:lang w:bidi="ar-SA"/>
          <w:color w:val="111111"/>
          <w:sz w:val="28"/>
          <w:szCs w:val="28"/>
          <w:rtl/>
        </w:rPr>
        <w:t xml:space="preserve">،قال:حدّثنا عبد اللّه بن حسن بن حسن بن علي بن أبي طالب </w:t>
      </w:r>
      <w:r>
        <w:rPr>
          <w:rStyle w:val="FootnoteReference"/>
        </w:rPr>
        <w:footnoteReference w:id="539"/>
      </w:r>
      <w:r>
        <w:rPr>
          <w:rFonts w:ascii="Amiri" w:hAnsi="Amiri" w:eastAsia="Amiri" w:cs="Amiri"/>
          <w:lang w:bidi="ar-SA"/>
          <w:color w:val="111111"/>
          <w:sz w:val="28"/>
          <w:szCs w:val="28"/>
          <w:rtl/>
        </w:rPr>
        <w:t xml:space="preserve">،عن أبيه،عن جده،رضي اللّه عنهم،عن النبيّ صلى اللّه عليه و سلم، أنّه قال:</w:t>
      </w:r>
    </w:p>
    <w:p>
      <w:pPr>
        <w:pStyle w:val="BookText"/>
      </w:pPr>
      <w:r>
        <w:rPr>
          <w:rFonts w:ascii="Amiri" w:hAnsi="Amiri" w:eastAsia="Amiri" w:cs="Amiri"/>
          <w:lang w:bidi="ar-SA"/>
          <w:color w:val="111111"/>
          <w:sz w:val="28"/>
          <w:szCs w:val="28"/>
          <w:rtl/>
        </w:rPr>
        <w:t xml:space="preserve">من أكثر الاستغفار جعل اللّه له من كلّ همّ فرجا،و من كلّ ضيق مخرجا، و رزقه من حيث لا يحتسب.</w:t>
      </w:r>
    </w:p>
    <w:p>
      <w:pPr>
        <w:pStyle w:val="BookText"/>
      </w:pPr>
      <w:r>
        <w:rPr>
          <w:rFonts w:ascii="Amiri" w:hAnsi="Amiri" w:eastAsia="Amiri" w:cs="Amiri"/>
          <w:lang w:bidi="ar-SA"/>
          <w:color w:val="111111"/>
          <w:sz w:val="28"/>
          <w:szCs w:val="28"/>
          <w:rtl/>
        </w:rPr>
        <w:t xml:space="preserve">حدّثنا عليّ </w:t>
      </w:r>
      <w:r>
        <w:rPr>
          <w:rStyle w:val="FootnoteReference"/>
        </w:rPr>
        <w:footnoteReference w:id="540"/>
      </w:r>
      <w:r>
        <w:rPr>
          <w:rFonts w:ascii="Amiri" w:hAnsi="Amiri" w:eastAsia="Amiri" w:cs="Amiri"/>
          <w:lang w:bidi="ar-SA"/>
          <w:color w:val="111111"/>
          <w:sz w:val="28"/>
          <w:szCs w:val="28"/>
          <w:rtl/>
        </w:rPr>
        <w:t xml:space="preserve">،قال حدّثنا ابن الجرّاح،قال:حدّثنا ابن أبي الدنيا،قال: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خالد بن خداش </w:t>
      </w:r>
      <w:r>
        <w:rPr>
          <w:rStyle w:val="FootnoteReference"/>
        </w:rPr>
        <w:footnoteReference w:id="541"/>
      </w:r>
      <w:r>
        <w:rPr>
          <w:rFonts w:ascii="IRNazanin" w:hAnsi="IRNazanin" w:eastAsia="IRNazanin" w:cs="IRNazanin"/>
          <w:lang w:bidi="fa-IR"/>
          <w:color w:val="111111"/>
          <w:sz w:val="28"/>
          <w:szCs w:val="28"/>
          <w:rtl/>
        </w:rPr>
        <w:t xml:space="preserve">،قال:حدّثنا عبد الرزاق </w:t>
      </w:r>
      <w:r>
        <w:rPr>
          <w:rStyle w:val="FootnoteReference"/>
        </w:rPr>
        <w:footnoteReference w:id="542"/>
      </w:r>
      <w:r>
        <w:rPr>
          <w:rFonts w:ascii="Amiri" w:hAnsi="Amiri" w:eastAsia="Amiri" w:cs="Amiri"/>
          <w:lang w:bidi="ar-SA"/>
          <w:color w:val="111111"/>
          <w:sz w:val="28"/>
          <w:szCs w:val="28"/>
          <w:rtl/>
        </w:rPr>
        <w:t xml:space="preserve">[20 غ]عن بشر بن رافع الحارثي </w:t>
      </w:r>
      <w:r>
        <w:rPr>
          <w:rStyle w:val="FootnoteReference"/>
        </w:rPr>
        <w:footnoteReference w:id="543"/>
      </w:r>
      <w:r>
        <w:rPr>
          <w:rFonts w:ascii="IRNazanin" w:hAnsi="IRNazanin" w:eastAsia="IRNazanin" w:cs="IRNazanin"/>
          <w:lang w:bidi="fa-IR"/>
          <w:color w:val="111111"/>
          <w:sz w:val="28"/>
          <w:szCs w:val="28"/>
          <w:rtl/>
        </w:rPr>
        <w:t xml:space="preserve">،عن محمد بن عجلان </w:t>
      </w:r>
      <w:r>
        <w:rPr>
          <w:rStyle w:val="FootnoteReference"/>
        </w:rPr>
        <w:footnoteReference w:id="544"/>
      </w:r>
      <w:r>
        <w:rPr>
          <w:rFonts w:ascii="Amiri" w:hAnsi="Amiri" w:eastAsia="Amiri" w:cs="Amiri"/>
          <w:lang w:bidi="ar-SA"/>
          <w:color w:val="111111"/>
          <w:sz w:val="28"/>
          <w:szCs w:val="28"/>
          <w:rtl/>
        </w:rPr>
        <w:t xml:space="preserve">،عن أبيه،عن أبي هريرة،قال:قال رسول اللّه صلّى اللّه عليه و سلّم:</w:t>
      </w:r>
    </w:p>
    <w:p>
      <w:pPr>
        <w:pStyle w:val="BookText"/>
      </w:pPr>
      <w:r>
        <w:rPr>
          <w:rFonts w:ascii="Amiri" w:hAnsi="Amiri" w:eastAsia="Amiri" w:cs="Amiri"/>
          <w:lang w:bidi="ar-SA"/>
          <w:color w:val="111111"/>
          <w:sz w:val="28"/>
          <w:szCs w:val="28"/>
          <w:rtl/>
        </w:rPr>
        <w:t xml:space="preserve">قول لا حول و لا قوّة إلاّ باللّه،دواء من تسعة و تسعين داء،أيسرها الهمّ.</w:t>
      </w:r>
    </w:p>
    <w:p>
      <w:pPr>
        <w:pStyle w:val="BookText"/>
      </w:pPr>
      <w:r>
        <w:rPr>
          <w:rFonts w:ascii="Amiri" w:hAnsi="Amiri" w:eastAsia="Amiri" w:cs="Amiri"/>
          <w:lang w:bidi="ar-SA"/>
          <w:color w:val="111111"/>
          <w:sz w:val="28"/>
          <w:szCs w:val="28"/>
          <w:rtl/>
        </w:rPr>
        <w:t xml:space="preserve">أخبرنا أبو محمّد الحسن بن خلاّد الرامهرمزي </w:t>
      </w:r>
      <w:r>
        <w:rPr>
          <w:rStyle w:val="FootnoteReference"/>
        </w:rPr>
        <w:footnoteReference w:id="545"/>
      </w:r>
      <w:r>
        <w:rPr>
          <w:rFonts w:ascii="Amiri" w:hAnsi="Amiri" w:eastAsia="Amiri" w:cs="Amiri"/>
          <w:lang w:bidi="ar-SA"/>
          <w:color w:val="111111"/>
          <w:sz w:val="28"/>
          <w:szCs w:val="28"/>
          <w:rtl/>
        </w:rPr>
        <w:t xml:space="preserve">،خليفة أبي على القضاء بها،قال:أخبرنا وكيع </w:t>
      </w:r>
      <w:r>
        <w:rPr>
          <w:rStyle w:val="FootnoteReference"/>
        </w:rPr>
        <w:footnoteReference w:id="546"/>
      </w:r>
      <w:r>
        <w:rPr>
          <w:rFonts w:ascii="Amiri" w:hAnsi="Amiri" w:eastAsia="Amiri" w:cs="Amiri"/>
          <w:lang w:bidi="ar-SA"/>
          <w:color w:val="111111"/>
          <w:sz w:val="28"/>
          <w:szCs w:val="28"/>
          <w:rtl/>
        </w:rPr>
        <w:t xml:space="preserve">،أنّ القاسم بن إسماعيل أبا المنذر[17 ظ]السّورمي حدّثه:قال:حدّثنا نصر بن زياد </w:t>
      </w:r>
      <w:r>
        <w:rPr>
          <w:rStyle w:val="FootnoteReference"/>
        </w:rPr>
        <w:footnoteReference w:id="547"/>
      </w:r>
      <w:r>
        <w:rPr>
          <w:rFonts w:ascii="Amiri" w:hAnsi="Amiri" w:eastAsia="Amiri" w:cs="Amiri"/>
          <w:lang w:bidi="ar-SA"/>
          <w:color w:val="111111"/>
          <w:sz w:val="28"/>
          <w:szCs w:val="28"/>
          <w:rtl/>
        </w:rPr>
        <w:t xml:space="preserve">،قال:كنت عند جعفر بن محمّد، فأتاه سفيان بن سعيد الثوري </w:t>
      </w:r>
      <w:r>
        <w:rPr>
          <w:rStyle w:val="FootnoteReference"/>
        </w:rPr>
        <w:footnoteReference w:id="548"/>
      </w:r>
      <w:r>
        <w:rPr>
          <w:rFonts w:ascii="Amiri" w:hAnsi="Amiri" w:eastAsia="Amiri" w:cs="Amiri"/>
          <w:lang w:bidi="ar-SA"/>
          <w:color w:val="111111"/>
          <w:sz w:val="28"/>
          <w:szCs w:val="28"/>
          <w:rtl/>
        </w:rPr>
        <w:t xml:space="preserve">،فقال:يا ابن رسول اللّه،حدّثني.قال:</w:t>
      </w:r>
    </w:p>
    <w:p>
      <w:pPr>
        <w:pStyle w:val="BookText"/>
      </w:pPr>
      <w:r>
        <w:rPr>
          <w:rFonts w:ascii="Amiri" w:hAnsi="Amiri" w:eastAsia="Amiri" w:cs="Amiri"/>
          <w:lang w:bidi="ar-SA"/>
          <w:color w:val="111111"/>
          <w:sz w:val="28"/>
          <w:szCs w:val="28"/>
          <w:rtl/>
        </w:rPr>
        <w:t xml:space="preserve">يا سفيان،إذا استبطأت الرزق،فأكثر من الاستغفار،و إذا ورد عليك أمر تكرهه،فأكثر من لا حول و لا قوّة إلاّ باللّه،و إذا أنعم اللّه عليك،فأكثر من الحمد للّه.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36" w:name="pg14461_149354"/>
    <w:bookmarkEnd w:id="36"/>
    <w:p>
      <w:pPr>
        <w:pStyle w:val="Heading3"/>
      </w:pPr>
      <w:bookmarkStart w:id="218" w:name="_Toc45"/>
      <w:r>
        <w:t>27</w:t>
      </w:r>
      <w:bookmarkEnd w:id="218"/>
    </w:p>
    <w:p>
      <w:pPr>
        <w:pStyle w:val="BookText"/>
      </w:pPr>
      <w:r>
        <w:rPr>
          <w:rFonts w:ascii="Amiri" w:hAnsi="Amiri" w:eastAsia="Amiri" w:cs="Amiri"/>
          <w:lang w:bidi="ar-SA"/>
          <w:color w:val="111111"/>
          <w:sz w:val="28"/>
          <w:szCs w:val="28"/>
          <w:rtl/>
        </w:rPr>
        <w:t xml:space="preserve">قصّة الثلاثة انطبقت عليهم صخرة</w:t>
      </w:r>
    </w:p>
    <w:p>
      <w:pPr>
        <w:pStyle w:val="BookText"/>
      </w:pPr>
      <w:r>
        <w:rPr>
          <w:rFonts w:ascii="IRNazanin" w:hAnsi="IRNazanin" w:eastAsia="IRNazanin" w:cs="IRNazanin"/>
          <w:lang w:bidi="fa-IR"/>
          <w:color w:val="111111"/>
          <w:sz w:val="28"/>
          <w:szCs w:val="28"/>
          <w:rtl/>
        </w:rPr>
        <w:t xml:space="preserve">و نجّتهم أعمالهم</w:t>
      </w:r>
    </w:p>
    <w:p>
      <w:pPr>
        <w:pStyle w:val="BookText"/>
      </w:pPr>
      <w:r>
        <w:rPr>
          <w:rFonts w:ascii="Amiri" w:hAnsi="Amiri" w:eastAsia="Amiri" w:cs="Amiri"/>
          <w:lang w:bidi="ar-SA"/>
          <w:color w:val="111111"/>
          <w:sz w:val="28"/>
          <w:szCs w:val="28"/>
          <w:rtl/>
        </w:rPr>
        <w:t xml:space="preserve">حدّثنا محمّد بن جعفر بن صالح الصالحي أبو الفرج </w:t>
      </w:r>
      <w:r>
        <w:rPr>
          <w:rStyle w:val="FootnoteReference"/>
        </w:rPr>
        <w:footnoteReference w:id="549"/>
      </w:r>
      <w:r>
        <w:rPr>
          <w:rFonts w:ascii="Amiri" w:hAnsi="Amiri" w:eastAsia="Amiri" w:cs="Amiri"/>
          <w:lang w:bidi="ar-SA"/>
          <w:color w:val="111111"/>
          <w:sz w:val="28"/>
          <w:szCs w:val="28"/>
          <w:rtl/>
        </w:rPr>
        <w:t xml:space="preserve">،من ولد عليّ بن صالح، صاحب المصلّى </w:t>
      </w:r>
      <w:r>
        <w:rPr>
          <w:rStyle w:val="FootnoteReference"/>
        </w:rPr>
        <w:footnoteReference w:id="550"/>
      </w:r>
      <w:r>
        <w:rPr>
          <w:rFonts w:ascii="Amiri" w:hAnsi="Amiri" w:eastAsia="Amiri" w:cs="Amiri"/>
          <w:lang w:bidi="ar-SA"/>
          <w:color w:val="111111"/>
          <w:sz w:val="28"/>
          <w:szCs w:val="28"/>
          <w:rtl/>
        </w:rPr>
        <w:t xml:space="preserve">،قال:حدّثنا أبو الجهم أحمد بن الحسين بن طلاب المشغرائي </w:t>
      </w:r>
      <w:r>
        <w:rPr>
          <w:rStyle w:val="FootnoteReference"/>
        </w:rPr>
        <w:footnoteReference w:id="551"/>
      </w:r>
      <w:r>
        <w:rPr>
          <w:rFonts w:ascii="Amiri" w:hAnsi="Amiri" w:eastAsia="Amiri" w:cs="Amiri"/>
          <w:lang w:bidi="ar-SA"/>
          <w:color w:val="111111"/>
          <w:sz w:val="28"/>
          <w:szCs w:val="28"/>
          <w:rtl/>
        </w:rPr>
        <w:t xml:space="preserve">، من قرية من قرى غوطة دمشق يقال لها:مشغرا </w:t>
      </w:r>
      <w:r>
        <w:rPr>
          <w:rStyle w:val="FootnoteReference"/>
        </w:rPr>
        <w:footnoteReference w:id="552"/>
      </w:r>
      <w:r>
        <w:rPr>
          <w:rFonts w:ascii="Amiri" w:hAnsi="Amiri" w:eastAsia="Amiri" w:cs="Amiri"/>
          <w:lang w:bidi="ar-SA"/>
          <w:color w:val="111111"/>
          <w:sz w:val="28"/>
          <w:szCs w:val="28"/>
          <w:rtl/>
        </w:rPr>
        <w:t xml:space="preserve">،قال:حدّثنا محمّد بن عبد الرحمن الجعفي </w:t>
      </w:r>
      <w:r>
        <w:rPr>
          <w:rStyle w:val="FootnoteReference"/>
        </w:rPr>
        <w:footnoteReference w:id="553"/>
      </w:r>
      <w:r>
        <w:rPr>
          <w:rFonts w:ascii="Amiri" w:hAnsi="Amiri" w:eastAsia="Amiri" w:cs="Amiri"/>
          <w:lang w:bidi="ar-SA"/>
          <w:color w:val="111111"/>
          <w:sz w:val="28"/>
          <w:szCs w:val="28"/>
          <w:rtl/>
        </w:rPr>
        <w:t xml:space="preserve">،قال:حدّثنا أبو أسامة،قال:حدّثنا عبيد اللّه بن عمر </w:t>
      </w:r>
      <w:r>
        <w:rPr>
          <w:rStyle w:val="FootnoteReference"/>
        </w:rPr>
        <w:footnoteReference w:id="554"/>
      </w:r>
      <w:r>
        <w:rPr>
          <w:rFonts w:ascii="Amiri" w:hAnsi="Amiri" w:eastAsia="Amiri" w:cs="Amiri"/>
          <w:lang w:bidi="ar-SA"/>
          <w:color w:val="111111"/>
          <w:sz w:val="28"/>
          <w:szCs w:val="28"/>
          <w:rtl/>
        </w:rPr>
        <w:t xml:space="preserve">، عن سالم،عن ابن عمر، عن النبيّ صلّى اللّه عليه و سلّم،أنّه قال:</w:t>
      </w:r>
    </w:p>
    <w:p>
      <w:pPr>
        <w:pStyle w:val="BookText"/>
      </w:pPr>
      <w:r>
        <w:rPr>
          <w:rFonts w:ascii="Amiri" w:hAnsi="Amiri" w:eastAsia="Amiri" w:cs="Amiri"/>
          <w:lang w:bidi="ar-SA"/>
          <w:color w:val="111111"/>
          <w:sz w:val="28"/>
          <w:szCs w:val="28"/>
          <w:rtl/>
        </w:rPr>
        <w:t xml:space="preserve">بينما ثلاثة رهط من بني إسرائيل يسيرون،إذ أخذهم المطر،فأووا إلى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غار،فانطبقت عليهم صخرة،فسدّت الغار،فقالوا:تعالوا فليسأل اللّه تعالى كلّ رجل منّا بأفضل عمله.</w:t>
      </w:r>
    </w:p>
    <w:p>
      <w:pPr>
        <w:pStyle w:val="BookText"/>
      </w:pPr>
      <w:r>
        <w:rPr>
          <w:rFonts w:ascii="Amiri" w:hAnsi="Amiri" w:eastAsia="Amiri" w:cs="Amiri"/>
          <w:lang w:bidi="ar-SA"/>
          <w:color w:val="111111"/>
          <w:sz w:val="28"/>
          <w:szCs w:val="28"/>
          <w:rtl/>
        </w:rPr>
        <w:t xml:space="preserve">فقال أحدهم:اللّهمّ إنّه كانت لي ابنة عمّ جميلة،و كنت أهواها،فدفعت إليها مائة دينار،فلمّا جلست منها مجلس الرجل من المرأة،قالت:اتّق اللّه يا ابن عمّ،و لا تفضّ الخاتم[إلاّ بحقّه] </w:t>
      </w:r>
      <w:r>
        <w:rPr>
          <w:rStyle w:val="FootnoteReference"/>
        </w:rPr>
        <w:footnoteReference w:id="555"/>
      </w:r>
      <w:r>
        <w:rPr>
          <w:rFonts w:ascii="Amiri" w:hAnsi="Amiri" w:eastAsia="Amiri" w:cs="Amiri"/>
          <w:lang w:bidi="ar-SA"/>
          <w:color w:val="111111"/>
          <w:sz w:val="28"/>
          <w:szCs w:val="28"/>
          <w:rtl/>
        </w:rPr>
        <w:t xml:space="preserve">،فقمت عنها،و تركت المائة دينار، اللّهمّ إن كنت تعلم،أنّي فعلت هذا خشية منك،و ابتغاء ما عندك،فأفرج عنّا،فانفرج عنهم ثلث الصخرة.</w:t>
      </w:r>
    </w:p>
    <w:p>
      <w:pPr>
        <w:pStyle w:val="BookText"/>
      </w:pPr>
      <w:r>
        <w:rPr>
          <w:rFonts w:ascii="Amiri" w:hAnsi="Amiri" w:eastAsia="Amiri" w:cs="Amiri"/>
          <w:lang w:bidi="ar-SA"/>
          <w:color w:val="111111"/>
          <w:sz w:val="28"/>
          <w:szCs w:val="28"/>
          <w:rtl/>
        </w:rPr>
        <w:t xml:space="preserve">و قال الآخر:اللّهمّ إن كنت تعلم أنه كان لي أبوان شيخان كبيران،و كنت أغدو عليهما بصبوحهما،و أروح عليهما بغبوقهما،فغدوت عليهما يوما، فوجدتهما نائمين،فكرهت أن أوقظهما،و كرهت أن أنصرف عنهما،فيفقدا غداءهما،فوقفت حتّى استيقظا،فدفعت إليهما غداءهما،اللّهمّ إن كنت تعلم أنّي إنّما فعلت ذلك ابتغاء ما عندك،و خشية منك،فأفرج عنّا،فانفرج الثلث الثاني.</w:t>
      </w:r>
    </w:p>
    <w:p>
      <w:pPr>
        <w:pStyle w:val="BookText"/>
      </w:pPr>
      <w:r>
        <w:rPr>
          <w:rFonts w:ascii="Amiri" w:hAnsi="Amiri" w:eastAsia="Amiri" w:cs="Amiri"/>
          <w:lang w:bidi="ar-SA"/>
          <w:color w:val="111111"/>
          <w:sz w:val="28"/>
          <w:szCs w:val="28"/>
          <w:rtl/>
        </w:rPr>
        <w:t xml:space="preserve">و قال الثالث:اللّهمّ[18 م]إن كنت تعلم،أنّي استأجرت أجيرا، فلمّا دفعت إليه أجره،قال:عملي بأكثر من هذا،فترك عليّ أجره،و قال:</w:t>
      </w:r>
    </w:p>
    <w:p>
      <w:pPr>
        <w:pStyle w:val="BookText"/>
      </w:pPr>
      <w:r>
        <w:rPr>
          <w:rFonts w:ascii="Amiri" w:hAnsi="Amiri" w:eastAsia="Amiri" w:cs="Amiri"/>
          <w:lang w:bidi="ar-SA"/>
          <w:color w:val="111111"/>
          <w:sz w:val="28"/>
          <w:szCs w:val="28"/>
          <w:rtl/>
        </w:rPr>
        <w:t xml:space="preserve">بيني و بينك يوم يؤخذ فيه للمظلوم من الظالم،و مضى،فابتعت له بأجره غنما، و لم أزل أنميها و أرعاها،و هي تزيد و تكثر،فلمّا كان بعد مدّة،أتاني،فقال لي:يا هذا إنّ لي عندك أجرا،عملت كذا و كذا في وقت كذا و كذا،فقلت:</w:t>
      </w:r>
    </w:p>
    <w:p>
      <w:pPr>
        <w:pStyle w:val="BookText"/>
      </w:pPr>
      <w:r>
        <w:rPr>
          <w:rFonts w:ascii="Amiri" w:hAnsi="Amiri" w:eastAsia="Amiri" w:cs="Amiri"/>
          <w:lang w:bidi="ar-SA"/>
          <w:color w:val="111111"/>
          <w:sz w:val="28"/>
          <w:szCs w:val="28"/>
          <w:rtl/>
        </w:rPr>
        <w:t xml:space="preserve">خذ هذه الغنم،فهي لك،[فقال:تمنعني من أجري،و تهزأ بي،فقلت:</w:t>
      </w:r>
    </w:p>
    <w:p>
      <w:pPr>
        <w:pStyle w:val="BookText"/>
      </w:pPr>
      <w:r>
        <w:rPr>
          <w:rFonts w:ascii="Amiri" w:hAnsi="Amiri" w:eastAsia="Amiri" w:cs="Amiri"/>
          <w:lang w:bidi="ar-SA"/>
          <w:color w:val="111111"/>
          <w:sz w:val="28"/>
          <w:szCs w:val="28"/>
          <w:rtl/>
        </w:rPr>
        <w:t xml:space="preserve">خذها فهي لك] </w:t>
      </w:r>
      <w:r>
        <w:rPr>
          <w:rStyle w:val="FootnoteReference"/>
        </w:rPr>
        <w:footnoteReference w:id="556"/>
      </w:r>
      <w:r>
        <w:rPr>
          <w:rFonts w:ascii="Amiri" w:hAnsi="Amiri" w:eastAsia="Amiri" w:cs="Amiri"/>
          <w:lang w:bidi="ar-SA"/>
          <w:color w:val="111111"/>
          <w:sz w:val="28"/>
          <w:szCs w:val="28"/>
          <w:rtl/>
        </w:rPr>
        <w:t xml:space="preserve">،فأخذها و دعا لي،اللّهمّ إن كنت تعلم أنّي فعلت هذا خشية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منك،و ابتغاء ما عندك،فأفرج عنّا،فانفرج عنهم باقي الصخرة،و خرجوا يمشون،و ذكر الحديث كذا.</w:t>
      </w:r>
    </w:p>
    <w:p>
      <w:pPr>
        <w:pStyle w:val="BookText"/>
      </w:pPr>
      <w:r>
        <w:rPr>
          <w:rFonts w:ascii="Amiri" w:hAnsi="Amiri" w:eastAsia="Amiri" w:cs="Amiri"/>
          <w:lang w:bidi="ar-SA"/>
          <w:color w:val="111111"/>
          <w:sz w:val="28"/>
          <w:szCs w:val="28"/>
          <w:rtl/>
        </w:rPr>
        <w:t xml:space="preserve">قال مؤلّف هذا الكتاب:هذا الحديث مشهور،رواه عن النبيّ صلّى اللّه عليه و سلّم،عليّ بن أبي طالب،و عبد اللّه بن عبّاس،و عبد اللّه بن عمر، و عبد اللّه بن أبي أوفى </w:t>
      </w:r>
      <w:r>
        <w:rPr>
          <w:rStyle w:val="FootnoteReference"/>
        </w:rPr>
        <w:footnoteReference w:id="557"/>
      </w:r>
      <w:r>
        <w:rPr>
          <w:rFonts w:ascii="Amiri" w:hAnsi="Amiri" w:eastAsia="Amiri" w:cs="Amiri"/>
          <w:lang w:bidi="ar-SA"/>
          <w:color w:val="111111"/>
          <w:sz w:val="28"/>
          <w:szCs w:val="28"/>
          <w:rtl/>
        </w:rPr>
        <w:t xml:space="preserve">،و النعمان بن بشير الأنصاري </w:t>
      </w:r>
      <w:r>
        <w:rPr>
          <w:rStyle w:val="FootnoteReference"/>
        </w:rPr>
        <w:footnoteReference w:id="558"/>
      </w:r>
      <w:r>
        <w:rPr>
          <w:rFonts w:ascii="Amiri" w:hAnsi="Amiri" w:eastAsia="Amiri" w:cs="Amiri"/>
          <w:lang w:bidi="ar-SA"/>
          <w:color w:val="111111"/>
          <w:sz w:val="28"/>
          <w:szCs w:val="28"/>
          <w:rtl/>
        </w:rPr>
        <w:t xml:space="preserve">،و غيرهم،و عن كلّ واحد منهم عدّة طرق،و قد اختلف في ألفاظه و المعنى واحد،و ليس غرضي هنا، جمع طرقه و ألفاظه،فأستقصي ما روي من ذلك،إلاّ أنّ في هذه الرواية، غلطا لا بد من تبيينه،و هو أنّه روي من غير طريق عن أبي أسامة[21 غ]، عن عمر بن حمزة العمريّ </w:t>
      </w:r>
      <w:r>
        <w:rPr>
          <w:rStyle w:val="FootnoteReference"/>
        </w:rPr>
        <w:footnoteReference w:id="559"/>
      </w:r>
      <w:r>
        <w:rPr>
          <w:rFonts w:ascii="Amiri" w:hAnsi="Amiri" w:eastAsia="Amiri" w:cs="Amiri"/>
          <w:lang w:bidi="ar-SA"/>
          <w:color w:val="111111"/>
          <w:sz w:val="28"/>
          <w:szCs w:val="28"/>
          <w:rtl/>
        </w:rPr>
        <w:t xml:space="preserve">،عن سالم،عن ابن عمر[ليس فيه عبيد اللّه، و المشهور أنّه عن عبيد اللّه عن نافع </w:t>
      </w:r>
      <w:r>
        <w:rPr>
          <w:rStyle w:val="FootnoteReference"/>
        </w:rPr>
        <w:footnoteReference w:id="560"/>
      </w:r>
      <w:r>
        <w:rPr>
          <w:rFonts w:ascii="IRNazanin" w:hAnsi="IRNazanin" w:eastAsia="IRNazanin" w:cs="IRNazanin"/>
          <w:lang w:bidi="fa-IR"/>
          <w:color w:val="111111"/>
          <w:sz w:val="28"/>
          <w:szCs w:val="28"/>
          <w:rtl/>
        </w:rPr>
        <w:t xml:space="preserve">عن ابن عمر]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جاء من طريق أخرى أبين من هذا،و وقع لنا بعلوّ،فحدّثني أبو العبّاس محمّد بن أحمد الأثرم </w:t>
      </w:r>
      <w:r>
        <w:rPr>
          <w:rStyle w:val="FootnoteReference"/>
        </w:rPr>
        <w:footnoteReference w:id="562"/>
      </w:r>
      <w:r>
        <w:rPr>
          <w:rFonts w:ascii="Amiri" w:hAnsi="Amiri" w:eastAsia="Amiri" w:cs="Amiri"/>
          <w:lang w:bidi="ar-SA"/>
          <w:color w:val="111111"/>
          <w:sz w:val="28"/>
          <w:szCs w:val="28"/>
          <w:rtl/>
        </w:rPr>
        <w:t xml:space="preserve">،المقرئ البغدادي،بالبصرة سنة خمس و ثلاثين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ثلاثمائة،قال:حدّثنا إبراهيم بن الهيثم البلدي </w:t>
      </w:r>
      <w:r>
        <w:rPr>
          <w:rStyle w:val="FootnoteReference"/>
        </w:rPr>
        <w:footnoteReference w:id="563"/>
      </w:r>
      <w:r>
        <w:rPr>
          <w:rFonts w:ascii="Amiri" w:hAnsi="Amiri" w:eastAsia="Amiri" w:cs="Amiri"/>
          <w:lang w:bidi="ar-SA"/>
          <w:color w:val="111111"/>
          <w:sz w:val="28"/>
          <w:szCs w:val="28"/>
          <w:rtl/>
        </w:rPr>
        <w:t xml:space="preserve">،قال:حدّثنا أبو اليمان الحكم ابن نافع </w:t>
      </w:r>
      <w:r>
        <w:rPr>
          <w:rStyle w:val="FootnoteReference"/>
        </w:rPr>
        <w:footnoteReference w:id="564"/>
      </w:r>
      <w:r>
        <w:rPr>
          <w:rFonts w:ascii="Amiri" w:hAnsi="Amiri" w:eastAsia="Amiri" w:cs="Amiri"/>
          <w:lang w:bidi="ar-SA"/>
          <w:color w:val="111111"/>
          <w:sz w:val="28"/>
          <w:szCs w:val="28"/>
          <w:rtl/>
        </w:rPr>
        <w:t xml:space="preserve">،قال:أنبأنا شعيب </w:t>
      </w:r>
      <w:r>
        <w:rPr>
          <w:rStyle w:val="FootnoteReference"/>
        </w:rPr>
        <w:footnoteReference w:id="565"/>
      </w:r>
      <w:r>
        <w:rPr>
          <w:rFonts w:ascii="Amiri" w:hAnsi="Amiri" w:eastAsia="Amiri" w:cs="Amiri"/>
          <w:lang w:bidi="ar-SA"/>
          <w:color w:val="111111"/>
          <w:sz w:val="28"/>
          <w:szCs w:val="28"/>
          <w:rtl/>
        </w:rPr>
        <w:t xml:space="preserve">،عن الزهري،قال:أخبرني سالم بن عبد اللّه ابن عمر،أنّ عبد اللّه بن عمر،قال:سمعت النبيّ صلّى اللّه عليه و سلّم يقول:</w:t>
      </w:r>
    </w:p>
    <w:p>
      <w:pPr>
        <w:pStyle w:val="BookText"/>
      </w:pPr>
      <w:r>
        <w:rPr>
          <w:rFonts w:ascii="Amiri" w:hAnsi="Amiri" w:eastAsia="Amiri" w:cs="Amiri"/>
          <w:lang w:bidi="ar-SA"/>
          <w:color w:val="111111"/>
          <w:sz w:val="28"/>
          <w:szCs w:val="28"/>
          <w:rtl/>
        </w:rPr>
        <w:t xml:space="preserve">[18 ظ]انطلق ثلاثة رهط ممن كان قبلكم،حتى أواهم المبيت إلى غار، فدخلوا،فانحدرت عليهم صخرة من الجبل،فسدّت عليهم الغار،و ذكر الحديث إلى نحو الرواية الأولى.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7" w:name="pg14461_149358"/>
    <w:bookmarkEnd w:id="37"/>
    <w:p>
      <w:pPr>
        <w:pStyle w:val="Heading3"/>
      </w:pPr>
      <w:bookmarkStart w:id="219" w:name="_Toc46"/>
      <w:r>
        <w:t>28</w:t>
      </w:r>
      <w:bookmarkEnd w:id="219"/>
    </w:p>
    <w:p>
      <w:pPr>
        <w:pStyle w:val="BookText"/>
      </w:pPr>
      <w:r>
        <w:rPr>
          <w:rFonts w:ascii="Amiri" w:hAnsi="Amiri" w:eastAsia="Amiri" w:cs="Amiri"/>
          <w:lang w:bidi="ar-SA"/>
          <w:color w:val="111111"/>
          <w:sz w:val="28"/>
          <w:szCs w:val="28"/>
          <w:rtl/>
        </w:rPr>
        <w:t xml:space="preserve">لا إله إلاّ أنت سبحانك إنّي كنت من الظالمين</w:t>
      </w:r>
    </w:p>
    <w:p>
      <w:pPr>
        <w:pStyle w:val="BookText"/>
      </w:pPr>
      <w:r>
        <w:rPr>
          <w:rFonts w:ascii="Amiri" w:hAnsi="Amiri" w:eastAsia="Amiri" w:cs="Amiri"/>
          <w:lang w:bidi="ar-SA"/>
          <w:color w:val="111111"/>
          <w:sz w:val="28"/>
          <w:szCs w:val="28"/>
          <w:rtl/>
        </w:rPr>
        <w:t xml:space="preserve">حدّثنا عليّ بن الحسن،قال:حدّثنا ابن الجراح،قال:حدّثنا ابن أبي الدّنيا،قال:حدّثنا هارون بن سفيان </w:t>
      </w:r>
      <w:r>
        <w:rPr>
          <w:rStyle w:val="FootnoteReference"/>
        </w:rPr>
        <w:footnoteReference w:id="566"/>
      </w:r>
      <w:r>
        <w:rPr>
          <w:rFonts w:ascii="Amiri" w:hAnsi="Amiri" w:eastAsia="Amiri" w:cs="Amiri"/>
          <w:lang w:bidi="ar-SA"/>
          <w:color w:val="111111"/>
          <w:sz w:val="28"/>
          <w:szCs w:val="28"/>
          <w:rtl/>
        </w:rPr>
        <w:t xml:space="preserve">،قال:حدّثنا عبيد بن محمّد </w:t>
      </w:r>
      <w:r>
        <w:rPr>
          <w:rStyle w:val="FootnoteReference"/>
        </w:rPr>
        <w:footnoteReference w:id="567"/>
      </w:r>
      <w:r>
        <w:rPr>
          <w:rFonts w:ascii="IRNazanin" w:hAnsi="IRNazanin" w:eastAsia="IRNazanin" w:cs="IRNazanin"/>
          <w:lang w:bidi="fa-IR"/>
          <w:color w:val="111111"/>
          <w:sz w:val="28"/>
          <w:szCs w:val="28"/>
          <w:rtl/>
        </w:rPr>
        <w:t xml:space="preserve">عن محمّد بن مهاجر </w:t>
      </w:r>
      <w:r>
        <w:rPr>
          <w:rStyle w:val="FootnoteReference"/>
        </w:rPr>
        <w:footnoteReference w:id="568"/>
      </w:r>
      <w:r>
        <w:rPr>
          <w:rFonts w:ascii="Amiri" w:hAnsi="Amiri" w:eastAsia="Amiri" w:cs="Amiri"/>
          <w:lang w:bidi="ar-SA"/>
          <w:color w:val="111111"/>
          <w:sz w:val="28"/>
          <w:szCs w:val="28"/>
          <w:rtl/>
        </w:rPr>
        <w:t xml:space="preserve">،قال:حدّثنا إبراهيم بن محمّد بن سعد </w:t>
      </w:r>
      <w:r>
        <w:rPr>
          <w:rStyle w:val="FootnoteReference"/>
        </w:rPr>
        <w:footnoteReference w:id="569"/>
      </w:r>
      <w:r>
        <w:rPr>
          <w:rFonts w:ascii="Amiri" w:hAnsi="Amiri" w:eastAsia="Amiri" w:cs="Amiri"/>
          <w:lang w:bidi="ar-SA"/>
          <w:color w:val="111111"/>
          <w:sz w:val="28"/>
          <w:szCs w:val="28"/>
          <w:rtl/>
        </w:rPr>
        <w:t xml:space="preserve">عن أبيه </w:t>
      </w:r>
      <w:r>
        <w:rPr>
          <w:rStyle w:val="FootnoteReference"/>
        </w:rPr>
        <w:footnoteReference w:id="570"/>
      </w:r>
      <w:r>
        <w:rPr>
          <w:rFonts w:ascii="Amiri" w:hAnsi="Amiri" w:eastAsia="Amiri" w:cs="Amiri"/>
          <w:lang w:bidi="ar-SA"/>
          <w:color w:val="111111"/>
          <w:sz w:val="28"/>
          <w:szCs w:val="28"/>
          <w:rtl/>
        </w:rPr>
        <w:t xml:space="preserve">،عن جدّه </w:t>
      </w:r>
      <w:r>
        <w:rPr>
          <w:rStyle w:val="FootnoteReference"/>
        </w:rPr>
        <w:footnoteReference w:id="571"/>
      </w:r>
      <w:r>
        <w:rPr>
          <w:rFonts w:ascii="Amiri" w:hAnsi="Amiri" w:eastAsia="Amiri" w:cs="Amiri"/>
          <w:lang w:bidi="ar-SA"/>
          <w:color w:val="111111"/>
          <w:sz w:val="28"/>
          <w:szCs w:val="28"/>
          <w:rtl/>
        </w:rPr>
        <w:t xml:space="preserve">،قال:كنّا جلوسا عند رسول اللّه صلّى اللّه عليه و سلّم،فقال:</w:t>
      </w:r>
    </w:p>
    <w:p>
      <w:pPr>
        <w:pStyle w:val="BookText"/>
      </w:pPr>
      <w:r>
        <w:rPr>
          <w:rFonts w:ascii="Amiri" w:hAnsi="Amiri" w:eastAsia="Amiri" w:cs="Amiri"/>
          <w:lang w:bidi="ar-SA"/>
          <w:color w:val="111111"/>
          <w:sz w:val="28"/>
          <w:szCs w:val="28"/>
          <w:rtl/>
        </w:rPr>
        <w:t xml:space="preserve">أ لا أخبركم و أحدّثكم بشيء،إذا نزل برجل منكم كرب أو بلاء من الدنيا، و دعا به،فرّج اللّه عنه؟</w:t>
      </w:r>
    </w:p>
    <w:p>
      <w:pPr>
        <w:pStyle w:val="BookText"/>
      </w:pPr>
      <w:r>
        <w:rPr>
          <w:rFonts w:ascii="Amiri" w:hAnsi="Amiri" w:eastAsia="Amiri" w:cs="Amiri"/>
          <w:lang w:bidi="ar-SA"/>
          <w:color w:val="111111"/>
          <w:sz w:val="28"/>
          <w:szCs w:val="28"/>
          <w:rtl/>
        </w:rPr>
        <w:t xml:space="preserve">فقيل له:بلى.</w:t>
      </w:r>
    </w:p>
    <w:p>
      <w:pPr>
        <w:pStyle w:val="BookText"/>
      </w:pPr>
      <w:r>
        <w:rPr>
          <w:rFonts w:ascii="Amiri" w:hAnsi="Amiri" w:eastAsia="Amiri" w:cs="Amiri"/>
          <w:lang w:bidi="ar-SA"/>
          <w:color w:val="111111"/>
          <w:sz w:val="28"/>
          <w:szCs w:val="28"/>
          <w:rtl/>
        </w:rPr>
        <w:t xml:space="preserve">قال:دعاء ذي النّون،لا إله إلاّ أنت سبحانك إنّي كنت من الظالمين.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38" w:name="pg14461_149359"/>
    <w:bookmarkEnd w:id="38"/>
    <w:p>
      <w:pPr>
        <w:pStyle w:val="Heading3"/>
      </w:pPr>
      <w:bookmarkStart w:id="220" w:name="_Toc47"/>
      <w:r>
        <w:t>29</w:t>
      </w:r>
      <w:bookmarkEnd w:id="220"/>
    </w:p>
    <w:p>
      <w:pPr>
        <w:pStyle w:val="BookText"/>
      </w:pPr>
      <w:r>
        <w:rPr>
          <w:rFonts w:ascii="Amiri" w:hAnsi="Amiri" w:eastAsia="Amiri" w:cs="Amiri"/>
          <w:lang w:bidi="ar-SA"/>
          <w:color w:val="111111"/>
          <w:sz w:val="28"/>
          <w:szCs w:val="28"/>
          <w:rtl/>
        </w:rPr>
        <w:t xml:space="preserve">دعاء للمريض</w:t>
      </w:r>
    </w:p>
    <w:p>
      <w:pPr>
        <w:pStyle w:val="BookText"/>
      </w:pPr>
      <w:r>
        <w:rPr>
          <w:rFonts w:ascii="Amiri" w:hAnsi="Amiri" w:eastAsia="Amiri" w:cs="Amiri"/>
          <w:lang w:bidi="ar-SA"/>
          <w:color w:val="111111"/>
          <w:sz w:val="28"/>
          <w:szCs w:val="28"/>
          <w:rtl/>
        </w:rPr>
        <w:t xml:space="preserve">وجدت في كتاب ألّفه محمّد بن جرير الطبري،و سمّاه:كتاب الآداب الحميدة و الأخلاق النفيسة:حدّثنا ابن بشّار </w:t>
      </w:r>
      <w:r>
        <w:rPr>
          <w:rStyle w:val="FootnoteReference"/>
        </w:rPr>
        <w:footnoteReference w:id="572"/>
      </w:r>
      <w:r>
        <w:rPr>
          <w:rFonts w:ascii="Amiri" w:hAnsi="Amiri" w:eastAsia="Amiri" w:cs="Amiri"/>
          <w:lang w:bidi="ar-SA"/>
          <w:color w:val="111111"/>
          <w:sz w:val="28"/>
          <w:szCs w:val="28"/>
          <w:rtl/>
        </w:rPr>
        <w:t xml:space="preserve">،قال:حدّثنا ابن أبي عديّ </w:t>
      </w:r>
      <w:r>
        <w:rPr>
          <w:rStyle w:val="FootnoteReference"/>
        </w:rPr>
        <w:footnoteReference w:id="573"/>
      </w:r>
      <w:r>
        <w:rPr>
          <w:rFonts w:ascii="Amiri" w:hAnsi="Amiri" w:eastAsia="Amiri" w:cs="Amiri"/>
          <w:lang w:bidi="ar-SA"/>
          <w:color w:val="111111"/>
          <w:sz w:val="28"/>
          <w:szCs w:val="28"/>
          <w:rtl/>
        </w:rPr>
        <w:t xml:space="preserve">، عن حميد بن عبد الرحمن الحميري </w:t>
      </w:r>
      <w:r>
        <w:rPr>
          <w:rStyle w:val="FootnoteReference"/>
        </w:rPr>
        <w:footnoteReference w:id="574"/>
      </w:r>
      <w:r>
        <w:rPr>
          <w:rFonts w:ascii="Amiri" w:hAnsi="Amiri" w:eastAsia="Amiri" w:cs="Amiri"/>
          <w:lang w:bidi="ar-SA"/>
          <w:color w:val="111111"/>
          <w:sz w:val="28"/>
          <w:szCs w:val="28"/>
          <w:rtl/>
        </w:rPr>
        <w:t xml:space="preserve">،قال:كان بأبي الحصاة،فكان يلقى -من شدّة ما به-البلاء.</w:t>
      </w:r>
    </w:p>
    <w:p>
      <w:pPr>
        <w:pStyle w:val="BookText"/>
      </w:pPr>
      <w:r>
        <w:rPr>
          <w:rFonts w:ascii="Amiri" w:hAnsi="Amiri" w:eastAsia="Amiri" w:cs="Amiri"/>
          <w:lang w:bidi="ar-SA"/>
          <w:color w:val="111111"/>
          <w:sz w:val="28"/>
          <w:szCs w:val="28"/>
          <w:rtl/>
        </w:rPr>
        <w:t xml:space="preserve">قال حميد:فانطلقت إلى بيت المقدس،فلقيت أبا العوّام،فشكوت إليه الذي بأبي،و أخبرته خبره.</w:t>
      </w:r>
    </w:p>
    <w:p>
      <w:pPr>
        <w:pStyle w:val="BookText"/>
      </w:pPr>
      <w:r>
        <w:rPr>
          <w:rFonts w:ascii="Amiri" w:hAnsi="Amiri" w:eastAsia="Amiri" w:cs="Amiri"/>
          <w:lang w:bidi="ar-SA"/>
          <w:color w:val="111111"/>
          <w:sz w:val="28"/>
          <w:szCs w:val="28"/>
          <w:rtl/>
        </w:rPr>
        <w:t xml:space="preserve">فقال:مره فليدع بهذه الدعوة:ربّنا الذي في السّماء عرشه،ربّنا الذي في السماء تقدّس اسمه،أمرك ماض في السماء و الأرض،و كما رحمتك في السّماء،فاجعلها في الأرض،اغفر لنا ذنوبنا و خطايانا،إنّك أنت الغفور الرحيم،اللّهمّ أنزل رحمة من رحمتك،و شفاء من شفائك،على ما بفلان من وجع.</w:t>
      </w:r>
    </w:p>
    <w:p>
      <w:pPr>
        <w:pStyle w:val="BookText"/>
      </w:pPr>
      <w:r>
        <w:rPr>
          <w:rFonts w:ascii="IRNazanin" w:hAnsi="IRNazanin" w:eastAsia="IRNazanin" w:cs="IRNazanin"/>
          <w:lang w:bidi="fa-IR"/>
          <w:color w:val="111111"/>
          <w:sz w:val="28"/>
          <w:szCs w:val="28"/>
          <w:rtl/>
        </w:rPr>
        <w:t xml:space="preserve">قال:فدعا به،فأذهبه اللّه تعالى عنه.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39" w:name="pg14461_149360"/>
    <w:bookmarkEnd w:id="39"/>
    <w:p>
      <w:pPr>
        <w:pStyle w:val="Heading3"/>
      </w:pPr>
      <w:bookmarkStart w:id="221" w:name="_Toc48"/>
      <w:r>
        <w:t>30</w:t>
      </w:r>
      <w:bookmarkEnd w:id="221"/>
    </w:p>
    <w:p>
      <w:pPr>
        <w:pStyle w:val="BookText"/>
      </w:pPr>
      <w:r>
        <w:rPr>
          <w:rFonts w:ascii="Amiri" w:hAnsi="Amiri" w:eastAsia="Amiri" w:cs="Amiri"/>
          <w:lang w:bidi="ar-SA"/>
          <w:color w:val="111111"/>
          <w:sz w:val="28"/>
          <w:szCs w:val="28"/>
          <w:rtl/>
        </w:rPr>
        <w:t xml:space="preserve">كلمات الفرج</w:t>
      </w:r>
    </w:p>
    <w:p>
      <w:pPr>
        <w:pStyle w:val="BookText"/>
      </w:pPr>
      <w:r>
        <w:rPr>
          <w:rFonts w:ascii="Amiri" w:hAnsi="Amiri" w:eastAsia="Amiri" w:cs="Amiri"/>
          <w:lang w:bidi="ar-SA"/>
          <w:color w:val="111111"/>
          <w:sz w:val="28"/>
          <w:szCs w:val="28"/>
          <w:rtl/>
        </w:rPr>
        <w:t xml:space="preserve">حدّثنا عليّ بن الحسن،قال:حدّثنا ابن الجرّاح،قال:حدّثنا ابن أبي الدّنيا،قال:حدّثنا أبو خيثمة </w:t>
      </w:r>
      <w:r>
        <w:rPr>
          <w:rStyle w:val="FootnoteReference"/>
        </w:rPr>
        <w:footnoteReference w:id="575"/>
      </w:r>
      <w:r>
        <w:rPr>
          <w:rFonts w:ascii="Amiri" w:hAnsi="Amiri" w:eastAsia="Amiri" w:cs="Amiri"/>
          <w:lang w:bidi="ar-SA"/>
          <w:color w:val="111111"/>
          <w:sz w:val="28"/>
          <w:szCs w:val="28"/>
          <w:rtl/>
        </w:rPr>
        <w:t xml:space="preserve">،قال:حدّثنا يزيد بن هارون </w:t>
      </w:r>
      <w:r>
        <w:rPr>
          <w:rStyle w:val="FootnoteReference"/>
        </w:rPr>
        <w:footnoteReference w:id="576"/>
      </w:r>
      <w:r>
        <w:rPr>
          <w:rFonts w:ascii="Amiri" w:hAnsi="Amiri" w:eastAsia="Amiri" w:cs="Amiri"/>
          <w:lang w:bidi="ar-SA"/>
          <w:color w:val="111111"/>
          <w:sz w:val="28"/>
          <w:szCs w:val="28"/>
          <w:rtl/>
        </w:rPr>
        <w:t xml:space="preserve">عن سعيد بن أبي عروبة </w:t>
      </w:r>
      <w:r>
        <w:rPr>
          <w:rStyle w:val="FootnoteReference"/>
        </w:rPr>
        <w:footnoteReference w:id="577"/>
      </w:r>
      <w:r>
        <w:rPr>
          <w:rFonts w:ascii="Amiri" w:hAnsi="Amiri" w:eastAsia="Amiri" w:cs="Amiri"/>
          <w:lang w:bidi="ar-SA"/>
          <w:color w:val="111111"/>
          <w:sz w:val="28"/>
          <w:szCs w:val="28"/>
          <w:rtl/>
        </w:rPr>
        <w:t xml:space="preserve">،عن قتادة،عن أبي العالية </w:t>
      </w:r>
      <w:r>
        <w:rPr>
          <w:rStyle w:val="FootnoteReference"/>
        </w:rPr>
        <w:footnoteReference w:id="578"/>
      </w:r>
      <w:r>
        <w:rPr>
          <w:rFonts w:ascii="Amiri" w:hAnsi="Amiri" w:eastAsia="Amiri" w:cs="Amiri"/>
          <w:lang w:bidi="ar-SA"/>
          <w:color w:val="111111"/>
          <w:sz w:val="28"/>
          <w:szCs w:val="28"/>
          <w:rtl/>
        </w:rPr>
        <w:t xml:space="preserve">،عن ابن عبّاس،عن النبيّ صلّى اللّه عليه و سلّم،قال:</w:t>
      </w:r>
    </w:p>
    <w:p>
      <w:pPr>
        <w:pStyle w:val="BookText"/>
      </w:pPr>
      <w:r>
        <w:rPr>
          <w:rFonts w:ascii="Amiri" w:hAnsi="Amiri" w:eastAsia="Amiri" w:cs="Amiri"/>
          <w:lang w:bidi="ar-SA"/>
          <w:color w:val="111111"/>
          <w:sz w:val="28"/>
          <w:szCs w:val="28"/>
          <w:rtl/>
        </w:rPr>
        <w:t xml:space="preserve">كلمات الفرج:لا إله إلاّ اللّه الحليم الكريم،لا إله إلاّ اللّه العليّ العظيم، لا إله إلاّ اللّه ربّ السموات السبع،و ربّ الأرضين السبع[13 ر]،و ربّ العرش العظيم </w:t>
      </w:r>
      <w:r>
        <w:rPr>
          <w:rStyle w:val="FootnoteReference"/>
        </w:rPr>
        <w:footnoteReference w:id="579"/>
      </w: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0" w:name="pg14461_149361"/>
    <w:bookmarkEnd w:id="40"/>
    <w:p>
      <w:pPr>
        <w:pStyle w:val="Heading3"/>
      </w:pPr>
      <w:bookmarkStart w:id="222" w:name="_Toc49"/>
      <w:r>
        <w:t>31</w:t>
      </w:r>
      <w:bookmarkEnd w:id="222"/>
    </w:p>
    <w:p>
      <w:pPr>
        <w:pStyle w:val="BookText"/>
      </w:pPr>
      <w:r>
        <w:rPr>
          <w:rFonts w:ascii="Amiri" w:hAnsi="Amiri" w:eastAsia="Amiri" w:cs="Amiri"/>
          <w:lang w:bidi="ar-SA"/>
          <w:color w:val="111111"/>
          <w:sz w:val="28"/>
          <w:szCs w:val="28"/>
          <w:rtl/>
        </w:rPr>
        <w:t xml:space="preserve">دعوات المكروب</w:t>
      </w:r>
    </w:p>
    <w:p>
      <w:pPr>
        <w:pStyle w:val="BookText"/>
      </w:pPr>
      <w:r>
        <w:rPr>
          <w:rFonts w:ascii="Amiri" w:hAnsi="Amiri" w:eastAsia="Amiri" w:cs="Amiri"/>
          <w:lang w:bidi="ar-SA"/>
          <w:color w:val="111111"/>
          <w:sz w:val="28"/>
          <w:szCs w:val="28"/>
          <w:rtl/>
        </w:rPr>
        <w:t xml:space="preserve">حدّثنا عليّ بن الحسن،قال:حدّثنا ابن الجراح،قال:حدّثنا ابن أبي الدّنيا،قال:حدّثنا زيد بن أخزم الطائي </w:t>
      </w:r>
      <w:r>
        <w:rPr>
          <w:rStyle w:val="FootnoteReference"/>
        </w:rPr>
        <w:footnoteReference w:id="580"/>
      </w:r>
      <w:r>
        <w:rPr>
          <w:rFonts w:ascii="Amiri" w:hAnsi="Amiri" w:eastAsia="Amiri" w:cs="Amiri"/>
          <w:lang w:bidi="ar-SA"/>
          <w:color w:val="111111"/>
          <w:sz w:val="28"/>
          <w:szCs w:val="28"/>
          <w:rtl/>
        </w:rPr>
        <w:t xml:space="preserve">،قال:حدّثنا عبد الملك بن عمرو أبو عامر </w:t>
      </w:r>
      <w:r>
        <w:rPr>
          <w:rStyle w:val="FootnoteReference"/>
        </w:rPr>
        <w:footnoteReference w:id="581"/>
      </w:r>
      <w:r>
        <w:rPr>
          <w:rFonts w:ascii="Amiri" w:hAnsi="Amiri" w:eastAsia="Amiri" w:cs="Amiri"/>
          <w:lang w:bidi="ar-SA"/>
          <w:color w:val="111111"/>
          <w:sz w:val="28"/>
          <w:szCs w:val="28"/>
          <w:rtl/>
        </w:rPr>
        <w:t xml:space="preserve">،قال:حدّثنا عبد الجليل بن عطيّة </w:t>
      </w:r>
      <w:r>
        <w:rPr>
          <w:rStyle w:val="FootnoteReference"/>
        </w:rPr>
        <w:footnoteReference w:id="582"/>
      </w:r>
      <w:r>
        <w:rPr>
          <w:rFonts w:ascii="Amiri" w:hAnsi="Amiri" w:eastAsia="Amiri" w:cs="Amiri"/>
          <w:lang w:bidi="ar-SA"/>
          <w:color w:val="111111"/>
          <w:sz w:val="28"/>
          <w:szCs w:val="28"/>
          <w:rtl/>
        </w:rPr>
        <w:t xml:space="preserve">عن جعفر بن ميمون </w:t>
      </w:r>
      <w:r>
        <w:rPr>
          <w:rStyle w:val="FootnoteReference"/>
        </w:rPr>
        <w:footnoteReference w:id="583"/>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حدّثني عبد الرحمن بن أبي بكرة </w:t>
      </w:r>
      <w:r>
        <w:rPr>
          <w:rStyle w:val="FootnoteReference"/>
        </w:rPr>
        <w:footnoteReference w:id="584"/>
      </w:r>
      <w:r>
        <w:rPr>
          <w:rFonts w:ascii="Amiri" w:hAnsi="Amiri" w:eastAsia="Amiri" w:cs="Amiri"/>
          <w:lang w:bidi="ar-SA"/>
          <w:color w:val="111111"/>
          <w:sz w:val="28"/>
          <w:szCs w:val="28"/>
          <w:rtl/>
        </w:rPr>
        <w:t xml:space="preserve">،عن أبيه </w:t>
      </w:r>
      <w:r>
        <w:rPr>
          <w:rStyle w:val="FootnoteReference"/>
        </w:rPr>
        <w:footnoteReference w:id="585"/>
      </w:r>
      <w:r>
        <w:rPr>
          <w:rFonts w:ascii="Amiri" w:hAnsi="Amiri" w:eastAsia="Amiri" w:cs="Amiri"/>
          <w:lang w:bidi="ar-SA"/>
          <w:color w:val="111111"/>
          <w:sz w:val="28"/>
          <w:szCs w:val="28"/>
          <w:rtl/>
        </w:rPr>
        <w:t xml:space="preserve">، عن النبيّ صلّى اللّه عليه و سلّم، قال:</w:t>
      </w:r>
    </w:p>
    <w:p>
      <w:pPr>
        <w:pStyle w:val="BookText"/>
      </w:pPr>
      <w:r>
        <w:rPr>
          <w:rFonts w:ascii="Amiri" w:hAnsi="Amiri" w:eastAsia="Amiri" w:cs="Amiri"/>
          <w:lang w:bidi="ar-SA"/>
          <w:color w:val="111111"/>
          <w:sz w:val="28"/>
          <w:szCs w:val="28"/>
          <w:rtl/>
        </w:rPr>
        <w:t xml:space="preserve">دعوات المكروب:اللّهمّ رحمتك أرجو،فلا تكلني إلى نفسي طرفة عين، و أصلح لي شأني كلّه،لا إله إلاّ أنت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أخبرني أبو بكر مكرم بن أحمد بن عبد الوهّاب بن مكرم القاضي </w:t>
      </w:r>
      <w:r>
        <w:rPr>
          <w:rStyle w:val="FootnoteReference"/>
        </w:rPr>
        <w:footnoteReference w:id="587"/>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حدّثنا أبو الأزهر محمّد بن جعفر </w:t>
      </w:r>
      <w:r>
        <w:rPr>
          <w:rStyle w:val="FootnoteReference"/>
        </w:rPr>
        <w:footnoteReference w:id="588"/>
      </w:r>
      <w:r>
        <w:rPr>
          <w:rFonts w:ascii="Amiri" w:hAnsi="Amiri" w:eastAsia="Amiri" w:cs="Amiri"/>
          <w:lang w:bidi="ar-SA"/>
          <w:color w:val="111111"/>
          <w:sz w:val="28"/>
          <w:szCs w:val="28"/>
          <w:rtl/>
        </w:rPr>
        <w:t xml:space="preserve">،قال:حدّثنا أبو نعيم </w:t>
      </w:r>
      <w:r>
        <w:rPr>
          <w:rStyle w:val="FootnoteReference"/>
        </w:rPr>
        <w:footnoteReference w:id="589"/>
      </w:r>
      <w:r>
        <w:rPr>
          <w:rFonts w:ascii="Amiri" w:hAnsi="Amiri" w:eastAsia="Amiri" w:cs="Amiri"/>
          <w:lang w:bidi="ar-SA"/>
          <w:color w:val="111111"/>
          <w:sz w:val="28"/>
          <w:szCs w:val="28"/>
          <w:rtl/>
        </w:rPr>
        <w:t xml:space="preserve">،قال:حدّثنا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العزيز بن عمر بن عبد العزيز </w:t>
      </w:r>
      <w:r>
        <w:rPr>
          <w:rStyle w:val="FootnoteReference"/>
        </w:rPr>
        <w:footnoteReference w:id="590"/>
      </w:r>
      <w:r>
        <w:rPr>
          <w:rFonts w:ascii="Amiri" w:hAnsi="Amiri" w:eastAsia="Amiri" w:cs="Amiri"/>
          <w:lang w:bidi="ar-SA"/>
          <w:color w:val="111111"/>
          <w:sz w:val="28"/>
          <w:szCs w:val="28"/>
          <w:rtl/>
        </w:rPr>
        <w:t xml:space="preserve">عن هلال مولى غفرة </w:t>
      </w:r>
      <w:r>
        <w:rPr>
          <w:rStyle w:val="FootnoteReference"/>
        </w:rPr>
        <w:footnoteReference w:id="591"/>
      </w:r>
      <w:r>
        <w:rPr>
          <w:rFonts w:ascii="Amiri" w:hAnsi="Amiri" w:eastAsia="Amiri" w:cs="Amiri"/>
          <w:lang w:bidi="ar-SA"/>
          <w:color w:val="111111"/>
          <w:sz w:val="28"/>
          <w:szCs w:val="28"/>
          <w:rtl/>
        </w:rPr>
        <w:t xml:space="preserve">،عن عمر بن عبد العزيز </w:t>
      </w:r>
      <w:r>
        <w:rPr>
          <w:rStyle w:val="FootnoteReference"/>
        </w:rPr>
        <w:footnoteReference w:id="592"/>
      </w:r>
      <w:r>
        <w:rPr>
          <w:rFonts w:ascii="IRNazanin" w:hAnsi="IRNazanin" w:eastAsia="IRNazanin" w:cs="IRNazanin"/>
          <w:lang w:bidi="fa-IR"/>
          <w:color w:val="111111"/>
          <w:sz w:val="28"/>
          <w:szCs w:val="28"/>
          <w:rtl/>
        </w:rPr>
        <w:t xml:space="preserve">،عن عبد اللّه بن جعفر </w:t>
      </w:r>
      <w:r>
        <w:rPr>
          <w:rStyle w:val="FootnoteReference"/>
        </w:rPr>
        <w:footnoteReference w:id="593"/>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علّمتني أمّي أسماء بنت عميس </w:t>
      </w:r>
      <w:r>
        <w:rPr>
          <w:rStyle w:val="FootnoteReference"/>
        </w:rPr>
        <w:footnoteReference w:id="594"/>
      </w:r>
      <w:r>
        <w:rPr>
          <w:rFonts w:ascii="Amiri" w:hAnsi="Amiri" w:eastAsia="Amiri" w:cs="Amiri"/>
          <w:lang w:bidi="ar-SA"/>
          <w:color w:val="111111"/>
          <w:sz w:val="28"/>
          <w:szCs w:val="28"/>
          <w:rtl/>
        </w:rPr>
        <w:t xml:space="preserve">،شيئا أمرها رسول اللّه صلّى اللّه عليه و سلّم،أن تقوله عند الكرب:اللّه ربّي،لا أشرك به شيئا.</w:t>
      </w:r>
    </w:p>
    <w:p>
      <w:pPr>
        <w:pStyle w:val="BookText"/>
      </w:pPr>
      <w:r>
        <w:rPr>
          <w:rFonts w:ascii="Amiri" w:hAnsi="Amiri" w:eastAsia="Amiri" w:cs="Amiri"/>
          <w:lang w:bidi="ar-SA"/>
          <w:color w:val="111111"/>
          <w:sz w:val="28"/>
          <w:szCs w:val="28"/>
          <w:rtl/>
        </w:rPr>
        <w:t xml:space="preserve">أخبرني مكرم بن أحمد القاضي،قال:حدّثنا محمد بن إسماعيل السلميّ </w:t>
      </w:r>
      <w:r>
        <w:rPr>
          <w:rStyle w:val="FootnoteReference"/>
        </w:rPr>
        <w:footnoteReference w:id="595"/>
      </w:r>
      <w:r>
        <w:rPr>
          <w:rFonts w:ascii="Amiri" w:hAnsi="Amiri" w:eastAsia="Amiri" w:cs="Amiri"/>
          <w:lang w:bidi="ar-SA"/>
          <w:color w:val="111111"/>
          <w:sz w:val="28"/>
          <w:szCs w:val="28"/>
          <w:rtl/>
        </w:rPr>
        <w:t xml:space="preserve">، قال:أنبأنا ابن أبي مريم </w:t>
      </w:r>
      <w:r>
        <w:rPr>
          <w:rStyle w:val="FootnoteReference"/>
        </w:rPr>
        <w:footnoteReference w:id="596"/>
      </w:r>
      <w:r>
        <w:rPr>
          <w:rFonts w:ascii="Amiri" w:hAnsi="Amiri" w:eastAsia="Amiri" w:cs="Amiri"/>
          <w:lang w:bidi="ar-SA"/>
          <w:color w:val="111111"/>
          <w:sz w:val="28"/>
          <w:szCs w:val="28"/>
          <w:rtl/>
        </w:rPr>
        <w:t xml:space="preserve">،قال:حدّثني يحيى بن أيّوب </w:t>
      </w:r>
      <w:r>
        <w:rPr>
          <w:rStyle w:val="FootnoteReference"/>
        </w:rPr>
        <w:footnoteReference w:id="597"/>
      </w:r>
      <w:r>
        <w:rPr>
          <w:rFonts w:ascii="Amiri" w:hAnsi="Amiri" w:eastAsia="Amiri" w:cs="Amiri"/>
          <w:lang w:bidi="ar-SA"/>
          <w:color w:val="111111"/>
          <w:sz w:val="28"/>
          <w:szCs w:val="28"/>
          <w:rtl/>
        </w:rPr>
        <w:t xml:space="preserve">،قال:حدّثني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العزيز بن عمر بن عبد العزيز،عن هلال مولى غفرة </w:t>
      </w:r>
      <w:r>
        <w:rPr>
          <w:rStyle w:val="FootnoteReference"/>
        </w:rPr>
        <w:footnoteReference w:id="598"/>
      </w:r>
      <w:r>
        <w:rPr>
          <w:rFonts w:ascii="Amiri" w:hAnsi="Amiri" w:eastAsia="Amiri" w:cs="Amiri"/>
          <w:lang w:bidi="ar-SA"/>
          <w:color w:val="111111"/>
          <w:sz w:val="28"/>
          <w:szCs w:val="28"/>
          <w:rtl/>
        </w:rPr>
        <w:t xml:space="preserve">[22 غ]،عن عمر بن عبد العزيز،عن عبد اللّه بن جعفر،أنّ رسول اللّه صلّى اللّه عليه و سلّم، كان يقول عند الكرب:اللّه ربّي،لا أشرك به شيئا.</w:t>
      </w:r>
    </w:p>
    <w:p>
      <w:pPr>
        <w:pStyle w:val="BookText"/>
      </w:pPr>
      <w:r>
        <w:rPr>
          <w:rFonts w:ascii="Amiri" w:hAnsi="Amiri" w:eastAsia="Amiri" w:cs="Amiri"/>
          <w:lang w:bidi="ar-SA"/>
          <w:color w:val="111111"/>
          <w:sz w:val="28"/>
          <w:szCs w:val="28"/>
          <w:rtl/>
        </w:rPr>
        <w:t xml:space="preserve">حدّثنا بالموصل،في مجلس عضد الدولة </w:t>
      </w:r>
      <w:r>
        <w:rPr>
          <w:rStyle w:val="FootnoteReference"/>
        </w:rPr>
        <w:footnoteReference w:id="599"/>
      </w:r>
      <w:r>
        <w:rPr>
          <w:rFonts w:ascii="Amiri" w:hAnsi="Amiri" w:eastAsia="Amiri" w:cs="Amiri"/>
          <w:lang w:bidi="ar-SA"/>
          <w:color w:val="111111"/>
          <w:sz w:val="28"/>
          <w:szCs w:val="28"/>
          <w:rtl/>
        </w:rPr>
        <w:t xml:space="preserve">،و هو يسمع،إبراهيم بن محمّد الأنصاري المعروف بالثمدي </w:t>
      </w:r>
      <w:r>
        <w:rPr>
          <w:rStyle w:val="FootnoteReference"/>
        </w:rPr>
        <w:footnoteReference w:id="600"/>
      </w:r>
      <w:r>
        <w:rPr>
          <w:rFonts w:ascii="Amiri" w:hAnsi="Amiri" w:eastAsia="Amiri" w:cs="Amiri"/>
          <w:lang w:bidi="ar-SA"/>
          <w:color w:val="111111"/>
          <w:sz w:val="28"/>
          <w:szCs w:val="28"/>
          <w:rtl/>
        </w:rPr>
        <w:t xml:space="preserve">،و هو يخلفني يومئذ في جملة من جملة من أعمالي على القضاء بجزيرة ابن عمر </w:t>
      </w:r>
      <w:r>
        <w:rPr>
          <w:rStyle w:val="FootnoteReference"/>
        </w:rPr>
        <w:footnoteReference w:id="601"/>
      </w:r>
      <w:r>
        <w:rPr>
          <w:rFonts w:ascii="Amiri" w:hAnsi="Amiri" w:eastAsia="Amiri" w:cs="Amiri"/>
          <w:lang w:bidi="ar-SA"/>
          <w:color w:val="111111"/>
          <w:sz w:val="28"/>
          <w:szCs w:val="28"/>
          <w:rtl/>
        </w:rPr>
        <w:t xml:space="preserve">،و سنّه أكثر من تسعين سنة،و كان عضد الدولة استدعاه منها لعلوّ إسناده،و عمل له مجلسا بحضرته،حدّث فيه،و أحضرني و جماعة مخصوصين من أهل العلم،حتّى سمع منه،و سمعنا معه،قال:حدّثنا عبد اللّه بن محمّد بن قريعة الأزدي،و أبو العبّاس محمّد بن حسّان[19 ظ]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البصريّان،قالا:حدّثنا عفّان بن مسلم </w:t>
      </w:r>
      <w:r>
        <w:rPr>
          <w:rStyle w:val="FootnoteReference"/>
        </w:rPr>
        <w:footnoteReference w:id="602"/>
      </w:r>
      <w:r>
        <w:rPr>
          <w:rFonts w:ascii="Amiri" w:hAnsi="Amiri" w:eastAsia="Amiri" w:cs="Amiri"/>
          <w:lang w:bidi="ar-SA"/>
          <w:color w:val="111111"/>
          <w:sz w:val="28"/>
          <w:szCs w:val="28"/>
          <w:rtl/>
        </w:rPr>
        <w:t xml:space="preserve">،قال:حدّثنا حمّاد بن سلمة </w:t>
      </w:r>
      <w:r>
        <w:rPr>
          <w:rStyle w:val="FootnoteReference"/>
        </w:rPr>
        <w:footnoteReference w:id="603"/>
      </w:r>
      <w:r>
        <w:rPr>
          <w:rFonts w:ascii="Amiri" w:hAnsi="Amiri" w:eastAsia="Amiri" w:cs="Amiri"/>
          <w:lang w:bidi="ar-SA"/>
          <w:color w:val="111111"/>
          <w:sz w:val="28"/>
          <w:szCs w:val="28"/>
          <w:rtl/>
        </w:rPr>
        <w:t xml:space="preserve">، عن أسامة بن زيد </w:t>
      </w:r>
      <w:r>
        <w:rPr>
          <w:rStyle w:val="FootnoteReference"/>
        </w:rPr>
        <w:footnoteReference w:id="604"/>
      </w:r>
      <w:r>
        <w:rPr>
          <w:rFonts w:ascii="Amiri" w:hAnsi="Amiri" w:eastAsia="Amiri" w:cs="Amiri"/>
          <w:lang w:bidi="ar-SA"/>
          <w:color w:val="111111"/>
          <w:sz w:val="28"/>
          <w:szCs w:val="28"/>
          <w:rtl/>
        </w:rPr>
        <w:t xml:space="preserve">،عن محمّد بن كعب القرظي </w:t>
      </w:r>
      <w:r>
        <w:rPr>
          <w:rStyle w:val="FootnoteReference"/>
        </w:rPr>
        <w:footnoteReference w:id="605"/>
      </w:r>
      <w:r>
        <w:rPr>
          <w:rFonts w:ascii="IRNazanin" w:hAnsi="IRNazanin" w:eastAsia="IRNazanin" w:cs="IRNazanin"/>
          <w:lang w:bidi="fa-IR"/>
          <w:color w:val="111111"/>
          <w:sz w:val="28"/>
          <w:szCs w:val="28"/>
          <w:rtl/>
        </w:rPr>
        <w:t xml:space="preserve">عن عبد اللّه بن شدّاد بن الهاد </w:t>
      </w:r>
      <w:r>
        <w:rPr>
          <w:rStyle w:val="FootnoteReference"/>
        </w:rPr>
        <w:footnoteReference w:id="606"/>
      </w:r>
      <w:r>
        <w:rPr>
          <w:rFonts w:ascii="Amiri" w:hAnsi="Amiri" w:eastAsia="Amiri" w:cs="Amiri"/>
          <w:lang w:bidi="ar-SA"/>
          <w:color w:val="111111"/>
          <w:sz w:val="28"/>
          <w:szCs w:val="28"/>
          <w:rtl/>
        </w:rPr>
        <w:t xml:space="preserve">،عن عبد اللّه بن جعفر،عن عليّ عليه السلام،قال:</w:t>
      </w:r>
    </w:p>
    <w:p>
      <w:pPr>
        <w:pStyle w:val="BookText"/>
      </w:pPr>
      <w:r>
        <w:rPr>
          <w:rFonts w:ascii="Amiri" w:hAnsi="Amiri" w:eastAsia="Amiri" w:cs="Amiri"/>
          <w:lang w:bidi="ar-SA"/>
          <w:color w:val="111111"/>
          <w:sz w:val="28"/>
          <w:szCs w:val="28"/>
          <w:rtl/>
        </w:rPr>
        <w:t xml:space="preserve">علّمني رسول اللّه صلّى اللّه عليه و سلّم إذا نزل بي كرب أو شدّة،أن أقول:</w:t>
      </w:r>
    </w:p>
    <w:p>
      <w:pPr>
        <w:pStyle w:val="BookText"/>
      </w:pPr>
      <w:r>
        <w:rPr>
          <w:rFonts w:ascii="Amiri" w:hAnsi="Amiri" w:eastAsia="Amiri" w:cs="Amiri"/>
          <w:lang w:bidi="ar-SA"/>
          <w:color w:val="111111"/>
          <w:sz w:val="28"/>
          <w:szCs w:val="28"/>
          <w:rtl/>
        </w:rPr>
        <w:t xml:space="preserve">لا إله إلاّ اللّه الحليم الكريم،عزّ اللّه،و تبارك اللّه،ربّ العرش العظيم،و الحمد للّه ربّ العالمين.</w:t>
      </w:r>
    </w:p>
    <w:p>
      <w:pPr>
        <w:pStyle w:val="BookText"/>
      </w:pPr>
      <w:r>
        <w:rPr>
          <w:rFonts w:ascii="Amiri" w:hAnsi="Amiri" w:eastAsia="Amiri" w:cs="Amiri"/>
          <w:lang w:bidi="ar-SA"/>
          <w:color w:val="111111"/>
          <w:sz w:val="28"/>
          <w:szCs w:val="28"/>
          <w:rtl/>
        </w:rPr>
        <w:t xml:space="preserve">و أخبرني القاضي أبو الحسن عليّ بن إبراهيم بن حمّاد </w:t>
      </w:r>
      <w:r>
        <w:rPr>
          <w:rStyle w:val="FootnoteReference"/>
        </w:rPr>
        <w:footnoteReference w:id="607"/>
      </w:r>
      <w:r>
        <w:rPr>
          <w:rFonts w:ascii="Amiri" w:hAnsi="Amiri" w:eastAsia="Amiri" w:cs="Amiri"/>
          <w:lang w:bidi="ar-SA"/>
          <w:color w:val="111111"/>
          <w:sz w:val="28"/>
          <w:szCs w:val="28"/>
          <w:rtl/>
        </w:rPr>
        <w:t xml:space="preserve">،قال:حدّثنا محمد بن يونس الكديمي </w:t>
      </w:r>
      <w:r>
        <w:rPr>
          <w:rStyle w:val="FootnoteReference"/>
        </w:rPr>
        <w:footnoteReference w:id="608"/>
      </w:r>
      <w:r>
        <w:rPr>
          <w:rFonts w:ascii="Amiri" w:hAnsi="Amiri" w:eastAsia="Amiri" w:cs="Amiri"/>
          <w:lang w:bidi="ar-SA"/>
          <w:color w:val="111111"/>
          <w:sz w:val="28"/>
          <w:szCs w:val="28"/>
          <w:rtl/>
        </w:rPr>
        <w:t xml:space="preserve">،قال:حدّثنا روح بن عبادة </w:t>
      </w:r>
      <w:r>
        <w:rPr>
          <w:rStyle w:val="FootnoteReference"/>
        </w:rPr>
        <w:footnoteReference w:id="609"/>
      </w:r>
      <w:r>
        <w:rPr>
          <w:rFonts w:ascii="Amiri" w:hAnsi="Amiri" w:eastAsia="Amiri" w:cs="Amiri"/>
          <w:lang w:bidi="ar-SA"/>
          <w:color w:val="111111"/>
          <w:sz w:val="28"/>
          <w:szCs w:val="28"/>
          <w:rtl/>
        </w:rPr>
        <w:t xml:space="preserve">،قال:حدّثنا أسامة بن زيد،فذكر بإسناده مثله.</w:t>
      </w:r>
    </w:p>
    <w:p>
      <w:pPr>
        <w:pStyle w:val="BookText"/>
      </w:pPr>
      <w:r>
        <w:rPr>
          <w:rFonts w:ascii="Amiri" w:hAnsi="Amiri" w:eastAsia="Amiri" w:cs="Amiri"/>
          <w:lang w:bidi="ar-SA"/>
          <w:color w:val="111111"/>
          <w:sz w:val="28"/>
          <w:szCs w:val="28"/>
          <w:rtl/>
        </w:rPr>
        <w:t xml:space="preserve">و أخبرني </w:t>
      </w:r>
      <w:r>
        <w:rPr>
          <w:rStyle w:val="FootnoteReference"/>
        </w:rPr>
        <w:footnoteReference w:id="610"/>
      </w:r>
      <w:r>
        <w:rPr>
          <w:rFonts w:ascii="Amiri" w:hAnsi="Amiri" w:eastAsia="Amiri" w:cs="Amiri"/>
          <w:lang w:bidi="ar-SA"/>
          <w:color w:val="111111"/>
          <w:sz w:val="28"/>
          <w:szCs w:val="28"/>
          <w:rtl/>
        </w:rPr>
        <w:t xml:space="preserve">القاضي عليّ بن إبراهيم،قال حدّثنا الكديمي،قال:حدّثني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سعيد بن منصور البلخي </w:t>
      </w:r>
      <w:r>
        <w:rPr>
          <w:rStyle w:val="FootnoteReference"/>
        </w:rPr>
        <w:footnoteReference w:id="611"/>
      </w:r>
      <w:r>
        <w:rPr>
          <w:rFonts w:ascii="Amiri" w:hAnsi="Amiri" w:eastAsia="Amiri" w:cs="Amiri"/>
          <w:lang w:bidi="ar-SA"/>
          <w:color w:val="111111"/>
          <w:sz w:val="28"/>
          <w:szCs w:val="28"/>
          <w:rtl/>
        </w:rPr>
        <w:t xml:space="preserve">،قال:حدّثنا يعقوب بن عبد الرحمن </w:t>
      </w:r>
      <w:r>
        <w:rPr>
          <w:rStyle w:val="FootnoteReference"/>
        </w:rPr>
        <w:footnoteReference w:id="612"/>
      </w:r>
      <w:r>
        <w:rPr>
          <w:rFonts w:ascii="Amiri" w:hAnsi="Amiri" w:eastAsia="Amiri" w:cs="Amiri"/>
          <w:lang w:bidi="ar-SA"/>
          <w:color w:val="111111"/>
          <w:sz w:val="28"/>
          <w:szCs w:val="28"/>
          <w:rtl/>
        </w:rPr>
        <w:t xml:space="preserve">،عن محمّد ابن عجلان،عن محمّد بن كعب القرظي،فذكر بإسناده مثله.</w:t>
      </w:r>
    </w:p>
    <w:p>
      <w:pPr>
        <w:pStyle w:val="BookText"/>
      </w:pPr>
      <w:r>
        <w:rPr>
          <w:rFonts w:ascii="Amiri" w:hAnsi="Amiri" w:eastAsia="Amiri" w:cs="Amiri"/>
          <w:lang w:bidi="ar-SA"/>
          <w:color w:val="111111"/>
          <w:sz w:val="28"/>
          <w:szCs w:val="28"/>
          <w:rtl/>
        </w:rPr>
        <w:t xml:space="preserve">حدّثنا عليّ بن الحسن،قال:حدّثنا ابن الجرّاح،قال:حدّثنا ابن أبي الدّنيا،قال:حدّثنا محمّد بن عبّاد بن موسى </w:t>
      </w:r>
      <w:r>
        <w:rPr>
          <w:rStyle w:val="FootnoteReference"/>
        </w:rPr>
        <w:footnoteReference w:id="613"/>
      </w:r>
      <w:r>
        <w:rPr>
          <w:rFonts w:ascii="Amiri" w:hAnsi="Amiri" w:eastAsia="Amiri" w:cs="Amiri"/>
          <w:lang w:bidi="ar-SA"/>
          <w:color w:val="111111"/>
          <w:sz w:val="28"/>
          <w:szCs w:val="28"/>
          <w:rtl/>
        </w:rPr>
        <w:t xml:space="preserve">،قال:حدّثني روح بن عبادة </w:t>
      </w:r>
      <w:r>
        <w:rPr>
          <w:rStyle w:val="FootnoteReference"/>
        </w:rPr>
        <w:footnoteReference w:id="614"/>
      </w:r>
      <w:r>
        <w:rPr>
          <w:rFonts w:ascii="Amiri" w:hAnsi="Amiri" w:eastAsia="Amiri" w:cs="Amiri"/>
          <w:lang w:bidi="ar-SA"/>
          <w:color w:val="111111"/>
          <w:sz w:val="28"/>
          <w:szCs w:val="28"/>
          <w:rtl/>
        </w:rPr>
        <w:t xml:space="preserve">، عن أسامة بن زيد،عن محمّد بن كعب القرظيّ،عن عبد اللّه بن شدّاد،عن عبد اللّه بن جعفر،عن عليّ بن أبي طالب رضي اللّه عنه،قال:علّمني رسول اللّه صلّى اللّه عليه و سلّم،إذا نزل بي كرب،أن أقول:لا إله إلاّ اللّه الحليم الكريم، سبحان اللّه،و تبارك اللّه ربّ العرش العظيم،و الحمد للّه ربّ العالمين </w:t>
      </w:r>
      <w:r>
        <w:rPr>
          <w:rStyle w:val="FootnoteReference"/>
        </w:rPr>
        <w:footnoteReference w:id="615"/>
      </w:r>
      <w:r>
        <w:rPr>
          <w:rFonts w:ascii="IRNazanin" w:hAnsi="IRNazanin" w:eastAsia="IRNazanin" w:cs="IRNazanin"/>
          <w:lang w:bidi="fa-IR"/>
          <w:color w:val="111111"/>
          <w:sz w:val="28"/>
          <w:szCs w:val="28"/>
          <w:rtl/>
        </w:rPr>
        <w:t xml:space="preserve">[19 م].</w:t>
      </w:r>
    </w:p>
    <w:p>
      <w:pPr>
        <w:pStyle w:val="BookText"/>
      </w:pPr>
      <w:r>
        <w:rPr>
          <w:rFonts w:ascii="Amiri" w:hAnsi="Amiri" w:eastAsia="Amiri" w:cs="Amiri"/>
          <w:lang w:bidi="ar-SA"/>
          <w:color w:val="111111"/>
          <w:sz w:val="28"/>
          <w:szCs w:val="28"/>
          <w:rtl/>
        </w:rPr>
        <w:t xml:space="preserve">حدّثنا:عليّ بن الحسن،قال:حدّثنا ابن الجرّاح،قال:حدّثنا ابن أبي الدّنيا،قال:حدّثنا أبو خيثمة،قال:حدّثنا عفّان بن مسلم،عن عبد الواحد ابن زياد </w:t>
      </w:r>
      <w:r>
        <w:rPr>
          <w:rStyle w:val="FootnoteReference"/>
        </w:rPr>
        <w:footnoteReference w:id="616"/>
      </w:r>
      <w:r>
        <w:rPr>
          <w:rFonts w:ascii="Amiri" w:hAnsi="Amiri" w:eastAsia="Amiri" w:cs="Amiri"/>
          <w:lang w:bidi="ar-SA"/>
          <w:color w:val="111111"/>
          <w:sz w:val="28"/>
          <w:szCs w:val="28"/>
          <w:rtl/>
        </w:rPr>
        <w:t xml:space="preserve">،قال:حدّثنا مجمع بن يحيى </w:t>
      </w:r>
      <w:r>
        <w:rPr>
          <w:rStyle w:val="FootnoteReference"/>
        </w:rPr>
        <w:footnoteReference w:id="617"/>
      </w:r>
      <w:r>
        <w:rPr>
          <w:rFonts w:ascii="Amiri" w:hAnsi="Amiri" w:eastAsia="Amiri" w:cs="Amiri"/>
          <w:lang w:bidi="ar-SA"/>
          <w:color w:val="111111"/>
          <w:sz w:val="28"/>
          <w:szCs w:val="28"/>
          <w:rtl/>
        </w:rPr>
        <w:t xml:space="preserve">،قال:حدّثنا أبو العيوف صعب، أو صعيب العنزي،عن أسماء بنت عميس،قالت: سمعت رسول اللّه صلّى اللّه عليه و سلّم،يقول:</w:t>
      </w:r>
    </w:p>
    <w:p>
      <w:pPr>
        <w:pStyle w:val="BookText"/>
      </w:pPr>
      <w:r>
        <w:rPr>
          <w:rFonts w:ascii="Amiri" w:hAnsi="Amiri" w:eastAsia="Amiri" w:cs="Amiri"/>
          <w:lang w:bidi="ar-SA"/>
          <w:color w:val="111111"/>
          <w:sz w:val="28"/>
          <w:szCs w:val="28"/>
          <w:rtl/>
        </w:rPr>
        <w:t xml:space="preserve">من أصابه همّ،أو غمّ،أو سقم،أو شدّة،أو ذلّ،أو لأواء،فقال: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ربّي،لا شريك له،كشف اللّه ذلك عنه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عليّ بن الحسن،قال:حدّثنا ابن الجرّاح،قال:حدّثنا ابن أبي الدّنيا،قال:حدّثني سعيد بن سليمان </w:t>
      </w:r>
      <w:r>
        <w:rPr>
          <w:rStyle w:val="FootnoteReference"/>
        </w:rPr>
        <w:footnoteReference w:id="619"/>
      </w:r>
      <w:r>
        <w:rPr>
          <w:rFonts w:ascii="Amiri" w:hAnsi="Amiri" w:eastAsia="Amiri" w:cs="Amiri"/>
          <w:lang w:bidi="ar-SA"/>
          <w:color w:val="111111"/>
          <w:sz w:val="28"/>
          <w:szCs w:val="28"/>
          <w:rtl/>
        </w:rPr>
        <w:t xml:space="preserve">،قال:حدّثنا فضيل بن مرزوق </w:t>
      </w:r>
      <w:r>
        <w:rPr>
          <w:rStyle w:val="FootnoteReference"/>
        </w:rPr>
        <w:footnoteReference w:id="620"/>
      </w:r>
      <w:r>
        <w:rPr>
          <w:rFonts w:ascii="Amiri" w:hAnsi="Amiri" w:eastAsia="Amiri" w:cs="Amiri"/>
          <w:lang w:bidi="ar-SA"/>
          <w:color w:val="111111"/>
          <w:sz w:val="28"/>
          <w:szCs w:val="28"/>
          <w:rtl/>
        </w:rPr>
        <w:t xml:space="preserve">، قال:حدّثنا أبو سلمة الجهني </w:t>
      </w:r>
      <w:r>
        <w:rPr>
          <w:rStyle w:val="FootnoteReference"/>
        </w:rPr>
        <w:footnoteReference w:id="621"/>
      </w:r>
      <w:r>
        <w:rPr>
          <w:rFonts w:ascii="IRNazanin" w:hAnsi="IRNazanin" w:eastAsia="IRNazanin" w:cs="IRNazanin"/>
          <w:lang w:bidi="fa-IR"/>
          <w:color w:val="111111"/>
          <w:sz w:val="28"/>
          <w:szCs w:val="28"/>
          <w:rtl/>
        </w:rPr>
        <w:t xml:space="preserve">،عن القاسم بن عبد الرحمن </w:t>
      </w:r>
      <w:r>
        <w:rPr>
          <w:rStyle w:val="FootnoteReference"/>
        </w:rPr>
        <w:footnoteReference w:id="622"/>
      </w:r>
      <w:r>
        <w:rPr>
          <w:rFonts w:ascii="Amiri" w:hAnsi="Amiri" w:eastAsia="Amiri" w:cs="Amiri"/>
          <w:lang w:bidi="ar-SA"/>
          <w:color w:val="111111"/>
          <w:sz w:val="28"/>
          <w:szCs w:val="28"/>
          <w:rtl/>
        </w:rPr>
        <w:t xml:space="preserve">،عن أبيه </w:t>
      </w:r>
      <w:r>
        <w:rPr>
          <w:rStyle w:val="FootnoteReference"/>
        </w:rPr>
        <w:footnoteReference w:id="623"/>
      </w:r>
      <w:r>
        <w:rPr>
          <w:rFonts w:ascii="IRNazanin" w:hAnsi="IRNazanin" w:eastAsia="IRNazanin" w:cs="IRNazanin"/>
          <w:lang w:bidi="fa-IR"/>
          <w:color w:val="111111"/>
          <w:sz w:val="28"/>
          <w:szCs w:val="28"/>
          <w:rtl/>
        </w:rPr>
        <w:t xml:space="preserve">، قال،[قال عبد اللّه بن مسعود:] </w:t>
      </w:r>
      <w:r>
        <w:rPr>
          <w:rStyle w:val="FootnoteReference"/>
        </w:rPr>
        <w:footnoteReference w:id="624"/>
      </w:r>
      <w:r>
        <w:rPr>
          <w:rFonts w:ascii="Amiri" w:hAnsi="Amiri" w:eastAsia="Amiri" w:cs="Amiri"/>
          <w:lang w:bidi="ar-SA"/>
          <w:color w:val="111111"/>
          <w:sz w:val="28"/>
          <w:szCs w:val="28"/>
          <w:rtl/>
        </w:rPr>
        <w:t xml:space="preserve">قال رسول اللّه صلّى اللّه عليه و سلّم:</w:t>
      </w:r>
    </w:p>
    <w:p>
      <w:pPr>
        <w:pStyle w:val="BookText"/>
      </w:pPr>
      <w:r>
        <w:rPr>
          <w:rFonts w:ascii="Amiri" w:hAnsi="Amiri" w:eastAsia="Amiri" w:cs="Amiri"/>
          <w:lang w:bidi="ar-SA"/>
          <w:color w:val="111111"/>
          <w:sz w:val="28"/>
          <w:szCs w:val="28"/>
          <w:rtl/>
        </w:rPr>
        <w:t xml:space="preserve">ما أصاب مسلما قطّ،همّ،أو حزن،فقال:اللّهمّ إنّي عبدك،و ابن أمتك،ناصيتي في يدك،ماض فيّ حكمك،عدل فيّ قضاؤك،أسألك بكلّ اسم هو لك،سمّيت به نفسك،أو أنزلته في كتابك،أو علّمته أحدا من خلقك، أو استأثرت به في علم الغيب عندك،أن تجعل القرآن ربيع قلبي،و جلاء حزني، و ذهاب همّي،إلاّ أذهب اللّه عنه كربه،و أبدله مكان حزنه فرحا.</w:t>
      </w:r>
    </w:p>
    <w:p>
      <w:pPr>
        <w:pStyle w:val="BookText"/>
      </w:pPr>
      <w:r>
        <w:rPr>
          <w:rFonts w:ascii="Amiri" w:hAnsi="Amiri" w:eastAsia="Amiri" w:cs="Amiri"/>
          <w:lang w:bidi="ar-SA"/>
          <w:color w:val="111111"/>
          <w:sz w:val="28"/>
          <w:szCs w:val="28"/>
          <w:rtl/>
        </w:rPr>
        <w:t xml:space="preserve">قالوا:يا رسول اللّه أ فلا نتعلّم هذه الكلمات؟</w:t>
      </w:r>
    </w:p>
    <w:p>
      <w:pPr>
        <w:pStyle w:val="BookText"/>
      </w:pPr>
      <w:r>
        <w:rPr>
          <w:rFonts w:ascii="Amiri" w:hAnsi="Amiri" w:eastAsia="Amiri" w:cs="Amiri"/>
          <w:lang w:bidi="ar-SA"/>
          <w:color w:val="111111"/>
          <w:sz w:val="28"/>
          <w:szCs w:val="28"/>
          <w:rtl/>
        </w:rPr>
        <w:t xml:space="preserve">قال:بلى،ينبغي لمن سمعهنّ أن يتعلّمهنّ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عليّ بن الحسن،قال:حدّثنا ابن الجرّاح،قال:حدّثنا ابن أبي الدّنيا،قال:حدّثنا أبو حفص الصفّار أحمد بن حميد،قال:حدّثنا جعفر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سليمان </w:t>
      </w:r>
      <w:r>
        <w:rPr>
          <w:rStyle w:val="FootnoteReference"/>
        </w:rPr>
        <w:footnoteReference w:id="626"/>
      </w:r>
      <w:r>
        <w:rPr>
          <w:rFonts w:ascii="Amiri" w:hAnsi="Amiri" w:eastAsia="Amiri" w:cs="Amiri"/>
          <w:lang w:bidi="ar-SA"/>
          <w:color w:val="111111"/>
          <w:sz w:val="28"/>
          <w:szCs w:val="28"/>
          <w:rtl/>
        </w:rPr>
        <w:t xml:space="preserve">،قال:حدّثنا الخليل بن مرة </w:t>
      </w:r>
      <w:r>
        <w:rPr>
          <w:rStyle w:val="FootnoteReference"/>
        </w:rPr>
        <w:footnoteReference w:id="627"/>
      </w:r>
      <w:r>
        <w:rPr>
          <w:rFonts w:ascii="Amiri" w:hAnsi="Amiri" w:eastAsia="Amiri" w:cs="Amiri"/>
          <w:lang w:bidi="ar-SA"/>
          <w:color w:val="111111"/>
          <w:sz w:val="28"/>
          <w:szCs w:val="28"/>
          <w:rtl/>
        </w:rPr>
        <w:t xml:space="preserve">،عن فقيه من أهل[23 غ] الأردن،قال:</w:t>
      </w:r>
    </w:p>
    <w:p>
      <w:pPr>
        <w:pStyle w:val="BookText"/>
      </w:pPr>
      <w:r>
        <w:rPr>
          <w:rFonts w:ascii="Amiri" w:hAnsi="Amiri" w:eastAsia="Amiri" w:cs="Amiri"/>
          <w:lang w:bidi="ar-SA"/>
          <w:color w:val="111111"/>
          <w:sz w:val="28"/>
          <w:szCs w:val="28"/>
          <w:rtl/>
        </w:rPr>
        <w:t xml:space="preserve">بلغنا أنّ رسول اللّه صلّى اللّه عليه و سلّم،كان إذا أصابه غمّ أو كرب يقول:</w:t>
      </w:r>
    </w:p>
    <w:p>
      <w:pPr>
        <w:pStyle w:val="BookText"/>
      </w:pPr>
      <w:r>
        <w:rPr>
          <w:rFonts w:ascii="Amiri" w:hAnsi="Amiri" w:eastAsia="Amiri" w:cs="Amiri"/>
          <w:lang w:bidi="ar-SA"/>
          <w:color w:val="111111"/>
          <w:sz w:val="28"/>
          <w:szCs w:val="28"/>
          <w:rtl/>
        </w:rPr>
        <w:t xml:space="preserve">حسبي الربّ من العباد،حسبي الخالق من المخلوق،حسبي الرازق من المرزوق، حسبي اللّه الذي هو حسبي،حسبي اللّه و نعم الوكيل،حسبي اللّه،لا إله إلاّ هو، عليه توكّلت،و هو ربّ العرش العظيم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عليّ بن الحسن،قال:حدّثنا ابن الجرّاح،قال:حدّثنا ابن أبي الدّنيا،قال:حدّثنا القاسم بن هاشم </w:t>
      </w:r>
      <w:r>
        <w:rPr>
          <w:rStyle w:val="FootnoteReference"/>
        </w:rPr>
        <w:footnoteReference w:id="629"/>
      </w:r>
      <w:r>
        <w:rPr>
          <w:rFonts w:ascii="Amiri" w:hAnsi="Amiri" w:eastAsia="Amiri" w:cs="Amiri"/>
          <w:lang w:bidi="ar-SA"/>
          <w:color w:val="111111"/>
          <w:sz w:val="28"/>
          <w:szCs w:val="28"/>
          <w:rtl/>
        </w:rPr>
        <w:t xml:space="preserve">،قال:حدّثني الخطّاب بن عثمان </w:t>
      </w:r>
      <w:r>
        <w:rPr>
          <w:rStyle w:val="FootnoteReference"/>
        </w:rPr>
        <w:footnoteReference w:id="630"/>
      </w:r>
      <w:r>
        <w:rPr>
          <w:rFonts w:ascii="Amiri" w:hAnsi="Amiri" w:eastAsia="Amiri" w:cs="Amiri"/>
          <w:lang w:bidi="ar-SA"/>
          <w:color w:val="111111"/>
          <w:sz w:val="28"/>
          <w:szCs w:val="28"/>
          <w:rtl/>
        </w:rPr>
        <w:t xml:space="preserve">، قال:حدّثني ابن أبي فديك </w:t>
      </w:r>
      <w:r>
        <w:rPr>
          <w:rStyle w:val="FootnoteReference"/>
        </w:rPr>
        <w:footnoteReference w:id="631"/>
      </w:r>
      <w:r>
        <w:rPr>
          <w:rFonts w:ascii="Amiri" w:hAnsi="Amiri" w:eastAsia="Amiri" w:cs="Amiri"/>
          <w:lang w:bidi="ar-SA"/>
          <w:color w:val="111111"/>
          <w:sz w:val="28"/>
          <w:szCs w:val="28"/>
          <w:rtl/>
        </w:rPr>
        <w:t xml:space="preserve">،قال:حدّثنا سعد بن سعيد </w:t>
      </w:r>
      <w:r>
        <w:rPr>
          <w:rStyle w:val="FootnoteReference"/>
        </w:rPr>
        <w:footnoteReference w:id="632"/>
      </w:r>
      <w:r>
        <w:rPr>
          <w:rFonts w:ascii="Amiri" w:hAnsi="Amiri" w:eastAsia="Amiri" w:cs="Amiri"/>
          <w:lang w:bidi="ar-SA"/>
          <w:color w:val="111111"/>
          <w:sz w:val="28"/>
          <w:szCs w:val="28"/>
          <w:rtl/>
        </w:rPr>
        <w:t xml:space="preserve">،قال:حدّثنا أبو إسماعيل ابن أبي فديك،قال: قال رسول اللّه صلّى اللّه عليه و سلّم:</w:t>
      </w:r>
    </w:p>
    <w:p>
      <w:pPr>
        <w:pStyle w:val="BookText"/>
      </w:pPr>
      <w:r>
        <w:rPr>
          <w:rFonts w:ascii="Amiri" w:hAnsi="Amiri" w:eastAsia="Amiri" w:cs="Amiri"/>
          <w:lang w:bidi="ar-SA"/>
          <w:color w:val="111111"/>
          <w:sz w:val="28"/>
          <w:szCs w:val="28"/>
          <w:rtl/>
        </w:rPr>
        <w:t xml:space="preserve">ما كربني أمر،إلاّ تمثّل لي جبريل عليه السّلام،فقال:يا محمّد،قل توكّلت على[20 ظ]الحيّ الذي لا يموت،و الحمد للّه الذي لم يتخذ ولدا، و لم يكن له شريك في الملك...إلى آخر الآية.</w:t>
      </w:r>
    </w:p>
    <w:p>
      <w:pPr>
        <w:pStyle w:val="BookText"/>
      </w:pPr>
      <w:r>
        <w:rPr>
          <w:rFonts w:ascii="Amiri" w:hAnsi="Amiri" w:eastAsia="Amiri" w:cs="Amiri"/>
          <w:lang w:bidi="ar-SA"/>
          <w:color w:val="111111"/>
          <w:sz w:val="28"/>
          <w:szCs w:val="28"/>
          <w:rtl/>
        </w:rPr>
        <w:t xml:space="preserve">حدّثنا عليّ بن الحسن،قال:حدّثني ابن الجرّاح،قال:حدّثنا ابن أبي الدّنيا،قال:حدّثنا إسحاق بن إبراهيم </w:t>
      </w:r>
      <w:r>
        <w:rPr>
          <w:rStyle w:val="FootnoteReference"/>
        </w:rPr>
        <w:footnoteReference w:id="633"/>
      </w:r>
      <w:r>
        <w:rPr>
          <w:rFonts w:ascii="Amiri" w:hAnsi="Amiri" w:eastAsia="Amiri" w:cs="Amiri"/>
          <w:lang w:bidi="ar-SA"/>
          <w:color w:val="111111"/>
          <w:sz w:val="28"/>
          <w:szCs w:val="28"/>
          <w:rtl/>
        </w:rPr>
        <w:t xml:space="preserve">،قال:حدّثنا النضر بن إسماعيل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البجليّ </w:t>
      </w:r>
      <w:r>
        <w:rPr>
          <w:rStyle w:val="FootnoteReference"/>
        </w:rPr>
        <w:footnoteReference w:id="634"/>
      </w:r>
      <w:r>
        <w:rPr>
          <w:rFonts w:ascii="IRNazanin" w:hAnsi="IRNazanin" w:eastAsia="IRNazanin" w:cs="IRNazanin"/>
          <w:lang w:bidi="fa-IR"/>
          <w:color w:val="111111"/>
          <w:sz w:val="28"/>
          <w:szCs w:val="28"/>
          <w:rtl/>
        </w:rPr>
        <w:t xml:space="preserve">عن عبد الرحمن بن إسحاق </w:t>
      </w:r>
      <w:r>
        <w:rPr>
          <w:rStyle w:val="FootnoteReference"/>
        </w:rPr>
        <w:footnoteReference w:id="635"/>
      </w:r>
      <w:r>
        <w:rPr>
          <w:rFonts w:ascii="Amiri" w:hAnsi="Amiri" w:eastAsia="Amiri" w:cs="Amiri"/>
          <w:lang w:bidi="ar-SA"/>
          <w:color w:val="111111"/>
          <w:sz w:val="28"/>
          <w:szCs w:val="28"/>
          <w:rtl/>
        </w:rPr>
        <w:t xml:space="preserve">،عن القاسم بن عبد الرحمن،عن عبد اللّه،قال:كان رسول اللّه صلّى اللّه عليه و سلّم،إذا نزل به همّ،أو غمّ،قال:</w:t>
      </w:r>
    </w:p>
    <w:p>
      <w:pPr>
        <w:pStyle w:val="BookText"/>
      </w:pPr>
      <w:r>
        <w:rPr>
          <w:rFonts w:ascii="Amiri" w:hAnsi="Amiri" w:eastAsia="Amiri" w:cs="Amiri"/>
          <w:lang w:bidi="ar-SA"/>
          <w:color w:val="111111"/>
          <w:sz w:val="28"/>
          <w:szCs w:val="28"/>
          <w:rtl/>
        </w:rPr>
        <w:t xml:space="preserve">يا حيّ،يا قيّوم،برحمتك أستغيث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جعفر بن أبي طالب بن أبي جعفر بن البهلول التنوخي القاضي </w:t>
      </w:r>
      <w:r>
        <w:rPr>
          <w:rStyle w:val="FootnoteReference"/>
        </w:rPr>
        <w:footnoteReference w:id="637"/>
      </w:r>
      <w:r>
        <w:rPr>
          <w:rFonts w:ascii="Amiri" w:hAnsi="Amiri" w:eastAsia="Amiri" w:cs="Amiri"/>
          <w:lang w:bidi="ar-SA"/>
          <w:color w:val="111111"/>
          <w:sz w:val="28"/>
          <w:szCs w:val="28"/>
          <w:rtl/>
        </w:rPr>
        <w:t xml:space="preserve">، قال:حدّثنا أبو القاسم عبد الوهاب بن أبي حيّة </w:t>
      </w:r>
      <w:r>
        <w:rPr>
          <w:rStyle w:val="FootnoteReference"/>
        </w:rPr>
        <w:footnoteReference w:id="638"/>
      </w:r>
      <w:r>
        <w:rPr>
          <w:rFonts w:ascii="Amiri" w:hAnsi="Amiri" w:eastAsia="Amiri" w:cs="Amiri"/>
          <w:lang w:bidi="ar-SA"/>
          <w:color w:val="111111"/>
          <w:sz w:val="28"/>
          <w:szCs w:val="28"/>
          <w:rtl/>
        </w:rPr>
        <w:t xml:space="preserve">،قال:حدّثنا إسحاق ابن أبي إسرائيل </w:t>
      </w:r>
      <w:r>
        <w:rPr>
          <w:rStyle w:val="FootnoteReference"/>
        </w:rPr>
        <w:footnoteReference w:id="639"/>
      </w:r>
      <w:r>
        <w:rPr>
          <w:rFonts w:ascii="Amiri" w:hAnsi="Amiri" w:eastAsia="Amiri" w:cs="Amiri"/>
          <w:lang w:bidi="ar-SA"/>
          <w:color w:val="111111"/>
          <w:sz w:val="28"/>
          <w:szCs w:val="28"/>
          <w:rtl/>
        </w:rPr>
        <w:t xml:space="preserve">،قال:حدّثني النضر بن إسماعيل،عن عبد الرحمن بن إسحاق،عن القاسم بن عبد الرحمن،قال:حدّثنا عبد اللّه بن مسعود قال:</w:t>
      </w:r>
    </w:p>
    <w:p>
      <w:pPr>
        <w:pStyle w:val="BookText"/>
      </w:pPr>
      <w:r>
        <w:rPr>
          <w:rFonts w:ascii="Amiri" w:hAnsi="Amiri" w:eastAsia="Amiri" w:cs="Amiri"/>
          <w:lang w:bidi="ar-SA"/>
          <w:color w:val="111111"/>
          <w:sz w:val="28"/>
          <w:szCs w:val="28"/>
          <w:rtl/>
        </w:rPr>
        <w:t xml:space="preserve">كان رسول اللّه صلّى اللّه عليه و سلّم،إذا نزل به غمّ أو كرب،قال:يا حيّ،يا قيّوم،برحمتك أستغيث.</w:t>
      </w:r>
    </w:p>
    <w:p>
      <w:pPr>
        <w:pStyle w:val="BookText"/>
      </w:pPr>
      <w:r>
        <w:rPr>
          <w:rFonts w:ascii="Amiri" w:hAnsi="Amiri" w:eastAsia="Amiri" w:cs="Amiri"/>
          <w:lang w:bidi="ar-SA"/>
          <w:color w:val="111111"/>
          <w:sz w:val="28"/>
          <w:szCs w:val="28"/>
          <w:rtl/>
        </w:rPr>
        <w:t xml:space="preserve">حدّثنا عليّ بن الحسن،قال:حدّثنا ابن الجرّاح،قال:حدّثنا ابن أبي الدّنيا،قال:حدّثنا هارون بن سفيان،قال:حدّثني عبد اللّه بن محمد القرشي </w:t>
      </w:r>
      <w:r>
        <w:rPr>
          <w:rStyle w:val="FootnoteReference"/>
        </w:rPr>
        <w:footnoteReference w:id="640"/>
      </w:r>
      <w:r>
        <w:rPr>
          <w:rFonts w:ascii="IRNazanin" w:hAnsi="IRNazanin" w:eastAsia="IRNazanin" w:cs="IRNazanin"/>
          <w:lang w:bidi="fa-IR"/>
          <w:color w:val="111111"/>
          <w:sz w:val="28"/>
          <w:szCs w:val="28"/>
          <w:rtl/>
        </w:rPr>
        <w:t xml:space="preserve">،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نعيم بن مورع </w:t>
      </w:r>
      <w:r>
        <w:rPr>
          <w:rStyle w:val="FootnoteReference"/>
        </w:rPr>
        <w:footnoteReference w:id="641"/>
      </w:r>
      <w:r>
        <w:rPr>
          <w:rFonts w:ascii="Amiri" w:hAnsi="Amiri" w:eastAsia="Amiri" w:cs="Amiri"/>
          <w:lang w:bidi="ar-SA"/>
          <w:color w:val="111111"/>
          <w:sz w:val="28"/>
          <w:szCs w:val="28"/>
          <w:rtl/>
        </w:rPr>
        <w:t xml:space="preserve">،عن جويبر </w:t>
      </w:r>
      <w:r>
        <w:rPr>
          <w:rStyle w:val="FootnoteReference"/>
        </w:rPr>
        <w:footnoteReference w:id="642"/>
      </w:r>
      <w:r>
        <w:rPr>
          <w:rFonts w:ascii="Amiri" w:hAnsi="Amiri" w:eastAsia="Amiri" w:cs="Amiri"/>
          <w:lang w:bidi="ar-SA"/>
          <w:color w:val="111111"/>
          <w:sz w:val="28"/>
          <w:szCs w:val="28"/>
          <w:rtl/>
        </w:rPr>
        <w:t xml:space="preserve">،عن الضحّاك </w:t>
      </w:r>
      <w:r>
        <w:rPr>
          <w:rStyle w:val="FootnoteReference"/>
        </w:rPr>
        <w:footnoteReference w:id="643"/>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دعاء موسى حين توجّه إلى فرعون،و دعاء رسول اللّه صلّى اللّه عليه و سلّم [24 غ]،يوم حنين،و دعاء كلّ مكروب:كنت و تكون،حيّا لا تموت، تنام العيون،و تنكدر النجوم،و أنت حيّ قيّوم،لا تأخذك سنّة و لا نوم،يا حيّ،يا قيّوم </w:t>
      </w:r>
      <w:r>
        <w:rPr>
          <w:rStyle w:val="FootnoteReference"/>
        </w:rPr>
        <w:footnoteReference w:id="644"/>
      </w:r>
      <w:r>
        <w:rPr>
          <w:rFonts w:ascii="Times New Roman" w:hAnsi="Times New Roman" w:eastAsia="Times New Roman" w:cs="Times New Roman"/>
          <w:lang w:val="en-US" w:bidi="en-US"/>
          <w:color w:val="111111"/>
          <w:sz w:val="28"/>
          <w:szCs w:val="28"/>
          <w:rtl/>
        </w:rPr>
        <w:t xml:space="preserve">.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41" w:name="pg14461_149370"/>
    <w:bookmarkEnd w:id="41"/>
    <w:p>
      <w:pPr>
        <w:pStyle w:val="Heading3"/>
      </w:pPr>
      <w:bookmarkStart w:id="223" w:name="_Toc50"/>
      <w:r>
        <w:t>32</w:t>
      </w:r>
      <w:bookmarkEnd w:id="223"/>
    </w:p>
    <w:p>
      <w:pPr>
        <w:pStyle w:val="BookText"/>
      </w:pPr>
      <w:r>
        <w:rPr>
          <w:rFonts w:ascii="IRNazanin" w:hAnsi="IRNazanin" w:eastAsia="IRNazanin" w:cs="IRNazanin"/>
          <w:lang w:bidi="fa-IR"/>
          <w:color w:val="111111"/>
          <w:sz w:val="28"/>
          <w:szCs w:val="28"/>
          <w:rtl/>
        </w:rPr>
        <w:t xml:space="preserve">دعاء الفرج</w:t>
      </w:r>
    </w:p>
    <w:p>
      <w:pPr>
        <w:pStyle w:val="BookText"/>
      </w:pPr>
      <w:r>
        <w:rPr>
          <w:rFonts w:ascii="Amiri" w:hAnsi="Amiri" w:eastAsia="Amiri" w:cs="Amiri"/>
          <w:lang w:bidi="ar-SA"/>
          <w:color w:val="111111"/>
          <w:sz w:val="28"/>
          <w:szCs w:val="28"/>
          <w:rtl/>
        </w:rPr>
        <w:t xml:space="preserve">دعاء الفرج،أعطانيه أبو الحمد داود بن الناصر لدين اللّه و اسمه أحمد بن الهادي للحقّ يحيى بن الحسين بن القاسم بن إبراهيم المعروف بطباطبا ابن إسماعيل ابن إبراهيم بن الحسن بن الحسن بن عليّ بن أبي طالب،و قال لي:إنّ أهله يتوارثونه،و هو عن أمير المؤمنين عليه السلام:</w:t>
      </w:r>
    </w:p>
    <w:p>
      <w:pPr>
        <w:pStyle w:val="BookText"/>
      </w:pPr>
      <w:r>
        <w:rPr>
          <w:rFonts w:ascii="Amiri" w:hAnsi="Amiri" w:eastAsia="Amiri" w:cs="Amiri"/>
          <w:lang w:bidi="ar-SA"/>
          <w:color w:val="111111"/>
          <w:sz w:val="28"/>
          <w:szCs w:val="28"/>
          <w:rtl/>
        </w:rPr>
        <w:t xml:space="preserve">يا من تحلّ به عقد المكاره،و يفلّ حدّ الشدائد،و يا من يلتمس به المخرج، و يطلب منه روح الفرج،أنت المدعوّ في المهمّات،و المفزع في الملمّات،لا يندفع منها إلاّ ما دفعت،و لا ينكشف منها إلاّ ما كشفت،قد نزل بي ما قد علمت،و قد كادني ثقله،و ألمّ بي ما بهظني حمله،و بقدرتك أوردته عليّ، و بسلطانك وجّهته إليّ،و لا مصدر لما أوردت،و لا كاشف لما وجّهت،و لا فاتح لما أغلقت،و لا ميسّر لما عسّرت،و لا معسّر لما يسّرت،فصلّ اللّهمّ على محمد،و على آل محمد،و افتح لي باب الفرج بطولك،و احبس عنّي سلطان الهمّ بحولك،و أنلني حسن النظر فيما شكوت،و أذقني[20 م]حلاوة الصنع فيما سألت،وهب لي من لدنك فرجا هنيّا عاجلا،و صلاحا في جميع أمري سنيّا شاملا،و اجعل لي من لدنك فرجا قريبا،و مخرجا رحبا،و لا تشغلني بالاهتمام عن تعاهد فروضك،و استعمال سنّتك،فقد ضقت ذرعا بما عراني،و تحيّرت فيما نزل بي و دهاني،و ضعفت عن حمل ما قد أثقلني همّا،و تبدّلت[14 ر] بما أنا فيه قلقا و غمّا،و أنت القادر على كشف ما قد وقعت فيه،و دفع ما منيت به،فافعل بي ذلك يا سيّدي و مولاي،و إن لم أستحقّه،و أجبني إليه و إن لم أستوجبه،يا ذا العرش العظيم(ثلاث مرّات).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42" w:name="pg14461_149371"/>
    <w:bookmarkEnd w:id="42"/>
    <w:p>
      <w:pPr>
        <w:pStyle w:val="Heading3"/>
      </w:pPr>
      <w:bookmarkStart w:id="224" w:name="_Toc51"/>
      <w:r>
        <w:t>33</w:t>
      </w:r>
      <w:bookmarkEnd w:id="224"/>
    </w:p>
    <w:p>
      <w:pPr>
        <w:pStyle w:val="BookText"/>
      </w:pPr>
      <w:r>
        <w:rPr>
          <w:rFonts w:ascii="IRNazanin" w:hAnsi="IRNazanin" w:eastAsia="IRNazanin" w:cs="IRNazanin"/>
          <w:lang w:bidi="fa-IR"/>
          <w:color w:val="111111"/>
          <w:sz w:val="28"/>
          <w:szCs w:val="28"/>
          <w:rtl/>
        </w:rPr>
        <w:t xml:space="preserve">دعاء آخر للفرج</w:t>
      </w:r>
    </w:p>
    <w:p>
      <w:pPr>
        <w:pStyle w:val="BookText"/>
      </w:pPr>
      <w:r>
        <w:rPr>
          <w:rFonts w:ascii="Amiri" w:hAnsi="Amiri" w:eastAsia="Amiri" w:cs="Amiri"/>
          <w:lang w:bidi="ar-SA"/>
          <w:color w:val="111111"/>
          <w:sz w:val="28"/>
          <w:szCs w:val="28"/>
          <w:rtl/>
        </w:rPr>
        <w:t xml:space="preserve">و أعطاني دعاء آخر للفرج،و قال لي:إنّ أهله بصعدة </w:t>
      </w:r>
      <w:r>
        <w:rPr>
          <w:rStyle w:val="FootnoteReference"/>
        </w:rPr>
        <w:footnoteReference w:id="645"/>
      </w:r>
      <w:r>
        <w:rPr>
          <w:rFonts w:ascii="Amiri" w:hAnsi="Amiri" w:eastAsia="Amiri" w:cs="Amiri"/>
          <w:lang w:bidi="ar-SA"/>
          <w:color w:val="111111"/>
          <w:sz w:val="28"/>
          <w:szCs w:val="28"/>
          <w:rtl/>
        </w:rPr>
        <w:t xml:space="preserve">،يتوارثونه عن أهل البيت عليهم السلام:</w:t>
      </w:r>
    </w:p>
    <w:p>
      <w:pPr>
        <w:pStyle w:val="BookText"/>
      </w:pPr>
      <w:r>
        <w:rPr>
          <w:rFonts w:ascii="Amiri" w:hAnsi="Amiri" w:eastAsia="Amiri" w:cs="Amiri"/>
          <w:lang w:bidi="ar-SA"/>
          <w:color w:val="111111"/>
          <w:sz w:val="28"/>
          <w:szCs w:val="28"/>
          <w:rtl/>
        </w:rPr>
        <w:t xml:space="preserve">لا إله إلاّ اللّه حقّا حقّا،لا إله إلاّ اللّه تعبّدا و رقّا،لا إله إلاّ اللّه إيمانا و صدقا، يا منزل الرحمة من معادنها،و منشئ البركة من أماكنها،أسألك أن تصلّي على محمد،عبدك و نبيّك،و خيرتك من خلقك و صفيّك،و على آله مصابيح الدجى، و أئمّة الهدى،و أن تفرّج عنّي فرجا عاجلا،و تنيلني صلاحا لجميع أمري شاملا، و تفعل بي،في ديني و دنياي،ما أنت أهله،يا كاشف الكرب،يا غافر الذنب، يا اللّه،يا ربّ.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43" w:name="pg14461_149372"/>
    <w:bookmarkEnd w:id="43"/>
    <w:p>
      <w:pPr>
        <w:pStyle w:val="Heading3"/>
      </w:pPr>
      <w:bookmarkStart w:id="225" w:name="_Toc52"/>
      <w:r>
        <w:t>34</w:t>
      </w:r>
      <w:bookmarkEnd w:id="225"/>
    </w:p>
    <w:p>
      <w:pPr>
        <w:pStyle w:val="BookText"/>
      </w:pPr>
      <w:r>
        <w:rPr>
          <w:rFonts w:ascii="Amiri" w:hAnsi="Amiri" w:eastAsia="Amiri" w:cs="Amiri"/>
          <w:lang w:bidi="ar-SA"/>
          <w:color w:val="111111"/>
          <w:sz w:val="28"/>
          <w:szCs w:val="28"/>
          <w:rtl/>
        </w:rPr>
        <w:t xml:space="preserve">استغفروا ربّكم إنّه كان غفّارا</w:t>
      </w:r>
    </w:p>
    <w:p>
      <w:pPr>
        <w:pStyle w:val="BookText"/>
      </w:pPr>
      <w:r>
        <w:rPr>
          <w:rFonts w:ascii="Amiri" w:hAnsi="Amiri" w:eastAsia="Amiri" w:cs="Amiri"/>
          <w:lang w:bidi="ar-SA"/>
          <w:color w:val="111111"/>
          <w:sz w:val="28"/>
          <w:szCs w:val="28"/>
          <w:rtl/>
        </w:rPr>
        <w:t xml:space="preserve">حدّثني أيوب بن العباس بن الحسن[21 ظ]الذي كان وزير المكتفي- و لقيت أيوب بالأهواز في حدود سنة خمسين و ثلاثمائة-من حفظة،قال:</w:t>
      </w:r>
    </w:p>
    <w:p>
      <w:pPr>
        <w:pStyle w:val="BookText"/>
      </w:pPr>
      <w:r>
        <w:rPr>
          <w:rFonts w:ascii="Amiri" w:hAnsi="Amiri" w:eastAsia="Amiri" w:cs="Amiri"/>
          <w:lang w:bidi="ar-SA"/>
          <w:color w:val="111111"/>
          <w:sz w:val="28"/>
          <w:szCs w:val="28"/>
          <w:rtl/>
        </w:rPr>
        <w:t xml:space="preserve">حدّثني عليّ بن همّام،بإسناد لست أحفظه:</w:t>
      </w:r>
    </w:p>
    <w:p>
      <w:pPr>
        <w:pStyle w:val="BookText"/>
      </w:pPr>
      <w:r>
        <w:rPr>
          <w:rFonts w:ascii="Amiri" w:hAnsi="Amiri" w:eastAsia="Amiri" w:cs="Amiri"/>
          <w:lang w:bidi="ar-SA"/>
          <w:color w:val="111111"/>
          <w:sz w:val="28"/>
          <w:szCs w:val="28"/>
          <w:rtl/>
        </w:rPr>
        <w:t xml:space="preserve">أنّ أعرابيا شكى إلى أمير المؤمنين علي بن أبي طالب عليه السلام شدّة لحقته، و ضيقا في الحال،و كثرة من العيال.</w:t>
      </w:r>
    </w:p>
    <w:p>
      <w:pPr>
        <w:pStyle w:val="BookText"/>
      </w:pPr>
      <w:r>
        <w:rPr>
          <w:rFonts w:ascii="Amiri" w:hAnsi="Amiri" w:eastAsia="Amiri" w:cs="Amiri"/>
          <w:lang w:bidi="ar-SA"/>
          <w:color w:val="111111"/>
          <w:sz w:val="28"/>
          <w:szCs w:val="28"/>
          <w:rtl/>
        </w:rPr>
        <w:t xml:space="preserve">فقال له:عليك بالاستغفار،فإنّ اللّه[تعالى] </w:t>
      </w:r>
      <w:r>
        <w:rPr>
          <w:rStyle w:val="FootnoteReference"/>
        </w:rPr>
        <w:footnoteReference w:id="646"/>
      </w:r>
      <w:r>
        <w:rPr>
          <w:rFonts w:ascii="Amiri" w:hAnsi="Amiri" w:eastAsia="Amiri" w:cs="Amiri"/>
          <w:lang w:bidi="ar-SA"/>
          <w:color w:val="111111"/>
          <w:sz w:val="28"/>
          <w:szCs w:val="28"/>
          <w:rtl/>
        </w:rPr>
        <w:t xml:space="preserve">يقول:استغفروا ربّكم، إنّه كان غفّارا...الآيات.</w:t>
      </w:r>
    </w:p>
    <w:p>
      <w:pPr>
        <w:pStyle w:val="BookText"/>
      </w:pPr>
      <w:r>
        <w:rPr>
          <w:rFonts w:ascii="Amiri" w:hAnsi="Amiri" w:eastAsia="Amiri" w:cs="Amiri"/>
          <w:lang w:bidi="ar-SA"/>
          <w:color w:val="111111"/>
          <w:sz w:val="28"/>
          <w:szCs w:val="28"/>
          <w:rtl/>
        </w:rPr>
        <w:t xml:space="preserve">فعاد إليه،و قال:يا أمير المؤمنين قد استغفرت كثيرا،و ما أرى فرجا مما أنا فيه.</w:t>
      </w:r>
    </w:p>
    <w:p>
      <w:pPr>
        <w:pStyle w:val="BookText"/>
      </w:pPr>
      <w:r>
        <w:rPr>
          <w:rFonts w:ascii="Amiri" w:hAnsi="Amiri" w:eastAsia="Amiri" w:cs="Amiri"/>
          <w:lang w:bidi="ar-SA"/>
          <w:color w:val="111111"/>
          <w:sz w:val="28"/>
          <w:szCs w:val="28"/>
          <w:rtl/>
        </w:rPr>
        <w:t xml:space="preserve">قال:لعلّك لا تحسن أن تستغفر.</w:t>
      </w:r>
    </w:p>
    <w:p>
      <w:pPr>
        <w:pStyle w:val="BookText"/>
      </w:pPr>
      <w:r>
        <w:rPr>
          <w:rFonts w:ascii="Amiri" w:hAnsi="Amiri" w:eastAsia="Amiri" w:cs="Amiri"/>
          <w:lang w:bidi="ar-SA"/>
          <w:color w:val="111111"/>
          <w:sz w:val="28"/>
          <w:szCs w:val="28"/>
          <w:rtl/>
        </w:rPr>
        <w:t xml:space="preserve">قال:علّمني.</w:t>
      </w:r>
    </w:p>
    <w:p>
      <w:pPr>
        <w:pStyle w:val="BookText"/>
      </w:pPr>
      <w:r>
        <w:rPr>
          <w:rFonts w:ascii="Amiri" w:hAnsi="Amiri" w:eastAsia="Amiri" w:cs="Amiri"/>
          <w:lang w:bidi="ar-SA"/>
          <w:color w:val="111111"/>
          <w:sz w:val="28"/>
          <w:szCs w:val="28"/>
          <w:rtl/>
        </w:rPr>
        <w:t xml:space="preserve">قال:أخلص نيّتك،[25 غ]و أطع ربّك،و قل:اللّهم إنّي أستغفرك من كلّ ذنب،قوي عليه بدني بعافيتك،أو نالته يدي بفضل نعمتك،أو بسطت إليه يدي بسابغ رزقك،أو اتّكلت فيه،عند خوفي منه،على أناتك، أو وثقت فيه بحلمك،أو عوّلت فيه على كرم عفوك،اللّهم إنّي أستغفرك من كلّ ذنب خنت فيه أمانتي،أو بخست فيه نفسي،أو قدّمت فيه لذّتي،أو آثرت فيه شهوتي،أو سعيت فيه لغيري،أو استغويت فيه من تبعني،أو غلبت فيه بفضل حيلتي،أو أحلت فيه عليك يا مولاي،فلم تؤاخذني على فعلي،إذ كنت- سبحانك-كارها لمعصيتي،لكن سبق علمك فيّ باختياري،و استعمالي مرادي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إيثاري،فحلمت عنّي،لم تدخلني فيه جبرا،و لم تحملني عليه قهرا،و لم تظلمني شيئا،يا أرحم الراحمين،يا صاحبي عند شدّتي،يا مؤنسي في وحدتي،و يا حافظي عند غربتي </w:t>
      </w:r>
      <w:r>
        <w:rPr>
          <w:rStyle w:val="FootnoteReference"/>
        </w:rPr>
        <w:footnoteReference w:id="647"/>
      </w:r>
      <w:r>
        <w:rPr>
          <w:rFonts w:ascii="Amiri" w:hAnsi="Amiri" w:eastAsia="Amiri" w:cs="Amiri"/>
          <w:lang w:bidi="ar-SA"/>
          <w:color w:val="111111"/>
          <w:sz w:val="28"/>
          <w:szCs w:val="28"/>
          <w:rtl/>
        </w:rPr>
        <w:t xml:space="preserve">،يا وليّي في نعمتي،و يا كاشف كربتي،و يا سامع دعوتي، و يا راحم عبرتي،و يا مقيل عثرتي،يا إلهي بالتحقيق،يا ركني الوثيق،يا رجائي في الضيق </w:t>
      </w:r>
      <w:r>
        <w:rPr>
          <w:rStyle w:val="FootnoteReference"/>
        </w:rPr>
        <w:footnoteReference w:id="648"/>
      </w:r>
      <w:r>
        <w:rPr>
          <w:rFonts w:ascii="Amiri" w:hAnsi="Amiri" w:eastAsia="Amiri" w:cs="Amiri"/>
          <w:lang w:bidi="ar-SA"/>
          <w:color w:val="111111"/>
          <w:sz w:val="28"/>
          <w:szCs w:val="28"/>
          <w:rtl/>
        </w:rPr>
        <w:t xml:space="preserve">،يا مولاي الشفيق،و يا ربّ البيت العتيق،أخرجني من حلق المضيق، إلى سعة الطريق،و فرج من عندك قريب وثيق،و اكشف عنّي كلّ شدّة و ضيق، و اكفني ما أطيق و ما لا أطيق،اللّهمّ فرّج عنّي كلّ همّ و كرب،و أخرجني من كلّ غمّ و حزن،يا فارج الهمّ،و يا كاشف الغمّ،و يا منزل القطر[21 م]، و يا مجيب دعوة المضطرّ،يا رحمن الدنيا و الآخرة و رحيمها،صلّ على خيرتك محمد النبيّ،و على آله الطيّبين الطاهرين،و فرّج عنّي ما ضاق به صدري،و عيل معه صبري،و قلّت فيه حيلتي،و ضعفت له قوّتي،يا كاشف كلّ ضرّ و بليّة، و يا عالم كلّ سرّ و خفيّة،يا أرحم الراحمين،و أفوّض أمري إلى اللّه،إنّ اللّه بصير بالعباد،و ما توفيقي إلاّ باللّه،عليه توكّلت،و هو ربّ العرش العظيم.</w:t>
      </w:r>
    </w:p>
    <w:p>
      <w:pPr>
        <w:pStyle w:val="BookText"/>
      </w:pPr>
      <w:r>
        <w:rPr>
          <w:rFonts w:ascii="Amiri" w:hAnsi="Amiri" w:eastAsia="Amiri" w:cs="Amiri"/>
          <w:lang w:bidi="ar-SA"/>
          <w:color w:val="111111"/>
          <w:sz w:val="28"/>
          <w:szCs w:val="28"/>
          <w:rtl/>
        </w:rPr>
        <w:t xml:space="preserve">قال الأعرابي:فاستغفرت بذلك مرارا،فكشف اللّه عزّ و جلّ عنّي الغمّ و الضيّق،و وسع عليّ في الرزق،و أزال عنّي المحنة.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44" w:name="pg14461_149374"/>
    <w:bookmarkEnd w:id="44"/>
    <w:p>
      <w:pPr>
        <w:pStyle w:val="Heading3"/>
      </w:pPr>
      <w:bookmarkStart w:id="226" w:name="_Toc53"/>
      <w:r>
        <w:t>35</w:t>
      </w:r>
      <w:bookmarkEnd w:id="226"/>
    </w:p>
    <w:p>
      <w:pPr>
        <w:pStyle w:val="BookText"/>
      </w:pPr>
      <w:r>
        <w:rPr>
          <w:rFonts w:ascii="Amiri" w:hAnsi="Amiri" w:eastAsia="Amiri" w:cs="Amiri"/>
          <w:lang w:bidi="ar-SA"/>
          <w:color w:val="111111"/>
          <w:sz w:val="28"/>
          <w:szCs w:val="28"/>
          <w:rtl/>
        </w:rPr>
        <w:t xml:space="preserve">لا أبالي على أيّ حالة أصبحت</w:t>
      </w:r>
    </w:p>
    <w:p>
      <w:pPr>
        <w:pStyle w:val="BookText"/>
      </w:pPr>
      <w:r>
        <w:rPr>
          <w:rFonts w:ascii="Amiri" w:hAnsi="Amiri" w:eastAsia="Amiri" w:cs="Amiri"/>
          <w:lang w:bidi="ar-SA"/>
          <w:color w:val="111111"/>
          <w:sz w:val="28"/>
          <w:szCs w:val="28"/>
          <w:rtl/>
        </w:rPr>
        <w:t xml:space="preserve">حدّثنا علي بن الحسن،قال:حدّثنا ابن الجرّاح،قال:حدّثنا ابن أبي الدنيا،قال:حدّثني علي بن الجعد و إسحاق بن إسماعيل </w:t>
      </w:r>
      <w:r>
        <w:rPr>
          <w:rStyle w:val="FootnoteReference"/>
        </w:rPr>
        <w:footnoteReference w:id="649"/>
      </w:r>
      <w:r>
        <w:rPr>
          <w:rFonts w:ascii="Amiri" w:hAnsi="Amiri" w:eastAsia="Amiri" w:cs="Amiri"/>
          <w:lang w:bidi="ar-SA"/>
          <w:color w:val="111111"/>
          <w:sz w:val="28"/>
          <w:szCs w:val="28"/>
          <w:rtl/>
        </w:rPr>
        <w:t xml:space="preserve">،قالا:حدّثنا سفيان ابن عيينة،عن أبي السوداء </w:t>
      </w:r>
      <w:r>
        <w:rPr>
          <w:rStyle w:val="FootnoteReference"/>
        </w:rPr>
        <w:footnoteReference w:id="650"/>
      </w:r>
      <w:r>
        <w:rPr>
          <w:rFonts w:ascii="Amiri" w:hAnsi="Amiri" w:eastAsia="Amiri" w:cs="Amiri"/>
          <w:lang w:bidi="ar-SA"/>
          <w:color w:val="111111"/>
          <w:sz w:val="28"/>
          <w:szCs w:val="28"/>
          <w:rtl/>
        </w:rPr>
        <w:t xml:space="preserve">،عن أبي مجلز </w:t>
      </w:r>
      <w:r>
        <w:rPr>
          <w:rStyle w:val="FootnoteReference"/>
        </w:rPr>
        <w:footnoteReference w:id="651"/>
      </w:r>
      <w:r>
        <w:rPr>
          <w:rFonts w:ascii="Amiri" w:hAnsi="Amiri" w:eastAsia="Amiri" w:cs="Amiri"/>
          <w:lang w:bidi="ar-SA"/>
          <w:color w:val="111111"/>
          <w:sz w:val="28"/>
          <w:szCs w:val="28"/>
          <w:rtl/>
        </w:rPr>
        <w:t xml:space="preserve">،قال: قال عمر بن الخطاب رضي اللّه عنه:</w:t>
      </w:r>
    </w:p>
    <w:p>
      <w:pPr>
        <w:pStyle w:val="BookText"/>
      </w:pPr>
      <w:r>
        <w:rPr>
          <w:rFonts w:ascii="Amiri" w:hAnsi="Amiri" w:eastAsia="Amiri" w:cs="Amiri"/>
          <w:lang w:bidi="ar-SA"/>
          <w:color w:val="111111"/>
          <w:sz w:val="28"/>
          <w:szCs w:val="28"/>
          <w:rtl/>
        </w:rPr>
        <w:t xml:space="preserve">ما أبالي على أيّ حالة أصبحت،على ما أحبّ،أو على ما أكره،و ذلك أنّي لا أدري،الخير فيما أحبّ،أو فيما أكره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علي بن الحسن،قال:حدّثنا ابن الجرّاح،قال:حدّثنا ابن أبي الدنيا،قال:حدّثنا إبراهيم بن سعيد </w:t>
      </w:r>
      <w:r>
        <w:rPr>
          <w:rStyle w:val="FootnoteReference"/>
        </w:rPr>
        <w:footnoteReference w:id="653"/>
      </w:r>
      <w:r>
        <w:rPr>
          <w:rFonts w:ascii="Amiri" w:hAnsi="Amiri" w:eastAsia="Amiri" w:cs="Amiri"/>
          <w:lang w:bidi="ar-SA"/>
          <w:color w:val="111111"/>
          <w:sz w:val="28"/>
          <w:szCs w:val="28"/>
          <w:rtl/>
        </w:rPr>
        <w:t xml:space="preserve">،قال:حدّثنا أبو أسامة </w:t>
      </w:r>
      <w:r>
        <w:rPr>
          <w:rStyle w:val="FootnoteReference"/>
        </w:rPr>
        <w:footnoteReference w:id="654"/>
      </w:r>
      <w:r>
        <w:rPr>
          <w:rFonts w:ascii="Amiri" w:hAnsi="Amiri" w:eastAsia="Amiri" w:cs="Amiri"/>
          <w:lang w:bidi="ar-SA"/>
          <w:color w:val="111111"/>
          <w:sz w:val="28"/>
          <w:szCs w:val="28"/>
          <w:rtl/>
        </w:rPr>
        <w:t xml:space="preserve">،عن الأعمش، عن إبراهيم </w:t>
      </w:r>
      <w:r>
        <w:rPr>
          <w:rStyle w:val="FootnoteReference"/>
        </w:rPr>
        <w:footnoteReference w:id="655"/>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إن لم يكن لنا خير فيما نكره،لم يكن لنا خير فيما نحبّ </w:t>
      </w:r>
      <w:r>
        <w:rPr>
          <w:rStyle w:val="FootnoteReference"/>
        </w:rPr>
        <w:footnoteReference w:id="656"/>
      </w:r>
      <w:r>
        <w:rPr>
          <w:rFonts w:ascii="Times New Roman" w:hAnsi="Times New Roman" w:eastAsia="Times New Roman" w:cs="Times New Roman"/>
          <w:lang w:val="en-US" w:bidi="en-US"/>
          <w:color w:val="111111"/>
          <w:sz w:val="28"/>
          <w:szCs w:val="28"/>
          <w:rtl/>
        </w:rPr>
        <w:t xml:space="preserve">.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علي بن الحسن،قال:حدّثنا ابن الجرّاح،قال:حدّثنا ابن أبي الدنيا،قال:حدّثنا عبد الرحمن بن صالح الأزدي </w:t>
      </w:r>
      <w:r>
        <w:rPr>
          <w:rStyle w:val="FootnoteReference"/>
        </w:rPr>
        <w:footnoteReference w:id="657"/>
      </w:r>
      <w:r>
        <w:rPr>
          <w:rFonts w:ascii="IRNazanin" w:hAnsi="IRNazanin" w:eastAsia="IRNazanin" w:cs="IRNazanin"/>
          <w:lang w:bidi="fa-IR"/>
          <w:color w:val="111111"/>
          <w:sz w:val="28"/>
          <w:szCs w:val="28"/>
          <w:rtl/>
        </w:rPr>
        <w:t xml:space="preserve">،قال:حدّثنا أبو روح </w:t>
      </w:r>
      <w:r>
        <w:rPr>
          <w:rStyle w:val="FootnoteReference"/>
        </w:rPr>
        <w:footnoteReference w:id="658"/>
      </w:r>
      <w:r>
        <w:rPr>
          <w:rFonts w:ascii="Amiri" w:hAnsi="Amiri" w:eastAsia="Amiri" w:cs="Amiri"/>
          <w:lang w:bidi="ar-SA"/>
          <w:color w:val="111111"/>
          <w:sz w:val="28"/>
          <w:szCs w:val="28"/>
          <w:rtl/>
        </w:rPr>
        <w:t xml:space="preserve">، رجل من أهل مرو،عن سفيان بن عيينة،قال:</w:t>
      </w:r>
    </w:p>
    <w:p>
      <w:pPr>
        <w:pStyle w:val="BookText"/>
      </w:pPr>
      <w:r>
        <w:rPr>
          <w:rFonts w:ascii="Amiri" w:hAnsi="Amiri" w:eastAsia="Amiri" w:cs="Amiri"/>
          <w:lang w:bidi="ar-SA"/>
          <w:color w:val="111111"/>
          <w:sz w:val="28"/>
          <w:szCs w:val="28"/>
          <w:rtl/>
        </w:rPr>
        <w:t xml:space="preserve">مرّ محمد بن عليّ </w:t>
      </w:r>
      <w:r>
        <w:rPr>
          <w:rStyle w:val="FootnoteReference"/>
        </w:rPr>
        <w:footnoteReference w:id="659"/>
      </w:r>
      <w:r>
        <w:rPr>
          <w:rFonts w:ascii="Amiri" w:hAnsi="Amiri" w:eastAsia="Amiri" w:cs="Amiri"/>
          <w:lang w:bidi="ar-SA"/>
          <w:color w:val="111111"/>
          <w:sz w:val="28"/>
          <w:szCs w:val="28"/>
          <w:rtl/>
        </w:rPr>
        <w:t xml:space="preserve">،على محمد بن المنكدر </w:t>
      </w:r>
      <w:r>
        <w:rPr>
          <w:rStyle w:val="FootnoteReference"/>
        </w:rPr>
        <w:footnoteReference w:id="660"/>
      </w:r>
      <w:r>
        <w:rPr>
          <w:rFonts w:ascii="Amiri" w:hAnsi="Amiri" w:eastAsia="Amiri" w:cs="Amiri"/>
          <w:lang w:bidi="ar-SA"/>
          <w:color w:val="111111"/>
          <w:sz w:val="28"/>
          <w:szCs w:val="28"/>
          <w:rtl/>
        </w:rPr>
        <w:t xml:space="preserve">،فقال:ما لي أراك مغموما؟ فقال أبو حازم:ذلك لدين فدحه.</w:t>
      </w:r>
    </w:p>
    <w:p>
      <w:pPr>
        <w:pStyle w:val="BookText"/>
      </w:pPr>
      <w:r>
        <w:rPr>
          <w:rFonts w:ascii="Amiri" w:hAnsi="Amiri" w:eastAsia="Amiri" w:cs="Amiri"/>
          <w:lang w:bidi="ar-SA"/>
          <w:color w:val="111111"/>
          <w:sz w:val="28"/>
          <w:szCs w:val="28"/>
          <w:rtl/>
        </w:rPr>
        <w:t xml:space="preserve">قال محمد بن علي:أفتح له في الدعاء؟</w:t>
      </w:r>
    </w:p>
    <w:p>
      <w:pPr>
        <w:pStyle w:val="BookText"/>
      </w:pPr>
      <w:r>
        <w:rPr>
          <w:rFonts w:ascii="IRNazanin" w:hAnsi="IRNazanin" w:eastAsia="IRNazanin" w:cs="IRNazanin"/>
          <w:lang w:bidi="fa-IR"/>
          <w:color w:val="111111"/>
          <w:sz w:val="28"/>
          <w:szCs w:val="28"/>
          <w:rtl/>
        </w:rPr>
        <w:t xml:space="preserve">قال:نعم.</w:t>
      </w:r>
    </w:p>
    <w:p>
      <w:pPr>
        <w:pStyle w:val="BookText"/>
      </w:pPr>
      <w:r>
        <w:rPr>
          <w:rFonts w:ascii="Amiri" w:hAnsi="Amiri" w:eastAsia="Amiri" w:cs="Amiri"/>
          <w:lang w:bidi="ar-SA"/>
          <w:color w:val="111111"/>
          <w:sz w:val="28"/>
          <w:szCs w:val="28"/>
          <w:rtl/>
        </w:rPr>
        <w:t xml:space="preserve">قال:لقد بورك لعبد في حاجة أكثر فيها دعاء ربّه،كانت ما كانت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حدّثنا[26 غ]علي بن الحسن،قال:حدّثنا ابن الجرّاح،قال:حدّثنا ابن أبي[22 ظ]الدنيا،قال:حدّثنا عبد الرحمن بن صالح الأزدي،قال:</w:t>
      </w:r>
    </w:p>
    <w:p>
      <w:pPr>
        <w:pStyle w:val="BookText"/>
      </w:pPr>
      <w:r>
        <w:rPr>
          <w:rFonts w:ascii="Amiri" w:hAnsi="Amiri" w:eastAsia="Amiri" w:cs="Amiri"/>
          <w:lang w:bidi="ar-SA"/>
          <w:color w:val="111111"/>
          <w:sz w:val="28"/>
          <w:szCs w:val="28"/>
          <w:rtl/>
        </w:rPr>
        <w:t xml:space="preserve">حدّثنا أبو روح،قال: قال ابن عيينة:</w:t>
      </w:r>
    </w:p>
    <w:p>
      <w:pPr>
        <w:pStyle w:val="BookText"/>
      </w:pPr>
      <w:r>
        <w:rPr>
          <w:rFonts w:ascii="Amiri" w:hAnsi="Amiri" w:eastAsia="Amiri" w:cs="Amiri"/>
          <w:lang w:bidi="ar-SA"/>
          <w:color w:val="111111"/>
          <w:sz w:val="28"/>
          <w:szCs w:val="28"/>
          <w:rtl/>
        </w:rPr>
        <w:t xml:space="preserve">ما يكره العبد،خير له ممّا يحبّ،لأنّ ما يكره،يهيجه على الدعاء،و ما يحبّ،يلهيه عنه </w:t>
      </w:r>
      <w:r>
        <w:rPr>
          <w:rStyle w:val="FootnoteReference"/>
        </w:rPr>
        <w:footnoteReference w:id="662"/>
      </w:r>
      <w:r>
        <w:rPr>
          <w:rFonts w:ascii="Times New Roman" w:hAnsi="Times New Roman" w:eastAsia="Times New Roman" w:cs="Times New Roman"/>
          <w:lang w:val="en-US" w:bidi="en-US"/>
          <w:color w:val="111111"/>
          <w:sz w:val="28"/>
          <w:szCs w:val="28"/>
          <w:rtl/>
        </w:rPr>
        <w:t xml:space="preserve">.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45" w:name="pg14461_149376"/>
    <w:bookmarkEnd w:id="45"/>
    <w:p>
      <w:pPr>
        <w:pStyle w:val="Heading3"/>
      </w:pPr>
      <w:bookmarkStart w:id="227" w:name="_Toc54"/>
      <w:r>
        <w:t>36</w:t>
      </w:r>
      <w:bookmarkEnd w:id="227"/>
    </w:p>
    <w:p>
      <w:pPr>
        <w:pStyle w:val="BookText"/>
      </w:pPr>
      <w:r>
        <w:rPr>
          <w:rFonts w:ascii="Amiri" w:hAnsi="Amiri" w:eastAsia="Amiri" w:cs="Amiri"/>
          <w:lang w:bidi="ar-SA"/>
          <w:color w:val="111111"/>
          <w:sz w:val="28"/>
          <w:szCs w:val="28"/>
          <w:rtl/>
        </w:rPr>
        <w:t xml:space="preserve">دعاء داود عليه السلام</w:t>
      </w:r>
    </w:p>
    <w:p>
      <w:pPr>
        <w:pStyle w:val="BookText"/>
      </w:pPr>
      <w:r>
        <w:rPr>
          <w:rFonts w:ascii="Amiri" w:hAnsi="Amiri" w:eastAsia="Amiri" w:cs="Amiri"/>
          <w:lang w:bidi="ar-SA"/>
          <w:color w:val="111111"/>
          <w:sz w:val="28"/>
          <w:szCs w:val="28"/>
          <w:rtl/>
        </w:rPr>
        <w:t xml:space="preserve">قال ابن أبي الدنيا،قال حدّثنا أبو نصر التمّار </w:t>
      </w:r>
      <w:r>
        <w:rPr>
          <w:rStyle w:val="FootnoteReference"/>
        </w:rPr>
        <w:footnoteReference w:id="663"/>
      </w:r>
      <w:r>
        <w:rPr>
          <w:rFonts w:ascii="Amiri" w:hAnsi="Amiri" w:eastAsia="Amiri" w:cs="Amiri"/>
          <w:lang w:bidi="ar-SA"/>
          <w:color w:val="111111"/>
          <w:sz w:val="28"/>
          <w:szCs w:val="28"/>
          <w:rtl/>
        </w:rPr>
        <w:t xml:space="preserve">،قال:حدّثنا سعيد بن عبد العزيز التنوخيّ </w:t>
      </w:r>
      <w:r>
        <w:rPr>
          <w:rStyle w:val="FootnoteReference"/>
        </w:rPr>
        <w:footnoteReference w:id="664"/>
      </w:r>
      <w:r>
        <w:rPr>
          <w:rFonts w:ascii="Amiri" w:hAnsi="Amiri" w:eastAsia="Amiri" w:cs="Amiri"/>
          <w:lang w:bidi="ar-SA"/>
          <w:color w:val="111111"/>
          <w:sz w:val="28"/>
          <w:szCs w:val="28"/>
          <w:rtl/>
        </w:rPr>
        <w:t xml:space="preserve">،قال: قال داود عليه السلام:</w:t>
      </w:r>
    </w:p>
    <w:p>
      <w:pPr>
        <w:pStyle w:val="BookText"/>
      </w:pPr>
      <w:r>
        <w:rPr>
          <w:rFonts w:ascii="Amiri" w:hAnsi="Amiri" w:eastAsia="Amiri" w:cs="Amiri"/>
          <w:lang w:bidi="ar-SA"/>
          <w:color w:val="111111"/>
          <w:sz w:val="28"/>
          <w:szCs w:val="28"/>
          <w:rtl/>
        </w:rPr>
        <w:t xml:space="preserve">سبحان اللّه مستخرج الدعاء بالبلاء،سبحان اللّه مستخرج الشكر بالرخاء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Heading3"/>
      </w:pPr>
      <w:bookmarkStart w:id="228" w:name="_Toc55"/>
      <w:r>
        <w:t>37</w:t>
      </w:r>
      <w:bookmarkEnd w:id="228"/>
    </w:p>
    <w:p>
      <w:pPr>
        <w:pStyle w:val="BookText"/>
      </w:pPr>
      <w:r>
        <w:rPr>
          <w:rFonts w:ascii="Amiri" w:hAnsi="Amiri" w:eastAsia="Amiri" w:cs="Amiri"/>
          <w:lang w:bidi="ar-SA"/>
          <w:color w:val="111111"/>
          <w:sz w:val="28"/>
          <w:szCs w:val="28"/>
          <w:rtl/>
        </w:rPr>
        <w:t xml:space="preserve">ما أقرب النعيم من البؤس</w:t>
      </w:r>
    </w:p>
    <w:p>
      <w:pPr>
        <w:pStyle w:val="BookText"/>
      </w:pPr>
      <w:r>
        <w:rPr>
          <w:rFonts w:ascii="Amiri" w:hAnsi="Amiri" w:eastAsia="Amiri" w:cs="Amiri"/>
          <w:lang w:bidi="ar-SA"/>
          <w:color w:val="111111"/>
          <w:sz w:val="28"/>
          <w:szCs w:val="28"/>
          <w:rtl/>
        </w:rPr>
        <w:t xml:space="preserve">حدّثنا علي بن الحسن،قال:حدّثنا ابن الجرّاح،قال:حدّثنا ابن أبي الدنيا،قال:حدّثنا أحمد بن إبراهيم العبدي </w:t>
      </w:r>
      <w:r>
        <w:rPr>
          <w:rStyle w:val="FootnoteReference"/>
        </w:rPr>
        <w:footnoteReference w:id="666"/>
      </w:r>
      <w:r>
        <w:rPr>
          <w:rFonts w:ascii="IRNazanin" w:hAnsi="IRNazanin" w:eastAsia="IRNazanin" w:cs="IRNazanin"/>
          <w:lang w:bidi="fa-IR"/>
          <w:color w:val="111111"/>
          <w:sz w:val="28"/>
          <w:szCs w:val="28"/>
          <w:rtl/>
        </w:rPr>
        <w:t xml:space="preserve">،قال:حدّثنا العلاء بن عبد الجبار العطار </w:t>
      </w:r>
      <w:r>
        <w:rPr>
          <w:rStyle w:val="FootnoteReference"/>
        </w:rPr>
        <w:footnoteReference w:id="667"/>
      </w:r>
      <w:r>
        <w:rPr>
          <w:rFonts w:ascii="Amiri" w:hAnsi="Amiri" w:eastAsia="Amiri" w:cs="Amiri"/>
          <w:lang w:bidi="ar-SA"/>
          <w:color w:val="111111"/>
          <w:sz w:val="28"/>
          <w:szCs w:val="28"/>
          <w:rtl/>
        </w:rPr>
        <w:t xml:space="preserve">،قال:حدّثنا أبو عبد الصمد العمّي،قال:سمعت مالك بن دينار </w:t>
      </w:r>
      <w:r>
        <w:rPr>
          <w:rStyle w:val="FootnoteReference"/>
        </w:rPr>
        <w:footnoteReference w:id="668"/>
      </w:r>
      <w:r>
        <w:rPr>
          <w:rFonts w:ascii="Amiri" w:hAnsi="Amiri" w:eastAsia="Amiri" w:cs="Amiri"/>
          <w:lang w:bidi="ar-SA"/>
          <w:color w:val="111111"/>
          <w:sz w:val="28"/>
          <w:szCs w:val="28"/>
          <w:rtl/>
        </w:rPr>
        <w:t xml:space="preserve">،يقول في مرضه،و هو من آخر كلام سمعته يتكلّم به:</w:t>
      </w:r>
    </w:p>
    <w:p>
      <w:pPr>
        <w:pStyle w:val="BookText"/>
      </w:pPr>
      <w:r>
        <w:rPr>
          <w:rFonts w:ascii="Amiri" w:hAnsi="Amiri" w:eastAsia="Amiri" w:cs="Amiri"/>
          <w:lang w:bidi="ar-SA"/>
          <w:color w:val="111111"/>
          <w:sz w:val="28"/>
          <w:szCs w:val="28"/>
          <w:rtl/>
        </w:rPr>
        <w:t xml:space="preserve">ما أقرب النعيم من البؤس،يعقبان،و يوشكان زوالا </w:t>
      </w:r>
      <w:r>
        <w:rPr>
          <w:rStyle w:val="FootnoteReference"/>
        </w:rPr>
        <w:footnoteReference w:id="669"/>
      </w:r>
      <w:r>
        <w:rPr>
          <w:rFonts w:ascii="Times New Roman" w:hAnsi="Times New Roman" w:eastAsia="Times New Roman" w:cs="Times New Roman"/>
          <w:lang w:val="en-US" w:bidi="en-US"/>
          <w:color w:val="111111"/>
          <w:sz w:val="28"/>
          <w:szCs w:val="28"/>
          <w:rtl/>
        </w:rPr>
        <w:t xml:space="preserve">.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46" w:name="pg14461_149377"/>
    <w:bookmarkEnd w:id="46"/>
    <w:p>
      <w:pPr>
        <w:pStyle w:val="Heading3"/>
      </w:pPr>
      <w:bookmarkStart w:id="229" w:name="_Toc56"/>
      <w:r>
        <w:t>38</w:t>
      </w:r>
      <w:bookmarkEnd w:id="229"/>
    </w:p>
    <w:p>
      <w:pPr>
        <w:pStyle w:val="BookText"/>
      </w:pPr>
      <w:r>
        <w:rPr>
          <w:rFonts w:ascii="Amiri" w:hAnsi="Amiri" w:eastAsia="Amiri" w:cs="Amiri"/>
          <w:lang w:bidi="ar-SA"/>
          <w:color w:val="111111"/>
          <w:sz w:val="28"/>
          <w:szCs w:val="28"/>
          <w:rtl/>
        </w:rPr>
        <w:t xml:space="preserve">عبيدك بفنائك</w:t>
      </w:r>
    </w:p>
    <w:p>
      <w:pPr>
        <w:pStyle w:val="BookText"/>
      </w:pPr>
      <w:r>
        <w:rPr>
          <w:rFonts w:ascii="Amiri" w:hAnsi="Amiri" w:eastAsia="Amiri" w:cs="Amiri"/>
          <w:lang w:bidi="ar-SA"/>
          <w:color w:val="111111"/>
          <w:sz w:val="28"/>
          <w:szCs w:val="28"/>
          <w:rtl/>
        </w:rPr>
        <w:t xml:space="preserve">حدّثنا علي بن الحسن،قال:حدّثنا ابن الجرّاح،قال:حدّثنا ابن أبي الدّنيا،قال:حدّثنا محمد بن الحسين </w:t>
      </w:r>
      <w:r>
        <w:rPr>
          <w:rStyle w:val="FootnoteReference"/>
        </w:rPr>
        <w:footnoteReference w:id="670"/>
      </w:r>
      <w:r>
        <w:rPr>
          <w:rFonts w:ascii="Amiri" w:hAnsi="Amiri" w:eastAsia="Amiri" w:cs="Amiri"/>
          <w:lang w:bidi="ar-SA"/>
          <w:color w:val="111111"/>
          <w:sz w:val="28"/>
          <w:szCs w:val="28"/>
          <w:rtl/>
        </w:rPr>
        <w:t xml:space="preserve">،قال:حدّثني عبد اللّه بن محمد التميمي </w:t>
      </w:r>
      <w:r>
        <w:rPr>
          <w:rStyle w:val="FootnoteReference"/>
        </w:rPr>
        <w:footnoteReference w:id="671"/>
      </w:r>
      <w:r>
        <w:rPr>
          <w:rFonts w:ascii="Amiri" w:hAnsi="Amiri" w:eastAsia="Amiri" w:cs="Amiri"/>
          <w:lang w:bidi="ar-SA"/>
          <w:color w:val="111111"/>
          <w:sz w:val="28"/>
          <w:szCs w:val="28"/>
          <w:rtl/>
        </w:rPr>
        <w:t xml:space="preserve">،قال:حدّثنا شيخ مولى لعبد القيس، عن طاوس </w:t>
      </w:r>
      <w:r>
        <w:rPr>
          <w:rStyle w:val="FootnoteReference"/>
        </w:rPr>
        <w:footnoteReference w:id="672"/>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إنّي لفي الحجر ذات ليلة،إذ دخل عليّ بن الحسين عليهما السلام </w:t>
      </w:r>
      <w:r>
        <w:rPr>
          <w:rStyle w:val="FootnoteReference"/>
        </w:rPr>
        <w:footnoteReference w:id="673"/>
      </w:r>
      <w:r>
        <w:rPr>
          <w:rFonts w:ascii="IRNazanin" w:hAnsi="IRNazanin" w:eastAsia="IRNazanin" w:cs="IRNazanin"/>
          <w:lang w:bidi="fa-IR"/>
          <w:color w:val="111111"/>
          <w:sz w:val="28"/>
          <w:szCs w:val="28"/>
          <w:rtl/>
        </w:rPr>
        <w:t xml:space="preserve">،فقلت:</w:t>
      </w:r>
    </w:p>
    <w:p>
      <w:pPr>
        <w:pStyle w:val="BookText"/>
      </w:pPr>
      <w:r>
        <w:rPr>
          <w:rFonts w:ascii="Amiri" w:hAnsi="Amiri" w:eastAsia="Amiri" w:cs="Amiri"/>
          <w:lang w:bidi="ar-SA"/>
          <w:color w:val="111111"/>
          <w:sz w:val="28"/>
          <w:szCs w:val="28"/>
          <w:rtl/>
        </w:rPr>
        <w:t xml:space="preserve">رجل صالح من أهل بيت الخير،لأستمعنّ إلى دعائه الليلة،فصلّى،ثم سجد، فأصغيت بسمعي إليه،فسمعته يقول:عبيدك بفنائك،مسكينك بفنائك، فقيرك بفنائك،سائلك بفنائك.</w:t>
      </w:r>
    </w:p>
    <w:p>
      <w:pPr>
        <w:pStyle w:val="BookText"/>
      </w:pPr>
      <w:r>
        <w:rPr>
          <w:rFonts w:ascii="Amiri" w:hAnsi="Amiri" w:eastAsia="Amiri" w:cs="Amiri"/>
          <w:lang w:bidi="ar-SA"/>
          <w:color w:val="111111"/>
          <w:sz w:val="28"/>
          <w:szCs w:val="28"/>
          <w:rtl/>
        </w:rPr>
        <w:t xml:space="preserve">قال طاوس:فحفظتهنّ،فما دعوت بهنّ في كرب،إلاّ فرّج اللّه عنّي </w:t>
      </w:r>
      <w:r>
        <w:rPr>
          <w:rStyle w:val="FootnoteReference"/>
        </w:rPr>
        <w:footnoteReference w:id="674"/>
      </w: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47" w:name="pg14461_149378"/>
    <w:bookmarkEnd w:id="47"/>
    <w:p>
      <w:pPr>
        <w:pStyle w:val="Heading3"/>
      </w:pPr>
      <w:bookmarkStart w:id="230" w:name="_Toc57"/>
      <w:r>
        <w:t>39</w:t>
      </w:r>
      <w:bookmarkEnd w:id="230"/>
    </w:p>
    <w:p>
      <w:pPr>
        <w:pStyle w:val="BookText"/>
      </w:pPr>
      <w:r>
        <w:rPr>
          <w:rFonts w:ascii="Amiri" w:hAnsi="Amiri" w:eastAsia="Amiri" w:cs="Amiri"/>
          <w:lang w:bidi="ar-SA"/>
          <w:color w:val="111111"/>
          <w:sz w:val="28"/>
          <w:szCs w:val="28"/>
          <w:rtl/>
        </w:rPr>
        <w:t xml:space="preserve">ذبح عجلا بين يدي أمه فخبل</w:t>
      </w:r>
    </w:p>
    <w:p>
      <w:pPr>
        <w:pStyle w:val="BookText"/>
      </w:pPr>
      <w:r>
        <w:rPr>
          <w:rFonts w:ascii="Amiri" w:hAnsi="Amiri" w:eastAsia="Amiri" w:cs="Amiri"/>
          <w:lang w:bidi="ar-SA"/>
          <w:color w:val="111111"/>
          <w:sz w:val="28"/>
          <w:szCs w:val="28"/>
          <w:rtl/>
        </w:rPr>
        <w:t xml:space="preserve">حدّثنا إبراهيم بن محمد الأنصاري،بالموصل،بحضرة عضد الدولة، قال:أنبأنا أبو خليفة الفضل بن الحباب الجمحي القاضي </w:t>
      </w:r>
      <w:r>
        <w:rPr>
          <w:rStyle w:val="FootnoteReference"/>
        </w:rPr>
        <w:footnoteReference w:id="675"/>
      </w:r>
      <w:r>
        <w:rPr>
          <w:rFonts w:ascii="Amiri" w:hAnsi="Amiri" w:eastAsia="Amiri" w:cs="Amiri"/>
          <w:lang w:bidi="ar-SA"/>
          <w:color w:val="111111"/>
          <w:sz w:val="28"/>
          <w:szCs w:val="28"/>
          <w:rtl/>
        </w:rPr>
        <w:t xml:space="preserve">،و أبو جعفر محمّد بن محمّد بن حبّان الأنصاري،البصريّان،قالا:حدّثنا موسى بن إسماعيل التبوذكي </w:t>
      </w:r>
      <w:r>
        <w:rPr>
          <w:rStyle w:val="FootnoteReference"/>
        </w:rPr>
        <w:footnoteReference w:id="676"/>
      </w:r>
      <w:r>
        <w:rPr>
          <w:rFonts w:ascii="Amiri" w:hAnsi="Amiri" w:eastAsia="Amiri" w:cs="Amiri"/>
          <w:lang w:bidi="ar-SA"/>
          <w:color w:val="111111"/>
          <w:sz w:val="28"/>
          <w:szCs w:val="28"/>
          <w:rtl/>
        </w:rPr>
        <w:t xml:space="preserve">،قال:حدّثني حمّاد بن سلمة </w:t>
      </w:r>
      <w:r>
        <w:rPr>
          <w:rStyle w:val="FootnoteReference"/>
        </w:rPr>
        <w:footnoteReference w:id="677"/>
      </w:r>
      <w:r>
        <w:rPr>
          <w:rFonts w:ascii="Amiri" w:hAnsi="Amiri" w:eastAsia="Amiri" w:cs="Amiri"/>
          <w:lang w:bidi="ar-SA"/>
          <w:color w:val="111111"/>
          <w:sz w:val="28"/>
          <w:szCs w:val="28"/>
          <w:rtl/>
        </w:rPr>
        <w:t xml:space="preserve">.قال:حدّثنا أبو عمران الجوفي </w:t>
      </w:r>
      <w:r>
        <w:rPr>
          <w:rStyle w:val="FootnoteReference"/>
        </w:rPr>
        <w:footnoteReference w:id="678"/>
      </w:r>
      <w:r>
        <w:rPr>
          <w:rFonts w:ascii="Amiri" w:hAnsi="Amiri" w:eastAsia="Amiri" w:cs="Amiri"/>
          <w:lang w:bidi="ar-SA"/>
          <w:color w:val="111111"/>
          <w:sz w:val="28"/>
          <w:szCs w:val="28"/>
          <w:rtl/>
        </w:rPr>
        <w:t xml:space="preserve">عن نوف البكالي:</w:t>
      </w:r>
    </w:p>
    <w:p>
      <w:pPr>
        <w:pStyle w:val="BookText"/>
      </w:pPr>
      <w:r>
        <w:rPr>
          <w:rFonts w:ascii="Amiri" w:hAnsi="Amiri" w:eastAsia="Amiri" w:cs="Amiri"/>
          <w:lang w:bidi="ar-SA"/>
          <w:color w:val="111111"/>
          <w:sz w:val="28"/>
          <w:szCs w:val="28"/>
          <w:rtl/>
        </w:rPr>
        <w:t xml:space="preserve">أنّ نبيا أو صدّيقا ذبح عجلا بين يدي أمّه،فخبل </w:t>
      </w:r>
      <w:r>
        <w:rPr>
          <w:rStyle w:val="FootnoteReference"/>
        </w:rPr>
        <w:footnoteReference w:id="679"/>
      </w:r>
      <w:r>
        <w:rPr>
          <w:rFonts w:ascii="Amiri" w:hAnsi="Amiri" w:eastAsia="Amiri" w:cs="Amiri"/>
          <w:lang w:bidi="ar-SA"/>
          <w:color w:val="111111"/>
          <w:sz w:val="28"/>
          <w:szCs w:val="28"/>
          <w:rtl/>
        </w:rPr>
        <w:t xml:space="preserve">،فبينما هو كذلك ذات يوم،تحت شجرة فيها وكر طير،إذ وقع فرخ طائر في الأرض،و تغبّر في التراب،فأتاه الطائر،فجعل يطير فوق رأسه،فأخذ النبيّ أو الصدّيق الفرخ، فمسحه من التراب،و أعاده في وكره،فردّ اللّه عزّ و جلّ عليه عقله.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48" w:name="pg14461_149379"/>
    <w:bookmarkEnd w:id="48"/>
    <w:p>
      <w:pPr>
        <w:pStyle w:val="Heading3"/>
      </w:pPr>
      <w:bookmarkStart w:id="231" w:name="_Toc58"/>
      <w:r>
        <w:t>40</w:t>
      </w:r>
      <w:bookmarkEnd w:id="231"/>
    </w:p>
    <w:p>
      <w:pPr>
        <w:pStyle w:val="BookText"/>
      </w:pPr>
      <w:r>
        <w:rPr>
          <w:rFonts w:ascii="Amiri" w:hAnsi="Amiri" w:eastAsia="Amiri" w:cs="Amiri"/>
          <w:lang w:bidi="ar-SA"/>
          <w:color w:val="111111"/>
          <w:sz w:val="28"/>
          <w:szCs w:val="28"/>
          <w:rtl/>
        </w:rPr>
        <w:t xml:space="preserve">الغمرات ثمّ ينجلين</w:t>
      </w:r>
    </w:p>
    <w:p>
      <w:pPr>
        <w:pStyle w:val="BookText"/>
      </w:pPr>
      <w:r>
        <w:rPr>
          <w:rFonts w:ascii="Amiri" w:hAnsi="Amiri" w:eastAsia="Amiri" w:cs="Amiri"/>
          <w:lang w:bidi="ar-SA"/>
          <w:color w:val="111111"/>
          <w:sz w:val="28"/>
          <w:szCs w:val="28"/>
          <w:rtl/>
        </w:rPr>
        <w:t xml:space="preserve">أخبرني أبي،قال:حدّثنا حرمي بن أبي العلاء </w:t>
      </w:r>
      <w:r>
        <w:rPr>
          <w:rStyle w:val="FootnoteReference"/>
        </w:rPr>
        <w:footnoteReference w:id="680"/>
      </w:r>
      <w:r>
        <w:rPr>
          <w:rFonts w:ascii="Amiri" w:hAnsi="Amiri" w:eastAsia="Amiri" w:cs="Amiri"/>
          <w:lang w:bidi="ar-SA"/>
          <w:color w:val="111111"/>
          <w:sz w:val="28"/>
          <w:szCs w:val="28"/>
          <w:rtl/>
        </w:rPr>
        <w:t xml:space="preserve">،قال:حدّثنا الزبير بن بكّار </w:t>
      </w:r>
      <w:r>
        <w:rPr>
          <w:rStyle w:val="FootnoteReference"/>
        </w:rPr>
        <w:footnoteReference w:id="681"/>
      </w:r>
      <w:r>
        <w:rPr>
          <w:rFonts w:ascii="Amiri" w:hAnsi="Amiri" w:eastAsia="Amiri" w:cs="Amiri"/>
          <w:lang w:bidi="ar-SA"/>
          <w:color w:val="111111"/>
          <w:sz w:val="28"/>
          <w:szCs w:val="28"/>
          <w:rtl/>
        </w:rPr>
        <w:t xml:space="preserve">،قال:و حدّثني أحمد بن عبد اللّه بن أحمد الورّاق،قال:حدّثنا أحمد ابن سليمان الطوسي </w:t>
      </w:r>
      <w:r>
        <w:rPr>
          <w:rStyle w:val="FootnoteReference"/>
        </w:rPr>
        <w:footnoteReference w:id="682"/>
      </w:r>
      <w:r>
        <w:rPr>
          <w:rFonts w:ascii="Amiri" w:hAnsi="Amiri" w:eastAsia="Amiri" w:cs="Amiri"/>
          <w:lang w:bidi="ar-SA"/>
          <w:color w:val="111111"/>
          <w:sz w:val="28"/>
          <w:szCs w:val="28"/>
          <w:rtl/>
        </w:rPr>
        <w:t xml:space="preserve">،قال:حدّثنا الزبير بن بكّار،قال:أخبرني عثمان بن سليمان </w:t>
      </w:r>
      <w:r>
        <w:rPr>
          <w:rStyle w:val="FootnoteReference"/>
        </w:rPr>
        <w:footnoteReference w:id="683"/>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قال عمر بن الخطاب رضي اللّه عنه،يوما لجلسائه،و فيهم عمرو بن العاص </w:t>
      </w:r>
      <w:r>
        <w:rPr>
          <w:rStyle w:val="FootnoteReference"/>
        </w:rPr>
        <w:footnoteReference w:id="684"/>
      </w:r>
      <w:r>
        <w:rPr>
          <w:rFonts w:ascii="Amiri" w:hAnsi="Amiri" w:eastAsia="Amiri" w:cs="Amiri"/>
          <w:lang w:bidi="ar-SA"/>
          <w:color w:val="111111"/>
          <w:sz w:val="28"/>
          <w:szCs w:val="28"/>
          <w:rtl/>
        </w:rPr>
        <w:t xml:space="preserve">:ما أحسن شيء؟</w:t>
      </w:r>
    </w:p>
    <w:p>
      <w:pPr>
        <w:pStyle w:val="BookText"/>
      </w:pPr>
      <w:r>
        <w:rPr>
          <w:rFonts w:ascii="Amiri" w:hAnsi="Amiri" w:eastAsia="Amiri" w:cs="Amiri"/>
          <w:lang w:bidi="ar-SA"/>
          <w:color w:val="111111"/>
          <w:sz w:val="28"/>
          <w:szCs w:val="28"/>
          <w:rtl/>
        </w:rPr>
        <w:t xml:space="preserve">فقال كلّ رجل برأيه؛و عمرو ساكت.</w:t>
      </w:r>
    </w:p>
    <w:p>
      <w:pPr>
        <w:pStyle w:val="BookText"/>
      </w:pPr>
      <w:r>
        <w:rPr>
          <w:rFonts w:ascii="Amiri" w:hAnsi="Amiri" w:eastAsia="Amiri" w:cs="Amiri"/>
          <w:lang w:bidi="ar-SA"/>
          <w:color w:val="111111"/>
          <w:sz w:val="28"/>
          <w:szCs w:val="28"/>
          <w:rtl/>
        </w:rPr>
        <w:t xml:space="preserve">فقال:ما تقول يا عمرو؟قال:الغمرات ثم ينجلين.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49" w:name="pg14461_149380"/>
    <w:bookmarkEnd w:id="49"/>
    <w:p>
      <w:pPr>
        <w:pStyle w:val="Heading3"/>
      </w:pPr>
      <w:bookmarkStart w:id="232" w:name="_Toc59"/>
      <w:r>
        <w:t>41</w:t>
      </w:r>
      <w:bookmarkEnd w:id="232"/>
    </w:p>
    <w:p>
      <w:pPr>
        <w:pStyle w:val="BookText"/>
      </w:pPr>
      <w:r>
        <w:rPr>
          <w:rFonts w:ascii="Amiri" w:hAnsi="Amiri" w:eastAsia="Amiri" w:cs="Amiri"/>
          <w:lang w:bidi="ar-SA"/>
          <w:color w:val="111111"/>
          <w:sz w:val="28"/>
          <w:szCs w:val="28"/>
          <w:rtl/>
        </w:rPr>
        <w:t xml:space="preserve">طول الغمّة يطمع في انقضائها</w:t>
      </w:r>
    </w:p>
    <w:p>
      <w:pPr>
        <w:pStyle w:val="BookText"/>
      </w:pPr>
      <w:r>
        <w:rPr>
          <w:rFonts w:ascii="Amiri" w:hAnsi="Amiri" w:eastAsia="Amiri" w:cs="Amiri"/>
          <w:lang w:bidi="ar-SA"/>
          <w:color w:val="111111"/>
          <w:sz w:val="28"/>
          <w:szCs w:val="28"/>
          <w:rtl/>
        </w:rPr>
        <w:t xml:space="preserve">كتب سعيد بن حميد </w:t>
      </w:r>
      <w:r>
        <w:rPr>
          <w:rStyle w:val="FootnoteReference"/>
        </w:rPr>
        <w:footnoteReference w:id="685"/>
      </w:r>
      <w:r>
        <w:rPr>
          <w:rFonts w:ascii="Amiri" w:hAnsi="Amiri" w:eastAsia="Amiri" w:cs="Amiri"/>
          <w:lang w:bidi="ar-SA"/>
          <w:color w:val="111111"/>
          <w:sz w:val="28"/>
          <w:szCs w:val="28"/>
          <w:rtl/>
        </w:rPr>
        <w:t xml:space="preserve">،إلى عبيد اللّه بن عبد اللّه بن طاهر </w:t>
      </w:r>
      <w:r>
        <w:rPr>
          <w:rStyle w:val="FootnoteReference"/>
        </w:rPr>
        <w:footnoteReference w:id="686"/>
      </w:r>
      <w:r>
        <w:rPr>
          <w:rFonts w:ascii="Amiri" w:hAnsi="Amiri" w:eastAsia="Amiri" w:cs="Amiri"/>
          <w:lang w:bidi="ar-SA"/>
          <w:color w:val="111111"/>
          <w:sz w:val="28"/>
          <w:szCs w:val="28"/>
          <w:rtl/>
        </w:rPr>
        <w:t xml:space="preserve">،كتابا من الاستتار،قال فيه:</w:t>
      </w:r>
    </w:p>
    <w:p>
      <w:pPr>
        <w:pStyle w:val="BookText"/>
      </w:pPr>
      <w:r>
        <w:rPr>
          <w:rFonts w:ascii="Amiri" w:hAnsi="Amiri" w:eastAsia="Amiri" w:cs="Amiri"/>
          <w:lang w:bidi="ar-SA"/>
          <w:color w:val="111111"/>
          <w:sz w:val="28"/>
          <w:szCs w:val="28"/>
          <w:rtl/>
        </w:rPr>
        <w:t xml:space="preserve">و أرجو أن يكشف اللّه،بالأمير أعزّه اللّه،هذه الغمّة الطويل مداها[27 غ]، البعيد منتهاها،فإنّ طولها،قد أطمع في انقضائها،و تراخي أيّامها،قد سهّل سبيل الأمل لفنائها </w:t>
      </w:r>
      <w:r>
        <w:rPr>
          <w:rStyle w:val="FootnoteReference"/>
        </w:rPr>
        <w:footnoteReference w:id="687"/>
      </w:r>
      <w:r>
        <w:rPr>
          <w:rFonts w:ascii="Times New Roman" w:hAnsi="Times New Roman" w:eastAsia="Times New Roman" w:cs="Times New Roman"/>
          <w:lang w:val="en-US" w:bidi="en-US"/>
          <w:color w:val="111111"/>
          <w:sz w:val="28"/>
          <w:szCs w:val="28"/>
          <w:rtl/>
        </w:rPr>
        <w:t xml:space="preserv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50" w:name="pg14461_149381"/>
    <w:bookmarkEnd w:id="50"/>
    <w:p>
      <w:pPr>
        <w:pStyle w:val="Heading3"/>
      </w:pPr>
      <w:bookmarkStart w:id="233" w:name="_Toc60"/>
      <w:r>
        <w:t>42</w:t>
      </w:r>
      <w:bookmarkEnd w:id="233"/>
    </w:p>
    <w:p>
      <w:pPr>
        <w:pStyle w:val="BookText"/>
      </w:pPr>
      <w:r>
        <w:rPr>
          <w:rFonts w:ascii="Amiri" w:hAnsi="Amiri" w:eastAsia="Amiri" w:cs="Amiri"/>
          <w:lang w:bidi="ar-SA"/>
          <w:color w:val="111111"/>
          <w:sz w:val="28"/>
          <w:szCs w:val="28"/>
          <w:rtl/>
        </w:rPr>
        <w:t xml:space="preserve">رقعة أبي الفرج الببغاء إلى القاضي</w:t>
      </w:r>
    </w:p>
    <w:p>
      <w:pPr>
        <w:pStyle w:val="BookText"/>
      </w:pPr>
      <w:r>
        <w:rPr>
          <w:rFonts w:ascii="Amiri" w:hAnsi="Amiri" w:eastAsia="Amiri" w:cs="Amiri"/>
          <w:lang w:bidi="ar-SA"/>
          <w:color w:val="111111"/>
          <w:sz w:val="28"/>
          <w:szCs w:val="28"/>
          <w:rtl/>
        </w:rPr>
        <w:t xml:space="preserve">التنوخي مؤلّف الكتاب يتوجّع له في محنته</w:t>
      </w:r>
    </w:p>
    <w:p>
      <w:pPr>
        <w:pStyle w:val="BookText"/>
      </w:pPr>
      <w:r>
        <w:rPr>
          <w:rFonts w:ascii="Amiri" w:hAnsi="Amiri" w:eastAsia="Amiri" w:cs="Amiri"/>
          <w:lang w:bidi="ar-SA"/>
          <w:color w:val="111111"/>
          <w:sz w:val="28"/>
          <w:szCs w:val="28"/>
          <w:rtl/>
        </w:rPr>
        <w:t xml:space="preserve">قال مؤلّف هذا الكتاب:و لحقتني محنة غليظة من السلطان </w:t>
      </w:r>
      <w:r>
        <w:rPr>
          <w:rStyle w:val="FootnoteReference"/>
        </w:rPr>
        <w:footnoteReference w:id="688"/>
      </w:r>
      <w:r>
        <w:rPr>
          <w:rFonts w:ascii="Amiri" w:hAnsi="Amiri" w:eastAsia="Amiri" w:cs="Amiri"/>
          <w:lang w:bidi="ar-SA"/>
          <w:color w:val="111111"/>
          <w:sz w:val="28"/>
          <w:szCs w:val="28"/>
          <w:rtl/>
        </w:rPr>
        <w:t xml:space="preserve">،فكتب إليّ أبو الفرج عبد الواحد بن نصر بن محمد المخزومي الكاتب الشاعر النصيبي، المعروف بالببغاء،رقعة،يتوجّع لي فيها،نسختها:</w:t>
      </w:r>
    </w:p>
    <w:p>
      <w:pPr>
        <w:pStyle w:val="BookText"/>
      </w:pPr>
      <w:r>
        <w:rPr>
          <w:rFonts w:ascii="Amiri" w:hAnsi="Amiri" w:eastAsia="Amiri" w:cs="Amiri"/>
          <w:lang w:bidi="ar-SA"/>
          <w:color w:val="111111"/>
          <w:sz w:val="28"/>
          <w:szCs w:val="28"/>
          <w:rtl/>
        </w:rPr>
        <w:t xml:space="preserve">بسم اللّه الرّحمن الرحيم،مدد النعم-أطال اللّه بقاء سيّدنا القاضي-بغفلات المسارّ و إن طالت،أحلام،و ساعات المحن،و إن قصرت بشوائب الهمّ،أعوام، و أحظانا بالمواهب،من ارتبطها بالشكر،و أنهضنا بأعباء المصائب،من قاومها بعدد الصبر،إذ كان أوّلها بالعظة مذكّرا،و آخرها بمضمون الفرج مبشّرا، و إنّما يتعسّف ظلم الفتنة،و يتمسّك </w:t>
      </w:r>
      <w:r>
        <w:rPr>
          <w:rStyle w:val="FootnoteReference"/>
        </w:rPr>
        <w:footnoteReference w:id="689"/>
      </w:r>
      <w:r>
        <w:rPr>
          <w:rFonts w:ascii="Amiri" w:hAnsi="Amiri" w:eastAsia="Amiri" w:cs="Amiri"/>
          <w:lang w:bidi="ar-SA"/>
          <w:color w:val="111111"/>
          <w:sz w:val="28"/>
          <w:szCs w:val="28"/>
          <w:rtl/>
        </w:rPr>
        <w:t xml:space="preserve">بتفريط العجز،ضالّ الحكمة،من كان بسنة الغفلة مغمورا،و بضعف المنّة و الرأي مقهورا،و في انتهاز فرص الحزم مفرّطا،و لمرضيّ ما اختاره اللّه تعالى فيه متسخّطا.</w:t>
      </w:r>
    </w:p>
    <w:p>
      <w:pPr>
        <w:pStyle w:val="BookText"/>
      </w:pPr>
      <w:r>
        <w:rPr>
          <w:rFonts w:ascii="Amiri" w:hAnsi="Amiri" w:eastAsia="Amiri" w:cs="Amiri"/>
          <w:lang w:bidi="ar-SA"/>
          <w:color w:val="111111"/>
          <w:sz w:val="28"/>
          <w:szCs w:val="28"/>
          <w:rtl/>
        </w:rPr>
        <w:t xml:space="preserve">و سيّدنا القاضي-أدام اللّه تأييده-أنور بصيرة،و أطهر سريرة،و أكمل حزما،و أنفذ مضاء و عزما،من أن يتسلّط الشكّ على يقينه[23 ظ]أو يقدح اعتراض الشبه في مروءته و دينه،فيلقى ما اعتمده اللّه من طارق القضاء المحتوم، بغير واجبه من فرض الرضا و التسليم،و مع ذلك فإنّما تعظم المحنة إذا تجاوزت،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ضعف التنبيه من اللّه جلّ ذكره إلى واجب العقوبة،و يصير مجيء السّلطان -أدام اللّه عزّه-بها،وجوب الحجة،و شغلت الألسن عن محمود الثناء </w:t>
      </w:r>
      <w:r>
        <w:rPr>
          <w:rStyle w:val="FootnoteReference"/>
        </w:rPr>
        <w:footnoteReference w:id="690"/>
      </w:r>
      <w:r>
        <w:rPr>
          <w:rFonts w:ascii="Amiri" w:hAnsi="Amiri" w:eastAsia="Amiri" w:cs="Amiri"/>
          <w:lang w:bidi="ar-SA"/>
          <w:color w:val="111111"/>
          <w:sz w:val="28"/>
          <w:szCs w:val="28"/>
          <w:rtl/>
        </w:rPr>
        <w:t xml:space="preserve">منها بمذموم اللائمة،فإذا خلت من هذه الصفات المليمة،و الشوائب المذمومة، كانت-و إن راع ظاهرها-بصفات النعم أولى،و بأسماء المنح </w:t>
      </w:r>
      <w:r>
        <w:rPr>
          <w:rStyle w:val="FootnoteReference"/>
        </w:rPr>
        <w:footnoteReference w:id="691"/>
      </w:r>
      <w:r>
        <w:rPr>
          <w:rFonts w:ascii="Amiri" w:hAnsi="Amiri" w:eastAsia="Amiri" w:cs="Amiri"/>
          <w:lang w:bidi="ar-SA"/>
          <w:color w:val="111111"/>
          <w:sz w:val="28"/>
          <w:szCs w:val="28"/>
          <w:rtl/>
        </w:rPr>
        <w:t xml:space="preserve">أحقّ و أحرى، و متى أعمل ذو الفهم الثاقب،و الفكر الصائب،مثله أعزّه اللّه،بكامل عقله، و زائد فضله،فيما يسامح به الدنيا من مرتجع هباتها،و تمدّ له من خدع لذّاتها، علم أنّ أسعد أهلها فيها ببلوغ الآمال،أقربهم فيما خوّله من التغيّر و الانتقال، فصفاؤها مشوب بالكدر،و أمنها مروع بالحذر،لأنّ انتهاء الشيء إلى حدّه، ناقل له عما كان عليه إلى ضدّه،فتكاد المحنة،بهذه القاعدة،لاقترانها من الفرج بفسيح الرجاء،و انتهاء الشدّة منها إلى مستجدّ الرخاء،أن تكون أحقّ بأسماء النعم،و أدخل في أسباب المواهب و القسم،و بالحقيقة،فكلّ وارد من اللّه تعالى على العبد،و إن جهل مواقع الحكم منه،و ساءه استتار عواقب الخيرة بمفارقة ما نقل عنه،غير خال من مصلحة،بتقديم عاجل،و ادّخار آجل.</w:t>
      </w:r>
    </w:p>
    <w:p>
      <w:pPr>
        <w:pStyle w:val="BookText"/>
      </w:pPr>
      <w:r>
        <w:rPr>
          <w:rFonts w:ascii="Amiri" w:hAnsi="Amiri" w:eastAsia="Amiri" w:cs="Amiri"/>
          <w:lang w:bidi="ar-SA"/>
          <w:color w:val="111111"/>
          <w:sz w:val="28"/>
          <w:szCs w:val="28"/>
          <w:rtl/>
        </w:rPr>
        <w:t xml:space="preserve">و هذا وصف ما ذكّر اللّه به سيّدنا القاضي-أدام اللّه تأييده-إذ كان للمثوبة مفيدا،و للفرج ضامنا،و بالحظّ مبشّرا،و إلى المسرة مؤدّيا،و بأفضل ما عوّده اللّه جلّ اسمه عائدا،و هو-أدام اللّه كفايته-يتنجّز ذلك بمستحكم الثقة، و وجاهة الدعاء و الرغبة،و وسائط الصبر و المعونة،و لعلّه أن يكون إليه أقرب من ورود رقعتي هذه عليه،بقدرة اللّه و مشيئته،و لو لا الخوف من الإطالة،و التعرّض للإضجار و الملالة،بإخراج هذه الرقعة عن مذهب الرقاع،و إدخالها بذكر ما نطق به نصّ الكتاب،من ضمان اليسر بعد العسر،و ما وردت به في هذا المعنى،الأمثال السائرة،و الأشعار المتناقلة،في جمة الرسائل و حيز المصنّفات،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51" w:name="pg14461_149383"/>
    <w:bookmarkEnd w:id="51"/>
    <w:p>
      <w:pPr>
        <w:pStyle w:val="BookText"/>
      </w:pPr>
      <w:r>
        <w:rPr>
          <w:rFonts w:ascii="Amiri" w:hAnsi="Amiri" w:eastAsia="Amiri" w:cs="Amiri"/>
          <w:lang w:bidi="ar-SA"/>
          <w:color w:val="111111"/>
          <w:sz w:val="28"/>
          <w:szCs w:val="28"/>
          <w:rtl/>
        </w:rPr>
        <w:t xml:space="preserve">لأودعتها نبذا من ذلك،لكنّي آثرت أن لا أعدل بها عما افتتحتها به،و استخدمتها له،مقتصرا على استغناء سيّدنا القاضي-أدام اللّه تأييده-عن ذلك،بمرشد حفظه،و وفور فضله،و مأثور نباهته و نبله،و اللّه يبلغه و يبلغنا فيه نهاية الآمال، و لا يخليه،في طول البقاء،من مواد السعادة و الإقبال،إن شاء اللّه تعالى، و هو حسبنا و نعم الوكيل.</w:t>
      </w:r>
    </w:p>
    <w:p>
      <w:pPr>
        <w:pStyle w:val="Heading3"/>
      </w:pPr>
      <w:bookmarkStart w:id="234" w:name="_Toc61"/>
      <w:r>
        <w:t>43</w:t>
      </w:r>
      <w:bookmarkEnd w:id="234"/>
    </w:p>
    <w:p>
      <w:pPr>
        <w:pStyle w:val="BookText"/>
      </w:pPr>
      <w:r>
        <w:rPr>
          <w:rFonts w:ascii="IRNazanin" w:hAnsi="IRNazanin" w:eastAsia="IRNazanin" w:cs="IRNazanin"/>
          <w:lang w:bidi="fa-IR"/>
          <w:color w:val="111111"/>
          <w:sz w:val="28"/>
          <w:szCs w:val="28"/>
          <w:rtl/>
        </w:rPr>
        <w:t xml:space="preserve">حسن الظّن باللّه أقرب إلى الفرج</w:t>
      </w:r>
    </w:p>
    <w:p>
      <w:pPr>
        <w:pStyle w:val="BookText"/>
      </w:pPr>
      <w:r>
        <w:rPr>
          <w:rFonts w:ascii="Amiri" w:hAnsi="Amiri" w:eastAsia="Amiri" w:cs="Amiri"/>
          <w:lang w:bidi="ar-SA"/>
          <w:color w:val="111111"/>
          <w:sz w:val="28"/>
          <w:szCs w:val="28"/>
          <w:rtl/>
        </w:rPr>
        <w:t xml:space="preserve">قال بعض الصالحين:[28 غ]استعمل في كلّ بليّة تطرقك حسن الظنّ باللّه عزّ و جلّ،في كشفها،فإنّ ذلك أقرب بك إلى الفرج.</w:t>
      </w:r>
    </w:p>
    <w:p>
      <w:pPr>
        <w:pStyle w:val="Heading3"/>
      </w:pPr>
      <w:bookmarkStart w:id="235" w:name="_Toc62"/>
      <w:r>
        <w:t>44</w:t>
      </w:r>
      <w:bookmarkEnd w:id="235"/>
    </w:p>
    <w:p>
      <w:pPr>
        <w:pStyle w:val="BookText"/>
      </w:pPr>
      <w:r>
        <w:rPr>
          <w:rFonts w:ascii="IRNazanin" w:hAnsi="IRNazanin" w:eastAsia="IRNazanin" w:cs="IRNazanin"/>
          <w:lang w:bidi="fa-IR"/>
          <w:color w:val="111111"/>
          <w:sz w:val="28"/>
          <w:szCs w:val="28"/>
          <w:rtl/>
        </w:rPr>
        <w:t xml:space="preserve">الصبر على قدر البلاء</w:t>
      </w:r>
    </w:p>
    <w:p>
      <w:pPr>
        <w:pStyle w:val="BookText"/>
      </w:pPr>
      <w:r>
        <w:rPr>
          <w:rFonts w:ascii="Amiri" w:hAnsi="Amiri" w:eastAsia="Amiri" w:cs="Amiri"/>
          <w:lang w:bidi="ar-SA"/>
          <w:color w:val="111111"/>
          <w:sz w:val="28"/>
          <w:szCs w:val="28"/>
          <w:rtl/>
        </w:rPr>
        <w:t xml:space="preserve">و روي عن عليّ بن أبي طالب عليه السلام،أنّه قال:أفضل عمل الممتحنين، انتظار الفرج من اللّه عزّ و جلّ،و الصبر على قدر البلاء.</w:t>
      </w:r>
    </w:p>
    <w:p>
      <w:pPr>
        <w:pStyle w:val="BookText"/>
      </w:pPr>
      <w:r>
        <w:rPr>
          <w:rFonts w:ascii="Amiri" w:hAnsi="Amiri" w:eastAsia="Amiri" w:cs="Amiri"/>
          <w:lang w:bidi="ar-SA"/>
          <w:color w:val="111111"/>
          <w:sz w:val="28"/>
          <w:szCs w:val="28"/>
          <w:rtl/>
        </w:rPr>
        <w:t xml:space="preserve">و عنه:الصبر كفيل بالنجاح،و المتوكّل لا يخيب ظنّه.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52" w:name="pg14461_149384"/>
    <w:bookmarkEnd w:id="52"/>
    <w:p>
      <w:pPr>
        <w:pStyle w:val="Heading3"/>
      </w:pPr>
      <w:bookmarkStart w:id="236" w:name="_Toc63"/>
      <w:r>
        <w:t>45</w:t>
      </w:r>
      <w:bookmarkEnd w:id="236"/>
    </w:p>
    <w:p>
      <w:pPr>
        <w:pStyle w:val="BookText"/>
      </w:pPr>
      <w:r>
        <w:rPr>
          <w:rFonts w:ascii="Amiri" w:hAnsi="Amiri" w:eastAsia="Amiri" w:cs="Amiri"/>
          <w:lang w:bidi="ar-SA"/>
          <w:color w:val="111111"/>
          <w:sz w:val="28"/>
          <w:szCs w:val="28"/>
          <w:rtl/>
        </w:rPr>
        <w:t xml:space="preserve">قد ينجلي المكروب عمّا يسرّ</w:t>
      </w:r>
    </w:p>
    <w:p>
      <w:pPr>
        <w:pStyle w:val="BookText"/>
      </w:pPr>
      <w:r>
        <w:rPr>
          <w:rFonts w:ascii="Amiri" w:hAnsi="Amiri" w:eastAsia="Amiri" w:cs="Amiri"/>
          <w:lang w:bidi="ar-SA"/>
          <w:color w:val="111111"/>
          <w:sz w:val="28"/>
          <w:szCs w:val="28"/>
          <w:rtl/>
        </w:rPr>
        <w:t xml:space="preserve">و كان يقال:العاقل لا يذلّ بأوّل نكبة،و لا يفرج بأوّل نعمة،فربّما أقلع المحبوب عمّا يضر،و أجلى المكروه عمّا يسرّ.</w:t>
      </w:r>
    </w:p>
    <w:p>
      <w:pPr>
        <w:pStyle w:val="BookText"/>
      </w:pPr>
      <w:r>
        <w:rPr>
          <w:rFonts w:ascii="Amiri" w:hAnsi="Amiri" w:eastAsia="Amiri" w:cs="Amiri"/>
          <w:lang w:bidi="ar-SA"/>
          <w:color w:val="111111"/>
          <w:sz w:val="28"/>
          <w:szCs w:val="28"/>
          <w:rtl/>
        </w:rPr>
        <w:t xml:space="preserve">شكا عبد اللّه بن طاهر </w:t>
      </w:r>
      <w:r>
        <w:rPr>
          <w:rStyle w:val="FootnoteReference"/>
        </w:rPr>
        <w:footnoteReference w:id="692"/>
      </w:r>
      <w:r>
        <w:rPr>
          <w:rFonts w:ascii="Amiri" w:hAnsi="Amiri" w:eastAsia="Amiri" w:cs="Amiri"/>
          <w:lang w:bidi="ar-SA"/>
          <w:color w:val="111111"/>
          <w:sz w:val="28"/>
          <w:szCs w:val="28"/>
          <w:rtl/>
        </w:rPr>
        <w:t xml:space="preserve">،إلى سليمان بن يحيى بن معاذ </w:t>
      </w:r>
      <w:r>
        <w:rPr>
          <w:rStyle w:val="FootnoteReference"/>
        </w:rPr>
        <w:footnoteReference w:id="693"/>
      </w:r>
      <w:r>
        <w:rPr>
          <w:rFonts w:ascii="Amiri" w:hAnsi="Amiri" w:eastAsia="Amiri" w:cs="Amiri"/>
          <w:lang w:bidi="ar-SA"/>
          <w:color w:val="111111"/>
          <w:sz w:val="28"/>
          <w:szCs w:val="28"/>
          <w:rtl/>
        </w:rPr>
        <w:t xml:space="preserve">كاتبه،بلاء خافه و توقّعه.</w:t>
      </w:r>
    </w:p>
    <w:p>
      <w:pPr>
        <w:pStyle w:val="BookText"/>
      </w:pPr>
      <w:r>
        <w:rPr>
          <w:rFonts w:ascii="Amiri" w:hAnsi="Amiri" w:eastAsia="Amiri" w:cs="Amiri"/>
          <w:lang w:bidi="ar-SA"/>
          <w:color w:val="111111"/>
          <w:sz w:val="28"/>
          <w:szCs w:val="28"/>
          <w:rtl/>
        </w:rPr>
        <w:t xml:space="preserve">فقال له:أيّها الأمير،لا يغلبنّ على قلبك،إذا اغتممت،ما تكره دون ما تحبّ،فلعلّ العاقبة تكون بما تحبّ،و توقّي ما تكره،فتكون كمن يستسلف الغمّ و الخوف.</w:t>
      </w:r>
    </w:p>
    <w:p>
      <w:pPr>
        <w:pStyle w:val="BookText"/>
      </w:pPr>
      <w:r>
        <w:rPr>
          <w:rFonts w:ascii="Amiri" w:hAnsi="Amiri" w:eastAsia="Amiri" w:cs="Amiri"/>
          <w:lang w:bidi="ar-SA"/>
          <w:color w:val="111111"/>
          <w:sz w:val="28"/>
          <w:szCs w:val="28"/>
          <w:rtl/>
        </w:rPr>
        <w:t xml:space="preserve">قال:أما أنّك قد فرّجت عنّي ما أنا فيه.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53" w:name="pg14461_149385"/>
    <w:bookmarkEnd w:id="53"/>
    <w:p>
      <w:pPr>
        <w:pStyle w:val="Heading3"/>
      </w:pPr>
      <w:bookmarkStart w:id="237" w:name="_Toc64"/>
      <w:r>
        <w:t>46</w:t>
      </w:r>
      <w:bookmarkEnd w:id="237"/>
    </w:p>
    <w:p>
      <w:pPr>
        <w:pStyle w:val="BookText"/>
      </w:pPr>
      <w:r>
        <w:rPr>
          <w:rFonts w:ascii="Amiri" w:hAnsi="Amiri" w:eastAsia="Amiri" w:cs="Amiri"/>
          <w:lang w:bidi="ar-SA"/>
          <w:color w:val="111111"/>
          <w:sz w:val="28"/>
          <w:szCs w:val="28"/>
          <w:rtl/>
        </w:rPr>
        <w:t xml:space="preserve">لما ذا أصبح الاستغفار سنّة في الاستسقاء</w:t>
      </w:r>
    </w:p>
    <w:p>
      <w:pPr>
        <w:pStyle w:val="BookText"/>
      </w:pPr>
      <w:r>
        <w:rPr>
          <w:rFonts w:ascii="Amiri" w:hAnsi="Amiri" w:eastAsia="Amiri" w:cs="Amiri"/>
          <w:lang w:bidi="ar-SA"/>
          <w:color w:val="111111"/>
          <w:sz w:val="28"/>
          <w:szCs w:val="28"/>
          <w:rtl/>
        </w:rPr>
        <w:t xml:space="preserve">بلغني أنّ الناس قحطوا بالمدينة،في سنة من خلافة عمر بن الخطاب </w:t>
      </w:r>
      <w:r>
        <w:rPr>
          <w:rStyle w:val="FootnoteReference"/>
        </w:rPr>
        <w:footnoteReference w:id="694"/>
      </w:r>
      <w:r>
        <w:rPr>
          <w:rFonts w:ascii="Amiri" w:hAnsi="Amiri" w:eastAsia="Amiri" w:cs="Amiri"/>
          <w:lang w:bidi="ar-SA"/>
          <w:color w:val="111111"/>
          <w:sz w:val="28"/>
          <w:szCs w:val="28"/>
          <w:rtl/>
        </w:rPr>
        <w:t xml:space="preserve">، فخرج بهم مستسقيا،فكان أكثر قوله الاستغفار.</w:t>
      </w:r>
    </w:p>
    <w:p>
      <w:pPr>
        <w:pStyle w:val="BookText"/>
      </w:pPr>
      <w:r>
        <w:rPr>
          <w:rFonts w:ascii="Amiri" w:hAnsi="Amiri" w:eastAsia="Amiri" w:cs="Amiri"/>
          <w:lang w:bidi="ar-SA"/>
          <w:color w:val="111111"/>
          <w:sz w:val="28"/>
          <w:szCs w:val="28"/>
          <w:rtl/>
        </w:rPr>
        <w:t xml:space="preserve">فقيل له:يا أمير المؤمنين،لو دعوت.</w:t>
      </w:r>
    </w:p>
    <w:p>
      <w:pPr>
        <w:pStyle w:val="BookText"/>
      </w:pPr>
      <w:r>
        <w:rPr>
          <w:rFonts w:ascii="Amiri" w:hAnsi="Amiri" w:eastAsia="Amiri" w:cs="Amiri"/>
          <w:lang w:bidi="ar-SA"/>
          <w:color w:val="111111"/>
          <w:sz w:val="28"/>
          <w:szCs w:val="28"/>
          <w:rtl/>
        </w:rPr>
        <w:t xml:space="preserve">فقال:أ ما سمعتم قوله عزّ و جلّ اِسْتَغْفِرُوا رَبَّكُمْ،إِنَّهُ كٰانَ غَفّٰاراً، يُرْسِلِ السَّمٰاءَ عَلَيْكُمْ مِدْرٰاراً، وَ يُمْدِدْكُمْ بِأَمْوٰالٍ وَ بَنِينَ،وَ يَجْعَلْ لَكُمْ جَنّٰاتٍ، وَ يَجْعَلْ لَكُمْ أَنْهٰاراً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فصار الاستكثار من الاستغفار في الاستسقاء[24 ظ]سنّة إلى اليوم.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54" w:name="pg14461_149386"/>
    <w:bookmarkEnd w:id="54"/>
    <w:p>
      <w:pPr>
        <w:pStyle w:val="Heading3"/>
      </w:pPr>
      <w:bookmarkStart w:id="238" w:name="_Toc65"/>
      <w:r>
        <w:t>47</w:t>
      </w:r>
      <w:bookmarkEnd w:id="238"/>
    </w:p>
    <w:p>
      <w:pPr>
        <w:pStyle w:val="BookText"/>
      </w:pPr>
      <w:r>
        <w:rPr>
          <w:rFonts w:ascii="Amiri" w:hAnsi="Amiri" w:eastAsia="Amiri" w:cs="Amiri"/>
          <w:lang w:bidi="ar-SA"/>
          <w:color w:val="111111"/>
          <w:sz w:val="28"/>
          <w:szCs w:val="28"/>
          <w:rtl/>
        </w:rPr>
        <w:t xml:space="preserve">أقوال الحكماء في الصبر</w:t>
      </w:r>
    </w:p>
    <w:p>
      <w:pPr>
        <w:pStyle w:val="BookText"/>
      </w:pPr>
      <w:r>
        <w:rPr>
          <w:rFonts w:ascii="Amiri" w:hAnsi="Amiri" w:eastAsia="Amiri" w:cs="Amiri"/>
          <w:lang w:bidi="ar-SA"/>
          <w:color w:val="111111"/>
          <w:sz w:val="28"/>
          <w:szCs w:val="28"/>
          <w:rtl/>
        </w:rPr>
        <w:t xml:space="preserve">يحكى عن أنوشروان </w:t>
      </w:r>
      <w:r>
        <w:rPr>
          <w:rStyle w:val="FootnoteReference"/>
        </w:rPr>
        <w:footnoteReference w:id="696"/>
      </w:r>
      <w:r>
        <w:rPr>
          <w:rFonts w:ascii="Amiri" w:hAnsi="Amiri" w:eastAsia="Amiri" w:cs="Amiri"/>
          <w:lang w:bidi="ar-SA"/>
          <w:color w:val="111111"/>
          <w:sz w:val="28"/>
          <w:szCs w:val="28"/>
          <w:rtl/>
        </w:rPr>
        <w:t xml:space="preserve">،أنّه قال:</w:t>
      </w:r>
    </w:p>
    <w:p>
      <w:pPr>
        <w:pStyle w:val="BookText"/>
      </w:pPr>
      <w:r>
        <w:rPr>
          <w:rFonts w:ascii="Amiri" w:hAnsi="Amiri" w:eastAsia="Amiri" w:cs="Amiri"/>
          <w:lang w:bidi="ar-SA"/>
          <w:color w:val="111111"/>
          <w:sz w:val="28"/>
          <w:szCs w:val="28"/>
          <w:rtl/>
        </w:rPr>
        <w:t xml:space="preserve">جميع المكاره في الدنيا،تنقسم على ضربين،فضرب فيه حيلة،فالاضطراب دواؤه،و ضرب لا حيلة فيه،فالاصطبار </w:t>
      </w:r>
      <w:r>
        <w:rPr>
          <w:rStyle w:val="FootnoteReference"/>
        </w:rPr>
        <w:footnoteReference w:id="697"/>
      </w:r>
      <w:r>
        <w:rPr>
          <w:rFonts w:ascii="IRNazanin" w:hAnsi="IRNazanin" w:eastAsia="IRNazanin" w:cs="IRNazanin"/>
          <w:lang w:bidi="fa-IR"/>
          <w:color w:val="111111"/>
          <w:sz w:val="28"/>
          <w:szCs w:val="28"/>
          <w:rtl/>
        </w:rPr>
        <w:t xml:space="preserve">شفاؤه.</w:t>
      </w:r>
    </w:p>
    <w:p>
      <w:pPr>
        <w:pStyle w:val="BookText"/>
      </w:pPr>
      <w:r>
        <w:rPr>
          <w:rFonts w:ascii="Amiri" w:hAnsi="Amiri" w:eastAsia="Amiri" w:cs="Amiri"/>
          <w:lang w:bidi="ar-SA"/>
          <w:color w:val="111111"/>
          <w:sz w:val="28"/>
          <w:szCs w:val="28"/>
          <w:rtl/>
        </w:rPr>
        <w:t xml:space="preserve">كان بعض الحكماء يقول:الحيلة فيما لا حيلة فيه،الصبر.</w:t>
      </w:r>
    </w:p>
    <w:p>
      <w:pPr>
        <w:pStyle w:val="BookText"/>
      </w:pPr>
      <w:r>
        <w:rPr>
          <w:rFonts w:ascii="Amiri" w:hAnsi="Amiri" w:eastAsia="Amiri" w:cs="Amiri"/>
          <w:lang w:bidi="ar-SA"/>
          <w:color w:val="111111"/>
          <w:sz w:val="28"/>
          <w:szCs w:val="28"/>
          <w:rtl/>
        </w:rPr>
        <w:t xml:space="preserve">و كان يقال:من اتّبع الصبر،اتّبعه النّصر.</w:t>
      </w:r>
    </w:p>
    <w:p>
      <w:pPr>
        <w:pStyle w:val="BookText"/>
      </w:pPr>
      <w:r>
        <w:rPr>
          <w:rFonts w:ascii="Amiri" w:hAnsi="Amiri" w:eastAsia="Amiri" w:cs="Amiri"/>
          <w:lang w:bidi="ar-SA"/>
          <w:color w:val="111111"/>
          <w:sz w:val="28"/>
          <w:szCs w:val="28"/>
          <w:rtl/>
        </w:rPr>
        <w:t xml:space="preserve">و من الأمثال السائرة:الصبر مفتاح الفرج،من صبر قدر،ثمرة الصبر الظفر،عند اشتداد البلاء يأتي الرخاء.</w:t>
      </w:r>
    </w:p>
    <w:p>
      <w:pPr>
        <w:pStyle w:val="BookText"/>
      </w:pPr>
      <w:r>
        <w:rPr>
          <w:rFonts w:ascii="Amiri" w:hAnsi="Amiri" w:eastAsia="Amiri" w:cs="Amiri"/>
          <w:lang w:bidi="ar-SA"/>
          <w:color w:val="111111"/>
          <w:sz w:val="28"/>
          <w:szCs w:val="28"/>
          <w:rtl/>
        </w:rPr>
        <w:t xml:space="preserve">و كان يقال:تضايقي تنفرجي </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يقال:إذا اشتدّ الخناق انقطع.</w:t>
      </w:r>
    </w:p>
    <w:p>
      <w:pPr>
        <w:pStyle w:val="BookText"/>
      </w:pPr>
      <w:r>
        <w:rPr>
          <w:rFonts w:ascii="Amiri" w:hAnsi="Amiri" w:eastAsia="Amiri" w:cs="Amiri"/>
          <w:lang w:bidi="ar-SA"/>
          <w:color w:val="111111"/>
          <w:sz w:val="28"/>
          <w:szCs w:val="28"/>
          <w:rtl/>
        </w:rPr>
        <w:t xml:space="preserve">و كان يقال:خف المضارّ،من خلل المسارّ،و ارج النفع،من موضع المنع،و احرص على الحياة،بطلب الموت،فكم من بقاء سببه استدعاء الفناء، و من فناء سببه إيثار البقاء،و أكثر ما يأتي الأمن من قبل الفزع.</w:t>
      </w:r>
    </w:p>
    <w:p>
      <w:pPr>
        <w:pStyle w:val="BookText"/>
      </w:pPr>
      <w:r>
        <w:rPr>
          <w:rFonts w:ascii="Amiri" w:hAnsi="Amiri" w:eastAsia="Amiri" w:cs="Amiri"/>
          <w:lang w:bidi="ar-SA"/>
          <w:color w:val="111111"/>
          <w:sz w:val="28"/>
          <w:szCs w:val="28"/>
          <w:rtl/>
        </w:rPr>
        <w:t xml:space="preserve">و العرب تقول:إنّ في الشرّ خيارا.</w:t>
      </w:r>
    </w:p>
    <w:p>
      <w:pPr>
        <w:pStyle w:val="BookText"/>
      </w:pPr>
      <w:r>
        <w:rPr>
          <w:rFonts w:ascii="Amiri" w:hAnsi="Amiri" w:eastAsia="Amiri" w:cs="Amiri"/>
          <w:lang w:bidi="ar-SA"/>
          <w:color w:val="111111"/>
          <w:sz w:val="28"/>
          <w:szCs w:val="28"/>
          <w:rtl/>
        </w:rPr>
        <w:t xml:space="preserve">و قال الأصمعيّ:معناه،أنّ بعض الشرّ أهون من بعض.</w:t>
      </w:r>
    </w:p>
    <w:p>
      <w:pPr>
        <w:pStyle w:val="BookText"/>
      </w:pPr>
      <w:r>
        <w:rPr>
          <w:rFonts w:ascii="Amiri" w:hAnsi="Amiri" w:eastAsia="Amiri" w:cs="Amiri"/>
          <w:lang w:bidi="ar-SA"/>
          <w:color w:val="111111"/>
          <w:sz w:val="28"/>
          <w:szCs w:val="28"/>
          <w:rtl/>
        </w:rPr>
        <w:t xml:space="preserve">و قال أبو عبيدة:معناه،إذا أصابتك مصيبة،فاعلم أنّه قد يكون أجلّ منها،فلتهن عليك مصيبتك.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55" w:name="pg14461_149387"/>
    <w:bookmarkEnd w:id="55"/>
    <w:p>
      <w:pPr>
        <w:pStyle w:val="BookText"/>
      </w:pPr>
      <w:r>
        <w:rPr>
          <w:rFonts w:ascii="Amiri" w:hAnsi="Amiri" w:eastAsia="Amiri" w:cs="Amiri"/>
          <w:lang w:bidi="ar-SA"/>
          <w:color w:val="111111"/>
          <w:sz w:val="28"/>
          <w:szCs w:val="28"/>
          <w:rtl/>
        </w:rPr>
        <w:t xml:space="preserve">قال بعض الحكماء:عواقب الأمور،تتشابه في الغيوب </w:t>
      </w:r>
      <w:r>
        <w:rPr>
          <w:rStyle w:val="FootnoteReference"/>
        </w:rPr>
        <w:footnoteReference w:id="699"/>
      </w:r>
      <w:r>
        <w:rPr>
          <w:rFonts w:ascii="Amiri" w:hAnsi="Amiri" w:eastAsia="Amiri" w:cs="Amiri"/>
          <w:lang w:bidi="ar-SA"/>
          <w:color w:val="111111"/>
          <w:sz w:val="28"/>
          <w:szCs w:val="28"/>
          <w:rtl/>
        </w:rPr>
        <w:t xml:space="preserve">،فربّ محبوب في مكروه،و مكروه في محبوب،و كم مغبوط بنعمة هي داؤه،و مرحوم من داء هو شفاؤه.</w:t>
      </w:r>
    </w:p>
    <w:p>
      <w:pPr>
        <w:pStyle w:val="BookText"/>
      </w:pPr>
      <w:r>
        <w:rPr>
          <w:rFonts w:ascii="Amiri" w:hAnsi="Amiri" w:eastAsia="Amiri" w:cs="Amiri"/>
          <w:lang w:bidi="ar-SA"/>
          <w:color w:val="111111"/>
          <w:sz w:val="28"/>
          <w:szCs w:val="28"/>
          <w:rtl/>
        </w:rPr>
        <w:t xml:space="preserve">و كان يقال:ربّ خير من شرّ،و نفع من ضرّ.</w:t>
      </w:r>
    </w:p>
    <w:p>
      <w:pPr>
        <w:pStyle w:val="BookText"/>
      </w:pPr>
      <w:r>
        <w:rPr>
          <w:rFonts w:ascii="Amiri" w:hAnsi="Amiri" w:eastAsia="Amiri" w:cs="Amiri"/>
          <w:lang w:bidi="ar-SA"/>
          <w:color w:val="111111"/>
          <w:sz w:val="28"/>
          <w:szCs w:val="28"/>
          <w:rtl/>
        </w:rPr>
        <w:t xml:space="preserve">و روي أنّ أمير المؤمنين عليّا قال:يا ابن آدم،لا تحمل همّ يومك الذي لم يأت،على يومك الذي أتى،فإنّه إن يكن في عمرك،يأتك اللّه فيه بمحبّتك، و اعلم أنّك لن تكسب شيئا سوى قوتك،إلاّ كنت فيه خازنا لغيرك بعد موتك.</w:t>
      </w:r>
    </w:p>
    <w:p>
      <w:pPr>
        <w:pStyle w:val="BookText"/>
      </w:pPr>
      <w:r>
        <w:rPr>
          <w:rFonts w:ascii="Amiri" w:hAnsi="Amiri" w:eastAsia="Amiri" w:cs="Amiri"/>
          <w:lang w:bidi="ar-SA"/>
          <w:color w:val="111111"/>
          <w:sz w:val="28"/>
          <w:szCs w:val="28"/>
          <w:rtl/>
        </w:rPr>
        <w:t xml:space="preserve">و قال وداعة السهمي،في كلام له:اصبر على الشرّ إن قدحك </w:t>
      </w:r>
      <w:r>
        <w:rPr>
          <w:rStyle w:val="FootnoteReference"/>
        </w:rPr>
        <w:footnoteReference w:id="700"/>
      </w:r>
      <w:r>
        <w:rPr>
          <w:rFonts w:ascii="Amiri" w:hAnsi="Amiri" w:eastAsia="Amiri" w:cs="Amiri"/>
          <w:lang w:bidi="ar-SA"/>
          <w:color w:val="111111"/>
          <w:sz w:val="28"/>
          <w:szCs w:val="28"/>
          <w:rtl/>
        </w:rPr>
        <w:t xml:space="preserve">،فربّما أجلى عمّا يفرحك،و تحت الرغوة اللبن الصريح.</w:t>
      </w:r>
    </w:p>
    <w:p>
      <w:pPr>
        <w:pStyle w:val="Heading3"/>
      </w:pPr>
      <w:bookmarkStart w:id="239" w:name="_Toc66"/>
      <w:r>
        <w:t>48</w:t>
      </w:r>
      <w:bookmarkEnd w:id="239"/>
    </w:p>
    <w:p>
      <w:pPr>
        <w:pStyle w:val="BookText"/>
      </w:pPr>
      <w:r>
        <w:rPr>
          <w:rFonts w:ascii="Amiri" w:hAnsi="Amiri" w:eastAsia="Amiri" w:cs="Amiri"/>
          <w:lang w:bidi="ar-SA"/>
          <w:color w:val="111111"/>
          <w:sz w:val="28"/>
          <w:szCs w:val="28"/>
          <w:rtl/>
        </w:rPr>
        <w:t xml:space="preserve">شريح القاضي يحمد اللّه على المصيبة أربع مرّات</w:t>
      </w:r>
    </w:p>
    <w:p>
      <w:pPr>
        <w:pStyle w:val="BookText"/>
      </w:pPr>
      <w:r>
        <w:rPr>
          <w:rFonts w:ascii="Amiri" w:hAnsi="Amiri" w:eastAsia="Amiri" w:cs="Amiri"/>
          <w:lang w:bidi="ar-SA"/>
          <w:color w:val="111111"/>
          <w:sz w:val="28"/>
          <w:szCs w:val="28"/>
          <w:rtl/>
        </w:rPr>
        <w:t xml:space="preserve">قال شريح </w:t>
      </w:r>
      <w:r>
        <w:rPr>
          <w:rStyle w:val="FootnoteReference"/>
        </w:rPr>
        <w:footnoteReference w:id="701"/>
      </w:r>
      <w:r>
        <w:rPr>
          <w:rFonts w:ascii="Amiri" w:hAnsi="Amiri" w:eastAsia="Amiri" w:cs="Amiri"/>
          <w:lang w:bidi="ar-SA"/>
          <w:color w:val="111111"/>
          <w:sz w:val="28"/>
          <w:szCs w:val="28"/>
          <w:rtl/>
        </w:rPr>
        <w:t xml:space="preserve">:إنّي لأصاب بالمصيبة،فأحمد اللّه عزّ و جلّ عليها أربع مرّات،أحمده إذ لم تكن أعظم ممّا هي،و أحمده إذ رزقني الصبر عليها، و أحمده إذ وفّقني للاسترجاع،لما أرجو فيه من الثواب،و أحمده إذ لم يجعلها في ديني.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56" w:name="pg14461_149388"/>
    <w:bookmarkEnd w:id="56"/>
    <w:p>
      <w:pPr>
        <w:pStyle w:val="Heading3"/>
      </w:pPr>
      <w:bookmarkStart w:id="240" w:name="_Toc67"/>
      <w:r>
        <w:t>49</w:t>
      </w:r>
      <w:bookmarkEnd w:id="240"/>
    </w:p>
    <w:p>
      <w:pPr>
        <w:pStyle w:val="BookText"/>
      </w:pPr>
      <w:r>
        <w:rPr>
          <w:rFonts w:ascii="Amiri" w:hAnsi="Amiri" w:eastAsia="Amiri" w:cs="Amiri"/>
          <w:lang w:bidi="ar-SA"/>
          <w:color w:val="111111"/>
          <w:sz w:val="28"/>
          <w:szCs w:val="28"/>
          <w:rtl/>
        </w:rPr>
        <w:t xml:space="preserve">من ساعة إلى ساعة فرج</w:t>
      </w:r>
    </w:p>
    <w:p>
      <w:pPr>
        <w:pStyle w:val="BookText"/>
      </w:pPr>
      <w:r>
        <w:rPr>
          <w:rFonts w:ascii="Amiri" w:hAnsi="Amiri" w:eastAsia="Amiri" w:cs="Amiri"/>
          <w:lang w:bidi="ar-SA"/>
          <w:color w:val="111111"/>
          <w:sz w:val="28"/>
          <w:szCs w:val="28"/>
          <w:rtl/>
        </w:rPr>
        <w:t xml:space="preserve">و يشبه هذا ما روي عن بزرجمهر بن البختكان الحكيم </w:t>
      </w:r>
      <w:r>
        <w:rPr>
          <w:rStyle w:val="FootnoteReference"/>
        </w:rPr>
        <w:footnoteReference w:id="702"/>
      </w:r>
      <w:r>
        <w:rPr>
          <w:rFonts w:ascii="Amiri" w:hAnsi="Amiri" w:eastAsia="Amiri" w:cs="Amiri"/>
          <w:lang w:bidi="ar-SA"/>
          <w:color w:val="111111"/>
          <w:sz w:val="28"/>
          <w:szCs w:val="28"/>
          <w:rtl/>
        </w:rPr>
        <w:t xml:space="preserve">،الذي كان وزير [15 ر]أنوشروان،فإنّه حبسه عند غضبه،في بيت كالقبر ظلمة و ضيقا، و صفّده بالحديد،و ألبسه الخشن من الصوف،و أمر أن لا يزاد في كلّ يوم، على قرصين خبزا شعيرا،و كفّ ملح جريش،و دورق ماء،و أن تحصى ألفاظه، فتنقل إليه،فأقام بزرجمهر شهورا،لا تسمع له لفظة.</w:t>
      </w:r>
    </w:p>
    <w:p>
      <w:pPr>
        <w:pStyle w:val="BookText"/>
      </w:pPr>
      <w:r>
        <w:rPr>
          <w:rFonts w:ascii="Amiri" w:hAnsi="Amiri" w:eastAsia="Amiri" w:cs="Amiri"/>
          <w:lang w:bidi="ar-SA"/>
          <w:color w:val="111111"/>
          <w:sz w:val="28"/>
          <w:szCs w:val="28"/>
          <w:rtl/>
        </w:rPr>
        <w:t xml:space="preserve">فقال أنوشروان:أدخلوا إليه أصحابه،و مروهم أن يسألوه،و يفاتحوه في الكلام،و اسمعوا ما يجري بينهم،و عرّفونيه.</w:t>
      </w:r>
    </w:p>
    <w:p>
      <w:pPr>
        <w:pStyle w:val="BookText"/>
      </w:pPr>
      <w:r>
        <w:rPr>
          <w:rFonts w:ascii="Amiri" w:hAnsi="Amiri" w:eastAsia="Amiri" w:cs="Amiri"/>
          <w:lang w:bidi="ar-SA"/>
          <w:color w:val="111111"/>
          <w:sz w:val="28"/>
          <w:szCs w:val="28"/>
          <w:rtl/>
        </w:rPr>
        <w:t xml:space="preserve">فدخل إليه جماعة من المختصّين-كانوا-به،فقالوا له:أيّها الحكيم، نراك في هذا الضيق،و الحديد،و الصوف،و الشدّة التي وقعت فيها،و مع هذا، فإنّ سحنة وجهك،و صحّة جسمك،على حالهما،لم تتغيّرا،فما السبب في ذلك؟.</w:t>
      </w:r>
    </w:p>
    <w:p>
      <w:pPr>
        <w:pStyle w:val="BookText"/>
      </w:pPr>
      <w:r>
        <w:rPr>
          <w:rFonts w:ascii="Amiri" w:hAnsi="Amiri" w:eastAsia="Amiri" w:cs="Amiri"/>
          <w:lang w:bidi="ar-SA"/>
          <w:color w:val="111111"/>
          <w:sz w:val="28"/>
          <w:szCs w:val="28"/>
          <w:rtl/>
        </w:rPr>
        <w:t xml:space="preserve">فقال:إنّي عملت جوارشا </w:t>
      </w:r>
      <w:r>
        <w:rPr>
          <w:rStyle w:val="FootnoteReference"/>
        </w:rPr>
        <w:footnoteReference w:id="703"/>
      </w:r>
      <w:r>
        <w:rPr>
          <w:rFonts w:ascii="Amiri" w:hAnsi="Amiri" w:eastAsia="Amiri" w:cs="Amiri"/>
          <w:lang w:bidi="ar-SA"/>
          <w:color w:val="111111"/>
          <w:sz w:val="28"/>
          <w:szCs w:val="28"/>
          <w:rtl/>
        </w:rPr>
        <w:t xml:space="preserve">من ستّة أخلاط،آخذ منه كلّ يوم شيئا، فهو الذي أبقاني على ما ترون.</w:t>
      </w:r>
    </w:p>
    <w:p>
      <w:pPr>
        <w:pStyle w:val="BookText"/>
      </w:pPr>
      <w:r>
        <w:rPr>
          <w:rFonts w:ascii="Amiri" w:hAnsi="Amiri" w:eastAsia="Amiri" w:cs="Amiri"/>
          <w:lang w:bidi="ar-SA"/>
          <w:color w:val="111111"/>
          <w:sz w:val="28"/>
          <w:szCs w:val="28"/>
          <w:rtl/>
        </w:rPr>
        <w:t xml:space="preserve">قالوا:فصفه لنا،فعسى أن نبتلى بمثل بلواك،أو أحد من إخواننا، فنستعمله و نصفه له.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قال:الخلط الأوّل:الثقة باللّه عزّ و جلّ،و الخلط الثاني:علمي بأنّ كلّ مقدّر.كائن،و الخلط الثالث:الصبر خير ما استعمله الممتحنون،و الخلط الرابع:</w:t>
      </w:r>
    </w:p>
    <w:p>
      <w:pPr>
        <w:pStyle w:val="BookText"/>
      </w:pPr>
      <w:r>
        <w:rPr>
          <w:rFonts w:ascii="Amiri" w:hAnsi="Amiri" w:eastAsia="Amiri" w:cs="Amiri"/>
          <w:lang w:bidi="ar-SA"/>
          <w:color w:val="111111"/>
          <w:sz w:val="28"/>
          <w:szCs w:val="28"/>
          <w:rtl/>
        </w:rPr>
        <w:t xml:space="preserve">إن لم أصبر أنا فأيّ شيء أعمل،و لم أعين على نفسي بالجزع،و الخلط الخامس:</w:t>
      </w:r>
    </w:p>
    <w:p>
      <w:pPr>
        <w:pStyle w:val="BookText"/>
      </w:pPr>
      <w:r>
        <w:rPr>
          <w:rFonts w:ascii="Amiri" w:hAnsi="Amiri" w:eastAsia="Amiri" w:cs="Amiri"/>
          <w:lang w:bidi="ar-SA"/>
          <w:color w:val="111111"/>
          <w:sz w:val="28"/>
          <w:szCs w:val="28"/>
          <w:rtl/>
        </w:rPr>
        <w:t xml:space="preserve">قد يمكن أن أكون في شرّ مما أنا فيه،و الخلط السادس:من ساعة إلى ساعة فرج.</w:t>
      </w:r>
    </w:p>
    <w:p>
      <w:pPr>
        <w:pStyle w:val="BookText"/>
      </w:pPr>
      <w:r>
        <w:rPr>
          <w:rFonts w:ascii="Amiri" w:hAnsi="Amiri" w:eastAsia="Amiri" w:cs="Amiri"/>
          <w:lang w:bidi="ar-SA"/>
          <w:color w:val="111111"/>
          <w:sz w:val="28"/>
          <w:szCs w:val="28"/>
          <w:rtl/>
        </w:rPr>
        <w:t xml:space="preserve">[قال:فبلغ كسرى كلامه،فعفا عنه] </w:t>
      </w:r>
      <w:r>
        <w:rPr>
          <w:rStyle w:val="FootnoteReference"/>
        </w:rPr>
        <w:footnoteReference w:id="704"/>
      </w:r>
      <w:r>
        <w:rPr>
          <w:rFonts w:ascii="Times New Roman" w:hAnsi="Times New Roman" w:eastAsia="Times New Roman" w:cs="Times New Roman"/>
          <w:lang w:val="en-US" w:bidi="en-US"/>
          <w:color w:val="111111"/>
          <w:sz w:val="28"/>
          <w:szCs w:val="28"/>
          <w:rtl/>
        </w:rPr>
        <w:t xml:space="preserve">.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57" w:name="pg14461_149390"/>
    <w:bookmarkEnd w:id="57"/>
    <w:p>
      <w:pPr>
        <w:pStyle w:val="Heading3"/>
      </w:pPr>
      <w:bookmarkStart w:id="241" w:name="_Toc68"/>
      <w:r>
        <w:t>50</w:t>
      </w:r>
      <w:bookmarkEnd w:id="241"/>
    </w:p>
    <w:p>
      <w:pPr>
        <w:pStyle w:val="Heading4"/>
      </w:pPr>
      <w:bookmarkStart w:id="242" w:name="_Toc69"/>
      <w:r>
        <w:t>اشارة</w:t>
      </w:r>
      <w:bookmarkEnd w:id="242"/>
    </w:p>
    <w:p>
      <w:pPr>
        <w:pStyle w:val="BookText"/>
      </w:pPr>
      <w:r>
        <w:rPr>
          <w:rFonts w:ascii="Amiri" w:hAnsi="Amiri" w:eastAsia="Amiri" w:cs="Amiri"/>
          <w:lang w:bidi="ar-SA"/>
          <w:color w:val="111111"/>
          <w:sz w:val="28"/>
          <w:szCs w:val="28"/>
          <w:rtl/>
        </w:rPr>
        <w:t xml:space="preserve">يأتي اللّه بالفرج عند انقطاع الأمل</w:t>
      </w:r>
    </w:p>
    <w:p>
      <w:pPr>
        <w:pStyle w:val="Heading4"/>
      </w:pPr>
      <w:bookmarkStart w:id="243" w:name="_Toc70"/>
      <w:r>
        <w:t>و استبهام الحيل</w:t>
      </w:r>
      <w:bookmarkEnd w:id="243"/>
    </w:p>
    <w:p>
      <w:pPr>
        <w:pStyle w:val="BookText"/>
      </w:pPr>
      <w:r>
        <w:rPr>
          <w:rFonts w:ascii="Amiri" w:hAnsi="Amiri" w:eastAsia="Amiri" w:cs="Amiri"/>
          <w:lang w:bidi="ar-SA"/>
          <w:color w:val="111111"/>
          <w:sz w:val="28"/>
          <w:szCs w:val="28"/>
          <w:rtl/>
        </w:rPr>
        <w:t xml:space="preserve">فصل لبعض كتّاب زماننا،و هو علي بن نصر بن علي الطبيب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كما أنّ اللّه جلّ و علا يأتي بالمحبوب،من الوجه الذي قدّر ورود المكروه منه، و يفتح بفرج،عند انقطاع الأمل،و استبهام[29 غ]وجوه الحيل،ليحضّ سائر خلقه،بما يريهم من تمام قدرته،على صرف الرجاء إليه،و إخلاص [آمالهم في] </w:t>
      </w:r>
      <w:r>
        <w:rPr>
          <w:rStyle w:val="FootnoteReference"/>
        </w:rPr>
        <w:footnoteReference w:id="706"/>
      </w:r>
      <w:r>
        <w:rPr>
          <w:rFonts w:ascii="Amiri" w:hAnsi="Amiri" w:eastAsia="Amiri" w:cs="Amiri"/>
          <w:lang w:bidi="ar-SA"/>
          <w:color w:val="111111"/>
          <w:sz w:val="28"/>
          <w:szCs w:val="28"/>
          <w:rtl/>
        </w:rPr>
        <w:t xml:space="preserve">التوكّل عليه،و أن لا يزووا وجوههم[22 م]في وقت من الأوقات [25 ظ]عن توقّع الروح منه،فلا يعدلوا بآمالهم على أيّ حال من الحالات،عن انتظار فرج يصدر عنه،و كذلك أيضا،يسرّهم فيما ساءهم،بأن كفاهم بمحنة يسيرة،ما هو أعظم منها،و افتداهم بملمّة سهلة،مما كان أنكى فيهم لو لحقهم.</w:t>
      </w:r>
    </w:p>
    <w:p>
      <w:pPr>
        <w:pStyle w:val="BookText"/>
      </w:pPr>
      <w:r>
        <w:rPr>
          <w:rFonts w:ascii="Amiri" w:hAnsi="Amiri" w:eastAsia="Amiri" w:cs="Amiri"/>
          <w:lang w:bidi="ar-SA"/>
          <w:color w:val="111111"/>
          <w:sz w:val="28"/>
          <w:szCs w:val="28"/>
          <w:rtl/>
        </w:rPr>
        <w:t xml:space="preserve">قال إسحاق العابد:ربّما امتحن اللّه العبد،بمحنة يخلّصه بها من الهلكة، فتكون تلك المحنة،أجلّ نعمة.</w:t>
      </w:r>
    </w:p>
    <w:p>
      <w:pPr>
        <w:pStyle w:val="BookText"/>
      </w:pPr>
      <w:r>
        <w:rPr>
          <w:rFonts w:ascii="Amiri" w:hAnsi="Amiri" w:eastAsia="Amiri" w:cs="Amiri"/>
          <w:lang w:bidi="ar-SA"/>
          <w:color w:val="111111"/>
          <w:sz w:val="28"/>
          <w:szCs w:val="28"/>
          <w:rtl/>
        </w:rPr>
        <w:t xml:space="preserve">قال:و سمعت،أنّ من احتمل المحنة،و رضي بتدبير اللّه تعالى في النكبة، و صبر على الشدّة،كشف له عن منفعتها،حتى يقف على المستور عنه من مصلحتها.</w:t>
      </w:r>
    </w:p>
    <w:p>
      <w:pPr>
        <w:pStyle w:val="BookText"/>
      </w:pPr>
      <w:r>
        <w:rPr>
          <w:rFonts w:ascii="IRNazanin" w:hAnsi="IRNazanin" w:eastAsia="IRNazanin" w:cs="IRNazanin"/>
          <w:lang w:bidi="fa-IR"/>
          <w:color w:val="111111"/>
          <w:sz w:val="28"/>
          <w:szCs w:val="28"/>
          <w:rtl/>
        </w:rPr>
        <w:t xml:space="preserve">و قال عبد اللّه بن المعتزّ </w:t>
      </w:r>
      <w:r>
        <w:rPr>
          <w:rStyle w:val="FootnoteReference"/>
        </w:rPr>
        <w:footnoteReference w:id="707"/>
      </w:r>
      <w:r>
        <w:rPr>
          <w:rFonts w:ascii="Amiri" w:hAnsi="Amiri" w:eastAsia="Amiri" w:cs="Amiri"/>
          <w:lang w:bidi="ar-SA"/>
          <w:color w:val="111111"/>
          <w:sz w:val="28"/>
          <w:szCs w:val="28"/>
          <w:rtl/>
        </w:rPr>
        <w:t xml:space="preserve">:ما أوطأ راحلة الواثق باللّه،و آنس مثوى المطيع للّه.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حكى بعض النصارى،أنّ بعض الأنبياء عليهم السلام،قال:المحن تأديب من اللّه،و الأدب لا يدوم،فطوبى لمن تصبّر على التأديب،و تثبّت عند المحنة،فيجب له لبس إكليل الغلبة،و تاج الفلاح،الذي وعد اللّه به محبّيه، و أهل طاعته.</w:t>
      </w:r>
    </w:p>
    <w:p>
      <w:pPr>
        <w:pStyle w:val="BookText"/>
      </w:pPr>
      <w:r>
        <w:rPr>
          <w:rFonts w:ascii="Amiri" w:hAnsi="Amiri" w:eastAsia="Amiri" w:cs="Amiri"/>
          <w:lang w:bidi="ar-SA"/>
          <w:color w:val="111111"/>
          <w:sz w:val="28"/>
          <w:szCs w:val="28"/>
          <w:rtl/>
        </w:rPr>
        <w:t xml:space="preserve">قال إسحاق:احذر الضجر،إذا أصابتك أسنّة المحن،و أعراض الفتن، فإنّ الطريق المؤدّي إلى النجاة صعب المسلك.</w:t>
      </w:r>
    </w:p>
    <w:p>
      <w:pPr>
        <w:pStyle w:val="BookText"/>
      </w:pPr>
      <w:r>
        <w:rPr>
          <w:rFonts w:ascii="Amiri" w:hAnsi="Amiri" w:eastAsia="Amiri" w:cs="Amiri"/>
          <w:lang w:bidi="ar-SA"/>
          <w:color w:val="111111"/>
          <w:sz w:val="28"/>
          <w:szCs w:val="28"/>
          <w:rtl/>
        </w:rPr>
        <w:t xml:space="preserve">قال بزرجمهر:انتظار الفرج بالصبر،يعقب الاغتباط.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58" w:name="pg14461_149392"/>
    <w:bookmarkEnd w:id="58"/>
    <w:p>
      <w:pPr>
        <w:pStyle w:val="Heading3"/>
      </w:pPr>
      <w:bookmarkStart w:id="244" w:name="_Toc71"/>
      <w:r>
        <w:t>51</w:t>
      </w:r>
      <w:bookmarkEnd w:id="244"/>
    </w:p>
    <w:p>
      <w:pPr>
        <w:pStyle w:val="BookText"/>
      </w:pPr>
      <w:r>
        <w:rPr>
          <w:rFonts w:ascii="Amiri" w:hAnsi="Amiri" w:eastAsia="Amiri" w:cs="Amiri"/>
          <w:lang w:bidi="ar-SA"/>
          <w:color w:val="111111"/>
          <w:sz w:val="28"/>
          <w:szCs w:val="28"/>
          <w:rtl/>
        </w:rPr>
        <w:t xml:space="preserve">حسن الظنّ باللّه لا يخيب</w:t>
      </w:r>
    </w:p>
    <w:p>
      <w:pPr>
        <w:pStyle w:val="BookText"/>
      </w:pPr>
      <w:r>
        <w:rPr>
          <w:rFonts w:ascii="Amiri" w:hAnsi="Amiri" w:eastAsia="Amiri" w:cs="Amiri"/>
          <w:lang w:bidi="ar-SA"/>
          <w:color w:val="111111"/>
          <w:sz w:val="28"/>
          <w:szCs w:val="28"/>
          <w:rtl/>
        </w:rPr>
        <w:t xml:space="preserve">فصل آخر،لبعض كتّاب زماننا،و هو علي بن نصر بن بشر الطبيب:</w:t>
      </w:r>
    </w:p>
    <w:p>
      <w:pPr>
        <w:pStyle w:val="BookText"/>
      </w:pPr>
      <w:r>
        <w:rPr>
          <w:rFonts w:ascii="Amiri" w:hAnsi="Amiri" w:eastAsia="Amiri" w:cs="Amiri"/>
          <w:lang w:bidi="ar-SA"/>
          <w:color w:val="111111"/>
          <w:sz w:val="28"/>
          <w:szCs w:val="28"/>
          <w:rtl/>
        </w:rPr>
        <w:t xml:space="preserve">كما أنّ الرجاء مادّة الصبر،و المعين عليه،فكذلك علّة الرجاء و مادّته، حسن الظنّ باللّه،الذي لا يجوز أن يخيب،فإنّا قد نستقري الكرماء،فنجدهم يرفعون من أحسن ظنّه بهم،و يتحوّبون </w:t>
      </w:r>
      <w:r>
        <w:rPr>
          <w:rStyle w:val="FootnoteReference"/>
        </w:rPr>
        <w:footnoteReference w:id="708"/>
      </w:r>
      <w:r>
        <w:rPr>
          <w:rFonts w:ascii="Amiri" w:hAnsi="Amiri" w:eastAsia="Amiri" w:cs="Amiri"/>
          <w:lang w:bidi="ar-SA"/>
          <w:color w:val="111111"/>
          <w:sz w:val="28"/>
          <w:szCs w:val="28"/>
          <w:rtl/>
        </w:rPr>
        <w:t xml:space="preserve">من تخييب أمله فيهم،و يتحرّجون من إخفاق رجاء من قصدهم،فكيف بأكرم الأكرمين،الذي لا يعوزه أن يمنح مؤمّليه،ما يزيد على أمانيهم فيه،و أعدل الشواهد بمحبّة اللّه جلّ ذكره، لتمسّك عبده برحابه،و انتظار الرّوح من ظلّه و مآبه،أنّ الإنسان لا يأتيه الفرج و لا تدركه النجاة،إلاّ بعد إخفاق أمله في كلّ ما كان يتوجّه نحوه بأمله و رغبته، و عند انغلاق مطالبه،و عجز حيلته،و تناهي ضرّه و محنته،ليكون ذلك باعثا له على صرف رجائه أبدا إلى اللّه عزّ و جلّ،و زاجرا له على تجاوز حسن ظنّه به.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59" w:name="pg14461_149393"/>
    <w:bookmarkEnd w:id="59"/>
    <w:p>
      <w:pPr>
        <w:pStyle w:val="Heading3"/>
      </w:pPr>
      <w:bookmarkStart w:id="245" w:name="_Toc72"/>
      <w:r>
        <w:t>52</w:t>
      </w:r>
      <w:bookmarkEnd w:id="245"/>
    </w:p>
    <w:p>
      <w:pPr>
        <w:pStyle w:val="BookText"/>
      </w:pPr>
      <w:r>
        <w:rPr>
          <w:rFonts w:ascii="Amiri" w:hAnsi="Amiri" w:eastAsia="Amiri" w:cs="Amiri"/>
          <w:lang w:bidi="ar-SA"/>
          <w:color w:val="111111"/>
          <w:sz w:val="28"/>
          <w:szCs w:val="28"/>
          <w:rtl/>
        </w:rPr>
        <w:t xml:space="preserve">يدرك الصبور أحمد الأمور</w:t>
      </w:r>
    </w:p>
    <w:p>
      <w:pPr>
        <w:pStyle w:val="BookText"/>
      </w:pPr>
      <w:r>
        <w:rPr>
          <w:rFonts w:ascii="Amiri" w:hAnsi="Amiri" w:eastAsia="Amiri" w:cs="Amiri"/>
          <w:lang w:bidi="ar-SA"/>
          <w:color w:val="111111"/>
          <w:sz w:val="28"/>
          <w:szCs w:val="28"/>
          <w:rtl/>
        </w:rPr>
        <w:t xml:space="preserve">و روي عن عبد اللّه بن مسعود:الفرج </w:t>
      </w:r>
      <w:r>
        <w:rPr>
          <w:rStyle w:val="FootnoteReference"/>
        </w:rPr>
        <w:footnoteReference w:id="709"/>
      </w:r>
      <w:r>
        <w:rPr>
          <w:rFonts w:ascii="Amiri" w:hAnsi="Amiri" w:eastAsia="Amiri" w:cs="Amiri"/>
          <w:lang w:bidi="ar-SA"/>
          <w:color w:val="111111"/>
          <w:sz w:val="28"/>
          <w:szCs w:val="28"/>
          <w:rtl/>
        </w:rPr>
        <w:t xml:space="preserve">و الرّوح،في اليقين و الرضا،و الهمّ و الحزن،في الشكّ و السخط.</w:t>
      </w:r>
    </w:p>
    <w:p>
      <w:pPr>
        <w:pStyle w:val="BookText"/>
      </w:pPr>
      <w:r>
        <w:rPr>
          <w:rFonts w:ascii="Amiri" w:hAnsi="Amiri" w:eastAsia="Amiri" w:cs="Amiri"/>
          <w:lang w:bidi="ar-SA"/>
          <w:color w:val="111111"/>
          <w:sz w:val="28"/>
          <w:szCs w:val="28"/>
          <w:rtl/>
        </w:rPr>
        <w:t xml:space="preserve">و كان يقول:الصبور،يدرك أحمد الأمور.</w:t>
      </w:r>
    </w:p>
    <w:p>
      <w:pPr>
        <w:pStyle w:val="BookText"/>
      </w:pPr>
      <w:r>
        <w:rPr>
          <w:rFonts w:ascii="IRNazanin" w:hAnsi="IRNazanin" w:eastAsia="IRNazanin" w:cs="IRNazanin"/>
          <w:lang w:bidi="fa-IR"/>
          <w:color w:val="111111"/>
          <w:sz w:val="28"/>
          <w:szCs w:val="28"/>
          <w:rtl/>
        </w:rPr>
        <w:t xml:space="preserve">قال أبان بن تغلب </w:t>
      </w:r>
      <w:r>
        <w:rPr>
          <w:rStyle w:val="FootnoteReference"/>
        </w:rPr>
        <w:footnoteReference w:id="710"/>
      </w:r>
      <w:r>
        <w:rPr>
          <w:rFonts w:ascii="Amiri" w:hAnsi="Amiri" w:eastAsia="Amiri" w:cs="Amiri"/>
          <w:lang w:bidi="ar-SA"/>
          <w:color w:val="111111"/>
          <w:sz w:val="28"/>
          <w:szCs w:val="28"/>
          <w:rtl/>
        </w:rPr>
        <w:t xml:space="preserve">:سمعت أعرابيا يقول:</w:t>
      </w:r>
    </w:p>
    <w:p>
      <w:pPr>
        <w:pStyle w:val="BookText"/>
      </w:pPr>
      <w:r>
        <w:rPr>
          <w:rFonts w:ascii="Amiri" w:hAnsi="Amiri" w:eastAsia="Amiri" w:cs="Amiri"/>
          <w:lang w:bidi="ar-SA"/>
          <w:color w:val="111111"/>
          <w:sz w:val="28"/>
          <w:szCs w:val="28"/>
          <w:rtl/>
        </w:rPr>
        <w:t xml:space="preserve">من أفضل آداب الرجال،أنّه إذا نزلت بأحدهم جائحة،استعمل الصبر عليها،و ألهم نفسه الرجاء لزوالها،حتى كأنّه لصبره يعاين الخلاص منها و الغناء، توكّلا على اللّه[16 ر]عزّ و جلّ،و حسن ظنّ به،فمتى لزم هذه الصفة، لم يلبث أن يقضي اللّه حاجته،و يزيل كربته،و ينجح طلبته،و معه </w:t>
      </w:r>
      <w:r>
        <w:rPr>
          <w:rStyle w:val="FootnoteReference"/>
        </w:rPr>
        <w:footnoteReference w:id="711"/>
      </w:r>
      <w:r>
        <w:rPr>
          <w:rFonts w:ascii="Amiri" w:hAnsi="Amiri" w:eastAsia="Amiri" w:cs="Amiri"/>
          <w:lang w:bidi="ar-SA"/>
          <w:color w:val="111111"/>
          <w:sz w:val="28"/>
          <w:szCs w:val="28"/>
          <w:rtl/>
        </w:rPr>
        <w:t xml:space="preserve">دينه و عرضه و مروءته.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60" w:name="pg14461_149394"/>
    <w:bookmarkEnd w:id="60"/>
    <w:p>
      <w:pPr>
        <w:pStyle w:val="Heading3"/>
      </w:pPr>
      <w:bookmarkStart w:id="246" w:name="_Toc73"/>
      <w:r>
        <w:t>53</w:t>
      </w:r>
      <w:bookmarkEnd w:id="246"/>
    </w:p>
    <w:p>
      <w:pPr>
        <w:pStyle w:val="Heading4"/>
      </w:pPr>
      <w:bookmarkStart w:id="247" w:name="_Toc74"/>
      <w:r>
        <w:t>اشارة</w:t>
      </w:r>
      <w:bookmarkEnd w:id="247"/>
    </w:p>
    <w:p>
      <w:pPr>
        <w:pStyle w:val="BookText"/>
      </w:pPr>
      <w:r>
        <w:rPr>
          <w:rFonts w:ascii="Amiri" w:hAnsi="Amiri" w:eastAsia="Amiri" w:cs="Amiri"/>
          <w:lang w:bidi="ar-SA"/>
          <w:color w:val="111111"/>
          <w:sz w:val="28"/>
          <w:szCs w:val="28"/>
          <w:rtl/>
        </w:rPr>
        <w:t xml:space="preserve">ربّ حياة سببها طلب الموت</w:t>
      </w:r>
    </w:p>
    <w:p>
      <w:pPr>
        <w:pStyle w:val="Heading4"/>
      </w:pPr>
      <w:bookmarkStart w:id="248" w:name="_Toc75"/>
      <w:r>
        <w:t>و موت سببه طلب الحياة</w:t>
      </w:r>
      <w:bookmarkEnd w:id="248"/>
    </w:p>
    <w:p>
      <w:pPr>
        <w:pStyle w:val="BookText"/>
      </w:pPr>
      <w:r>
        <w:rPr>
          <w:rFonts w:ascii="Amiri" w:hAnsi="Amiri" w:eastAsia="Amiri" w:cs="Amiri"/>
          <w:lang w:bidi="ar-SA"/>
          <w:color w:val="111111"/>
          <w:sz w:val="28"/>
          <w:szCs w:val="28"/>
          <w:rtl/>
        </w:rPr>
        <w:t xml:space="preserve">روى الأصمعي،عن أعرابيّ،أنّه قال:</w:t>
      </w:r>
    </w:p>
    <w:p>
      <w:pPr>
        <w:pStyle w:val="BookText"/>
      </w:pPr>
      <w:r>
        <w:rPr>
          <w:rFonts w:ascii="Amiri" w:hAnsi="Amiri" w:eastAsia="Amiri" w:cs="Amiri"/>
          <w:lang w:bidi="ar-SA"/>
          <w:color w:val="111111"/>
          <w:sz w:val="28"/>
          <w:szCs w:val="28"/>
          <w:rtl/>
        </w:rPr>
        <w:t xml:space="preserve">خف الشرّ من موضع الخير،و ارج الخير من موضع الشرّ،فربّ حياة سببها طلب الموت،و موت سببه طلب الحياة،و أكثر ما يأتي الأمن من ناحية الخوف.</w:t>
      </w:r>
    </w:p>
    <w:p>
      <w:pPr>
        <w:pStyle w:val="BookText"/>
      </w:pPr>
      <w:r>
        <w:rPr>
          <w:rFonts w:ascii="Amiri" w:hAnsi="Amiri" w:eastAsia="Amiri" w:cs="Amiri"/>
          <w:lang w:bidi="ar-SA"/>
          <w:color w:val="111111"/>
          <w:sz w:val="28"/>
          <w:szCs w:val="28"/>
          <w:rtl/>
        </w:rPr>
        <w:t xml:space="preserve">قال مؤلّف هذا الكتاب:ما أقرب هذا الكلام،من قول قطري بن الفجاءة، الخارجي </w:t>
      </w:r>
      <w:r>
        <w:rPr>
          <w:rStyle w:val="FootnoteReference"/>
        </w:rPr>
        <w:footnoteReference w:id="712"/>
      </w:r>
      <w:r>
        <w:rPr>
          <w:rFonts w:ascii="Amiri" w:hAnsi="Amiri" w:eastAsia="Amiri" w:cs="Amiri"/>
          <w:lang w:bidi="ar-SA"/>
          <w:color w:val="111111"/>
          <w:sz w:val="28"/>
          <w:szCs w:val="28"/>
          <w:rtl/>
        </w:rPr>
        <w:t xml:space="preserve">،ذكره أبو تمّام الطائي </w:t>
      </w:r>
      <w:r>
        <w:rPr>
          <w:rStyle w:val="FootnoteReference"/>
        </w:rPr>
        <w:footnoteReference w:id="713"/>
      </w:r>
      <w:r>
        <w:rPr>
          <w:rFonts w:ascii="Amiri" w:hAnsi="Amiri" w:eastAsia="Amiri" w:cs="Amiri"/>
          <w:lang w:bidi="ar-SA"/>
          <w:color w:val="111111"/>
          <w:sz w:val="28"/>
          <w:szCs w:val="28"/>
          <w:rtl/>
        </w:rPr>
        <w:t xml:space="preserve">،في كتابه المعروف بالحماسة[30 غ]:</w:t>
      </w:r>
    </w:p>
    <w:p>
      <w:pPr>
        <w:pStyle w:val="BookText"/>
      </w:pPr>
      <w:r>
        <w:rPr>
          <w:rFonts w:ascii="Amiri" w:hAnsi="Amiri" w:eastAsia="Amiri" w:cs="Amiri"/>
          <w:lang w:bidi="ar-SA"/>
          <w:color w:val="111111"/>
          <w:sz w:val="28"/>
          <w:szCs w:val="28"/>
          <w:rtl/>
        </w:rPr>
        <w:t xml:space="preserve">لا يركنن أحد إلى الإحجام  يوم الوغى متخوّفا لحمام</w:t>
      </w:r>
    </w:p>
    <w:p>
      <w:pPr>
        <w:pStyle w:val="BookText"/>
      </w:pPr>
      <w:r>
        <w:rPr>
          <w:rFonts w:ascii="Amiri" w:hAnsi="Amiri" w:eastAsia="Amiri" w:cs="Amiri"/>
          <w:lang w:bidi="ar-SA"/>
          <w:color w:val="111111"/>
          <w:sz w:val="28"/>
          <w:szCs w:val="28"/>
          <w:rtl/>
        </w:rPr>
        <w:t xml:space="preserve">فلقد أراني للرماح دريئة  من عن يميني مرّة و أمامي</w:t>
      </w:r>
    </w:p>
    <w:p>
      <w:pPr>
        <w:pStyle w:val="BookText"/>
      </w:pPr>
      <w:r>
        <w:rPr>
          <w:rFonts w:ascii="Amiri" w:hAnsi="Amiri" w:eastAsia="Amiri" w:cs="Amiri"/>
          <w:lang w:bidi="ar-SA"/>
          <w:color w:val="111111"/>
          <w:sz w:val="28"/>
          <w:szCs w:val="28"/>
          <w:rtl/>
        </w:rPr>
        <w:t xml:space="preserve">حتى خضبت بما تحدّر من دمي  أحناء </w:t>
      </w:r>
      <w:r>
        <w:rPr>
          <w:rStyle w:val="FootnoteReference"/>
        </w:rPr>
        <w:footnoteReference w:id="714"/>
      </w:r>
      <w:r>
        <w:rPr>
          <w:rFonts w:ascii="Amiri" w:hAnsi="Amiri" w:eastAsia="Amiri" w:cs="Amiri"/>
          <w:lang w:bidi="ar-SA"/>
          <w:color w:val="111111"/>
          <w:sz w:val="28"/>
          <w:szCs w:val="28"/>
          <w:rtl/>
        </w:rPr>
        <w:t xml:space="preserve">سرجي أو عنان لجامي</w:t>
      </w:r>
    </w:p>
    <w:p>
      <w:pPr>
        <w:pStyle w:val="BookText"/>
      </w:pPr>
      <w:r>
        <w:rPr>
          <w:rFonts w:ascii="Amiri" w:hAnsi="Amiri" w:eastAsia="Amiri" w:cs="Amiri"/>
          <w:lang w:bidi="ar-SA"/>
          <w:color w:val="111111"/>
          <w:sz w:val="28"/>
          <w:szCs w:val="28"/>
          <w:rtl/>
        </w:rPr>
        <w:t xml:space="preserve">ثم انصرفت و قد أصبت و لم أصب  جذع البصيرة قارح الإقدام[23 م]</w:t>
      </w:r>
    </w:p>
    <w:p>
      <w:pPr>
        <w:pStyle w:val="BookText"/>
      </w:pPr>
      <w:r>
        <w:rPr>
          <w:rFonts w:ascii="Amiri" w:hAnsi="Amiri" w:eastAsia="Amiri" w:cs="Amiri"/>
          <w:lang w:bidi="ar-SA"/>
          <w:color w:val="111111"/>
          <w:sz w:val="28"/>
          <w:szCs w:val="28"/>
          <w:rtl/>
        </w:rPr>
        <w:t xml:space="preserve">فهذا من أحبّ الموت،طلبا لحياة الذكر.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أفصح بهذا الحصين بن الحمام المريّ </w:t>
      </w:r>
      <w:r>
        <w:rPr>
          <w:rStyle w:val="FootnoteReference"/>
        </w:rPr>
        <w:footnoteReference w:id="715"/>
      </w:r>
      <w:r>
        <w:rPr>
          <w:rFonts w:ascii="Amiri" w:hAnsi="Amiri" w:eastAsia="Amiri" w:cs="Amiri"/>
          <w:lang w:bidi="ar-SA"/>
          <w:color w:val="111111"/>
          <w:sz w:val="28"/>
          <w:szCs w:val="28"/>
          <w:rtl/>
        </w:rPr>
        <w:t xml:space="preserve">،حيث يقول:</w:t>
      </w:r>
    </w:p>
    <w:p>
      <w:pPr>
        <w:pStyle w:val="BookText"/>
      </w:pPr>
      <w:r>
        <w:rPr>
          <w:rFonts w:ascii="Amiri" w:hAnsi="Amiri" w:eastAsia="Amiri" w:cs="Amiri"/>
          <w:lang w:bidi="ar-SA"/>
          <w:color w:val="111111"/>
          <w:sz w:val="28"/>
          <w:szCs w:val="28"/>
          <w:rtl/>
        </w:rPr>
        <w:t xml:space="preserve">تأخّرت أستبقي الحياة فلم أجد  لنفسي حياة مثل أن أتقدّما </w:t>
      </w:r>
      <w:r>
        <w:rPr>
          <w:rStyle w:val="FootnoteReference"/>
        </w:rPr>
        <w:footnoteReference w:id="716"/>
      </w:r>
    </w:p>
    <w:p>
      <w:pPr>
        <w:pStyle w:val="BookText"/>
      </w:pPr>
      <w:r>
        <w:rPr>
          <w:rFonts w:ascii="Amiri" w:hAnsi="Amiri" w:eastAsia="Amiri" w:cs="Amiri"/>
          <w:lang w:bidi="ar-SA"/>
          <w:color w:val="111111"/>
          <w:sz w:val="28"/>
          <w:szCs w:val="28"/>
          <w:rtl/>
        </w:rPr>
        <w:t xml:space="preserve">فلسنا على الأعقاب تدمى كلومنا و لكن على أقدامنا تقطر الدّما نفلّق هاما من رجال أعزّة علينا و هم كانوا أعقّ و أظلما</w:t>
      </w:r>
    </w:p>
    <w:p>
      <w:pPr>
        <w:pStyle w:val="BookText"/>
      </w:pPr>
      <w:r>
        <w:rPr>
          <w:rFonts w:ascii="Amiri" w:hAnsi="Amiri" w:eastAsia="Amiri" w:cs="Amiri"/>
          <w:lang w:bidi="ar-SA"/>
          <w:color w:val="111111"/>
          <w:sz w:val="28"/>
          <w:szCs w:val="28"/>
          <w:rtl/>
        </w:rPr>
        <w:t xml:space="preserve">و هذا كثير متّسع،و ليس هو مما نحن فيه بسبيل،فنستوعبه و نستوفيه، و لكن[26 ظ]الحديث ذو شجون،و الشيء بالشيء يذكر،و نعود إلى ما كنّا فيه.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61" w:name="pg14461_149396"/>
    <w:bookmarkEnd w:id="61"/>
    <w:p>
      <w:pPr>
        <w:pStyle w:val="Heading3"/>
      </w:pPr>
      <w:bookmarkStart w:id="249" w:name="_Toc76"/>
      <w:r>
        <w:t>54</w:t>
      </w:r>
      <w:bookmarkEnd w:id="249"/>
    </w:p>
    <w:p>
      <w:pPr>
        <w:pStyle w:val="BookText"/>
      </w:pPr>
      <w:r>
        <w:rPr>
          <w:rFonts w:ascii="Amiri" w:hAnsi="Amiri" w:eastAsia="Amiri" w:cs="Amiri"/>
          <w:lang w:bidi="ar-SA"/>
          <w:color w:val="111111"/>
          <w:sz w:val="28"/>
          <w:szCs w:val="28"/>
          <w:rtl/>
        </w:rPr>
        <w:t xml:space="preserve">أقوال في تهوين المصائب</w:t>
      </w:r>
    </w:p>
    <w:p>
      <w:pPr>
        <w:pStyle w:val="BookText"/>
      </w:pPr>
      <w:r>
        <w:rPr>
          <w:rFonts w:ascii="Amiri" w:hAnsi="Amiri" w:eastAsia="Amiri" w:cs="Amiri"/>
          <w:lang w:bidi="ar-SA"/>
          <w:color w:val="111111"/>
          <w:sz w:val="28"/>
          <w:szCs w:val="28"/>
          <w:rtl/>
        </w:rPr>
        <w:t xml:space="preserve">قال بعض عقلاء التجّار:ما أصغر المصيبة بالأرباح،إذا عادت بسلامة الأرواح.</w:t>
      </w:r>
    </w:p>
    <w:p>
      <w:pPr>
        <w:pStyle w:val="BookText"/>
      </w:pPr>
      <w:r>
        <w:rPr>
          <w:rFonts w:ascii="Amiri" w:hAnsi="Amiri" w:eastAsia="Amiri" w:cs="Amiri"/>
          <w:lang w:bidi="ar-SA"/>
          <w:color w:val="111111"/>
          <w:sz w:val="28"/>
          <w:szCs w:val="28"/>
          <w:rtl/>
        </w:rPr>
        <w:t xml:space="preserve">و كأنّه من قول العرب:إن تسلم الجلّة فالسخل هدر </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كلامهم:لا تيأس أرض من عمران،و إن جفاها الزمان.</w:t>
      </w:r>
    </w:p>
    <w:p>
      <w:pPr>
        <w:pStyle w:val="BookText"/>
      </w:pPr>
      <w:r>
        <w:rPr>
          <w:rFonts w:ascii="Amiri" w:hAnsi="Amiri" w:eastAsia="Amiri" w:cs="Amiri"/>
          <w:lang w:bidi="ar-SA"/>
          <w:color w:val="111111"/>
          <w:sz w:val="28"/>
          <w:szCs w:val="28"/>
          <w:rtl/>
        </w:rPr>
        <w:t xml:space="preserve">و العامّة تقول:نهر جرى فيه الماء،لا بدّ أن يعود إليه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تيمسطوس </w:t>
      </w:r>
      <w:r>
        <w:rPr>
          <w:rStyle w:val="FootnoteReference"/>
        </w:rPr>
        <w:footnoteReference w:id="719"/>
      </w:r>
      <w:r>
        <w:rPr>
          <w:rFonts w:ascii="Amiri" w:hAnsi="Amiri" w:eastAsia="Amiri" w:cs="Amiri"/>
          <w:lang w:bidi="ar-SA"/>
          <w:color w:val="111111"/>
          <w:sz w:val="28"/>
          <w:szCs w:val="28"/>
          <w:rtl/>
        </w:rPr>
        <w:t xml:space="preserve">:لم يتفاضل أهل العقول و الدين،إلاّ في استعمال الفضل في حال القدرة و النعمة،و ابتذال الصبر في حال الشدّة و المحنة.</w:t>
      </w:r>
    </w:p>
    <w:p>
      <w:pPr>
        <w:pStyle w:val="BookText"/>
      </w:pPr>
      <w:r>
        <w:rPr>
          <w:rFonts w:ascii="Amiri" w:hAnsi="Amiri" w:eastAsia="Amiri" w:cs="Amiri"/>
          <w:lang w:bidi="ar-SA"/>
          <w:color w:val="111111"/>
          <w:sz w:val="28"/>
          <w:szCs w:val="28"/>
          <w:rtl/>
        </w:rPr>
        <w:t xml:space="preserve">و قال بعض الحكماء:العاقل يتعزّى فيما نزل به من المكروه بأمرين،أحدهما السرور بما بقي له،و الآخر رجاء الفرج مما نزل به،و الجاهل يجزع في محنته بأمرين،أحدهما استكثار ما أدّي إليه،و الآخر تخوّفه مما هو أشد منه.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62" w:name="pg14461_149397"/>
    <w:bookmarkEnd w:id="62"/>
    <w:p>
      <w:pPr>
        <w:pStyle w:val="Heading3"/>
      </w:pPr>
      <w:bookmarkStart w:id="250" w:name="_Toc77"/>
      <w:r>
        <w:t>55</w:t>
      </w:r>
      <w:bookmarkEnd w:id="250"/>
    </w:p>
    <w:p>
      <w:pPr>
        <w:pStyle w:val="BookText"/>
      </w:pPr>
      <w:r>
        <w:rPr>
          <w:rFonts w:ascii="Amiri" w:hAnsi="Amiri" w:eastAsia="Amiri" w:cs="Amiri"/>
          <w:lang w:bidi="ar-SA"/>
          <w:color w:val="111111"/>
          <w:sz w:val="28"/>
          <w:szCs w:val="28"/>
          <w:rtl/>
        </w:rPr>
        <w:t xml:space="preserve">كلمات في الصبر على المحنة</w:t>
      </w:r>
    </w:p>
    <w:p>
      <w:pPr>
        <w:pStyle w:val="BookText"/>
      </w:pPr>
      <w:r>
        <w:rPr>
          <w:rFonts w:ascii="Amiri" w:hAnsi="Amiri" w:eastAsia="Amiri" w:cs="Amiri"/>
          <w:lang w:bidi="ar-SA"/>
          <w:color w:val="111111"/>
          <w:sz w:val="28"/>
          <w:szCs w:val="28"/>
          <w:rtl/>
        </w:rPr>
        <w:t xml:space="preserve">و كان يقال:المحن آداب اللّه عزّ و جلّ لخلقه،و تأديب اللّه يفتح القلوب، و الأسماع،و الأبصار.</w:t>
      </w:r>
    </w:p>
    <w:p>
      <w:pPr>
        <w:pStyle w:val="BookText"/>
      </w:pPr>
      <w:r>
        <w:rPr>
          <w:rFonts w:ascii="IRNazanin" w:hAnsi="IRNazanin" w:eastAsia="IRNazanin" w:cs="IRNazanin"/>
          <w:lang w:bidi="fa-IR"/>
          <w:color w:val="111111"/>
          <w:sz w:val="28"/>
          <w:szCs w:val="28"/>
          <w:rtl/>
        </w:rPr>
        <w:t xml:space="preserve">و وصف الحسن بن سهل </w:t>
      </w:r>
      <w:r>
        <w:rPr>
          <w:rStyle w:val="FootnoteReference"/>
        </w:rPr>
        <w:footnoteReference w:id="720"/>
      </w:r>
      <w:r>
        <w:rPr>
          <w:rFonts w:ascii="Amiri" w:hAnsi="Amiri" w:eastAsia="Amiri" w:cs="Amiri"/>
          <w:lang w:bidi="ar-SA"/>
          <w:color w:val="111111"/>
          <w:sz w:val="28"/>
          <w:szCs w:val="28"/>
          <w:rtl/>
        </w:rPr>
        <w:t xml:space="preserve">،المحن،فقال:فيها تمحيص من الذنب،و تنبيه من الغفلة،و تعرّض للثواب بالصبر،و تذكير بالنعمة،و استدعاء للمثوبة، و في نظر اللّه عزّ و جلّ و قضائه الخيار.</w:t>
      </w:r>
    </w:p>
    <w:p>
      <w:pPr>
        <w:pStyle w:val="BookText"/>
      </w:pPr>
      <w:r>
        <w:rPr>
          <w:rFonts w:ascii="Amiri" w:hAnsi="Amiri" w:eastAsia="Amiri" w:cs="Amiri"/>
          <w:lang w:bidi="ar-SA"/>
          <w:color w:val="111111"/>
          <w:sz w:val="28"/>
          <w:szCs w:val="28"/>
          <w:rtl/>
        </w:rPr>
        <w:t xml:space="preserve">و بلغني هذا الخبر على وجه آخر:قرئ على أبي بكر الصولي </w:t>
      </w:r>
      <w:r>
        <w:rPr>
          <w:rStyle w:val="FootnoteReference"/>
        </w:rPr>
        <w:footnoteReference w:id="721"/>
      </w:r>
      <w:r>
        <w:rPr>
          <w:rFonts w:ascii="Amiri" w:hAnsi="Amiri" w:eastAsia="Amiri" w:cs="Amiri"/>
          <w:lang w:bidi="ar-SA"/>
          <w:color w:val="111111"/>
          <w:sz w:val="28"/>
          <w:szCs w:val="28"/>
          <w:rtl/>
        </w:rPr>
        <w:t xml:space="preserve">،و أنا حاضر أسمع،بالبصرة في سنة خمس و ثلاثين و ثلاثمائة،في كتابه«كتاب الوزراء»:</w:t>
      </w:r>
    </w:p>
    <w:p>
      <w:pPr>
        <w:pStyle w:val="BookText"/>
      </w:pPr>
      <w:r>
        <w:rPr>
          <w:rFonts w:ascii="Amiri" w:hAnsi="Amiri" w:eastAsia="Amiri" w:cs="Amiri"/>
          <w:lang w:bidi="ar-SA"/>
          <w:color w:val="111111"/>
          <w:sz w:val="28"/>
          <w:szCs w:val="28"/>
          <w:rtl/>
        </w:rPr>
        <w:t xml:space="preserve">حدّثكم أبو ذكوان القاسم بن إسماعيل،قال:</w:t>
      </w:r>
    </w:p>
    <w:p>
      <w:pPr>
        <w:pStyle w:val="BookText"/>
      </w:pPr>
      <w:r>
        <w:rPr>
          <w:rFonts w:ascii="Amiri" w:hAnsi="Amiri" w:eastAsia="Amiri" w:cs="Amiri"/>
          <w:lang w:bidi="ar-SA"/>
          <w:color w:val="111111"/>
          <w:sz w:val="28"/>
          <w:szCs w:val="28"/>
          <w:rtl/>
        </w:rPr>
        <w:t xml:space="preserve">سمعت أبا إسحاق إبراهيم بن العباس بن محمد بن صول الكاتب </w:t>
      </w:r>
      <w:r>
        <w:rPr>
          <w:rStyle w:val="FootnoteReference"/>
        </w:rPr>
        <w:footnoteReference w:id="722"/>
      </w:r>
      <w:r>
        <w:rPr>
          <w:rFonts w:ascii="Amiri" w:hAnsi="Amiri" w:eastAsia="Amiri" w:cs="Amiri"/>
          <w:lang w:bidi="ar-SA"/>
          <w:color w:val="111111"/>
          <w:sz w:val="28"/>
          <w:szCs w:val="28"/>
          <w:rtl/>
        </w:rPr>
        <w:t xml:space="preserve">، يصف الفضل بن سهل </w:t>
      </w:r>
      <w:r>
        <w:rPr>
          <w:rStyle w:val="FootnoteReference"/>
        </w:rPr>
        <w:footnoteReference w:id="723"/>
      </w:r>
      <w:r>
        <w:rPr>
          <w:rFonts w:ascii="Amiri" w:hAnsi="Amiri" w:eastAsia="Amiri" w:cs="Amiri"/>
          <w:lang w:bidi="ar-SA"/>
          <w:color w:val="111111"/>
          <w:sz w:val="28"/>
          <w:szCs w:val="28"/>
          <w:rtl/>
        </w:rPr>
        <w:t xml:space="preserve">،و يذكر تقدّمه،و علمه،و كرمه،و كان ممّا حدّثني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63" w:name="pg14461_149398"/>
    <w:bookmarkEnd w:id="63"/>
    <w:p>
      <w:pPr>
        <w:pStyle w:val="BookText"/>
      </w:pPr>
      <w:r>
        <w:rPr>
          <w:rFonts w:ascii="Amiri" w:hAnsi="Amiri" w:eastAsia="Amiri" w:cs="Amiri"/>
          <w:lang w:bidi="ar-SA"/>
          <w:color w:val="111111"/>
          <w:sz w:val="28"/>
          <w:szCs w:val="28"/>
          <w:rtl/>
        </w:rPr>
        <w:t xml:space="preserve">به:أنّه برئ من علّة كان فيها،فجلس للناس،و هنّوه بالعافية،فلمّا فرغ الناس من كلامهم،قال الفضل:</w:t>
      </w:r>
    </w:p>
    <w:p>
      <w:pPr>
        <w:pStyle w:val="BookText"/>
      </w:pPr>
      <w:r>
        <w:rPr>
          <w:rFonts w:ascii="Amiri" w:hAnsi="Amiri" w:eastAsia="Amiri" w:cs="Amiri"/>
          <w:lang w:bidi="ar-SA"/>
          <w:color w:val="111111"/>
          <w:sz w:val="28"/>
          <w:szCs w:val="28"/>
          <w:rtl/>
        </w:rPr>
        <w:t xml:space="preserve">إنّ في العلل لنعما لا ينبغي للعاقل أن يجهلها:تمحيص للذنب، و تعرّض لثواب الصبر،و إيقاظ من الغفلة،و إذكار بالنعمة في حال الصحّة، و استدعاء للمثوبة،و حضّ على الصدقة،و في قضاء اللّه و قدره بعد،الخيار.</w:t>
      </w:r>
    </w:p>
    <w:p>
      <w:pPr>
        <w:pStyle w:val="Heading3"/>
      </w:pPr>
      <w:bookmarkStart w:id="251" w:name="_Toc78"/>
      <w:r>
        <w:t>56</w:t>
      </w:r>
      <w:bookmarkEnd w:id="251"/>
    </w:p>
    <w:p>
      <w:pPr>
        <w:pStyle w:val="BookText"/>
      </w:pPr>
      <w:r>
        <w:rPr>
          <w:rFonts w:ascii="Amiri" w:hAnsi="Amiri" w:eastAsia="Amiri" w:cs="Amiri"/>
          <w:lang w:bidi="ar-SA"/>
          <w:color w:val="111111"/>
          <w:sz w:val="28"/>
          <w:szCs w:val="28"/>
          <w:rtl/>
        </w:rPr>
        <w:t xml:space="preserve">إنّما يبتلى الصالحون</w:t>
      </w:r>
    </w:p>
    <w:p>
      <w:pPr>
        <w:pStyle w:val="BookText"/>
      </w:pPr>
      <w:r>
        <w:rPr>
          <w:rFonts w:ascii="Amiri" w:hAnsi="Amiri" w:eastAsia="Amiri" w:cs="Amiri"/>
          <w:lang w:bidi="ar-SA"/>
          <w:color w:val="111111"/>
          <w:sz w:val="28"/>
          <w:szCs w:val="28"/>
          <w:rtl/>
        </w:rPr>
        <w:t xml:space="preserve">و كتب محمد بن الحنفيّة </w:t>
      </w:r>
      <w:r>
        <w:rPr>
          <w:rStyle w:val="FootnoteReference"/>
        </w:rPr>
        <w:footnoteReference w:id="724"/>
      </w:r>
      <w:r>
        <w:rPr>
          <w:rFonts w:ascii="Amiri" w:hAnsi="Amiri" w:eastAsia="Amiri" w:cs="Amiri"/>
          <w:lang w:bidi="ar-SA"/>
          <w:color w:val="111111"/>
          <w:sz w:val="28"/>
          <w:szCs w:val="28"/>
          <w:rtl/>
        </w:rPr>
        <w:t xml:space="preserve">،إلى عبد اللّه بن عبّاس،حين سيّره ابن الزبير </w:t>
      </w:r>
      <w:r>
        <w:rPr>
          <w:rStyle w:val="FootnoteReference"/>
        </w:rPr>
        <w:footnoteReference w:id="725"/>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مكّة،إلى الطائف:</w:t>
      </w:r>
    </w:p>
    <w:p>
      <w:pPr>
        <w:pStyle w:val="BookText"/>
      </w:pPr>
      <w:r>
        <w:rPr>
          <w:rFonts w:ascii="Amiri" w:hAnsi="Amiri" w:eastAsia="Amiri" w:cs="Amiri"/>
          <w:lang w:bidi="ar-SA"/>
          <w:color w:val="111111"/>
          <w:sz w:val="28"/>
          <w:szCs w:val="28"/>
          <w:rtl/>
        </w:rPr>
        <w:t xml:space="preserve">أمّا بعد،فإنّه بلغني أنّ ابن الزبير سيّرك إلى الطائف،فأحدث اللّه عزّ و جلّ لك بذلك أجرا،و حطّ به عنك[31 غ]وزرا،يا ابن عمّ،إنّما يبتلى الصالحون، و تعدّ الكرامة للأخيار،و لو لم تؤجر إلاّ فيما تحبّ،لقلّ الأجر،و قد قال اللّه تعالى: وَ عَسىٰ أَنْ تَكْرَهُوا شَيْئاً وَ هُوَ خَيْرٌ لَكُمْ،وَ عَسىٰ أَنْ تُحِبُّوا شَيْئاً وَ هُوَ شَرٌّ لَكُمْ   </w:t>
      </w:r>
      <w:r>
        <w:rPr>
          <w:rStyle w:val="FootnoteReference"/>
        </w:rPr>
        <w:footnoteReference w:id="726"/>
      </w:r>
      <w:r>
        <w:rPr>
          <w:rFonts w:ascii="Amiri" w:hAnsi="Amiri" w:eastAsia="Amiri" w:cs="Amiri"/>
          <w:lang w:bidi="ar-SA"/>
          <w:color w:val="111111"/>
          <w:sz w:val="28"/>
          <w:szCs w:val="28"/>
          <w:rtl/>
        </w:rPr>
        <w:t xml:space="preserve">عزم اللّه لنا و لك،بالصبر على البلاء[17 ر]،و الشكر على النعماء، و لا أشمت بنا و بك الأعداء،و السلام </w:t>
      </w:r>
      <w:r>
        <w:rPr>
          <w:rStyle w:val="FootnoteReference"/>
        </w:rPr>
        <w:footnoteReference w:id="727"/>
      </w:r>
      <w:r>
        <w:rPr>
          <w:rFonts w:ascii="Times New Roman" w:hAnsi="Times New Roman" w:eastAsia="Times New Roman" w:cs="Times New Roman"/>
          <w:lang w:val="en-US" w:bidi="en-US"/>
          <w:color w:val="111111"/>
          <w:sz w:val="28"/>
          <w:szCs w:val="28"/>
          <w:rtl/>
        </w:rPr>
        <w:t xml:space="preserve">.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64" w:name="pg14461_149400"/>
    <w:bookmarkEnd w:id="64"/>
    <w:p>
      <w:pPr>
        <w:pStyle w:val="Heading3"/>
      </w:pPr>
      <w:bookmarkStart w:id="252" w:name="_Toc79"/>
      <w:r>
        <w:t>57</w:t>
      </w:r>
      <w:bookmarkEnd w:id="252"/>
    </w:p>
    <w:p>
      <w:pPr>
        <w:pStyle w:val="BookText"/>
      </w:pPr>
      <w:r>
        <w:rPr>
          <w:rFonts w:ascii="Amiri" w:hAnsi="Amiri" w:eastAsia="Amiri" w:cs="Amiri"/>
          <w:lang w:bidi="ar-SA"/>
          <w:color w:val="111111"/>
          <w:sz w:val="28"/>
          <w:szCs w:val="28"/>
          <w:rtl/>
        </w:rPr>
        <w:t xml:space="preserve">النّعمة و العافية تبطران الإنسان</w:t>
      </w:r>
    </w:p>
    <w:p>
      <w:pPr>
        <w:pStyle w:val="BookText"/>
      </w:pPr>
      <w:r>
        <w:rPr>
          <w:rFonts w:ascii="Amiri" w:hAnsi="Amiri" w:eastAsia="Amiri" w:cs="Amiri"/>
          <w:lang w:bidi="ar-SA"/>
          <w:color w:val="111111"/>
          <w:sz w:val="28"/>
          <w:szCs w:val="28"/>
          <w:rtl/>
        </w:rPr>
        <w:t xml:space="preserve">و كتب بعض الكتّاب إلى صديق له في محنة لحقته:</w:t>
      </w:r>
    </w:p>
    <w:p>
      <w:pPr>
        <w:pStyle w:val="BookText"/>
      </w:pPr>
      <w:r>
        <w:rPr>
          <w:rFonts w:ascii="Amiri" w:hAnsi="Amiri" w:eastAsia="Amiri" w:cs="Amiri"/>
          <w:lang w:bidi="ar-SA"/>
          <w:color w:val="111111"/>
          <w:sz w:val="28"/>
          <w:szCs w:val="28"/>
          <w:rtl/>
        </w:rPr>
        <w:t xml:space="preserve">إنّ اللّه تعالى ليمتحن العبد،ليكثر التواضع له،و الاستعانة به،و يجدّد الشكر على ما يوليه من كفايته،و يأخذ بيده في شدته،لأنّ دوام النعم و العافية، يبطران الإنسان،حتى يعجب بنفسه،و يعدل عن ذكر ربه،و قد قال الشاعر:</w:t>
      </w:r>
    </w:p>
    <w:p>
      <w:pPr>
        <w:pStyle w:val="BookText"/>
      </w:pPr>
      <w:r>
        <w:rPr>
          <w:rFonts w:ascii="Amiri" w:hAnsi="Amiri" w:eastAsia="Amiri" w:cs="Amiri"/>
          <w:lang w:bidi="ar-SA"/>
          <w:color w:val="111111"/>
          <w:sz w:val="28"/>
          <w:szCs w:val="28"/>
          <w:rtl/>
        </w:rPr>
        <w:t xml:space="preserve">لا يترك اللّه عبدا ليس يذكره  ممن يؤدّبه أو من يؤنّبه</w:t>
      </w:r>
    </w:p>
    <w:p>
      <w:pPr>
        <w:pStyle w:val="BookText"/>
      </w:pPr>
      <w:r>
        <w:rPr>
          <w:rFonts w:ascii="Amiri" w:hAnsi="Amiri" w:eastAsia="Amiri" w:cs="Amiri"/>
          <w:lang w:bidi="ar-SA"/>
          <w:color w:val="111111"/>
          <w:sz w:val="28"/>
          <w:szCs w:val="28"/>
          <w:rtl/>
        </w:rPr>
        <w:t xml:space="preserve">أو نعمة تقتضي شكرا يدوم له  أو نقمة حين ينسى الشكر تنكبه[24 م]</w:t>
      </w:r>
    </w:p>
    <w:p>
      <w:pPr>
        <w:pStyle w:val="Heading3"/>
      </w:pPr>
      <w:bookmarkStart w:id="253" w:name="_Toc80"/>
      <w:r>
        <w:t>58</w:t>
      </w:r>
      <w:bookmarkEnd w:id="253"/>
    </w:p>
    <w:p>
      <w:pPr>
        <w:pStyle w:val="BookText"/>
      </w:pPr>
      <w:r>
        <w:rPr>
          <w:rFonts w:ascii="Amiri" w:hAnsi="Amiri" w:eastAsia="Amiri" w:cs="Amiri"/>
          <w:lang w:bidi="ar-SA"/>
          <w:color w:val="111111"/>
          <w:sz w:val="28"/>
          <w:szCs w:val="28"/>
          <w:rtl/>
        </w:rPr>
        <w:t xml:space="preserve">كلمات في الشّكر على العافية</w:t>
      </w:r>
    </w:p>
    <w:p>
      <w:pPr>
        <w:pStyle w:val="BookText"/>
      </w:pPr>
      <w:r>
        <w:rPr>
          <w:rFonts w:ascii="Amiri" w:hAnsi="Amiri" w:eastAsia="Amiri" w:cs="Amiri"/>
          <w:lang w:bidi="ar-SA"/>
          <w:color w:val="111111"/>
          <w:sz w:val="28"/>
          <w:szCs w:val="28"/>
          <w:rtl/>
        </w:rPr>
        <w:t xml:space="preserve">و الصّبر على الشدّة</w:t>
      </w:r>
    </w:p>
    <w:p>
      <w:pPr>
        <w:pStyle w:val="BookText"/>
      </w:pPr>
      <w:r>
        <w:rPr>
          <w:rFonts w:ascii="Amiri" w:hAnsi="Amiri" w:eastAsia="Amiri" w:cs="Amiri"/>
          <w:lang w:bidi="ar-SA"/>
          <w:color w:val="111111"/>
          <w:sz w:val="28"/>
          <w:szCs w:val="28"/>
          <w:rtl/>
        </w:rPr>
        <w:t xml:space="preserve">و قال الحسن البصري:الخير الذي لا شرّ فيه،هو الشكر مع العافية،و الصبر عند المحنة،فكم من منعم عليه غير شاكر،و كم مبتلى بمحنة و هو غير صابر.</w:t>
      </w:r>
    </w:p>
    <w:p>
      <w:pPr>
        <w:pStyle w:val="BookText"/>
      </w:pPr>
      <w:r>
        <w:rPr>
          <w:rFonts w:ascii="Amiri" w:hAnsi="Amiri" w:eastAsia="Amiri" w:cs="Amiri"/>
          <w:lang w:bidi="ar-SA"/>
          <w:color w:val="111111"/>
          <w:sz w:val="28"/>
          <w:szCs w:val="28"/>
          <w:rtl/>
        </w:rPr>
        <w:t xml:space="preserve">و قال أبو الحسن المدائني </w:t>
      </w:r>
      <w:r>
        <w:rPr>
          <w:rStyle w:val="FootnoteReference"/>
        </w:rPr>
        <w:footnoteReference w:id="728"/>
      </w:r>
      <w:r>
        <w:rPr>
          <w:rFonts w:ascii="Amiri" w:hAnsi="Amiri" w:eastAsia="Amiri" w:cs="Amiri"/>
          <w:lang w:bidi="ar-SA"/>
          <w:color w:val="111111"/>
          <w:sz w:val="28"/>
          <w:szCs w:val="28"/>
          <w:rtl/>
        </w:rPr>
        <w:t xml:space="preserve">،في كتابه«كتاب الفرج بعد الشدّة و الضيقة»:</w:t>
      </w:r>
    </w:p>
    <w:p>
      <w:pPr>
        <w:pStyle w:val="BookText"/>
      </w:pPr>
      <w:r>
        <w:rPr>
          <w:rFonts w:ascii="Amiri" w:hAnsi="Amiri" w:eastAsia="Amiri" w:cs="Amiri"/>
          <w:lang w:bidi="ar-SA"/>
          <w:color w:val="111111"/>
          <w:sz w:val="28"/>
          <w:szCs w:val="28"/>
          <w:rtl/>
        </w:rPr>
        <w:t xml:space="preserve">كان ابن شبرمة إذا نزلت به شدّة،يقول:سحابة ثم تنقشع.</w:t>
      </w:r>
    </w:p>
    <w:p>
      <w:pPr>
        <w:pStyle w:val="BookText"/>
      </w:pPr>
      <w:r>
        <w:rPr>
          <w:rFonts w:ascii="Amiri" w:hAnsi="Amiri" w:eastAsia="Amiri" w:cs="Amiri"/>
          <w:lang w:bidi="ar-SA"/>
          <w:color w:val="111111"/>
          <w:sz w:val="28"/>
          <w:szCs w:val="28"/>
          <w:rtl/>
        </w:rPr>
        <w:t xml:space="preserve">و قال في كتابه هذا،عن جعفر بن سليمان الهاشمي </w:t>
      </w:r>
      <w:r>
        <w:rPr>
          <w:rStyle w:val="FootnoteReference"/>
        </w:rPr>
        <w:footnoteReference w:id="729"/>
      </w:r>
      <w:r>
        <w:rPr>
          <w:rFonts w:ascii="IRNazanin" w:hAnsi="IRNazanin" w:eastAsia="IRNazanin" w:cs="IRNazanin"/>
          <w:lang w:bidi="fa-IR"/>
          <w:color w:val="111111"/>
          <w:sz w:val="28"/>
          <w:szCs w:val="28"/>
          <w:rtl/>
        </w:rPr>
        <w:t xml:space="preserve">،قال:قال بعض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الحكماء:آخر الهمّ،أول الفرج،و كان جعفر يقول:قد وجدناه كذلك.</w:t>
      </w:r>
    </w:p>
    <w:p>
      <w:pPr>
        <w:pStyle w:val="BookText"/>
      </w:pPr>
      <w:r>
        <w:rPr>
          <w:rFonts w:ascii="Amiri" w:hAnsi="Amiri" w:eastAsia="Amiri" w:cs="Amiri"/>
          <w:lang w:bidi="ar-SA"/>
          <w:color w:val="111111"/>
          <w:sz w:val="28"/>
          <w:szCs w:val="28"/>
          <w:rtl/>
        </w:rPr>
        <w:t xml:space="preserve">و قد ذكر هذا الخبر القاضي أبو الحسين،في كتابه«كتاب الفرج بعد الشدّة»عن المدائني،هكذا[27 ظ].</w:t>
      </w:r>
    </w:p>
    <w:p>
      <w:pPr>
        <w:pStyle w:val="BookText"/>
      </w:pPr>
      <w:r>
        <w:rPr>
          <w:rFonts w:ascii="Amiri" w:hAnsi="Amiri" w:eastAsia="Amiri" w:cs="Amiri"/>
          <w:lang w:bidi="ar-SA"/>
          <w:color w:val="111111"/>
          <w:sz w:val="28"/>
          <w:szCs w:val="28"/>
          <w:rtl/>
        </w:rPr>
        <w:t xml:space="preserve">و ذكر أبو الحسين القاضي في كتابه«كتاب الفرج بعد الشدّة»،فقال:</w:t>
      </w:r>
    </w:p>
    <w:p>
      <w:pPr>
        <w:pStyle w:val="BookText"/>
      </w:pPr>
      <w:r>
        <w:rPr>
          <w:rFonts w:ascii="Amiri" w:hAnsi="Amiri" w:eastAsia="Amiri" w:cs="Amiri"/>
          <w:lang w:bidi="ar-SA"/>
          <w:color w:val="111111"/>
          <w:sz w:val="28"/>
          <w:szCs w:val="28"/>
          <w:rtl/>
        </w:rPr>
        <w:t xml:space="preserve">حدّثني بعض أصحابنا،قال:حدّثني الحسن بن مكرم </w:t>
      </w:r>
      <w:r>
        <w:rPr>
          <w:rStyle w:val="FootnoteReference"/>
        </w:rPr>
        <w:footnoteReference w:id="730"/>
      </w:r>
      <w:r>
        <w:rPr>
          <w:rFonts w:ascii="Amiri" w:hAnsi="Amiri" w:eastAsia="Amiri" w:cs="Amiri"/>
          <w:lang w:bidi="ar-SA"/>
          <w:color w:val="111111"/>
          <w:sz w:val="28"/>
          <w:szCs w:val="28"/>
          <w:rtl/>
        </w:rPr>
        <w:t xml:space="preserve">،قال:حدّثني ابن أبي عديّ </w:t>
      </w:r>
      <w:r>
        <w:rPr>
          <w:rStyle w:val="FootnoteReference"/>
        </w:rPr>
        <w:footnoteReference w:id="731"/>
      </w:r>
      <w:r>
        <w:rPr>
          <w:rFonts w:ascii="Amiri" w:hAnsi="Amiri" w:eastAsia="Amiri" w:cs="Amiri"/>
          <w:lang w:bidi="ar-SA"/>
          <w:color w:val="111111"/>
          <w:sz w:val="28"/>
          <w:szCs w:val="28"/>
          <w:rtl/>
        </w:rPr>
        <w:t xml:space="preserve">،عن شعبة،عن قتادة،عن زرارة بن أوفى </w:t>
      </w:r>
      <w:r>
        <w:rPr>
          <w:rStyle w:val="FootnoteReference"/>
        </w:rPr>
        <w:footnoteReference w:id="732"/>
      </w:r>
      <w:r>
        <w:rPr>
          <w:rFonts w:ascii="Amiri" w:hAnsi="Amiri" w:eastAsia="Amiri" w:cs="Amiri"/>
          <w:lang w:bidi="ar-SA"/>
          <w:color w:val="111111"/>
          <w:sz w:val="28"/>
          <w:szCs w:val="28"/>
          <w:rtl/>
        </w:rPr>
        <w:t xml:space="preserve">، عن أبي هريرة </w:t>
      </w:r>
      <w:r>
        <w:rPr>
          <w:rStyle w:val="FootnoteReference"/>
        </w:rPr>
        <w:footnoteReference w:id="733"/>
      </w:r>
      <w:r>
        <w:rPr>
          <w:rFonts w:ascii="Amiri" w:hAnsi="Amiri" w:eastAsia="Amiri" w:cs="Amiri"/>
          <w:lang w:bidi="ar-SA"/>
          <w:color w:val="111111"/>
          <w:sz w:val="28"/>
          <w:szCs w:val="28"/>
          <w:rtl/>
        </w:rPr>
        <w:t xml:space="preserve">، قال:سمعت النبيّ صلّى اللّه عليه و سلّم،يقول:لأنّ أكون في شدّة،أتوقّع بعدها رخاء،أحبّ إليّ من أن أكون في رخاء،أتوقّع بعده شدّة.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65" w:name="pg14461_149402"/>
    <w:bookmarkEnd w:id="65"/>
    <w:p>
      <w:pPr>
        <w:pStyle w:val="Heading3"/>
      </w:pPr>
      <w:bookmarkStart w:id="254" w:name="_Toc81"/>
      <w:r>
        <w:t>59</w:t>
      </w:r>
      <w:bookmarkEnd w:id="254"/>
    </w:p>
    <w:p>
      <w:pPr>
        <w:pStyle w:val="BookText"/>
      </w:pPr>
      <w:r>
        <w:rPr>
          <w:rFonts w:ascii="Amiri" w:hAnsi="Amiri" w:eastAsia="Amiri" w:cs="Amiri"/>
          <w:lang w:bidi="ar-SA"/>
          <w:color w:val="111111"/>
          <w:sz w:val="28"/>
          <w:szCs w:val="28"/>
          <w:rtl/>
        </w:rPr>
        <w:t xml:space="preserve">لو كان العسر في كوّة لجاء يسران فأخرجاه</w:t>
      </w:r>
    </w:p>
    <w:p>
      <w:pPr>
        <w:pStyle w:val="BookText"/>
      </w:pPr>
      <w:r>
        <w:rPr>
          <w:rFonts w:ascii="Amiri" w:hAnsi="Amiri" w:eastAsia="Amiri" w:cs="Amiri"/>
          <w:lang w:bidi="ar-SA"/>
          <w:color w:val="111111"/>
          <w:sz w:val="28"/>
          <w:szCs w:val="28"/>
          <w:rtl/>
        </w:rPr>
        <w:t xml:space="preserve">و ذكر عن النبيّ صلّى اللّه عليه و سلّم،بغير إسناد،أنّه قال:لو كان العسر في كوّة،لجاء يسران،فأخرجاه.</w:t>
      </w:r>
    </w:p>
    <w:p>
      <w:pPr>
        <w:pStyle w:val="BookText"/>
      </w:pPr>
      <w:r>
        <w:rPr>
          <w:rFonts w:ascii="Amiri" w:hAnsi="Amiri" w:eastAsia="Amiri" w:cs="Amiri"/>
          <w:lang w:bidi="ar-SA"/>
          <w:color w:val="111111"/>
          <w:sz w:val="28"/>
          <w:szCs w:val="28"/>
          <w:rtl/>
        </w:rPr>
        <w:t xml:space="preserve">قال مؤلّف هذا الكتاب:كان لي في هذا الحديث،خبر طريف،و ذلك أنّي كنت قد لجأت إلى البطيحة </w:t>
      </w:r>
      <w:r>
        <w:rPr>
          <w:rStyle w:val="FootnoteReference"/>
        </w:rPr>
        <w:footnoteReference w:id="734"/>
      </w:r>
      <w:r>
        <w:rPr>
          <w:rFonts w:ascii="Amiri" w:hAnsi="Amiri" w:eastAsia="Amiri" w:cs="Amiri"/>
          <w:lang w:bidi="ar-SA"/>
          <w:color w:val="111111"/>
          <w:sz w:val="28"/>
          <w:szCs w:val="28"/>
          <w:rtl/>
        </w:rPr>
        <w:t xml:space="preserve">،هاربا من نكبة لحقتني،و اعتصمت بأميرها معين الدولة أبي الحسين عمران بن شاهين السلمي </w:t>
      </w:r>
      <w:r>
        <w:rPr>
          <w:rStyle w:val="FootnoteReference"/>
        </w:rPr>
        <w:footnoteReference w:id="735"/>
      </w:r>
      <w:r>
        <w:rPr>
          <w:rFonts w:ascii="Amiri" w:hAnsi="Amiri" w:eastAsia="Amiri" w:cs="Amiri"/>
          <w:lang w:bidi="ar-SA"/>
          <w:color w:val="111111"/>
          <w:sz w:val="28"/>
          <w:szCs w:val="28"/>
          <w:rtl/>
        </w:rPr>
        <w:t xml:space="preserve">-على ما كان يقول رحمه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اللّه-فألفيت هناك جماعة من معارفي،بالبصرة و واسط،خائفين على نفوسهم، قد هربوا من ابن بقيّة </w:t>
      </w:r>
      <w:r>
        <w:rPr>
          <w:rStyle w:val="FootnoteReference"/>
        </w:rPr>
        <w:footnoteReference w:id="736"/>
      </w:r>
    </w:p>
    <w:p>
      <w:pPr>
        <w:pStyle w:val="BookText"/>
      </w:pPr>
      <w:r>
        <w:rPr>
          <w:rFonts w:ascii="Amiri" w:hAnsi="Amiri" w:eastAsia="Amiri" w:cs="Amiri"/>
          <w:lang w:bidi="ar-SA"/>
          <w:color w:val="111111"/>
          <w:sz w:val="28"/>
          <w:szCs w:val="28"/>
          <w:rtl/>
        </w:rPr>
        <w:t xml:space="preserve">علوّ فى الحياة و في الممات لحقّ أنت إحدى المعجزات (الأعلام 244/7).</w:t>
      </w:r>
    </w:p>
    <w:p>
      <w:pPr>
        <w:pStyle w:val="BookText"/>
      </w:pPr>
      <w:r>
        <w:rPr>
          <w:rFonts w:ascii="Amiri" w:hAnsi="Amiri" w:eastAsia="Amiri" w:cs="Amiri"/>
          <w:lang w:bidi="ar-SA"/>
          <w:color w:val="111111"/>
          <w:sz w:val="28"/>
          <w:szCs w:val="28"/>
          <w:rtl/>
        </w:rPr>
        <w:t xml:space="preserve">،الذي كان في ذلك الوقت وزيرا،و لجئوا إلى البطيحة، فكنّا نجتمع في المسجد الجامع بشقشى الذي بناه معزّ الدولة أبو الحسين،فنتشاكى أحوالنا،و نتمنّى الفرج ممّا نحن فيه من الخوف و الشدّة و الشقاء.</w:t>
      </w:r>
    </w:p>
    <w:p>
      <w:pPr>
        <w:pStyle w:val="BookText"/>
      </w:pPr>
      <w:r>
        <w:rPr>
          <w:rFonts w:ascii="Amiri" w:hAnsi="Amiri" w:eastAsia="Amiri" w:cs="Amiri"/>
          <w:lang w:bidi="ar-SA"/>
          <w:color w:val="111111"/>
          <w:sz w:val="28"/>
          <w:szCs w:val="28"/>
          <w:rtl/>
        </w:rPr>
        <w:t xml:space="preserve">فقال لي أبو الحسن محمد بن عبد اللّه بن جيشان </w:t>
      </w:r>
      <w:r>
        <w:rPr>
          <w:rStyle w:val="FootnoteReference"/>
        </w:rPr>
        <w:footnoteReference w:id="737"/>
      </w:r>
      <w:r>
        <w:rPr>
          <w:rFonts w:ascii="Amiri" w:hAnsi="Amiri" w:eastAsia="Amiri" w:cs="Amiri"/>
          <w:lang w:bidi="ar-SA"/>
          <w:color w:val="111111"/>
          <w:sz w:val="28"/>
          <w:szCs w:val="28"/>
          <w:rtl/>
        </w:rPr>
        <w:t xml:space="preserve">الصلحي التاجر،و كان هذا في يوم الجمعة لتسع ليال خلون من جمادى الأولى سنة خمس و ستّين و ثلاثمائة:</w:t>
      </w:r>
    </w:p>
    <w:p>
      <w:pPr>
        <w:pStyle w:val="BookText"/>
      </w:pPr>
      <w:r>
        <w:rPr>
          <w:rFonts w:ascii="Amiri" w:hAnsi="Amiri" w:eastAsia="Amiri" w:cs="Amiri"/>
          <w:lang w:bidi="ar-SA"/>
          <w:color w:val="111111"/>
          <w:sz w:val="28"/>
          <w:szCs w:val="28"/>
          <w:rtl/>
        </w:rPr>
        <w:t xml:space="preserve">حدّثني في هذا اليوم أبو محمد الحسن بن محمد بن عثمان بن قنيف،و كان أحد خلفاء الحجّاب في دار المقتدر باللّه،و هو شيخ مشهور،ملازم الآن خدمة معين الدولة[32 غ]،قال:حدّثنا أبو القاسم بن بنت منيع،قال:حدّثنا أبو نصر التمّار،قال:حدّثنا حماد بن سلمة،عن ثابت البناني </w:t>
      </w:r>
      <w:r>
        <w:rPr>
          <w:rStyle w:val="FootnoteReference"/>
        </w:rPr>
        <w:footnoteReference w:id="738"/>
      </w:r>
      <w:r>
        <w:rPr>
          <w:rFonts w:ascii="Amiri" w:hAnsi="Amiri" w:eastAsia="Amiri" w:cs="Amiri"/>
          <w:lang w:bidi="ar-SA"/>
          <w:color w:val="111111"/>
          <w:sz w:val="28"/>
          <w:szCs w:val="28"/>
          <w:rtl/>
        </w:rPr>
        <w:t xml:space="preserve">،عن أنس بن مالك، قال:قال رسول اللّه صلّى اللّه عليه و سلّم:لو دخل العسر كوّة،جاء يسران فأخرجاه.</w:t>
      </w:r>
    </w:p>
    <w:p>
      <w:pPr>
        <w:pStyle w:val="BookText"/>
      </w:pPr>
      <w:r>
        <w:rPr>
          <w:rFonts w:ascii="Amiri" w:hAnsi="Amiri" w:eastAsia="Amiri" w:cs="Amiri"/>
          <w:lang w:bidi="ar-SA"/>
          <w:color w:val="111111"/>
          <w:sz w:val="28"/>
          <w:szCs w:val="28"/>
          <w:rtl/>
        </w:rPr>
        <w:t xml:space="preserve">فلمّا سمعت ذلك،قلت بديها:</w:t>
      </w:r>
    </w:p>
    <w:p>
      <w:pPr>
        <w:pStyle w:val="BookText"/>
      </w:pPr>
      <w:r>
        <w:rPr>
          <w:rFonts w:ascii="Amiri" w:hAnsi="Amiri" w:eastAsia="Amiri" w:cs="Amiri"/>
          <w:lang w:bidi="ar-SA"/>
          <w:color w:val="111111"/>
          <w:sz w:val="28"/>
          <w:szCs w:val="28"/>
          <w:rtl/>
        </w:rPr>
        <w:t xml:space="preserve">إنّا روينا عن النبيّ رسول ال‍  له فيما أفيد من أدبه</w:t>
      </w:r>
    </w:p>
    <w:p>
      <w:pPr>
        <w:pStyle w:val="BookText"/>
      </w:pPr>
      <w:r>
        <w:rPr>
          <w:rFonts w:ascii="Amiri" w:hAnsi="Amiri" w:eastAsia="Amiri" w:cs="Amiri"/>
          <w:lang w:bidi="ar-SA"/>
          <w:color w:val="111111"/>
          <w:sz w:val="28"/>
          <w:szCs w:val="28"/>
          <w:rtl/>
        </w:rPr>
        <w:t xml:space="preserve">لو دخل العسر كوّة لأتى يس‍  ران،فاستخرجاه من ثقبه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مضى على هذا المجلس،إلاّ أربعة أشهر،حتى فرّج اللّه تعالى عنّي، و عن كثير ممن حضر ذلك المجلس،من الممتحنين </w:t>
      </w:r>
      <w:r>
        <w:rPr>
          <w:rStyle w:val="FootnoteReference"/>
        </w:rPr>
        <w:footnoteReference w:id="739"/>
      </w:r>
      <w:r>
        <w:rPr>
          <w:rFonts w:ascii="Amiri" w:hAnsi="Amiri" w:eastAsia="Amiri" w:cs="Amiri"/>
          <w:lang w:bidi="ar-SA"/>
          <w:color w:val="111111"/>
          <w:sz w:val="28"/>
          <w:szCs w:val="28"/>
          <w:rtl/>
        </w:rPr>
        <w:t xml:space="preserve">،و ردّنا إلى عوائده عندنا، فله الحمد و الشكر.</w:t>
      </w:r>
    </w:p>
    <w:p>
      <w:pPr>
        <w:pStyle w:val="BookText"/>
      </w:pPr>
      <w:r>
        <w:rPr>
          <w:rFonts w:ascii="Amiri" w:hAnsi="Amiri" w:eastAsia="Amiri" w:cs="Amiri"/>
          <w:lang w:bidi="ar-SA"/>
          <w:color w:val="111111"/>
          <w:sz w:val="28"/>
          <w:szCs w:val="28"/>
          <w:rtl/>
        </w:rPr>
        <w:t xml:space="preserve">وجدت هذا الخبر على غير هذا،فقد حدّثنا به-من أصل كتابه- جعفر بن أبي طالب ابن البهلول،قال:حدّثنا أبو القاسم عبد اللّه بن محمّد البغوي </w:t>
      </w:r>
      <w:r>
        <w:rPr>
          <w:rStyle w:val="FootnoteReference"/>
        </w:rPr>
        <w:footnoteReference w:id="740"/>
      </w:r>
      <w:r>
        <w:rPr>
          <w:rFonts w:ascii="Amiri" w:hAnsi="Amiri" w:eastAsia="Amiri" w:cs="Amiri"/>
          <w:lang w:bidi="ar-SA"/>
          <w:color w:val="111111"/>
          <w:sz w:val="28"/>
          <w:szCs w:val="28"/>
          <w:rtl/>
        </w:rPr>
        <w:t xml:space="preserve">،قال:حدّثني علي بن الجعد،قال:أنبأنا شعبة،عن معاوية بن قرة </w:t>
      </w:r>
      <w:r>
        <w:rPr>
          <w:rStyle w:val="FootnoteReference"/>
        </w:rPr>
        <w:footnoteReference w:id="741"/>
      </w:r>
      <w:r>
        <w:rPr>
          <w:rFonts w:ascii="IRNazanin" w:hAnsi="IRNazanin" w:eastAsia="IRNazanin" w:cs="IRNazanin"/>
          <w:lang w:bidi="fa-IR"/>
          <w:color w:val="111111"/>
          <w:sz w:val="28"/>
          <w:szCs w:val="28"/>
          <w:rtl/>
        </w:rPr>
        <w:t xml:space="preserve">، عمّن حدّثه عن عبد اللّه بن مسعود،قال:</w:t>
      </w:r>
    </w:p>
    <w:p>
      <w:pPr>
        <w:pStyle w:val="BookText"/>
      </w:pPr>
      <w:r>
        <w:rPr>
          <w:rFonts w:ascii="Amiri" w:hAnsi="Amiri" w:eastAsia="Amiri" w:cs="Amiri"/>
          <w:lang w:bidi="ar-SA"/>
          <w:color w:val="111111"/>
          <w:sz w:val="28"/>
          <w:szCs w:val="28"/>
          <w:rtl/>
        </w:rPr>
        <w:t xml:space="preserve">لو أنّ العسر دخل في جحر،لجاء اليسر حتى يدخل معه،قال اللّه تعالى:</w:t>
      </w:r>
    </w:p>
    <w:p>
      <w:pPr>
        <w:pStyle w:val="BookText"/>
      </w:pPr>
      <w:r>
        <w:rPr>
          <w:rFonts w:ascii="Amiri" w:hAnsi="Amiri" w:eastAsia="Amiri" w:cs="Amiri"/>
          <w:lang w:bidi="ar-SA"/>
          <w:color w:val="111111"/>
          <w:sz w:val="28"/>
          <w:szCs w:val="28"/>
          <w:rtl/>
        </w:rPr>
        <w:t xml:space="preserve">[فَإِنَّ مَعَ الْعُسْرِ يُسْراً] 9إِنَّ مَعَ الْعُسْرِ يُسْراً    </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حدّثنا علي بن الحسن،قال:حدّثنا ابن الجرّاح،قال:حدّثنا ابن أبي الدنيا،قال:حدّثنا علي بن الجعد،فذكر نحوه بإسناده.</w:t>
      </w:r>
    </w:p>
    <w:p>
      <w:pPr>
        <w:pStyle w:val="BookText"/>
      </w:pPr>
      <w:r>
        <w:rPr>
          <w:rFonts w:ascii="Amiri" w:hAnsi="Amiri" w:eastAsia="Amiri" w:cs="Amiri"/>
          <w:lang w:bidi="ar-SA"/>
          <w:color w:val="111111"/>
          <w:sz w:val="28"/>
          <w:szCs w:val="28"/>
          <w:rtl/>
        </w:rPr>
        <w:t xml:space="preserve">و أخبرني أبي:قال:قال جعفر بن محمد بن عيينة،حدّثنا محمد بن معمر </w:t>
      </w:r>
      <w:r>
        <w:rPr>
          <w:rStyle w:val="FootnoteReference"/>
        </w:rPr>
        <w:footnoteReference w:id="743"/>
      </w:r>
      <w:r>
        <w:rPr>
          <w:rFonts w:ascii="Amiri" w:hAnsi="Amiri" w:eastAsia="Amiri" w:cs="Amiri"/>
          <w:lang w:bidi="ar-SA"/>
          <w:color w:val="111111"/>
          <w:sz w:val="28"/>
          <w:szCs w:val="28"/>
          <w:rtl/>
        </w:rPr>
        <w:t xml:space="preserve">،قال:حدّثنا حميد بن حماد </w:t>
      </w:r>
      <w:r>
        <w:rPr>
          <w:rStyle w:val="FootnoteReference"/>
        </w:rPr>
        <w:footnoteReference w:id="744"/>
      </w:r>
      <w:r>
        <w:rPr>
          <w:rFonts w:ascii="Amiri" w:hAnsi="Amiri" w:eastAsia="Amiri" w:cs="Amiri"/>
          <w:lang w:bidi="ar-SA"/>
          <w:color w:val="111111"/>
          <w:sz w:val="28"/>
          <w:szCs w:val="28"/>
          <w:rtl/>
        </w:rPr>
        <w:t xml:space="preserve">،قال:حدّثنا عائذ بن شريح </w:t>
      </w:r>
      <w:r>
        <w:rPr>
          <w:rStyle w:val="FootnoteReference"/>
        </w:rPr>
        <w:footnoteReference w:id="745"/>
      </w:r>
      <w:r>
        <w:rPr>
          <w:rFonts w:ascii="IRNazanin" w:hAnsi="IRNazanin" w:eastAsia="IRNazanin" w:cs="IRNazanin"/>
          <w:lang w:bidi="fa-IR"/>
          <w:color w:val="111111"/>
          <w:sz w:val="28"/>
          <w:szCs w:val="28"/>
          <w:rtl/>
        </w:rPr>
        <w:t xml:space="preserve">،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قال:سمعت أنس بن مالك،قال:</w:t>
      </w:r>
    </w:p>
    <w:p>
      <w:pPr>
        <w:pStyle w:val="BookText"/>
      </w:pPr>
      <w:r>
        <w:rPr>
          <w:rFonts w:ascii="Amiri" w:hAnsi="Amiri" w:eastAsia="Amiri" w:cs="Amiri"/>
          <w:lang w:bidi="ar-SA"/>
          <w:color w:val="111111"/>
          <w:sz w:val="28"/>
          <w:szCs w:val="28"/>
          <w:rtl/>
        </w:rPr>
        <w:t xml:space="preserve">كان رسول اللّه صلّى اللّه عليه و سلّم،ينظر إلى حجر بحيال وجهه،فقال:</w:t>
      </w:r>
    </w:p>
    <w:p>
      <w:pPr>
        <w:pStyle w:val="BookText"/>
      </w:pPr>
      <w:r>
        <w:rPr>
          <w:rFonts w:ascii="Amiri" w:hAnsi="Amiri" w:eastAsia="Amiri" w:cs="Amiri"/>
          <w:lang w:bidi="ar-SA"/>
          <w:color w:val="111111"/>
          <w:sz w:val="28"/>
          <w:szCs w:val="28"/>
          <w:rtl/>
        </w:rPr>
        <w:t xml:space="preserve">لو جاءت العسرة حتى تدخل تحت هذا الحجر،لجاءت اليسرة حتّى تخرجها.</w:t>
      </w:r>
    </w:p>
    <w:p>
      <w:pPr>
        <w:pStyle w:val="BookText"/>
      </w:pPr>
      <w:r>
        <w:rPr>
          <w:rFonts w:ascii="Amiri" w:hAnsi="Amiri" w:eastAsia="Amiri" w:cs="Amiri"/>
          <w:lang w:bidi="ar-SA"/>
          <w:color w:val="111111"/>
          <w:sz w:val="28"/>
          <w:szCs w:val="28"/>
          <w:rtl/>
        </w:rPr>
        <w:t xml:space="preserve">فأنزل اللّه تعالى: فَإِنَّ مَعَ الْعُسْرِ يُسْراً، إِنَّ مَعَ الْعُسْرِ يُسْراً   </w:t>
      </w:r>
      <w:r>
        <w:rPr>
          <w:rStyle w:val="FootnoteReference"/>
        </w:rPr>
        <w:footnoteReference w:id="746"/>
      </w:r>
    </w:p>
    <w:p>
      <w:pPr>
        <w:pStyle w:val="BookText"/>
      </w:pPr>
      <w:r>
        <w:rPr>
          <w:rFonts w:ascii="Amiri" w:hAnsi="Amiri" w:eastAsia="Amiri" w:cs="Amiri"/>
          <w:lang w:bidi="ar-SA"/>
          <w:color w:val="111111"/>
          <w:sz w:val="28"/>
          <w:szCs w:val="28"/>
          <w:rtl/>
        </w:rPr>
        <w:t xml:space="preserve">قوم إذا شومسوا جدّ الشماس بهم ذات العناد و إن ياسرتهم يسروا و العسر:الضيق و الشدّة و الصعوبة،قال الشاعر:</w:t>
      </w:r>
    </w:p>
    <w:p>
      <w:pPr>
        <w:pStyle w:val="BookText"/>
      </w:pPr>
      <w:r>
        <w:rPr>
          <w:rFonts w:ascii="Amiri" w:hAnsi="Amiri" w:eastAsia="Amiri" w:cs="Amiri"/>
          <w:lang w:bidi="ar-SA"/>
          <w:color w:val="111111"/>
          <w:sz w:val="28"/>
          <w:szCs w:val="28"/>
          <w:rtl/>
        </w:rPr>
        <w:t xml:space="preserve">بشر أبو مروان إن عاسرته عسر و عند يساره ميسور و لقّب البغداديّون خليفتهم المعتمد العبّاسي:القفل العسر،و العامة ببغداد مشتهرون بتلقيب حكّامهم ألقابا تظلّ لاصقة بهم(لطائف المعارف 53 و 54)،و قد لقّبوا المنصور العباسي،لبخله:أبا الدوانيق (تاريخ الخلفاء 259)،و لقّبوا عضد الدولة البويهي:زريق الشارب،و أبا بكر العذري،راجع سبب تلقيبه بهذين اللقبين في كتاب نشوار المحاضرة و أخبار المذاكرة للقاضي التنوخي،القصة رقم 127/5 و راجع كذلك وفيات الأعيان 119/5،و [1]التكملة 229،و معجم الأدباء 349/5 و 355، و لقبوا العباس بن الحسن،وزير المكتفي:كرب الدواء،و الحسين الخادم:عرق الموت(لطائف المعارف 45،القصة 165 من هذا الكتاب)،و لقّبوا الوزير حامد بن العبّاس،وزير المقتدر:الوزير بداية،لما نصب علي بن عيسى معينا له في الوزارة(التكملة 20)،و لقّبوا الوزير الخاقانيّ:دقّ صدره(تجارب الامم 24/1)،و لقّبوا وزيرا آخر:الوزير الزبيبيّ،و لقّبوا أحد الكتّاب:نطّاحة (القصة 79 من هذا الكتاب)،و كاتبا آخر:جرادة(لطائف المعارف 45)،و لقّبوا أحد كبار العمّال،و هو محمد بن الحسن الكرخي:الجرو(وزراء 338،و القصة 124/4 من كتاب نشوار المحاضرة)،راجع بحث الألقاب في لطائف المعارف ص 35-54.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66" w:name="pg14461_149406"/>
    <w:bookmarkEnd w:id="66"/>
    <w:p>
      <w:pPr>
        <w:pStyle w:val="Heading3"/>
      </w:pPr>
      <w:bookmarkStart w:id="255" w:name="_Toc82"/>
      <w:r>
        <w:t>60</w:t>
      </w:r>
      <w:bookmarkEnd w:id="255"/>
    </w:p>
    <w:p>
      <w:pPr>
        <w:pStyle w:val="BookText"/>
      </w:pPr>
      <w:r>
        <w:rPr>
          <w:rFonts w:ascii="Amiri" w:hAnsi="Amiri" w:eastAsia="Amiri" w:cs="Amiri"/>
          <w:lang w:bidi="ar-SA"/>
          <w:color w:val="111111"/>
          <w:sz w:val="28"/>
          <w:szCs w:val="28"/>
          <w:rtl/>
        </w:rPr>
        <w:t xml:space="preserve">كلمات في انفراج المحن</w:t>
      </w:r>
    </w:p>
    <w:p>
      <w:pPr>
        <w:pStyle w:val="BookText"/>
      </w:pPr>
      <w:r>
        <w:rPr>
          <w:rFonts w:ascii="Amiri" w:hAnsi="Amiri" w:eastAsia="Amiri" w:cs="Amiri"/>
          <w:lang w:bidi="ar-SA"/>
          <w:color w:val="111111"/>
          <w:sz w:val="28"/>
          <w:szCs w:val="28"/>
          <w:rtl/>
        </w:rPr>
        <w:t xml:space="preserve">و ذكر القاضي أبو الحسين،في كتابه«كتاب الفرج بعد الشدّة»،بغير إسناد: أنّ عليّا عليه السلام،قال:</w:t>
      </w:r>
    </w:p>
    <w:p>
      <w:pPr>
        <w:pStyle w:val="BookText"/>
      </w:pPr>
      <w:r>
        <w:rPr>
          <w:rFonts w:ascii="Amiri" w:hAnsi="Amiri" w:eastAsia="Amiri" w:cs="Amiri"/>
          <w:lang w:bidi="ar-SA"/>
          <w:color w:val="111111"/>
          <w:sz w:val="28"/>
          <w:szCs w:val="28"/>
          <w:rtl/>
        </w:rPr>
        <w:t xml:space="preserve">عند تناهي الشدّة،تكون الفرجة،و عند تضايق البلاء،يكون الرخاء، و مع العسر،يكون اليسر.</w:t>
      </w:r>
    </w:p>
    <w:p>
      <w:pPr>
        <w:pStyle w:val="BookText"/>
      </w:pPr>
      <w:r>
        <w:rPr>
          <w:rFonts w:ascii="Amiri" w:hAnsi="Amiri" w:eastAsia="Amiri" w:cs="Amiri"/>
          <w:lang w:bidi="ar-SA"/>
          <w:color w:val="111111"/>
          <w:sz w:val="28"/>
          <w:szCs w:val="28"/>
          <w:rtl/>
        </w:rPr>
        <w:t xml:space="preserve">و ذكر عنه عليه السلام،أنّه قال:ما أبالي بالعسر رميت،أو باليسر،لأنّ حقّ اللّه تعالى في العسر الرضا و الصبر،و في اليسر الحمد و الشكر.</w:t>
      </w:r>
    </w:p>
    <w:p>
      <w:pPr>
        <w:pStyle w:val="BookText"/>
      </w:pPr>
      <w:r>
        <w:rPr>
          <w:rFonts w:ascii="Amiri" w:hAnsi="Amiri" w:eastAsia="Amiri" w:cs="Amiri"/>
          <w:lang w:bidi="ar-SA"/>
          <w:color w:val="111111"/>
          <w:sz w:val="28"/>
          <w:szCs w:val="28"/>
          <w:rtl/>
        </w:rPr>
        <w:t xml:space="preserve">قال مؤلّف هذا الكتاب:حدّثني بعض الشيعة،بغير إسناد،قال:</w:t>
      </w:r>
    </w:p>
    <w:p>
      <w:pPr>
        <w:pStyle w:val="BookText"/>
      </w:pPr>
      <w:r>
        <w:rPr>
          <w:rFonts w:ascii="Amiri" w:hAnsi="Amiri" w:eastAsia="Amiri" w:cs="Amiri"/>
          <w:lang w:bidi="ar-SA"/>
          <w:color w:val="111111"/>
          <w:sz w:val="28"/>
          <w:szCs w:val="28"/>
          <w:rtl/>
        </w:rPr>
        <w:t xml:space="preserve">قصد أعرابيّ أمير المؤمنين عليا عليه السلام،فقال:إنّي ممتحن،فعلّمني شيئا أنتفع به.</w:t>
      </w:r>
    </w:p>
    <w:p>
      <w:pPr>
        <w:pStyle w:val="BookText"/>
      </w:pPr>
      <w:r>
        <w:rPr>
          <w:rFonts w:ascii="Amiri" w:hAnsi="Amiri" w:eastAsia="Amiri" w:cs="Amiri"/>
          <w:lang w:bidi="ar-SA"/>
          <w:color w:val="111111"/>
          <w:sz w:val="28"/>
          <w:szCs w:val="28"/>
          <w:rtl/>
        </w:rPr>
        <w:t xml:space="preserve">فقال:يا أعرابيّ إنّ للمحن أوقاتا،و لها غايات،فاجتهاد العبد في محنته، قبل إزالة اللّه تعالى إيّاها،زيادة فيها،يقول اللّه عزّ و جلّ: إِنْ أَرٰادَنِيَ اللّٰهُ بِضُرٍّ، هَلْ هُنَّ كٰاشِفٰاتُ ضُرِّهِ،أَوْ أَرٰادَنِي بِرَحْمَةٍ،هَلْ هُنَّ   [25 م] مُمْسِكٰاتُ رَحْمَتِهِ، قُلْ حَسْبِيَ اللّٰهُ،عَلَيْهِ يَتَوَكَّلُ الْمُتَوَكِّلُونَ   </w:t>
      </w:r>
      <w:r>
        <w:rPr>
          <w:rStyle w:val="FootnoteReference"/>
        </w:rPr>
        <w:footnoteReference w:id="747"/>
      </w:r>
      <w:r>
        <w:rPr>
          <w:rFonts w:ascii="Amiri" w:hAnsi="Amiri" w:eastAsia="Amiri" w:cs="Amiri"/>
          <w:lang w:bidi="ar-SA"/>
          <w:color w:val="111111"/>
          <w:sz w:val="28"/>
          <w:szCs w:val="28"/>
          <w:rtl/>
        </w:rPr>
        <w:t xml:space="preserve">،و لكن،استعن باللّه،و اصبر،و أكثر من الاستغفار،فإنّ اللّه عزّ و جلّ وعد الصابرين خيرا،و قال: اِسْتَغْفِرُوا رَبَّكُمْ إِنَّهُ كٰانَ غَفّٰاراً، يُرْسِلِ السَّمٰاءَ عَلَيْكُمْ مِدْرٰاراً، وَ يُمْدِدْكُمْ بِأَمْوٰالٍ وَ بَنِينَ،وَ يَجْعَلْ لَكُمْ جَنّٰاتٍ،وَ يَجْعَلْ لَكُمْ أَنْهٰاراً   ،فانصرف الرجل.</w:t>
      </w:r>
    </w:p>
    <w:p>
      <w:pPr>
        <w:pStyle w:val="BookText"/>
      </w:pPr>
      <w:r>
        <w:rPr>
          <w:rFonts w:ascii="Amiri" w:hAnsi="Amiri" w:eastAsia="Amiri" w:cs="Amiri"/>
          <w:lang w:bidi="ar-SA"/>
          <w:color w:val="111111"/>
          <w:sz w:val="28"/>
          <w:szCs w:val="28"/>
          <w:rtl/>
        </w:rPr>
        <w:t xml:space="preserve">فقال أمير المؤمنين عليه السلام[33 غ]:</w:t>
      </w:r>
    </w:p>
    <w:p>
      <w:pPr>
        <w:pStyle w:val="BookText"/>
      </w:pPr>
      <w:r>
        <w:rPr>
          <w:rFonts w:ascii="Amiri" w:hAnsi="Amiri" w:eastAsia="Amiri" w:cs="Amiri"/>
          <w:lang w:bidi="ar-SA"/>
          <w:color w:val="111111"/>
          <w:sz w:val="28"/>
          <w:szCs w:val="28"/>
          <w:rtl/>
        </w:rPr>
        <w:t xml:space="preserve">إذا لم يكن عون من اللّه للفتى  فأوّل ما يجني عليه اجتهاده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67" w:name="pg14461_149407"/>
    <w:bookmarkEnd w:id="67"/>
    <w:p>
      <w:pPr>
        <w:pStyle w:val="Heading3"/>
      </w:pPr>
      <w:bookmarkStart w:id="256" w:name="_Toc83"/>
      <w:r>
        <w:t>61</w:t>
      </w:r>
      <w:bookmarkEnd w:id="256"/>
    </w:p>
    <w:p>
      <w:pPr>
        <w:pStyle w:val="BookText"/>
      </w:pPr>
      <w:r>
        <w:rPr>
          <w:rFonts w:ascii="Amiri" w:hAnsi="Amiri" w:eastAsia="Amiri" w:cs="Amiri"/>
          <w:lang w:bidi="ar-SA"/>
          <w:color w:val="111111"/>
          <w:sz w:val="28"/>
          <w:szCs w:val="28"/>
          <w:rtl/>
        </w:rPr>
        <w:t xml:space="preserve">الوزير المهلبيّ يجيئه الغياث من اللّه تعالى</w:t>
      </w:r>
    </w:p>
    <w:p>
      <w:pPr>
        <w:pStyle w:val="BookText"/>
      </w:pPr>
      <w:r>
        <w:rPr>
          <w:rFonts w:ascii="Amiri" w:hAnsi="Amiri" w:eastAsia="Amiri" w:cs="Amiri"/>
          <w:lang w:bidi="ar-SA"/>
          <w:color w:val="111111"/>
          <w:sz w:val="28"/>
          <w:szCs w:val="28"/>
          <w:rtl/>
        </w:rPr>
        <w:t xml:space="preserve">حدّثنا أبو محمد الحسن بن محمد المهلبيّ </w:t>
      </w:r>
      <w:r>
        <w:rPr>
          <w:rStyle w:val="FootnoteReference"/>
        </w:rPr>
        <w:footnoteReference w:id="748"/>
      </w:r>
      <w:r>
        <w:rPr>
          <w:rFonts w:ascii="Amiri" w:hAnsi="Amiri" w:eastAsia="Amiri" w:cs="Amiri"/>
          <w:lang w:bidi="ar-SA"/>
          <w:color w:val="111111"/>
          <w:sz w:val="28"/>
          <w:szCs w:val="28"/>
          <w:rtl/>
        </w:rPr>
        <w:t xml:space="preserve">،في وزارته،قال:</w:t>
      </w:r>
    </w:p>
    <w:p>
      <w:pPr>
        <w:pStyle w:val="BookText"/>
      </w:pPr>
      <w:r>
        <w:rPr>
          <w:rFonts w:ascii="Amiri" w:hAnsi="Amiri" w:eastAsia="Amiri" w:cs="Amiri"/>
          <w:lang w:bidi="ar-SA"/>
          <w:color w:val="111111"/>
          <w:sz w:val="28"/>
          <w:szCs w:val="28"/>
          <w:rtl/>
        </w:rPr>
        <w:t xml:space="preserve">كنت في وقت من الأوقات-يعني في أوّل أمره-قد دفعت إلى شدّة شديدة، و خوف عظيم،لا حيلة لي فيهما،فأقمت يومي قلقا،و هجم[28 ظ]الليل، فلم أعرف الغمض،فلجأت إلى الصلاة و الدعاء،و أقبلت على البكاء في سجودي، و التضرّع[18 ر]،و مسألة اللّه عزّ و جلّ،تعجيل الفرج لي،و أصبحت من غد،على قريب من حالي،إلاّ أنّي قد سكنت قليلا،فلم ينسلخ اليوم حتى جاءني الغياث من اللّه تعالى،و فرّج عنّي ما كنت فيه،على أفضل ما أردت،فقلت:</w:t>
      </w:r>
    </w:p>
    <w:p>
      <w:pPr>
        <w:pStyle w:val="BookText"/>
      </w:pPr>
      <w:r>
        <w:rPr>
          <w:rFonts w:ascii="Amiri" w:hAnsi="Amiri" w:eastAsia="Amiri" w:cs="Amiri"/>
          <w:lang w:bidi="ar-SA"/>
          <w:color w:val="111111"/>
          <w:sz w:val="28"/>
          <w:szCs w:val="28"/>
          <w:rtl/>
        </w:rPr>
        <w:t xml:space="preserve">بعثت إلى رب العطايا رسالة  توسّل لي فيها دعاء مناصح</w:t>
      </w:r>
    </w:p>
    <w:p>
      <w:pPr>
        <w:pStyle w:val="BookText"/>
      </w:pPr>
      <w:r>
        <w:rPr>
          <w:rFonts w:ascii="Amiri" w:hAnsi="Amiri" w:eastAsia="Amiri" w:cs="Amiri"/>
          <w:lang w:bidi="ar-SA"/>
          <w:color w:val="111111"/>
          <w:sz w:val="28"/>
          <w:szCs w:val="28"/>
          <w:rtl/>
        </w:rPr>
        <w:t xml:space="preserve">فجاء جواب بالإجابة و انجلت  بها كرب ضاقت بهنّ الجوانح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68" w:name="pg14461_149408"/>
    <w:bookmarkEnd w:id="68"/>
    <w:p>
      <w:pPr>
        <w:pStyle w:val="Heading3"/>
      </w:pPr>
      <w:bookmarkStart w:id="257" w:name="_Toc84"/>
      <w:r>
        <w:t>62</w:t>
      </w:r>
      <w:bookmarkEnd w:id="257"/>
    </w:p>
    <w:p>
      <w:pPr>
        <w:pStyle w:val="BookText"/>
      </w:pPr>
      <w:r>
        <w:rPr>
          <w:rFonts w:ascii="Amiri" w:hAnsi="Amiri" w:eastAsia="Amiri" w:cs="Amiri"/>
          <w:lang w:bidi="ar-SA"/>
          <w:color w:val="111111"/>
          <w:sz w:val="28"/>
          <w:szCs w:val="28"/>
          <w:rtl/>
        </w:rPr>
        <w:t xml:space="preserve">عند تناهي الشدّة تكون الفرجة</w:t>
      </w:r>
    </w:p>
    <w:p>
      <w:pPr>
        <w:pStyle w:val="BookText"/>
      </w:pPr>
      <w:r>
        <w:rPr>
          <w:rFonts w:ascii="Amiri" w:hAnsi="Amiri" w:eastAsia="Amiri" w:cs="Amiri"/>
          <w:lang w:bidi="ar-SA"/>
          <w:color w:val="111111"/>
          <w:sz w:val="28"/>
          <w:szCs w:val="28"/>
          <w:rtl/>
        </w:rPr>
        <w:t xml:space="preserve">أخبرنا أبو عبيد اللّه محمد بن عمران بن موسى </w:t>
      </w:r>
      <w:r>
        <w:rPr>
          <w:rStyle w:val="FootnoteReference"/>
        </w:rPr>
        <w:footnoteReference w:id="749"/>
      </w:r>
      <w:r>
        <w:rPr>
          <w:rFonts w:ascii="Amiri" w:hAnsi="Amiri" w:eastAsia="Amiri" w:cs="Amiri"/>
          <w:lang w:bidi="ar-SA"/>
          <w:color w:val="111111"/>
          <w:sz w:val="28"/>
          <w:szCs w:val="28"/>
          <w:rtl/>
        </w:rPr>
        <w:t xml:space="preserve">،قال:حدّثنا ابن دريد </w:t>
      </w:r>
      <w:r>
        <w:rPr>
          <w:rStyle w:val="FootnoteReference"/>
        </w:rPr>
        <w:footnoteReference w:id="750"/>
      </w:r>
      <w:r>
        <w:rPr>
          <w:rFonts w:ascii="Amiri" w:hAnsi="Amiri" w:eastAsia="Amiri" w:cs="Amiri"/>
          <w:lang w:bidi="ar-SA"/>
          <w:color w:val="111111"/>
          <w:sz w:val="28"/>
          <w:szCs w:val="28"/>
          <w:rtl/>
        </w:rPr>
        <w:t xml:space="preserve">، [قال:أخبرنا السكن بن سعيد </w:t>
      </w:r>
      <w:r>
        <w:rPr>
          <w:rStyle w:val="FootnoteReference"/>
        </w:rPr>
        <w:footnoteReference w:id="751"/>
      </w:r>
      <w:r>
        <w:rPr>
          <w:rFonts w:ascii="Amiri" w:hAnsi="Amiri" w:eastAsia="Amiri" w:cs="Amiri"/>
          <w:lang w:bidi="ar-SA"/>
          <w:color w:val="111111"/>
          <w:sz w:val="28"/>
          <w:szCs w:val="28"/>
          <w:rtl/>
        </w:rPr>
        <w:t xml:space="preserve">عن محمّد بن عبّاد </w:t>
      </w:r>
      <w:r>
        <w:rPr>
          <w:rStyle w:val="FootnoteReference"/>
        </w:rPr>
        <w:footnoteReference w:id="752"/>
      </w:r>
      <w:r>
        <w:rPr>
          <w:rFonts w:ascii="Amiri" w:hAnsi="Amiri" w:eastAsia="Amiri" w:cs="Amiri"/>
          <w:lang w:bidi="ar-SA"/>
          <w:color w:val="111111"/>
          <w:sz w:val="28"/>
          <w:szCs w:val="28"/>
          <w:rtl/>
        </w:rPr>
        <w:t xml:space="preserve">عن ابن الكلبيّ </w:t>
      </w:r>
      <w:r>
        <w:rPr>
          <w:rStyle w:val="FootnoteReference"/>
        </w:rPr>
        <w:footnoteReference w:id="753"/>
      </w:r>
      <w:r>
        <w:rPr>
          <w:rFonts w:ascii="Amiri" w:hAnsi="Amiri" w:eastAsia="Amiri" w:cs="Amiri"/>
          <w:lang w:bidi="ar-SA"/>
          <w:color w:val="111111"/>
          <w:sz w:val="28"/>
          <w:szCs w:val="28"/>
          <w:rtl/>
        </w:rPr>
        <w:t xml:space="preserve">عن أبيه </w:t>
      </w:r>
      <w:r>
        <w:rPr>
          <w:rStyle w:val="FootnoteReference"/>
        </w:rPr>
        <w:footnoteReference w:id="754"/>
      </w:r>
      <w:r>
        <w:rPr>
          <w:rFonts w:ascii="Times New Roman" w:hAnsi="Times New Roman" w:eastAsia="Times New Roman" w:cs="Times New Roman"/>
          <w:lang w:val="en-US" w:bidi="en-US"/>
          <w:color w:val="111111"/>
          <w:sz w:val="28"/>
          <w:szCs w:val="28"/>
          <w:rtl/>
        </w:rPr>
        <w:t xml:space="preserve">] </w:t>
      </w:r>
      <w:r>
        <w:rPr>
          <w:rStyle w:val="FootnoteReference"/>
        </w:rPr>
        <w:footnoteReference w:id="755"/>
      </w:r>
      <w:r>
        <w:rPr>
          <w:rFonts w:ascii="Amiri" w:hAnsi="Amiri" w:eastAsia="Amiri" w:cs="Amiri"/>
          <w:lang w:bidi="ar-SA"/>
          <w:color w:val="111111"/>
          <w:sz w:val="28"/>
          <w:szCs w:val="28"/>
          <w:rtl/>
        </w:rPr>
        <w:t xml:space="preserve">قال:كان عمرو بن أحيحة الأوسي </w:t>
      </w:r>
      <w:r>
        <w:rPr>
          <w:rStyle w:val="FootnoteReference"/>
        </w:rPr>
        <w:footnoteReference w:id="756"/>
      </w:r>
      <w:r>
        <w:rPr>
          <w:rFonts w:ascii="Amiri" w:hAnsi="Amiri" w:eastAsia="Amiri" w:cs="Amiri"/>
          <w:lang w:bidi="ar-SA"/>
          <w:color w:val="111111"/>
          <w:sz w:val="28"/>
          <w:szCs w:val="28"/>
          <w:rtl/>
        </w:rPr>
        <w:t xml:space="preserve">يقول:</w:t>
      </w:r>
    </w:p>
    <w:p>
      <w:pPr>
        <w:pStyle w:val="BookText"/>
      </w:pPr>
      <w:r>
        <w:rPr>
          <w:rFonts w:ascii="Amiri" w:hAnsi="Amiri" w:eastAsia="Amiri" w:cs="Amiri"/>
          <w:lang w:bidi="ar-SA"/>
          <w:color w:val="111111"/>
          <w:sz w:val="28"/>
          <w:szCs w:val="28"/>
          <w:rtl/>
        </w:rPr>
        <w:t xml:space="preserve">عند تناهي الشدّة،تكون الفرجة،و عند تضايق البلاء،يكون الرخاء، و لا أبالي أي الأمرين نزل بي عسر أم يسر،لأنّ كل واحد منهما يزول بصاحبه.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69" w:name="pg14461_149409"/>
    <w:bookmarkEnd w:id="69"/>
    <w:p>
      <w:pPr>
        <w:pStyle w:val="Heading3"/>
      </w:pPr>
      <w:bookmarkStart w:id="258" w:name="_Toc85"/>
      <w:r>
        <w:t>63</w:t>
      </w:r>
      <w:bookmarkEnd w:id="258"/>
    </w:p>
    <w:p>
      <w:pPr>
        <w:pStyle w:val="BookText"/>
      </w:pPr>
      <w:r>
        <w:rPr>
          <w:rFonts w:ascii="Amiri" w:hAnsi="Amiri" w:eastAsia="Amiri" w:cs="Amiri"/>
          <w:lang w:bidi="ar-SA"/>
          <w:color w:val="111111"/>
          <w:sz w:val="28"/>
          <w:szCs w:val="28"/>
          <w:rtl/>
        </w:rPr>
        <w:t xml:space="preserve">المنصور العبّاسي يحول بين الإمام</w:t>
      </w:r>
    </w:p>
    <w:p>
      <w:pPr>
        <w:pStyle w:val="BookText"/>
      </w:pPr>
      <w:r>
        <w:rPr>
          <w:rFonts w:ascii="Amiri" w:hAnsi="Amiri" w:eastAsia="Amiri" w:cs="Amiri"/>
          <w:lang w:bidi="ar-SA"/>
          <w:color w:val="111111"/>
          <w:sz w:val="28"/>
          <w:szCs w:val="28"/>
          <w:rtl/>
        </w:rPr>
        <w:t xml:space="preserve">الصادق و بين الحجّ</w:t>
      </w:r>
    </w:p>
    <w:p>
      <w:pPr>
        <w:pStyle w:val="BookText"/>
      </w:pPr>
      <w:r>
        <w:rPr>
          <w:rFonts w:ascii="Amiri" w:hAnsi="Amiri" w:eastAsia="Amiri" w:cs="Amiri"/>
          <w:lang w:bidi="ar-SA"/>
          <w:color w:val="111111"/>
          <w:sz w:val="28"/>
          <w:szCs w:val="28"/>
          <w:rtl/>
        </w:rPr>
        <w:t xml:space="preserve">أخبرني أبو محمد الحسن بن عبد الرحمن بن خلاد الرامهرمزي،خليفة أبي على القضاء بها،قال:حدّثنا محمد بن العباس اليزيدي </w:t>
      </w:r>
      <w:r>
        <w:rPr>
          <w:rStyle w:val="FootnoteReference"/>
        </w:rPr>
        <w:footnoteReference w:id="757"/>
      </w:r>
      <w:r>
        <w:rPr>
          <w:rFonts w:ascii="Amiri" w:hAnsi="Amiri" w:eastAsia="Amiri" w:cs="Amiri"/>
          <w:lang w:bidi="ar-SA"/>
          <w:color w:val="111111"/>
          <w:sz w:val="28"/>
          <w:szCs w:val="28"/>
          <w:rtl/>
        </w:rPr>
        <w:t xml:space="preserve">،قال:حدّثني عمّي الفضل بن محمد اليزيدي </w:t>
      </w:r>
      <w:r>
        <w:rPr>
          <w:rStyle w:val="FootnoteReference"/>
        </w:rPr>
        <w:footnoteReference w:id="758"/>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أراد جعفر بن محمد الحجّ،فمنعه المنصور </w:t>
      </w:r>
      <w:r>
        <w:rPr>
          <w:rStyle w:val="FootnoteReference"/>
        </w:rPr>
        <w:footnoteReference w:id="759"/>
      </w:r>
      <w:r>
        <w:rPr>
          <w:rFonts w:ascii="Amiri" w:hAnsi="Amiri" w:eastAsia="Amiri" w:cs="Amiri"/>
          <w:lang w:bidi="ar-SA"/>
          <w:color w:val="111111"/>
          <w:sz w:val="28"/>
          <w:szCs w:val="28"/>
          <w:rtl/>
        </w:rPr>
        <w:t xml:space="preserve">،فقال:الحمد للّه الكافي، سبحان اللّه الأعلى،حسبي اللّه و كفى،ليس من اللّه منجى،ما شاء اللّه قضى، ليس وراء اللّه منتهى،توكّلت على اللّه ربّي و ربّكم،ما من دابة إلاّ و هو آخذ بناصيتها،إنّ ربّي على سراط مستقيم،اللهم إنّ هذا عبد من عبيدك،خلقته كما خلقتني،ليس له عليّ فضل،إلاّ ما فضلته عليّ به،فاكفني شرّه،و ارزقني خيره،و اقدح لي في قلبه المحبّة،و اصرف عنّي أذاه،لا إله إلاّ أنت،سبحان اللّه ربّ العرش العظيم،و صلّى اللّه على محمد النبي و على آله و سلّم كثيرا.</w:t>
      </w:r>
    </w:p>
    <w:p>
      <w:pPr>
        <w:pStyle w:val="BookText"/>
      </w:pPr>
      <w:r>
        <w:rPr>
          <w:rFonts w:ascii="Amiri" w:hAnsi="Amiri" w:eastAsia="Amiri" w:cs="Amiri"/>
          <w:lang w:bidi="ar-SA"/>
          <w:color w:val="111111"/>
          <w:sz w:val="28"/>
          <w:szCs w:val="28"/>
          <w:rtl/>
        </w:rPr>
        <w:t xml:space="preserve">قال:فأذن له المنصور في الحجّ.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70" w:name="pg14461_149410"/>
    <w:bookmarkEnd w:id="70"/>
    <w:p>
      <w:pPr>
        <w:pStyle w:val="Heading2"/>
      </w:pPr>
      <w:bookmarkStart w:id="259" w:name="_Toc86"/>
      <w:r>
        <w:t>الباب الثالث</w:t>
      </w:r>
      <w:bookmarkEnd w:id="259"/>
    </w:p>
    <w:p>
      <w:pPr>
        <w:pStyle w:val="Heading3"/>
      </w:pPr>
      <w:bookmarkStart w:id="260" w:name="_Toc87"/>
      <w:r>
        <w:t>اشارة</w:t>
      </w:r>
      <w:bookmarkEnd w:id="260"/>
    </w:p>
    <w:p>
      <w:pPr>
        <w:pStyle w:val="BookText"/>
      </w:pPr>
      <w:r>
        <w:rPr>
          <w:rFonts w:ascii="Amiri" w:hAnsi="Amiri" w:eastAsia="Amiri" w:cs="Amiri"/>
          <w:lang w:bidi="ar-SA"/>
          <w:color w:val="111111"/>
          <w:sz w:val="28"/>
          <w:szCs w:val="28"/>
          <w:rtl/>
        </w:rPr>
        <w:t xml:space="preserve">من بشّر بفرج من نطق فال،و نجا من محنة بقول أو دعاء أو ابتهال</w:t>
      </w:r>
    </w:p>
    <w:p>
      <w:pPr>
        <w:pStyle w:val="Heading3"/>
      </w:pPr>
      <w:bookmarkStart w:id="261" w:name="_Toc88"/>
      <w:r>
        <w:t>64</w:t>
      </w:r>
      <w:bookmarkEnd w:id="261"/>
    </w:p>
    <w:p>
      <w:pPr>
        <w:pStyle w:val="BookText"/>
      </w:pPr>
      <w:r>
        <w:rPr>
          <w:rFonts w:ascii="Amiri" w:hAnsi="Amiri" w:eastAsia="Amiri" w:cs="Amiri"/>
          <w:lang w:bidi="ar-SA"/>
          <w:color w:val="111111"/>
          <w:sz w:val="28"/>
          <w:szCs w:val="28"/>
          <w:rtl/>
        </w:rPr>
        <w:t xml:space="preserve">أعرابيّة ذهب البرد بزرعها فعوّضت خيرا</w:t>
      </w:r>
    </w:p>
    <w:p>
      <w:pPr>
        <w:pStyle w:val="BookText"/>
      </w:pPr>
      <w:r>
        <w:rPr>
          <w:rFonts w:ascii="Amiri" w:hAnsi="Amiri" w:eastAsia="Amiri" w:cs="Amiri"/>
          <w:lang w:bidi="ar-SA"/>
          <w:color w:val="111111"/>
          <w:sz w:val="28"/>
          <w:szCs w:val="28"/>
          <w:rtl/>
        </w:rPr>
        <w:t xml:space="preserve">أخبرني أبو بكر محمد بن يحيى الصولي </w:t>
      </w:r>
      <w:r>
        <w:rPr>
          <w:rStyle w:val="FootnoteReference"/>
        </w:rPr>
        <w:footnoteReference w:id="760"/>
      </w:r>
      <w:r>
        <w:rPr>
          <w:rFonts w:ascii="Amiri" w:hAnsi="Amiri" w:eastAsia="Amiri" w:cs="Amiri"/>
          <w:lang w:bidi="ar-SA"/>
          <w:color w:val="111111"/>
          <w:sz w:val="28"/>
          <w:szCs w:val="28"/>
          <w:rtl/>
        </w:rPr>
        <w:t xml:space="preserve">[بالبصرة سنة خمس و ثلاثين و ثلاثمائة،قراءة عليه و أنا أسمع،] </w:t>
      </w:r>
      <w:r>
        <w:rPr>
          <w:rStyle w:val="FootnoteReference"/>
        </w:rPr>
        <w:footnoteReference w:id="761"/>
      </w:r>
      <w:r>
        <w:rPr>
          <w:rFonts w:ascii="Amiri" w:hAnsi="Amiri" w:eastAsia="Amiri" w:cs="Amiri"/>
          <w:lang w:bidi="ar-SA"/>
          <w:color w:val="111111"/>
          <w:sz w:val="28"/>
          <w:szCs w:val="28"/>
          <w:rtl/>
        </w:rPr>
        <w:t xml:space="preserve">عن البرقي </w:t>
      </w:r>
      <w:r>
        <w:rPr>
          <w:rStyle w:val="FootnoteReference"/>
        </w:rPr>
        <w:footnoteReference w:id="762"/>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رأيت امرأة بالبادية،و قد جاء البرد </w:t>
      </w:r>
      <w:r>
        <w:rPr>
          <w:rStyle w:val="FootnoteReference"/>
        </w:rPr>
        <w:footnoteReference w:id="763"/>
      </w:r>
      <w:r>
        <w:rPr>
          <w:rFonts w:ascii="Amiri" w:hAnsi="Amiri" w:eastAsia="Amiri" w:cs="Amiri"/>
          <w:lang w:bidi="ar-SA"/>
          <w:color w:val="111111"/>
          <w:sz w:val="28"/>
          <w:szCs w:val="28"/>
          <w:rtl/>
        </w:rPr>
        <w:t xml:space="preserve">فذهب بزرع كان لها،فجاء الناس يعزّونها،فرفعت طرفها الى السماء،و قالت:اللّهم أنت المأمول لأحسن الخلف، و بيدك التعويض عمّا تلف،فافعل بنا ما أنت[34 غ]أهله،فإنّ أرزاقنا عليك،و آمالنا مصروفة إليك.</w:t>
      </w:r>
    </w:p>
    <w:p>
      <w:pPr>
        <w:pStyle w:val="BookText"/>
      </w:pPr>
      <w:r>
        <w:rPr>
          <w:rFonts w:ascii="IRNazanin" w:hAnsi="IRNazanin" w:eastAsia="IRNazanin" w:cs="IRNazanin"/>
          <w:lang w:bidi="fa-IR"/>
          <w:color w:val="111111"/>
          <w:sz w:val="28"/>
          <w:szCs w:val="28"/>
          <w:rtl/>
        </w:rPr>
        <w:t xml:space="preserve">قال:فلم أبرح،حتى جاء رجل من الأجلاّء </w:t>
      </w:r>
      <w:r>
        <w:rPr>
          <w:rStyle w:val="FootnoteReference"/>
        </w:rPr>
        <w:footnoteReference w:id="764"/>
      </w:r>
      <w:r>
        <w:rPr>
          <w:rFonts w:ascii="Amiri" w:hAnsi="Amiri" w:eastAsia="Amiri" w:cs="Amiri"/>
          <w:lang w:bidi="ar-SA"/>
          <w:color w:val="111111"/>
          <w:sz w:val="28"/>
          <w:szCs w:val="28"/>
          <w:rtl/>
        </w:rPr>
        <w:t xml:space="preserve">،فحدّث بما كان، فوهب لها خمسمائة دينار.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71" w:name="pg14461_149411"/>
    <w:bookmarkEnd w:id="71"/>
    <w:p>
      <w:pPr>
        <w:pStyle w:val="Heading3"/>
      </w:pPr>
      <w:bookmarkStart w:id="262" w:name="_Toc89"/>
      <w:r>
        <w:t>65</w:t>
      </w:r>
      <w:bookmarkEnd w:id="262"/>
    </w:p>
    <w:p>
      <w:pPr>
        <w:pStyle w:val="BookText"/>
      </w:pPr>
      <w:r>
        <w:rPr>
          <w:rFonts w:ascii="Amiri" w:hAnsi="Amiri" w:eastAsia="Amiri" w:cs="Amiri"/>
          <w:lang w:bidi="ar-SA"/>
          <w:color w:val="111111"/>
          <w:sz w:val="28"/>
          <w:szCs w:val="28"/>
          <w:rtl/>
        </w:rPr>
        <w:t xml:space="preserve">المعتضد يتخلّص من سجنه و يبطش بالوزير</w:t>
      </w:r>
    </w:p>
    <w:p>
      <w:pPr>
        <w:pStyle w:val="BookText"/>
      </w:pPr>
      <w:r>
        <w:rPr>
          <w:rFonts w:ascii="Amiri" w:hAnsi="Amiri" w:eastAsia="Amiri" w:cs="Amiri"/>
          <w:lang w:bidi="ar-SA"/>
          <w:color w:val="111111"/>
          <w:sz w:val="28"/>
          <w:szCs w:val="28"/>
          <w:rtl/>
        </w:rPr>
        <w:t xml:space="preserve">إسماعيل بن بلبل</w:t>
      </w:r>
    </w:p>
    <w:p>
      <w:pPr>
        <w:pStyle w:val="BookText"/>
      </w:pPr>
      <w:r>
        <w:rPr>
          <w:rFonts w:ascii="Amiri" w:hAnsi="Amiri" w:eastAsia="Amiri" w:cs="Amiri"/>
          <w:lang w:bidi="ar-SA"/>
          <w:color w:val="111111"/>
          <w:sz w:val="28"/>
          <w:szCs w:val="28"/>
          <w:rtl/>
        </w:rPr>
        <w:t xml:space="preserve">و حدّثني أبي </w:t>
      </w:r>
      <w:r>
        <w:rPr>
          <w:rStyle w:val="FootnoteReference"/>
        </w:rPr>
        <w:footnoteReference w:id="765"/>
      </w:r>
      <w:r>
        <w:rPr>
          <w:rFonts w:ascii="Amiri" w:hAnsi="Amiri" w:eastAsia="Amiri" w:cs="Amiri"/>
          <w:lang w:bidi="ar-SA"/>
          <w:color w:val="111111"/>
          <w:sz w:val="28"/>
          <w:szCs w:val="28"/>
          <w:rtl/>
        </w:rPr>
        <w:t xml:space="preserve">في المذاكرة،من لفظه و حفظه،و لم أكتبه عنه في الحال، و علق بحفظي،و المعنى واحد،و لعلّ اللّفظ يزيد او ينقص،عن أبي محمد عبد اللّه بن أحمد بن حمدون </w:t>
      </w:r>
      <w:r>
        <w:rPr>
          <w:rStyle w:val="FootnoteReference"/>
        </w:rPr>
        <w:footnoteReference w:id="766"/>
      </w:r>
      <w:r>
        <w:rPr>
          <w:rFonts w:ascii="IRNazanin" w:hAnsi="IRNazanin" w:eastAsia="IRNazanin" w:cs="IRNazanin"/>
          <w:lang w:bidi="fa-IR"/>
          <w:color w:val="111111"/>
          <w:sz w:val="28"/>
          <w:szCs w:val="28"/>
          <w:rtl/>
        </w:rPr>
        <w:t xml:space="preserve">،[لا أظن إلاّ أنّه هو سمعه منه،أو حدّثه من سمعه من عبد اللّه بن أحمد بن حمدون] </w:t>
      </w:r>
      <w:r>
        <w:rPr>
          <w:rStyle w:val="FootnoteReference"/>
        </w:rPr>
        <w:footnoteReference w:id="767"/>
      </w:r>
      <w:r>
        <w:rPr>
          <w:rFonts w:ascii="Amiri" w:hAnsi="Amiri" w:eastAsia="Amiri" w:cs="Amiri"/>
          <w:lang w:bidi="ar-SA"/>
          <w:color w:val="111111"/>
          <w:sz w:val="28"/>
          <w:szCs w:val="28"/>
          <w:rtl/>
        </w:rPr>
        <w:t xml:space="preserve">نديم المعتضد باللّه،عن المعتضد </w:t>
      </w:r>
      <w:r>
        <w:rPr>
          <w:rStyle w:val="FootnoteReference"/>
        </w:rPr>
        <w:footnoteReference w:id="768"/>
      </w:r>
      <w:r>
        <w:rPr>
          <w:rFonts w:ascii="Amiri" w:hAnsi="Amiri" w:eastAsia="Amiri" w:cs="Amiri"/>
          <w:lang w:bidi="ar-SA"/>
          <w:color w:val="111111"/>
          <w:sz w:val="28"/>
          <w:szCs w:val="28"/>
          <w:rtl/>
        </w:rPr>
        <w:t xml:space="preserve">، أنّه قال </w:t>
      </w:r>
      <w:r>
        <w:rPr>
          <w:rStyle w:val="FootnoteReference"/>
        </w:rPr>
        <w:footnoteReference w:id="769"/>
      </w:r>
      <w:r>
        <w:rPr>
          <w:rFonts w:ascii="Times New Roman" w:hAnsi="Times New Roman" w:eastAsia="Times New Roman" w:cs="Times New Roman"/>
          <w:lang w:val="en-US" w:bidi="en-US"/>
          <w:color w:val="111111"/>
          <w:sz w:val="28"/>
          <w:szCs w:val="28"/>
          <w:rtl/>
        </w:rPr>
        <w:t xml:space="preserve">: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ضرب إسماعيل بن بلبل </w:t>
      </w:r>
      <w:r>
        <w:rPr>
          <w:rStyle w:val="FootnoteReference"/>
        </w:rPr>
        <w:footnoteReference w:id="770"/>
      </w:r>
      <w:r>
        <w:rPr>
          <w:rFonts w:ascii="Amiri" w:hAnsi="Amiri" w:eastAsia="Amiri" w:cs="Amiri"/>
          <w:lang w:bidi="ar-SA"/>
          <w:color w:val="111111"/>
          <w:sz w:val="28"/>
          <w:szCs w:val="28"/>
          <w:rtl/>
        </w:rPr>
        <w:t xml:space="preserve">بيني و بين أبي الموفّق </w:t>
      </w:r>
      <w:r>
        <w:rPr>
          <w:rStyle w:val="FootnoteReference"/>
        </w:rPr>
        <w:footnoteReference w:id="771"/>
      </w:r>
      <w:r>
        <w:rPr>
          <w:rFonts w:ascii="Amiri" w:hAnsi="Amiri" w:eastAsia="Amiri" w:cs="Amiri"/>
          <w:lang w:bidi="ar-SA"/>
          <w:color w:val="111111"/>
          <w:sz w:val="28"/>
          <w:szCs w:val="28"/>
          <w:rtl/>
        </w:rPr>
        <w:t xml:space="preserve">،فأوحشه منّي،حتّى حبسني الحبسة المشهورة </w:t>
      </w:r>
      <w:r>
        <w:rPr>
          <w:rStyle w:val="FootnoteReference"/>
        </w:rPr>
        <w:footnoteReference w:id="772"/>
      </w:r>
      <w:r>
        <w:rPr>
          <w:rFonts w:ascii="Amiri" w:hAnsi="Amiri" w:eastAsia="Amiri" w:cs="Amiri"/>
          <w:lang w:bidi="ar-SA"/>
          <w:color w:val="111111"/>
          <w:sz w:val="28"/>
          <w:szCs w:val="28"/>
          <w:rtl/>
        </w:rPr>
        <w:t xml:space="preserve">،و كنت أتخوّف القتل صباحا و مساء،و لا آمن أن يرفع إسماعيل عنّي،ما يزيد في غيظ الموفق عليّ،فيأمر بقتلي.</w:t>
      </w:r>
    </w:p>
    <w:p>
      <w:pPr>
        <w:pStyle w:val="BookText"/>
      </w:pPr>
      <w:r>
        <w:rPr>
          <w:rFonts w:ascii="Amiri" w:hAnsi="Amiri" w:eastAsia="Amiri" w:cs="Amiri"/>
          <w:lang w:bidi="ar-SA"/>
          <w:color w:val="111111"/>
          <w:sz w:val="28"/>
          <w:szCs w:val="28"/>
          <w:rtl/>
        </w:rPr>
        <w:t xml:space="preserve">فكنت كذلك،حتى خرج الموفّق الى الجبل </w:t>
      </w:r>
      <w:r>
        <w:rPr>
          <w:rStyle w:val="FootnoteReference"/>
        </w:rPr>
        <w:footnoteReference w:id="773"/>
      </w:r>
      <w:r>
        <w:rPr>
          <w:rFonts w:ascii="Amiri" w:hAnsi="Amiri" w:eastAsia="Amiri" w:cs="Amiri"/>
          <w:lang w:bidi="ar-SA"/>
          <w:color w:val="111111"/>
          <w:sz w:val="28"/>
          <w:szCs w:val="28"/>
          <w:rtl/>
        </w:rPr>
        <w:t xml:space="preserve">،فازداد خوفي[26 م]، و أشفقت أن يحدّثه عنّي إسماعيل </w:t>
      </w:r>
      <w:r>
        <w:rPr>
          <w:rStyle w:val="FootnoteReference"/>
        </w:rPr>
        <w:footnoteReference w:id="774"/>
      </w:r>
      <w:r>
        <w:rPr>
          <w:rFonts w:ascii="Amiri" w:hAnsi="Amiri" w:eastAsia="Amiri" w:cs="Amiri"/>
          <w:lang w:bidi="ar-SA"/>
          <w:color w:val="111111"/>
          <w:sz w:val="28"/>
          <w:szCs w:val="28"/>
          <w:rtl/>
        </w:rPr>
        <w:t xml:space="preserve">بكذب،فيجعل غيبته طريقا إليه،فلا يكشفه،و يأمر بقتلي،فأقبلت على الدعاء،و التضرّع إلى اللّه،و الابتهال في تخليصي.</w:t>
      </w:r>
    </w:p>
    <w:p>
      <w:pPr>
        <w:pStyle w:val="BookText"/>
      </w:pPr>
      <w:r>
        <w:rPr>
          <w:rFonts w:ascii="Amiri" w:hAnsi="Amiri" w:eastAsia="Amiri" w:cs="Amiri"/>
          <w:lang w:bidi="ar-SA"/>
          <w:color w:val="111111"/>
          <w:sz w:val="28"/>
          <w:szCs w:val="28"/>
          <w:rtl/>
        </w:rPr>
        <w:t xml:space="preserve">و كان إسماعيل يجيئني في كلّ يوم،مراعيا خبري،و يريني أنّ ذلك خدمة لي.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[فدخل إليّ يوما:و بيدي المصحف،و أنا أقرأ،فتركته،و أخذت أحادثه.] </w:t>
      </w:r>
      <w:r>
        <w:rPr>
          <w:rStyle w:val="FootnoteReference"/>
        </w:rPr>
        <w:footnoteReference w:id="775"/>
      </w:r>
    </w:p>
    <w:p>
      <w:pPr>
        <w:pStyle w:val="BookText"/>
      </w:pPr>
      <w:r>
        <w:rPr>
          <w:rFonts w:ascii="Amiri" w:hAnsi="Amiri" w:eastAsia="Amiri" w:cs="Amiri"/>
          <w:lang w:bidi="ar-SA"/>
          <w:color w:val="111111"/>
          <w:sz w:val="28"/>
          <w:szCs w:val="28"/>
          <w:rtl/>
        </w:rPr>
        <w:t xml:space="preserve">فقال:أيّها الأمير،أعطني المصحف لأتفاءل لك به،فلم أجبه بشيء.</w:t>
      </w:r>
    </w:p>
    <w:p>
      <w:pPr>
        <w:pStyle w:val="BookText"/>
      </w:pPr>
      <w:r>
        <w:rPr>
          <w:rFonts w:ascii="Amiri" w:hAnsi="Amiri" w:eastAsia="Amiri" w:cs="Amiri"/>
          <w:lang w:bidi="ar-SA"/>
          <w:color w:val="111111"/>
          <w:sz w:val="28"/>
          <w:szCs w:val="28"/>
          <w:rtl/>
        </w:rPr>
        <w:t xml:space="preserve">فأخذ المصحف،ففتحه،فكان في أوّل سطر منه: عَسىٰ رَبُّكُمْ أَنْ يُهْلِكَ عَدُوَّكُمْ،وَ يَسْتَخْلِفَكُمْ فِي الْأَرْضِ،فَيَنْظُرَ كَيْفَ تَعْمَلُونَ  </w:t>
      </w:r>
      <w:r>
        <w:rPr>
          <w:rStyle w:val="FootnoteReference"/>
        </w:rPr>
        <w:footnoteReference w:id="776"/>
      </w:r>
      <w:r>
        <w:rPr>
          <w:rFonts w:ascii="IRNazanin" w:hAnsi="IRNazanin" w:eastAsia="IRNazanin" w:cs="IRNazanin"/>
          <w:lang w:bidi="fa-IR"/>
          <w:color w:val="111111"/>
          <w:sz w:val="28"/>
          <w:szCs w:val="28"/>
          <w:rtl/>
        </w:rPr>
        <w:t xml:space="preserve">،فاسودّ وجهه،و اربدّ،و خلط الورق.</w:t>
      </w:r>
    </w:p>
    <w:p>
      <w:pPr>
        <w:pStyle w:val="BookText"/>
      </w:pPr>
      <w:r>
        <w:rPr>
          <w:rFonts w:ascii="Amiri" w:hAnsi="Amiri" w:eastAsia="Amiri" w:cs="Amiri"/>
          <w:lang w:bidi="ar-SA"/>
          <w:color w:val="111111"/>
          <w:sz w:val="28"/>
          <w:szCs w:val="28"/>
          <w:rtl/>
        </w:rPr>
        <w:t xml:space="preserve">و فتحه الثانية،فخرج وَ نُرِيدُ أَنْ نَمُنَّ عَلَى الَّذِينَ اسْتُضْعِفُوا فِي الْأَرْضِ، وَ نَجْعَلَهُمْ أَئِمَّةً وَ نَجْعَلَهُمُ الْوٰارِثِينَ  .إلى قوله:يحذرون </w:t>
      </w:r>
      <w:r>
        <w:rPr>
          <w:rStyle w:val="FootnoteReference"/>
        </w:rPr>
        <w:footnoteReference w:id="777"/>
      </w:r>
      <w:r>
        <w:rPr>
          <w:rFonts w:ascii="IRNazanin" w:hAnsi="IRNazanin" w:eastAsia="IRNazanin" w:cs="IRNazanin"/>
          <w:lang w:bidi="fa-IR"/>
          <w:color w:val="111111"/>
          <w:sz w:val="28"/>
          <w:szCs w:val="28"/>
          <w:rtl/>
        </w:rPr>
        <w:t xml:space="preserve">،فازداد قلقا و اضطرابا.</w:t>
      </w:r>
    </w:p>
    <w:p>
      <w:pPr>
        <w:pStyle w:val="BookText"/>
      </w:pPr>
      <w:r>
        <w:rPr>
          <w:rFonts w:ascii="Amiri" w:hAnsi="Amiri" w:eastAsia="Amiri" w:cs="Amiri"/>
          <w:lang w:bidi="ar-SA"/>
          <w:color w:val="111111"/>
          <w:sz w:val="28"/>
          <w:szCs w:val="28"/>
          <w:rtl/>
        </w:rPr>
        <w:t xml:space="preserve">و فتحه الثالثة،فخرج وَعَدَ اللّٰهُ الَّذِينَ آمَنُوا مِنْكُمْ وَ عَمِلُوا الصّٰالِحٰاتِ لَيَسْتَخْلِفَنَّهُمْ فِي الْأَرْضِ كَمَا اسْتَخْلَفَ الَّذِينَ مِنْ قَبْلِهِمْ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فوضع المصحف من يده،و قال:أيّها الأمير،أنت و اللّه الخليفة، بغير شكّ،فما حقّ بشارتي؟</w:t>
      </w:r>
    </w:p>
    <w:p>
      <w:pPr>
        <w:pStyle w:val="BookText"/>
      </w:pPr>
      <w:r>
        <w:rPr>
          <w:rFonts w:ascii="Amiri" w:hAnsi="Amiri" w:eastAsia="Amiri" w:cs="Amiri"/>
          <w:lang w:bidi="ar-SA"/>
          <w:color w:val="111111"/>
          <w:sz w:val="28"/>
          <w:szCs w:val="28"/>
          <w:rtl/>
        </w:rPr>
        <w:t xml:space="preserve">فقلت:اللّه،اللّه،في أمري،احقن دمي،أسأل اللّه أن يبقي أمير المؤمنين </w:t>
      </w:r>
      <w:r>
        <w:rPr>
          <w:rStyle w:val="FootnoteReference"/>
        </w:rPr>
        <w:footnoteReference w:id="779"/>
      </w:r>
      <w:r>
        <w:rPr>
          <w:rFonts w:ascii="Amiri" w:hAnsi="Amiri" w:eastAsia="Amiri" w:cs="Amiri"/>
          <w:lang w:bidi="ar-SA"/>
          <w:color w:val="111111"/>
          <w:sz w:val="28"/>
          <w:szCs w:val="28"/>
          <w:rtl/>
        </w:rPr>
        <w:t xml:space="preserve">، و الأمير الناصر،و ما أنا و هذا؟و مثلك في عقلك،لا يطلق مثل هذا القول [بمثل هذا الاتّفاق] </w:t>
      </w:r>
      <w:r>
        <w:rPr>
          <w:rStyle w:val="FootnoteReference"/>
        </w:rPr>
        <w:footnoteReference w:id="780"/>
      </w:r>
      <w:r>
        <w:rPr>
          <w:rFonts w:ascii="Amiri" w:hAnsi="Amiri" w:eastAsia="Amiri" w:cs="Amiri"/>
          <w:lang w:bidi="ar-SA"/>
          <w:color w:val="111111"/>
          <w:sz w:val="28"/>
          <w:szCs w:val="28"/>
          <w:rtl/>
        </w:rPr>
        <w:t xml:space="preserve">،فأمسك عني.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زال يحدّثني،و يخرجني من حديث،و يدخلني في غيره،إلى أن جرى حديث ما بيني و بين أبي،فأقبل يحلف لي بأيمان غليظة،انّه لم يكن له في أمري صنع،و لا سعاية بمكروه،فصدّقته،و لم أزل أخاطبه بما[29 ظ] تطيب به نفسه،خوفا من أن تزيد وحشته،فيسرع في التدبير لتلفي،إلى أن انصرف.</w:t>
      </w:r>
    </w:p>
    <w:p>
      <w:pPr>
        <w:pStyle w:val="BookText"/>
      </w:pPr>
      <w:r>
        <w:rPr>
          <w:rFonts w:ascii="Amiri" w:hAnsi="Amiri" w:eastAsia="Amiri" w:cs="Amiri"/>
          <w:lang w:bidi="ar-SA"/>
          <w:color w:val="111111"/>
          <w:sz w:val="28"/>
          <w:szCs w:val="28"/>
          <w:rtl/>
        </w:rPr>
        <w:t xml:space="preserve">ثم صار إليّ بعد ذلك،و أخذ في التنصّل و الاعتذار،و أنا أظهر له التصديق و القبول[19 ر]،حتى سكن،و لم يشك أنّي معترف </w:t>
      </w:r>
      <w:r>
        <w:rPr>
          <w:rStyle w:val="FootnoteReference"/>
        </w:rPr>
        <w:footnoteReference w:id="781"/>
      </w:r>
      <w:r>
        <w:rPr>
          <w:rFonts w:ascii="Amiri" w:hAnsi="Amiri" w:eastAsia="Amiri" w:cs="Amiri"/>
          <w:lang w:bidi="ar-SA"/>
          <w:color w:val="111111"/>
          <w:sz w:val="28"/>
          <w:szCs w:val="28"/>
          <w:rtl/>
        </w:rPr>
        <w:t xml:space="preserve">ببراءة ساحته.</w:t>
      </w:r>
    </w:p>
    <w:p>
      <w:pPr>
        <w:pStyle w:val="BookText"/>
      </w:pPr>
      <w:r>
        <w:rPr>
          <w:rFonts w:ascii="Amiri" w:hAnsi="Amiri" w:eastAsia="Amiri" w:cs="Amiri"/>
          <w:lang w:bidi="ar-SA"/>
          <w:color w:val="111111"/>
          <w:sz w:val="28"/>
          <w:szCs w:val="28"/>
          <w:rtl/>
        </w:rPr>
        <w:t xml:space="preserve">فما كان بأسرع من أن جاء الموفّق من الجبل </w:t>
      </w:r>
      <w:r>
        <w:rPr>
          <w:rStyle w:val="FootnoteReference"/>
        </w:rPr>
        <w:footnoteReference w:id="782"/>
      </w:r>
      <w:r>
        <w:rPr>
          <w:rFonts w:ascii="Amiri" w:hAnsi="Amiri" w:eastAsia="Amiri" w:cs="Amiri"/>
          <w:lang w:bidi="ar-SA"/>
          <w:color w:val="111111"/>
          <w:sz w:val="28"/>
          <w:szCs w:val="28"/>
          <w:rtl/>
        </w:rPr>
        <w:t xml:space="preserve">،و قد اشتدّت علّته،و مات </w:t>
      </w:r>
      <w:r>
        <w:rPr>
          <w:rStyle w:val="FootnoteReference"/>
        </w:rPr>
        <w:footnoteReference w:id="783"/>
      </w:r>
      <w:r>
        <w:rPr>
          <w:rFonts w:ascii="Amiri" w:hAnsi="Amiri" w:eastAsia="Amiri" w:cs="Amiri"/>
          <w:lang w:bidi="ar-SA"/>
          <w:color w:val="111111"/>
          <w:sz w:val="28"/>
          <w:szCs w:val="28"/>
          <w:rtl/>
        </w:rPr>
        <w:t xml:space="preserve">، فأخرجني الغلمان من الحبس </w:t>
      </w:r>
      <w:r>
        <w:rPr>
          <w:rStyle w:val="FootnoteReference"/>
        </w:rPr>
        <w:footnoteReference w:id="784"/>
      </w:r>
      <w:r>
        <w:rPr>
          <w:rFonts w:ascii="Amiri" w:hAnsi="Amiri" w:eastAsia="Amiri" w:cs="Amiri"/>
          <w:lang w:bidi="ar-SA"/>
          <w:color w:val="111111"/>
          <w:sz w:val="28"/>
          <w:szCs w:val="28"/>
          <w:rtl/>
        </w:rPr>
        <w:t xml:space="preserve">،فصيّروني مكانه،و فرّج اللّه عنّي،و قاد الخلافة إليّ،و مكّنني من عدوّي إسماعيل بن بلبل،فأنفذت حكم اللّه فيه </w:t>
      </w:r>
      <w:r>
        <w:rPr>
          <w:rStyle w:val="FootnoteReference"/>
        </w:rPr>
        <w:footnoteReference w:id="785"/>
      </w:r>
      <w:r>
        <w:rPr>
          <w:rFonts w:ascii="Times New Roman" w:hAnsi="Times New Roman" w:eastAsia="Times New Roman" w:cs="Times New Roman"/>
          <w:lang w:val="en-US" w:bidi="en-US"/>
          <w:color w:val="111111"/>
          <w:sz w:val="28"/>
          <w:szCs w:val="28"/>
          <w:rtl/>
        </w:rPr>
        <w:t xml:space="preserve">.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72" w:name="pg14461_149415"/>
    <w:bookmarkEnd w:id="72"/>
    <w:p>
      <w:pPr>
        <w:pStyle w:val="Heading3"/>
      </w:pPr>
      <w:bookmarkStart w:id="263" w:name="_Toc90"/>
      <w:r>
        <w:t>66</w:t>
      </w:r>
      <w:bookmarkEnd w:id="263"/>
    </w:p>
    <w:p>
      <w:pPr>
        <w:pStyle w:val="BookText"/>
      </w:pPr>
      <w:r>
        <w:rPr>
          <w:rFonts w:ascii="Amiri" w:hAnsi="Amiri" w:eastAsia="Amiri" w:cs="Amiri"/>
          <w:lang w:bidi="ar-SA"/>
          <w:color w:val="111111"/>
          <w:sz w:val="28"/>
          <w:szCs w:val="28"/>
          <w:rtl/>
        </w:rPr>
        <w:t xml:space="preserve">قال الواثق:لا أترك الفرج يموت في حبسي</w:t>
      </w:r>
    </w:p>
    <w:p>
      <w:pPr>
        <w:pStyle w:val="BookText"/>
      </w:pPr>
      <w:r>
        <w:rPr>
          <w:rFonts w:ascii="Amiri" w:hAnsi="Amiri" w:eastAsia="Amiri" w:cs="Amiri"/>
          <w:lang w:bidi="ar-SA"/>
          <w:color w:val="111111"/>
          <w:sz w:val="28"/>
          <w:szCs w:val="28"/>
          <w:rtl/>
        </w:rPr>
        <w:t xml:space="preserve">و حدّثني عليّ بن هشام الكاتب </w:t>
      </w:r>
      <w:r>
        <w:rPr>
          <w:rStyle w:val="FootnoteReference"/>
        </w:rPr>
        <w:footnoteReference w:id="786"/>
      </w:r>
      <w:r>
        <w:rPr>
          <w:rFonts w:ascii="Amiri" w:hAnsi="Amiri" w:eastAsia="Amiri" w:cs="Amiri"/>
          <w:lang w:bidi="ar-SA"/>
          <w:color w:val="111111"/>
          <w:sz w:val="28"/>
          <w:szCs w:val="28"/>
          <w:rtl/>
        </w:rPr>
        <w:t xml:space="preserve">،قال:سمعت أبا عبد اللّه الباقطائي </w:t>
      </w:r>
      <w:r>
        <w:rPr>
          <w:rStyle w:val="FootnoteReference"/>
        </w:rPr>
        <w:footnoteReference w:id="787"/>
      </w:r>
      <w:r>
        <w:rPr>
          <w:rFonts w:ascii="Amiri" w:hAnsi="Amiri" w:eastAsia="Amiri" w:cs="Amiri"/>
          <w:lang w:bidi="ar-SA"/>
          <w:color w:val="111111"/>
          <w:sz w:val="28"/>
          <w:szCs w:val="28"/>
          <w:rtl/>
        </w:rPr>
        <w:t xml:space="preserve">، يقول:سمعت عبيد اللّه بن سليمان </w:t>
      </w:r>
      <w:r>
        <w:rPr>
          <w:rStyle w:val="FootnoteReference"/>
        </w:rPr>
        <w:footnoteReference w:id="788"/>
      </w:r>
    </w:p>
    <w:p>
      <w:pPr>
        <w:pStyle w:val="BookText"/>
      </w:pPr>
      <w:r>
        <w:rPr>
          <w:rFonts w:ascii="Amiri" w:hAnsi="Amiri" w:eastAsia="Amiri" w:cs="Amiri"/>
          <w:lang w:bidi="ar-SA"/>
          <w:color w:val="111111"/>
          <w:sz w:val="28"/>
          <w:szCs w:val="28"/>
          <w:rtl/>
        </w:rPr>
        <w:t xml:space="preserve">هذا أبو القاسم في نعشه قوموا انظروا كيف تسير الجبال</w:t>
      </w:r>
    </w:p>
    <w:p>
      <w:pPr>
        <w:pStyle w:val="BookText"/>
      </w:pPr>
      <w:r>
        <w:rPr>
          <w:rFonts w:ascii="Amiri" w:hAnsi="Amiri" w:eastAsia="Amiri" w:cs="Amiri"/>
          <w:lang w:bidi="ar-SA"/>
          <w:color w:val="111111"/>
          <w:sz w:val="28"/>
          <w:szCs w:val="28"/>
          <w:rtl/>
        </w:rPr>
        <w:t xml:space="preserve">،يقول في وزارته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:قال لي أبي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كنت </w:t>
      </w:r>
      <w:r>
        <w:rPr>
          <w:rStyle w:val="FootnoteReference"/>
        </w:rPr>
        <w:footnoteReference w:id="789"/>
      </w:r>
      <w:r>
        <w:rPr>
          <w:rFonts w:ascii="Amiri" w:hAnsi="Amiri" w:eastAsia="Amiri" w:cs="Amiri"/>
          <w:lang w:bidi="ar-SA"/>
          <w:color w:val="111111"/>
          <w:sz w:val="28"/>
          <w:szCs w:val="28"/>
          <w:rtl/>
        </w:rPr>
        <w:t xml:space="preserve">يوما في حبس محمّد بن عبد الملك الزيّات </w:t>
      </w:r>
      <w:r>
        <w:rPr>
          <w:rStyle w:val="FootnoteReference"/>
        </w:rPr>
        <w:footnoteReference w:id="790"/>
      </w:r>
      <w:r>
        <w:rPr>
          <w:rFonts w:ascii="Amiri" w:hAnsi="Amiri" w:eastAsia="Amiri" w:cs="Amiri"/>
          <w:lang w:bidi="ar-SA"/>
          <w:color w:val="111111"/>
          <w:sz w:val="28"/>
          <w:szCs w:val="28"/>
          <w:rtl/>
        </w:rPr>
        <w:t xml:space="preserve">،في[35 غ]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خلافة الواثق،آيس ما كنت من الفرج،و أشدّ محنة و غمّا،حتّى وردت عليّ رقعة أخي الحسن بن وهب </w:t>
      </w:r>
      <w:r>
        <w:rPr>
          <w:rStyle w:val="FootnoteReference"/>
        </w:rPr>
        <w:footnoteReference w:id="791"/>
      </w:r>
      <w:r>
        <w:rPr>
          <w:rFonts w:ascii="Amiri" w:hAnsi="Amiri" w:eastAsia="Amiri" w:cs="Amiri"/>
          <w:lang w:bidi="ar-SA"/>
          <w:color w:val="111111"/>
          <w:sz w:val="28"/>
          <w:szCs w:val="28"/>
          <w:rtl/>
        </w:rPr>
        <w:t xml:space="preserve">،و فيها شعر له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محن </w:t>
      </w:r>
      <w:r>
        <w:rPr>
          <w:rStyle w:val="FootnoteReference"/>
        </w:rPr>
        <w:footnoteReference w:id="793"/>
      </w:r>
      <w:r>
        <w:rPr>
          <w:rFonts w:ascii="Amiri" w:hAnsi="Amiri" w:eastAsia="Amiri" w:cs="Amiri"/>
          <w:lang w:bidi="ar-SA"/>
          <w:color w:val="111111"/>
          <w:sz w:val="28"/>
          <w:szCs w:val="28"/>
          <w:rtl/>
        </w:rPr>
        <w:t xml:space="preserve">أبا أيّوب أنت محلّها  فإذا جزعت من الخطوب فمن لها</w:t>
      </w:r>
    </w:p>
    <w:p>
      <w:pPr>
        <w:pStyle w:val="BookText"/>
      </w:pPr>
      <w:r>
        <w:rPr>
          <w:rFonts w:ascii="Amiri" w:hAnsi="Amiri" w:eastAsia="Amiri" w:cs="Amiri"/>
          <w:lang w:bidi="ar-SA"/>
          <w:color w:val="111111"/>
          <w:sz w:val="28"/>
          <w:szCs w:val="28"/>
          <w:rtl/>
        </w:rPr>
        <w:t xml:space="preserve">إنّ الّذي عقد الّذي انعقدت به  عقد المكاره فيك يحسن حلّها</w:t>
      </w:r>
    </w:p>
    <w:p>
      <w:pPr>
        <w:pStyle w:val="BookText"/>
      </w:pPr>
      <w:r>
        <w:rPr>
          <w:rFonts w:ascii="Amiri" w:hAnsi="Amiri" w:eastAsia="Amiri" w:cs="Amiri"/>
          <w:lang w:bidi="ar-SA"/>
          <w:color w:val="111111"/>
          <w:sz w:val="28"/>
          <w:szCs w:val="28"/>
          <w:rtl/>
        </w:rPr>
        <w:t xml:space="preserve">فاصبر فإنّ اللّه يعقب فرجة  و لعلّها أن تنجلي و لعلّها</w:t>
      </w:r>
    </w:p>
    <w:p>
      <w:pPr>
        <w:pStyle w:val="BookText"/>
      </w:pPr>
      <w:r>
        <w:rPr>
          <w:rFonts w:ascii="Amiri" w:hAnsi="Amiri" w:eastAsia="Amiri" w:cs="Amiri"/>
          <w:lang w:bidi="ar-SA"/>
          <w:color w:val="111111"/>
          <w:sz w:val="28"/>
          <w:szCs w:val="28"/>
          <w:rtl/>
        </w:rPr>
        <w:t xml:space="preserve">و عسى تكون قريبة من حيث لا  ترجو و تمحو عن جديدك ذلّها </w:t>
      </w:r>
      <w:r>
        <w:rPr>
          <w:rStyle w:val="FootnoteReference"/>
        </w:rPr>
        <w:footnoteReference w:id="794"/>
      </w:r>
    </w:p>
    <w:p>
      <w:pPr>
        <w:pStyle w:val="BookText"/>
      </w:pPr>
      <w:r>
        <w:rPr>
          <w:rFonts w:ascii="Amiri" w:hAnsi="Amiri" w:eastAsia="Amiri" w:cs="Amiri"/>
          <w:lang w:bidi="ar-SA"/>
          <w:color w:val="111111"/>
          <w:sz w:val="28"/>
          <w:szCs w:val="28"/>
          <w:rtl/>
        </w:rPr>
        <w:t xml:space="preserve">قال:فتفاءلت بذلك،و قويت نفسي،فكتبت إليه:</w:t>
      </w:r>
    </w:p>
    <w:p>
      <w:pPr>
        <w:pStyle w:val="BookText"/>
      </w:pPr>
      <w:r>
        <w:rPr>
          <w:rFonts w:ascii="Amiri" w:hAnsi="Amiri" w:eastAsia="Amiri" w:cs="Amiri"/>
          <w:lang w:bidi="ar-SA"/>
          <w:color w:val="111111"/>
          <w:sz w:val="28"/>
          <w:szCs w:val="28"/>
          <w:rtl/>
        </w:rPr>
        <w:t xml:space="preserve">صبّرتني و وعظتني و أنالها  و ستنجلي،بل لا أقول:لعلّها</w:t>
      </w:r>
    </w:p>
    <w:p>
      <w:pPr>
        <w:pStyle w:val="BookText"/>
      </w:pPr>
      <w:r>
        <w:rPr>
          <w:rFonts w:ascii="Amiri" w:hAnsi="Amiri" w:eastAsia="Amiri" w:cs="Amiri"/>
          <w:lang w:bidi="ar-SA"/>
          <w:color w:val="111111"/>
          <w:sz w:val="28"/>
          <w:szCs w:val="28"/>
          <w:rtl/>
        </w:rPr>
        <w:t xml:space="preserve">و يحلّها من كان صاحب عقدها  ثقة به إذ كان يملك حلّها</w:t>
      </w:r>
    </w:p>
    <w:p>
      <w:pPr>
        <w:pStyle w:val="BookText"/>
      </w:pPr>
      <w:r>
        <w:rPr>
          <w:rFonts w:ascii="Amiri" w:hAnsi="Amiri" w:eastAsia="Amiri" w:cs="Amiri"/>
          <w:lang w:bidi="ar-SA"/>
          <w:color w:val="111111"/>
          <w:sz w:val="28"/>
          <w:szCs w:val="28"/>
          <w:rtl/>
        </w:rPr>
        <w:t xml:space="preserve">قال:[فلم أصلّ العتمة ذلك اليوم،حتّى أطلقت،فصلّيتها في داري] </w:t>
      </w:r>
      <w:r>
        <w:rPr>
          <w:rStyle w:val="FootnoteReference"/>
        </w:rPr>
        <w:footnoteReference w:id="795"/>
      </w:r>
      <w:r>
        <w:rPr>
          <w:rFonts w:ascii="Amiri" w:hAnsi="Amiri" w:eastAsia="Amiri" w:cs="Amiri"/>
          <w:lang w:bidi="ar-SA"/>
          <w:color w:val="111111"/>
          <w:sz w:val="28"/>
          <w:szCs w:val="28"/>
          <w:rtl/>
        </w:rPr>
        <w:t xml:space="preserve">و لم يمض يومي ذاك،حتّى فرّج اللّه عنّي،و أطلقت من حبسي.</w:t>
      </w:r>
    </w:p>
    <w:p>
      <w:pPr>
        <w:pStyle w:val="BookText"/>
      </w:pPr>
      <w:r>
        <w:rPr>
          <w:rFonts w:ascii="Amiri" w:hAnsi="Amiri" w:eastAsia="Amiri" w:cs="Amiri"/>
          <w:lang w:bidi="ar-SA"/>
          <w:color w:val="111111"/>
          <w:sz w:val="28"/>
          <w:szCs w:val="28"/>
          <w:rtl/>
        </w:rPr>
        <w:t xml:space="preserve">و روي أنّ هاتين الرقعتين وقعتا بيد الواثق،الرّسالة و الجواب،فأمر بإطلاق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سليمان،و قال:و اللّه،لا تركت في حبسي من يرجو الفرج </w:t>
      </w:r>
      <w:r>
        <w:rPr>
          <w:rStyle w:val="FootnoteReference"/>
        </w:rPr>
        <w:footnoteReference w:id="796"/>
      </w:r>
      <w:r>
        <w:rPr>
          <w:rFonts w:ascii="Amiri" w:hAnsi="Amiri" w:eastAsia="Amiri" w:cs="Amiri"/>
          <w:lang w:bidi="ar-SA"/>
          <w:color w:val="111111"/>
          <w:sz w:val="28"/>
          <w:szCs w:val="28"/>
          <w:rtl/>
        </w:rPr>
        <w:t xml:space="preserve">،و لا سيّما من خدمني،فأطلقه على[27 م]كره من ابن الزيّات لذلك </w:t>
      </w:r>
      <w:r>
        <w:rPr>
          <w:rStyle w:val="FootnoteReference"/>
        </w:rPr>
        <w:footnoteReference w:id="797"/>
      </w:r>
      <w:r>
        <w:rPr>
          <w:rFonts w:ascii="Times New Roman" w:hAnsi="Times New Roman" w:eastAsia="Times New Roman" w:cs="Times New Roman"/>
          <w:lang w:val="en-US" w:bidi="en-US"/>
          <w:color w:val="111111"/>
          <w:sz w:val="28"/>
          <w:szCs w:val="28"/>
          <w:rtl/>
        </w:rPr>
        <w:t xml:space="preserve">.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73" w:name="pg14461_149418"/>
    <w:bookmarkEnd w:id="73"/>
    <w:p>
      <w:pPr>
        <w:pStyle w:val="Heading3"/>
      </w:pPr>
      <w:bookmarkStart w:id="264" w:name="_Toc91"/>
      <w:r>
        <w:t>67</w:t>
      </w:r>
      <w:bookmarkEnd w:id="264"/>
    </w:p>
    <w:p>
      <w:pPr>
        <w:pStyle w:val="Heading4"/>
      </w:pPr>
      <w:bookmarkStart w:id="265" w:name="_Toc92"/>
      <w:r>
        <w:t>اشارة</w:t>
      </w:r>
      <w:bookmarkEnd w:id="265"/>
    </w:p>
    <w:p>
      <w:pPr>
        <w:pStyle w:val="BookText"/>
      </w:pPr>
      <w:r>
        <w:rPr>
          <w:rFonts w:ascii="Amiri" w:hAnsi="Amiri" w:eastAsia="Amiri" w:cs="Amiri"/>
          <w:lang w:bidi="ar-SA"/>
          <w:color w:val="111111"/>
          <w:sz w:val="28"/>
          <w:szCs w:val="28"/>
          <w:rtl/>
        </w:rPr>
        <w:t xml:space="preserve">بين الحسن البصريّ و الحجّاج بن يوسف الثقفي</w:t>
      </w:r>
    </w:p>
    <w:p>
      <w:pPr>
        <w:pStyle w:val="BookText"/>
      </w:pPr>
      <w:r>
        <w:rPr>
          <w:rFonts w:ascii="Amiri" w:hAnsi="Amiri" w:eastAsia="Amiri" w:cs="Amiri"/>
          <w:lang w:bidi="ar-SA"/>
          <w:color w:val="111111"/>
          <w:sz w:val="28"/>
          <w:szCs w:val="28"/>
          <w:rtl/>
        </w:rPr>
        <w:t xml:space="preserve">[و حدّثني بعض شيوخنا،بإسناد ذهب عنّي حفظه،و بلغني عن صالح بن مسمار </w:t>
      </w:r>
      <w:r>
        <w:rPr>
          <w:rStyle w:val="FootnoteReference"/>
        </w:rPr>
        <w:footnoteReference w:id="798"/>
      </w:r>
      <w:r>
        <w:rPr>
          <w:rFonts w:ascii="Amiri" w:hAnsi="Amiri" w:eastAsia="Amiri" w:cs="Amiri"/>
          <w:lang w:bidi="ar-SA"/>
          <w:color w:val="111111"/>
          <w:sz w:val="28"/>
          <w:szCs w:val="28"/>
          <w:rtl/>
        </w:rPr>
        <w:t xml:space="preserve">،فجمعت بين الخبرين] </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الحسن البصري دخل على الحجّاج </w:t>
      </w:r>
      <w:r>
        <w:rPr>
          <w:rStyle w:val="FootnoteReference"/>
        </w:rPr>
        <w:footnoteReference w:id="800"/>
      </w:r>
      <w:r>
        <w:rPr>
          <w:rFonts w:ascii="IRNazanin" w:hAnsi="IRNazanin" w:eastAsia="IRNazanin" w:cs="IRNazanin"/>
          <w:lang w:bidi="fa-IR"/>
          <w:color w:val="111111"/>
          <w:sz w:val="28"/>
          <w:szCs w:val="28"/>
          <w:rtl/>
        </w:rPr>
        <w:t xml:space="preserve">بواسط،فلمّا رأى بناءه قال:</w:t>
      </w:r>
    </w:p>
    <w:p>
      <w:pPr>
        <w:pStyle w:val="BookText"/>
      </w:pPr>
      <w:r>
        <w:rPr>
          <w:rFonts w:ascii="Amiri" w:hAnsi="Amiri" w:eastAsia="Amiri" w:cs="Amiri"/>
          <w:lang w:bidi="ar-SA"/>
          <w:color w:val="111111"/>
          <w:sz w:val="28"/>
          <w:szCs w:val="28"/>
          <w:rtl/>
        </w:rPr>
        <w:t xml:space="preserve">الحمد للّه،أنّ هؤلاء الملوك ليرون في أنفسهم عبرا،و أنّا لنرى فيهم عبرا،يعمد أحدهم إلى قصر فيشيّده،و إلى فرش فيتّخذه،و قد حفّ به ذباب طمع، و فراش نار </w:t>
      </w:r>
      <w:r>
        <w:rPr>
          <w:rStyle w:val="FootnoteReference"/>
        </w:rPr>
        <w:footnoteReference w:id="801"/>
      </w:r>
      <w:r>
        <w:rPr>
          <w:rFonts w:ascii="Amiri" w:hAnsi="Amiri" w:eastAsia="Amiri" w:cs="Amiri"/>
          <w:lang w:bidi="ar-SA"/>
          <w:color w:val="111111"/>
          <w:sz w:val="28"/>
          <w:szCs w:val="28"/>
          <w:rtl/>
        </w:rPr>
        <w:t xml:space="preserve">،ثم يقول:ألا فانظروا ما صنعت،[فقد رأينا-يا عدوّ اللّه- ما صنعت] </w:t>
      </w:r>
      <w:r>
        <w:rPr>
          <w:rStyle w:val="FootnoteReference"/>
        </w:rPr>
        <w:footnoteReference w:id="802"/>
      </w:r>
      <w:r>
        <w:rPr>
          <w:rFonts w:ascii="Amiri" w:hAnsi="Amiri" w:eastAsia="Amiri" w:cs="Amiri"/>
          <w:lang w:bidi="ar-SA"/>
          <w:color w:val="111111"/>
          <w:sz w:val="28"/>
          <w:szCs w:val="28"/>
          <w:rtl/>
        </w:rPr>
        <w:t xml:space="preserve">،فما ذا يا أفسق الفسقة،و يا أفجر الفجرة،أما أهل السماء فلعنوك،و أما أهل الأرض فمقتوك.</w:t>
      </w:r>
    </w:p>
    <w:p>
      <w:pPr>
        <w:pStyle w:val="BookText"/>
      </w:pPr>
      <w:r>
        <w:rPr>
          <w:rFonts w:ascii="Amiri" w:hAnsi="Amiri" w:eastAsia="Amiri" w:cs="Amiri"/>
          <w:lang w:bidi="ar-SA"/>
          <w:color w:val="111111"/>
          <w:sz w:val="28"/>
          <w:szCs w:val="28"/>
          <w:rtl/>
        </w:rPr>
        <w:t xml:space="preserve">ثم خرج و هو يقول:إنّما أخذ اللّه الميثاق على العلماء،ليبيّننه للنّاس، و لا يكتمونه.</w:t>
      </w:r>
    </w:p>
    <w:p>
      <w:pPr>
        <w:pStyle w:val="BookText"/>
      </w:pPr>
      <w:r>
        <w:rPr>
          <w:rFonts w:ascii="Amiri" w:hAnsi="Amiri" w:eastAsia="Amiri" w:cs="Amiri"/>
          <w:lang w:bidi="ar-SA"/>
          <w:color w:val="111111"/>
          <w:sz w:val="28"/>
          <w:szCs w:val="28"/>
          <w:rtl/>
        </w:rPr>
        <w:t xml:space="preserve">فاغتاظ الحجّاج غيظا شديدا،ثم قال:يا أهل الشّام،هذا عبيد أهل البصرة يشتمني في وجهي فلا ينكر عليه أحد،عليّ به،و اللّه لأقتلنّه.</w:t>
      </w:r>
    </w:p>
    <w:p>
      <w:pPr>
        <w:pStyle w:val="BookText"/>
      </w:pPr>
      <w:r>
        <w:rPr>
          <w:rFonts w:ascii="Amiri" w:hAnsi="Amiri" w:eastAsia="Amiri" w:cs="Amiri"/>
          <w:lang w:bidi="ar-SA"/>
          <w:color w:val="111111"/>
          <w:sz w:val="28"/>
          <w:szCs w:val="28"/>
          <w:rtl/>
        </w:rPr>
        <w:t xml:space="preserve">فمضى أهل الشام،فأحضروه،و قد أعلم بما قال،فكان في طريقه يحرّك شفتيه بما لا يسمع.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دخل على الحجّاج،رأى السّيف و النطع بين يديه و هو متغيّظ، فلمّا وقعت عليه عين الحجّاج،كلّمه بكلام غليظ،و رفق به الحسن،و وعظه.</w:t>
      </w:r>
    </w:p>
    <w:p>
      <w:pPr>
        <w:pStyle w:val="BookText"/>
      </w:pPr>
      <w:r>
        <w:rPr>
          <w:rFonts w:ascii="Amiri" w:hAnsi="Amiri" w:eastAsia="Amiri" w:cs="Amiri"/>
          <w:lang w:bidi="ar-SA"/>
          <w:color w:val="111111"/>
          <w:sz w:val="28"/>
          <w:szCs w:val="28"/>
          <w:rtl/>
        </w:rPr>
        <w:t xml:space="preserve">فأمر الحجّاج بالسيف و النطع فرفعا،ثمّ لم يزل الحسن يمر في كلامه، إلى أن دعا الحجاج بالطعام،فأكلا،و بالوضوء فتوضّأ،و بالغالية </w:t>
      </w:r>
      <w:r>
        <w:rPr>
          <w:rStyle w:val="FootnoteReference"/>
        </w:rPr>
        <w:footnoteReference w:id="803"/>
      </w:r>
      <w:r>
        <w:rPr>
          <w:rFonts w:ascii="Amiri" w:hAnsi="Amiri" w:eastAsia="Amiri" w:cs="Amiri"/>
          <w:lang w:bidi="ar-SA"/>
          <w:color w:val="111111"/>
          <w:sz w:val="28"/>
          <w:szCs w:val="28"/>
          <w:rtl/>
        </w:rPr>
        <w:t xml:space="preserve">فغلّفه بيده،ثم صرفه مكرّما.</w:t>
      </w:r>
    </w:p>
    <w:p>
      <w:pPr>
        <w:pStyle w:val="BookText"/>
      </w:pPr>
      <w:r>
        <w:rPr>
          <w:rFonts w:ascii="Amiri" w:hAnsi="Amiri" w:eastAsia="Amiri" w:cs="Amiri"/>
          <w:lang w:bidi="ar-SA"/>
          <w:color w:val="111111"/>
          <w:sz w:val="28"/>
          <w:szCs w:val="28"/>
          <w:rtl/>
        </w:rPr>
        <w:t xml:space="preserve">و قال صالح بن مسمار:قيل للحسن بن أبي الحسن:بم كنت تحرّك شفتيك؟</w:t>
      </w:r>
    </w:p>
    <w:p>
      <w:pPr>
        <w:pStyle w:val="BookText"/>
      </w:pPr>
      <w:r>
        <w:rPr>
          <w:rFonts w:ascii="Amiri" w:hAnsi="Amiri" w:eastAsia="Amiri" w:cs="Amiri"/>
          <w:lang w:bidi="ar-SA"/>
          <w:color w:val="111111"/>
          <w:sz w:val="28"/>
          <w:szCs w:val="28"/>
          <w:rtl/>
        </w:rPr>
        <w:t xml:space="preserve">قال:قلت:[يا غياثي عند دعوتي،و يا عدّتي في ملمّتي،و يا ربّي عند كربتي]2و يا صاحبي في شدّتي،و يا وليّي في نعمتي،و يا إلهي،و إله إبراهيم، و إسماعيل،و إسحاق،و يعقوب،و الأسباط،و موسى،و عيسى،[و يا ربّ النبيّين كلّهم أجمعين،و يا ربّ كهيعص،و طه،و طس،و يس،و ربّ القرآن الحكيم] </w:t>
      </w:r>
      <w:r>
        <w:rPr>
          <w:rStyle w:val="FootnoteReference"/>
        </w:rPr>
        <w:footnoteReference w:id="804"/>
      </w:r>
      <w:r>
        <w:rPr>
          <w:rFonts w:ascii="Amiri" w:hAnsi="Amiri" w:eastAsia="Amiri" w:cs="Amiri"/>
          <w:lang w:bidi="ar-SA"/>
          <w:color w:val="111111"/>
          <w:sz w:val="28"/>
          <w:szCs w:val="28"/>
          <w:rtl/>
        </w:rPr>
        <w:t xml:space="preserve">يا كافي موسى فرعون،و يا كافي محمّد الأحزاب،صلّ على محمّد و آله الطيّبين الطاهرين الأخيار،و ارزقني مودّة عبدك الحجّاج،و خيره، و معروفه،و اصرف عنّي أذاه،و شرّه،و مكروهه،و معرّته[36 غ].</w:t>
      </w:r>
    </w:p>
    <w:p>
      <w:pPr>
        <w:pStyle w:val="BookText"/>
      </w:pPr>
      <w:r>
        <w:rPr>
          <w:rFonts w:ascii="Amiri" w:hAnsi="Amiri" w:eastAsia="Amiri" w:cs="Amiri"/>
          <w:lang w:bidi="ar-SA"/>
          <w:color w:val="111111"/>
          <w:sz w:val="28"/>
          <w:szCs w:val="28"/>
          <w:rtl/>
        </w:rPr>
        <w:t xml:space="preserve">فكفاه اللّه[تعالى شرّه بمنّه و كرمه] </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صالح:فما دعونا بها في شدّة إلاّ فرج عنّا] </w:t>
      </w:r>
      <w:r>
        <w:rPr>
          <w:rStyle w:val="FootnoteReference"/>
        </w:rPr>
        <w:footnoteReference w:id="806"/>
      </w:r>
      <w:r>
        <w:rPr>
          <w:rFonts w:ascii="Times New Roman" w:hAnsi="Times New Roman" w:eastAsia="Times New Roman" w:cs="Times New Roman"/>
          <w:lang w:val="en-US" w:bidi="en-US"/>
          <w:color w:val="111111"/>
          <w:sz w:val="28"/>
          <w:szCs w:val="28"/>
          <w:rtl/>
        </w:rPr>
        <w:t xml:space="preserve">.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74" w:name="pg14461_149420"/>
    <w:bookmarkEnd w:id="74"/>
    <w:p>
      <w:pPr>
        <w:pStyle w:val="Heading4"/>
      </w:pPr>
      <w:bookmarkStart w:id="266" w:name="_Toc93"/>
      <w:r>
        <w:t>الحجّاج</w:t>
      </w:r>
      <w:bookmarkEnd w:id="266"/>
    </w:p>
    <w:p>
      <w:pPr>
        <w:pStyle w:val="BookText"/>
      </w:pPr>
      <w:r>
        <w:rPr>
          <w:rFonts w:ascii="Amiri" w:hAnsi="Amiri" w:eastAsia="Amiri" w:cs="Amiri"/>
          <w:lang w:bidi="ar-SA"/>
          <w:color w:val="111111"/>
          <w:sz w:val="28"/>
          <w:szCs w:val="28"/>
          <w:rtl/>
        </w:rPr>
        <w:t xml:space="preserve">أبو محمّد الحجّاج بن يوسف الثقفي(40-95):والي العراقين لعبد الملك بن مروان،و هو الّذي يضرب به المثل في الظلم و الجور،ثقفي من نسل أبي رغال(اليعقوبي 274/2)و أبو رغال،بقيّة من قوم ثمود،كان قائد الفيل،و دليل الحبشة،لمّا غزوا الكعبة،فهلك فيمن هلك منهم،و دفن بين مكّة و الطائف،و مرّ النبيّ صلوات اللّه عليه، بقبره،فأمر برجمه،فرجم(الأغاني 303/4).</w:t>
      </w:r>
    </w:p>
    <w:p>
      <w:pPr>
        <w:pStyle w:val="BookText"/>
      </w:pPr>
      <w:r>
        <w:rPr>
          <w:rFonts w:ascii="Amiri" w:hAnsi="Amiri" w:eastAsia="Amiri" w:cs="Amiri"/>
          <w:lang w:bidi="ar-SA"/>
          <w:color w:val="111111"/>
          <w:sz w:val="28"/>
          <w:szCs w:val="28"/>
          <w:rtl/>
        </w:rPr>
        <w:t xml:space="preserve">و كانت ثقيف،عشيرة الحجّاج،من أشدّ القبائل على رسول اللّه،فقد تهزّءوا به، و قعدوا له صفّين،فلمّا مرّ بهم رجموه بالحجارة،حتّى أدموا رجله،و قال رسول اللّه:</w:t>
      </w:r>
    </w:p>
    <w:p>
      <w:pPr>
        <w:pStyle w:val="BookText"/>
      </w:pPr>
      <w:r>
        <w:rPr>
          <w:rFonts w:ascii="Amiri" w:hAnsi="Amiri" w:eastAsia="Amiri" w:cs="Amiri"/>
          <w:lang w:bidi="ar-SA"/>
          <w:color w:val="111111"/>
          <w:sz w:val="28"/>
          <w:szCs w:val="28"/>
          <w:rtl/>
        </w:rPr>
        <w:t xml:space="preserve">ما كنت أرفع قدما،و لا أضعها،إلاّ على حجر(اليعقوبي 36/2)،و قال الإمام عليّ، في إحدى خطبه:لقد هممت أن أضع الجزية على ثقيف(الأغاني 306/4).</w:t>
      </w:r>
    </w:p>
    <w:p>
      <w:pPr>
        <w:pStyle w:val="BookText"/>
      </w:pPr>
      <w:r>
        <w:rPr>
          <w:rFonts w:ascii="Amiri" w:hAnsi="Amiri" w:eastAsia="Amiri" w:cs="Amiri"/>
          <w:lang w:bidi="ar-SA"/>
          <w:color w:val="111111"/>
          <w:sz w:val="28"/>
          <w:szCs w:val="28"/>
          <w:rtl/>
        </w:rPr>
        <w:t xml:space="preserve">كلّ ذلك،كان من جملة أسباب حقد الحجّاج،على النبيّ صلوات اللّه عليه،و على أولاده،و بغضه إيّاهم،حتّى ضرب بذلك المثل،قال الشاعر:[معجم البلدان 323/2] أنا في الحلّة الغداة كأنّي علويّ في قبضة الحجّاج</w:t>
      </w:r>
    </w:p>
    <w:p>
      <w:pPr>
        <w:pStyle w:val="BookText"/>
      </w:pPr>
      <w:r>
        <w:rPr>
          <w:rFonts w:ascii="Amiri" w:hAnsi="Amiri" w:eastAsia="Amiri" w:cs="Amiri"/>
          <w:lang w:bidi="ar-SA"/>
          <w:color w:val="111111"/>
          <w:sz w:val="28"/>
          <w:szCs w:val="28"/>
          <w:rtl/>
        </w:rPr>
        <w:t xml:space="preserve">و بلغ من حقده على النبيّ،أنّه لمّا دخل المدينة،سمّاها:نتنة،و قد سمّاها رسول اللّه:</w:t>
      </w:r>
    </w:p>
    <w:p>
      <w:pPr>
        <w:pStyle w:val="BookText"/>
      </w:pPr>
      <w:r>
        <w:rPr>
          <w:rFonts w:ascii="Amiri" w:hAnsi="Amiri" w:eastAsia="Amiri" w:cs="Amiri"/>
          <w:lang w:bidi="ar-SA"/>
          <w:color w:val="111111"/>
          <w:sz w:val="28"/>
          <w:szCs w:val="28"/>
          <w:rtl/>
        </w:rPr>
        <w:t xml:space="preserve">طيّبة،و لمّا رأى الناس يطوفون بقبر رسول اللّه و منبره،قال:إنّما يطوفون برمّة و أعواد (العقد الفريد 49/5)يريد بالأعواد:منبر النبيّ،و بالرمّة:جسده الشريف،</w:t>
      </w:r>
    </w:p>
    <w:p>
      <w:pPr>
        <w:pStyle w:val="BookText"/>
      </w:pPr>
      <w:r>
        <w:rPr>
          <w:rFonts w:ascii="Amiri" w:hAnsi="Amiri" w:eastAsia="Amiri" w:cs="Amiri"/>
          <w:lang w:bidi="ar-SA"/>
          <w:color w:val="111111"/>
          <w:sz w:val="28"/>
          <w:szCs w:val="28"/>
          <w:rtl/>
        </w:rPr>
        <w:t xml:space="preserve">و تبع حقده على النبيّ،حقده على الذين نصروه و آزروه،و هم الأنصار،فكان يسمّيهم:الأشرار(العقد الفريد 39/5)و ختم أعناق بعض الصحابة منهم بقصد إذلالهم (الطبري 195/6)و كان يقول:ويحكم ،أ خليفة أحدكم في أهله أكرم عليه،أم رسوله إليهم؟يشير بذلك إلى أنّ عبد الملك بن مروان،أكرم على اللّه من النبيّ صلوات اللّه عليه(العقد الفريد 52/5).</w:t>
      </w:r>
    </w:p>
    <w:p>
      <w:pPr>
        <w:pStyle w:val="BookText"/>
      </w:pPr>
      <w:r>
        <w:rPr>
          <w:rFonts w:ascii="Amiri" w:hAnsi="Amiri" w:eastAsia="Amiri" w:cs="Amiri"/>
          <w:lang w:bidi="ar-SA"/>
          <w:color w:val="111111"/>
          <w:sz w:val="28"/>
          <w:szCs w:val="28"/>
          <w:rtl/>
        </w:rPr>
        <w:t xml:space="preserve">ولد الحجّاج بالطّائف،و كان والده يؤدّب الصبيان(العقد الفريد 13/5)،و جاء مشوّها،و احتيج إلى إجراء جراحة له،لكي يكون في حالة طبيعيّة(مروج الذهب 97/2)، و نشأ أخفش العينين،دقيق الصّوت،(شذرات الذهب 106/1 و العيون و الحدائق 11/3) فكان لتشويه بدنه،و خفش عينيه،و دقّة صوته،و وضاعة نشأته،أصل قويّ فيما ابتلي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من ساديّة عجيبة،فكان يخبر عن نفسه أنّ أكبر لذّاته في سفك الدّماء(وفيات الأعيان 30/2)و كان يقول:إنّي-و اللّه-لا أعلم على وجه الأرض خلقا هو أجرأ على دم منّي (العقد الفريد 176/2)،و كان له في القتل و سفك الدّماء غرائب لم يسمع بمثلها(وفيات الأعيان 31/2)،و هو أحد أربعة في الإسلام،قتل كلّ واحد منهم أكثر من ألف ألف رجل(لطائف المعارف 141)،راجع بعض غرائبه في التّعذيب و سفك الدّماء، في آخر القصّة 149 من هذا الكتاب.</w:t>
      </w:r>
    </w:p>
    <w:p>
      <w:pPr>
        <w:pStyle w:val="BookText"/>
      </w:pPr>
      <w:r>
        <w:rPr>
          <w:rFonts w:ascii="Amiri" w:hAnsi="Amiri" w:eastAsia="Amiri" w:cs="Amiri"/>
          <w:lang w:bidi="ar-SA"/>
          <w:color w:val="111111"/>
          <w:sz w:val="28"/>
          <w:szCs w:val="28"/>
          <w:rtl/>
        </w:rPr>
        <w:t xml:space="preserve">و كانت سياسة الحجّاج الّتي سلكها في العراق،من أهمّ الأسباب الّتي أدّت إلى سقوط الدّولة الأمويّة(السيادة العربيّة 44)و لمّا مات،خلّف في حبسه ثمانين ألفا،حبسوا بغير جرم، منهم خمسون ألف رجل،و ثلاثون ألف امرأة،و كان يحبس الرجال و النّساء في موضع واحد،و لم يكن لحبسه ستر يستر النّاس من الشمس في الصيف و لا من المطر و البرد في الشتاء(مروج الذهب 128/2 و العيون و الحدائق 10/3)،و جاء في محاضرات الأدباء 195/3 أنّه أحصي من قتلهم الحجّاج،سوى من قتل في بعوثه و عساكره و حروبه،فوجدوا مائة و عشرين ألفا،و وجد في حبسه مائة ألف و أربعة عشر ألف رجل،و عشرون ألف امرأة،منهنّ عشرة آلاف امرأة مخدّرة،و كان حبس الرّجال و النّساء في مكان واحد، و لم يكن في حبسه سقف و لا ظلّ،و ربما كان الرّجل يستتر بيده من الشّمس،فيرميه الحرس بالحجارة،و كان أكثرهم مقرّنين بالسلاسل،و كانوا يسقون الزعاف،و يطعمون الشعير المخلوط بالرّماد،و كان المسجونون في سجن الحجّاج يقرّنون بالسلاسل،فإذا قاموا، قاموا معا،و إذا قعدوا قعدوا معا(الفرج بعد الشدّة لابن أبي الدّنيا،مخطوط ص 11)، و لا يجد المسجون المقيّد منهم،إلاّ مجلسه،فيه يأكلون،و فيه يتغوطون،و فيه يصلّون (القصّة 87 من هذا الكتاب).</w:t>
      </w:r>
    </w:p>
    <w:p>
      <w:pPr>
        <w:pStyle w:val="BookText"/>
      </w:pPr>
      <w:r>
        <w:rPr>
          <w:rFonts w:ascii="Amiri" w:hAnsi="Amiri" w:eastAsia="Amiri" w:cs="Amiri"/>
          <w:lang w:bidi="ar-SA"/>
          <w:color w:val="111111"/>
          <w:sz w:val="28"/>
          <w:szCs w:val="28"/>
          <w:rtl/>
        </w:rPr>
        <w:t xml:space="preserve">و بلغ من شنيع سمعة الحجّاج،و شهرته بالظّلم،أنّ أبا مسلم الخراساني،الذي اشتهر بقسوته و ضراوته على الدم الحرام،حتّى قيل إنّه قتل أكثر من ألف ألف رجل(لطائف المعارف 141 و 142)،قيل في حقّه:إنّه حجّاج زمانه(مرآة الجنان 285/1).</w:t>
      </w:r>
    </w:p>
    <w:p>
      <w:pPr>
        <w:pStyle w:val="BookText"/>
      </w:pPr>
      <w:r>
        <w:rPr>
          <w:rFonts w:ascii="Amiri" w:hAnsi="Amiri" w:eastAsia="Amiri" w:cs="Amiri"/>
          <w:lang w:bidi="ar-SA"/>
          <w:color w:val="111111"/>
          <w:sz w:val="28"/>
          <w:szCs w:val="28"/>
          <w:rtl/>
        </w:rPr>
        <w:t xml:space="preserve">قال الخليفة الصالح عمر بن عبد العزيز:لعن اللّه الحجّاج،فإنّه ما كان يصلح للدّنيا و لا للآخرة(معجم البلدان 178/3)و قال فيه:لو جاءت كلّ أمّة بمنافقيها،و جئنا بالحجّاج،لفضلناهم(العقد الفريد 49/5)،و قيل للشّعبي:أ كان الحجّاج مؤمنا؟ قال:نعم،بالطاغوت،كافرا باللّه(البصائر و الذخائر م 2 ق 1 ص 73،و العقد الفريد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49/5)،و قيل لعبد اللّه بن المبارك:أبو مسلم كان خيرا أو الحجّاج؟فقال:لا أقول إنّ أبا مسلم كان خيرا من أحد،و لكنّ الحجّاج كان شرّا منه(ابن الأثير 479/5)، و كان الحسن البصري،يسمّيه:فاسق ثقيف(وفيات الأعيان 374/2)،و قال القاسم ابن محمّد بن أبي بكر:كان الحجّاج ينقض عرى الإسلام،عروة،عروة(العقد الفريد 49/5)،و قال ابن سيرين:إنّه لم ير أغشم من الحجّاج(شذرات الذهب 106/1).</w:t>
      </w:r>
    </w:p>
    <w:p>
      <w:pPr>
        <w:pStyle w:val="BookText"/>
      </w:pPr>
      <w:r>
        <w:rPr>
          <w:rFonts w:ascii="Amiri" w:hAnsi="Amiri" w:eastAsia="Amiri" w:cs="Amiri"/>
          <w:lang w:bidi="ar-SA"/>
          <w:color w:val="111111"/>
          <w:sz w:val="28"/>
          <w:szCs w:val="28"/>
          <w:rtl/>
        </w:rPr>
        <w:t xml:space="preserve">و وصف الحجّاج نفسه بأنّه:حقود،حسود،كنود،فقال له سيّده عبد الملك بن مروان:ما في إبليس شرّ من هذه الخلال(نهاية الأرب 267/3).</w:t>
      </w:r>
    </w:p>
    <w:p>
      <w:pPr>
        <w:pStyle w:val="BookText"/>
      </w:pPr>
      <w:r>
        <w:rPr>
          <w:rFonts w:ascii="Amiri" w:hAnsi="Amiri" w:eastAsia="Amiri" w:cs="Amiri"/>
          <w:lang w:bidi="ar-SA"/>
          <w:color w:val="111111"/>
          <w:sz w:val="28"/>
          <w:szCs w:val="28"/>
          <w:rtl/>
        </w:rPr>
        <w:t xml:space="preserve">و لعلّ أصدق ما وصف به الحجّاج،ما وصفه به سيّده عبد الملك بن مروان،فقد كتب إليه يقول:إنّك عبد،طمت بك الأمور،فغلوت فيها،حتّى عدوت طورك،و جاوزت قدرك،أنسيت حال آبائك في اللؤم،و الدناءة في المروءة و الخلق؟فعليك لعنة اللّه من عبد أخفش العينين،أصكّ الرجلين،ممسوح الجاعرتين(ابن الأثير 386/4).</w:t>
      </w:r>
    </w:p>
    <w:p>
      <w:pPr>
        <w:pStyle w:val="BookText"/>
      </w:pPr>
      <w:r>
        <w:rPr>
          <w:rFonts w:ascii="Amiri" w:hAnsi="Amiri" w:eastAsia="Amiri" w:cs="Amiri"/>
          <w:lang w:bidi="ar-SA"/>
          <w:color w:val="111111"/>
          <w:sz w:val="28"/>
          <w:szCs w:val="28"/>
          <w:rtl/>
        </w:rPr>
        <w:t xml:space="preserve">أمّا بشأن ما ارتكبه الحجّاج من تخريب،بحيث نزلت جباية العراق من مائة ألف ألف و ثمانية و عشرين ألف ألف درهم،في عهد الخليفة الفاروق عمر بن الخطاب،إلى ثمانية عشر ألف ألف درهم فقط،فراجع في ذلك حاشية القصّة 182 من هذا الكتاب.</w:t>
      </w:r>
    </w:p>
    <w:p>
      <w:pPr>
        <w:pStyle w:val="BookText"/>
      </w:pPr>
      <w:r>
        <w:rPr>
          <w:rFonts w:ascii="Amiri" w:hAnsi="Amiri" w:eastAsia="Amiri" w:cs="Amiri"/>
          <w:lang w:bidi="ar-SA"/>
          <w:color w:val="111111"/>
          <w:sz w:val="28"/>
          <w:szCs w:val="28"/>
          <w:rtl/>
        </w:rPr>
        <w:t xml:space="preserve">و عمّ شؤم الحجّاج،أفراد عائلته من آل أبي عقيل جميعهم،فإنّهم بعد هلاكه، أمر سليمان بن عبد الملك باعتقالهم،و سيّرهم إلى العراق،حيث حبسهم صالح بن عبد الرحمن بواسط،و عذّبهم حتّى قتلهم(ابن الأثير 588/4 و 589).</w:t>
      </w:r>
    </w:p>
    <w:p>
      <w:pPr>
        <w:pStyle w:val="BookText"/>
      </w:pPr>
      <w:r>
        <w:rPr>
          <w:rFonts w:ascii="Amiri" w:hAnsi="Amiri" w:eastAsia="Amiri" w:cs="Amiri"/>
          <w:lang w:bidi="ar-SA"/>
          <w:color w:val="111111"/>
          <w:sz w:val="28"/>
          <w:szCs w:val="28"/>
          <w:rtl/>
        </w:rPr>
        <w:t xml:space="preserve">و لمّا استخلف الخليفة الصالح عمر بن عبد العزيز،سيّر الباقين من آل أبي عقيل إلى البلقاء،و كتب إلى الحارث بن عمر الطّائي،عامله عليها:أمّا بعد،فقد بعثت إليك بآل أبي عقيل،و بئس-و اللّه-أهل البيت في دين اللّه،و هلاك المسلمين،فأنزلهم بقدر هوانهم على اللّه تعالى،و على أمير المؤمنين(البصائر و الذخائر م 2 ق 2 ص 586).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75" w:name="pg14461_149423"/>
    <w:bookmarkEnd w:id="75"/>
    <w:p>
      <w:pPr>
        <w:pStyle w:val="Heading3"/>
      </w:pPr>
      <w:bookmarkStart w:id="267" w:name="_Toc94"/>
      <w:r>
        <w:t>68</w:t>
      </w:r>
      <w:bookmarkEnd w:id="267"/>
    </w:p>
    <w:p>
      <w:pPr>
        <w:pStyle w:val="BookText"/>
      </w:pPr>
      <w:r>
        <w:rPr>
          <w:rFonts w:ascii="IRNazanin" w:hAnsi="IRNazanin" w:eastAsia="IRNazanin" w:cs="IRNazanin"/>
          <w:lang w:bidi="fa-IR"/>
          <w:color w:val="111111"/>
          <w:sz w:val="28"/>
          <w:szCs w:val="28"/>
          <w:rtl/>
        </w:rPr>
        <w:t xml:space="preserve">دعاء دعا به الحسن بن الحسن ففرّج اللّه عنه</w:t>
      </w:r>
    </w:p>
    <w:p>
      <w:pPr>
        <w:pStyle w:val="BookText"/>
      </w:pPr>
      <w:r>
        <w:rPr>
          <w:rFonts w:ascii="Amiri" w:hAnsi="Amiri" w:eastAsia="Amiri" w:cs="Amiri"/>
          <w:lang w:bidi="ar-SA"/>
          <w:color w:val="111111"/>
          <w:sz w:val="28"/>
          <w:szCs w:val="28"/>
          <w:rtl/>
        </w:rPr>
        <w:t xml:space="preserve">وجدت في بعض الكتب،بغير إسناد:كتب الوليد بن عبد الملك بن مروان </w:t>
      </w:r>
      <w:r>
        <w:rPr>
          <w:rStyle w:val="FootnoteReference"/>
        </w:rPr>
        <w:footnoteReference w:id="807"/>
      </w:r>
      <w:r>
        <w:rPr>
          <w:rFonts w:ascii="Amiri" w:hAnsi="Amiri" w:eastAsia="Amiri" w:cs="Amiri"/>
          <w:lang w:bidi="ar-SA"/>
          <w:color w:val="111111"/>
          <w:sz w:val="28"/>
          <w:szCs w:val="28"/>
          <w:rtl/>
        </w:rPr>
        <w:t xml:space="preserve">إلى صالح بن عبد اللّه المزني </w:t>
      </w:r>
      <w:r>
        <w:rPr>
          <w:rStyle w:val="FootnoteReference"/>
        </w:rPr>
        <w:footnoteReference w:id="808"/>
      </w:r>
      <w:r>
        <w:rPr>
          <w:rFonts w:ascii="Amiri" w:hAnsi="Amiri" w:eastAsia="Amiri" w:cs="Amiri"/>
          <w:lang w:bidi="ar-SA"/>
          <w:color w:val="111111"/>
          <w:sz w:val="28"/>
          <w:szCs w:val="28"/>
          <w:rtl/>
        </w:rPr>
        <w:t xml:space="preserve">،عامله على المدينة،أن أنزل الحسن بن الحسن بن علي بن أبي طالب رضي اللّه عنهم </w:t>
      </w:r>
      <w:r>
        <w:rPr>
          <w:rStyle w:val="FootnoteReference"/>
        </w:rPr>
        <w:footnoteReference w:id="809"/>
      </w:r>
      <w:r>
        <w:rPr>
          <w:rFonts w:ascii="Amiri" w:hAnsi="Amiri" w:eastAsia="Amiri" w:cs="Amiri"/>
          <w:lang w:bidi="ar-SA"/>
          <w:color w:val="111111"/>
          <w:sz w:val="28"/>
          <w:szCs w:val="28"/>
          <w:rtl/>
        </w:rPr>
        <w:t xml:space="preserve">،فاضربه في مسجد رسول اللّه صلّى اللّه عليه و سلّم،خمسمائة سوط.</w:t>
      </w:r>
    </w:p>
    <w:p>
      <w:pPr>
        <w:pStyle w:val="BookText"/>
      </w:pPr>
      <w:r>
        <w:rPr>
          <w:rFonts w:ascii="Amiri" w:hAnsi="Amiri" w:eastAsia="Amiri" w:cs="Amiri"/>
          <w:lang w:bidi="ar-SA"/>
          <w:color w:val="111111"/>
          <w:sz w:val="28"/>
          <w:szCs w:val="28"/>
          <w:rtl/>
        </w:rPr>
        <w:t xml:space="preserve">قال:فأخرجه صالح إلى المسجد،ليقرأ عليهم كتاب الوليد بن عبد الملك، ثم ينزل فيضرب الحسن،فبينما هو يقرأ الكتاب،إذ جاء علي بن الحسين عليهما السّلام،مبادرا يريد الحسن،فدخل و النّاس معه الى المسجد،و اجتمع النّاس،حتّى انتهى إلى الحسن فقال له:يا ابن عمّ،ادع بدعاء الكرب.</w:t>
      </w:r>
    </w:p>
    <w:p>
      <w:pPr>
        <w:pStyle w:val="BookText"/>
      </w:pPr>
      <w:r>
        <w:rPr>
          <w:rFonts w:ascii="Amiri" w:hAnsi="Amiri" w:eastAsia="Amiri" w:cs="Amiri"/>
          <w:lang w:bidi="ar-SA"/>
          <w:color w:val="111111"/>
          <w:sz w:val="28"/>
          <w:szCs w:val="28"/>
          <w:rtl/>
        </w:rPr>
        <w:t xml:space="preserve">فقال:و ما هو يا ابن عمّ؟</w:t>
      </w:r>
    </w:p>
    <w:p>
      <w:pPr>
        <w:pStyle w:val="BookText"/>
      </w:pPr>
      <w:r>
        <w:rPr>
          <w:rFonts w:ascii="Amiri" w:hAnsi="Amiri" w:eastAsia="Amiri" w:cs="Amiri"/>
          <w:lang w:bidi="ar-SA"/>
          <w:color w:val="111111"/>
          <w:sz w:val="28"/>
          <w:szCs w:val="28"/>
          <w:rtl/>
        </w:rPr>
        <w:t xml:space="preserve">قال:قل:لا إله إلاّ اللّه الحليم الكريم،لا إله إلاّ اللّه العليّ العظيم،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 اللّه ربّ السماوات السبع،و ربّ العرش العظيم،و الحمد للّه ربّ العالمين.</w:t>
      </w:r>
    </w:p>
    <w:p>
      <w:pPr>
        <w:pStyle w:val="BookText"/>
      </w:pPr>
      <w:r>
        <w:rPr>
          <w:rFonts w:ascii="Amiri" w:hAnsi="Amiri" w:eastAsia="Amiri" w:cs="Amiri"/>
          <w:lang w:bidi="ar-SA"/>
          <w:color w:val="111111"/>
          <w:sz w:val="28"/>
          <w:szCs w:val="28"/>
          <w:rtl/>
        </w:rPr>
        <w:t xml:space="preserve">قال:و انصرف عليّ،و أقبل الحسن يكرّرها دفعات كثيرة.</w:t>
      </w:r>
    </w:p>
    <w:p>
      <w:pPr>
        <w:pStyle w:val="BookText"/>
      </w:pPr>
      <w:r>
        <w:rPr>
          <w:rFonts w:ascii="Amiri" w:hAnsi="Amiri" w:eastAsia="Amiri" w:cs="Amiri"/>
          <w:lang w:bidi="ar-SA"/>
          <w:color w:val="111111"/>
          <w:sz w:val="28"/>
          <w:szCs w:val="28"/>
          <w:rtl/>
        </w:rPr>
        <w:t xml:space="preserve">فلما فرغ صالح من قراءة الكتاب و نزل عن المنبر،قال للنّاس:أرى سحنة رجل مظلوم،أخّروا أمره حتّى أراجع أمير المؤمنين،و أكتب في أمره.</w:t>
      </w:r>
    </w:p>
    <w:p>
      <w:pPr>
        <w:pStyle w:val="BookText"/>
      </w:pPr>
      <w:r>
        <w:rPr>
          <w:rFonts w:ascii="Amiri" w:hAnsi="Amiri" w:eastAsia="Amiri" w:cs="Amiri"/>
          <w:lang w:bidi="ar-SA"/>
          <w:color w:val="111111"/>
          <w:sz w:val="28"/>
          <w:szCs w:val="28"/>
          <w:rtl/>
        </w:rPr>
        <w:t xml:space="preserve">ففعل ذلك،و لم يزل يكاتب،حتى أطلق.</w:t>
      </w:r>
    </w:p>
    <w:p>
      <w:pPr>
        <w:pStyle w:val="BookText"/>
      </w:pPr>
      <w:r>
        <w:rPr>
          <w:rFonts w:ascii="Amiri" w:hAnsi="Amiri" w:eastAsia="Amiri" w:cs="Amiri"/>
          <w:lang w:bidi="ar-SA"/>
          <w:color w:val="111111"/>
          <w:sz w:val="28"/>
          <w:szCs w:val="28"/>
          <w:rtl/>
        </w:rPr>
        <w:t xml:space="preserve">قال:و كان النّاس يدعون،و يكرّرون هذا الدّعاء،و حفظوه.</w:t>
      </w:r>
    </w:p>
    <w:p>
      <w:pPr>
        <w:pStyle w:val="BookText"/>
      </w:pPr>
      <w:r>
        <w:rPr>
          <w:rFonts w:ascii="Amiri" w:hAnsi="Amiri" w:eastAsia="Amiri" w:cs="Amiri"/>
          <w:lang w:bidi="ar-SA"/>
          <w:color w:val="111111"/>
          <w:sz w:val="28"/>
          <w:szCs w:val="28"/>
          <w:rtl/>
        </w:rPr>
        <w:t xml:space="preserve">قال:فما دعونا بهذا الدّعاء في شدّة إلاّ فرجها اللّه عنّا بمنّه.</w:t>
      </w:r>
    </w:p>
    <w:p>
      <w:pPr>
        <w:pStyle w:val="BookText"/>
      </w:pPr>
      <w:r>
        <w:rPr>
          <w:rFonts w:ascii="Amiri" w:hAnsi="Amiri" w:eastAsia="Amiri" w:cs="Amiri"/>
          <w:lang w:bidi="ar-SA"/>
          <w:color w:val="111111"/>
          <w:sz w:val="28"/>
          <w:szCs w:val="28"/>
          <w:rtl/>
        </w:rPr>
        <w:t xml:space="preserve">[حدّثنا علي بن أبي الطيّب،قال:حدّثنا ابن الجراح،قال:حدّثنا ابن أبي الدنيا قال:حدّثني محمد بن الحسين قال:حدّثني محمد بن سعيد،قال:</w:t>
      </w:r>
    </w:p>
    <w:p>
      <w:pPr>
        <w:pStyle w:val="BookText"/>
      </w:pPr>
      <w:r>
        <w:rPr>
          <w:rFonts w:ascii="Amiri" w:hAnsi="Amiri" w:eastAsia="Amiri" w:cs="Amiri"/>
          <w:lang w:bidi="ar-SA"/>
          <w:color w:val="111111"/>
          <w:sz w:val="28"/>
          <w:szCs w:val="28"/>
          <w:rtl/>
        </w:rPr>
        <w:t xml:space="preserve">حدّثنا شريك،عن عبد الملك بن عمير،قال:</w:t>
      </w:r>
    </w:p>
    <w:p>
      <w:pPr>
        <w:pStyle w:val="BookText"/>
      </w:pPr>
      <w:r>
        <w:rPr>
          <w:rFonts w:ascii="Amiri" w:hAnsi="Amiri" w:eastAsia="Amiri" w:cs="Amiri"/>
          <w:lang w:bidi="ar-SA"/>
          <w:color w:val="111111"/>
          <w:sz w:val="28"/>
          <w:szCs w:val="28"/>
          <w:rtl/>
        </w:rPr>
        <w:t xml:space="preserve">كتب الوليد بن عبد الملك إلى عثمان بن حيّان المريّ:خذ الحسن بن الحسن، فاجلده مائة جلدة،وقفه للنّاس يوما،و لا أراني إلاّ قاتله.</w:t>
      </w:r>
    </w:p>
    <w:p>
      <w:pPr>
        <w:pStyle w:val="BookText"/>
      </w:pPr>
      <w:r>
        <w:rPr>
          <w:rFonts w:ascii="Amiri" w:hAnsi="Amiri" w:eastAsia="Amiri" w:cs="Amiri"/>
          <w:lang w:bidi="ar-SA"/>
          <w:color w:val="111111"/>
          <w:sz w:val="28"/>
          <w:szCs w:val="28"/>
          <w:rtl/>
        </w:rPr>
        <w:t xml:space="preserve">قال:فبعث إليه فجيء به و بالخصوم بين يديه.</w:t>
      </w:r>
    </w:p>
    <w:p>
      <w:pPr>
        <w:pStyle w:val="BookText"/>
      </w:pPr>
      <w:r>
        <w:rPr>
          <w:rFonts w:ascii="Amiri" w:hAnsi="Amiri" w:eastAsia="Amiri" w:cs="Amiri"/>
          <w:lang w:bidi="ar-SA"/>
          <w:color w:val="111111"/>
          <w:sz w:val="28"/>
          <w:szCs w:val="28"/>
          <w:rtl/>
        </w:rPr>
        <w:t xml:space="preserve">فقام إليه علي بن الحسين عليه السّلام،فقال:يا أخي تكلّم بكلمات الفرج يفرّج اللّه عنك.</w:t>
      </w:r>
    </w:p>
    <w:p>
      <w:pPr>
        <w:pStyle w:val="BookText"/>
      </w:pPr>
      <w:r>
        <w:rPr>
          <w:rFonts w:ascii="Amiri" w:hAnsi="Amiri" w:eastAsia="Amiri" w:cs="Amiri"/>
          <w:lang w:bidi="ar-SA"/>
          <w:color w:val="111111"/>
          <w:sz w:val="28"/>
          <w:szCs w:val="28"/>
          <w:rtl/>
        </w:rPr>
        <w:t xml:space="preserve">قال:ما هنّ؟</w:t>
      </w:r>
    </w:p>
    <w:p>
      <w:pPr>
        <w:pStyle w:val="BookText"/>
      </w:pPr>
      <w:r>
        <w:rPr>
          <w:rFonts w:ascii="Amiri" w:hAnsi="Amiri" w:eastAsia="Amiri" w:cs="Amiri"/>
          <w:lang w:bidi="ar-SA"/>
          <w:color w:val="111111"/>
          <w:sz w:val="28"/>
          <w:szCs w:val="28"/>
          <w:rtl/>
        </w:rPr>
        <w:t xml:space="preserve">قال:قل:لا إله إلاّ اللّه الحكيم الكريم،لا إله إلاّ اللّه العليّ العظيم، سبحان اللّه ربّ السموات السبع،و ربّ العرش العظيم،و الحمد للّه ربّ العالمين.</w:t>
      </w:r>
    </w:p>
    <w:p>
      <w:pPr>
        <w:pStyle w:val="BookText"/>
      </w:pPr>
      <w:r>
        <w:rPr>
          <w:rFonts w:ascii="Amiri" w:hAnsi="Amiri" w:eastAsia="Amiri" w:cs="Amiri"/>
          <w:lang w:bidi="ar-SA"/>
          <w:color w:val="111111"/>
          <w:sz w:val="28"/>
          <w:szCs w:val="28"/>
          <w:rtl/>
        </w:rPr>
        <w:t xml:space="preserve">قال:فقالها،فأنفذ،فردّه،و قال:أنا أكاتب أمير المؤمنين بعذره،فإنّ الشاهد يرى ما لا يرى الغائب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وجدت هذا الخبر،بأعلى و أثبت من هذين الطريقين،حدّثنا أبو العبّاس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أحمد الأثرم المقرئ،قال:حدّثنا أحمد بن الربيع اللّجمي الجرّار الكوفي </w:t>
      </w:r>
      <w:r>
        <w:rPr>
          <w:rStyle w:val="FootnoteReference"/>
        </w:rPr>
        <w:footnoteReference w:id="811"/>
      </w:r>
      <w:r>
        <w:rPr>
          <w:rFonts w:ascii="Amiri" w:hAnsi="Amiri" w:eastAsia="Amiri" w:cs="Amiri"/>
          <w:lang w:bidi="ar-SA"/>
          <w:color w:val="111111"/>
          <w:sz w:val="28"/>
          <w:szCs w:val="28"/>
          <w:rtl/>
        </w:rPr>
        <w:t xml:space="preserve">،قال:حدّثنا الحسين بن علي،يعني الجعفي </w:t>
      </w:r>
      <w:r>
        <w:rPr>
          <w:rStyle w:val="FootnoteReference"/>
        </w:rPr>
        <w:footnoteReference w:id="812"/>
      </w:r>
      <w:r>
        <w:rPr>
          <w:rFonts w:ascii="Amiri" w:hAnsi="Amiri" w:eastAsia="Amiri" w:cs="Amiri"/>
          <w:lang w:bidi="ar-SA"/>
          <w:color w:val="111111"/>
          <w:sz w:val="28"/>
          <w:szCs w:val="28"/>
          <w:rtl/>
        </w:rPr>
        <w:t xml:space="preserve">،عن والده،عن قدامة،عن عبد الملك بن عمير،قال:حدّثني أبو مصعب،قال:</w:t>
      </w:r>
    </w:p>
    <w:p>
      <w:pPr>
        <w:pStyle w:val="BookText"/>
      </w:pPr>
      <w:r>
        <w:rPr>
          <w:rFonts w:ascii="Amiri" w:hAnsi="Amiri" w:eastAsia="Amiri" w:cs="Amiri"/>
          <w:lang w:bidi="ar-SA"/>
          <w:color w:val="111111"/>
          <w:sz w:val="28"/>
          <w:szCs w:val="28"/>
          <w:rtl/>
        </w:rPr>
        <w:t xml:space="preserve">كتب عبد الملك إلى عامله بالمدينة هشام بن إسماعيل </w:t>
      </w:r>
      <w:r>
        <w:rPr>
          <w:rStyle w:val="FootnoteReference"/>
        </w:rPr>
        <w:footnoteReference w:id="813"/>
      </w:r>
      <w:r>
        <w:rPr>
          <w:rFonts w:ascii="Amiri" w:hAnsi="Amiri" w:eastAsia="Amiri" w:cs="Amiri"/>
          <w:lang w:bidi="ar-SA"/>
          <w:color w:val="111111"/>
          <w:sz w:val="28"/>
          <w:szCs w:val="28"/>
          <w:rtl/>
        </w:rPr>
        <w:t xml:space="preserve">:أنّ حسن بن حسن،كاتب أهل العراق،فإذا جاءك كتابي هذا،فابعث إليه الشرط، فليأتوا به.</w:t>
      </w:r>
    </w:p>
    <w:p>
      <w:pPr>
        <w:pStyle w:val="BookText"/>
      </w:pPr>
      <w:r>
        <w:rPr>
          <w:rFonts w:ascii="Amiri" w:hAnsi="Amiri" w:eastAsia="Amiri" w:cs="Amiri"/>
          <w:lang w:bidi="ar-SA"/>
          <w:color w:val="111111"/>
          <w:sz w:val="28"/>
          <w:szCs w:val="28"/>
          <w:rtl/>
        </w:rPr>
        <w:t xml:space="preserve">قال:فأتي به،فسأله عن شيء.</w:t>
      </w:r>
    </w:p>
    <w:p>
      <w:pPr>
        <w:pStyle w:val="BookText"/>
      </w:pPr>
      <w:r>
        <w:rPr>
          <w:rFonts w:ascii="Amiri" w:hAnsi="Amiri" w:eastAsia="Amiri" w:cs="Amiri"/>
          <w:lang w:bidi="ar-SA"/>
          <w:color w:val="111111"/>
          <w:sz w:val="28"/>
          <w:szCs w:val="28"/>
          <w:rtl/>
        </w:rPr>
        <w:t xml:space="preserve">فقام إليه علي بن الحسين عليهما السلام،فقال:يا ابن عمّ،قل كلمات الفرج،لا إله إلاّ اللّه ربّ السّماوات السّبع،و ربّ العرش العظيم،و الحمد للّه ربّ العالمين،قال:فقالها.</w:t>
      </w:r>
    </w:p>
    <w:p>
      <w:pPr>
        <w:pStyle w:val="BookText"/>
      </w:pPr>
      <w:r>
        <w:rPr>
          <w:rFonts w:ascii="Amiri" w:hAnsi="Amiri" w:eastAsia="Amiri" w:cs="Amiri"/>
          <w:lang w:bidi="ar-SA"/>
          <w:color w:val="111111"/>
          <w:sz w:val="28"/>
          <w:szCs w:val="28"/>
          <w:rtl/>
        </w:rPr>
        <w:t xml:space="preserve">ثم إنّ الأمير نظر إلى وجهه،فقال:أرى وجها قد قرف بكذبة،خلّوا سبيله فلأراجعنّ أمير المؤمنين[37 غ]فيه </w:t>
      </w:r>
      <w:r>
        <w:rPr>
          <w:rStyle w:val="FootnoteReference"/>
        </w:rPr>
        <w:footnoteReference w:id="814"/>
      </w:r>
      <w:r>
        <w:rPr>
          <w:rFonts w:ascii="Times New Roman" w:hAnsi="Times New Roman" w:eastAsia="Times New Roman" w:cs="Times New Roman"/>
          <w:lang w:val="en-US" w:bidi="en-US"/>
          <w:color w:val="111111"/>
          <w:sz w:val="28"/>
          <w:szCs w:val="28"/>
          <w:rtl/>
        </w:rPr>
        <w:t xml:space="preserv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76" w:name="pg14461_149426"/>
    <w:bookmarkEnd w:id="76"/>
    <w:p>
      <w:pPr>
        <w:pStyle w:val="Heading3"/>
      </w:pPr>
      <w:bookmarkStart w:id="268" w:name="_Toc95"/>
      <w:r>
        <w:t>69</w:t>
      </w:r>
      <w:bookmarkEnd w:id="268"/>
    </w:p>
    <w:p>
      <w:pPr>
        <w:pStyle w:val="BookText"/>
      </w:pPr>
      <w:r>
        <w:rPr>
          <w:rFonts w:ascii="Amiri" w:hAnsi="Amiri" w:eastAsia="Amiri" w:cs="Amiri"/>
          <w:lang w:bidi="ar-SA"/>
          <w:color w:val="111111"/>
          <w:sz w:val="28"/>
          <w:szCs w:val="28"/>
          <w:rtl/>
        </w:rPr>
        <w:t xml:space="preserve">دعاء ينجي من المحنة</w:t>
      </w:r>
    </w:p>
    <w:p>
      <w:pPr>
        <w:pStyle w:val="BookText"/>
      </w:pPr>
      <w:r>
        <w:rPr>
          <w:rFonts w:ascii="Amiri" w:hAnsi="Amiri" w:eastAsia="Amiri" w:cs="Amiri"/>
          <w:lang w:bidi="ar-SA"/>
          <w:color w:val="111111"/>
          <w:sz w:val="28"/>
          <w:szCs w:val="28"/>
          <w:rtl/>
        </w:rPr>
        <w:t xml:space="preserve">حدّثني علي بن أبي الطيّب،قال:حدّثني ابن الجرّاح،قال:حدّثنا ابن أبي الدنيا،عن الفضل بن يعقوب </w:t>
      </w:r>
      <w:r>
        <w:rPr>
          <w:rStyle w:val="FootnoteReference"/>
        </w:rPr>
        <w:footnoteReference w:id="815"/>
      </w:r>
      <w:r>
        <w:rPr>
          <w:rFonts w:ascii="Amiri" w:hAnsi="Amiri" w:eastAsia="Amiri" w:cs="Amiri"/>
          <w:lang w:bidi="ar-SA"/>
          <w:color w:val="111111"/>
          <w:sz w:val="28"/>
          <w:szCs w:val="28"/>
          <w:rtl/>
        </w:rPr>
        <w:t xml:space="preserve">[20 ر]،قال:[حدّثنا الفريابي] </w:t>
      </w:r>
      <w:r>
        <w:rPr>
          <w:rStyle w:val="FootnoteReference"/>
        </w:rPr>
        <w:footnoteReference w:id="816"/>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لما أخذ أبو جعفر </w:t>
      </w:r>
      <w:r>
        <w:rPr>
          <w:rStyle w:val="FootnoteReference"/>
        </w:rPr>
        <w:footnoteReference w:id="817"/>
      </w:r>
      <w:r>
        <w:rPr>
          <w:rFonts w:ascii="Amiri" w:hAnsi="Amiri" w:eastAsia="Amiri" w:cs="Amiri"/>
          <w:lang w:bidi="ar-SA"/>
          <w:color w:val="111111"/>
          <w:sz w:val="28"/>
          <w:szCs w:val="28"/>
          <w:rtl/>
        </w:rPr>
        <w:t xml:space="preserve">إسماعيل بن أميّة </w:t>
      </w:r>
      <w:r>
        <w:rPr>
          <w:rStyle w:val="FootnoteReference"/>
        </w:rPr>
        <w:footnoteReference w:id="818"/>
      </w:r>
      <w:r>
        <w:rPr>
          <w:rFonts w:ascii="Amiri" w:hAnsi="Amiri" w:eastAsia="Amiri" w:cs="Amiri"/>
          <w:lang w:bidi="ar-SA"/>
          <w:color w:val="111111"/>
          <w:sz w:val="28"/>
          <w:szCs w:val="28"/>
          <w:rtl/>
        </w:rPr>
        <w:t xml:space="preserve">،أمر به إلى الحبس،فرأى في طريقه على حائط مكتوبا:يا وليّي في نعمتي،و يا صاحبي في وحدتي،و يا عدّتي في كربتي،قال:فلم يزل يكرّرها حتى خلّى سبيله،فاجتاز بذلك الحائط فإذا ليس عليه شيء مكتوب </w:t>
      </w:r>
      <w:r>
        <w:rPr>
          <w:rStyle w:val="FootnoteReference"/>
        </w:rPr>
        <w:footnoteReference w:id="819"/>
      </w:r>
      <w:r>
        <w:rPr>
          <w:rFonts w:ascii="Times New Roman" w:hAnsi="Times New Roman" w:eastAsia="Times New Roman" w:cs="Times New Roman"/>
          <w:lang w:val="en-US" w:bidi="en-US"/>
          <w:color w:val="111111"/>
          <w:sz w:val="28"/>
          <w:szCs w:val="28"/>
          <w:rtl/>
        </w:rPr>
        <w:t xml:space="preserve">.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77" w:name="pg14461_149427"/>
    <w:bookmarkEnd w:id="77"/>
    <w:p>
      <w:pPr>
        <w:pStyle w:val="Heading3"/>
      </w:pPr>
      <w:bookmarkStart w:id="269" w:name="_Toc96"/>
      <w:r>
        <w:t>70</w:t>
      </w:r>
      <w:bookmarkEnd w:id="269"/>
    </w:p>
    <w:p>
      <w:pPr>
        <w:pStyle w:val="BookText"/>
      </w:pPr>
      <w:r>
        <w:rPr>
          <w:rFonts w:ascii="Amiri" w:hAnsi="Amiri" w:eastAsia="Amiri" w:cs="Amiri"/>
          <w:lang w:bidi="ar-SA"/>
          <w:color w:val="111111"/>
          <w:sz w:val="28"/>
          <w:szCs w:val="28"/>
          <w:rtl/>
        </w:rPr>
        <w:t xml:space="preserve">أجار حيّة فأرادت قتله،فخلّصه جميل صنعه</w:t>
      </w:r>
    </w:p>
    <w:p>
      <w:pPr>
        <w:pStyle w:val="BookText"/>
      </w:pPr>
      <w:r>
        <w:rPr>
          <w:rFonts w:ascii="Amiri" w:hAnsi="Amiri" w:eastAsia="Amiri" w:cs="Amiri"/>
          <w:lang w:bidi="ar-SA"/>
          <w:color w:val="111111"/>
          <w:sz w:val="28"/>
          <w:szCs w:val="28"/>
          <w:rtl/>
        </w:rPr>
        <w:t xml:space="preserve">و يروى:أنّ حيّة استجارت برجل من العبّاد،من رجل يريد قتلها، [قال:فرفع ذيله،و قال:ادخلي،فتطوّقت على بطنه.</w:t>
      </w:r>
    </w:p>
    <w:p>
      <w:pPr>
        <w:pStyle w:val="BookText"/>
      </w:pPr>
      <w:r>
        <w:rPr>
          <w:rFonts w:ascii="Amiri" w:hAnsi="Amiri" w:eastAsia="Amiri" w:cs="Amiri"/>
          <w:lang w:bidi="ar-SA"/>
          <w:color w:val="111111"/>
          <w:sz w:val="28"/>
          <w:szCs w:val="28"/>
          <w:rtl/>
        </w:rPr>
        <w:t xml:space="preserve">و جاء رجل بسيف،و قال له:يا رجل،حيّة هربت منّي الساعة،أردت قتلها،فهل رأيتها؟</w:t>
      </w:r>
    </w:p>
    <w:p>
      <w:pPr>
        <w:pStyle w:val="BookText"/>
      </w:pPr>
      <w:r>
        <w:rPr>
          <w:rFonts w:ascii="Amiri" w:hAnsi="Amiri" w:eastAsia="Amiri" w:cs="Amiri"/>
          <w:lang w:bidi="ar-SA"/>
          <w:color w:val="111111"/>
          <w:sz w:val="28"/>
          <w:szCs w:val="28"/>
          <w:rtl/>
        </w:rPr>
        <w:t xml:space="preserve">قال:ما أرى شيئا]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أجارها،و انصرف من يريد قتلها،قالت له الحيّة:لا بدّ من قتلك.</w:t>
      </w:r>
    </w:p>
    <w:p>
      <w:pPr>
        <w:pStyle w:val="BookText"/>
      </w:pPr>
      <w:r>
        <w:rPr>
          <w:rFonts w:ascii="Amiri" w:hAnsi="Amiri" w:eastAsia="Amiri" w:cs="Amiri"/>
          <w:lang w:bidi="ar-SA"/>
          <w:color w:val="111111"/>
          <w:sz w:val="28"/>
          <w:szCs w:val="28"/>
          <w:rtl/>
        </w:rPr>
        <w:t xml:space="preserve">[فقال لها الرجل:ليس غنى عن هذا؟</w:t>
      </w:r>
    </w:p>
    <w:p>
      <w:pPr>
        <w:pStyle w:val="BookText"/>
      </w:pPr>
      <w:r>
        <w:rPr>
          <w:rFonts w:ascii="IRNazanin" w:hAnsi="IRNazanin" w:eastAsia="IRNazanin" w:cs="IRNazanin"/>
          <w:lang w:bidi="fa-IR"/>
          <w:color w:val="111111"/>
          <w:sz w:val="28"/>
          <w:szCs w:val="28"/>
          <w:rtl/>
        </w:rPr>
        <w:t xml:space="preserve">قالت:لا] 1.</w:t>
      </w:r>
    </w:p>
    <w:p>
      <w:pPr>
        <w:pStyle w:val="BookText"/>
      </w:pPr>
      <w:r>
        <w:rPr>
          <w:rFonts w:ascii="Amiri" w:hAnsi="Amiri" w:eastAsia="Amiri" w:cs="Amiri"/>
          <w:lang w:bidi="ar-SA"/>
          <w:color w:val="111111"/>
          <w:sz w:val="28"/>
          <w:szCs w:val="28"/>
          <w:rtl/>
        </w:rPr>
        <w:t xml:space="preserve">قال:فأمهليني،حتى آتي سفح جبل،فأصلّي ركعتين،و أدعو اللّه تعالى، و أحفر لنفسي قبرا،فإذا نزلته،فافعلي ما بدا لك.</w:t>
      </w:r>
    </w:p>
    <w:p>
      <w:pPr>
        <w:pStyle w:val="BookText"/>
      </w:pPr>
      <w:r>
        <w:rPr>
          <w:rFonts w:ascii="IRNazanin" w:hAnsi="IRNazanin" w:eastAsia="IRNazanin" w:cs="IRNazanin"/>
          <w:lang w:bidi="fa-IR"/>
          <w:color w:val="111111"/>
          <w:sz w:val="28"/>
          <w:szCs w:val="28"/>
          <w:rtl/>
        </w:rPr>
        <w:t xml:space="preserve">قالت:افعل.</w:t>
      </w:r>
    </w:p>
    <w:p>
      <w:pPr>
        <w:pStyle w:val="BookText"/>
      </w:pPr>
      <w:r>
        <w:rPr>
          <w:rFonts w:ascii="Amiri" w:hAnsi="Amiri" w:eastAsia="Amiri" w:cs="Amiri"/>
          <w:lang w:bidi="ar-SA"/>
          <w:color w:val="111111"/>
          <w:sz w:val="28"/>
          <w:szCs w:val="28"/>
          <w:rtl/>
        </w:rPr>
        <w:t xml:space="preserve">فلمّا صلّى،و دعا،أوحى اللّه إليه:إنّي قد رحمتك،فاقبض على الحيّة، فإنّها تموت في يدك،و لا تضرّك.</w:t>
      </w:r>
    </w:p>
    <w:p>
      <w:pPr>
        <w:pStyle w:val="BookText"/>
      </w:pPr>
      <w:r>
        <w:rPr>
          <w:rFonts w:ascii="Amiri" w:hAnsi="Amiri" w:eastAsia="Amiri" w:cs="Amiri"/>
          <w:lang w:bidi="ar-SA"/>
          <w:color w:val="111111"/>
          <w:sz w:val="28"/>
          <w:szCs w:val="28"/>
          <w:rtl/>
        </w:rPr>
        <w:t xml:space="preserve">ففعل ذلك،و عاد إلى موضعه،و تشاغل بعبادة ربّه[30 ظ].</w:t>
      </w:r>
    </w:p>
    <w:p>
      <w:pPr>
        <w:pStyle w:val="BookText"/>
      </w:pPr>
      <w:r>
        <w:rPr>
          <w:rFonts w:ascii="IRNazanin" w:hAnsi="IRNazanin" w:eastAsia="IRNazanin" w:cs="IRNazanin"/>
          <w:lang w:bidi="fa-IR"/>
          <w:color w:val="111111"/>
          <w:sz w:val="28"/>
          <w:szCs w:val="28"/>
          <w:rtl/>
        </w:rPr>
        <w:t xml:space="preserve">[و روى هذا الخبر،جعفر العابد،برامهرمز </w:t>
      </w:r>
      <w:r>
        <w:rPr>
          <w:rStyle w:val="FootnoteReference"/>
        </w:rPr>
        <w:footnoteReference w:id="821"/>
      </w:r>
    </w:p>
    <w:p>
      <w:pPr>
        <w:pStyle w:val="BookText"/>
      </w:pPr>
      <w:r>
        <w:rPr>
          <w:rFonts w:ascii="Amiri" w:hAnsi="Amiri" w:eastAsia="Amiri" w:cs="Amiri"/>
          <w:lang w:bidi="ar-SA"/>
          <w:color w:val="111111"/>
          <w:sz w:val="28"/>
          <w:szCs w:val="28"/>
          <w:rtl/>
        </w:rPr>
        <w:t xml:space="preserve">أ مغتربا أصبحت في رام هرمز ألا كلّ كعبيّ هناك غريب</w:t>
      </w:r>
    </w:p>
    <w:p>
      <w:pPr>
        <w:pStyle w:val="BookText"/>
      </w:pPr>
      <w:r>
        <w:rPr>
          <w:rFonts w:ascii="Amiri" w:hAnsi="Amiri" w:eastAsia="Amiri" w:cs="Amiri"/>
          <w:lang w:bidi="ar-SA"/>
          <w:color w:val="111111"/>
          <w:sz w:val="28"/>
          <w:szCs w:val="28"/>
          <w:rtl/>
        </w:rPr>
        <w:t xml:space="preserve">،على غير هذه السياقة، إلاّ أنّ المعنى متقارب،فأوردت ما بلغني من ذلك،فقال:</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قرأت في كتب الأوائل،أنّ حيّة أفلتت من يد طالب لها ليقتلها،و أنّها سألت الرجل أن يخبأها،فخبأها في فمه،و أنكرها للطّالب لها]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حدّثني عبد اللّه بن الحارث بن السراج الواسطي،قال:حدّثني بعض أصحاب أبي محمد سهل بن عبد اللّه التستري </w:t>
      </w:r>
      <w:r>
        <w:rPr>
          <w:rStyle w:val="FootnoteReference"/>
        </w:rPr>
        <w:footnoteReference w:id="823"/>
      </w:r>
      <w:r>
        <w:rPr>
          <w:rFonts w:ascii="IRNazanin" w:hAnsi="IRNazanin" w:eastAsia="IRNazanin" w:cs="IRNazanin"/>
          <w:lang w:bidi="fa-IR"/>
          <w:color w:val="111111"/>
          <w:sz w:val="28"/>
          <w:szCs w:val="28"/>
          <w:rtl/>
        </w:rPr>
        <w:t xml:space="preserve">،عنه،قال:</w:t>
      </w:r>
    </w:p>
    <w:p>
      <w:pPr>
        <w:pStyle w:val="BookText"/>
      </w:pPr>
      <w:r>
        <w:rPr>
          <w:rFonts w:ascii="Amiri" w:hAnsi="Amiri" w:eastAsia="Amiri" w:cs="Amiri"/>
          <w:lang w:bidi="ar-SA"/>
          <w:color w:val="111111"/>
          <w:sz w:val="28"/>
          <w:szCs w:val="28"/>
          <w:rtl/>
        </w:rPr>
        <w:t xml:space="preserve">كان في بني إسرائيل،رجل في صحراء قريبة من جبل،يعبد اللّه تعالى، إذ مثلت له حيّة،فقالت له:قد أرهقني من يريد قتلي،فأجرني،أجارك اللّه في ظلّه،يوم لا ظلّ إلاّ ظلّه.</w:t>
      </w:r>
    </w:p>
    <w:p>
      <w:pPr>
        <w:pStyle w:val="BookText"/>
      </w:pPr>
      <w:r>
        <w:rPr>
          <w:rFonts w:ascii="Amiri" w:hAnsi="Amiri" w:eastAsia="Amiri" w:cs="Amiri"/>
          <w:lang w:bidi="ar-SA"/>
          <w:color w:val="111111"/>
          <w:sz w:val="28"/>
          <w:szCs w:val="28"/>
          <w:rtl/>
        </w:rPr>
        <w:t xml:space="preserve">قال لها:و ممّن أجيرك؟</w:t>
      </w:r>
    </w:p>
    <w:p>
      <w:pPr>
        <w:pStyle w:val="BookText"/>
      </w:pPr>
      <w:r>
        <w:rPr>
          <w:rFonts w:ascii="Amiri" w:hAnsi="Amiri" w:eastAsia="Amiri" w:cs="Amiri"/>
          <w:lang w:bidi="ar-SA"/>
          <w:color w:val="111111"/>
          <w:sz w:val="28"/>
          <w:szCs w:val="28"/>
          <w:rtl/>
        </w:rPr>
        <w:t xml:space="preserve">قالت:من عدوّ يريد[28 م]قتلي.</w:t>
      </w:r>
    </w:p>
    <w:p>
      <w:pPr>
        <w:pStyle w:val="BookText"/>
      </w:pPr>
      <w:r>
        <w:rPr>
          <w:rFonts w:ascii="IRNazanin" w:hAnsi="IRNazanin" w:eastAsia="IRNazanin" w:cs="IRNazanin"/>
          <w:lang w:bidi="fa-IR"/>
          <w:color w:val="111111"/>
          <w:sz w:val="28"/>
          <w:szCs w:val="28"/>
          <w:rtl/>
        </w:rPr>
        <w:t xml:space="preserve">قال:و ممّن أنت؟</w:t>
      </w:r>
    </w:p>
    <w:p>
      <w:pPr>
        <w:pStyle w:val="BookText"/>
      </w:pPr>
      <w:r>
        <w:rPr>
          <w:rFonts w:ascii="IRNazanin" w:hAnsi="IRNazanin" w:eastAsia="IRNazanin" w:cs="IRNazanin"/>
          <w:lang w:bidi="fa-IR"/>
          <w:color w:val="111111"/>
          <w:sz w:val="28"/>
          <w:szCs w:val="28"/>
          <w:rtl/>
        </w:rPr>
        <w:t xml:space="preserve">قالت:من أهل لا إله إلاّ اللّه.</w:t>
      </w:r>
    </w:p>
    <w:p>
      <w:pPr>
        <w:pStyle w:val="BookText"/>
      </w:pPr>
      <w:r>
        <w:rPr>
          <w:rFonts w:ascii="Amiri" w:hAnsi="Amiri" w:eastAsia="Amiri" w:cs="Amiri"/>
          <w:lang w:bidi="ar-SA"/>
          <w:color w:val="111111"/>
          <w:sz w:val="28"/>
          <w:szCs w:val="28"/>
          <w:rtl/>
        </w:rPr>
        <w:t xml:space="preserve">قال:فأين أخبّيك؟</w:t>
      </w:r>
    </w:p>
    <w:p>
      <w:pPr>
        <w:pStyle w:val="BookText"/>
      </w:pPr>
      <w:r>
        <w:rPr>
          <w:rFonts w:ascii="Amiri" w:hAnsi="Amiri" w:eastAsia="Amiri" w:cs="Amiri"/>
          <w:lang w:bidi="ar-SA"/>
          <w:color w:val="111111"/>
          <w:sz w:val="28"/>
          <w:szCs w:val="28"/>
          <w:rtl/>
        </w:rPr>
        <w:t xml:space="preserve">قالت:في جوفك،إن كنت تريد المعروف.</w:t>
      </w:r>
    </w:p>
    <w:p>
      <w:pPr>
        <w:pStyle w:val="BookText"/>
      </w:pPr>
      <w:r>
        <w:rPr>
          <w:rFonts w:ascii="Amiri" w:hAnsi="Amiri" w:eastAsia="Amiri" w:cs="Amiri"/>
          <w:lang w:bidi="ar-SA"/>
          <w:color w:val="111111"/>
          <w:sz w:val="28"/>
          <w:szCs w:val="28"/>
          <w:rtl/>
        </w:rPr>
        <w:t xml:space="preserve">ففتح فاه،و قال:ادخلي،ففعلت.</w:t>
      </w:r>
    </w:p>
    <w:p>
      <w:pPr>
        <w:pStyle w:val="BookText"/>
      </w:pPr>
      <w:r>
        <w:rPr>
          <w:rFonts w:ascii="Amiri" w:hAnsi="Amiri" w:eastAsia="Amiri" w:cs="Amiri"/>
          <w:lang w:bidi="ar-SA"/>
          <w:color w:val="111111"/>
          <w:sz w:val="28"/>
          <w:szCs w:val="28"/>
          <w:rtl/>
        </w:rPr>
        <w:t xml:space="preserve">فلمّا جاء الطالب،قال له:رأيت حيّة تسعى؟</w:t>
      </w:r>
    </w:p>
    <w:p>
      <w:pPr>
        <w:pStyle w:val="BookText"/>
      </w:pPr>
      <w:r>
        <w:rPr>
          <w:rFonts w:ascii="Amiri" w:hAnsi="Amiri" w:eastAsia="Amiri" w:cs="Amiri"/>
          <w:lang w:bidi="ar-SA"/>
          <w:color w:val="111111"/>
          <w:sz w:val="28"/>
          <w:szCs w:val="28"/>
          <w:rtl/>
        </w:rPr>
        <w:t xml:space="preserve">فقال العابد:ما أرى شيئا،و صدق في ذلك.</w:t>
      </w:r>
    </w:p>
    <w:p>
      <w:pPr>
        <w:pStyle w:val="BookText"/>
      </w:pPr>
      <w:r>
        <w:rPr>
          <w:rFonts w:ascii="IRNazanin" w:hAnsi="IRNazanin" w:eastAsia="IRNazanin" w:cs="IRNazanin"/>
          <w:lang w:bidi="fa-IR"/>
          <w:color w:val="111111"/>
          <w:sz w:val="28"/>
          <w:szCs w:val="28"/>
          <w:rtl/>
        </w:rPr>
        <w:t xml:space="preserve">فقال له الطالب:اللّه.</w:t>
      </w:r>
    </w:p>
    <w:p>
      <w:pPr>
        <w:pStyle w:val="BookText"/>
      </w:pPr>
      <w:r>
        <w:rPr>
          <w:rFonts w:ascii="Amiri" w:hAnsi="Amiri" w:eastAsia="Amiri" w:cs="Amiri"/>
          <w:lang w:bidi="ar-SA"/>
          <w:color w:val="111111"/>
          <w:sz w:val="28"/>
          <w:szCs w:val="28"/>
          <w:rtl/>
        </w:rPr>
        <w:t xml:space="preserve">فقال:اللّه.</w:t>
      </w:r>
    </w:p>
    <w:p>
      <w:pPr>
        <w:pStyle w:val="BookText"/>
      </w:pPr>
      <w:r>
        <w:rPr>
          <w:rFonts w:ascii="Amiri" w:hAnsi="Amiri" w:eastAsia="Amiri" w:cs="Amiri"/>
          <w:lang w:bidi="ar-SA"/>
          <w:color w:val="111111"/>
          <w:sz w:val="28"/>
          <w:szCs w:val="28"/>
          <w:rtl/>
        </w:rPr>
        <w:t xml:space="preserve">فتركه،و مضى،ثمّ قال لها:اخرجي الآن.</w:t>
      </w:r>
    </w:p>
    <w:p>
      <w:pPr>
        <w:pStyle w:val="BookText"/>
      </w:pPr>
      <w:r>
        <w:rPr>
          <w:rFonts w:ascii="Amiri" w:hAnsi="Amiri" w:eastAsia="Amiri" w:cs="Amiri"/>
          <w:lang w:bidi="ar-SA"/>
          <w:color w:val="111111"/>
          <w:sz w:val="28"/>
          <w:szCs w:val="28"/>
          <w:rtl/>
        </w:rPr>
        <w:t xml:space="preserve">فقالت:إنّي من قوم لا يكافئون على الجميل إلاّ بقبيح.</w:t>
      </w:r>
    </w:p>
    <w:p>
      <w:pPr>
        <w:pStyle w:val="BookText"/>
      </w:pPr>
      <w:r>
        <w:rPr>
          <w:rFonts w:ascii="Amiri" w:hAnsi="Amiri" w:eastAsia="Amiri" w:cs="Amiri"/>
          <w:lang w:bidi="ar-SA"/>
          <w:color w:val="111111"/>
          <w:sz w:val="28"/>
          <w:szCs w:val="28"/>
          <w:rtl/>
        </w:rPr>
        <w:t xml:space="preserve">ثم ساق الحديث على قريب ممّا تقدّم.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وقع اليّ الخبر بقريب من هذا المعنى،على خلاف هذه السياقة:</w:t>
      </w:r>
    </w:p>
    <w:p>
      <w:pPr>
        <w:pStyle w:val="BookText"/>
      </w:pPr>
      <w:r>
        <w:rPr>
          <w:rFonts w:ascii="Amiri" w:hAnsi="Amiri" w:eastAsia="Amiri" w:cs="Amiri"/>
          <w:lang w:bidi="ar-SA"/>
          <w:color w:val="111111"/>
          <w:sz w:val="28"/>
          <w:szCs w:val="28"/>
          <w:rtl/>
        </w:rPr>
        <w:t xml:space="preserve">قرئ على أبي العبّاس الأثرم،المقرئ البغدادي،و هو محمّد بن أحمد بن حمّاد بن إبراهيم بن ثعلب،في منزله بالبصرة،في جمادى الأولى سنة خمس و ثلاثين و ثلاثمائة،و أنا حاضر أسمع،حدّثكم علي بن حرب الطائي الموصلي </w:t>
      </w:r>
      <w:r>
        <w:rPr>
          <w:rStyle w:val="FootnoteReference"/>
        </w:rPr>
        <w:footnoteReference w:id="824"/>
      </w:r>
      <w:r>
        <w:rPr>
          <w:rFonts w:ascii="Amiri" w:hAnsi="Amiri" w:eastAsia="Amiri" w:cs="Amiri"/>
          <w:lang w:bidi="ar-SA"/>
          <w:color w:val="111111"/>
          <w:sz w:val="28"/>
          <w:szCs w:val="28"/>
          <w:rtl/>
        </w:rPr>
        <w:t xml:space="preserve">، قال:حدّثنا جعفر بن المنذر الطائي العابد بمهروبان] </w:t>
      </w:r>
      <w:r>
        <w:rPr>
          <w:rStyle w:val="FootnoteReference"/>
        </w:rPr>
        <w:footnoteReference w:id="825"/>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كنت عند سفيان بن عيينة،فالتفت إلى شيخ حاضر،فقال له:حدّث القوم بحديث الحيّة.</w:t>
      </w:r>
    </w:p>
    <w:p>
      <w:pPr>
        <w:pStyle w:val="BookText"/>
      </w:pPr>
      <w:r>
        <w:rPr>
          <w:rFonts w:ascii="Amiri" w:hAnsi="Amiri" w:eastAsia="Amiri" w:cs="Amiri"/>
          <w:lang w:bidi="ar-SA"/>
          <w:color w:val="111111"/>
          <w:sz w:val="28"/>
          <w:szCs w:val="28"/>
          <w:rtl/>
        </w:rPr>
        <w:t xml:space="preserve">فقال الرجل:حدّثني عبد الجبّار،أنّ حميد بن عبد اللّه خرج إلى متعبّده </w:t>
      </w:r>
      <w:r>
        <w:rPr>
          <w:rStyle w:val="FootnoteReference"/>
        </w:rPr>
        <w:footnoteReference w:id="826"/>
      </w:r>
      <w:r>
        <w:rPr>
          <w:rFonts w:ascii="Amiri" w:hAnsi="Amiri" w:eastAsia="Amiri" w:cs="Amiri"/>
          <w:lang w:bidi="ar-SA"/>
          <w:color w:val="111111"/>
          <w:sz w:val="28"/>
          <w:szCs w:val="28"/>
          <w:rtl/>
        </w:rPr>
        <w:t xml:space="preserve">، فمثلت بين يديه حيّة،و قالت له:أجرني أجارك اللّه في ظلّه.</w:t>
      </w:r>
    </w:p>
    <w:p>
      <w:pPr>
        <w:pStyle w:val="BookText"/>
      </w:pPr>
      <w:r>
        <w:rPr>
          <w:rFonts w:ascii="Amiri" w:hAnsi="Amiri" w:eastAsia="Amiri" w:cs="Amiri"/>
          <w:lang w:bidi="ar-SA"/>
          <w:color w:val="111111"/>
          <w:sz w:val="28"/>
          <w:szCs w:val="28"/>
          <w:rtl/>
        </w:rPr>
        <w:t xml:space="preserve">قال:و ممّن أجيرك؟</w:t>
      </w:r>
    </w:p>
    <w:p>
      <w:pPr>
        <w:pStyle w:val="BookText"/>
      </w:pPr>
      <w:r>
        <w:rPr>
          <w:rFonts w:ascii="Amiri" w:hAnsi="Amiri" w:eastAsia="Amiri" w:cs="Amiri"/>
          <w:lang w:bidi="ar-SA"/>
          <w:color w:val="111111"/>
          <w:sz w:val="28"/>
          <w:szCs w:val="28"/>
          <w:rtl/>
        </w:rPr>
        <w:t xml:space="preserve">قالت:من عدوّ يريد قتلي.</w:t>
      </w:r>
    </w:p>
    <w:p>
      <w:pPr>
        <w:pStyle w:val="BookText"/>
      </w:pPr>
      <w:r>
        <w:rPr>
          <w:rFonts w:ascii="Amiri" w:hAnsi="Amiri" w:eastAsia="Amiri" w:cs="Amiri"/>
          <w:lang w:bidi="ar-SA"/>
          <w:color w:val="111111"/>
          <w:sz w:val="28"/>
          <w:szCs w:val="28"/>
          <w:rtl/>
        </w:rPr>
        <w:t xml:space="preserve">قال:فأين أخبئك؟</w:t>
      </w:r>
    </w:p>
    <w:p>
      <w:pPr>
        <w:pStyle w:val="BookText"/>
      </w:pPr>
      <w:r>
        <w:rPr>
          <w:rFonts w:ascii="Amiri" w:hAnsi="Amiri" w:eastAsia="Amiri" w:cs="Amiri"/>
          <w:lang w:bidi="ar-SA"/>
          <w:color w:val="111111"/>
          <w:sz w:val="28"/>
          <w:szCs w:val="28"/>
          <w:rtl/>
        </w:rPr>
        <w:t xml:space="preserve">قالت:في جوفك.</w:t>
      </w:r>
    </w:p>
    <w:p>
      <w:pPr>
        <w:pStyle w:val="BookText"/>
      </w:pPr>
      <w:r>
        <w:rPr>
          <w:rFonts w:ascii="Amiri" w:hAnsi="Amiri" w:eastAsia="Amiri" w:cs="Amiri"/>
          <w:lang w:bidi="ar-SA"/>
          <w:color w:val="111111"/>
          <w:sz w:val="28"/>
          <w:szCs w:val="28"/>
          <w:rtl/>
        </w:rPr>
        <w:t xml:space="preserve">ففتح فاه،فما استقرّت،حتى وافاه رجل بسيف مجرّد،فقال له:يا حميد أين الحيّة؟</w:t>
      </w:r>
    </w:p>
    <w:p>
      <w:pPr>
        <w:pStyle w:val="BookText"/>
      </w:pPr>
      <w:r>
        <w:rPr>
          <w:rFonts w:ascii="Amiri" w:hAnsi="Amiri" w:eastAsia="Amiri" w:cs="Amiri"/>
          <w:lang w:bidi="ar-SA"/>
          <w:color w:val="111111"/>
          <w:sz w:val="28"/>
          <w:szCs w:val="28"/>
          <w:rtl/>
        </w:rPr>
        <w:t xml:space="preserve">قال:ما أرى شيئا.</w:t>
      </w:r>
    </w:p>
    <w:p>
      <w:pPr>
        <w:pStyle w:val="BookText"/>
      </w:pPr>
      <w:r>
        <w:rPr>
          <w:rFonts w:ascii="Amiri" w:hAnsi="Amiri" w:eastAsia="Amiri" w:cs="Amiri"/>
          <w:lang w:bidi="ar-SA"/>
          <w:color w:val="111111"/>
          <w:sz w:val="28"/>
          <w:szCs w:val="28"/>
          <w:rtl/>
        </w:rPr>
        <w:t xml:space="preserve">فذهب الرجل،فأطلعت الحيّة رأسها،و قالت:يا حميد أ تحسّ الرجل؟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فقال:لا،قد ذهب،فاخرجي.</w:t>
      </w:r>
    </w:p>
    <w:p>
      <w:pPr>
        <w:pStyle w:val="BookText"/>
      </w:pPr>
      <w:r>
        <w:rPr>
          <w:rFonts w:ascii="Amiri" w:hAnsi="Amiri" w:eastAsia="Amiri" w:cs="Amiri"/>
          <w:lang w:bidi="ar-SA"/>
          <w:color w:val="111111"/>
          <w:sz w:val="28"/>
          <w:szCs w:val="28"/>
          <w:rtl/>
        </w:rPr>
        <w:t xml:space="preserve">قالت:اختر منّي إحدى خصلتين،إمّا أن أنكتك نكتة فأقتلك،أو أفرث كبدك،فترميه من دبرك قطعا.</w:t>
      </w:r>
    </w:p>
    <w:p>
      <w:pPr>
        <w:pStyle w:val="BookText"/>
      </w:pPr>
      <w:r>
        <w:rPr>
          <w:rFonts w:ascii="Amiri" w:hAnsi="Amiri" w:eastAsia="Amiri" w:cs="Amiri"/>
          <w:lang w:bidi="ar-SA"/>
          <w:color w:val="111111"/>
          <w:sz w:val="28"/>
          <w:szCs w:val="28"/>
          <w:rtl/>
        </w:rPr>
        <w:t xml:space="preserve">فقال:و اللّه،ما كافيتني.</w:t>
      </w:r>
    </w:p>
    <w:p>
      <w:pPr>
        <w:pStyle w:val="BookText"/>
      </w:pPr>
      <w:r>
        <w:rPr>
          <w:rFonts w:ascii="Amiri" w:hAnsi="Amiri" w:eastAsia="Amiri" w:cs="Amiri"/>
          <w:lang w:bidi="ar-SA"/>
          <w:color w:val="111111"/>
          <w:sz w:val="28"/>
          <w:szCs w:val="28"/>
          <w:rtl/>
        </w:rPr>
        <w:t xml:space="preserve">فقالت:قد عرفت العداوة التي بيني و بين[31 ظ]أبيك آدم قديما، و ليس معي مال فأعطيك[و لا دابّة فأحملك عليها] </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فقال:امهليني،حتّى آتي سفح الجبل،و أحفر لنفسي قبرا.</w:t>
      </w:r>
    </w:p>
    <w:p>
      <w:pPr>
        <w:pStyle w:val="BookText"/>
      </w:pPr>
      <w:r>
        <w:rPr>
          <w:rFonts w:ascii="IRNazanin" w:hAnsi="IRNazanin" w:eastAsia="IRNazanin" w:cs="IRNazanin"/>
          <w:lang w:bidi="fa-IR"/>
          <w:color w:val="111111"/>
          <w:sz w:val="28"/>
          <w:szCs w:val="28"/>
          <w:rtl/>
        </w:rPr>
        <w:t xml:space="preserve">قالت له:افعل.</w:t>
      </w:r>
    </w:p>
    <w:p>
      <w:pPr>
        <w:pStyle w:val="BookText"/>
      </w:pPr>
      <w:r>
        <w:rPr>
          <w:rFonts w:ascii="Amiri" w:hAnsi="Amiri" w:eastAsia="Amiri" w:cs="Amiri"/>
          <w:lang w:bidi="ar-SA"/>
          <w:color w:val="111111"/>
          <w:sz w:val="28"/>
          <w:szCs w:val="28"/>
          <w:rtl/>
        </w:rPr>
        <w:t xml:space="preserve">فبينا هو يسير إذ لقيه فتى حسن الوجه،طيّب الرّيح،حسن الثياب، فقال له:يا شيخ،[29 م]ما لي أراك مستسلما للموت،آيسا من الحياة؟</w:t>
      </w:r>
    </w:p>
    <w:p>
      <w:pPr>
        <w:pStyle w:val="BookText"/>
      </w:pPr>
      <w:r>
        <w:rPr>
          <w:rFonts w:ascii="Amiri" w:hAnsi="Amiri" w:eastAsia="Amiri" w:cs="Amiri"/>
          <w:lang w:bidi="ar-SA"/>
          <w:color w:val="111111"/>
          <w:sz w:val="28"/>
          <w:szCs w:val="28"/>
          <w:rtl/>
        </w:rPr>
        <w:t xml:space="preserve">قال:من عدوّ في جوفي يريد هلاكي.</w:t>
      </w:r>
    </w:p>
    <w:p>
      <w:pPr>
        <w:pStyle w:val="BookText"/>
      </w:pPr>
      <w:r>
        <w:rPr>
          <w:rFonts w:ascii="Amiri" w:hAnsi="Amiri" w:eastAsia="Amiri" w:cs="Amiri"/>
          <w:lang w:bidi="ar-SA"/>
          <w:color w:val="111111"/>
          <w:sz w:val="28"/>
          <w:szCs w:val="28"/>
          <w:rtl/>
        </w:rPr>
        <w:t xml:space="preserve">فاستخرج من كمّه شيئا فدفعه إليه و قال:كله.</w:t>
      </w:r>
    </w:p>
    <w:p>
      <w:pPr>
        <w:pStyle w:val="BookText"/>
      </w:pPr>
      <w:r>
        <w:rPr>
          <w:rFonts w:ascii="Amiri" w:hAnsi="Amiri" w:eastAsia="Amiri" w:cs="Amiri"/>
          <w:lang w:bidi="ar-SA"/>
          <w:color w:val="111111"/>
          <w:sz w:val="28"/>
          <w:szCs w:val="28"/>
          <w:rtl/>
        </w:rPr>
        <w:t xml:space="preserve">قال:ففعلت ذلك،فوجدت مغصا شديدا،ثم ناولني شيئا آخر،فإذا بالحيّة سقطت من جوفي قطعا.</w:t>
      </w:r>
    </w:p>
    <w:p>
      <w:pPr>
        <w:pStyle w:val="BookText"/>
      </w:pPr>
      <w:r>
        <w:rPr>
          <w:rFonts w:ascii="Amiri" w:hAnsi="Amiri" w:eastAsia="Amiri" w:cs="Amiri"/>
          <w:lang w:bidi="ar-SA"/>
          <w:color w:val="111111"/>
          <w:sz w:val="28"/>
          <w:szCs w:val="28"/>
          <w:rtl/>
        </w:rPr>
        <w:t xml:space="preserve">فقلت له:من أنت يرحمك اللّه؟[فما أحد أعظم عليّ[38 غ]منّة منك]</w:t>
      </w:r>
    </w:p>
    <w:p>
      <w:pPr>
        <w:pStyle w:val="BookText"/>
      </w:pPr>
      <w:r>
        <w:rPr>
          <w:rFonts w:ascii="Amiri" w:hAnsi="Amiri" w:eastAsia="Amiri" w:cs="Amiri"/>
          <w:lang w:bidi="ar-SA"/>
          <w:color w:val="111111"/>
          <w:sz w:val="28"/>
          <w:szCs w:val="28"/>
          <w:rtl/>
        </w:rPr>
        <w:t xml:space="preserve">فقال:أنا المعروف،إنّ أهل السماء رأوا غدر هذه الحيّة بك،فسألوا اللّه عزّ و جلّ،أن يعيذك،فقال لي اللّه تعالى:يا معروف،أدرك عبدي، فإيّاي أراد بما صنع.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78" w:name="pg14461_149431"/>
    <w:bookmarkEnd w:id="78"/>
    <w:p>
      <w:pPr>
        <w:pStyle w:val="Heading3"/>
      </w:pPr>
      <w:bookmarkStart w:id="270" w:name="_Toc97"/>
      <w:r>
        <w:t>71</w:t>
      </w:r>
      <w:bookmarkEnd w:id="270"/>
    </w:p>
    <w:p>
      <w:pPr>
        <w:pStyle w:val="Heading4"/>
      </w:pPr>
      <w:bookmarkStart w:id="271" w:name="_Toc98"/>
      <w:r>
        <w:t>اشارة</w:t>
      </w:r>
      <w:bookmarkEnd w:id="271"/>
    </w:p>
    <w:p>
      <w:pPr>
        <w:pStyle w:val="BookText"/>
      </w:pPr>
      <w:r>
        <w:rPr>
          <w:rFonts w:ascii="Amiri" w:hAnsi="Amiri" w:eastAsia="Amiri" w:cs="Amiri"/>
          <w:lang w:bidi="ar-SA"/>
          <w:color w:val="111111"/>
          <w:sz w:val="28"/>
          <w:szCs w:val="28"/>
          <w:rtl/>
        </w:rPr>
        <w:t xml:space="preserve">أهدر عبد الملك دمه،فدعا،فأمّنه و أحسن إليه</w:t>
      </w:r>
    </w:p>
    <w:p>
      <w:pPr>
        <w:pStyle w:val="BookText"/>
      </w:pPr>
      <w:r>
        <w:rPr>
          <w:rFonts w:ascii="Amiri" w:hAnsi="Amiri" w:eastAsia="Amiri" w:cs="Amiri"/>
          <w:lang w:bidi="ar-SA"/>
          <w:color w:val="111111"/>
          <w:sz w:val="28"/>
          <w:szCs w:val="28"/>
          <w:rtl/>
        </w:rPr>
        <w:t xml:space="preserve">بلغني أنّه جنى رجل جناية على عهد عبد الملك بن مروان </w:t>
      </w:r>
      <w:r>
        <w:rPr>
          <w:rStyle w:val="FootnoteReference"/>
        </w:rPr>
        <w:footnoteReference w:id="828"/>
      </w:r>
      <w:r>
        <w:rPr>
          <w:rFonts w:ascii="IRNazanin" w:hAnsi="IRNazanin" w:eastAsia="IRNazanin" w:cs="IRNazanin"/>
          <w:lang w:bidi="fa-IR"/>
          <w:color w:val="111111"/>
          <w:sz w:val="28"/>
          <w:szCs w:val="28"/>
          <w:rtl/>
        </w:rPr>
        <w:t xml:space="preserve">،فأهدر دمه </w:t>
      </w:r>
      <w:r>
        <w:rPr>
          <w:rStyle w:val="FootnoteReference"/>
        </w:rPr>
        <w:footnoteReference w:id="829"/>
      </w:r>
      <w:r>
        <w:rPr>
          <w:rFonts w:ascii="Amiri" w:hAnsi="Amiri" w:eastAsia="Amiri" w:cs="Amiri"/>
          <w:lang w:bidi="ar-SA"/>
          <w:color w:val="111111"/>
          <w:sz w:val="28"/>
          <w:szCs w:val="28"/>
          <w:rtl/>
        </w:rPr>
        <w:t xml:space="preserve">و دم من يؤويه،و أمر بطلبه،فتحاماه النّاس كلّهم.</w:t>
      </w:r>
    </w:p>
    <w:p>
      <w:pPr>
        <w:pStyle w:val="BookText"/>
      </w:pPr>
      <w:r>
        <w:rPr>
          <w:rFonts w:ascii="Amiri" w:hAnsi="Amiri" w:eastAsia="Amiri" w:cs="Amiri"/>
          <w:lang w:bidi="ar-SA"/>
          <w:color w:val="111111"/>
          <w:sz w:val="28"/>
          <w:szCs w:val="28"/>
          <w:rtl/>
        </w:rPr>
        <w:t xml:space="preserve">فكان يسيح في الجبال و البراري </w:t>
      </w:r>
      <w:r>
        <w:rPr>
          <w:rStyle w:val="FootnoteReference"/>
        </w:rPr>
        <w:footnoteReference w:id="830"/>
      </w:r>
      <w:r>
        <w:rPr>
          <w:rFonts w:ascii="Amiri" w:hAnsi="Amiri" w:eastAsia="Amiri" w:cs="Amiri"/>
          <w:lang w:bidi="ar-SA"/>
          <w:color w:val="111111"/>
          <w:sz w:val="28"/>
          <w:szCs w:val="28"/>
          <w:rtl/>
        </w:rPr>
        <w:t xml:space="preserve">،و لا يذكر اسمه،فيضاف اليوم و اليومين، فإذا عرف طرد[و لم يدع أن يستقر]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الرّجل:فكنت أسيح يوما في بطن واد،فإذا بشيخ أبيض الرأس و اللحية،عليه ثياب بياض،و هو قائم يصلّي،فقمت إلى جنبه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سلّم[انفتل إليّ] 4،و قال لي:من أنت؟</w:t>
      </w:r>
    </w:p>
    <w:p>
      <w:pPr>
        <w:pStyle w:val="BookText"/>
      </w:pPr>
      <w:r>
        <w:rPr>
          <w:rFonts w:ascii="Amiri" w:hAnsi="Amiri" w:eastAsia="Amiri" w:cs="Amiri"/>
          <w:lang w:bidi="ar-SA"/>
          <w:color w:val="111111"/>
          <w:sz w:val="28"/>
          <w:szCs w:val="28"/>
          <w:rtl/>
        </w:rPr>
        <w:t xml:space="preserve">قلت:رجل أخافني السلطان،و قد تحاماني الناس،فلم يجرني أحد [من خلق اللّه تعالى] </w:t>
      </w:r>
      <w:r>
        <w:rPr>
          <w:rStyle w:val="FootnoteReference"/>
        </w:rPr>
        <w:footnoteReference w:id="833"/>
      </w:r>
      <w:r>
        <w:rPr>
          <w:rFonts w:ascii="Amiri" w:hAnsi="Amiri" w:eastAsia="Amiri" w:cs="Amiri"/>
          <w:lang w:bidi="ar-SA"/>
          <w:color w:val="111111"/>
          <w:sz w:val="28"/>
          <w:szCs w:val="28"/>
          <w:rtl/>
        </w:rPr>
        <w:t xml:space="preserve">،فأنا أسيح في هذه البراري،خائفا على نفسي.</w:t>
      </w:r>
    </w:p>
    <w:p>
      <w:pPr>
        <w:pStyle w:val="BookText"/>
      </w:pPr>
      <w:r>
        <w:rPr>
          <w:rFonts w:ascii="Amiri" w:hAnsi="Amiri" w:eastAsia="Amiri" w:cs="Amiri"/>
          <w:lang w:bidi="ar-SA"/>
          <w:color w:val="111111"/>
          <w:sz w:val="28"/>
          <w:szCs w:val="28"/>
          <w:rtl/>
        </w:rPr>
        <w:t xml:space="preserve">قال:فأين أنت عن السّبع؟</w:t>
      </w:r>
    </w:p>
    <w:p>
      <w:pPr>
        <w:pStyle w:val="BookText"/>
      </w:pPr>
      <w:r>
        <w:rPr>
          <w:rFonts w:ascii="Amiri" w:hAnsi="Amiri" w:eastAsia="Amiri" w:cs="Amiri"/>
          <w:lang w:bidi="ar-SA"/>
          <w:color w:val="111111"/>
          <w:sz w:val="28"/>
          <w:szCs w:val="28"/>
          <w:rtl/>
        </w:rPr>
        <w:t xml:space="preserve">قلت:و أيّ سبع؟</w:t>
      </w:r>
    </w:p>
    <w:p>
      <w:pPr>
        <w:pStyle w:val="BookText"/>
      </w:pPr>
      <w:r>
        <w:rPr>
          <w:rFonts w:ascii="Amiri" w:hAnsi="Amiri" w:eastAsia="Amiri" w:cs="Amiri"/>
          <w:lang w:bidi="ar-SA"/>
          <w:color w:val="111111"/>
          <w:sz w:val="28"/>
          <w:szCs w:val="28"/>
          <w:rtl/>
        </w:rPr>
        <w:t xml:space="preserve">قال:تقول:سبحان اللّه الإله الواحد،الّذي ليس غيره أحد،سبحان الدّائم الّذي ليس يعادله شيء،سبحان الدّائم القديم،الّذي لا ندّ له و لا عديل، سبحان الّذي يحيي و يميت،سبحان الّذي هو كلّ يوم في شأن،سبحان الّذي خلق ما يرى،و ما لا يرى،سبحان الّذي علم كلّ شيء بغير تعليم،اللّهم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أسألك بحقّ هذه الكلمات و حرمتهنّ،أن تفعل بي كذا و كذا،و أعادهنّ عليّ،فحفظتهنّ.</w:t>
      </w:r>
    </w:p>
    <w:p>
      <w:pPr>
        <w:pStyle w:val="BookText"/>
      </w:pPr>
      <w:r>
        <w:rPr>
          <w:rFonts w:ascii="Amiri" w:hAnsi="Amiri" w:eastAsia="Amiri" w:cs="Amiri"/>
          <w:lang w:bidi="ar-SA"/>
          <w:color w:val="111111"/>
          <w:sz w:val="28"/>
          <w:szCs w:val="28"/>
          <w:rtl/>
        </w:rPr>
        <w:t xml:space="preserve">قال الرّجل:و فقدت صاحبي،فألقى اللّه تعالى الأمن في قلبي،و خرجت من وقتي متوجّها إلى عبد الملك،فوقفت ببابه،و استأذنت عليه[21 ر]، فلمّا دخلت عليه،قال:أ تعلّمت السّحر </w:t>
      </w:r>
      <w:r>
        <w:rPr>
          <w:rStyle w:val="FootnoteReference"/>
        </w:rPr>
        <w:footnoteReference w:id="83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قلت:لا،يا أمير المؤمنين،و لكن كان من شأني كذا و كذا،و قصصت عليه القصّة.</w:t>
      </w:r>
    </w:p>
    <w:p>
      <w:pPr>
        <w:pStyle w:val="BookText"/>
      </w:pPr>
      <w:r>
        <w:rPr>
          <w:rFonts w:ascii="Amiri" w:hAnsi="Amiri" w:eastAsia="Amiri" w:cs="Amiri"/>
          <w:lang w:bidi="ar-SA"/>
          <w:color w:val="111111"/>
          <w:sz w:val="28"/>
          <w:szCs w:val="28"/>
          <w:rtl/>
        </w:rPr>
        <w:t xml:space="preserve">فأمّنني،و أحسن إليّ.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79" w:name="pg14461_149433"/>
    <w:bookmarkEnd w:id="79"/>
    <w:p>
      <w:pPr>
        <w:pStyle w:val="Heading4"/>
      </w:pPr>
      <w:bookmarkStart w:id="272" w:name="_Toc99"/>
      <w:r>
        <w:t>أبو الوليد عبد الملك بن مروان بن الحكم الأموي</w:t>
      </w:r>
      <w:bookmarkEnd w:id="272"/>
    </w:p>
    <w:p>
      <w:pPr>
        <w:pStyle w:val="BookText"/>
      </w:pPr>
      <w:r>
        <w:rPr>
          <w:rFonts w:ascii="Times New Roman" w:hAnsi="Times New Roman" w:eastAsia="Times New Roman" w:cs="Times New Roman"/>
          <w:lang w:val="en-US" w:bidi="en-US"/>
          <w:color w:val="111111"/>
          <w:sz w:val="28"/>
          <w:szCs w:val="28"/>
          <w:rtl/>
        </w:rPr>
        <w:t xml:space="preserve">(26-86)</w:t>
      </w:r>
    </w:p>
    <w:p>
      <w:pPr>
        <w:pStyle w:val="BookText"/>
      </w:pPr>
      <w:r>
        <w:rPr>
          <w:rFonts w:ascii="Amiri" w:hAnsi="Amiri" w:eastAsia="Amiri" w:cs="Amiri"/>
          <w:lang w:bidi="ar-SA"/>
          <w:color w:val="111111"/>
          <w:sz w:val="28"/>
          <w:szCs w:val="28"/>
          <w:rtl/>
        </w:rPr>
        <w:t xml:space="preserve">استعمله معاوية على المدينة،و هو ابن ست عشرة سنة،و كان أحد فقهاء المدينة المعدودين،انتقلت إليه الخلافة بموت أبيه،و قد ناهز الأربعين،فلمّا بشّر بها،أطبق المصحف،و قال:هذا فراق بيني و بينك(تاريخ الخلفاء 217،الفخري 122،فوات الوفيات 32/2)،من محاسنه أنّه نقل الدواوين من الفارسيّة،و الروميّة،إلى العربيّة، و سكّ الدنانير في الإسلام،و من سيّئاته أنّه سلّط الحجّاج بن يوسف الثّقفي،الظالم السيئ الصيت،على النّاس،فولاّه الحجاز أوّلا،ثمّ العراق،فقتل العباد،و خرّب البلاد(أحسن التقاسيم 133 و واسطة السلوك 29،و السيادة العربيّة 44)،و هو أوّل من غدر في الإسلام، آمن عمرو بن سعيد الأشدق،ثمّ قتله(العقد الفريد 79/1 و 409/4)،و أوّل من نهى عن الأمر بالمعروف في الإسلام،قال في إحدى خطبه:و اللّه،لا يأمرني أحد بتقوى اللّه، إلاّ ضربت عنقه(فوات الوفيات 33/2 و تاريخ الخلفاء 219)،و منع أهل الشام من الحجّ إلى مكّة،و بنى قبّة الصخرة في بيت المقدس،و علّق عليها ستور الدّيباج،و أقام لها سدنة،و أخذ النّاس بأن يطوفوا حولها،بدلا من الكعبة،و أقام النّاس على ذلك أيّام بني أميّة(اليعقوبي 261/2)،و قد لخّص عبد الملك سياسته،في خطبة له،قال:إنّ من كان قبلي من الخلفاء،كانوا يأكلون و يطعمون من هذه الأموال،ألا و إنّي لا أداوي أدواء هذه الأمّة إلاّ بالسّيف(تاريخ الخلفاء 218)و لمّا حضره الموت جعل يضرب على رأسه بيده،و يقول:وددت أنّي كنت منذ ولدت إلى يومي هذا حمّالا(تاريخ الخلفاء 220 و ابن الأثير 521/4)،راجع أخباره في تاريخ الخلفاء 216-220 و العقد الفريد 25/4 و 399،و 103/5 و 99/6 و تاريخ اليعقوبي 273/2 و الهفوات النّادرة 42.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80" w:name="pg14461_149434"/>
    <w:bookmarkEnd w:id="80"/>
    <w:p>
      <w:pPr>
        <w:pStyle w:val="Heading3"/>
      </w:pPr>
      <w:bookmarkStart w:id="273" w:name="_Toc100"/>
      <w:r>
        <w:t>72</w:t>
      </w:r>
      <w:bookmarkEnd w:id="273"/>
    </w:p>
    <w:p>
      <w:pPr>
        <w:pStyle w:val="BookText"/>
      </w:pPr>
      <w:r>
        <w:rPr>
          <w:rFonts w:ascii="Amiri" w:hAnsi="Amiri" w:eastAsia="Amiri" w:cs="Amiri"/>
          <w:lang w:bidi="ar-SA"/>
          <w:color w:val="111111"/>
          <w:sz w:val="28"/>
          <w:szCs w:val="28"/>
          <w:rtl/>
        </w:rPr>
        <w:t xml:space="preserve">يا كاشف الضّرّ،بك استغاث من اضطرّ</w:t>
      </w:r>
    </w:p>
    <w:p>
      <w:pPr>
        <w:pStyle w:val="BookText"/>
      </w:pPr>
      <w:r>
        <w:rPr>
          <w:rFonts w:ascii="Amiri" w:hAnsi="Amiri" w:eastAsia="Amiri" w:cs="Amiri"/>
          <w:lang w:bidi="ar-SA"/>
          <w:color w:val="111111"/>
          <w:sz w:val="28"/>
          <w:szCs w:val="28"/>
          <w:rtl/>
        </w:rPr>
        <w:t xml:space="preserve">و أخبرني صديق لي:أنّ بعض أصحابنا من الكتّاب،دفع إلى محنة صعبة، فكان من دعائه:يا كاشف الضّر،بك استغاث من اضطرّ.</w:t>
      </w:r>
    </w:p>
    <w:p>
      <w:pPr>
        <w:pStyle w:val="BookText"/>
      </w:pPr>
      <w:r>
        <w:rPr>
          <w:rFonts w:ascii="Amiri" w:hAnsi="Amiri" w:eastAsia="Amiri" w:cs="Amiri"/>
          <w:lang w:bidi="ar-SA"/>
          <w:color w:val="111111"/>
          <w:sz w:val="28"/>
          <w:szCs w:val="28"/>
          <w:rtl/>
        </w:rPr>
        <w:t xml:space="preserve">قال:و قد رأيته نقش ذلك على خاتمه </w:t>
      </w:r>
      <w:r>
        <w:rPr>
          <w:rStyle w:val="FootnoteReference"/>
        </w:rPr>
        <w:footnoteReference w:id="835"/>
      </w:r>
      <w:r>
        <w:rPr>
          <w:rFonts w:ascii="Amiri" w:hAnsi="Amiri" w:eastAsia="Amiri" w:cs="Amiri"/>
          <w:lang w:bidi="ar-SA"/>
          <w:color w:val="111111"/>
          <w:sz w:val="28"/>
          <w:szCs w:val="28"/>
          <w:rtl/>
        </w:rPr>
        <w:t xml:space="preserve">،و كان يردّد الدعاء به،فكشف اللّه محنته عن قريب.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81" w:name="pg14461_149435"/>
    <w:bookmarkEnd w:id="81"/>
    <w:p>
      <w:pPr>
        <w:pStyle w:val="Heading3"/>
      </w:pPr>
      <w:bookmarkStart w:id="274" w:name="_Toc101"/>
      <w:r>
        <w:t>73</w:t>
      </w:r>
      <w:bookmarkEnd w:id="274"/>
    </w:p>
    <w:p>
      <w:pPr>
        <w:pStyle w:val="Heading4"/>
      </w:pPr>
      <w:bookmarkStart w:id="275" w:name="_Toc102"/>
      <w:r>
        <w:t>اشارة</w:t>
      </w:r>
      <w:bookmarkEnd w:id="275"/>
    </w:p>
    <w:p>
      <w:pPr>
        <w:pStyle w:val="BookText"/>
      </w:pPr>
      <w:r>
        <w:rPr>
          <w:rFonts w:ascii="Amiri" w:hAnsi="Amiri" w:eastAsia="Amiri" w:cs="Amiri"/>
          <w:lang w:bidi="ar-SA"/>
          <w:color w:val="111111"/>
          <w:sz w:val="28"/>
          <w:szCs w:val="28"/>
          <w:rtl/>
        </w:rPr>
        <w:t xml:space="preserve">سليمان بن وهب يتخلّص من حبسه</w:t>
      </w:r>
    </w:p>
    <w:p>
      <w:pPr>
        <w:pStyle w:val="BookText"/>
      </w:pPr>
      <w:r>
        <w:rPr>
          <w:rFonts w:ascii="Amiri" w:hAnsi="Amiri" w:eastAsia="Amiri" w:cs="Amiri"/>
          <w:lang w:bidi="ar-SA"/>
          <w:color w:val="111111"/>
          <w:sz w:val="28"/>
          <w:szCs w:val="28"/>
          <w:rtl/>
        </w:rPr>
        <w:t xml:space="preserve">بدعاء صادف استجابة</w:t>
      </w:r>
    </w:p>
    <w:p>
      <w:pPr>
        <w:pStyle w:val="BookText"/>
      </w:pPr>
      <w:r>
        <w:rPr>
          <w:rFonts w:ascii="Amiri" w:hAnsi="Amiri" w:eastAsia="Amiri" w:cs="Amiri"/>
          <w:lang w:bidi="ar-SA"/>
          <w:color w:val="111111"/>
          <w:sz w:val="28"/>
          <w:szCs w:val="28"/>
          <w:rtl/>
        </w:rPr>
        <w:t xml:space="preserve">[حدّثني عليّ بن هشام </w:t>
      </w:r>
      <w:r>
        <w:rPr>
          <w:rStyle w:val="FootnoteReference"/>
        </w:rPr>
        <w:footnoteReference w:id="836"/>
      </w:r>
      <w:r>
        <w:rPr>
          <w:rFonts w:ascii="Amiri" w:hAnsi="Amiri" w:eastAsia="Amiri" w:cs="Amiri"/>
          <w:lang w:bidi="ar-SA"/>
          <w:color w:val="111111"/>
          <w:sz w:val="28"/>
          <w:szCs w:val="28"/>
          <w:rtl/>
        </w:rPr>
        <w:t xml:space="preserve">،قال:سمعت أبا عبد اللّه حمد بن محمد القنّائي </w:t>
      </w:r>
      <w:r>
        <w:rPr>
          <w:rStyle w:val="FootnoteReference"/>
        </w:rPr>
        <w:footnoteReference w:id="837"/>
      </w:r>
      <w:r>
        <w:rPr>
          <w:rFonts w:ascii="IRNazanin" w:hAnsi="IRNazanin" w:eastAsia="IRNazanin" w:cs="IRNazanin"/>
          <w:lang w:bidi="fa-IR"/>
          <w:color w:val="111111"/>
          <w:sz w:val="28"/>
          <w:szCs w:val="28"/>
          <w:rtl/>
        </w:rPr>
        <w:t xml:space="preserve">، ابن أخت الحسن بن مخلد.</w:t>
      </w:r>
    </w:p>
    <w:p>
      <w:pPr>
        <w:pStyle w:val="BookText"/>
      </w:pPr>
      <w:r>
        <w:rPr>
          <w:rFonts w:ascii="Amiri" w:hAnsi="Amiri" w:eastAsia="Amiri" w:cs="Amiri"/>
          <w:lang w:bidi="ar-SA"/>
          <w:color w:val="111111"/>
          <w:sz w:val="28"/>
          <w:szCs w:val="28"/>
          <w:rtl/>
        </w:rPr>
        <w:t xml:space="preserve">قال مؤلّف هذا الكتاب:قال لي أبو القاسم عيسى بن علي بن عيسى </w:t>
      </w:r>
      <w:r>
        <w:rPr>
          <w:rStyle w:val="FootnoteReference"/>
        </w:rPr>
        <w:footnoteReference w:id="838"/>
      </w:r>
      <w:r>
        <w:rPr>
          <w:rFonts w:ascii="Amiri" w:hAnsi="Amiri" w:eastAsia="Amiri" w:cs="Amiri"/>
          <w:lang w:bidi="ar-SA"/>
          <w:color w:val="111111"/>
          <w:sz w:val="28"/>
          <w:szCs w:val="28"/>
          <w:rtl/>
        </w:rPr>
        <w:t xml:space="preserve">، في كلام جرى بيننا-غير هذا-طويل:كان حمد بن محمّد هذا،ابن عمّة الحسن بن مخلد،و كان أبي عرّفني أنّه أشار على المقتدر باللّه </w:t>
      </w:r>
      <w:r>
        <w:rPr>
          <w:rStyle w:val="FootnoteReference"/>
        </w:rPr>
        <w:footnoteReference w:id="839"/>
      </w:r>
      <w:r>
        <w:rPr>
          <w:rFonts w:ascii="IRNazanin" w:hAnsi="IRNazanin" w:eastAsia="IRNazanin" w:cs="IRNazanin"/>
          <w:lang w:bidi="fa-IR"/>
          <w:color w:val="111111"/>
          <w:sz w:val="28"/>
          <w:szCs w:val="28"/>
          <w:rtl/>
        </w:rPr>
        <w:t xml:space="preserve">،و قد استشاره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فيمن يقلّده الوزارة </w:t>
      </w:r>
      <w:r>
        <w:rPr>
          <w:rStyle w:val="FootnoteReference"/>
        </w:rPr>
        <w:footnoteReference w:id="840"/>
      </w:r>
      <w:r>
        <w:rPr>
          <w:rFonts w:ascii="Amiri" w:hAnsi="Amiri" w:eastAsia="Amiri" w:cs="Amiri"/>
          <w:lang w:bidi="ar-SA"/>
          <w:color w:val="111111"/>
          <w:sz w:val="28"/>
          <w:szCs w:val="28"/>
          <w:rtl/>
        </w:rPr>
        <w:t xml:space="preserve">،قال:فأسميت له حمد بن محمد هذا،و أبا عيسى أخا أبي صخرة 6،و أبا زنبور 7،و محمد بن علي المادرائيّين 8.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قال:سمعت عبيد اللّه بن سليمان بن وهب،يقول:كان المتوكّل </w:t>
      </w:r>
      <w:r>
        <w:rPr>
          <w:rStyle w:val="FootnoteReference"/>
        </w:rPr>
        <w:footnoteReference w:id="841"/>
      </w:r>
      <w:r>
        <w:rPr>
          <w:rFonts w:ascii="Amiri" w:hAnsi="Amiri" w:eastAsia="Amiri" w:cs="Amiri"/>
          <w:lang w:bidi="ar-SA"/>
          <w:color w:val="111111"/>
          <w:sz w:val="28"/>
          <w:szCs w:val="28"/>
          <w:rtl/>
        </w:rPr>
        <w:t xml:space="preserve">،أغيظ النّاس على إيتاخ </w:t>
      </w:r>
      <w:r>
        <w:rPr>
          <w:rStyle w:val="FootnoteReference"/>
        </w:rPr>
        <w:footnoteReference w:id="842"/>
      </w:r>
      <w:r>
        <w:rPr>
          <w:rFonts w:ascii="Amiri" w:hAnsi="Amiri" w:eastAsia="Amiri" w:cs="Amiri"/>
          <w:lang w:bidi="ar-SA"/>
          <w:color w:val="111111"/>
          <w:sz w:val="28"/>
          <w:szCs w:val="28"/>
          <w:rtl/>
        </w:rPr>
        <w:t xml:space="preserve">،و ذكر حديثا طويلا،وصف فيه كيف قبض المتوكّل على إيتاخ و ابنيه </w:t>
      </w:r>
      <w:r>
        <w:rPr>
          <w:rStyle w:val="FootnoteReference"/>
        </w:rPr>
        <w:footnoteReference w:id="843"/>
      </w:r>
      <w:r>
        <w:rPr>
          <w:rFonts w:ascii="Amiri" w:hAnsi="Amiri" w:eastAsia="Amiri" w:cs="Amiri"/>
          <w:lang w:bidi="ar-SA"/>
          <w:color w:val="111111"/>
          <w:sz w:val="28"/>
          <w:szCs w:val="28"/>
          <w:rtl/>
        </w:rPr>
        <w:t xml:space="preserve">ببغداد،لما رجع من الحجّ،بيد إسحاق بن إبراهيم بن مصعب، قال فيه] </w:t>
      </w:r>
      <w:r>
        <w:rPr>
          <w:rStyle w:val="FootnoteReference"/>
        </w:rPr>
        <w:footnoteReference w:id="844"/>
      </w:r>
      <w:r>
        <w:rPr>
          <w:rFonts w:ascii="Amiri" w:hAnsi="Amiri" w:eastAsia="Amiri" w:cs="Amiri"/>
          <w:lang w:bidi="ar-SA"/>
          <w:color w:val="111111"/>
          <w:sz w:val="28"/>
          <w:szCs w:val="28"/>
          <w:rtl/>
        </w:rPr>
        <w:t xml:space="preserve">:قال سليمان بن وهب:[ساعة] 12قبض على إيتاخ ببغداد </w:t>
      </w:r>
      <w:r>
        <w:rPr>
          <w:rStyle w:val="FootnoteReference"/>
        </w:rPr>
        <w:footnoteReference w:id="845"/>
      </w:r>
      <w:r>
        <w:rPr>
          <w:rFonts w:ascii="IRNazanin" w:hAnsi="IRNazanin" w:eastAsia="IRNazanin" w:cs="IRNazanin"/>
          <w:lang w:bidi="fa-IR"/>
          <w:color w:val="111111"/>
          <w:sz w:val="28"/>
          <w:szCs w:val="28"/>
          <w:rtl/>
        </w:rPr>
        <w:t xml:space="preserve">،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قبض عليّ بسرّ من رأى،و سلّمت الى عبيد اللّه بن يحيى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كتب المتوكّل إلى إسحاق بن إبراهيم </w:t>
      </w:r>
      <w:r>
        <w:rPr>
          <w:rStyle w:val="FootnoteReference"/>
        </w:rPr>
        <w:footnoteReference w:id="847"/>
      </w:r>
      <w:r>
        <w:rPr>
          <w:rFonts w:ascii="Amiri" w:hAnsi="Amiri" w:eastAsia="Amiri" w:cs="Amiri"/>
          <w:lang w:bidi="ar-SA"/>
          <w:color w:val="111111"/>
          <w:sz w:val="28"/>
          <w:szCs w:val="28"/>
          <w:rtl/>
        </w:rPr>
        <w:t xml:space="preserve">،بدخول سرّ من رأى،ليتقوّى به على الأتراك،لأنّه كان معه بضعة عشر ألفا،و لكثرة الطاهريّة </w:t>
      </w:r>
      <w:r>
        <w:rPr>
          <w:rStyle w:val="FootnoteReference"/>
        </w:rPr>
        <w:footnoteReference w:id="848"/>
      </w:r>
      <w:r>
        <w:rPr>
          <w:rFonts w:ascii="Amiri" w:hAnsi="Amiri" w:eastAsia="Amiri" w:cs="Amiri"/>
          <w:lang w:bidi="ar-SA"/>
          <w:color w:val="111111"/>
          <w:sz w:val="28"/>
          <w:szCs w:val="28"/>
          <w:rtl/>
        </w:rPr>
        <w:t xml:space="preserve">،بخراسان، و شدّة شوكتهم.</w:t>
      </w:r>
    </w:p>
    <w:p>
      <w:pPr>
        <w:pStyle w:val="BookText"/>
      </w:pPr>
      <w:r>
        <w:rPr>
          <w:rFonts w:ascii="Amiri" w:hAnsi="Amiri" w:eastAsia="Amiri" w:cs="Amiri"/>
          <w:lang w:bidi="ar-SA"/>
          <w:color w:val="111111"/>
          <w:sz w:val="28"/>
          <w:szCs w:val="28"/>
          <w:rtl/>
        </w:rPr>
        <w:t xml:space="preserve">فلما دخل[39 غ]إسحاق سامراء،أمر المتوكّل بتسليمي إليه،و قال:</w:t>
      </w:r>
    </w:p>
    <w:p>
      <w:pPr>
        <w:pStyle w:val="BookText"/>
      </w:pPr>
      <w:r>
        <w:rPr>
          <w:rFonts w:ascii="Amiri" w:hAnsi="Amiri" w:eastAsia="Amiri" w:cs="Amiri"/>
          <w:lang w:bidi="ar-SA"/>
          <w:color w:val="111111"/>
          <w:sz w:val="28"/>
          <w:szCs w:val="28"/>
          <w:rtl/>
        </w:rPr>
        <w:t xml:space="preserve">هذا عدوّي،ففصّل لحمه عن عظمه،هذا كان يلقاني في أيّام المعتصم، فلا يبدأني بالسلام[30 م]فأبدأه به لحاجتي إليه،فيردّ عليّ كما يردّ المولى على عبده،و كلّ ما دبّره إيتاخ،فعن رأيه.</w:t>
      </w:r>
    </w:p>
    <w:p>
      <w:pPr>
        <w:pStyle w:val="BookText"/>
      </w:pPr>
      <w:r>
        <w:rPr>
          <w:rFonts w:ascii="Amiri" w:hAnsi="Amiri" w:eastAsia="Amiri" w:cs="Amiri"/>
          <w:lang w:bidi="ar-SA"/>
          <w:color w:val="111111"/>
          <w:sz w:val="28"/>
          <w:szCs w:val="28"/>
          <w:rtl/>
        </w:rPr>
        <w:t xml:space="preserve">فأخذني إسحاق،و قيّدني بقيد ثقيل،و ألبسني جبّة صوف،و حبسني في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كنيف،و أغلق عليّ خمسة أبواب،فكنت لا أعرف الليل من النهار.</w:t>
      </w:r>
    </w:p>
    <w:p>
      <w:pPr>
        <w:pStyle w:val="BookText"/>
      </w:pPr>
      <w:r>
        <w:rPr>
          <w:rFonts w:ascii="Amiri" w:hAnsi="Amiri" w:eastAsia="Amiri" w:cs="Amiri"/>
          <w:lang w:bidi="ar-SA"/>
          <w:color w:val="111111"/>
          <w:sz w:val="28"/>
          <w:szCs w:val="28"/>
          <w:rtl/>
        </w:rPr>
        <w:t xml:space="preserve">فأقمت على ذلك عشرين يوما،لا يفتح عليّ الباب إلاّ دفعة واحدة في كلّ يوم و ليلة،يدفع إليّ فيها خبز و ملح جريش،و ماء حار،فكنت آنس بالخنافس،و بنات وردان </w:t>
      </w:r>
      <w:r>
        <w:rPr>
          <w:rStyle w:val="FootnoteReference"/>
        </w:rPr>
        <w:footnoteReference w:id="849"/>
      </w:r>
    </w:p>
    <w:p>
      <w:pPr>
        <w:pStyle w:val="BookText"/>
      </w:pPr>
      <w:r>
        <w:rPr>
          <w:rFonts w:ascii="Amiri" w:hAnsi="Amiri" w:eastAsia="Amiri" w:cs="Amiri"/>
          <w:lang w:bidi="ar-SA"/>
          <w:color w:val="111111"/>
          <w:sz w:val="28"/>
          <w:szCs w:val="28"/>
          <w:rtl/>
        </w:rPr>
        <w:t xml:space="preserve">كمثل أنصاف بسر أحمر تركت من بعد تشقيقه أقماعه فيه</w:t>
      </w:r>
    </w:p>
    <w:p>
      <w:pPr>
        <w:pStyle w:val="BookText"/>
      </w:pPr>
      <w:r>
        <w:rPr>
          <w:rFonts w:ascii="Amiri" w:hAnsi="Amiri" w:eastAsia="Amiri" w:cs="Amiri"/>
          <w:lang w:bidi="ar-SA"/>
          <w:color w:val="111111"/>
          <w:sz w:val="28"/>
          <w:szCs w:val="28"/>
          <w:rtl/>
        </w:rPr>
        <w:t xml:space="preserve">،و أتمنّى الموت من شدّة ما أنا فيه.</w:t>
      </w:r>
    </w:p>
    <w:p>
      <w:pPr>
        <w:pStyle w:val="BookText"/>
      </w:pPr>
      <w:r>
        <w:rPr>
          <w:rFonts w:ascii="Amiri" w:hAnsi="Amiri" w:eastAsia="Amiri" w:cs="Amiri"/>
          <w:lang w:bidi="ar-SA"/>
          <w:color w:val="111111"/>
          <w:sz w:val="28"/>
          <w:szCs w:val="28"/>
          <w:rtl/>
        </w:rPr>
        <w:t xml:space="preserve">فعرض لي ليلة من اللّيالي،أن أطلت الصلاة[32 ظ]،و سجدت، فتضرّعت إلى اللّه تعالى،و دعوته بالفرج،و قلت في دعائي:اللّهم،إن كنت تعلم[أنّه كان لي في دم نجاح بن سلمة </w:t>
      </w:r>
      <w:r>
        <w:rPr>
          <w:rStyle w:val="FootnoteReference"/>
        </w:rPr>
        <w:footnoteReference w:id="850"/>
      </w:r>
      <w:r>
        <w:rPr>
          <w:rFonts w:ascii="Amiri" w:hAnsi="Amiri" w:eastAsia="Amiri" w:cs="Amiri"/>
          <w:lang w:bidi="ar-SA"/>
          <w:color w:val="111111"/>
          <w:sz w:val="28"/>
          <w:szCs w:val="28"/>
          <w:rtl/>
        </w:rPr>
        <w:t xml:space="preserve">صنع،فلا تخلّصني مما أنا فيه، و إن كنت تعلم] </w:t>
      </w:r>
      <w:r>
        <w:rPr>
          <w:rStyle w:val="FootnoteReference"/>
        </w:rPr>
        <w:footnoteReference w:id="851"/>
      </w:r>
      <w:r>
        <w:rPr>
          <w:rFonts w:ascii="Amiri" w:hAnsi="Amiri" w:eastAsia="Amiri" w:cs="Amiri"/>
          <w:lang w:bidi="ar-SA"/>
          <w:color w:val="111111"/>
          <w:sz w:val="28"/>
          <w:szCs w:val="28"/>
          <w:rtl/>
        </w:rPr>
        <w:t xml:space="preserve">أنّه لا صنع لي فيه </w:t>
      </w:r>
      <w:r>
        <w:rPr>
          <w:rStyle w:val="FootnoteReference"/>
        </w:rPr>
        <w:footnoteReference w:id="852"/>
      </w:r>
      <w:r>
        <w:rPr>
          <w:rFonts w:ascii="Amiri" w:hAnsi="Amiri" w:eastAsia="Amiri" w:cs="Amiri"/>
          <w:lang w:bidi="ar-SA"/>
          <w:color w:val="111111"/>
          <w:sz w:val="28"/>
          <w:szCs w:val="28"/>
          <w:rtl/>
        </w:rPr>
        <w:t xml:space="preserve">،و لا في الدّماء الّتي سفكت،ففرّج عني.</w:t>
      </w:r>
    </w:p>
    <w:p>
      <w:pPr>
        <w:pStyle w:val="BookText"/>
      </w:pPr>
      <w:r>
        <w:rPr>
          <w:rFonts w:ascii="Amiri" w:hAnsi="Amiri" w:eastAsia="Amiri" w:cs="Amiri"/>
          <w:lang w:bidi="ar-SA"/>
          <w:color w:val="111111"/>
          <w:sz w:val="28"/>
          <w:szCs w:val="28"/>
          <w:rtl/>
        </w:rPr>
        <w:t xml:space="preserve">فما استتممت الدّعاء،حتى سمعت صوت الأقفال تفتح،فلم أشكّ أنّه القتل،ففتحت الأبواب،و جيء بالشّمع،و حملني الفرّاشون،لثقل حديدي.</w:t>
      </w:r>
    </w:p>
    <w:p>
      <w:pPr>
        <w:pStyle w:val="BookText"/>
      </w:pPr>
      <w:r>
        <w:rPr>
          <w:rFonts w:ascii="IRNazanin" w:hAnsi="IRNazanin" w:eastAsia="IRNazanin" w:cs="IRNazanin"/>
          <w:lang w:bidi="fa-IR"/>
          <w:color w:val="111111"/>
          <w:sz w:val="28"/>
          <w:szCs w:val="28"/>
          <w:rtl/>
        </w:rPr>
        <w:t xml:space="preserve">فقلت لحاجبه </w:t>
      </w:r>
      <w:r>
        <w:rPr>
          <w:rStyle w:val="FootnoteReference"/>
        </w:rPr>
        <w:footnoteReference w:id="853"/>
      </w:r>
      <w:r>
        <w:rPr>
          <w:rFonts w:ascii="Amiri" w:hAnsi="Amiri" w:eastAsia="Amiri" w:cs="Amiri"/>
          <w:lang w:bidi="ar-SA"/>
          <w:color w:val="111111"/>
          <w:sz w:val="28"/>
          <w:szCs w:val="28"/>
          <w:rtl/>
        </w:rPr>
        <w:t xml:space="preserve">:[سألتك]22باللّه،اصدقني عن أمري.</w:t>
      </w:r>
    </w:p>
    <w:p>
      <w:pPr>
        <w:pStyle w:val="BookText"/>
      </w:pPr>
      <w:r>
        <w:rPr>
          <w:rFonts w:ascii="Amiri" w:hAnsi="Amiri" w:eastAsia="Amiri" w:cs="Amiri"/>
          <w:lang w:bidi="ar-SA"/>
          <w:color w:val="111111"/>
          <w:sz w:val="28"/>
          <w:szCs w:val="28"/>
          <w:rtl/>
        </w:rPr>
        <w:t xml:space="preserve">فقال:ما أكل الأمير اليوم شيئا،لأنّه أغلظ عليه في أمرك،و ذلك أنّ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وبّخه بسببك،و قال:سلّمت إليك سليمان بن وهب تسمنه أو تستخرج ماله؟</w:t>
      </w:r>
    </w:p>
    <w:p>
      <w:pPr>
        <w:pStyle w:val="BookText"/>
      </w:pPr>
      <w:r>
        <w:rPr>
          <w:rFonts w:ascii="Amiri" w:hAnsi="Amiri" w:eastAsia="Amiri" w:cs="Amiri"/>
          <w:lang w:bidi="ar-SA"/>
          <w:color w:val="111111"/>
          <w:sz w:val="28"/>
          <w:szCs w:val="28"/>
          <w:rtl/>
        </w:rPr>
        <w:t xml:space="preserve">فقال الأمير:أنا صاحب سيف،و لا أعرف المناظرة على الأموال و وجوهها، و لو قرّر أمره على شيء لطالبته به.</w:t>
      </w:r>
    </w:p>
    <w:p>
      <w:pPr>
        <w:pStyle w:val="BookText"/>
      </w:pPr>
      <w:r>
        <w:rPr>
          <w:rFonts w:ascii="Amiri" w:hAnsi="Amiri" w:eastAsia="Amiri" w:cs="Amiri"/>
          <w:lang w:bidi="ar-SA"/>
          <w:color w:val="111111"/>
          <w:sz w:val="28"/>
          <w:szCs w:val="28"/>
          <w:rtl/>
        </w:rPr>
        <w:t xml:space="preserve">فأمر أمير المؤمنين الكتّاب بالاجتماع عند الأمير لمناظرتك،و إلزامك ما لا يؤخذ به خطّك،[و تطالب به،و قد اجتمعوا]19،و استدعيت لهذا.</w:t>
      </w:r>
    </w:p>
    <w:p>
      <w:pPr>
        <w:pStyle w:val="BookText"/>
      </w:pPr>
      <w:r>
        <w:rPr>
          <w:rFonts w:ascii="Amiri" w:hAnsi="Amiri" w:eastAsia="Amiri" w:cs="Amiri"/>
          <w:lang w:bidi="ar-SA"/>
          <w:color w:val="111111"/>
          <w:sz w:val="28"/>
          <w:szCs w:val="28"/>
          <w:rtl/>
        </w:rPr>
        <w:t xml:space="preserve">قال:فحملت إلى المجلس،فإذا فيه موسى بن عبد الملك،صاحب ديوان الخراج،و الحسن بن مخلد،صاحب ديوان الضياع </w:t>
      </w:r>
      <w:r>
        <w:rPr>
          <w:rStyle w:val="FootnoteReference"/>
        </w:rPr>
        <w:footnoteReference w:id="854"/>
      </w:r>
      <w:r>
        <w:rPr>
          <w:rFonts w:ascii="Amiri" w:hAnsi="Amiri" w:eastAsia="Amiri" w:cs="Amiri"/>
          <w:lang w:bidi="ar-SA"/>
          <w:color w:val="111111"/>
          <w:sz w:val="28"/>
          <w:szCs w:val="28"/>
          <w:rtl/>
        </w:rPr>
        <w:t xml:space="preserve">،و أحمد بن إسرائيل الكاتب </w:t>
      </w:r>
      <w:r>
        <w:rPr>
          <w:rStyle w:val="FootnoteReference"/>
        </w:rPr>
        <w:footnoteReference w:id="855"/>
      </w:r>
      <w:r>
        <w:rPr>
          <w:rFonts w:ascii="Amiri" w:hAnsi="Amiri" w:eastAsia="Amiri" w:cs="Amiri"/>
          <w:lang w:bidi="ar-SA"/>
          <w:color w:val="111111"/>
          <w:sz w:val="28"/>
          <w:szCs w:val="28"/>
          <w:rtl/>
        </w:rPr>
        <w:t xml:space="preserve">،و أبو نوح عيسى بن إبراهيم،كاتب الفتح بن خاقان </w:t>
      </w:r>
      <w:r>
        <w:rPr>
          <w:rStyle w:val="FootnoteReference"/>
        </w:rPr>
        <w:footnoteReference w:id="856"/>
      </w:r>
      <w:r>
        <w:rPr>
          <w:rFonts w:ascii="IRNazanin" w:hAnsi="IRNazanin" w:eastAsia="IRNazanin" w:cs="IRNazanin"/>
          <w:lang w:bidi="fa-IR"/>
          <w:color w:val="111111"/>
          <w:sz w:val="28"/>
          <w:szCs w:val="28"/>
          <w:rtl/>
        </w:rPr>
        <w:t xml:space="preserve">،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داود بن الجرّاح </w:t>
      </w:r>
      <w:r>
        <w:rPr>
          <w:rStyle w:val="FootnoteReference"/>
        </w:rPr>
        <w:footnoteReference w:id="857"/>
      </w:r>
      <w:r>
        <w:rPr>
          <w:rFonts w:ascii="IRNazanin" w:hAnsi="IRNazanin" w:eastAsia="IRNazanin" w:cs="IRNazanin"/>
          <w:lang w:bidi="fa-IR"/>
          <w:color w:val="111111"/>
          <w:sz w:val="28"/>
          <w:szCs w:val="28"/>
          <w:rtl/>
        </w:rPr>
        <w:t xml:space="preserve">،صاحب الزمام </w:t>
      </w:r>
      <w:r>
        <w:rPr>
          <w:rStyle w:val="FootnoteReference"/>
        </w:rPr>
        <w:footnoteReference w:id="858"/>
      </w:r>
      <w:r>
        <w:rPr>
          <w:rFonts w:ascii="Amiri" w:hAnsi="Amiri" w:eastAsia="Amiri" w:cs="Amiri"/>
          <w:lang w:bidi="ar-SA"/>
          <w:color w:val="111111"/>
          <w:sz w:val="28"/>
          <w:szCs w:val="28"/>
          <w:rtl/>
        </w:rPr>
        <w:t xml:space="preserve">،فطرحت في آخر المجلس.</w:t>
      </w:r>
    </w:p>
    <w:p>
      <w:pPr>
        <w:pStyle w:val="BookText"/>
      </w:pPr>
      <w:r>
        <w:rPr>
          <w:rFonts w:ascii="Amiri" w:hAnsi="Amiri" w:eastAsia="Amiri" w:cs="Amiri"/>
          <w:lang w:bidi="ar-SA"/>
          <w:color w:val="111111"/>
          <w:sz w:val="28"/>
          <w:szCs w:val="28"/>
          <w:rtl/>
        </w:rPr>
        <w:t xml:space="preserve">فشتمني إسحاق </w:t>
      </w:r>
      <w:r>
        <w:rPr>
          <w:rStyle w:val="FootnoteReference"/>
        </w:rPr>
        <w:footnoteReference w:id="859"/>
      </w:r>
      <w:r>
        <w:rPr>
          <w:rFonts w:ascii="Amiri" w:hAnsi="Amiri" w:eastAsia="Amiri" w:cs="Amiri"/>
          <w:lang w:bidi="ar-SA"/>
          <w:color w:val="111111"/>
          <w:sz w:val="28"/>
          <w:szCs w:val="28"/>
          <w:rtl/>
        </w:rPr>
        <w:t xml:space="preserve">أقبح شتم،و قال:يا فاعل،[يا صانع] </w:t>
      </w:r>
      <w:r>
        <w:rPr>
          <w:rStyle w:val="FootnoteReference"/>
        </w:rPr>
        <w:footnoteReference w:id="860"/>
      </w:r>
      <w:r>
        <w:rPr>
          <w:rFonts w:ascii="Amiri" w:hAnsi="Amiri" w:eastAsia="Amiri" w:cs="Amiri"/>
          <w:lang w:bidi="ar-SA"/>
          <w:color w:val="111111"/>
          <w:sz w:val="28"/>
          <w:szCs w:val="28"/>
          <w:rtl/>
        </w:rPr>
        <w:t xml:space="preserve">،تعرّضني لاستبطاء أمير المؤمنين </w:t>
      </w:r>
      <w:r>
        <w:rPr>
          <w:rStyle w:val="FootnoteReference"/>
        </w:rPr>
        <w:footnoteReference w:id="861"/>
      </w:r>
      <w:r>
        <w:rPr>
          <w:rFonts w:ascii="Amiri" w:hAnsi="Amiri" w:eastAsia="Amiri" w:cs="Amiri"/>
          <w:lang w:bidi="ar-SA"/>
          <w:color w:val="111111"/>
          <w:sz w:val="28"/>
          <w:szCs w:val="28"/>
          <w:rtl/>
        </w:rPr>
        <w:t xml:space="preserve">،و اللّه،لأفرّقنّ بين لحمك و عظمك،و لأجعلنّ بطن الأرض أحبّ إليك من ظهرها،أين الأموال؟.</w:t>
      </w:r>
    </w:p>
    <w:p>
      <w:pPr>
        <w:pStyle w:val="BookText"/>
      </w:pPr>
      <w:r>
        <w:rPr>
          <w:rFonts w:ascii="Amiri" w:hAnsi="Amiri" w:eastAsia="Amiri" w:cs="Amiri"/>
          <w:lang w:bidi="ar-SA"/>
          <w:color w:val="111111"/>
          <w:sz w:val="28"/>
          <w:szCs w:val="28"/>
          <w:rtl/>
        </w:rPr>
        <w:t xml:space="preserve">فاحتججت بنكبة ابن الزيّات لي.</w:t>
      </w:r>
    </w:p>
    <w:p>
      <w:pPr>
        <w:pStyle w:val="BookText"/>
      </w:pPr>
      <w:r>
        <w:rPr>
          <w:rFonts w:ascii="Amiri" w:hAnsi="Amiri" w:eastAsia="Amiri" w:cs="Amiri"/>
          <w:lang w:bidi="ar-SA"/>
          <w:color w:val="111111"/>
          <w:sz w:val="28"/>
          <w:szCs w:val="28"/>
          <w:rtl/>
        </w:rPr>
        <w:t xml:space="preserve">فبدرني الحسن بن مخلد،فقال:أخذت من النّاس أضعاف ما أدّيت، و عادت يدك إلى كتبة إيتاخ،فأخذت ضياع السلطان،و اقتطعتها لنفسك، و حزتها سرقة إليك،و أنت تغلّها ألفي ألف درهم،و تتزيّا بزيّ الوزراء،و قد بقيت عليك من تلك المصادرة[22 ر]جملة لم تؤدّها،و أخذت الجماعة تواجهني بكلّ قبيح،إلاّ موسى بن عبد الملك،فإنّه كان ساكتا لصداقة كانت بيني و بينه.</w:t>
      </w:r>
    </w:p>
    <w:p>
      <w:pPr>
        <w:pStyle w:val="BookText"/>
      </w:pPr>
      <w:r>
        <w:rPr>
          <w:rFonts w:ascii="Amiri" w:hAnsi="Amiri" w:eastAsia="Amiri" w:cs="Amiri"/>
          <w:lang w:bidi="ar-SA"/>
          <w:color w:val="111111"/>
          <w:sz w:val="28"/>
          <w:szCs w:val="28"/>
          <w:rtl/>
        </w:rPr>
        <w:t xml:space="preserve">فأقبل من بينهم على إسحاق،و قال:يا سيّدي،أ تأذن لي في الخلوة به لأفصل أمره؟قال:افعل.</w:t>
      </w:r>
    </w:p>
    <w:p>
      <w:pPr>
        <w:pStyle w:val="BookText"/>
      </w:pPr>
      <w:r>
        <w:rPr>
          <w:rFonts w:ascii="Amiri" w:hAnsi="Amiri" w:eastAsia="Amiri" w:cs="Amiri"/>
          <w:lang w:bidi="ar-SA"/>
          <w:color w:val="111111"/>
          <w:sz w:val="28"/>
          <w:szCs w:val="28"/>
          <w:rtl/>
        </w:rPr>
        <w:t xml:space="preserve">فاستدناني،فحملت إليه،فسارّني،و قال:عزيز عليّ[يا أخي] 28، حالك،و باللّه لو كان خلاصك بنصف ما أملكه لفديتك به،و لكن صورتك [قبيحة] </w:t>
      </w:r>
      <w:r>
        <w:rPr>
          <w:rStyle w:val="FootnoteReference"/>
        </w:rPr>
        <w:footnoteReference w:id="862"/>
      </w:r>
      <w:r>
        <w:rPr>
          <w:rFonts w:ascii="Amiri" w:hAnsi="Amiri" w:eastAsia="Amiri" w:cs="Amiri"/>
          <w:lang w:bidi="ar-SA"/>
          <w:color w:val="111111"/>
          <w:sz w:val="28"/>
          <w:szCs w:val="28"/>
          <w:rtl/>
        </w:rPr>
        <w:t xml:space="preserve">،و ما أملك إلاّ الرأي،فإن قبلت منّي،رجوت خلاصك،و إن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خالفتني،فأنت-و اللّه-هالك.</w:t>
      </w:r>
    </w:p>
    <w:p>
      <w:pPr>
        <w:pStyle w:val="BookText"/>
      </w:pPr>
      <w:r>
        <w:rPr>
          <w:rFonts w:ascii="Amiri" w:hAnsi="Amiri" w:eastAsia="Amiri" w:cs="Amiri"/>
          <w:lang w:bidi="ar-SA"/>
          <w:color w:val="111111"/>
          <w:sz w:val="28"/>
          <w:szCs w:val="28"/>
          <w:rtl/>
        </w:rPr>
        <w:t xml:space="preserve">قال:فقلت:لا أخالفك.</w:t>
      </w:r>
    </w:p>
    <w:p>
      <w:pPr>
        <w:pStyle w:val="BookText"/>
      </w:pPr>
      <w:r>
        <w:rPr>
          <w:rFonts w:ascii="Amiri" w:hAnsi="Amiri" w:eastAsia="Amiri" w:cs="Amiri"/>
          <w:lang w:bidi="ar-SA"/>
          <w:color w:val="111111"/>
          <w:sz w:val="28"/>
          <w:szCs w:val="28"/>
          <w:rtl/>
        </w:rPr>
        <w:t xml:space="preserve">فقال:الرأي أن تكتب خطّك بعشرة آلاف ألف درهم </w:t>
      </w:r>
      <w:r>
        <w:rPr>
          <w:rStyle w:val="FootnoteReference"/>
        </w:rPr>
        <w:footnoteReference w:id="863"/>
      </w:r>
      <w:r>
        <w:rPr>
          <w:rFonts w:ascii="Amiri" w:hAnsi="Amiri" w:eastAsia="Amiri" w:cs="Amiri"/>
          <w:lang w:bidi="ar-SA"/>
          <w:color w:val="111111"/>
          <w:sz w:val="28"/>
          <w:szCs w:val="28"/>
          <w:rtl/>
        </w:rPr>
        <w:t xml:space="preserve">،تؤدّيها في عشرة أشهر،عند انقضاء كلّ شهر[40 غ]ألف ألف درهم،و تترفّه عاجلا مما أنت فيه.</w:t>
      </w:r>
    </w:p>
    <w:p>
      <w:pPr>
        <w:pStyle w:val="BookText"/>
      </w:pPr>
      <w:r>
        <w:rPr>
          <w:rFonts w:ascii="Amiri" w:hAnsi="Amiri" w:eastAsia="Amiri" w:cs="Amiri"/>
          <w:lang w:bidi="ar-SA"/>
          <w:color w:val="111111"/>
          <w:sz w:val="28"/>
          <w:szCs w:val="28"/>
          <w:rtl/>
        </w:rPr>
        <w:t xml:space="preserve">[فسكتّ سكوت مبهوت،فقال لي:ما لك؟]30</w:t>
      </w:r>
    </w:p>
    <w:p>
      <w:pPr>
        <w:pStyle w:val="BookText"/>
      </w:pPr>
      <w:r>
        <w:rPr>
          <w:rFonts w:ascii="Amiri" w:hAnsi="Amiri" w:eastAsia="Amiri" w:cs="Amiri"/>
          <w:lang w:bidi="ar-SA"/>
          <w:color w:val="111111"/>
          <w:sz w:val="28"/>
          <w:szCs w:val="28"/>
          <w:rtl/>
        </w:rPr>
        <w:t xml:space="preserve">فقلت له:و اللّه،ما أرجع إلى ربعها،إلاّ بعد[31 م]بيع عقاري، و من يشتري منّي و أنا منكوب،و كيف يتوفّر لي الثمن[و أنا على هذه الحالة؟]30.</w:t>
      </w:r>
    </w:p>
    <w:p>
      <w:pPr>
        <w:pStyle w:val="BookText"/>
      </w:pPr>
      <w:r>
        <w:rPr>
          <w:rFonts w:ascii="Amiri" w:hAnsi="Amiri" w:eastAsia="Amiri" w:cs="Amiri"/>
          <w:lang w:bidi="ar-SA"/>
          <w:color w:val="111111"/>
          <w:sz w:val="28"/>
          <w:szCs w:val="28"/>
          <w:rtl/>
        </w:rPr>
        <w:t xml:space="preserve">فقال:أنا أعلم أنّك صادق،و لكن احرس نفسك عاجلا بعظم ما تبذله، و يطمع فيه من جهتك،و أنا من وراء الحيلة لك في شيء أميل به رأي الخليفة من جهتك،يعود إلى صلاحك،و اللّه المعين،و من ساعة إلى ساعة فرج،و لا تتعجّل الموت،و لو لم تستفد إلاّ الرّاحة مما أنت فيه يوما واحدا،لكفى.</w:t>
      </w:r>
    </w:p>
    <w:p>
      <w:pPr>
        <w:pStyle w:val="BookText"/>
      </w:pPr>
      <w:r>
        <w:rPr>
          <w:rFonts w:ascii="Amiri" w:hAnsi="Amiri" w:eastAsia="Amiri" w:cs="Amiri"/>
          <w:lang w:bidi="ar-SA"/>
          <w:color w:val="111111"/>
          <w:sz w:val="28"/>
          <w:szCs w:val="28"/>
          <w:rtl/>
        </w:rPr>
        <w:t xml:space="preserve">قال:فقلت:لست أتّهم[ودّك و لا]30رأيك،و أنا أفعل ما تقول.</w:t>
      </w:r>
    </w:p>
    <w:p>
      <w:pPr>
        <w:pStyle w:val="BookText"/>
      </w:pPr>
      <w:r>
        <w:rPr>
          <w:rFonts w:ascii="Amiri" w:hAnsi="Amiri" w:eastAsia="Amiri" w:cs="Amiri"/>
          <w:lang w:bidi="ar-SA"/>
          <w:color w:val="111111"/>
          <w:sz w:val="28"/>
          <w:szCs w:val="28"/>
          <w:rtl/>
        </w:rPr>
        <w:t xml:space="preserve">فأقبل على الجماعة،و قال:يا سادتي،إنّي قد أشرت عليه أن يكتب خطّه بشيء لا يطيقه،فضلا عما هو أكثر منه </w:t>
      </w:r>
      <w:r>
        <w:rPr>
          <w:rStyle w:val="FootnoteReference"/>
        </w:rPr>
        <w:footnoteReference w:id="864"/>
      </w:r>
      <w:r>
        <w:rPr>
          <w:rFonts w:ascii="Amiri" w:hAnsi="Amiri" w:eastAsia="Amiri" w:cs="Amiri"/>
          <w:lang w:bidi="ar-SA"/>
          <w:color w:val="111111"/>
          <w:sz w:val="28"/>
          <w:szCs w:val="28"/>
          <w:rtl/>
        </w:rPr>
        <w:t xml:space="preserve">،و رجوت أن نعاونه بأموالنا و جاهنا،ليمشي أمره،و قد واقفته ليكتب بكذا و كذا.</w:t>
      </w:r>
    </w:p>
    <w:p>
      <w:pPr>
        <w:pStyle w:val="BookText"/>
      </w:pPr>
      <w:r>
        <w:rPr>
          <w:rFonts w:ascii="Amiri" w:hAnsi="Amiri" w:eastAsia="Amiri" w:cs="Amiri"/>
          <w:lang w:bidi="ar-SA"/>
          <w:color w:val="111111"/>
          <w:sz w:val="28"/>
          <w:szCs w:val="28"/>
          <w:rtl/>
        </w:rPr>
        <w:t xml:space="preserve">فقالوا:الصواب له أن يفعل هذا.</w:t>
      </w:r>
    </w:p>
    <w:p>
      <w:pPr>
        <w:pStyle w:val="BookText"/>
      </w:pPr>
      <w:r>
        <w:rPr>
          <w:rFonts w:ascii="Amiri" w:hAnsi="Amiri" w:eastAsia="Amiri" w:cs="Amiri"/>
          <w:lang w:bidi="ar-SA"/>
          <w:color w:val="111111"/>
          <w:sz w:val="28"/>
          <w:szCs w:val="28"/>
          <w:rtl/>
        </w:rPr>
        <w:t xml:space="preserve">فدعا لي بدواة و قرطاس،و أخذ خطّي بالمال على نجومه </w:t>
      </w:r>
      <w:r>
        <w:rPr>
          <w:rStyle w:val="FootnoteReference"/>
        </w:rPr>
        <w:footnoteReference w:id="865"/>
      </w:r>
      <w:r>
        <w:rPr>
          <w:rFonts w:ascii="Amiri" w:hAnsi="Amiri" w:eastAsia="Amiri" w:cs="Amiri"/>
          <w:lang w:bidi="ar-SA"/>
          <w:color w:val="111111"/>
          <w:sz w:val="28"/>
          <w:szCs w:val="28"/>
          <w:rtl/>
        </w:rPr>
        <w:t xml:space="preserve">،فلمّا أخذه، قام قائما،و قال لإسحاق:يا سيّدي،هذا رجل قد صار عليه للسلطان-أعزّه اللّه-مال،و سبيله أن يرفّه،و تحرس نفسه،و ينقل من هذه الحال[33 ظ]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يغيّر زيّه،و يردّ جاهه،بإنزاله دارا كبيرة،و إخدامه بفرش و آلة حسنة، [و إخدامه خدّاما بين يديه] </w:t>
      </w:r>
      <w:r>
        <w:rPr>
          <w:rStyle w:val="FootnoteReference"/>
        </w:rPr>
        <w:footnoteReference w:id="866"/>
      </w:r>
      <w:r>
        <w:rPr>
          <w:rFonts w:ascii="Amiri" w:hAnsi="Amiri" w:eastAsia="Amiri" w:cs="Amiri"/>
          <w:lang w:bidi="ar-SA"/>
          <w:color w:val="111111"/>
          <w:sz w:val="28"/>
          <w:szCs w:val="28"/>
          <w:rtl/>
        </w:rPr>
        <w:t xml:space="preserve">،و يمكّن من لقاء من يؤثر لقاءه من معامليه، و من يحبّ لقاءه من أهله و ولده و حاشيته،ليجدّ في حمل المال </w:t>
      </w:r>
      <w:r>
        <w:rPr>
          <w:rStyle w:val="FootnoteReference"/>
        </w:rPr>
        <w:footnoteReference w:id="867"/>
      </w:r>
      <w:r>
        <w:rPr>
          <w:rFonts w:ascii="Amiri" w:hAnsi="Amiri" w:eastAsia="Amiri" w:cs="Amiri"/>
          <w:lang w:bidi="ar-SA"/>
          <w:color w:val="111111"/>
          <w:sz w:val="28"/>
          <w:szCs w:val="28"/>
          <w:rtl/>
        </w:rPr>
        <w:t xml:space="preserve">الحالّ عليه، قبل محلّه </w:t>
      </w:r>
      <w:r>
        <w:rPr>
          <w:rStyle w:val="FootnoteReference"/>
        </w:rPr>
        <w:footnoteReference w:id="868"/>
      </w:r>
      <w:r>
        <w:rPr>
          <w:rFonts w:ascii="Amiri" w:hAnsi="Amiri" w:eastAsia="Amiri" w:cs="Amiri"/>
          <w:lang w:bidi="ar-SA"/>
          <w:color w:val="111111"/>
          <w:sz w:val="28"/>
          <w:szCs w:val="28"/>
          <w:rtl/>
        </w:rPr>
        <w:t xml:space="preserve">،و نعينه نحن،و يبيع أملاكه،و يرتجع ودائعه ممّن هي عنده.</w:t>
      </w:r>
    </w:p>
    <w:p>
      <w:pPr>
        <w:pStyle w:val="BookText"/>
      </w:pPr>
      <w:r>
        <w:rPr>
          <w:rFonts w:ascii="Amiri" w:hAnsi="Amiri" w:eastAsia="Amiri" w:cs="Amiri"/>
          <w:lang w:bidi="ar-SA"/>
          <w:color w:val="111111"/>
          <w:sz w:val="28"/>
          <w:szCs w:val="28"/>
          <w:rtl/>
        </w:rPr>
        <w:t xml:space="preserve">فقال إسحاق:السّاعة أفعل ذلك،و أبلغه جميع ما ذكرت،و أمكّنه منه، و نهضت الجماعة.</w:t>
      </w:r>
    </w:p>
    <w:p>
      <w:pPr>
        <w:pStyle w:val="BookText"/>
      </w:pPr>
      <w:r>
        <w:rPr>
          <w:rFonts w:ascii="Amiri" w:hAnsi="Amiri" w:eastAsia="Amiri" w:cs="Amiri"/>
          <w:lang w:bidi="ar-SA"/>
          <w:color w:val="111111"/>
          <w:sz w:val="28"/>
          <w:szCs w:val="28"/>
          <w:rtl/>
        </w:rPr>
        <w:t xml:space="preserve">فأمر إسحاق بفكّ حديدي </w:t>
      </w:r>
      <w:r>
        <w:rPr>
          <w:rStyle w:val="FootnoteReference"/>
        </w:rPr>
        <w:footnoteReference w:id="869"/>
      </w:r>
      <w:r>
        <w:rPr>
          <w:rFonts w:ascii="Amiri" w:hAnsi="Amiri" w:eastAsia="Amiri" w:cs="Amiri"/>
          <w:lang w:bidi="ar-SA"/>
          <w:color w:val="111111"/>
          <w:sz w:val="28"/>
          <w:szCs w:val="28"/>
          <w:rtl/>
        </w:rPr>
        <w:t xml:space="preserve">،و إدخالي الحمّام،و جاءني بخلعة حسنة، و طيب،و بخور،فاستعملته،و استدعاني،فلمّا دخلت عليه،نهض إليّ، و لم يكن في مجلسه أحد،و اعتذر إليّ مما خاطبني به،و قال:أنا صاحب سيف، و مأمور،و قد لحقني اليوم من أجلك سماع كلّ مكروه،حتى امتنعت عن الطعام غمّا بأن أبتلى بقتلك،أو يعتب الخليفة عليّ من أجلك،و إنّما خاطبتك بذلك،إقامة عذر عند هؤلاء الأشرار </w:t>
      </w:r>
      <w:r>
        <w:rPr>
          <w:rStyle w:val="FootnoteReference"/>
        </w:rPr>
        <w:footnoteReference w:id="870"/>
      </w:r>
      <w:r>
        <w:rPr>
          <w:rFonts w:ascii="Amiri" w:hAnsi="Amiri" w:eastAsia="Amiri" w:cs="Amiri"/>
          <w:lang w:bidi="ar-SA"/>
          <w:color w:val="111111"/>
          <w:sz w:val="28"/>
          <w:szCs w:val="28"/>
          <w:rtl/>
        </w:rPr>
        <w:t xml:space="preserve">،ليبلغوا الخليفة ذلك،و جعلته وقاية لك من الضرب و العذاب،فشكرته،و قلت ما حضرني من الكلام.</w:t>
      </w:r>
    </w:p>
    <w:p>
      <w:pPr>
        <w:pStyle w:val="BookText"/>
      </w:pPr>
      <w:r>
        <w:rPr>
          <w:rFonts w:ascii="Amiri" w:hAnsi="Amiri" w:eastAsia="Amiri" w:cs="Amiri"/>
          <w:lang w:bidi="ar-SA"/>
          <w:color w:val="111111"/>
          <w:sz w:val="28"/>
          <w:szCs w:val="28"/>
          <w:rtl/>
        </w:rPr>
        <w:t xml:space="preserve">فلما كان من الغد،حوّلني إلى دار كبيرة،واسعة،حسنة،مفروشة، و وكّل بي فيها،على إحسان عشرة و إجلال،فاستدعيت كلّ من أريده، و تسامع بي أصحابي </w:t>
      </w:r>
      <w:r>
        <w:rPr>
          <w:rStyle w:val="FootnoteReference"/>
        </w:rPr>
        <w:footnoteReference w:id="871"/>
      </w:r>
      <w:r>
        <w:rPr>
          <w:rFonts w:ascii="Amiri" w:hAnsi="Amiri" w:eastAsia="Amiri" w:cs="Amiri"/>
          <w:lang w:bidi="ar-SA"/>
          <w:color w:val="111111"/>
          <w:sz w:val="28"/>
          <w:szCs w:val="28"/>
          <w:rtl/>
        </w:rPr>
        <w:t xml:space="preserve">،فجاءوني و فرّج اللّه عنّي.</w:t>
      </w:r>
    </w:p>
    <w:p>
      <w:pPr>
        <w:pStyle w:val="BookText"/>
      </w:pPr>
      <w:r>
        <w:rPr>
          <w:rFonts w:ascii="Amiri" w:hAnsi="Amiri" w:eastAsia="Amiri" w:cs="Amiri"/>
          <w:lang w:bidi="ar-SA"/>
          <w:color w:val="111111"/>
          <w:sz w:val="28"/>
          <w:szCs w:val="28"/>
          <w:rtl/>
        </w:rPr>
        <w:t xml:space="preserve">و مضت سبعة و عشرون يوما،و قد أعددت ألف ألف درهم،مال النجم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w:t>
      </w:r>
      <w:r>
        <w:rPr>
          <w:rStyle w:val="FootnoteReference"/>
        </w:rPr>
        <w:footnoteReference w:id="872"/>
      </w:r>
      <w:r>
        <w:rPr>
          <w:rFonts w:ascii="Amiri" w:hAnsi="Amiri" w:eastAsia="Amiri" w:cs="Amiri"/>
          <w:lang w:bidi="ar-SA"/>
          <w:color w:val="111111"/>
          <w:sz w:val="28"/>
          <w:szCs w:val="28"/>
          <w:rtl/>
        </w:rPr>
        <w:t xml:space="preserve">،و أنا أتوقّع أن يحلّ،فأطالب،فأؤدّيه،فإذا بموسى بن عبد الملك قد دخل إليّ،فقمت إليه،فقال:أبشر.</w:t>
      </w:r>
    </w:p>
    <w:p>
      <w:pPr>
        <w:pStyle w:val="BookText"/>
      </w:pPr>
      <w:r>
        <w:rPr>
          <w:rFonts w:ascii="Amiri" w:hAnsi="Amiri" w:eastAsia="Amiri" w:cs="Amiri"/>
          <w:lang w:bidi="ar-SA"/>
          <w:color w:val="111111"/>
          <w:sz w:val="28"/>
          <w:szCs w:val="28"/>
          <w:rtl/>
        </w:rPr>
        <w:t xml:space="preserve">فقلت:ما الخبر يا سيّدي؟.</w:t>
      </w:r>
    </w:p>
    <w:p>
      <w:pPr>
        <w:pStyle w:val="BookText"/>
      </w:pPr>
      <w:r>
        <w:rPr>
          <w:rFonts w:ascii="Amiri" w:hAnsi="Amiri" w:eastAsia="Amiri" w:cs="Amiri"/>
          <w:lang w:bidi="ar-SA"/>
          <w:color w:val="111111"/>
          <w:sz w:val="28"/>
          <w:szCs w:val="28"/>
          <w:rtl/>
        </w:rPr>
        <w:t xml:space="preserve">فقال:ورد كتاب عامل مصر </w:t>
      </w:r>
      <w:r>
        <w:rPr>
          <w:rStyle w:val="FootnoteReference"/>
        </w:rPr>
        <w:footnoteReference w:id="873"/>
      </w:r>
      <w:r>
        <w:rPr>
          <w:rFonts w:ascii="Amiri" w:hAnsi="Amiri" w:eastAsia="Amiri" w:cs="Amiri"/>
          <w:lang w:bidi="ar-SA"/>
          <w:color w:val="111111"/>
          <w:sz w:val="28"/>
          <w:szCs w:val="28"/>
          <w:rtl/>
        </w:rPr>
        <w:t xml:space="preserve">،بمبلغ مال مصر لهذه السنة مجملا في مبلغ الحمل </w:t>
      </w:r>
      <w:r>
        <w:rPr>
          <w:rStyle w:val="FootnoteReference"/>
        </w:rPr>
        <w:footnoteReference w:id="874"/>
      </w:r>
      <w:r>
        <w:rPr>
          <w:rFonts w:ascii="Amiri" w:hAnsi="Amiri" w:eastAsia="Amiri" w:cs="Amiri"/>
          <w:lang w:bidi="ar-SA"/>
          <w:color w:val="111111"/>
          <w:sz w:val="28"/>
          <w:szCs w:val="28"/>
          <w:rtl/>
        </w:rPr>
        <w:t xml:space="preserve">و النفقات،إلى أن ينفذ حسابه مفصّلا،فقرأ عبيد اللّه ذلك على المتوكّل،فوقّع إلى ديواني بإخراج العبرة </w:t>
      </w:r>
      <w:r>
        <w:rPr>
          <w:rStyle w:val="FootnoteReference"/>
        </w:rPr>
        <w:footnoteReference w:id="875"/>
      </w:r>
      <w:r>
        <w:rPr>
          <w:rFonts w:ascii="Amiri" w:hAnsi="Amiri" w:eastAsia="Amiri" w:cs="Amiri"/>
          <w:lang w:bidi="ar-SA"/>
          <w:color w:val="111111"/>
          <w:sz w:val="28"/>
          <w:szCs w:val="28"/>
          <w:rtl/>
        </w:rPr>
        <w:t xml:space="preserve">لمصر،ليعرف أثر العامل،فأخرجت ذلك من ديوان الخراج و الضياع،لأنّ[مصر تجري في ديوان الخراج و الضياع] </w:t>
      </w:r>
      <w:r>
        <w:rPr>
          <w:rStyle w:val="FootnoteReference"/>
        </w:rPr>
        <w:footnoteReference w:id="876"/>
      </w:r>
      <w:r>
        <w:rPr>
          <w:rFonts w:ascii="Amiri" w:hAnsi="Amiri" w:eastAsia="Amiri" w:cs="Amiri"/>
          <w:lang w:bidi="ar-SA"/>
          <w:color w:val="111111"/>
          <w:sz w:val="28"/>
          <w:szCs w:val="28"/>
          <w:rtl/>
        </w:rPr>
        <w:t xml:space="preserve">[23 ر]و ينفذ حسابها إلى الديوانين،كما قد علمت،و جعلت سنتك الّتي تولّيت فيها عمالة مصر،مصدّرة </w:t>
      </w:r>
      <w:r>
        <w:rPr>
          <w:rStyle w:val="FootnoteReference"/>
        </w:rPr>
        <w:footnoteReference w:id="877"/>
      </w:r>
      <w:r>
        <w:rPr>
          <w:rFonts w:ascii="Amiri" w:hAnsi="Amiri" w:eastAsia="Amiri" w:cs="Amiri"/>
          <w:lang w:bidi="ar-SA"/>
          <w:color w:val="111111"/>
          <w:sz w:val="28"/>
          <w:szCs w:val="28"/>
          <w:rtl/>
        </w:rPr>
        <w:t xml:space="preserve">،و أوردت[41 غ]بعدها السنين النّاقصة عن سنتك،تلطّفا في خلاصك،و جعلت أقول:النقصان[في سنة كذا] </w:t>
      </w:r>
      <w:r>
        <w:rPr>
          <w:rStyle w:val="FootnoteReference"/>
        </w:rPr>
        <w:footnoteReference w:id="878"/>
      </w:r>
      <w:r>
        <w:rPr>
          <w:rFonts w:ascii="Amiri" w:hAnsi="Amiri" w:eastAsia="Amiri" w:cs="Amiri"/>
          <w:lang w:bidi="ar-SA"/>
          <w:color w:val="111111"/>
          <w:sz w:val="28"/>
          <w:szCs w:val="28"/>
          <w:rtl/>
        </w:rPr>
        <w:t xml:space="preserve">عن سنة كذا و كذا الّتي صدّرناها،كذا و كذا ألفا.</w:t>
      </w:r>
    </w:p>
    <w:p>
      <w:pPr>
        <w:pStyle w:val="BookText"/>
      </w:pPr>
      <w:r>
        <w:rPr>
          <w:rFonts w:ascii="Amiri" w:hAnsi="Amiri" w:eastAsia="Amiri" w:cs="Amiri"/>
          <w:lang w:bidi="ar-SA"/>
          <w:color w:val="111111"/>
          <w:sz w:val="28"/>
          <w:szCs w:val="28"/>
          <w:rtl/>
        </w:rPr>
        <w:t xml:space="preserve">فلمّا قرأ عبيد اللّه العمل على المتوكل،قال:فهذه السنة الوافرة،من كان يتولّى عمالتها؟.</w:t>
      </w:r>
    </w:p>
    <w:p>
      <w:pPr>
        <w:pStyle w:val="BookText"/>
      </w:pPr>
      <w:r>
        <w:rPr>
          <w:rFonts w:ascii="Amiri" w:hAnsi="Amiri" w:eastAsia="Amiri" w:cs="Amiri"/>
          <w:lang w:bidi="ar-SA"/>
          <w:color w:val="111111"/>
          <w:sz w:val="28"/>
          <w:szCs w:val="28"/>
          <w:rtl/>
        </w:rPr>
        <w:t xml:space="preserve">فقلت أنا:سليمان بن وهب[32 م]يا أمير المؤمنين.</w:t>
      </w:r>
    </w:p>
    <w:p>
      <w:pPr>
        <w:pStyle w:val="BookText"/>
      </w:pPr>
      <w:r>
        <w:rPr>
          <w:rFonts w:ascii="Amiri" w:hAnsi="Amiri" w:eastAsia="Amiri" w:cs="Amiri"/>
          <w:lang w:bidi="ar-SA"/>
          <w:color w:val="111111"/>
          <w:sz w:val="28"/>
          <w:szCs w:val="28"/>
          <w:rtl/>
        </w:rPr>
        <w:t xml:space="preserve">فقال المتوكّل:فلم لا يردّ إليها؟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فقلت:و أين سليمان بن وهب؟ذاك مقتول بالمطالبة،قد استصفي و افتقر.</w:t>
      </w:r>
    </w:p>
    <w:p>
      <w:pPr>
        <w:pStyle w:val="BookText"/>
      </w:pPr>
      <w:r>
        <w:rPr>
          <w:rFonts w:ascii="Amiri" w:hAnsi="Amiri" w:eastAsia="Amiri" w:cs="Amiri"/>
          <w:lang w:bidi="ar-SA"/>
          <w:color w:val="111111"/>
          <w:sz w:val="28"/>
          <w:szCs w:val="28"/>
          <w:rtl/>
        </w:rPr>
        <w:t xml:space="preserve">فقال:تزال عنه المطالبة،و يعان بمائة ألف درهم،و يعجّل إخراجه.</w:t>
      </w:r>
    </w:p>
    <w:p>
      <w:pPr>
        <w:pStyle w:val="BookText"/>
      </w:pPr>
      <w:r>
        <w:rPr>
          <w:rFonts w:ascii="Amiri" w:hAnsi="Amiri" w:eastAsia="Amiri" w:cs="Amiri"/>
          <w:lang w:bidi="ar-SA"/>
          <w:color w:val="111111"/>
          <w:sz w:val="28"/>
          <w:szCs w:val="28"/>
          <w:rtl/>
        </w:rPr>
        <w:t xml:space="preserve">فقلت:و تردّ ضياعه يا أمير المؤمنين،ليرجع جاهه.</w:t>
      </w:r>
    </w:p>
    <w:p>
      <w:pPr>
        <w:pStyle w:val="BookText"/>
      </w:pPr>
      <w:r>
        <w:rPr>
          <w:rFonts w:ascii="Amiri" w:hAnsi="Amiri" w:eastAsia="Amiri" w:cs="Amiri"/>
          <w:lang w:bidi="ar-SA"/>
          <w:color w:val="111111"/>
          <w:sz w:val="28"/>
          <w:szCs w:val="28"/>
          <w:rtl/>
        </w:rPr>
        <w:t xml:space="preserve">قال:و يفعل ذلك،و قد تقدّم إلى عبيد اللّه بهذا،و استأذنته في إخراجك، فأذن لي،فقم بنا إلى الوزير،و قد كان دخل إلى اسحاق برسالة الخليفة بإطلاقي.</w:t>
      </w:r>
    </w:p>
    <w:p>
      <w:pPr>
        <w:pStyle w:val="BookText"/>
      </w:pPr>
      <w:r>
        <w:rPr>
          <w:rFonts w:ascii="Amiri" w:hAnsi="Amiri" w:eastAsia="Amiri" w:cs="Amiri"/>
          <w:lang w:bidi="ar-SA"/>
          <w:color w:val="111111"/>
          <w:sz w:val="28"/>
          <w:szCs w:val="28"/>
          <w:rtl/>
        </w:rPr>
        <w:t xml:space="preserve">فخرجت من وقتي،و لم أؤدّ من مال النّجم الأوّل حبّة واحدة،و رددته إلى موضعه.</w:t>
      </w:r>
    </w:p>
    <w:p>
      <w:pPr>
        <w:pStyle w:val="BookText"/>
      </w:pPr>
      <w:r>
        <w:rPr>
          <w:rFonts w:ascii="Amiri" w:hAnsi="Amiri" w:eastAsia="Amiri" w:cs="Amiri"/>
          <w:lang w:bidi="ar-SA"/>
          <w:color w:val="111111"/>
          <w:sz w:val="28"/>
          <w:szCs w:val="28"/>
          <w:rtl/>
        </w:rPr>
        <w:t xml:space="preserve">و جئت إلى عبيد اللّه،فوقّع لي بمائة ألف درهم معونة على سفري،و دفع إليّ عهدي على مصر،فخرجت إليها </w:t>
      </w:r>
      <w:r>
        <w:rPr>
          <w:rStyle w:val="FootnoteReference"/>
        </w:rPr>
        <w:footnoteReference w:id="879"/>
      </w:r>
      <w:r>
        <w:rPr>
          <w:rFonts w:ascii="Times New Roman" w:hAnsi="Times New Roman" w:eastAsia="Times New Roman" w:cs="Times New Roman"/>
          <w:lang w:val="en-US" w:bidi="en-US"/>
          <w:color w:val="111111"/>
          <w:sz w:val="28"/>
          <w:szCs w:val="28"/>
          <w:rtl/>
        </w:rPr>
        <w:t xml:space="preserve">.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82" w:name="pg14461_149446"/>
    <w:bookmarkEnd w:id="82"/>
    <w:p>
      <w:pPr>
        <w:pStyle w:val="Heading4"/>
      </w:pPr>
      <w:bookmarkStart w:id="276" w:name="_Toc103"/>
      <w:r>
        <w:t>المتوكّل</w:t>
      </w:r>
      <w:bookmarkEnd w:id="276"/>
    </w:p>
    <w:p>
      <w:pPr>
        <w:pStyle w:val="BookText"/>
      </w:pPr>
      <w:r>
        <w:rPr>
          <w:rFonts w:ascii="Amiri" w:hAnsi="Amiri" w:eastAsia="Amiri" w:cs="Amiri"/>
          <w:lang w:bidi="ar-SA"/>
          <w:color w:val="111111"/>
          <w:sz w:val="28"/>
          <w:szCs w:val="28"/>
          <w:rtl/>
        </w:rPr>
        <w:t xml:space="preserve">أبو الفضل جعفر المتوكّل بن أبي إسحاق محمد المعتصم(207-247):لم يكن المتوكّل أكبر أولاد المعتصم،و لذلك فإنّه لم يعدّ في نشأته إعدادا يؤهّله للموضع الّذي وضعته الظروف فيه.</w:t>
      </w:r>
    </w:p>
    <w:p>
      <w:pPr>
        <w:pStyle w:val="BookText"/>
      </w:pPr>
      <w:r>
        <w:rPr>
          <w:rFonts w:ascii="Amiri" w:hAnsi="Amiri" w:eastAsia="Amiri" w:cs="Amiri"/>
          <w:lang w:bidi="ar-SA"/>
          <w:color w:val="111111"/>
          <w:sz w:val="28"/>
          <w:szCs w:val="28"/>
          <w:rtl/>
        </w:rPr>
        <w:t xml:space="preserve">و عند ما توفّي الواثق،و اجتمع رجال الدّولة يتذاكرون فيمن يرشّح للحكم،كان المتوكّل-إذ ذاك-في قميص و سراويل قاعدا مع أبناء الأتراك،يتساءل ما الخبر؟ (الطبري 154/9).</w:t>
      </w:r>
    </w:p>
    <w:p>
      <w:pPr>
        <w:pStyle w:val="BookText"/>
      </w:pPr>
      <w:r>
        <w:rPr>
          <w:rFonts w:ascii="Amiri" w:hAnsi="Amiri" w:eastAsia="Amiri" w:cs="Amiri"/>
          <w:lang w:bidi="ar-SA"/>
          <w:color w:val="111111"/>
          <w:sz w:val="28"/>
          <w:szCs w:val="28"/>
          <w:rtl/>
        </w:rPr>
        <w:t xml:space="preserve">و كان و هو شاب له شعر قفا في زيّ المخنثين(الطبرى 157/9)،غير أنّ وفاة أخيه الواثق،و عدم وجود خلف له في سنّ تؤهّله للحكم،اضطرّ رجال الدّولة إلى اختيار المتوكّل خلفا لأخيه،و أصرّ القاضي النبيل أبو عبد اللّه أحمد بن أبي دؤاد على مبايعته، و ألبسه الطويلة،و عمّمه بيده(الطبري 154/9)،و كان جزاؤه منه على ذلك أن قبض ضياعه و ضياع أولاده،و أجبرهم على الإقرار و الإشهاد ببيعها،و حبس أولاده،ثمّ نفاهم عن سامراء،و لم يحبس القاضي لأنّه كان مشلولا طريح الفراش(الطبري 189/9).</w:t>
      </w:r>
    </w:p>
    <w:p>
      <w:pPr>
        <w:pStyle w:val="BookText"/>
      </w:pPr>
      <w:r>
        <w:rPr>
          <w:rFonts w:ascii="Amiri" w:hAnsi="Amiri" w:eastAsia="Amiri" w:cs="Amiri"/>
          <w:lang w:bidi="ar-SA"/>
          <w:color w:val="111111"/>
          <w:sz w:val="28"/>
          <w:szCs w:val="28"/>
          <w:rtl/>
        </w:rPr>
        <w:t xml:space="preserve">و لمّا تولّى الحكم ساس المملكة سياسة صبيانية خرقاء،قوامها التعصّب و النزق،و هو أوّل من أظهر من بني العبّاس الانهماك على الشهوات،و كان أصحابه يسخفون و يسفّون بحضرته،و كان يهاتر الجلساء،و يفاخر الرؤساء(زهر الآداب 252/1)و كان أوّل خليفة ظهر في مجلسه اللعب و المضاحيك(مروج الذهب 391/2)و كان له مضحكان، اسم أوّلهما شعرة،و اسم الثاني:بعرة(البصائر و الذخائر م 1 ص 25)و كان يستطيب معاشرة المخنّثين و مجالستهم(الملح و النوادر 282)و كان قد بسط نديمه عبادة المخنّث، الّذي كان مجاهرا بالعهر و البغاء(الصائر و الذخائر م 4 ص 65)،بحيث أباح له أن يدخل عليه و هو نائم مع نسائه(الملح و النوادر 148)،و كان أبو الشبل البرجمي قد نفق عليه بإيثاره العبث(الأغاني 193/14)(تجارب الأمم 556/6)و غضب على نديمه أحمد بن إبراهيم بن حمدون،فنفاه إلى تكريت،ثمّ قطع أذنيه(معجم الأدباء 365/1)،و كان قد غضب على إبراهيم بن حمدون،والد أحمد،إذ اتّهمه بأنّه قد حزن لموت الواثق،فأمر بنفيه إلى السند،و أن يضرب ثلاثمائة سوط(معجم الأدباء 368/1) و لاطف أحد ندمائه،فأمر بأن تدخل في استه فجلة(الهفوات النادرة رقم 218 ص 230).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شديد البغض للإمام عليّ و أهل بيته،يقصد من يتولّى عليا و أهله،بالقتل و المصادرة،بحيث كان اتّهام الإنسان بالتشيّع لآل عليّ،في أيّامه،كافيا لقتله(وفيات الأعيان 340/5)و كرب قبر الحسين الشهيد،و عفّى آثاره،و وضع على سائر الطريق مسالح،لا يجدون أحدا زاره إلاّ أتوه به،فقتله،أو أنهكه عقوبة(مقاتل الطالبيّين 597، و فوات الوفيات 203/1 و تاريخ الخلفاء 347 و الطبري 185/9)و ذكر أنّه كان يكره من تقدّمه من الخلفاء:المأمون،و المعتصم،و الواثق،لمحبتهم عليا و أهل بيته(ابن الأثير 56/7).</w:t>
      </w:r>
    </w:p>
    <w:p>
      <w:pPr>
        <w:pStyle w:val="BookText"/>
      </w:pPr>
      <w:r>
        <w:rPr>
          <w:rFonts w:ascii="Amiri" w:hAnsi="Amiri" w:eastAsia="Amiri" w:cs="Amiri"/>
          <w:lang w:bidi="ar-SA"/>
          <w:color w:val="111111"/>
          <w:sz w:val="28"/>
          <w:szCs w:val="28"/>
          <w:rtl/>
        </w:rPr>
        <w:t xml:space="preserve">و كان يظهر من سبّ الإمام عليّ،و الاستهزاء بذكره كثيرا(خلاصة الذهب المسبوك 226)و كان نديمه عبادة المخنّث،يرقص بين يديه،و المغنّون يغنّون:أقبل الأصلع البطين،خليفة المسلمين(ابن الأثير 55/7)و بلغه أنّ أمير مصر،ضرب رجلا عشر درر،فاستحلفه بحقّ الحسن و الحسين أن يكفّ عنه،فكتب إلى الأمير أن يجلده مائة جلدة(الولاة و القضاة للكندي 203)و بلغه أنّ أبا عمر الجهضمي،روى حديثا عن النبيّ صلوات اللّه عليه أثنى فيه على الحسن و الحسين و أبيهما و أمّهما،فأمر بضربه ألف سوط (تاريخ بغداد للخطيب 287/13 و 288)و غضب ولده المنتصر،يوما،من استهزاء عبادة المخنّث بعليّ،فقال له:يا أمير المؤمنين،إنّ الّذي يحكيه هذا الكلب،و يضحك منه النّاس،هو ابن عمّك،و شيخ أهل بيتك،و به فخرك،فكل أنت لحمه،و لا تطعم هذا الكلب و أمثاله منه،فقال المتوكّل للمغنّين:غنّوا جميعا:(ابن الأثير 55/7)</w:t>
      </w:r>
    </w:p>
    <w:p>
      <w:pPr>
        <w:pStyle w:val="BookText"/>
      </w:pPr>
      <w:r>
        <w:rPr>
          <w:rFonts w:ascii="Amiri" w:hAnsi="Amiri" w:eastAsia="Amiri" w:cs="Amiri"/>
          <w:lang w:bidi="ar-SA"/>
          <w:color w:val="111111"/>
          <w:sz w:val="28"/>
          <w:szCs w:val="28"/>
          <w:rtl/>
        </w:rPr>
        <w:t xml:space="preserve">غار الفتى لابن عمّه  رأس الفتى في حر امّه</w:t>
      </w:r>
    </w:p>
    <w:p>
      <w:pPr>
        <w:pStyle w:val="BookText"/>
      </w:pPr>
      <w:r>
        <w:rPr>
          <w:rFonts w:ascii="Amiri" w:hAnsi="Amiri" w:eastAsia="Amiri" w:cs="Amiri"/>
          <w:lang w:bidi="ar-SA"/>
          <w:color w:val="111111"/>
          <w:sz w:val="28"/>
          <w:szCs w:val="28"/>
          <w:rtl/>
        </w:rPr>
        <w:t xml:space="preserve">و قتل ابن السكّيت إمام اللّغة و الأدب،لأنّه أثنى على الحسن و الحسين(ابن الأثير 91/7)و غضب على قاضي القضاة بمصر،فأمر بأن تحلق لحيته،و أن يطاف به على حمار و أن يضرب في كلّ يوم عشرين سوطا(تاريخ الخلفاء 347).</w:t>
      </w:r>
    </w:p>
    <w:p>
      <w:pPr>
        <w:pStyle w:val="BookText"/>
      </w:pPr>
      <w:r>
        <w:rPr>
          <w:rFonts w:ascii="Amiri" w:hAnsi="Amiri" w:eastAsia="Amiri" w:cs="Amiri"/>
          <w:lang w:bidi="ar-SA"/>
          <w:color w:val="111111"/>
          <w:sz w:val="28"/>
          <w:szCs w:val="28"/>
          <w:rtl/>
        </w:rPr>
        <w:t xml:space="preserve">و استعمل على المدينة و مكّة،عمر بن فرج الرخجي،لمعرفته بنصبه و بغضه عليا(ابن الأثير 56/7)،فمنع آل أبي طالب من التعرّض لمسألة النّاس،و منع النّاس من البرّ بهم، و كان لا يبلغه أنّ أحدا برّ أحدا منهم بشيء-و إن قلّ-إلاّ أنهكه عقوبة،و أثقله غرما، حتّى كان القميص يكون بين جماعة من العلويات،يصلّين فيه،واحدة بعد واحدة،ثمّ يرفعنه و يجلسن إلى مغازلهن،عواري،حواسر،إلى أن قتل المتوكّل،فعطف عليهم المنتصر،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أحسن إليهم(مقاتل الطالبيّين 599)و وصفت للمتوكّل عائشة بنت عمر بن فرج الرخجي، فوجّه في جوف اللّيل،و السّماء تهطل،إلى عمر،أن احمل إليّ عائشة،فسأله أن يصفح عنها،فأبى،و حملها إليه في اللّيل،فوطئها،ثمّ ردّها إلى منزل أبيها(المحاسن و الأضداد 118).</w:t>
      </w:r>
    </w:p>
    <w:p>
      <w:pPr>
        <w:pStyle w:val="BookText"/>
      </w:pPr>
      <w:r>
        <w:rPr>
          <w:rFonts w:ascii="Amiri" w:hAnsi="Amiri" w:eastAsia="Amiri" w:cs="Amiri"/>
          <w:lang w:bidi="ar-SA"/>
          <w:color w:val="111111"/>
          <w:sz w:val="28"/>
          <w:szCs w:val="28"/>
          <w:rtl/>
        </w:rPr>
        <w:t xml:space="preserve">و أنفق على بناء قصوره في سامراء،أربعة و عشرين ألف ألف دينار(الديارات 364- 371)،و كان المصروف على ثلاثة منها مائة ألف ألف درهم(مروج الذهب 418/2)، و صرف في حفلة ختان ولده المعتزّ ستة و ثمانين ألف ألف درهم(الديارات 150-157) و بلغ ما نثره في تلك الحفلة على المغنّين و المغنّيات،عشرين ألف ألف درهم،و حصل في ذلك اليوم للمزيّن الّذي ختن المعتزّ،نيّف و ثمانون ألف دينار،سوى الصياغات و الخواتم و الجواهر و العدات(الديارات 155 و 156).و رغب يوما أن يعمل الشاذ كلاه،بأن يشرب على الورد،و لم يكن موسم ورد،فأمر فسكّ له خمسة آلاف ألف درهم،و أن تلوّن، و تنثر مكان الورد،لكي يشرب عليها.</w:t>
      </w:r>
    </w:p>
    <w:p>
      <w:pPr>
        <w:pStyle w:val="BookText"/>
      </w:pPr>
      <w:r>
        <w:rPr>
          <w:rFonts w:ascii="Amiri" w:hAnsi="Amiri" w:eastAsia="Amiri" w:cs="Amiri"/>
          <w:lang w:bidi="ar-SA"/>
          <w:color w:val="111111"/>
          <w:sz w:val="28"/>
          <w:szCs w:val="28"/>
          <w:rtl/>
        </w:rPr>
        <w:t xml:space="preserve">و كان قد بايع لولده المنتصر،ثمّ المعتز،ثم المؤيّد(ابن الأثير 49/7)ثمّ رغب في تقديم المعتز،لمحبته لأمّه،فسأل المنتصر أن ينزل عن العهد،فأبى،فكان يحضره مجلس العامّة،و يحطّ منزلته،و يتهدّده و يشتمه(تاريخ الخلفاء 350)و يطلب من الفتح أن يلطمه(الطبري 225/9 و تجارب الأمم 555/6،و ابن الأثير 97/7)و أمر المتوكّل بقبض ضياع وصيف،و إقطاعها الفتح بن خاقان(الطبري 222/9،و تجارب الأمم 554/6)كما أنّه وافق الفتح بن خاقان على الفتك بوصيف،و بغا،و بابنه المنتصر، (تجارب الأمم 554/6)،و اشتدّ عبثه،قبل قتله بيومين،بابنه المنتصر،مرّة يشتمه، و مرّة يسقيه فوق طاقته،و مرّة يأمر بصفعه،و مرّة يتهدّده بالقتل(الطبري 225/9) فاضطر المنتصر أن يشاور بعض الفقهاء و أن يعلمهم بمذاهب أبيه،و حكى عنه أمورا قبيحة،فأفتوه بقتله،فاتّفق مع الأتراك،و قتلوه(تاريخ الخلفاء 350).</w:t>
      </w:r>
    </w:p>
    <w:p>
      <w:pPr>
        <w:pStyle w:val="BookText"/>
      </w:pPr>
      <w:r>
        <w:rPr>
          <w:rFonts w:ascii="Amiri" w:hAnsi="Amiri" w:eastAsia="Amiri" w:cs="Amiri"/>
          <w:lang w:bidi="ar-SA"/>
          <w:color w:val="111111"/>
          <w:sz w:val="28"/>
          <w:szCs w:val="28"/>
          <w:rtl/>
        </w:rPr>
        <w:t xml:space="preserve">و قد كان تصرّف المتوكّل مع أولاده،و مع قوّاده،و مع حاشيته،و مع رعيّته،لا بدّ أن يؤدّي به إلى النهاية الّتي انتهى إليها،ففتح بذلك على من خلفه من الخلفاء،و على من يلوذ بهم من رجال الدّولة،بابا استحال سدّه،و كان فاتحة لما أصيب به الخلفاء من بعده، و الوزراء،و سائر رجال الدّولة،من قتل،و سمل،و تشريد،و امتهان.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83" w:name="pg14461_149449"/>
    <w:bookmarkEnd w:id="83"/>
    <w:p>
      <w:pPr>
        <w:pStyle w:val="Heading4"/>
      </w:pPr>
      <w:bookmarkStart w:id="277" w:name="_Toc104"/>
      <w:r>
        <w:t>الديوان</w:t>
      </w:r>
      <w:bookmarkEnd w:id="277"/>
    </w:p>
    <w:p>
      <w:pPr>
        <w:pStyle w:val="BookText"/>
      </w:pPr>
      <w:r>
        <w:rPr>
          <w:rFonts w:ascii="Amiri" w:hAnsi="Amiri" w:eastAsia="Amiri" w:cs="Amiri"/>
          <w:lang w:bidi="ar-SA"/>
          <w:color w:val="111111"/>
          <w:sz w:val="28"/>
          <w:szCs w:val="28"/>
          <w:rtl/>
        </w:rPr>
        <w:t xml:space="preserve">الديوان،كلمة كانت في الأصل تطلق على جريدة الحساب،ثمّ أطلقت على الحساب، ثمّ على الموضع الذي يجري فيه الحساب(المنجد).</w:t>
      </w:r>
    </w:p>
    <w:p>
      <w:pPr>
        <w:pStyle w:val="BookText"/>
      </w:pPr>
      <w:r>
        <w:rPr>
          <w:rFonts w:ascii="Amiri" w:hAnsi="Amiri" w:eastAsia="Amiri" w:cs="Amiri"/>
          <w:lang w:bidi="ar-SA"/>
          <w:color w:val="111111"/>
          <w:sz w:val="28"/>
          <w:szCs w:val="28"/>
          <w:rtl/>
        </w:rPr>
        <w:t xml:space="preserve">و أوّل من دوّن الدواوين في الإسلام،الخليفة أبو حفص عمر بن الخطاب(الطبري 209/4 و الفخري 83 و الأعلام 204/5 و المنجد)و كتب فيه النّاس على قبائلهم،و فرض لهم العطاء(الطبري 209/4)،و كان يحمل دواوين القبائل بين مكّة و المدينة،فيوزّع بيده العطاء على الصغير و الكبير(الطبري 210/4).</w:t>
      </w:r>
    </w:p>
    <w:p>
      <w:pPr>
        <w:pStyle w:val="BookText"/>
      </w:pPr>
      <w:r>
        <w:rPr>
          <w:rFonts w:ascii="Amiri" w:hAnsi="Amiri" w:eastAsia="Amiri" w:cs="Amiri"/>
          <w:lang w:bidi="ar-SA"/>
          <w:color w:val="111111"/>
          <w:sz w:val="28"/>
          <w:szCs w:val="28"/>
          <w:rtl/>
        </w:rPr>
        <w:t xml:space="preserve">ثمّ اتّسعت رقعة الدّولة،و مصّرت الأمصار،فأصبح للمدينة ديوان(الطبري 180/6) و للكوفة ديوان،و للبصرة ديوان(الطبري 179/6)،و أحدث معاوية بن أبي سفيان (35-60)ديوان الخاتم،و أمر أن تثبت فيه نسخة من كلّ توقيع يصدره،كما رتّب البريد الّذي أصبح من بعد ذلك ديوانا مهمّا من دواوين الدّولة(الفخري 107 و 108) و قلّد الدواوين الأخرى كتّابا منهم سرجون الرّومي،قلّده ديوان الخراج(الطبري 180/6).</w:t>
      </w:r>
    </w:p>
    <w:p>
      <w:pPr>
        <w:pStyle w:val="BookText"/>
      </w:pPr>
      <w:r>
        <w:rPr>
          <w:rFonts w:ascii="Amiri" w:hAnsi="Amiri" w:eastAsia="Amiri" w:cs="Amiri"/>
          <w:lang w:bidi="ar-SA"/>
          <w:color w:val="111111"/>
          <w:sz w:val="28"/>
          <w:szCs w:val="28"/>
          <w:rtl/>
        </w:rPr>
        <w:t xml:space="preserve">و في أيّام عبد الملك بن مروان(65-86)،نقلت الدواوين من الروميّة و الفارسيّة، إلى العربيّة(الأعلام 312/4 و الفخري 122)و استعان أولاده بمواليهم،فنصبوهم كتّابا على الدواوين(الطبري 180/6)،و كانت الدواوين في أيّام بني أميّة،مقتصرة على دواوين الأصول،و لم تكن في أيّامهم دواوين أزمّة(الطبري 167/8).</w:t>
      </w:r>
    </w:p>
    <w:p>
      <w:pPr>
        <w:pStyle w:val="BookText"/>
      </w:pPr>
      <w:r>
        <w:rPr>
          <w:rFonts w:ascii="Amiri" w:hAnsi="Amiri" w:eastAsia="Amiri" w:cs="Amiri"/>
          <w:lang w:bidi="ar-SA"/>
          <w:color w:val="111111"/>
          <w:sz w:val="28"/>
          <w:szCs w:val="28"/>
          <w:rtl/>
        </w:rPr>
        <w:t xml:space="preserve">و في أيّام الخلافة العبّاسيّة،اتّسعت الدواوين،و تشعّبت،و لما استقرّت الأمور في أيّام المهدي،قلّد الدواوين عمر بن بزيع،و تفكّر،فوجد أنّه لا يمكن أن يضبطها، لتعدّدها،و اتّساع أعمالها،فاتّخذ دواوين الأزمّة،و ولّى كلّ ديوان رجلا(الطبري 167/8)فأصبح لكل ديوان من دواوين الأصول،ديوان زمام يراقبه،و يشرف على أعماله(وزراء 294)،ثم اتّخذ المهدي ديوانا،أسماه:ديوان زمام الأزمّة(الطبري 167/8)يظهر من اسمه،أنّه كان يراقب و يشرف على دواوين الأزمّة.</w:t>
      </w:r>
    </w:p>
    <w:p>
      <w:pPr>
        <w:pStyle w:val="BookText"/>
      </w:pPr>
      <w:r>
        <w:rPr>
          <w:rFonts w:ascii="Amiri" w:hAnsi="Amiri" w:eastAsia="Amiri" w:cs="Amiri"/>
          <w:lang w:bidi="ar-SA"/>
          <w:color w:val="111111"/>
          <w:sz w:val="28"/>
          <w:szCs w:val="28"/>
          <w:rtl/>
        </w:rPr>
        <w:t xml:space="preserve">و كان توقيع الخليفة ينقل إلى ديوان التّوقيع،و بعد التحقّق من صحّة التّوقيع،و تخليد نسخته في الديوان،ينقل إلى ديوان الزمام(وزراء 203)،و يقابله الآن في العراق، ديوان مراقب الحسابات العام،فإن أقرّه صاحب الديوان،نقل إلى حيث يجري تنفيذه، و إذا كان التّوقيع أمرا بصرف مال،نقل إلى ديوان بيت المال،و يقابله الآن في العراق، مديرية الخزينة المركزيّة،حيث يتمّ تسليم التّوقيع،و تسلّم المال.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انقسم ديوان بيت المال إلى ديوانين،واحد للعامّة(وزراء 208)و آخر للخاصّة (وزراء 141)،و انقسم ديوان الضياع إلى ديوانين،واحد للضياع العامّة،و آخر للضياع الخاصّة(وزراء 33)،و هي الضياع العائدة للخليفة و الأمراء من أهل بيته،و عليه ديوان زمام خاص(وزراء 284)ثمّ أضيفت إلى ديوان الضياع الخاصة،الضياع المستحدثة(وزراء 340)،و رتب لديوان الإعطاء،و هو ديوان الجيش(وزراء 164)مجالس للتّفرقة، يقوم فيها بتفريق الأموال،و كلاء عن صاحب الديوان(وزراء 26)و عليه ديوان زمام الجيش(القصّة 34/8 من نشوار المحاضرة)و للنفقات ديوان(وزراء 140)و عليه ديوان زمام النّفقات(وزراء 380)و كان أبو العبّاس بن الفرات أحدث ديوانا اسمه:</w:t>
      </w:r>
    </w:p>
    <w:p>
      <w:pPr>
        <w:pStyle w:val="BookText"/>
      </w:pPr>
      <w:r>
        <w:rPr>
          <w:rFonts w:ascii="Amiri" w:hAnsi="Amiri" w:eastAsia="Amiri" w:cs="Amiri"/>
          <w:lang w:bidi="ar-SA"/>
          <w:color w:val="111111"/>
          <w:sz w:val="28"/>
          <w:szCs w:val="28"/>
          <w:rtl/>
        </w:rPr>
        <w:t xml:space="preserve">ديوان الدار(وزراء 148)فانتزع الوزير عبيد اللّه بن سليمان من ذلك الديوان،مجلس المشرق،و جعله ديوانا منفردا،سمّاه:ديوان المشرق(وزراء 149)و كذلك الوزير القاسم بن عبيد اللّه،فقد انتزع من ديوان الدار،مجلس المغرب،و جعله ديوانا منفردا، سمّاه:ديوان المغرب(وزراء 149).</w:t>
      </w:r>
    </w:p>
    <w:p>
      <w:pPr>
        <w:pStyle w:val="BookText"/>
      </w:pPr>
      <w:r>
        <w:rPr>
          <w:rFonts w:ascii="Amiri" w:hAnsi="Amiri" w:eastAsia="Amiri" w:cs="Amiri"/>
          <w:lang w:bidi="ar-SA"/>
          <w:color w:val="111111"/>
          <w:sz w:val="28"/>
          <w:szCs w:val="28"/>
          <w:rtl/>
        </w:rPr>
        <w:t xml:space="preserve">و أحدثت دواوين اقتضت الظروف إحداثها،مثل ديوان البرّ(وزراء 310)و قد أحدثه الوزير أبو الحسن عليّ بن عيسى بن الجرّاح،عند ما أقنع المقتدر،فوقف على الحرمين و الثغور،المستغلاّت الّتي يملكها بمدينة السّلام،و غلّتها ثلاثة عشر ألف دينار،و الضياع الموروثة بالسّواد،الجارية في ديوان الخاصّة،و ارتفاعها نيّف و ثمانون ألف دينار،و ديوان المرافق،أي ديوان الرشى،و كان سبب إحداثه أنّ من سبق من الوزراء،تساهلوا في الجباية،و أنزلوا من بدلات ضمانات الأمصار،مبالغ عظيمة،لقاء مبالغ ارتفاق،يؤدّيها إليهم العمّال سرّا(وزراء 38)فأصبح الارتفاع لا يفي بالنفقات،فأنشأ الوزير ديوان الارتفاق،و أمر العمّال أن يبعثوا إليه بالمبالغ الّتي اتّفقوا على إرفاق الوزراء السّابقين بها، ليصرفها في أمور الدّولة.</w:t>
      </w:r>
    </w:p>
    <w:p>
      <w:pPr>
        <w:pStyle w:val="BookText"/>
      </w:pPr>
      <w:r>
        <w:rPr>
          <w:rFonts w:ascii="Amiri" w:hAnsi="Amiri" w:eastAsia="Amiri" w:cs="Amiri"/>
          <w:lang w:bidi="ar-SA"/>
          <w:color w:val="111111"/>
          <w:sz w:val="28"/>
          <w:szCs w:val="28"/>
          <w:rtl/>
        </w:rPr>
        <w:t xml:space="preserve">و في السنة 324 لمّا ضعف أمر الدّولة في أيّام الراضي،نصب أبا بكر محمّد بن رائق، أميرا للأمراء،و قلّده إمارة الجيش و الخراج و المعاون،و جميع الدواوين،و كان ابن رائق بواسط،فانحدر إليه الكتّاب،و الحجّاب،و أصحاب الدواوين،فبطلت الدواوين من ذلك الحين،و بطلت الوزارة،و أصبح أمير الأمراء هو النّاظر في جميع الأمور، و صارت الأموال تحمل إلى خزائنه،و هو يطلق للخليفة ما يقوم بأوده(ابن الأثير 322/8 و 323).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84" w:name="pg14461_149451"/>
    <w:bookmarkEnd w:id="84"/>
    <w:p>
      <w:pPr>
        <w:pStyle w:val="Heading3"/>
      </w:pPr>
      <w:bookmarkStart w:id="278" w:name="_Toc105"/>
      <w:r>
        <w:t>74</w:t>
      </w:r>
      <w:bookmarkEnd w:id="278"/>
    </w:p>
    <w:p>
      <w:pPr>
        <w:pStyle w:val="BookText"/>
      </w:pPr>
      <w:r>
        <w:rPr>
          <w:rFonts w:ascii="Amiri" w:hAnsi="Amiri" w:eastAsia="Amiri" w:cs="Amiri"/>
          <w:lang w:bidi="ar-SA"/>
          <w:color w:val="111111"/>
          <w:sz w:val="28"/>
          <w:szCs w:val="28"/>
          <w:rtl/>
        </w:rPr>
        <w:t xml:space="preserve">دعوة مستجابة</w:t>
      </w:r>
    </w:p>
    <w:p>
      <w:pPr>
        <w:pStyle w:val="BookText"/>
      </w:pPr>
      <w:r>
        <w:rPr>
          <w:rFonts w:ascii="Amiri" w:hAnsi="Amiri" w:eastAsia="Amiri" w:cs="Amiri"/>
          <w:lang w:bidi="ar-SA"/>
          <w:color w:val="111111"/>
          <w:sz w:val="28"/>
          <w:szCs w:val="28"/>
          <w:rtl/>
        </w:rPr>
        <w:t xml:space="preserve">حدّثني أبو بكر محمد بن إسحاق الأهوازي </w:t>
      </w:r>
      <w:r>
        <w:rPr>
          <w:rStyle w:val="FootnoteReference"/>
        </w:rPr>
        <w:footnoteReference w:id="880"/>
      </w:r>
      <w:r>
        <w:rPr>
          <w:rFonts w:ascii="Amiri" w:hAnsi="Amiri" w:eastAsia="Amiri" w:cs="Amiri"/>
          <w:lang w:bidi="ar-SA"/>
          <w:color w:val="111111"/>
          <w:sz w:val="28"/>
          <w:szCs w:val="28"/>
          <w:rtl/>
        </w:rPr>
        <w:t xml:space="preserve">[أحد شهود أبي بها] </w:t>
      </w:r>
      <w:r>
        <w:rPr>
          <w:rStyle w:val="FootnoteReference"/>
        </w:rPr>
        <w:footnoteReference w:id="881"/>
      </w:r>
      <w:r>
        <w:rPr>
          <w:rFonts w:ascii="Amiri" w:hAnsi="Amiri" w:eastAsia="Amiri" w:cs="Amiri"/>
          <w:lang w:bidi="ar-SA"/>
          <w:color w:val="111111"/>
          <w:sz w:val="28"/>
          <w:szCs w:val="28"/>
          <w:rtl/>
        </w:rPr>
        <w:t xml:space="preserve">.عن مسرور بن عبد اللّه الاستادي </w:t>
      </w:r>
      <w:r>
        <w:rPr>
          <w:rStyle w:val="FootnoteReference"/>
        </w:rPr>
        <w:footnoteReference w:id="882"/>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حزبني </w:t>
      </w:r>
      <w:r>
        <w:rPr>
          <w:rStyle w:val="FootnoteReference"/>
        </w:rPr>
        <w:footnoteReference w:id="883"/>
      </w:r>
      <w:r>
        <w:rPr>
          <w:rFonts w:ascii="Amiri" w:hAnsi="Amiri" w:eastAsia="Amiri" w:cs="Amiri"/>
          <w:lang w:bidi="ar-SA"/>
          <w:color w:val="111111"/>
          <w:sz w:val="28"/>
          <w:szCs w:val="28"/>
          <w:rtl/>
        </w:rPr>
        <w:t xml:space="preserve">أمر ضقت به ذرعا،فأتيت يحيى بن خالد الأزرق،و كان مستجاب الدعوة،فرآني مكروبا قلقا،فقال لي:ما شأنك؟</w:t>
      </w:r>
    </w:p>
    <w:p>
      <w:pPr>
        <w:pStyle w:val="BookText"/>
      </w:pPr>
      <w:r>
        <w:rPr>
          <w:rFonts w:ascii="Amiri" w:hAnsi="Amiri" w:eastAsia="Amiri" w:cs="Amiri"/>
          <w:lang w:bidi="ar-SA"/>
          <w:color w:val="111111"/>
          <w:sz w:val="28"/>
          <w:szCs w:val="28"/>
          <w:rtl/>
        </w:rPr>
        <w:t xml:space="preserve">فقلت:دفعت إلى كيت و كيت.</w:t>
      </w:r>
    </w:p>
    <w:p>
      <w:pPr>
        <w:pStyle w:val="BookText"/>
      </w:pPr>
      <w:r>
        <w:rPr>
          <w:rFonts w:ascii="Amiri" w:hAnsi="Amiri" w:eastAsia="Amiri" w:cs="Amiri"/>
          <w:lang w:bidi="ar-SA"/>
          <w:color w:val="111111"/>
          <w:sz w:val="28"/>
          <w:szCs w:val="28"/>
          <w:rtl/>
        </w:rPr>
        <w:t xml:space="preserve">فقال لي:استعن بالصبر،فإنّ اللّه وعد الصابرين خيرا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فقلت له:ادع لي،فحرّك شفتيه بشيء لا أعلم ما هو،فانصرفت على جملتي من القلق،فلمّا أصبحت أتاني الفرج بإذن اللّه تعالى.</w:t>
      </w:r>
    </w:p>
    <w:p>
      <w:pPr>
        <w:pStyle w:val="BookText"/>
      </w:pPr>
      <w:r>
        <w:rPr>
          <w:rFonts w:ascii="Amiri" w:hAnsi="Amiri" w:eastAsia="Amiri" w:cs="Amiri"/>
          <w:lang w:bidi="ar-SA"/>
          <w:color w:val="111111"/>
          <w:sz w:val="28"/>
          <w:szCs w:val="28"/>
          <w:rtl/>
        </w:rPr>
        <w:t xml:space="preserve">[قال مؤلّف هذا الكتاب:و يحيى بن خالد هذا،هو جدّ عبد اللّه بن محمّد بن يحيى الأهوازي الكاتب،و عبد اللّه هذا جدّي لأمّي] </w:t>
      </w:r>
      <w:r>
        <w:rPr>
          <w:rStyle w:val="FootnoteReference"/>
        </w:rPr>
        <w:footnoteReference w:id="885"/>
      </w:r>
      <w:r>
        <w:rPr>
          <w:rFonts w:ascii="Times New Roman" w:hAnsi="Times New Roman" w:eastAsia="Times New Roman" w:cs="Times New Roman"/>
          <w:lang w:val="en-US" w:bidi="en-US"/>
          <w:color w:val="111111"/>
          <w:sz w:val="28"/>
          <w:szCs w:val="28"/>
          <w:rtl/>
        </w:rPr>
        <w:t xml:space="preserve">.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85" w:name="pg14461_149452"/>
    <w:bookmarkEnd w:id="85"/>
    <w:p>
      <w:pPr>
        <w:pStyle w:val="Heading3"/>
      </w:pPr>
      <w:bookmarkStart w:id="279" w:name="_Toc106"/>
      <w:r>
        <w:t>75</w:t>
      </w:r>
      <w:bookmarkEnd w:id="279"/>
    </w:p>
    <w:p>
      <w:pPr>
        <w:pStyle w:val="BookText"/>
      </w:pPr>
      <w:r>
        <w:rPr>
          <w:rFonts w:ascii="IRNazanin" w:hAnsi="IRNazanin" w:eastAsia="IRNazanin" w:cs="IRNazanin"/>
          <w:lang w:bidi="fa-IR"/>
          <w:color w:val="111111"/>
          <w:sz w:val="28"/>
          <w:szCs w:val="28"/>
          <w:rtl/>
        </w:rPr>
        <w:t xml:space="preserve">دعاء لشفاء العلل</w:t>
      </w:r>
    </w:p>
    <w:p>
      <w:pPr>
        <w:pStyle w:val="BookText"/>
      </w:pPr>
      <w:r>
        <w:rPr>
          <w:rFonts w:ascii="Amiri" w:hAnsi="Amiri" w:eastAsia="Amiri" w:cs="Amiri"/>
          <w:lang w:bidi="ar-SA"/>
          <w:color w:val="111111"/>
          <w:sz w:val="28"/>
          <w:szCs w:val="28"/>
          <w:rtl/>
        </w:rPr>
        <w:t xml:space="preserve">حدّثني عبد اللّه بن أحمد بن داسه البصري </w:t>
      </w:r>
      <w:r>
        <w:rPr>
          <w:rStyle w:val="FootnoteReference"/>
        </w:rPr>
        <w:footnoteReference w:id="886"/>
      </w:r>
      <w:r>
        <w:rPr>
          <w:rFonts w:ascii="Amiri" w:hAnsi="Amiri" w:eastAsia="Amiri" w:cs="Amiri"/>
          <w:lang w:bidi="ar-SA"/>
          <w:color w:val="111111"/>
          <w:sz w:val="28"/>
          <w:szCs w:val="28"/>
          <w:rtl/>
        </w:rPr>
        <w:t xml:space="preserve">،قال:اعتللت علّة شديدة، أيست فيها من نفسي،على[34 ظ]شدّة كنت فيها،فعادني بعض أصحاب أبي محمد سهل بن عبد الله التستري </w:t>
      </w:r>
      <w:r>
        <w:rPr>
          <w:rStyle w:val="FootnoteReference"/>
        </w:rPr>
        <w:footnoteReference w:id="887"/>
      </w:r>
      <w:r>
        <w:rPr>
          <w:rFonts w:ascii="Amiri" w:hAnsi="Amiri" w:eastAsia="Amiri" w:cs="Amiri"/>
          <w:lang w:bidi="ar-SA"/>
          <w:color w:val="111111"/>
          <w:sz w:val="28"/>
          <w:szCs w:val="28"/>
          <w:rtl/>
        </w:rPr>
        <w:t xml:space="preserve">،فقال:كان أبو محمّد سهل،يدعو اللّه في علله،بدعاء ما دعا به أحد إلاّ عوفي.</w:t>
      </w:r>
    </w:p>
    <w:p>
      <w:pPr>
        <w:pStyle w:val="BookText"/>
      </w:pPr>
      <w:r>
        <w:rPr>
          <w:rFonts w:ascii="IRNazanin" w:hAnsi="IRNazanin" w:eastAsia="IRNazanin" w:cs="IRNazanin"/>
          <w:lang w:bidi="fa-IR"/>
          <w:color w:val="111111"/>
          <w:sz w:val="28"/>
          <w:szCs w:val="28"/>
          <w:rtl/>
        </w:rPr>
        <w:t xml:space="preserve">فقلت:و ما هو؟</w:t>
      </w:r>
    </w:p>
    <w:p>
      <w:pPr>
        <w:pStyle w:val="BookText"/>
      </w:pPr>
      <w:r>
        <w:rPr>
          <w:rFonts w:ascii="Amiri" w:hAnsi="Amiri" w:eastAsia="Amiri" w:cs="Amiri"/>
          <w:lang w:bidi="ar-SA"/>
          <w:color w:val="111111"/>
          <w:sz w:val="28"/>
          <w:szCs w:val="28"/>
          <w:rtl/>
        </w:rPr>
        <w:t xml:space="preserve">فقال:قل:اللّهم اشفني بشفائك،و دواني بدوائك،و عافني من بلائك.</w:t>
      </w:r>
    </w:p>
    <w:p>
      <w:pPr>
        <w:pStyle w:val="BookText"/>
      </w:pPr>
      <w:r>
        <w:rPr>
          <w:rFonts w:ascii="Amiri" w:hAnsi="Amiri" w:eastAsia="Amiri" w:cs="Amiri"/>
          <w:lang w:bidi="ar-SA"/>
          <w:color w:val="111111"/>
          <w:sz w:val="28"/>
          <w:szCs w:val="28"/>
          <w:rtl/>
        </w:rPr>
        <w:t xml:space="preserve">قال:فواصلت الدعاء بذلك،فعوفيت.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86" w:name="pg14461_149453"/>
    <w:bookmarkEnd w:id="86"/>
    <w:p>
      <w:pPr>
        <w:pStyle w:val="Heading3"/>
      </w:pPr>
      <w:bookmarkStart w:id="280" w:name="_Toc107"/>
      <w:r>
        <w:t>76</w:t>
      </w:r>
      <w:bookmarkEnd w:id="280"/>
    </w:p>
    <w:p>
      <w:pPr>
        <w:pStyle w:val="Heading4"/>
      </w:pPr>
      <w:bookmarkStart w:id="281" w:name="_Toc108"/>
      <w:r>
        <w:t>اشارة</w:t>
      </w:r>
      <w:bookmarkEnd w:id="281"/>
    </w:p>
    <w:p>
      <w:pPr>
        <w:pStyle w:val="BookText"/>
      </w:pPr>
      <w:r>
        <w:rPr>
          <w:rFonts w:ascii="Amiri" w:hAnsi="Amiri" w:eastAsia="Amiri" w:cs="Amiri"/>
          <w:lang w:bidi="ar-SA"/>
          <w:color w:val="111111"/>
          <w:sz w:val="28"/>
          <w:szCs w:val="28"/>
          <w:rtl/>
        </w:rPr>
        <w:t xml:space="preserve">غلام نازوك و كتاب العطف</w:t>
      </w:r>
    </w:p>
    <w:p>
      <w:pPr>
        <w:pStyle w:val="BookText"/>
      </w:pPr>
      <w:r>
        <w:rPr>
          <w:rFonts w:ascii="Amiri" w:hAnsi="Amiri" w:eastAsia="Amiri" w:cs="Amiri"/>
          <w:lang w:bidi="ar-SA"/>
          <w:color w:val="111111"/>
          <w:sz w:val="28"/>
          <w:szCs w:val="28"/>
          <w:rtl/>
        </w:rPr>
        <w:t xml:space="preserve">حدّثني أبو الحسن أحمد بن يوسف الأزرق </w:t>
      </w:r>
      <w:r>
        <w:rPr>
          <w:rStyle w:val="FootnoteReference"/>
        </w:rPr>
        <w:footnoteReference w:id="888"/>
      </w:r>
      <w:r>
        <w:rPr>
          <w:rFonts w:ascii="Amiri" w:hAnsi="Amiri" w:eastAsia="Amiri" w:cs="Amiri"/>
          <w:lang w:bidi="ar-SA"/>
          <w:color w:val="111111"/>
          <w:sz w:val="28"/>
          <w:szCs w:val="28"/>
          <w:rtl/>
        </w:rPr>
        <w:t xml:space="preserve">،[بن يعقوب بن إسحاق ابن البهلول التنوخي] </w:t>
      </w:r>
      <w:r>
        <w:rPr>
          <w:rStyle w:val="FootnoteReference"/>
        </w:rPr>
        <w:footnoteReference w:id="889"/>
      </w:r>
      <w:r>
        <w:rPr>
          <w:rFonts w:ascii="Amiri" w:hAnsi="Amiri" w:eastAsia="Amiri" w:cs="Amiri"/>
          <w:lang w:bidi="ar-SA"/>
          <w:color w:val="111111"/>
          <w:sz w:val="28"/>
          <w:szCs w:val="28"/>
          <w:rtl/>
        </w:rPr>
        <w:t xml:space="preserve">،عن أبي الحسين بن البوّاب المقرئ </w:t>
      </w:r>
      <w:r>
        <w:rPr>
          <w:rStyle w:val="FootnoteReference"/>
        </w:rPr>
        <w:footnoteReference w:id="890"/>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كان يصحبنا[على القرآن] 2،رجل مستور صالح،يكنى أبا أحمد، و كان يكتب كتب العطف للناس،فحدّثني يوما،قال:</w:t>
      </w:r>
    </w:p>
    <w:p>
      <w:pPr>
        <w:pStyle w:val="BookText"/>
      </w:pPr>
      <w:r>
        <w:rPr>
          <w:rFonts w:ascii="Amiri" w:hAnsi="Amiri" w:eastAsia="Amiri" w:cs="Amiri"/>
          <w:lang w:bidi="ar-SA"/>
          <w:color w:val="111111"/>
          <w:sz w:val="28"/>
          <w:szCs w:val="28"/>
          <w:rtl/>
        </w:rPr>
        <w:t xml:space="preserve">بقيت يوما بلا شيء،و أنا جالس في دكّاني،و قد دعوت اللّه أن يسهّل قوتي </w:t>
      </w:r>
      <w:r>
        <w:rPr>
          <w:rStyle w:val="FootnoteReference"/>
        </w:rPr>
        <w:footnoteReference w:id="891"/>
      </w:r>
      <w:r>
        <w:rPr>
          <w:rFonts w:ascii="Amiri" w:hAnsi="Amiri" w:eastAsia="Amiri" w:cs="Amiri"/>
          <w:lang w:bidi="ar-SA"/>
          <w:color w:val="111111"/>
          <w:sz w:val="28"/>
          <w:szCs w:val="28"/>
          <w:rtl/>
        </w:rPr>
        <w:t xml:space="preserve">،فما استتممت الدعاء،حتى فتح باب دكّاني غلام أمرد،حسن الوجه جدّا،فسلّم عليّ و جلس.</w:t>
      </w:r>
    </w:p>
    <w:p>
      <w:pPr>
        <w:pStyle w:val="BookText"/>
      </w:pPr>
      <w:r>
        <w:rPr>
          <w:rFonts w:ascii="Amiri" w:hAnsi="Amiri" w:eastAsia="Amiri" w:cs="Amiri"/>
          <w:lang w:bidi="ar-SA"/>
          <w:color w:val="111111"/>
          <w:sz w:val="28"/>
          <w:szCs w:val="28"/>
          <w:rtl/>
        </w:rPr>
        <w:t xml:space="preserve">فقلت له:ما حاجتك؟</w:t>
      </w:r>
    </w:p>
    <w:p>
      <w:pPr>
        <w:pStyle w:val="BookText"/>
      </w:pPr>
      <w:r>
        <w:rPr>
          <w:rFonts w:ascii="Amiri" w:hAnsi="Amiri" w:eastAsia="Amiri" w:cs="Amiri"/>
          <w:lang w:bidi="ar-SA"/>
          <w:color w:val="111111"/>
          <w:sz w:val="28"/>
          <w:szCs w:val="28"/>
          <w:rtl/>
        </w:rPr>
        <w:t xml:space="preserve">فقال:أنا عبد مملوك،و قد طردني مولاي،و غضب عليّ،و قال:انصرف عنّي إلى حيث شئت،و ما أعددت لنفسي من أطرحها عليه في مثل هذا الوقت، و لا أعرف من أقصده،و قد بقيت متحيّرا في أمري،و قيل لي إنّك تكتب كتب العطف،فاكتب لي كتابا.</w:t>
      </w:r>
    </w:p>
    <w:p>
      <w:pPr>
        <w:pStyle w:val="BookText"/>
      </w:pPr>
      <w:r>
        <w:rPr>
          <w:rFonts w:ascii="Amiri" w:hAnsi="Amiri" w:eastAsia="Amiri" w:cs="Amiri"/>
          <w:lang w:bidi="ar-SA"/>
          <w:color w:val="111111"/>
          <w:sz w:val="28"/>
          <w:szCs w:val="28"/>
          <w:rtl/>
        </w:rPr>
        <w:t xml:space="preserve">فكتبت له الكتاب الذي كنت أكتبه،و هو:بسم اللّه الرّحمن الرّحيم،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ربّ العالمين[42 غ]إلى آخر السورة </w:t>
      </w:r>
      <w:r>
        <w:rPr>
          <w:rStyle w:val="FootnoteReference"/>
        </w:rPr>
        <w:footnoteReference w:id="892"/>
      </w:r>
      <w:r>
        <w:rPr>
          <w:rFonts w:ascii="Amiri" w:hAnsi="Amiri" w:eastAsia="Amiri" w:cs="Amiri"/>
          <w:lang w:bidi="ar-SA"/>
          <w:color w:val="111111"/>
          <w:sz w:val="28"/>
          <w:szCs w:val="28"/>
          <w:rtl/>
        </w:rPr>
        <w:t xml:space="preserve">،و المعوّذتين </w:t>
      </w:r>
      <w:r>
        <w:rPr>
          <w:rStyle w:val="FootnoteReference"/>
        </w:rPr>
        <w:footnoteReference w:id="893"/>
      </w:r>
      <w:r>
        <w:rPr>
          <w:rFonts w:ascii="Amiri" w:hAnsi="Amiri" w:eastAsia="Amiri" w:cs="Amiri"/>
          <w:lang w:bidi="ar-SA"/>
          <w:color w:val="111111"/>
          <w:sz w:val="28"/>
          <w:szCs w:val="28"/>
          <w:rtl/>
        </w:rPr>
        <w:t xml:space="preserve">،و سورة الإخلاص </w:t>
      </w:r>
      <w:r>
        <w:rPr>
          <w:rStyle w:val="FootnoteReference"/>
        </w:rPr>
        <w:footnoteReference w:id="894"/>
      </w:r>
      <w:r>
        <w:rPr>
          <w:rFonts w:ascii="Amiri" w:hAnsi="Amiri" w:eastAsia="Amiri" w:cs="Amiri"/>
          <w:lang w:bidi="ar-SA"/>
          <w:color w:val="111111"/>
          <w:sz w:val="28"/>
          <w:szCs w:val="28"/>
          <w:rtl/>
        </w:rPr>
        <w:t xml:space="preserve">، و آية الكرسي </w:t>
      </w:r>
      <w:r>
        <w:rPr>
          <w:rStyle w:val="FootnoteReference"/>
        </w:rPr>
        <w:footnoteReference w:id="895"/>
      </w:r>
      <w:r>
        <w:rPr>
          <w:rFonts w:ascii="Amiri" w:hAnsi="Amiri" w:eastAsia="Amiri" w:cs="Amiri"/>
          <w:lang w:bidi="ar-SA"/>
          <w:color w:val="111111"/>
          <w:sz w:val="28"/>
          <w:szCs w:val="28"/>
          <w:rtl/>
        </w:rPr>
        <w:t xml:space="preserve">،و لو أنزلنا هذا القرآن على جبل،لرأيته خاشعا[متصدّعا من خشية اللّه،و تلك الأمثال نضربها للنّاس،لعلّهم يتفكّرون]2...إلى آخر السورة </w:t>
      </w:r>
      <w:r>
        <w:rPr>
          <w:rStyle w:val="FootnoteReference"/>
        </w:rPr>
        <w:footnoteReference w:id="896"/>
      </w:r>
      <w:r>
        <w:rPr>
          <w:rFonts w:ascii="Amiri" w:hAnsi="Amiri" w:eastAsia="Amiri" w:cs="Amiri"/>
          <w:lang w:bidi="ar-SA"/>
          <w:color w:val="111111"/>
          <w:sz w:val="28"/>
          <w:szCs w:val="28"/>
          <w:rtl/>
        </w:rPr>
        <w:t xml:space="preserve">،و كتبت آيات العطف،و هي:لو أنفقت ما في الأرض جميعا، ما ألّفت بين قلوبهم،و لكن اللّه ألّف بينهم...الآية </w:t>
      </w:r>
      <w:r>
        <w:rPr>
          <w:rStyle w:val="FootnoteReference"/>
        </w:rPr>
        <w:footnoteReference w:id="897"/>
      </w:r>
      <w:r>
        <w:rPr>
          <w:rFonts w:ascii="Amiri" w:hAnsi="Amiri" w:eastAsia="Amiri" w:cs="Amiri"/>
          <w:lang w:bidi="ar-SA"/>
          <w:color w:val="111111"/>
          <w:sz w:val="28"/>
          <w:szCs w:val="28"/>
          <w:rtl/>
        </w:rPr>
        <w:t xml:space="preserve">،و من آياته أنّه خلق لكم من أنفسكم أزواجا لتسكنوا إليها،و جعل بينكم مودّة و رحمة إلى آخر الآية </w:t>
      </w:r>
      <w:r>
        <w:rPr>
          <w:rStyle w:val="FootnoteReference"/>
        </w:rPr>
        <w:footnoteReference w:id="898"/>
      </w:r>
      <w:r>
        <w:rPr>
          <w:rFonts w:ascii="Amiri" w:hAnsi="Amiri" w:eastAsia="Amiri" w:cs="Amiri"/>
          <w:lang w:bidi="ar-SA"/>
          <w:color w:val="111111"/>
          <w:sz w:val="28"/>
          <w:szCs w:val="28"/>
          <w:rtl/>
        </w:rPr>
        <w:t xml:space="preserve">،و اذكروا نعمة اللّه عليكم،إذ كنتم أعداء فألّف بين قلوبكم، فأصبحتم بنعمته إخوانا...إلى آخر الآية </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قلت له:خذ هذه الرقعة،فشدّها على عضدك الأيمن،و لا تعلّقها عليك إلاّ و أنت طاهر.</w:t>
      </w:r>
    </w:p>
    <w:p>
      <w:pPr>
        <w:pStyle w:val="BookText"/>
      </w:pPr>
      <w:r>
        <w:rPr>
          <w:rFonts w:ascii="Amiri" w:hAnsi="Amiri" w:eastAsia="Amiri" w:cs="Amiri"/>
          <w:lang w:bidi="ar-SA"/>
          <w:color w:val="111111"/>
          <w:sz w:val="28"/>
          <w:szCs w:val="28"/>
          <w:rtl/>
        </w:rPr>
        <w:t xml:space="preserve">فأخذها و قام[و هو يبكي]2،و طرح بين يديّ دينارا عينا،فداخلتني له رحمة،فصلّيت ركعتين،و دعوت له أن ينفعه اللّه بالكتاب،و يردّ عليه قلب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مولاه،و جلست.</w:t>
      </w:r>
    </w:p>
    <w:p>
      <w:pPr>
        <w:pStyle w:val="BookText"/>
      </w:pPr>
      <w:r>
        <w:rPr>
          <w:rFonts w:ascii="Amiri" w:hAnsi="Amiri" w:eastAsia="Amiri" w:cs="Amiri"/>
          <w:lang w:bidi="ar-SA"/>
          <w:color w:val="111111"/>
          <w:sz w:val="28"/>
          <w:szCs w:val="28"/>
          <w:rtl/>
        </w:rPr>
        <w:t xml:space="preserve">فما مضت[33 م]إلاّ ساعتان،و إذا بأبي الجود </w:t>
      </w:r>
      <w:r>
        <w:rPr>
          <w:rStyle w:val="FootnoteReference"/>
        </w:rPr>
        <w:footnoteReference w:id="900"/>
      </w:r>
      <w:r>
        <w:rPr>
          <w:rFonts w:ascii="Amiri" w:hAnsi="Amiri" w:eastAsia="Amiri" w:cs="Amiri"/>
          <w:lang w:bidi="ar-SA"/>
          <w:color w:val="111111"/>
          <w:sz w:val="28"/>
          <w:szCs w:val="28"/>
          <w:rtl/>
        </w:rPr>
        <w:t xml:space="preserve">،خليفة عجيب </w:t>
      </w:r>
      <w:r>
        <w:rPr>
          <w:rStyle w:val="FootnoteReference"/>
        </w:rPr>
        <w:footnoteReference w:id="901"/>
      </w:r>
      <w:r>
        <w:rPr>
          <w:rFonts w:ascii="Amiri" w:hAnsi="Amiri" w:eastAsia="Amiri" w:cs="Amiri"/>
          <w:lang w:bidi="ar-SA"/>
          <w:color w:val="111111"/>
          <w:sz w:val="28"/>
          <w:szCs w:val="28"/>
          <w:rtl/>
        </w:rPr>
        <w:t xml:space="preserve">، غلام نازوك،و كان خليفته على الشرطة،قد جاءني،فقال لي:أجب الأمير نازوك </w:t>
      </w:r>
      <w:r>
        <w:rPr>
          <w:rStyle w:val="FootnoteReference"/>
        </w:rPr>
        <w:footnoteReference w:id="902"/>
      </w:r>
      <w:r>
        <w:rPr>
          <w:rFonts w:ascii="IRNazanin" w:hAnsi="IRNazanin" w:eastAsia="IRNazanin" w:cs="IRNazanin"/>
          <w:lang w:bidi="fa-IR"/>
          <w:color w:val="111111"/>
          <w:sz w:val="28"/>
          <w:szCs w:val="28"/>
          <w:rtl/>
        </w:rPr>
        <w:t xml:space="preserve">،فارتعت.</w:t>
      </w:r>
    </w:p>
    <w:p>
      <w:pPr>
        <w:pStyle w:val="BookText"/>
      </w:pPr>
      <w:r>
        <w:rPr>
          <w:rFonts w:ascii="Amiri" w:hAnsi="Amiri" w:eastAsia="Amiri" w:cs="Amiri"/>
          <w:lang w:bidi="ar-SA"/>
          <w:color w:val="111111"/>
          <w:sz w:val="28"/>
          <w:szCs w:val="28"/>
          <w:rtl/>
        </w:rPr>
        <w:t xml:space="preserve">فقال:لا بأس عليك،و أركبني بغلا،و جاء بي إلى دار نازوك،[فتركني في الدهليز و دخل] </w:t>
      </w:r>
      <w:r>
        <w:rPr>
          <w:rStyle w:val="FootnoteReference"/>
        </w:rPr>
        <w:footnoteReference w:id="903"/>
      </w:r>
      <w:r>
        <w:rPr>
          <w:rFonts w:ascii="Times New Roman" w:hAnsi="Times New Roman" w:eastAsia="Times New Roman" w:cs="Times New Roman"/>
          <w:lang w:val="en-US" w:bidi="en-US"/>
          <w:color w:val="111111"/>
          <w:sz w:val="28"/>
          <w:szCs w:val="28"/>
          <w:rtl/>
        </w:rPr>
        <w:t xml:space="preserve">.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كان بعد ساعة،أدخلت،فإذا نازوك جالس في دست عظيم،و بين يديه الغلمان قياما سماطين،نحو ثلاثمائة غلام و أكثر،و كاتبه الحسين </w:t>
      </w:r>
      <w:r>
        <w:rPr>
          <w:rStyle w:val="FootnoteReference"/>
        </w:rPr>
        <w:footnoteReference w:id="904"/>
      </w:r>
      <w:r>
        <w:rPr>
          <w:rFonts w:ascii="Amiri" w:hAnsi="Amiri" w:eastAsia="Amiri" w:cs="Amiri"/>
          <w:lang w:bidi="ar-SA"/>
          <w:color w:val="111111"/>
          <w:sz w:val="28"/>
          <w:szCs w:val="28"/>
          <w:rtl/>
        </w:rPr>
        <w:t xml:space="preserve">جالس بين يديه،و رجل آخر لا أعرفه.</w:t>
      </w:r>
    </w:p>
    <w:p>
      <w:pPr>
        <w:pStyle w:val="BookText"/>
      </w:pPr>
      <w:r>
        <w:rPr>
          <w:rFonts w:ascii="Amiri" w:hAnsi="Amiri" w:eastAsia="Amiri" w:cs="Amiri"/>
          <w:lang w:bidi="ar-SA"/>
          <w:color w:val="111111"/>
          <w:sz w:val="28"/>
          <w:szCs w:val="28"/>
          <w:rtl/>
        </w:rPr>
        <w:t xml:space="preserve">فارتعت،و أهويت لأقبّل الأرض،فقال:مه،عافاك اللّه،لا تفعل، هذا من سنن الجبّارين،و ما نريد نحن هذا،اجلس يا شيخ،و لا تخف، فجلست.</w:t>
      </w:r>
    </w:p>
    <w:p>
      <w:pPr>
        <w:pStyle w:val="BookText"/>
      </w:pPr>
      <w:r>
        <w:rPr>
          <w:rFonts w:ascii="Amiri" w:hAnsi="Amiri" w:eastAsia="Amiri" w:cs="Amiri"/>
          <w:lang w:bidi="ar-SA"/>
          <w:color w:val="111111"/>
          <w:sz w:val="28"/>
          <w:szCs w:val="28"/>
          <w:rtl/>
        </w:rPr>
        <w:t xml:space="preserve">فقال لي:جاءك اليوم غلام أمرد،فكتبت له كتابا للعطف؟</w:t>
      </w:r>
    </w:p>
    <w:p>
      <w:pPr>
        <w:pStyle w:val="BookText"/>
      </w:pPr>
      <w:r>
        <w:rPr>
          <w:rFonts w:ascii="IRNazanin" w:hAnsi="IRNazanin" w:eastAsia="IRNazanin" w:cs="IRNazanin"/>
          <w:lang w:bidi="fa-IR"/>
          <w:color w:val="111111"/>
          <w:sz w:val="28"/>
          <w:szCs w:val="28"/>
          <w:rtl/>
        </w:rPr>
        <w:t xml:space="preserve">قلت:نعم.</w:t>
      </w:r>
    </w:p>
    <w:p>
      <w:pPr>
        <w:pStyle w:val="BookText"/>
      </w:pPr>
      <w:r>
        <w:rPr>
          <w:rFonts w:ascii="Amiri" w:hAnsi="Amiri" w:eastAsia="Amiri" w:cs="Amiri"/>
          <w:lang w:bidi="ar-SA"/>
          <w:color w:val="111111"/>
          <w:sz w:val="28"/>
          <w:szCs w:val="28"/>
          <w:rtl/>
        </w:rPr>
        <w:t xml:space="preserve">قال:اصدقني عمّا جرى بينكما،حرفا،حرفا.</w:t>
      </w:r>
    </w:p>
    <w:p>
      <w:pPr>
        <w:pStyle w:val="BookText"/>
      </w:pPr>
      <w:r>
        <w:rPr>
          <w:rFonts w:ascii="Amiri" w:hAnsi="Amiri" w:eastAsia="Amiri" w:cs="Amiri"/>
          <w:lang w:bidi="ar-SA"/>
          <w:color w:val="111111"/>
          <w:sz w:val="28"/>
          <w:szCs w:val="28"/>
          <w:rtl/>
        </w:rPr>
        <w:t xml:space="preserve">فأعدته عليه،حتّى لم أدع كلمة </w:t>
      </w:r>
      <w:r>
        <w:rPr>
          <w:rStyle w:val="FootnoteReference"/>
        </w:rPr>
        <w:footnoteReference w:id="905"/>
      </w:r>
      <w:r>
        <w:rPr>
          <w:rFonts w:ascii="Amiri" w:hAnsi="Amiri" w:eastAsia="Amiri" w:cs="Amiri"/>
          <w:lang w:bidi="ar-SA"/>
          <w:color w:val="111111"/>
          <w:sz w:val="28"/>
          <w:szCs w:val="28"/>
          <w:rtl/>
        </w:rPr>
        <w:t xml:space="preserve">،و تلوت عليه الآيات الّتي كتبتها.</w:t>
      </w:r>
    </w:p>
    <w:p>
      <w:pPr>
        <w:pStyle w:val="BookText"/>
      </w:pPr>
      <w:r>
        <w:rPr>
          <w:rFonts w:ascii="Amiri" w:hAnsi="Amiri" w:eastAsia="Amiri" w:cs="Amiri"/>
          <w:lang w:bidi="ar-SA"/>
          <w:color w:val="111111"/>
          <w:sz w:val="28"/>
          <w:szCs w:val="28"/>
          <w:rtl/>
        </w:rPr>
        <w:t xml:space="preserve">فلمّا بلغت إلى قول الغلام:أنا عبد مملوك،و ما أعددت لنفسي من أقصده في هذه الحال،و لا أعرف أحدا ألجأ إليه،و قد طردني مولاي،بكيت لما تداخلني من رحمة له،و أريته الدينار الذي أعطانيه،فدمعت عينا نازوك[24 ر] و تجلّد،و استوفى الحديث.</w:t>
      </w:r>
    </w:p>
    <w:p>
      <w:pPr>
        <w:pStyle w:val="BookText"/>
      </w:pPr>
      <w:r>
        <w:rPr>
          <w:rFonts w:ascii="Amiri" w:hAnsi="Amiri" w:eastAsia="Amiri" w:cs="Amiri"/>
          <w:lang w:bidi="ar-SA"/>
          <w:color w:val="111111"/>
          <w:sz w:val="28"/>
          <w:szCs w:val="28"/>
          <w:rtl/>
        </w:rPr>
        <w:t xml:space="preserve">و قال:قم يا شيخ،بارك اللّه عليك،و مهما عرضت لك من حاجة، [أو لجار لك،أو صديق]16،فسلنا إيّاها،فإنّا نقضيها،[و أكثر عندنا و انبسط في هذه الدار،فإنّك غير محجوب عنها]16،فدعوت له و خرجت.</w:t>
      </w:r>
    </w:p>
    <w:p>
      <w:pPr>
        <w:pStyle w:val="BookText"/>
      </w:pPr>
      <w:r>
        <w:rPr>
          <w:rFonts w:ascii="Amiri" w:hAnsi="Amiri" w:eastAsia="Amiri" w:cs="Amiri"/>
          <w:lang w:bidi="ar-SA"/>
          <w:color w:val="111111"/>
          <w:sz w:val="28"/>
          <w:szCs w:val="28"/>
          <w:rtl/>
        </w:rPr>
        <w:t xml:space="preserve">[فلمّا صرت خارج باب المجلس،إذا بغلام قد أعطاني قرطاسا فيه ثلاثمائة درهم،فأخذته و خرجت]16.</w:t>
      </w:r>
    </w:p>
    <w:p>
      <w:pPr>
        <w:pStyle w:val="BookText"/>
      </w:pPr>
      <w:r>
        <w:rPr>
          <w:rFonts w:ascii="Amiri" w:hAnsi="Amiri" w:eastAsia="Amiri" w:cs="Amiri"/>
          <w:lang w:bidi="ar-SA"/>
          <w:color w:val="111111"/>
          <w:sz w:val="28"/>
          <w:szCs w:val="28"/>
          <w:rtl/>
        </w:rPr>
        <w:t xml:space="preserve">فلمّا صرت في الدهليز </w:t>
      </w:r>
      <w:r>
        <w:rPr>
          <w:rStyle w:val="FootnoteReference"/>
        </w:rPr>
        <w:footnoteReference w:id="906"/>
      </w:r>
      <w:r>
        <w:rPr>
          <w:rFonts w:ascii="Amiri" w:hAnsi="Amiri" w:eastAsia="Amiri" w:cs="Amiri"/>
          <w:lang w:bidi="ar-SA"/>
          <w:color w:val="111111"/>
          <w:sz w:val="28"/>
          <w:szCs w:val="28"/>
          <w:rtl/>
        </w:rPr>
        <w:t xml:space="preserve">،إذا بالفتى،فعدل بي إلى موضع و أجلسني.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فقلت:ما خبرك؟</w:t>
      </w:r>
    </w:p>
    <w:p>
      <w:pPr>
        <w:pStyle w:val="BookText"/>
      </w:pPr>
      <w:r>
        <w:rPr>
          <w:rFonts w:ascii="Amiri" w:hAnsi="Amiri" w:eastAsia="Amiri" w:cs="Amiri"/>
          <w:lang w:bidi="ar-SA"/>
          <w:color w:val="111111"/>
          <w:sz w:val="28"/>
          <w:szCs w:val="28"/>
          <w:rtl/>
        </w:rPr>
        <w:t xml:space="preserve">فقال:أنا غلام الأمير،و كان قد طردني،و غضب عليّ،فلمّا أن جئتك، و احتبست عندك،طلبني،فرجعت مع رسله.</w:t>
      </w:r>
    </w:p>
    <w:p>
      <w:pPr>
        <w:pStyle w:val="BookText"/>
      </w:pPr>
      <w:r>
        <w:rPr>
          <w:rFonts w:ascii="Amiri" w:hAnsi="Amiri" w:eastAsia="Amiri" w:cs="Amiri"/>
          <w:lang w:bidi="ar-SA"/>
          <w:color w:val="111111"/>
          <w:sz w:val="28"/>
          <w:szCs w:val="28"/>
          <w:rtl/>
        </w:rPr>
        <w:t xml:space="preserve">فقال لي:أين كنت؟</w:t>
      </w:r>
    </w:p>
    <w:p>
      <w:pPr>
        <w:pStyle w:val="BookText"/>
      </w:pPr>
      <w:r>
        <w:rPr>
          <w:rFonts w:ascii="Amiri" w:hAnsi="Amiri" w:eastAsia="Amiri" w:cs="Amiri"/>
          <w:lang w:bidi="ar-SA"/>
          <w:color w:val="111111"/>
          <w:sz w:val="28"/>
          <w:szCs w:val="28"/>
          <w:rtl/>
        </w:rPr>
        <w:t xml:space="preserve">فصدقته الحديث،فلم يصدّقني،و أمر بإحضارك،فلمّا اتّفقنا في الحديث، و خرجت الساعة،[أحضرني،و قال:يا بنيّ] </w:t>
      </w:r>
      <w:r>
        <w:rPr>
          <w:rStyle w:val="FootnoteReference"/>
        </w:rPr>
        <w:footnoteReference w:id="907"/>
      </w:r>
      <w:r>
        <w:rPr>
          <w:rFonts w:ascii="Amiri" w:hAnsi="Amiri" w:eastAsia="Amiri" w:cs="Amiri"/>
          <w:lang w:bidi="ar-SA"/>
          <w:color w:val="111111"/>
          <w:sz w:val="28"/>
          <w:szCs w:val="28"/>
          <w:rtl/>
        </w:rPr>
        <w:t xml:space="preserve">،أنت الساعة من أجلّ غلماني [35 ظ]عندي،و أمكنهم من قلبي،و أخصّهم بي،إذ كنت لمّا غضبت عليك </w:t>
      </w:r>
      <w:r>
        <w:rPr>
          <w:rStyle w:val="FootnoteReference"/>
        </w:rPr>
        <w:footnoteReference w:id="908"/>
      </w:r>
      <w:r>
        <w:rPr>
          <w:rFonts w:ascii="Amiri" w:hAnsi="Amiri" w:eastAsia="Amiri" w:cs="Amiri"/>
          <w:lang w:bidi="ar-SA"/>
          <w:color w:val="111111"/>
          <w:sz w:val="28"/>
          <w:szCs w:val="28"/>
          <w:rtl/>
        </w:rPr>
        <w:t xml:space="preserve">ما غيّرك ذلك عن محبّتي،و الرغبة في خدمتي،و طلب الحيل في الرجوع إليّ[43 غ]و انكشف لي أنّك ما أعددت لنفسك-بعد اللّه-سواي،[و لا عرفت وجها تلجأ إليه في الدّنيا غيري،فما ترى بعد هذا إلاّ كل ما تحبّ]16، و سأعلي منزلتك،و أبلغ بك أعلى مراتب نظرائك،و لعلّ اللّه سبحانه استجاب فيك دعاء هذا الرجل الصالح،و نفعك بالآيات،فبأيّ شيء كافأت الرجل؟.</w:t>
      </w:r>
    </w:p>
    <w:p>
      <w:pPr>
        <w:pStyle w:val="BookText"/>
      </w:pPr>
      <w:r>
        <w:rPr>
          <w:rFonts w:ascii="Amiri" w:hAnsi="Amiri" w:eastAsia="Amiri" w:cs="Amiri"/>
          <w:lang w:bidi="ar-SA"/>
          <w:color w:val="111111"/>
          <w:sz w:val="28"/>
          <w:szCs w:val="28"/>
          <w:rtl/>
        </w:rPr>
        <w:t xml:space="preserve">فقلت:ما أعطيته غير ذلك الدينار.</w:t>
      </w:r>
    </w:p>
    <w:p>
      <w:pPr>
        <w:pStyle w:val="BookText"/>
      </w:pPr>
      <w:r>
        <w:rPr>
          <w:rFonts w:ascii="Amiri" w:hAnsi="Amiri" w:eastAsia="Amiri" w:cs="Amiri"/>
          <w:lang w:bidi="ar-SA"/>
          <w:color w:val="111111"/>
          <w:sz w:val="28"/>
          <w:szCs w:val="28"/>
          <w:rtl/>
        </w:rPr>
        <w:t xml:space="preserve">فقال:سبحان اللّه،قم إلى الخزانة،فخذ منها ما تريد،و أعطه.</w:t>
      </w:r>
    </w:p>
    <w:p>
      <w:pPr>
        <w:pStyle w:val="BookText"/>
      </w:pPr>
      <w:r>
        <w:rPr>
          <w:rFonts w:ascii="Amiri" w:hAnsi="Amiri" w:eastAsia="Amiri" w:cs="Amiri"/>
          <w:lang w:bidi="ar-SA"/>
          <w:color w:val="111111"/>
          <w:sz w:val="28"/>
          <w:szCs w:val="28"/>
          <w:rtl/>
        </w:rPr>
        <w:t xml:space="preserve">فأخذت منها هذا القرطاس،و جئتك به،فخذه،و أعطاني أيضا خمسمائة درهم،و قال لي:الزمني،فإنّي أحسن إليك.</w:t>
      </w:r>
    </w:p>
    <w:p>
      <w:pPr>
        <w:pStyle w:val="BookText"/>
      </w:pPr>
      <w:r>
        <w:rPr>
          <w:rFonts w:ascii="Amiri" w:hAnsi="Amiri" w:eastAsia="Amiri" w:cs="Amiri"/>
          <w:lang w:bidi="ar-SA"/>
          <w:color w:val="111111"/>
          <w:sz w:val="28"/>
          <w:szCs w:val="28"/>
          <w:rtl/>
        </w:rPr>
        <w:t xml:space="preserve">فجئته بعد مديدة،فإذا هو قائد جليل،و قد بلغ به نازوك تلك المنزلة، فوصلني بصلة جليلة،و صار لي عدّة على الدهر و ذخيرة </w:t>
      </w:r>
      <w:r>
        <w:rPr>
          <w:rStyle w:val="FootnoteReference"/>
        </w:rPr>
        <w:footnoteReference w:id="909"/>
      </w:r>
      <w:r>
        <w:rPr>
          <w:rFonts w:ascii="Times New Roman" w:hAnsi="Times New Roman" w:eastAsia="Times New Roman" w:cs="Times New Roman"/>
          <w:lang w:val="en-US" w:bidi="en-US"/>
          <w:color w:val="111111"/>
          <w:sz w:val="28"/>
          <w:szCs w:val="28"/>
          <w:rtl/>
        </w:rPr>
        <w:t xml:space="preserve">.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87" w:name="pg14461_149458"/>
    <w:bookmarkEnd w:id="87"/>
    <w:p>
      <w:pPr>
        <w:pStyle w:val="Heading4"/>
      </w:pPr>
      <w:bookmarkStart w:id="282" w:name="_Toc109"/>
      <w:r>
        <w:t>الدهليز</w:t>
      </w:r>
      <w:bookmarkEnd w:id="282"/>
    </w:p>
    <w:p>
      <w:pPr>
        <w:pStyle w:val="BookText"/>
      </w:pPr>
      <w:r>
        <w:rPr>
          <w:rFonts w:ascii="Amiri" w:hAnsi="Amiri" w:eastAsia="Amiri" w:cs="Amiri"/>
          <w:lang w:bidi="ar-SA"/>
          <w:color w:val="111111"/>
          <w:sz w:val="28"/>
          <w:szCs w:val="28"/>
          <w:rtl/>
        </w:rPr>
        <w:t xml:space="preserve">الدهليز:الممرّ الذي بين باب الدار و وسطها،و يسمّى الآن ببغداد:المجاز، و الكلمة فصيحة،لأنّه موضع الجواز إلى داخل الدّار،و جمعه دهاليز،قال يحيى بن خالد:ينبغي للإنسان أن يتأنّق في دهليزه لأنّه وجه الدار،و منزل الضّيف،و موقف الصديق حتّى يؤذن له،و موضع المعلّم،و مقيل الخدم،و منتهى حدّ المستأذن.</w:t>
      </w:r>
    </w:p>
    <w:p>
      <w:pPr>
        <w:pStyle w:val="BookText"/>
      </w:pPr>
      <w:r>
        <w:rPr>
          <w:rFonts w:ascii="Amiri" w:hAnsi="Amiri" w:eastAsia="Amiri" w:cs="Amiri"/>
          <w:lang w:bidi="ar-SA"/>
          <w:color w:val="111111"/>
          <w:sz w:val="28"/>
          <w:szCs w:val="28"/>
          <w:rtl/>
        </w:rPr>
        <w:t xml:space="preserve">و من لطيف الكلام:القبر دهليز الآخرة.</w:t>
      </w:r>
    </w:p>
    <w:p>
      <w:pPr>
        <w:pStyle w:val="BookText"/>
      </w:pPr>
      <w:r>
        <w:rPr>
          <w:rFonts w:ascii="Amiri" w:hAnsi="Amiri" w:eastAsia="Amiri" w:cs="Amiri"/>
          <w:lang w:bidi="ar-SA"/>
          <w:color w:val="111111"/>
          <w:sz w:val="28"/>
          <w:szCs w:val="28"/>
          <w:rtl/>
        </w:rPr>
        <w:t xml:space="preserve">و قال ابن سكّرة:</w:t>
      </w:r>
    </w:p>
    <w:p>
      <w:pPr>
        <w:pStyle w:val="BookText"/>
      </w:pPr>
      <w:r>
        <w:rPr>
          <w:rFonts w:ascii="Amiri" w:hAnsi="Amiri" w:eastAsia="Amiri" w:cs="Amiri"/>
          <w:lang w:bidi="ar-SA"/>
          <w:color w:val="111111"/>
          <w:sz w:val="28"/>
          <w:szCs w:val="28"/>
          <w:rtl/>
        </w:rPr>
        <w:t xml:space="preserve">قلت للنزلة لمّا  أن ألمّت بلهاتي</w:t>
      </w:r>
    </w:p>
    <w:p>
      <w:pPr>
        <w:pStyle w:val="BookText"/>
      </w:pPr>
      <w:r>
        <w:rPr>
          <w:rFonts w:ascii="Amiri" w:hAnsi="Amiri" w:eastAsia="Amiri" w:cs="Amiri"/>
          <w:lang w:bidi="ar-SA"/>
          <w:color w:val="111111"/>
          <w:sz w:val="28"/>
          <w:szCs w:val="28"/>
          <w:rtl/>
        </w:rPr>
        <w:t xml:space="preserve">بحياتي خلّ حلقي  فهو دهليز حياتي</w:t>
      </w:r>
    </w:p>
    <w:p>
      <w:pPr>
        <w:pStyle w:val="BookText"/>
      </w:pPr>
      <w:r>
        <w:rPr>
          <w:rFonts w:ascii="Amiri" w:hAnsi="Amiri" w:eastAsia="Amiri" w:cs="Amiri"/>
          <w:lang w:bidi="ar-SA"/>
          <w:color w:val="111111"/>
          <w:sz w:val="28"/>
          <w:szCs w:val="28"/>
          <w:rtl/>
        </w:rPr>
        <w:t xml:space="preserve">(وفيات الأعيان 92/7 و الغيث المسجم للصفدي 185/1 و شفاء الغليل 86).</w:t>
      </w:r>
    </w:p>
    <w:p>
      <w:pPr>
        <w:pStyle w:val="BookText"/>
      </w:pPr>
      <w:r>
        <w:rPr>
          <w:rFonts w:ascii="Amiri" w:hAnsi="Amiri" w:eastAsia="Amiri" w:cs="Amiri"/>
          <w:lang w:bidi="ar-SA"/>
          <w:color w:val="111111"/>
          <w:sz w:val="28"/>
          <w:szCs w:val="28"/>
          <w:rtl/>
        </w:rPr>
        <w:t xml:space="preserve">و كانت دهاليز دور الوزراء،و القادة،و الأمراء،تشتمل على حجر عدّة،برسم الخدم،و الأتباع،و الوكلاء،و الحرّاس،و الرجّالة،و فيها مواضع للجلوس و الطعام، راجع القصّة 5/1 و 164/2 من كتاب نشوار المحاضرة و أخبار المذاكرة للقاضي التنّوخي.</w:t>
      </w:r>
    </w:p>
    <w:p>
      <w:pPr>
        <w:pStyle w:val="BookText"/>
      </w:pPr>
      <w:r>
        <w:rPr>
          <w:rFonts w:ascii="Amiri" w:hAnsi="Amiri" w:eastAsia="Amiri" w:cs="Amiri"/>
          <w:lang w:bidi="ar-SA"/>
          <w:color w:val="111111"/>
          <w:sz w:val="28"/>
          <w:szCs w:val="28"/>
          <w:rtl/>
        </w:rPr>
        <w:t xml:space="preserve">و يحدّثنا أبو جعفر بن شيرزاد عن دهليز داره،أنّه كان محصّنا ببابين،باب على الطريق العام،و باب على صحن الدار،فإذا دخل الداخلون من الباب الأوّل،ظلّ الثاني مغلقا، حتّى إذا استتمّ دخولهم،و استقرّوا في الدهليز،أغلق الأوّل،و فتح الثّاني،لينفذوا منه إلى داخل الدّار،راجع القصّة 378 من هذا الكتاب.</w:t>
      </w:r>
    </w:p>
    <w:p>
      <w:pPr>
        <w:pStyle w:val="BookText"/>
      </w:pPr>
      <w:r>
        <w:rPr>
          <w:rFonts w:ascii="Amiri" w:hAnsi="Amiri" w:eastAsia="Amiri" w:cs="Amiri"/>
          <w:lang w:bidi="ar-SA"/>
          <w:color w:val="111111"/>
          <w:sz w:val="28"/>
          <w:szCs w:val="28"/>
          <w:rtl/>
        </w:rPr>
        <w:t xml:space="preserve">و لمّا عزل الوزير أبو شجاع من وزارة الخليفة،خرج إلى الجامع يوم الجمعة،فانثالت العامّة عليه تصافحه و تدعو له،فأنكر الخليفة ذلك،فبنى في دهليز داره مسجدا،و كان يؤذّن و يصلّي فيه(المنتظم 93/9).</w:t>
      </w:r>
    </w:p>
    <w:p>
      <w:pPr>
        <w:pStyle w:val="BookText"/>
      </w:pPr>
      <w:r>
        <w:rPr>
          <w:rFonts w:ascii="Amiri" w:hAnsi="Amiri" w:eastAsia="Amiri" w:cs="Amiri"/>
          <w:lang w:bidi="ar-SA"/>
          <w:color w:val="111111"/>
          <w:sz w:val="28"/>
          <w:szCs w:val="28"/>
          <w:rtl/>
        </w:rPr>
        <w:t xml:space="preserve">و كان بيت الطاحون في كلّ دار يقع في الدهليز،راجع في الملح و النوادر ص 283 قصّة العاشق الذي حلّ محلّ الحمار في الطاحون.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88" w:name="pg14461_149459"/>
    <w:bookmarkEnd w:id="88"/>
    <w:p>
      <w:pPr>
        <w:pStyle w:val="Heading3"/>
      </w:pPr>
      <w:bookmarkStart w:id="283" w:name="_Toc110"/>
      <w:r>
        <w:t>77</w:t>
      </w:r>
      <w:bookmarkEnd w:id="283"/>
    </w:p>
    <w:p>
      <w:pPr>
        <w:pStyle w:val="BookText"/>
      </w:pPr>
      <w:r>
        <w:rPr>
          <w:rFonts w:ascii="Amiri" w:hAnsi="Amiri" w:eastAsia="Amiri" w:cs="Amiri"/>
          <w:lang w:bidi="ar-SA"/>
          <w:color w:val="111111"/>
          <w:sz w:val="28"/>
          <w:szCs w:val="28"/>
          <w:rtl/>
        </w:rPr>
        <w:t xml:space="preserve">جور أبي عبد اللّه الكوفي</w:t>
      </w:r>
    </w:p>
    <w:p>
      <w:pPr>
        <w:pStyle w:val="BookText"/>
      </w:pPr>
      <w:r>
        <w:rPr>
          <w:rFonts w:ascii="Amiri" w:hAnsi="Amiri" w:eastAsia="Amiri" w:cs="Amiri"/>
          <w:lang w:bidi="ar-SA"/>
          <w:color w:val="111111"/>
          <w:sz w:val="28"/>
          <w:szCs w:val="28"/>
          <w:rtl/>
        </w:rPr>
        <w:t xml:space="preserve">حدّثني محمّد بن محمّد المهندس </w:t>
      </w:r>
      <w:r>
        <w:rPr>
          <w:rStyle w:val="FootnoteReference"/>
        </w:rPr>
        <w:footnoteReference w:id="910"/>
      </w:r>
      <w:r>
        <w:rPr>
          <w:rFonts w:ascii="Amiri" w:hAnsi="Amiri" w:eastAsia="Amiri" w:cs="Amiri"/>
          <w:lang w:bidi="ar-SA"/>
          <w:color w:val="111111"/>
          <w:sz w:val="28"/>
          <w:szCs w:val="28"/>
          <w:rtl/>
        </w:rPr>
        <w:t xml:space="preserve">،قال:حدّثني أبو مروان الجامدي </w:t>
      </w:r>
      <w:r>
        <w:rPr>
          <w:rStyle w:val="FootnoteReference"/>
        </w:rPr>
        <w:footnoteReference w:id="911"/>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ظلمني أحمد بن علي[بن سعيد] </w:t>
      </w:r>
      <w:r>
        <w:rPr>
          <w:rStyle w:val="FootnoteReference"/>
        </w:rPr>
        <w:footnoteReference w:id="912"/>
      </w:r>
      <w:r>
        <w:rPr>
          <w:rFonts w:ascii="Amiri" w:hAnsi="Amiri" w:eastAsia="Amiri" w:cs="Amiri"/>
          <w:lang w:bidi="ar-SA"/>
          <w:color w:val="111111"/>
          <w:sz w:val="28"/>
          <w:szCs w:val="28"/>
          <w:rtl/>
        </w:rPr>
        <w:t xml:space="preserve">الكوفي </w:t>
      </w:r>
      <w:r>
        <w:rPr>
          <w:rStyle w:val="FootnoteReference"/>
        </w:rPr>
        <w:footnoteReference w:id="913"/>
      </w:r>
      <w:r>
        <w:rPr>
          <w:rFonts w:ascii="Amiri" w:hAnsi="Amiri" w:eastAsia="Amiri" w:cs="Amiri"/>
          <w:lang w:bidi="ar-SA"/>
          <w:color w:val="111111"/>
          <w:sz w:val="28"/>
          <w:szCs w:val="28"/>
          <w:rtl/>
        </w:rPr>
        <w:t xml:space="preserve">،و هو يتقلّد واسط </w:t>
      </w:r>
      <w:r>
        <w:rPr>
          <w:rStyle w:val="FootnoteReference"/>
        </w:rPr>
        <w:footnoteReference w:id="914"/>
      </w:r>
      <w:r>
        <w:rPr>
          <w:rFonts w:ascii="Amiri" w:hAnsi="Amiri" w:eastAsia="Amiri" w:cs="Amiri"/>
          <w:lang w:bidi="ar-SA"/>
          <w:color w:val="111111"/>
          <w:sz w:val="28"/>
          <w:szCs w:val="28"/>
          <w:rtl/>
        </w:rPr>
        <w:t xml:space="preserve">لناصر الدولة </w:t>
      </w:r>
      <w:r>
        <w:rPr>
          <w:rStyle w:val="FootnoteReference"/>
        </w:rPr>
        <w:footnoteReference w:id="915"/>
      </w:r>
      <w:r>
        <w:rPr>
          <w:rFonts w:ascii="Amiri" w:hAnsi="Amiri" w:eastAsia="Amiri" w:cs="Amiri"/>
          <w:lang w:bidi="ar-SA"/>
          <w:color w:val="111111"/>
          <w:sz w:val="28"/>
          <w:szCs w:val="28"/>
          <w:rtl/>
        </w:rPr>
        <w:t xml:space="preserve">،و قد تقلّد إمرة الأمراء ببغداد </w:t>
      </w:r>
      <w:r>
        <w:rPr>
          <w:rStyle w:val="FootnoteReference"/>
        </w:rPr>
        <w:footnoteReference w:id="916"/>
      </w:r>
      <w:r>
        <w:rPr>
          <w:rFonts w:ascii="Amiri" w:hAnsi="Amiri" w:eastAsia="Amiri" w:cs="Amiri"/>
          <w:lang w:bidi="ar-SA"/>
          <w:color w:val="111111"/>
          <w:sz w:val="28"/>
          <w:szCs w:val="28"/>
          <w:rtl/>
        </w:rPr>
        <w:t xml:space="preserve">،[و كنت أحد من ظلم] 3،فظلمني، و أخذ من ضيعتي بالجامدة نيّفا و أربعين كرّا أرزّا،بالنصف من حقّ الرقبة،بغير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تأويل و لا شبهة،سوى ما أخذه بحقّ بيت المال،و ظلم فيه أيضا،فتظلّمت إليه،و كلّمته،فلم ينفعني معه شيء،و كان الكرّ الأرز بالنصف-إذ ذاك- بثلاثين دينارا.</w:t>
      </w:r>
    </w:p>
    <w:p>
      <w:pPr>
        <w:pStyle w:val="BookText"/>
      </w:pPr>
      <w:r>
        <w:rPr>
          <w:rFonts w:ascii="Amiri" w:hAnsi="Amiri" w:eastAsia="Amiri" w:cs="Amiri"/>
          <w:lang w:bidi="ar-SA"/>
          <w:color w:val="111111"/>
          <w:sz w:val="28"/>
          <w:szCs w:val="28"/>
          <w:rtl/>
        </w:rPr>
        <w:t xml:space="preserve">فقلت[34 م]له:قد أخذ منّي سيّدي ما أخذ،و و اللّه،ما أهتدي أنا و عيالي،إلى ما سوى ذلك،و ما لي ما أقوتهم به باقي سنتي،و لا ما أعمّر به ضيعتي،و قد طابت نفسي أن تطلق لي من جملته عشرة أكرار،و جعلتك من الباقي في حلّ.</w:t>
      </w:r>
    </w:p>
    <w:p>
      <w:pPr>
        <w:pStyle w:val="BookText"/>
      </w:pPr>
      <w:r>
        <w:rPr>
          <w:rFonts w:ascii="Amiri" w:hAnsi="Amiri" w:eastAsia="Amiri" w:cs="Amiri"/>
          <w:lang w:bidi="ar-SA"/>
          <w:color w:val="111111"/>
          <w:sz w:val="28"/>
          <w:szCs w:val="28"/>
          <w:rtl/>
        </w:rPr>
        <w:t xml:space="preserve">فقال:ما إلى هذا سبيل.</w:t>
      </w:r>
    </w:p>
    <w:p>
      <w:pPr>
        <w:pStyle w:val="BookText"/>
      </w:pPr>
      <w:r>
        <w:rPr>
          <w:rFonts w:ascii="Amiri" w:hAnsi="Amiri" w:eastAsia="Amiri" w:cs="Amiri"/>
          <w:lang w:bidi="ar-SA"/>
          <w:color w:val="111111"/>
          <w:sz w:val="28"/>
          <w:szCs w:val="28"/>
          <w:rtl/>
        </w:rPr>
        <w:t xml:space="preserve">فقلت:فخمسة أكرار.</w:t>
      </w:r>
    </w:p>
    <w:p>
      <w:pPr>
        <w:pStyle w:val="BookText"/>
      </w:pPr>
      <w:r>
        <w:rPr>
          <w:rFonts w:ascii="IRNazanin" w:hAnsi="IRNazanin" w:eastAsia="IRNazanin" w:cs="IRNazanin"/>
          <w:lang w:bidi="fa-IR"/>
          <w:color w:val="111111"/>
          <w:sz w:val="28"/>
          <w:szCs w:val="28"/>
          <w:rtl/>
        </w:rPr>
        <w:t xml:space="preserve">فقال:لا أفعل.</w:t>
      </w:r>
    </w:p>
    <w:p>
      <w:pPr>
        <w:pStyle w:val="BookText"/>
      </w:pPr>
      <w:r>
        <w:rPr>
          <w:rFonts w:ascii="Amiri" w:hAnsi="Amiri" w:eastAsia="Amiri" w:cs="Amiri"/>
          <w:lang w:bidi="ar-SA"/>
          <w:color w:val="111111"/>
          <w:sz w:val="28"/>
          <w:szCs w:val="28"/>
          <w:rtl/>
        </w:rPr>
        <w:t xml:space="preserve">فبكيت،و قبّلت يده،[و رقّقته] </w:t>
      </w:r>
      <w:r>
        <w:rPr>
          <w:rStyle w:val="FootnoteReference"/>
        </w:rPr>
        <w:footnoteReference w:id="917"/>
      </w:r>
      <w:r>
        <w:rPr>
          <w:rFonts w:ascii="Amiri" w:hAnsi="Amiri" w:eastAsia="Amiri" w:cs="Amiri"/>
          <w:lang w:bidi="ar-SA"/>
          <w:color w:val="111111"/>
          <w:sz w:val="28"/>
          <w:szCs w:val="28"/>
          <w:rtl/>
        </w:rPr>
        <w:t xml:space="preserve">،و قلت:هب لي ثلاثة أكرار، و تصدّق عليّ بها،و أنت من الجميع في حلّ.</w:t>
      </w:r>
    </w:p>
    <w:p>
      <w:pPr>
        <w:pStyle w:val="BookText"/>
      </w:pPr>
      <w:r>
        <w:rPr>
          <w:rFonts w:ascii="Amiri" w:hAnsi="Amiri" w:eastAsia="Amiri" w:cs="Amiri"/>
          <w:lang w:bidi="ar-SA"/>
          <w:color w:val="111111"/>
          <w:sz w:val="28"/>
          <w:szCs w:val="28"/>
          <w:rtl/>
        </w:rPr>
        <w:t xml:space="preserve">فقال:لا و اللّه،و لا أرزة واحدة.</w:t>
      </w:r>
    </w:p>
    <w:p>
      <w:pPr>
        <w:pStyle w:val="BookText"/>
      </w:pPr>
      <w:r>
        <w:rPr>
          <w:rFonts w:ascii="Amiri" w:hAnsi="Amiri" w:eastAsia="Amiri" w:cs="Amiri"/>
          <w:lang w:bidi="ar-SA"/>
          <w:color w:val="111111"/>
          <w:sz w:val="28"/>
          <w:szCs w:val="28"/>
          <w:rtl/>
        </w:rPr>
        <w:t xml:space="preserve">فتحيّرت،و قلت:فإنّي أتظلّم منك إلى اللّه تعالى.</w:t>
      </w:r>
    </w:p>
    <w:p>
      <w:pPr>
        <w:pStyle w:val="BookText"/>
      </w:pPr>
      <w:r>
        <w:rPr>
          <w:rFonts w:ascii="Amiri" w:hAnsi="Amiri" w:eastAsia="Amiri" w:cs="Amiri"/>
          <w:lang w:bidi="ar-SA"/>
          <w:color w:val="111111"/>
          <w:sz w:val="28"/>
          <w:szCs w:val="28"/>
          <w:rtl/>
        </w:rPr>
        <w:t xml:space="preserve">فقال لي:كن على الظلامة،[يكرّرها دفعات،و يكسر الميم،بلسان أهل الكوفة] </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فانصرفت منكسر القلب </w:t>
      </w:r>
      <w:r>
        <w:rPr>
          <w:rStyle w:val="FootnoteReference"/>
        </w:rPr>
        <w:footnoteReference w:id="919"/>
      </w:r>
      <w:r>
        <w:rPr>
          <w:rFonts w:ascii="Amiri" w:hAnsi="Amiri" w:eastAsia="Amiri" w:cs="Amiri"/>
          <w:lang w:bidi="ar-SA"/>
          <w:color w:val="111111"/>
          <w:sz w:val="28"/>
          <w:szCs w:val="28"/>
          <w:rtl/>
        </w:rPr>
        <w:t xml:space="preserve">،منقطع الرجاء،فجمعت عيالي،و ما زلنا ندعو عليه ليالي كثيرة،فهرب من واسط في اللّيلة الحادية عشرة من أخذه الأرز،فجئت إلى البيدر،و الأرز مطروح،فأخذته،و حملته إلى منزلي،و ما عاد الكوفي بعدها إلى واسط،و لا أفلح.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89" w:name="pg14461_149461"/>
    <w:bookmarkEnd w:id="89"/>
    <w:p>
      <w:pPr>
        <w:pStyle w:val="Heading3"/>
      </w:pPr>
      <w:bookmarkStart w:id="284" w:name="_Toc111"/>
      <w:r>
        <w:t>78</w:t>
      </w:r>
      <w:bookmarkEnd w:id="284"/>
    </w:p>
    <w:p>
      <w:pPr>
        <w:pStyle w:val="BookText"/>
      </w:pPr>
      <w:r>
        <w:rPr>
          <w:rFonts w:ascii="Amiri" w:hAnsi="Amiri" w:eastAsia="Amiri" w:cs="Amiri"/>
          <w:lang w:bidi="ar-SA"/>
          <w:color w:val="111111"/>
          <w:sz w:val="28"/>
          <w:szCs w:val="28"/>
          <w:rtl/>
        </w:rPr>
        <w:t xml:space="preserve">من طريف ما اتّفق لابن مقلة في نكبته</w:t>
      </w:r>
    </w:p>
    <w:p>
      <w:pPr>
        <w:pStyle w:val="BookText"/>
      </w:pPr>
      <w:r>
        <w:rPr>
          <w:rFonts w:ascii="Amiri" w:hAnsi="Amiri" w:eastAsia="Amiri" w:cs="Amiri"/>
          <w:lang w:bidi="ar-SA"/>
          <w:color w:val="111111"/>
          <w:sz w:val="28"/>
          <w:szCs w:val="28"/>
          <w:rtl/>
        </w:rPr>
        <w:t xml:space="preserve">الّتي أدّته إلى الوزارة</w:t>
      </w:r>
    </w:p>
    <w:p>
      <w:pPr>
        <w:pStyle w:val="BookText"/>
      </w:pPr>
      <w:r>
        <w:rPr>
          <w:rFonts w:ascii="Amiri" w:hAnsi="Amiri" w:eastAsia="Amiri" w:cs="Amiri"/>
          <w:lang w:bidi="ar-SA"/>
          <w:color w:val="111111"/>
          <w:sz w:val="28"/>
          <w:szCs w:val="28"/>
          <w:rtl/>
        </w:rPr>
        <w:t xml:space="preserve">و حدّثني غير واحد من الكتّاب،عمّن سمع أبا علي بن مقلة </w:t>
      </w:r>
      <w:r>
        <w:rPr>
          <w:rStyle w:val="FootnoteReference"/>
        </w:rPr>
        <w:footnoteReference w:id="920"/>
      </w:r>
      <w:r>
        <w:rPr>
          <w:rFonts w:ascii="IRNazanin" w:hAnsi="IRNazanin" w:eastAsia="IRNazanin" w:cs="IRNazanin"/>
          <w:lang w:bidi="fa-IR"/>
          <w:color w:val="111111"/>
          <w:sz w:val="28"/>
          <w:szCs w:val="28"/>
          <w:rtl/>
        </w:rPr>
        <w:t xml:space="preserve">،لما عاد من فارس </w:t>
      </w:r>
      <w:r>
        <w:rPr>
          <w:rStyle w:val="FootnoteReference"/>
        </w:rPr>
        <w:footnoteReference w:id="921"/>
      </w:r>
      <w:r>
        <w:rPr>
          <w:rFonts w:ascii="Amiri" w:hAnsi="Amiri" w:eastAsia="Amiri" w:cs="Amiri"/>
          <w:lang w:bidi="ar-SA"/>
          <w:color w:val="111111"/>
          <w:sz w:val="28"/>
          <w:szCs w:val="28"/>
          <w:rtl/>
        </w:rPr>
        <w:t xml:space="preserve">وزيرا،يحدّث،قال:</w:t>
      </w:r>
    </w:p>
    <w:p>
      <w:pPr>
        <w:pStyle w:val="BookText"/>
      </w:pPr>
      <w:r>
        <w:rPr>
          <w:rFonts w:ascii="Amiri" w:hAnsi="Amiri" w:eastAsia="Amiri" w:cs="Amiri"/>
          <w:lang w:bidi="ar-SA"/>
          <w:color w:val="111111"/>
          <w:sz w:val="28"/>
          <w:szCs w:val="28"/>
          <w:rtl/>
        </w:rPr>
        <w:t xml:space="preserve">من طريف ما اتّفق لي في نكبتي هذه الّتي أدّتني إلى الوزارة،أنّني أصبحت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أنا محبوس مقيّد في حجرة من دار ياقوت </w:t>
      </w:r>
      <w:r>
        <w:rPr>
          <w:rStyle w:val="FootnoteReference"/>
        </w:rPr>
        <w:footnoteReference w:id="922"/>
      </w:r>
      <w:r>
        <w:rPr>
          <w:rFonts w:ascii="Amiri" w:hAnsi="Amiri" w:eastAsia="Amiri" w:cs="Amiri"/>
          <w:lang w:bidi="ar-SA"/>
          <w:color w:val="111111"/>
          <w:sz w:val="28"/>
          <w:szCs w:val="28"/>
          <w:rtl/>
        </w:rPr>
        <w:t xml:space="preserve">،أمير فارس،و قد لحقني من اليأس من الفرج و ضيق الصدر ما أقنطني و كاد يذهب بعقلي،و كنّا،أنا و فلان </w:t>
      </w:r>
      <w:r>
        <w:rPr>
          <w:rStyle w:val="FootnoteReference"/>
        </w:rPr>
        <w:footnoteReference w:id="923"/>
      </w:r>
      <w:r>
        <w:rPr>
          <w:rFonts w:ascii="Amiri" w:hAnsi="Amiri" w:eastAsia="Amiri" w:cs="Amiri"/>
          <w:lang w:bidi="ar-SA"/>
          <w:color w:val="111111"/>
          <w:sz w:val="28"/>
          <w:szCs w:val="28"/>
          <w:rtl/>
        </w:rPr>
        <w:t xml:space="preserve">محبوسين،مقيّدين،في بيت واحد من الحجرة،إلاّ أنّا على سبيل ترفيه و إكرام.</w:t>
      </w:r>
    </w:p>
    <w:p>
      <w:pPr>
        <w:pStyle w:val="BookText"/>
      </w:pPr>
      <w:r>
        <w:rPr>
          <w:rFonts w:ascii="Amiri" w:hAnsi="Amiri" w:eastAsia="Amiri" w:cs="Amiri"/>
          <w:lang w:bidi="ar-SA"/>
          <w:color w:val="111111"/>
          <w:sz w:val="28"/>
          <w:szCs w:val="28"/>
          <w:rtl/>
        </w:rPr>
        <w:t xml:space="preserve">فدخل علينا[25 ر]كاتب لياقوت،و كان كثيرا ما يجيئنا برسالته، فقال:الأمير يقرئكما السّلام،و يتعرّف أخباركما،و يعرض عليكما قضاء حاجة إن كانت لكما.</w:t>
      </w:r>
    </w:p>
    <w:p>
      <w:pPr>
        <w:pStyle w:val="BookText"/>
      </w:pPr>
      <w:r>
        <w:rPr>
          <w:rFonts w:ascii="Amiri" w:hAnsi="Amiri" w:eastAsia="Amiri" w:cs="Amiri"/>
          <w:lang w:bidi="ar-SA"/>
          <w:color w:val="111111"/>
          <w:sz w:val="28"/>
          <w:szCs w:val="28"/>
          <w:rtl/>
        </w:rPr>
        <w:t xml:space="preserve">فقلت له:تقرأ عليه السّلام،و تقول له:قد-و اللّه-ضاق صدري، و اشتهيت أن أشرب على غناء طيّب،فإن جاز أن يسامحنا بذلك سرّا،و يتّخذ به منّة عليّ و يدا،تفضّل بذلك[44 غ].</w:t>
      </w:r>
    </w:p>
    <w:p>
      <w:pPr>
        <w:pStyle w:val="BookText"/>
      </w:pPr>
      <w:r>
        <w:rPr>
          <w:rFonts w:ascii="Amiri" w:hAnsi="Amiri" w:eastAsia="Amiri" w:cs="Amiri"/>
          <w:lang w:bidi="ar-SA"/>
          <w:color w:val="111111"/>
          <w:sz w:val="28"/>
          <w:szCs w:val="28"/>
          <w:rtl/>
        </w:rPr>
        <w:t xml:space="preserve">فقال لي المحبوس الّذي كان معي:يا هذا،ما في قلوبنا فضل لذلك.</w:t>
      </w:r>
    </w:p>
    <w:p>
      <w:pPr>
        <w:pStyle w:val="BookText"/>
      </w:pPr>
      <w:r>
        <w:rPr>
          <w:rFonts w:ascii="Amiri" w:hAnsi="Amiri" w:eastAsia="Amiri" w:cs="Amiri"/>
          <w:lang w:bidi="ar-SA"/>
          <w:color w:val="111111"/>
          <w:sz w:val="28"/>
          <w:szCs w:val="28"/>
          <w:rtl/>
        </w:rPr>
        <w:t xml:space="preserve">فقلت للكاتب:أدّ عنّي ما قلت لك.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[قال:السمع و الطاعة] </w:t>
      </w:r>
      <w:r>
        <w:rPr>
          <w:rStyle w:val="FootnoteReference"/>
        </w:rPr>
        <w:footnoteReference w:id="924"/>
      </w:r>
      <w:r>
        <w:rPr>
          <w:rFonts w:ascii="Amiri" w:hAnsi="Amiri" w:eastAsia="Amiri" w:cs="Amiri"/>
          <w:lang w:bidi="ar-SA"/>
          <w:color w:val="111111"/>
          <w:sz w:val="28"/>
          <w:szCs w:val="28"/>
          <w:rtl/>
        </w:rPr>
        <w:t xml:space="preserve">و مضى،و عاد فقال:الأمير يقول لك:</w:t>
      </w:r>
    </w:p>
    <w:p>
      <w:pPr>
        <w:pStyle w:val="BookText"/>
      </w:pPr>
      <w:r>
        <w:rPr>
          <w:rFonts w:ascii="Amiri" w:hAnsi="Amiri" w:eastAsia="Amiri" w:cs="Amiri"/>
          <w:lang w:bidi="ar-SA"/>
          <w:color w:val="111111"/>
          <w:sz w:val="28"/>
          <w:szCs w:val="28"/>
          <w:rtl/>
        </w:rPr>
        <w:t xml:space="preserve">نعم،و كرامة و عزازة،أيّ وقت شئت.</w:t>
      </w:r>
    </w:p>
    <w:p>
      <w:pPr>
        <w:pStyle w:val="BookText"/>
      </w:pPr>
      <w:r>
        <w:rPr>
          <w:rFonts w:ascii="Amiri" w:hAnsi="Amiri" w:eastAsia="Amiri" w:cs="Amiri"/>
          <w:lang w:bidi="ar-SA"/>
          <w:color w:val="111111"/>
          <w:sz w:val="28"/>
          <w:szCs w:val="28"/>
          <w:rtl/>
        </w:rPr>
        <w:t xml:space="preserve">فقلت:الساعة.</w:t>
      </w:r>
    </w:p>
    <w:p>
      <w:pPr>
        <w:pStyle w:val="BookText"/>
      </w:pPr>
      <w:r>
        <w:rPr>
          <w:rFonts w:ascii="Amiri" w:hAnsi="Amiri" w:eastAsia="Amiri" w:cs="Amiri"/>
          <w:lang w:bidi="ar-SA"/>
          <w:color w:val="111111"/>
          <w:sz w:val="28"/>
          <w:szCs w:val="28"/>
          <w:rtl/>
        </w:rPr>
        <w:t xml:space="preserve">فلم تمض إلاّ ساعة،حتّى جاءوا بالطعام،فأكلنا،و بالمشامّ و الفواكه و النبيذ،و صفّ المجلس،فجلست أنا و المحبوس الّذي معي في القيدين.</w:t>
      </w:r>
    </w:p>
    <w:p>
      <w:pPr>
        <w:pStyle w:val="BookText"/>
      </w:pPr>
      <w:r>
        <w:rPr>
          <w:rFonts w:ascii="Amiri" w:hAnsi="Amiri" w:eastAsia="Amiri" w:cs="Amiri"/>
          <w:lang w:bidi="ar-SA"/>
          <w:color w:val="111111"/>
          <w:sz w:val="28"/>
          <w:szCs w:val="28"/>
          <w:rtl/>
        </w:rPr>
        <w:t xml:space="preserve">و قلت له:تعال،حتى نشرب،و نتفاءل بأوّل صوت تغنّيه المغنّية،في سرعة الفرج ممّا نحن فيه[فلعلّه يصحّ الفأل] </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فقال:أمّا أنا فلا أشرب،فلم أزل أرفق به حتّى شرب،فكان أوّل صوت غنّته المغنّية:[36 ظ].</w:t>
      </w:r>
    </w:p>
    <w:p>
      <w:pPr>
        <w:pStyle w:val="BookText"/>
      </w:pPr>
      <w:r>
        <w:rPr>
          <w:rFonts w:ascii="Amiri" w:hAnsi="Amiri" w:eastAsia="Amiri" w:cs="Amiri"/>
          <w:lang w:bidi="ar-SA"/>
          <w:color w:val="111111"/>
          <w:sz w:val="28"/>
          <w:szCs w:val="28"/>
          <w:rtl/>
        </w:rPr>
        <w:t xml:space="preserve">تواعد للبين الخليط لينبّتوا  و قالوا لراعي الذّود موعدك السّبت</w:t>
      </w:r>
    </w:p>
    <w:p>
      <w:pPr>
        <w:pStyle w:val="BookText"/>
      </w:pPr>
      <w:r>
        <w:rPr>
          <w:rFonts w:ascii="Amiri" w:hAnsi="Amiri" w:eastAsia="Amiri" w:cs="Amiri"/>
          <w:lang w:bidi="ar-SA"/>
          <w:color w:val="111111"/>
          <w:sz w:val="28"/>
          <w:szCs w:val="28"/>
          <w:rtl/>
        </w:rPr>
        <w:t xml:space="preserve">و لكنّهم بانوا-و لم أدر-بغتة  و أفظع شيء حين يفجؤك البغت</w:t>
      </w:r>
    </w:p>
    <w:p>
      <w:pPr>
        <w:pStyle w:val="BookText"/>
      </w:pPr>
      <w:r>
        <w:rPr>
          <w:rFonts w:ascii="Amiri" w:hAnsi="Amiri" w:eastAsia="Amiri" w:cs="Amiri"/>
          <w:lang w:bidi="ar-SA"/>
          <w:color w:val="111111"/>
          <w:sz w:val="28"/>
          <w:szCs w:val="28"/>
          <w:rtl/>
        </w:rPr>
        <w:t xml:space="preserve">[قال أبو علي:ذكر المبرّد في كتابه المعروف بالكامل،البيت الأوّل، و رواه لمحمّد بن يسير] </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لي:ما هذا ممّا يتفاءل به،[و أيّ معنى فيه،ممّا يدلّ على فرجنا؟] 6</w:t>
      </w:r>
    </w:p>
    <w:p>
      <w:pPr>
        <w:pStyle w:val="BookText"/>
      </w:pPr>
      <w:r>
        <w:rPr>
          <w:rFonts w:ascii="Amiri" w:hAnsi="Amiri" w:eastAsia="Amiri" w:cs="Amiri"/>
          <w:lang w:bidi="ar-SA"/>
          <w:color w:val="111111"/>
          <w:sz w:val="28"/>
          <w:szCs w:val="28"/>
          <w:rtl/>
        </w:rPr>
        <w:t xml:space="preserve">فقلت:ما هو إلاّ فأل مبارك،و أنا أرجو أن يفرّق اللّه بيننا و بين هذه الحالة الّتي نحن عليها،و يبين الفرج و الصلاح،يوم السبت.</w:t>
      </w:r>
    </w:p>
    <w:p>
      <w:pPr>
        <w:pStyle w:val="BookText"/>
      </w:pPr>
      <w:r>
        <w:rPr>
          <w:rFonts w:ascii="Amiri" w:hAnsi="Amiri" w:eastAsia="Amiri" w:cs="Amiri"/>
          <w:lang w:bidi="ar-SA"/>
          <w:color w:val="111111"/>
          <w:sz w:val="28"/>
          <w:szCs w:val="28"/>
          <w:rtl/>
        </w:rPr>
        <w:t xml:space="preserve">قال:و أخذنا في شربنا يومنا،و سكرنا،و انصرفت المغنّية،و مضت الأيّام.</w:t>
      </w:r>
    </w:p>
    <w:p>
      <w:pPr>
        <w:pStyle w:val="BookText"/>
      </w:pPr>
      <w:r>
        <w:rPr>
          <w:rFonts w:ascii="Amiri" w:hAnsi="Amiri" w:eastAsia="Amiri" w:cs="Amiri"/>
          <w:lang w:bidi="ar-SA"/>
          <w:color w:val="111111"/>
          <w:sz w:val="28"/>
          <w:szCs w:val="28"/>
          <w:rtl/>
        </w:rPr>
        <w:t xml:space="preserve">فلمّا كان يوم السبت،و قد مضى من النّهار ساعتان،إذا بياقوت قد دخل علينا،فارتعنا،و قمت إليه،فقال:أيّها الوزير،اللّه،اللّه،في أمري،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أقبل إليّ مسرعا،و عانقني،و أجلسني،و أخذ يهنّيني بالوزارة،[فبهتّ] </w:t>
      </w:r>
      <w:r>
        <w:rPr>
          <w:rStyle w:val="FootnoteReference"/>
        </w:rPr>
        <w:footnoteReference w:id="927"/>
      </w:r>
      <w:r>
        <w:rPr>
          <w:rFonts w:ascii="Amiri" w:hAnsi="Amiri" w:eastAsia="Amiri" w:cs="Amiri"/>
          <w:lang w:bidi="ar-SA"/>
          <w:color w:val="111111"/>
          <w:sz w:val="28"/>
          <w:szCs w:val="28"/>
          <w:rtl/>
        </w:rPr>
        <w:t xml:space="preserve">، و لم يكن عندي علم بشيء من الأمر،و لا مقدّمة له.</w:t>
      </w:r>
    </w:p>
    <w:p>
      <w:pPr>
        <w:pStyle w:val="BookText"/>
      </w:pPr>
      <w:r>
        <w:rPr>
          <w:rFonts w:ascii="Amiri" w:hAnsi="Amiri" w:eastAsia="Amiri" w:cs="Amiri"/>
          <w:lang w:bidi="ar-SA"/>
          <w:color w:val="111111"/>
          <w:sz w:val="28"/>
          <w:szCs w:val="28"/>
          <w:rtl/>
        </w:rPr>
        <w:t xml:space="preserve">فأخرج إليّ كتابا ورد عليه من القاهر باللّه </w:t>
      </w:r>
      <w:r>
        <w:rPr>
          <w:rStyle w:val="FootnoteReference"/>
        </w:rPr>
        <w:footnoteReference w:id="928"/>
      </w:r>
      <w:r>
        <w:rPr>
          <w:rFonts w:ascii="Amiri" w:hAnsi="Amiri" w:eastAsia="Amiri" w:cs="Amiri"/>
          <w:lang w:bidi="ar-SA"/>
          <w:color w:val="111111"/>
          <w:sz w:val="28"/>
          <w:szCs w:val="28"/>
          <w:rtl/>
        </w:rPr>
        <w:t xml:space="preserve">،يعلمه فيه[بما جرى على المقتدر، و مبايعة النّاس له بالخلافة،و يأمره[35 م]بأخذ البيعة على من بفارس من الأولياء،و فيه] 8تقليده إيّاي الوزارة،و يأمره بطاعتي،و سلّم إليّ أيضا، كتابا من القاهر،يأمرني فيه بالنّظر في أموال فارس،و الأولياء بها،و استصحاب ما يمكنني من المال،و تدبير أمر البلد بما أراه،و البدار إلى حضرته،و أنّه استخلف لي-إلى أن أحضر-الكلوذاني </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فحمدت اللّه كثيرا،و شكرته،و إذا الحدّاد واقف،فتقدّمت إليه بفكّ قيودي و قيود الرّجل،و دخلت الحمّام،و أصلحت أمري و أمر الرّجل،و خرجت،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فنظرت في الأعمال و الأموال،و جمعت مالا جليلا في أيّام يسيرة،و قرّرت أمور البلد،و سرت،و استصحبت الرّجل معي إلى الحضرة،حتّى جلست هذا المجلس،و فرّج اللّه عنّا </w:t>
      </w:r>
      <w:r>
        <w:rPr>
          <w:rStyle w:val="FootnoteReference"/>
        </w:rPr>
        <w:footnoteReference w:id="930"/>
      </w:r>
      <w:r>
        <w:rPr>
          <w:rFonts w:ascii="Times New Roman" w:hAnsi="Times New Roman" w:eastAsia="Times New Roman" w:cs="Times New Roman"/>
          <w:lang w:val="en-US" w:bidi="en-US"/>
          <w:color w:val="111111"/>
          <w:sz w:val="28"/>
          <w:szCs w:val="28"/>
          <w:rtl/>
        </w:rPr>
        <w:t xml:space="preserve">.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90" w:name="pg14461_149466"/>
    <w:bookmarkEnd w:id="90"/>
    <w:p>
      <w:pPr>
        <w:pStyle w:val="Heading3"/>
      </w:pPr>
      <w:bookmarkStart w:id="285" w:name="_Toc112"/>
      <w:r>
        <w:t>79</w:t>
      </w:r>
      <w:bookmarkEnd w:id="285"/>
    </w:p>
    <w:p>
      <w:pPr>
        <w:pStyle w:val="BookText"/>
      </w:pPr>
      <w:r>
        <w:rPr>
          <w:rFonts w:ascii="Amiri" w:hAnsi="Amiri" w:eastAsia="Amiri" w:cs="Amiri"/>
          <w:lang w:bidi="ar-SA"/>
          <w:color w:val="111111"/>
          <w:sz w:val="28"/>
          <w:szCs w:val="28"/>
          <w:rtl/>
        </w:rPr>
        <w:t xml:space="preserve">أبو أيّوب يرفع شكواه إلى اللّه تعالى</w:t>
      </w:r>
    </w:p>
    <w:p>
      <w:pPr>
        <w:pStyle w:val="BookText"/>
      </w:pPr>
      <w:r>
        <w:rPr>
          <w:rFonts w:ascii="Amiri" w:hAnsi="Amiri" w:eastAsia="Amiri" w:cs="Amiri"/>
          <w:lang w:bidi="ar-SA"/>
          <w:color w:val="111111"/>
          <w:sz w:val="28"/>
          <w:szCs w:val="28"/>
          <w:rtl/>
        </w:rPr>
        <w:t xml:space="preserve">برقعة يعلّقها في المحراب</w:t>
      </w:r>
    </w:p>
    <w:p>
      <w:pPr>
        <w:pStyle w:val="BookText"/>
      </w:pPr>
      <w:r>
        <w:rPr>
          <w:rFonts w:ascii="Amiri" w:hAnsi="Amiri" w:eastAsia="Amiri" w:cs="Amiri"/>
          <w:lang w:bidi="ar-SA"/>
          <w:color w:val="111111"/>
          <w:sz w:val="28"/>
          <w:szCs w:val="28"/>
          <w:rtl/>
        </w:rPr>
        <w:t xml:space="preserve">قال محمّد بن عبدوس،في كتابه«كتاب الوزراء»:وجدت بخط أبي عليّ أحمد بن إسماعيل الكاتب </w:t>
      </w:r>
      <w:r>
        <w:rPr>
          <w:rStyle w:val="FootnoteReference"/>
        </w:rPr>
        <w:footnoteReference w:id="931"/>
      </w:r>
      <w:r>
        <w:rPr>
          <w:rFonts w:ascii="Amiri" w:hAnsi="Amiri" w:eastAsia="Amiri" w:cs="Amiri"/>
          <w:lang w:bidi="ar-SA"/>
          <w:color w:val="111111"/>
          <w:sz w:val="28"/>
          <w:szCs w:val="28"/>
          <w:rtl/>
        </w:rPr>
        <w:t xml:space="preserve">، حدّثني أحمد بن أبي الأصبغ </w:t>
      </w:r>
      <w:r>
        <w:rPr>
          <w:rStyle w:val="FootnoteReference"/>
        </w:rPr>
        <w:footnoteReference w:id="932"/>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وجّهني عبيد اللّه بن يحيى،إلى أبي أيّوب </w:t>
      </w:r>
      <w:r>
        <w:rPr>
          <w:rStyle w:val="FootnoteReference"/>
        </w:rPr>
        <w:footnoteReference w:id="933"/>
      </w:r>
      <w:r>
        <w:rPr>
          <w:rFonts w:ascii="Amiri" w:hAnsi="Amiri" w:eastAsia="Amiri" w:cs="Amiri"/>
          <w:lang w:bidi="ar-SA"/>
          <w:color w:val="111111"/>
          <w:sz w:val="28"/>
          <w:szCs w:val="28"/>
          <w:rtl/>
        </w:rPr>
        <w:t xml:space="preserve">،ابن أخت أبي الوزير </w:t>
      </w:r>
      <w:r>
        <w:rPr>
          <w:rStyle w:val="FootnoteReference"/>
        </w:rPr>
        <w:footnoteReference w:id="934"/>
      </w:r>
      <w:r>
        <w:rPr>
          <w:rFonts w:ascii="Amiri" w:hAnsi="Amiri" w:eastAsia="Amiri" w:cs="Amiri"/>
          <w:lang w:bidi="ar-SA"/>
          <w:color w:val="111111"/>
          <w:sz w:val="28"/>
          <w:szCs w:val="28"/>
          <w:rtl/>
        </w:rPr>
        <w:t xml:space="preserve">، أيّام تقلّد[أبي صالح عبد اللّه بن محمد] </w:t>
      </w:r>
      <w:r>
        <w:rPr>
          <w:rStyle w:val="FootnoteReference"/>
        </w:rPr>
        <w:footnoteReference w:id="935"/>
      </w:r>
      <w:r>
        <w:rPr>
          <w:rFonts w:ascii="Amiri" w:hAnsi="Amiri" w:eastAsia="Amiri" w:cs="Amiri"/>
          <w:lang w:bidi="ar-SA"/>
          <w:color w:val="111111"/>
          <w:sz w:val="28"/>
          <w:szCs w:val="28"/>
          <w:rtl/>
        </w:rPr>
        <w:t xml:space="preserve">بن يزداد الوزارة،و كان ابن يزداد </w:t>
      </w:r>
      <w:r>
        <w:rPr>
          <w:rStyle w:val="FootnoteReference"/>
        </w:rPr>
        <w:footnoteReference w:id="936"/>
      </w:r>
      <w:r>
        <w:rPr>
          <w:rFonts w:ascii="IRNazanin" w:hAnsi="IRNazanin" w:eastAsia="IRNazanin" w:cs="IRNazanin"/>
          <w:lang w:bidi="fa-IR"/>
          <w:color w:val="111111"/>
          <w:sz w:val="28"/>
          <w:szCs w:val="28"/>
          <w:rtl/>
        </w:rPr>
        <w:t xml:space="preserve">،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يقصد أبا أيّوب و يعاديه.</w:t>
      </w:r>
    </w:p>
    <w:p>
      <w:pPr>
        <w:pStyle w:val="BookText"/>
      </w:pPr>
      <w:r>
        <w:rPr>
          <w:rFonts w:ascii="Amiri" w:hAnsi="Amiri" w:eastAsia="Amiri" w:cs="Amiri"/>
          <w:lang w:bidi="ar-SA"/>
          <w:color w:val="111111"/>
          <w:sz w:val="28"/>
          <w:szCs w:val="28"/>
          <w:rtl/>
        </w:rPr>
        <w:t xml:space="preserve">فقال لي عبيد اللّه:القه،و سهّل عليه الأمر،و قل له:أرجو أن يكفيك اللّه شرّه.</w:t>
      </w:r>
    </w:p>
    <w:p>
      <w:pPr>
        <w:pStyle w:val="BookText"/>
      </w:pPr>
      <w:r>
        <w:rPr>
          <w:rFonts w:ascii="Amiri" w:hAnsi="Amiri" w:eastAsia="Amiri" w:cs="Amiri"/>
          <w:lang w:bidi="ar-SA"/>
          <w:color w:val="111111"/>
          <w:sz w:val="28"/>
          <w:szCs w:val="28"/>
          <w:rtl/>
        </w:rPr>
        <w:t xml:space="preserve">فوصلت إليه و هو يصلّي،و قد علّق في محرابه رقعة،فأنكرتها،و أدّيت إليه الرسالة.</w:t>
      </w:r>
    </w:p>
    <w:p>
      <w:pPr>
        <w:pStyle w:val="BookText"/>
      </w:pPr>
      <w:r>
        <w:rPr>
          <w:rFonts w:ascii="Amiri" w:hAnsi="Amiri" w:eastAsia="Amiri" w:cs="Amiri"/>
          <w:lang w:bidi="ar-SA"/>
          <w:color w:val="111111"/>
          <w:sz w:val="28"/>
          <w:szCs w:val="28"/>
          <w:rtl/>
        </w:rPr>
        <w:t xml:space="preserve">فقال[45 غ]لي:قل له:جعلت فداك،لست أغتمّ بشيء،لأنّ أمره قريب،و قد رفعت فيه إلى اللّه تعالى قصّة إذ أعجزني المخلوقون،أ ما تراها معلّقة في القبلة؟</w:t>
      </w:r>
    </w:p>
    <w:p>
      <w:pPr>
        <w:pStyle w:val="BookText"/>
      </w:pPr>
      <w:r>
        <w:rPr>
          <w:rFonts w:ascii="Amiri" w:hAnsi="Amiri" w:eastAsia="Amiri" w:cs="Amiri"/>
          <w:lang w:bidi="ar-SA"/>
          <w:color w:val="111111"/>
          <w:sz w:val="28"/>
          <w:szCs w:val="28"/>
          <w:rtl/>
        </w:rPr>
        <w:t xml:space="preserve">فكاد يغلبني الضّحك،فضبطت نفسي،و انصرفت إلى عبيد اللّه،فحدّثته الحديث،فضحك منه.</w:t>
      </w:r>
    </w:p>
    <w:p>
      <w:pPr>
        <w:pStyle w:val="BookText"/>
      </w:pPr>
      <w:r>
        <w:rPr>
          <w:rFonts w:ascii="Amiri" w:hAnsi="Amiri" w:eastAsia="Amiri" w:cs="Amiri"/>
          <w:lang w:bidi="ar-SA"/>
          <w:color w:val="111111"/>
          <w:sz w:val="28"/>
          <w:szCs w:val="28"/>
          <w:rtl/>
        </w:rPr>
        <w:t xml:space="preserve">قال:فو اللّه،ما مضت بابن يزداد إلاّ أيّام يسيرة،حتّى سخط عليه و صرف.</w:t>
      </w:r>
    </w:p>
    <w:p>
      <w:pPr>
        <w:pStyle w:val="BookText"/>
      </w:pPr>
      <w:r>
        <w:rPr>
          <w:rFonts w:ascii="Amiri" w:hAnsi="Amiri" w:eastAsia="Amiri" w:cs="Amiri"/>
          <w:lang w:bidi="ar-SA"/>
          <w:color w:val="111111"/>
          <w:sz w:val="28"/>
          <w:szCs w:val="28"/>
          <w:rtl/>
        </w:rPr>
        <w:t xml:space="preserve">فاتّفق لأبي أيّوب الفرج،و نزل بابن يزداد المكروه،في مثل المدّة الّتي تخرج فيها التوقيعات في القصص </w:t>
      </w:r>
      <w:r>
        <w:rPr>
          <w:rStyle w:val="FootnoteReference"/>
        </w:rPr>
        <w:footnoteReference w:id="937"/>
      </w:r>
      <w:r>
        <w:rPr>
          <w:rFonts w:ascii="Times New Roman" w:hAnsi="Times New Roman" w:eastAsia="Times New Roman" w:cs="Times New Roman"/>
          <w:lang w:val="en-US" w:bidi="en-US"/>
          <w:color w:val="111111"/>
          <w:sz w:val="28"/>
          <w:szCs w:val="28"/>
          <w:rtl/>
        </w:rPr>
        <w:t xml:space="preserve">.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91" w:name="pg14461_149468"/>
    <w:bookmarkEnd w:id="91"/>
    <w:p>
      <w:pPr>
        <w:pStyle w:val="Heading3"/>
      </w:pPr>
      <w:bookmarkStart w:id="286" w:name="_Toc113"/>
      <w:r>
        <w:t>80</w:t>
      </w:r>
      <w:bookmarkEnd w:id="286"/>
    </w:p>
    <w:p>
      <w:pPr>
        <w:pStyle w:val="BookText"/>
      </w:pPr>
      <w:r>
        <w:rPr>
          <w:rFonts w:ascii="Amiri" w:hAnsi="Amiri" w:eastAsia="Amiri" w:cs="Amiri"/>
          <w:lang w:bidi="ar-SA"/>
          <w:color w:val="111111"/>
          <w:sz w:val="28"/>
          <w:szCs w:val="28"/>
          <w:rtl/>
        </w:rPr>
        <w:t xml:space="preserve">أبو نصر الواسطي يتظلّم إلى الإمام موسى الكاظم</w:t>
      </w:r>
    </w:p>
    <w:p>
      <w:pPr>
        <w:pStyle w:val="BookText"/>
      </w:pPr>
      <w:r>
        <w:rPr>
          <w:rFonts w:ascii="Amiri" w:hAnsi="Amiri" w:eastAsia="Amiri" w:cs="Amiri"/>
          <w:lang w:bidi="ar-SA"/>
          <w:color w:val="111111"/>
          <w:sz w:val="28"/>
          <w:szCs w:val="28"/>
          <w:rtl/>
        </w:rPr>
        <w:t xml:space="preserve">برقعة علّقها على قبره</w:t>
      </w:r>
    </w:p>
    <w:p>
      <w:pPr>
        <w:pStyle w:val="BookText"/>
      </w:pPr>
      <w:r>
        <w:rPr>
          <w:rFonts w:ascii="Amiri" w:hAnsi="Amiri" w:eastAsia="Amiri" w:cs="Amiri"/>
          <w:lang w:bidi="ar-SA"/>
          <w:color w:val="111111"/>
          <w:sz w:val="28"/>
          <w:szCs w:val="28"/>
          <w:rtl/>
        </w:rPr>
        <w:t xml:space="preserve">قال مؤلّف الكتاب:و أنا شاهدت مثل هذا،و ذلك أنّ أبا الفرج محمّد ابن العباس بن فسانجس </w:t>
      </w:r>
      <w:r>
        <w:rPr>
          <w:rStyle w:val="FootnoteReference"/>
        </w:rPr>
        <w:footnoteReference w:id="938"/>
      </w:r>
      <w:r>
        <w:rPr>
          <w:rFonts w:ascii="Amiri" w:hAnsi="Amiri" w:eastAsia="Amiri" w:cs="Amiri"/>
          <w:lang w:bidi="ar-SA"/>
          <w:color w:val="111111"/>
          <w:sz w:val="28"/>
          <w:szCs w:val="28"/>
          <w:rtl/>
        </w:rPr>
        <w:t xml:space="preserve">،لما ولي الوزارة </w:t>
      </w:r>
      <w:r>
        <w:rPr>
          <w:rStyle w:val="FootnoteReference"/>
        </w:rPr>
        <w:footnoteReference w:id="939"/>
      </w:r>
      <w:r>
        <w:rPr>
          <w:rFonts w:ascii="IRNazanin" w:hAnsi="IRNazanin" w:eastAsia="IRNazanin" w:cs="IRNazanin"/>
          <w:lang w:bidi="fa-IR"/>
          <w:color w:val="111111"/>
          <w:sz w:val="28"/>
          <w:szCs w:val="28"/>
          <w:rtl/>
        </w:rPr>
        <w:t xml:space="preserve">[26 ر]أظهر من الشرّ على النّاس </w:t>
      </w:r>
      <w:r>
        <w:rPr>
          <w:rStyle w:val="FootnoteReference"/>
        </w:rPr>
        <w:footnoteReference w:id="940"/>
      </w:r>
      <w:r>
        <w:rPr>
          <w:rFonts w:ascii="Amiri" w:hAnsi="Amiri" w:eastAsia="Amiri" w:cs="Amiri"/>
          <w:lang w:bidi="ar-SA"/>
          <w:color w:val="111111"/>
          <w:sz w:val="28"/>
          <w:szCs w:val="28"/>
          <w:rtl/>
        </w:rPr>
        <w:t xml:space="preserve">، و الظّلم لهم،بخلاف ما كان يقدّر فيه،و كنت أحد من ظلمه،فإنّه أخذ ضيعتي بالأهواز </w:t>
      </w:r>
      <w:r>
        <w:rPr>
          <w:rStyle w:val="FootnoteReference"/>
        </w:rPr>
        <w:footnoteReference w:id="941"/>
      </w:r>
      <w:r>
        <w:rPr>
          <w:rFonts w:ascii="Amiri" w:hAnsi="Amiri" w:eastAsia="Amiri" w:cs="Amiri"/>
          <w:lang w:bidi="ar-SA"/>
          <w:color w:val="111111"/>
          <w:sz w:val="28"/>
          <w:szCs w:val="28"/>
          <w:rtl/>
        </w:rPr>
        <w:t xml:space="preserve">،و أقطعها بالحقّين </w:t>
      </w:r>
      <w:r>
        <w:rPr>
          <w:rStyle w:val="FootnoteReference"/>
        </w:rPr>
        <w:footnoteReference w:id="942"/>
      </w:r>
      <w:r>
        <w:rPr>
          <w:rFonts w:ascii="Amiri" w:hAnsi="Amiri" w:eastAsia="Amiri" w:cs="Amiri"/>
          <w:lang w:bidi="ar-SA"/>
          <w:color w:val="111111"/>
          <w:sz w:val="28"/>
          <w:szCs w:val="28"/>
          <w:rtl/>
        </w:rPr>
        <w:t xml:space="preserve">،و أخرجها عن يدي </w:t>
      </w:r>
      <w:r>
        <w:rPr>
          <w:rStyle w:val="FootnoteReference"/>
        </w:rPr>
        <w:footnoteReference w:id="943"/>
      </w:r>
      <w:r>
        <w:rPr>
          <w:rFonts w:ascii="Times New Roman" w:hAnsi="Times New Roman" w:eastAsia="Times New Roman" w:cs="Times New Roman"/>
          <w:lang w:val="en-US" w:bidi="en-US"/>
          <w:color w:val="111111"/>
          <w:sz w:val="28"/>
          <w:szCs w:val="28"/>
          <w:rtl/>
        </w:rPr>
        <w:t xml:space="preserve">.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فأصعدت الى بغداد متظلّما إليه من الحال،فما أنصفني،على حرمات كانت بيني و بينه </w:t>
      </w:r>
      <w:r>
        <w:rPr>
          <w:rStyle w:val="FootnoteReference"/>
        </w:rPr>
        <w:footnoteReference w:id="944"/>
      </w:r>
      <w:r>
        <w:rPr>
          <w:rFonts w:ascii="Amiri" w:hAnsi="Amiri" w:eastAsia="Amiri" w:cs="Amiri"/>
          <w:lang w:bidi="ar-SA"/>
          <w:color w:val="111111"/>
          <w:sz w:val="28"/>
          <w:szCs w:val="28"/>
          <w:rtl/>
        </w:rPr>
        <w:t xml:space="preserve">،و كنت أتردّد إلى مجلسه،فرأيت فيه شيخا من شيوخ العمّال، يعرف بأبي نصر محمّد بن محمّد الواسطي،[أحد من كان يتصرّف في عمالات بنواحي الأهواز] </w:t>
      </w:r>
      <w:r>
        <w:rPr>
          <w:rStyle w:val="FootnoteReference"/>
        </w:rPr>
        <w:footnoteReference w:id="945"/>
      </w:r>
      <w:r>
        <w:rPr>
          <w:rFonts w:ascii="Amiri" w:hAnsi="Amiri" w:eastAsia="Amiri" w:cs="Amiri"/>
          <w:lang w:bidi="ar-SA"/>
          <w:color w:val="111111"/>
          <w:sz w:val="28"/>
          <w:szCs w:val="28"/>
          <w:rtl/>
        </w:rPr>
        <w:t xml:space="preserve">،و كان صديقا لي،فسألته عن أمره،فذكر أنّ الحسن بن بختيار </w:t>
      </w:r>
      <w:r>
        <w:rPr>
          <w:rStyle w:val="FootnoteReference"/>
        </w:rPr>
        <w:footnoteReference w:id="946"/>
      </w:r>
      <w:r>
        <w:rPr>
          <w:rFonts w:ascii="Amiri" w:hAnsi="Amiri" w:eastAsia="Amiri" w:cs="Amiri"/>
          <w:lang w:bidi="ar-SA"/>
          <w:color w:val="111111"/>
          <w:sz w:val="28"/>
          <w:szCs w:val="28"/>
          <w:rtl/>
        </w:rPr>
        <w:t xml:space="preserve">،أحد قوّاد الدّيلم،ضمن أعمال الخراج و الضياع بنهر تيرى </w:t>
      </w:r>
      <w:r>
        <w:rPr>
          <w:rStyle w:val="FootnoteReference"/>
        </w:rPr>
        <w:footnoteReference w:id="947"/>
      </w:r>
      <w:r>
        <w:rPr>
          <w:rFonts w:ascii="Amiri" w:hAnsi="Amiri" w:eastAsia="Amiri" w:cs="Amiri"/>
          <w:lang w:bidi="ar-SA"/>
          <w:color w:val="111111"/>
          <w:sz w:val="28"/>
          <w:szCs w:val="28"/>
          <w:rtl/>
        </w:rPr>
        <w:t xml:space="preserve">،و بها منزل أبي نصر هذا،و أنّه طالبه بظلم لا يلزمه،فبعد عن البلد،فكبس داره، و أخذ جميع ما كان فيها،و كان فيما أخذ،عهد </w:t>
      </w:r>
      <w:r>
        <w:rPr>
          <w:rStyle w:val="FootnoteReference"/>
        </w:rPr>
        <w:footnoteReference w:id="948"/>
      </w:r>
      <w:r>
        <w:rPr>
          <w:rFonts w:ascii="Amiri" w:hAnsi="Amiri" w:eastAsia="Amiri" w:cs="Amiri"/>
          <w:lang w:bidi="ar-SA"/>
          <w:color w:val="111111"/>
          <w:sz w:val="28"/>
          <w:szCs w:val="28"/>
          <w:rtl/>
        </w:rPr>
        <w:t xml:space="preserve">ضياعه كلّها،و أنّه حضر للوزير[محمّد بن العبّاس] </w:t>
      </w:r>
      <w:r>
        <w:rPr>
          <w:rStyle w:val="FootnoteReference"/>
        </w:rPr>
        <w:footnoteReference w:id="949"/>
      </w:r>
      <w:r>
        <w:rPr>
          <w:rFonts w:ascii="Amiri" w:hAnsi="Amiri" w:eastAsia="Amiri" w:cs="Amiri"/>
          <w:lang w:bidi="ar-SA"/>
          <w:color w:val="111111"/>
          <w:sz w:val="28"/>
          <w:szCs w:val="28"/>
          <w:rtl/>
        </w:rPr>
        <w:t xml:space="preserve">متظلّما منه،فلمّا عرف الحسن بن بختيار ذلك، أنفذ بالعهد إلى الوزير،و قال له:قد أهديت إليك هذه الضّياع،فقبل الوزير منه ذلك،و كتب إلى وكيله[في ضيعته] 12بالأهواز </w:t>
      </w:r>
      <w:r>
        <w:rPr>
          <w:rStyle w:val="FootnoteReference"/>
        </w:rPr>
        <w:footnoteReference w:id="950"/>
      </w:r>
      <w:r>
        <w:rPr>
          <w:rFonts w:ascii="Amiri" w:hAnsi="Amiri" w:eastAsia="Amiri" w:cs="Amiri"/>
          <w:lang w:bidi="ar-SA"/>
          <w:color w:val="111111"/>
          <w:sz w:val="28"/>
          <w:szCs w:val="28"/>
          <w:rtl/>
        </w:rPr>
        <w:t xml:space="preserve">،فأدخل يده في ضياعي،و قد تظلّمت[37 ظ]إليه،فلم ينصفني.</w:t>
      </w:r>
    </w:p>
    <w:p>
      <w:pPr>
        <w:pStyle w:val="BookText"/>
      </w:pPr>
      <w:r>
        <w:rPr>
          <w:rFonts w:ascii="Amiri" w:hAnsi="Amiri" w:eastAsia="Amiri" w:cs="Amiri"/>
          <w:lang w:bidi="ar-SA"/>
          <w:color w:val="111111"/>
          <w:sz w:val="28"/>
          <w:szCs w:val="28"/>
          <w:rtl/>
        </w:rPr>
        <w:t xml:space="preserve">فلمّا كان بعد أيّام،دخلت المشهد بمقابر قريش </w:t>
      </w:r>
      <w:r>
        <w:rPr>
          <w:rStyle w:val="FootnoteReference"/>
        </w:rPr>
        <w:footnoteReference w:id="951"/>
      </w:r>
      <w:r>
        <w:rPr>
          <w:rFonts w:ascii="IRNazanin" w:hAnsi="IRNazanin" w:eastAsia="IRNazanin" w:cs="IRNazanin"/>
          <w:lang w:bidi="fa-IR"/>
          <w:color w:val="111111"/>
          <w:sz w:val="28"/>
          <w:szCs w:val="28"/>
          <w:rtl/>
        </w:rPr>
        <w:t xml:space="preserve">،فزرت موسى بن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w:t>
      </w:r>
      <w:r>
        <w:rPr>
          <w:rStyle w:val="FootnoteReference"/>
        </w:rPr>
        <w:footnoteReference w:id="952"/>
      </w:r>
      <w:r>
        <w:rPr>
          <w:rFonts w:ascii="Amiri" w:hAnsi="Amiri" w:eastAsia="Amiri" w:cs="Amiri"/>
          <w:lang w:bidi="ar-SA"/>
          <w:color w:val="111111"/>
          <w:sz w:val="28"/>
          <w:szCs w:val="28"/>
          <w:rtl/>
        </w:rPr>
        <w:t xml:space="preserve">،و عدلت[إلى موضع الصّلاة]12 لأصلّي،فإذا بقصّة معلّقة، بخطّ أبي نصر هذا،و قد كتبها إلى موسى بن جعفر،يتظلّم فيها من محمّد ابن العبّاس،و يشرح أمره،و يتوسّل في القصّة،بمحمّد،و عليّ،و فاطمة، و الحسن و الحسين،و باقي الأئمّة عليهم السّلام </w:t>
      </w:r>
      <w:r>
        <w:rPr>
          <w:rStyle w:val="FootnoteReference"/>
        </w:rPr>
        <w:footnoteReference w:id="953"/>
      </w:r>
      <w:r>
        <w:rPr>
          <w:rFonts w:ascii="Amiri" w:hAnsi="Amiri" w:eastAsia="Amiri" w:cs="Amiri"/>
          <w:lang w:bidi="ar-SA"/>
          <w:color w:val="111111"/>
          <w:sz w:val="28"/>
          <w:szCs w:val="28"/>
          <w:rtl/>
        </w:rPr>
        <w:t xml:space="preserve">،أن يأخذ له بحقّه من محمّد ابن العبّاس،و يخلّص له ضياعه.</w:t>
      </w:r>
    </w:p>
    <w:p>
      <w:pPr>
        <w:pStyle w:val="BookText"/>
      </w:pPr>
      <w:r>
        <w:rPr>
          <w:rFonts w:ascii="Amiri" w:hAnsi="Amiri" w:eastAsia="Amiri" w:cs="Amiri"/>
          <w:lang w:bidi="ar-SA"/>
          <w:color w:val="111111"/>
          <w:sz w:val="28"/>
          <w:szCs w:val="28"/>
          <w:rtl/>
        </w:rPr>
        <w:t xml:space="preserve">فلمّا قرأت الورقة،عجبت من ذلك عجبا شديدا،و وقع عليّ الضّحك، لأنّها قصّة إلى رجل ميّت،[و قد علّقها عند رأسه]12،و كنت عرفت أبا نصر بمذهب الإماميّة الاثنى عشرية،فظننت أنّه مع هذا الاعتقاد كان أكبر قصده أن يشنّع </w:t>
      </w:r>
      <w:r>
        <w:rPr>
          <w:rStyle w:val="FootnoteReference"/>
        </w:rPr>
        <w:footnoteReference w:id="954"/>
      </w:r>
      <w:r>
        <w:rPr>
          <w:rFonts w:ascii="Amiri" w:hAnsi="Amiri" w:eastAsia="Amiri" w:cs="Amiri"/>
          <w:lang w:bidi="ar-SA"/>
          <w:color w:val="111111"/>
          <w:sz w:val="28"/>
          <w:szCs w:val="28"/>
          <w:rtl/>
        </w:rPr>
        <w:t xml:space="preserve">على الوزير بالقصّة[36 م]عند قبر موسى بن جعفر عليه السّلام،و كان كثير الزّيارة له،أيّام وزارته،و قبلها،[و بعدها] </w:t>
      </w:r>
      <w:r>
        <w:rPr>
          <w:rStyle w:val="FootnoteReference"/>
        </w:rPr>
        <w:footnoteReference w:id="955"/>
      </w:r>
      <w:r>
        <w:rPr>
          <w:rFonts w:ascii="Amiri" w:hAnsi="Amiri" w:eastAsia="Amiri" w:cs="Amiri"/>
          <w:lang w:bidi="ar-SA"/>
          <w:color w:val="111111"/>
          <w:sz w:val="28"/>
          <w:szCs w:val="28"/>
          <w:rtl/>
        </w:rPr>
        <w:t xml:space="preserve">،ليعلم أنّ الرّجل على مذهبه،فيتذمّم من ظلمه،و يرهب الدعاء في ذلك المكان، فانصرفت.</w:t>
      </w:r>
    </w:p>
    <w:p>
      <w:pPr>
        <w:pStyle w:val="BookText"/>
      </w:pPr>
      <w:r>
        <w:rPr>
          <w:rFonts w:ascii="Amiri" w:hAnsi="Amiri" w:eastAsia="Amiri" w:cs="Amiri"/>
          <w:lang w:bidi="ar-SA"/>
          <w:color w:val="111111"/>
          <w:sz w:val="28"/>
          <w:szCs w:val="28"/>
          <w:rtl/>
        </w:rPr>
        <w:t xml:space="preserve">فلمّا كان بعد أيّام،كنت في المشهد،و جاء الوزير،فرأيته يلاحظ الرّقعة،فعلمت أنّه قد قرأها،و مضى على هذا الحديث مدّة،و ما رهب القصّة،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أنصف الرّجل.</w:t>
      </w:r>
    </w:p>
    <w:p>
      <w:pPr>
        <w:pStyle w:val="BookText"/>
      </w:pPr>
      <w:r>
        <w:rPr>
          <w:rFonts w:ascii="Amiri" w:hAnsi="Amiri" w:eastAsia="Amiri" w:cs="Amiri"/>
          <w:lang w:bidi="ar-SA"/>
          <w:color w:val="111111"/>
          <w:sz w:val="28"/>
          <w:szCs w:val="28"/>
          <w:rtl/>
        </w:rPr>
        <w:t xml:space="preserve">و امتدّت محنة الرّجل شهورا،و رحل محمّد بن العبّاس إلى الأهواز، للنّظر في أبواب المال،و تقرير أمر العمّال[46 غ]،و أقمت أنا ببغداد، لأنّه لم يكن أنصفني،و لا طمعت في إنصافه إيّاي لو صحبته،و انحدر أبو نصر في جملة من انحدر معه.</w:t>
      </w:r>
    </w:p>
    <w:p>
      <w:pPr>
        <w:pStyle w:val="BookText"/>
      </w:pPr>
      <w:r>
        <w:rPr>
          <w:rFonts w:ascii="Amiri" w:hAnsi="Amiri" w:eastAsia="Amiri" w:cs="Amiri"/>
          <w:lang w:bidi="ar-SA"/>
          <w:color w:val="111111"/>
          <w:sz w:val="28"/>
          <w:szCs w:val="28"/>
          <w:rtl/>
        </w:rPr>
        <w:t xml:space="preserve">فلمّا صار بالمأمونية </w:t>
      </w:r>
      <w:r>
        <w:rPr>
          <w:rStyle w:val="FootnoteReference"/>
        </w:rPr>
        <w:footnoteReference w:id="956"/>
      </w:r>
      <w:r>
        <w:rPr>
          <w:rFonts w:ascii="Amiri" w:hAnsi="Amiri" w:eastAsia="Amiri" w:cs="Amiri"/>
          <w:lang w:bidi="ar-SA"/>
          <w:color w:val="111111"/>
          <w:sz w:val="28"/>
          <w:szCs w:val="28"/>
          <w:rtl/>
        </w:rPr>
        <w:t xml:space="preserve">[قرية حيال سوق الأهواز،و هو يريد دخولها من غد]12 ورد من بغداد كتاب إلى بختكين التركي[مولى معزّ الدولة]12،المعروف بآزاذرويه </w:t>
      </w:r>
      <w:r>
        <w:rPr>
          <w:rStyle w:val="FootnoteReference"/>
        </w:rPr>
        <w:footnoteReference w:id="957"/>
      </w:r>
      <w:r>
        <w:rPr>
          <w:rFonts w:ascii="Amiri" w:hAnsi="Amiri" w:eastAsia="Amiri" w:cs="Amiri"/>
          <w:lang w:bidi="ar-SA"/>
          <w:color w:val="111111"/>
          <w:sz w:val="28"/>
          <w:szCs w:val="28"/>
          <w:rtl/>
        </w:rPr>
        <w:t xml:space="preserve">،و كان يتقلّد الحرب و الخراج،بالأهواز و كورها،فقبض عليه </w:t>
      </w:r>
      <w:r>
        <w:rPr>
          <w:rStyle w:val="FootnoteReference"/>
        </w:rPr>
        <w:footnoteReference w:id="958"/>
      </w:r>
      <w:r>
        <w:rPr>
          <w:rFonts w:ascii="Amiri" w:hAnsi="Amiri" w:eastAsia="Amiri" w:cs="Amiri"/>
          <w:lang w:bidi="ar-SA"/>
          <w:color w:val="111111"/>
          <w:sz w:val="28"/>
          <w:szCs w:val="28"/>
          <w:rtl/>
        </w:rPr>
        <w:t xml:space="preserve">، و قبض على أمواله،و قيّده،و مضى أبو نصر إلى ضياعه،فأدخل يده فيها، و كفي ما كان من أمر الوزير،و استقرّت ضياعه في يده إلى الآن.</w:t>
      </w:r>
    </w:p>
    <w:p>
      <w:pPr>
        <w:pStyle w:val="BookText"/>
      </w:pPr>
      <w:r>
        <w:rPr>
          <w:rFonts w:ascii="Amiri" w:hAnsi="Amiri" w:eastAsia="Amiri" w:cs="Amiri"/>
          <w:lang w:bidi="ar-SA"/>
          <w:color w:val="111111"/>
          <w:sz w:val="28"/>
          <w:szCs w:val="28"/>
          <w:rtl/>
        </w:rPr>
        <w:t xml:space="preserve">و أقمت أنا سنين أتظلّم من تلك المحنة الّتي ظلمني فيها محمّد بن العبّاس، فما أنصفني أحد،و أيست،و خرجت تلك الضيعة من يدي،فما عادت إلى الآن.</w:t>
      </w:r>
    </w:p>
    <w:p>
      <w:pPr>
        <w:pStyle w:val="BookText"/>
      </w:pPr>
      <w:r>
        <w:rPr>
          <w:rFonts w:ascii="Amiri" w:hAnsi="Amiri" w:eastAsia="Amiri" w:cs="Amiri"/>
          <w:lang w:bidi="ar-SA"/>
          <w:color w:val="111111"/>
          <w:sz w:val="28"/>
          <w:szCs w:val="28"/>
          <w:rtl/>
        </w:rPr>
        <w:t xml:space="preserve">و صحّ لأبي نصر،بقصّته،ما لم يصحّ لي،و كانت محنته و محنتي واحدة، ففاز هو بتعجيل الفرج بها،من حيث لم يغلب على ظنّي أن أطلب الفرج منه </w:t>
      </w:r>
      <w:r>
        <w:rPr>
          <w:rStyle w:val="FootnoteReference"/>
        </w:rPr>
        <w:footnoteReference w:id="959"/>
      </w:r>
      <w:r>
        <w:rPr>
          <w:rFonts w:ascii="Times New Roman" w:hAnsi="Times New Roman" w:eastAsia="Times New Roman" w:cs="Times New Roman"/>
          <w:lang w:val="en-US" w:bidi="en-US"/>
          <w:color w:val="111111"/>
          <w:sz w:val="28"/>
          <w:szCs w:val="28"/>
          <w:rtl/>
        </w:rPr>
        <w:t xml:space="preserve">.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92" w:name="pg14461_149472"/>
    <w:bookmarkEnd w:id="92"/>
    <w:p>
      <w:pPr>
        <w:pStyle w:val="Heading3"/>
      </w:pPr>
      <w:bookmarkStart w:id="287" w:name="_Toc114"/>
      <w:r>
        <w:t>81</w:t>
      </w:r>
      <w:bookmarkEnd w:id="287"/>
    </w:p>
    <w:p>
      <w:pPr>
        <w:pStyle w:val="Heading4"/>
      </w:pPr>
      <w:bookmarkStart w:id="288" w:name="_Toc115"/>
      <w:r>
        <w:t>اشارة</w:t>
      </w:r>
      <w:bookmarkEnd w:id="288"/>
    </w:p>
    <w:p>
      <w:pPr>
        <w:pStyle w:val="BookText"/>
      </w:pPr>
      <w:r>
        <w:rPr>
          <w:rFonts w:ascii="Amiri" w:hAnsi="Amiri" w:eastAsia="Amiri" w:cs="Amiri"/>
          <w:lang w:bidi="ar-SA"/>
          <w:color w:val="111111"/>
          <w:sz w:val="28"/>
          <w:szCs w:val="28"/>
          <w:rtl/>
        </w:rPr>
        <w:t xml:space="preserve">أحمد بن أبي خالد،يبلغه أنّ جارية</w:t>
      </w:r>
    </w:p>
    <w:p>
      <w:pPr>
        <w:pStyle w:val="BookText"/>
      </w:pPr>
      <w:r>
        <w:rPr>
          <w:rFonts w:ascii="Amiri" w:hAnsi="Amiri" w:eastAsia="Amiri" w:cs="Amiri"/>
          <w:lang w:bidi="ar-SA"/>
          <w:color w:val="111111"/>
          <w:sz w:val="28"/>
          <w:szCs w:val="28"/>
          <w:rtl/>
        </w:rPr>
        <w:t xml:space="preserve">له توطئ فراشه غيره</w:t>
      </w:r>
    </w:p>
    <w:p>
      <w:pPr>
        <w:pStyle w:val="BookText"/>
      </w:pPr>
      <w:r>
        <w:rPr>
          <w:rFonts w:ascii="Amiri" w:hAnsi="Amiri" w:eastAsia="Amiri" w:cs="Amiri"/>
          <w:lang w:bidi="ar-SA"/>
          <w:color w:val="111111"/>
          <w:sz w:val="28"/>
          <w:szCs w:val="28"/>
          <w:rtl/>
        </w:rPr>
        <w:t xml:space="preserve">قال محمّد بن عبدوس في كتاب الوزراء:إنّ ابراهيم بن العباس الصولي </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كنت أكتب لأحمد بن أبي خالد </w:t>
      </w:r>
      <w:r>
        <w:rPr>
          <w:rStyle w:val="FootnoteReference"/>
        </w:rPr>
        <w:footnoteReference w:id="961"/>
      </w:r>
      <w:r>
        <w:rPr>
          <w:rFonts w:ascii="Amiri" w:hAnsi="Amiri" w:eastAsia="Amiri" w:cs="Amiri"/>
          <w:lang w:bidi="ar-SA"/>
          <w:color w:val="111111"/>
          <w:sz w:val="28"/>
          <w:szCs w:val="28"/>
          <w:rtl/>
        </w:rPr>
        <w:t xml:space="preserve">،فدخلت عليه يوما،فرأيته مطرقا، مفكّرا،مغموما،فسألته عن الخبر.</w:t>
      </w:r>
    </w:p>
    <w:p>
      <w:pPr>
        <w:pStyle w:val="BookText"/>
      </w:pPr>
      <w:r>
        <w:rPr>
          <w:rFonts w:ascii="Amiri" w:hAnsi="Amiri" w:eastAsia="Amiri" w:cs="Amiri"/>
          <w:lang w:bidi="ar-SA"/>
          <w:color w:val="111111"/>
          <w:sz w:val="28"/>
          <w:szCs w:val="28"/>
          <w:rtl/>
        </w:rPr>
        <w:t xml:space="preserve">فأخرج[27 ر]إليّ رقعة،فإذا فيها أنّ حظيّة من أعزّ جواريه عنده، يخالف إليها،و توطئ فراشه غيره،و يستشهد في الرقعة،بخادمين كانا ثقتين عنده.</w:t>
      </w:r>
    </w:p>
    <w:p>
      <w:pPr>
        <w:pStyle w:val="BookText"/>
      </w:pPr>
      <w:r>
        <w:rPr>
          <w:rFonts w:ascii="Amiri" w:hAnsi="Amiri" w:eastAsia="Amiri" w:cs="Amiri"/>
          <w:lang w:bidi="ar-SA"/>
          <w:color w:val="111111"/>
          <w:sz w:val="28"/>
          <w:szCs w:val="28"/>
          <w:rtl/>
        </w:rPr>
        <w:t xml:space="preserve">و قال لي:دعوت الخادمين،فسألتهما عن ذلك،فأنكرا،فتهدّدتهما، فأقاما على الإنكار،فضربتهما،و أحضرت لهما آلة العذاب،فاعترفا بكلّ ما في الرقعة على الجارية،و إنّي لم أذق أمس و لا اليوم طعاما،و قد هممت بقتل الجارية.</w:t>
      </w:r>
    </w:p>
    <w:p>
      <w:pPr>
        <w:pStyle w:val="BookText"/>
      </w:pPr>
      <w:r>
        <w:rPr>
          <w:rFonts w:ascii="Amiri" w:hAnsi="Amiri" w:eastAsia="Amiri" w:cs="Amiri"/>
          <w:lang w:bidi="ar-SA"/>
          <w:color w:val="111111"/>
          <w:sz w:val="28"/>
          <w:szCs w:val="28"/>
          <w:rtl/>
        </w:rPr>
        <w:t xml:space="preserve">فوجدت بين يديه مصحفا،ففتحته لأتفاءل بما يخرج فيه،[فكان أوّل ما وقعت عيني عليه] </w:t>
      </w:r>
      <w:r>
        <w:rPr>
          <w:rStyle w:val="FootnoteReference"/>
        </w:rPr>
        <w:footnoteReference w:id="962"/>
      </w:r>
      <w:r>
        <w:rPr>
          <w:rFonts w:ascii="Amiri" w:hAnsi="Amiri" w:eastAsia="Amiri" w:cs="Amiri"/>
          <w:lang w:bidi="ar-SA"/>
          <w:color w:val="111111"/>
          <w:sz w:val="28"/>
          <w:szCs w:val="28"/>
          <w:rtl/>
        </w:rPr>
        <w:t xml:space="preserve">:يا أيّها الّذين آمنوا إن جاءكم فاسق بنبإ فتبيّنوا.....</w:t>
      </w:r>
    </w:p>
    <w:p>
      <w:pPr>
        <w:pStyle w:val="BookText"/>
      </w:pPr>
      <w:r>
        <w:rPr>
          <w:rFonts w:ascii="Amiri" w:hAnsi="Amiri" w:eastAsia="Amiri" w:cs="Amiri"/>
          <w:lang w:bidi="ar-SA"/>
          <w:color w:val="111111"/>
          <w:sz w:val="28"/>
          <w:szCs w:val="28"/>
          <w:rtl/>
        </w:rPr>
        <w:t xml:space="preserve">الآية </w:t>
      </w:r>
      <w:r>
        <w:rPr>
          <w:rStyle w:val="FootnoteReference"/>
        </w:rPr>
        <w:footnoteReference w:id="963"/>
      </w:r>
      <w:r>
        <w:rPr>
          <w:rFonts w:ascii="Amiri" w:hAnsi="Amiri" w:eastAsia="Amiri" w:cs="Amiri"/>
          <w:lang w:bidi="ar-SA"/>
          <w:color w:val="111111"/>
          <w:sz w:val="28"/>
          <w:szCs w:val="28"/>
          <w:rtl/>
        </w:rPr>
        <w:t xml:space="preserve">،فشككت في صحّة الحديث،و أريته ما خرج به الفأل.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قلت:دعني أتلطّف في كشف هذا.</w:t>
      </w:r>
    </w:p>
    <w:p>
      <w:pPr>
        <w:pStyle w:val="BookText"/>
      </w:pPr>
      <w:r>
        <w:rPr>
          <w:rFonts w:ascii="IRNazanin" w:hAnsi="IRNazanin" w:eastAsia="IRNazanin" w:cs="IRNazanin"/>
          <w:lang w:bidi="fa-IR"/>
          <w:color w:val="111111"/>
          <w:sz w:val="28"/>
          <w:szCs w:val="28"/>
          <w:rtl/>
        </w:rPr>
        <w:t xml:space="preserve">قال:افعل.</w:t>
      </w:r>
    </w:p>
    <w:p>
      <w:pPr>
        <w:pStyle w:val="BookText"/>
      </w:pPr>
      <w:r>
        <w:rPr>
          <w:rFonts w:ascii="Amiri" w:hAnsi="Amiri" w:eastAsia="Amiri" w:cs="Amiri"/>
          <w:lang w:bidi="ar-SA"/>
          <w:color w:val="111111"/>
          <w:sz w:val="28"/>
          <w:szCs w:val="28"/>
          <w:rtl/>
        </w:rPr>
        <w:t xml:space="preserve">فخلوت بالخادمين منفردين،و رفقت بأحدهما،فقال:النار و لا العار </w:t>
      </w:r>
      <w:r>
        <w:rPr>
          <w:rStyle w:val="FootnoteReference"/>
        </w:rPr>
        <w:footnoteReference w:id="964"/>
      </w:r>
      <w:r>
        <w:rPr>
          <w:rFonts w:ascii="Amiri" w:hAnsi="Amiri" w:eastAsia="Amiri" w:cs="Amiri"/>
          <w:lang w:bidi="ar-SA"/>
          <w:color w:val="111111"/>
          <w:sz w:val="28"/>
          <w:szCs w:val="28"/>
          <w:rtl/>
        </w:rPr>
        <w:t xml:space="preserve">، و ذكر أنّ امرأة ابن أبي خالد،أعطته ألف دينار،و سألته الشهادة على الجارية، و أحضرني الكيس مختوما بخاتم المرأة،و أمرته أن لا يذكر شيئا إلاّ بعد أن يوقع به المكروه،ليكون أثبت للخبر،و دعوت الآخر،فاعترف بمثل ذلك أيضا.</w:t>
      </w:r>
    </w:p>
    <w:p>
      <w:pPr>
        <w:pStyle w:val="BookText"/>
      </w:pPr>
      <w:r>
        <w:rPr>
          <w:rFonts w:ascii="Amiri" w:hAnsi="Amiri" w:eastAsia="Amiri" w:cs="Amiri"/>
          <w:lang w:bidi="ar-SA"/>
          <w:color w:val="111111"/>
          <w:sz w:val="28"/>
          <w:szCs w:val="28"/>
          <w:rtl/>
        </w:rPr>
        <w:t xml:space="preserve">فبادرت إلى أحمد بالبشارة،فما وصلت إليه،حتى جاءته رقعة الحرّة </w:t>
      </w:r>
      <w:r>
        <w:rPr>
          <w:rStyle w:val="FootnoteReference"/>
        </w:rPr>
        <w:footnoteReference w:id="965"/>
      </w:r>
      <w:r>
        <w:rPr>
          <w:rFonts w:ascii="Amiri" w:hAnsi="Amiri" w:eastAsia="Amiri" w:cs="Amiri"/>
          <w:lang w:bidi="ar-SA"/>
          <w:color w:val="111111"/>
          <w:sz w:val="28"/>
          <w:szCs w:val="28"/>
          <w:rtl/>
        </w:rPr>
        <w:t xml:space="preserve">، تعلمه أنّ الرقعة الأولى كانت من فعلها،غيرة عليه من الجارية،و أنّ جميع ما فيها باطل،و أنّها حملت الخادمين على ذلك،و أنّها تائبة إلى اللّه تعالى من هذا الفعل و أمثاله.</w:t>
      </w:r>
    </w:p>
    <w:p>
      <w:pPr>
        <w:pStyle w:val="BookText"/>
      </w:pPr>
      <w:r>
        <w:rPr>
          <w:rFonts w:ascii="Amiri" w:hAnsi="Amiri" w:eastAsia="Amiri" w:cs="Amiri"/>
          <w:lang w:bidi="ar-SA"/>
          <w:color w:val="111111"/>
          <w:sz w:val="28"/>
          <w:szCs w:val="28"/>
          <w:rtl/>
        </w:rPr>
        <w:t xml:space="preserve">فجاءته براءة الجارية من كلّ وجه[38 ظ]فسرّ بذلك،و زال عنه ما كان فيه،و أحسن الى الجارية.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93" w:name="pg14461_149474"/>
    <w:bookmarkEnd w:id="93"/>
    <w:p>
      <w:pPr>
        <w:pStyle w:val="Heading4"/>
      </w:pPr>
      <w:bookmarkStart w:id="289" w:name="_Toc116"/>
      <w:r>
        <w:t>الحرّة</w:t>
      </w:r>
      <w:bookmarkEnd w:id="289"/>
    </w:p>
    <w:p>
      <w:pPr>
        <w:pStyle w:val="BookText"/>
      </w:pPr>
      <w:r>
        <w:rPr>
          <w:rFonts w:ascii="Amiri" w:hAnsi="Amiri" w:eastAsia="Amiri" w:cs="Amiri"/>
          <w:lang w:bidi="ar-SA"/>
          <w:color w:val="111111"/>
          <w:sz w:val="28"/>
          <w:szCs w:val="28"/>
          <w:rtl/>
        </w:rPr>
        <w:t xml:space="preserve">الحرّ في اللّغة،الّذي يملك أن يتصرّف كما يريد من دون أي قيد يحدّ من تصرّفاته، مادّيا كان القيد أو معنويا،و اتّسع مفهوم الكلمة،فأصبحت تدلّ على الشريف الكريم.</w:t>
      </w:r>
    </w:p>
    <w:p>
      <w:pPr>
        <w:pStyle w:val="BookText"/>
      </w:pPr>
      <w:r>
        <w:rPr>
          <w:rFonts w:ascii="Amiri" w:hAnsi="Amiri" w:eastAsia="Amiri" w:cs="Amiri"/>
          <w:lang w:bidi="ar-SA"/>
          <w:color w:val="111111"/>
          <w:sz w:val="28"/>
          <w:szCs w:val="28"/>
          <w:rtl/>
        </w:rPr>
        <w:t xml:space="preserve">و الحرّ من كلّ شيء:خياره،و منه:الطير الحرّ،أي الصقر و البازي،و الطين الحرّ، أي الذي لا رمل فيه،و يسمّونه في العراق:الطين الحرّي.</w:t>
      </w:r>
    </w:p>
    <w:p>
      <w:pPr>
        <w:pStyle w:val="BookText"/>
      </w:pPr>
      <w:r>
        <w:rPr>
          <w:rFonts w:ascii="Amiri" w:hAnsi="Amiri" w:eastAsia="Amiri" w:cs="Amiri"/>
          <w:lang w:bidi="ar-SA"/>
          <w:color w:val="111111"/>
          <w:sz w:val="28"/>
          <w:szCs w:val="28"/>
          <w:rtl/>
        </w:rPr>
        <w:t xml:space="preserve">أمّا في الاصطلاح فإنّ كلمة الحرّة،تعني خلاف الأمة،و سبب هذه التّسمية غلبة الجواري و الإماء،و قد كان ابن أبي عسرون يعرف بزوج الحرّة،لأنّه تزوّج بامرأة كانت زوجة المقتدر(القصّة 2/5 من كتاب نشوار المحاضرة).</w:t>
      </w:r>
    </w:p>
    <w:p>
      <w:pPr>
        <w:pStyle w:val="BookText"/>
      </w:pPr>
      <w:r>
        <w:rPr>
          <w:rFonts w:ascii="Amiri" w:hAnsi="Amiri" w:eastAsia="Amiri" w:cs="Amiri"/>
          <w:lang w:bidi="ar-SA"/>
          <w:color w:val="111111"/>
          <w:sz w:val="28"/>
          <w:szCs w:val="28"/>
          <w:rtl/>
        </w:rPr>
        <w:t xml:space="preserve">و كان الأمويون يتحرّون أن يكون من تقلّد الخلافة منهم،من أمّ عربيّة،و كان أبو سعيد مسلمة بن عبد الملك من رجالهم المعدودين،إلاّ أنّ كونه ابن أمة،حال بينه و بين الخلافة، و عرض مسلمة على عمرة بنت الحارس،أن يتزوّج منها،فقالت:يا ابن الّتي تعلم،و إنّك لهناك؟تعني أن أمّه أمة(بلاغات النساء 190)و لما تنقّص هشام بن عبد الملك،الإمام زيد بن عليّ بن الحسين عليهم السلام،لم يجد ما يعيّره به،إلاّ قوله:أنت الّذي تنازعك نفسك في الخلافة،و أنت ابن أمة(مروج الذهب 162/2،و العقد الفريد 32/4 و 482).</w:t>
      </w:r>
    </w:p>
    <w:p>
      <w:pPr>
        <w:pStyle w:val="BookText"/>
      </w:pPr>
      <w:r>
        <w:rPr>
          <w:rFonts w:ascii="Amiri" w:hAnsi="Amiri" w:eastAsia="Amiri" w:cs="Amiri"/>
          <w:lang w:bidi="ar-SA"/>
          <w:color w:val="111111"/>
          <w:sz w:val="28"/>
          <w:szCs w:val="28"/>
          <w:rtl/>
        </w:rPr>
        <w:t xml:space="preserve">ثمّ اختلف الحال في آخر أيّام الأمويين،فإنّ آخر من تقلّد الخلافة منهم،إبراهيم ابن الوليد،و مروان بن محمّد،كانا من أبناء الإماء(خلاصة الذهب المسبوك 46 و 47).</w:t>
      </w:r>
    </w:p>
    <w:p>
      <w:pPr>
        <w:pStyle w:val="BookText"/>
      </w:pPr>
      <w:r>
        <w:rPr>
          <w:rFonts w:ascii="Amiri" w:hAnsi="Amiri" w:eastAsia="Amiri" w:cs="Amiri"/>
          <w:lang w:bidi="ar-SA"/>
          <w:color w:val="111111"/>
          <w:sz w:val="28"/>
          <w:szCs w:val="28"/>
          <w:rtl/>
        </w:rPr>
        <w:t xml:space="preserve">أمّا الخلفاء في الدّولة العبّاسية،و عددهم سبعة و ثلاثون،فلم يكن فيهم من هو عربيّ الأم،إلاّ ثلاثة،الأوّل:أبو العبّاس السفّاح،أمه ريطة بنت عبد المدان الحارثي (خلاصة الذهب 53)و كان يدعى:ابن الحارثيّة،و كانت عروبة أمّه،السبب في تقدّمه على أخيه المنصور الذي كان يكبره في السنّ،فإنّ أم المنصور بربرية،اسمها سلامة (خلاصة الذهب المسبوك 59)،و الثاني:المهدي بن المنصور،و أمّه أمّ موسى بنت منصور ابن عبد اللّه الحميري(خلاصة الذهب 90)،و الثالث:محمّد الأمين بن هارون الرّشيد، أمّه زبيدة بنت جعفر بن المنصور،قالوا:لم يل الخلافة هاشميّ من هاشميّين،إلاّ ثلاثة:</w:t>
      </w:r>
    </w:p>
    <w:p>
      <w:pPr>
        <w:pStyle w:val="BookText"/>
      </w:pPr>
      <w:r>
        <w:rPr>
          <w:rFonts w:ascii="Amiri" w:hAnsi="Amiri" w:eastAsia="Amiri" w:cs="Amiri"/>
          <w:lang w:bidi="ar-SA"/>
          <w:color w:val="111111"/>
          <w:sz w:val="28"/>
          <w:szCs w:val="28"/>
          <w:rtl/>
        </w:rPr>
        <w:t xml:space="preserve">الإمام عليّ بن أبي طالب،و ابنه الحسن،و محمّد الأمين(خلاصة الذهب 171)أمّا بقية الخلفاء العبّاسيين،فكلّهم أبناء أمّهات أولاد،للتفصيل و معرفة أسماء أمّهات الخلفاء، راجع خلاصة الذهب المسبوك 59-289.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 إنّ غلبة الجواري على الخلفاء و الأمراء لم تقتصر على المشرق،و إنّما تجاوزته إلى المغرب و الأندلس،و قد وجدت في قرطبة،في السنة 1960،قنطرة على نهرها،شادتها زوجة أحد الخلفاء الأمويّين،فسمّيت:قنطرة الحرّة،و كان الدليل أسبانيا،لم يدرك سبب هذه التّسمية،فقال:إنّ كلمة الحرّة تعني النّبيلة الشريفة.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94" w:name="pg14461_149476"/>
    <w:bookmarkEnd w:id="94"/>
    <w:p>
      <w:pPr>
        <w:pStyle w:val="Heading3"/>
      </w:pPr>
      <w:bookmarkStart w:id="290" w:name="_Toc117"/>
      <w:r>
        <w:t>82</w:t>
      </w:r>
      <w:bookmarkEnd w:id="290"/>
    </w:p>
    <w:p>
      <w:pPr>
        <w:pStyle w:val="BookText"/>
      </w:pPr>
      <w:r>
        <w:rPr>
          <w:rFonts w:ascii="IRNazanin" w:hAnsi="IRNazanin" w:eastAsia="IRNazanin" w:cs="IRNazanin"/>
          <w:lang w:bidi="fa-IR"/>
          <w:color w:val="111111"/>
          <w:sz w:val="28"/>
          <w:szCs w:val="28"/>
          <w:rtl/>
        </w:rPr>
        <w:t xml:space="preserve">سبب خروج أحمد بن محمّد بن المدبّر</w:t>
      </w:r>
    </w:p>
    <w:p>
      <w:pPr>
        <w:pStyle w:val="BookText"/>
      </w:pPr>
      <w:r>
        <w:rPr>
          <w:rFonts w:ascii="Amiri" w:hAnsi="Amiri" w:eastAsia="Amiri" w:cs="Amiri"/>
          <w:lang w:bidi="ar-SA"/>
          <w:color w:val="111111"/>
          <w:sz w:val="28"/>
          <w:szCs w:val="28"/>
          <w:rtl/>
        </w:rPr>
        <w:t xml:space="preserve">إلى الشّام</w:t>
      </w:r>
    </w:p>
    <w:p>
      <w:pPr>
        <w:pStyle w:val="BookText"/>
      </w:pPr>
      <w:r>
        <w:rPr>
          <w:rFonts w:ascii="Amiri" w:hAnsi="Amiri" w:eastAsia="Amiri" w:cs="Amiri"/>
          <w:lang w:bidi="ar-SA"/>
          <w:color w:val="111111"/>
          <w:sz w:val="28"/>
          <w:szCs w:val="28"/>
          <w:rtl/>
        </w:rPr>
        <w:t xml:space="preserve">[حدّثني أبو القاسم طلحة بن محمّد بن جعفر </w:t>
      </w:r>
      <w:r>
        <w:rPr>
          <w:rStyle w:val="FootnoteReference"/>
        </w:rPr>
        <w:footnoteReference w:id="966"/>
      </w:r>
      <w:r>
        <w:rPr>
          <w:rFonts w:ascii="Amiri" w:hAnsi="Amiri" w:eastAsia="Amiri" w:cs="Amiri"/>
          <w:lang w:bidi="ar-SA"/>
          <w:color w:val="111111"/>
          <w:sz w:val="28"/>
          <w:szCs w:val="28"/>
          <w:rtl/>
        </w:rPr>
        <w:t xml:space="preserve">،الشّاهد،المقرئ، المعروف بغلام ابن مجاهد،قال:حدّثني أبو الحسين الخصيبي </w:t>
      </w:r>
      <w:r>
        <w:rPr>
          <w:rStyle w:val="FootnoteReference"/>
        </w:rPr>
        <w:footnoteReference w:id="967"/>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حدّثني أبو خازم القاضي </w:t>
      </w:r>
      <w:r>
        <w:rPr>
          <w:rStyle w:val="FootnoteReference"/>
        </w:rPr>
        <w:footnoteReference w:id="968"/>
      </w:r>
      <w:r>
        <w:rPr>
          <w:rFonts w:ascii="Amiri" w:hAnsi="Amiri" w:eastAsia="Amiri" w:cs="Amiri"/>
          <w:lang w:bidi="ar-SA"/>
          <w:color w:val="111111"/>
          <w:sz w:val="28"/>
          <w:szCs w:val="28"/>
          <w:rtl/>
        </w:rPr>
        <w:t xml:space="preserve">، قال:حدّثني أبو الحسن أحمد بن محمّد بن المدبّر </w:t>
      </w:r>
      <w:r>
        <w:rPr>
          <w:rStyle w:val="FootnoteReference"/>
        </w:rPr>
        <w:footnoteReference w:id="969"/>
      </w:r>
      <w:r>
        <w:rPr>
          <w:rFonts w:ascii="IRNazanin" w:hAnsi="IRNazanin" w:eastAsia="IRNazanin" w:cs="IRNazanin"/>
          <w:lang w:bidi="fa-IR"/>
          <w:color w:val="111111"/>
          <w:sz w:val="28"/>
          <w:szCs w:val="28"/>
          <w:rtl/>
        </w:rPr>
        <w:t xml:space="preserve">،قال] </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بدء خروجي إلى الشّام،أنّ المتوكّل خرج يتنزّه بالمحمّديّة </w:t>
      </w:r>
      <w:r>
        <w:rPr>
          <w:rStyle w:val="FootnoteReference"/>
        </w:rPr>
        <w:footnoteReference w:id="971"/>
      </w:r>
      <w:r>
        <w:rPr>
          <w:rFonts w:ascii="IRNazanin" w:hAnsi="IRNazanin" w:eastAsia="IRNazanin" w:cs="IRNazanin"/>
          <w:lang w:bidi="fa-IR"/>
          <w:color w:val="111111"/>
          <w:sz w:val="28"/>
          <w:szCs w:val="28"/>
          <w:rtl/>
        </w:rPr>
        <w:t xml:space="preserve">،فخلا به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هناك،فأحكموا عليّ القصّة و أنا لا أعلم،ثمّ بعثوا إليّ،و أنا لا أدري، فحضرت و هم مجتمعون[37 م]فقالوا لي:و كان المخاطب لي موسى بن عبد الملك </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لي:قد جرت أسباب أوجبت أنّ أمير المؤمنين أمر أن تخرج إلى الرّقّة </w:t>
      </w:r>
      <w:r>
        <w:rPr>
          <w:rStyle w:val="FootnoteReference"/>
        </w:rPr>
        <w:footnoteReference w:id="973"/>
      </w:r>
      <w:r>
        <w:rPr>
          <w:rFonts w:ascii="Amiri" w:hAnsi="Amiri" w:eastAsia="Amiri" w:cs="Amiri"/>
          <w:lang w:bidi="ar-SA"/>
          <w:color w:val="111111"/>
          <w:sz w:val="28"/>
          <w:szCs w:val="28"/>
          <w:rtl/>
        </w:rPr>
        <w:t xml:space="preserve">،فكم تحتاج لنفقتك؟</w:t>
      </w:r>
    </w:p>
    <w:p>
      <w:pPr>
        <w:pStyle w:val="BookText"/>
      </w:pPr>
      <w:r>
        <w:rPr>
          <w:rFonts w:ascii="Amiri" w:hAnsi="Amiri" w:eastAsia="Amiri" w:cs="Amiri"/>
          <w:lang w:bidi="ar-SA"/>
          <w:color w:val="111111"/>
          <w:sz w:val="28"/>
          <w:szCs w:val="28"/>
          <w:rtl/>
        </w:rPr>
        <w:t xml:space="preserve">فقلت:[47 غ]أمّا خروجي،فالسمع و الطّاعة لأمير المؤمنين،و أما الّذي أحتاج إليه للنّفقة،فهو ثلاثون ألف درهم.</w:t>
      </w:r>
    </w:p>
    <w:p>
      <w:pPr>
        <w:pStyle w:val="BookText"/>
      </w:pPr>
      <w:r>
        <w:rPr>
          <w:rFonts w:ascii="Amiri" w:hAnsi="Amiri" w:eastAsia="Amiri" w:cs="Amiri"/>
          <w:lang w:bidi="ar-SA"/>
          <w:color w:val="111111"/>
          <w:sz w:val="28"/>
          <w:szCs w:val="28"/>
          <w:rtl/>
        </w:rPr>
        <w:t xml:space="preserve">فما برحت،حتى دفعت إليّ،و قالوا:اخرج السّاعة.</w:t>
      </w:r>
    </w:p>
    <w:p>
      <w:pPr>
        <w:pStyle w:val="BookText"/>
      </w:pPr>
      <w:r>
        <w:rPr>
          <w:rFonts w:ascii="Amiri" w:hAnsi="Amiri" w:eastAsia="Amiri" w:cs="Amiri"/>
          <w:lang w:bidi="ar-SA"/>
          <w:color w:val="111111"/>
          <w:sz w:val="28"/>
          <w:szCs w:val="28"/>
          <w:rtl/>
        </w:rPr>
        <w:t xml:space="preserve">فقلت:أودّع أمير المؤمنين.</w:t>
      </w:r>
    </w:p>
    <w:p>
      <w:pPr>
        <w:pStyle w:val="BookText"/>
      </w:pPr>
      <w:r>
        <w:rPr>
          <w:rFonts w:ascii="Amiri" w:hAnsi="Amiri" w:eastAsia="Amiri" w:cs="Amiri"/>
          <w:lang w:bidi="ar-SA"/>
          <w:color w:val="111111"/>
          <w:sz w:val="28"/>
          <w:szCs w:val="28"/>
          <w:rtl/>
        </w:rPr>
        <w:t xml:space="preserve">فقالوا:ما إلى ذلك سبيل.</w:t>
      </w:r>
    </w:p>
    <w:p>
      <w:pPr>
        <w:pStyle w:val="BookText"/>
      </w:pPr>
      <w:r>
        <w:rPr>
          <w:rFonts w:ascii="Amiri" w:hAnsi="Amiri" w:eastAsia="Amiri" w:cs="Amiri"/>
          <w:lang w:bidi="ar-SA"/>
          <w:color w:val="111111"/>
          <w:sz w:val="28"/>
          <w:szCs w:val="28"/>
          <w:rtl/>
        </w:rPr>
        <w:t xml:space="preserve">فقلت:أصلح من شأني.</w:t>
      </w:r>
    </w:p>
    <w:p>
      <w:pPr>
        <w:pStyle w:val="BookText"/>
      </w:pPr>
      <w:r>
        <w:rPr>
          <w:rFonts w:ascii="Amiri" w:hAnsi="Amiri" w:eastAsia="Amiri" w:cs="Amiri"/>
          <w:lang w:bidi="ar-SA"/>
          <w:color w:val="111111"/>
          <w:sz w:val="28"/>
          <w:szCs w:val="28"/>
          <w:rtl/>
        </w:rPr>
        <w:t xml:space="preserve">فقالوا:و لا هذا،و أخذ موسى يعرّض لي،أنّ السلطان قد سخط عليّ، و أنّ الصّواب الخروج،و ترك الخلاف.</w:t>
      </w:r>
    </w:p>
    <w:p>
      <w:pPr>
        <w:pStyle w:val="BookText"/>
      </w:pPr>
      <w:r>
        <w:rPr>
          <w:rFonts w:ascii="Amiri" w:hAnsi="Amiri" w:eastAsia="Amiri" w:cs="Amiri"/>
          <w:lang w:bidi="ar-SA"/>
          <w:color w:val="111111"/>
          <w:sz w:val="28"/>
          <w:szCs w:val="28"/>
          <w:rtl/>
        </w:rPr>
        <w:t xml:space="preserve">و أقبل يقول:إنّ السلطان إذا سخط على الرّجل،فالصّواب لذلك الرّجل أن ينتهي إلى أمره كلّه،و أن لا يراجعه في شيء،و ينبغي أن يعلم أنّ التباعد عن السلطان،له فيه الحظّ.</w:t>
      </w:r>
    </w:p>
    <w:p>
      <w:pPr>
        <w:pStyle w:val="BookText"/>
      </w:pPr>
      <w:r>
        <w:rPr>
          <w:rFonts w:ascii="Amiri" w:hAnsi="Amiri" w:eastAsia="Amiri" w:cs="Amiri"/>
          <w:lang w:bidi="ar-SA"/>
          <w:color w:val="111111"/>
          <w:sz w:val="28"/>
          <w:szCs w:val="28"/>
          <w:rtl/>
        </w:rPr>
        <w:t xml:space="preserve">فقلت:يكفي اللّه و يلطف.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فوكّلوا بي جماعة،حتى خرجت من البلد،و أنا في حالة،الأسر عندي أحسن منها و أطيب،و حثّوا بي السير.</w:t>
      </w:r>
    </w:p>
    <w:p>
      <w:pPr>
        <w:pStyle w:val="BookText"/>
      </w:pPr>
      <w:r>
        <w:rPr>
          <w:rFonts w:ascii="Amiri" w:hAnsi="Amiri" w:eastAsia="Amiri" w:cs="Amiri"/>
          <w:lang w:bidi="ar-SA"/>
          <w:color w:val="111111"/>
          <w:sz w:val="28"/>
          <w:szCs w:val="28"/>
          <w:rtl/>
        </w:rPr>
        <w:t xml:space="preserve">فلمّا قاربت الرقّة،و أردت الدّخول إليها،أدركنا اللّيل،فإذا بأعرابيّ في ناحية عنّي،و معه إبل يحدوها،و يقول:</w:t>
      </w:r>
    </w:p>
    <w:p>
      <w:pPr>
        <w:pStyle w:val="BookText"/>
      </w:pPr>
      <w:r>
        <w:rPr>
          <w:rFonts w:ascii="Amiri" w:hAnsi="Amiri" w:eastAsia="Amiri" w:cs="Amiri"/>
          <w:lang w:bidi="ar-SA"/>
          <w:color w:val="111111"/>
          <w:sz w:val="28"/>
          <w:szCs w:val="28"/>
          <w:rtl/>
        </w:rPr>
        <w:t xml:space="preserve">كم مرّة حفّت بك المكاره  خار لك اللّه و أنت كاره</w:t>
      </w:r>
    </w:p>
    <w:p>
      <w:pPr>
        <w:pStyle w:val="BookText"/>
      </w:pPr>
      <w:r>
        <w:rPr>
          <w:rFonts w:ascii="Amiri" w:hAnsi="Amiri" w:eastAsia="Amiri" w:cs="Amiri"/>
          <w:lang w:bidi="ar-SA"/>
          <w:color w:val="111111"/>
          <w:sz w:val="28"/>
          <w:szCs w:val="28"/>
          <w:rtl/>
        </w:rPr>
        <w:t xml:space="preserve">[قال:و لم يزل يكرّر ذلك] </w:t>
      </w:r>
      <w:r>
        <w:rPr>
          <w:rStyle w:val="FootnoteReference"/>
        </w:rPr>
        <w:footnoteReference w:id="974"/>
      </w:r>
      <w:r>
        <w:rPr>
          <w:rFonts w:ascii="Amiri" w:hAnsi="Amiri" w:eastAsia="Amiri" w:cs="Amiri"/>
          <w:lang w:bidi="ar-SA"/>
          <w:color w:val="111111"/>
          <w:sz w:val="28"/>
          <w:szCs w:val="28"/>
          <w:rtl/>
        </w:rPr>
        <w:t xml:space="preserve">،فحفظته،و تبرّكت بالفأل،و دخلت الرقّة،فلم أقم بها إلاّ أيّاما يسيرة،حتّى ورد كتاب أمير المؤمنين بالخروج إلى الشّام للتعديل </w:t>
      </w:r>
      <w:r>
        <w:rPr>
          <w:rStyle w:val="FootnoteReference"/>
        </w:rPr>
        <w:footnoteReference w:id="975"/>
      </w:r>
      <w:r>
        <w:rPr>
          <w:rFonts w:ascii="Amiri" w:hAnsi="Amiri" w:eastAsia="Amiri" w:cs="Amiri"/>
          <w:lang w:bidi="ar-SA"/>
          <w:color w:val="111111"/>
          <w:sz w:val="28"/>
          <w:szCs w:val="28"/>
          <w:rtl/>
        </w:rPr>
        <w:t xml:space="preserve">،و أجرى عليّ مائة ألف درهم،و ذكر أنّ هذا عمل جليل، كان المأمون خرج فيه بنفسه،لجلالته و عظم خطره،و أنّه رآني أهلا له.</w:t>
      </w:r>
    </w:p>
    <w:p>
      <w:pPr>
        <w:pStyle w:val="BookText"/>
      </w:pPr>
      <w:r>
        <w:rPr>
          <w:rFonts w:ascii="Amiri" w:hAnsi="Amiri" w:eastAsia="Amiri" w:cs="Amiri"/>
          <w:lang w:bidi="ar-SA"/>
          <w:color w:val="111111"/>
          <w:sz w:val="28"/>
          <w:szCs w:val="28"/>
          <w:rtl/>
        </w:rPr>
        <w:t xml:space="preserve">فخرجت،فرأيت كلّ ما أحبّ،حتّى لو بذلت لي العراق بأسرها،على فراق تلك النّاحية،ما سمحت نفسا بذلك،فللّه الحمد و المنّة </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هذا الخبر محمّد بن عبدوس في كتاب الوزراء،فقال:حدّثني أبو الحسين عبد الواحد بن محمّد الخصيبي،قال:حدّثني أبو خازم القاضي، قال:حدّثني جدّك أحمد بن محمّد بن مدبّر-و كان جدّه لأمّه،و حدّثني أنّه لم يره قط] </w:t>
      </w:r>
      <w:r>
        <w:rPr>
          <w:rStyle w:val="FootnoteReference"/>
        </w:rPr>
        <w:footnoteReference w:id="977"/>
      </w:r>
      <w:r>
        <w:rPr>
          <w:rFonts w:ascii="Amiri" w:hAnsi="Amiri" w:eastAsia="Amiri" w:cs="Amiri"/>
          <w:lang w:bidi="ar-SA"/>
          <w:color w:val="111111"/>
          <w:sz w:val="28"/>
          <w:szCs w:val="28"/>
          <w:rtl/>
        </w:rPr>
        <w:t xml:space="preserve">-أنّ المتوكّل خرج إلى المحمّديّة سنة إحدى و أربعين و مائتين متنزّها،فأتاني رسوله،و أحضرني،فحضرت،فوجدت عبيد اللّه بن يحيى </w:t>
      </w:r>
      <w:r>
        <w:rPr>
          <w:rStyle w:val="FootnoteReference"/>
        </w:rPr>
        <w:footnoteReference w:id="978"/>
      </w:r>
      <w:r>
        <w:rPr>
          <w:rFonts w:ascii="IRNazanin" w:hAnsi="IRNazanin" w:eastAsia="IRNazanin" w:cs="IRNazanin"/>
          <w:lang w:bidi="fa-IR"/>
          <w:color w:val="111111"/>
          <w:sz w:val="28"/>
          <w:szCs w:val="28"/>
          <w:rtl/>
        </w:rPr>
        <w:t xml:space="preserve">،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الحسن بن مخلد </w:t>
      </w:r>
      <w:r>
        <w:rPr>
          <w:rStyle w:val="FootnoteReference"/>
        </w:rPr>
        <w:footnoteReference w:id="979"/>
      </w:r>
      <w:r>
        <w:rPr>
          <w:rFonts w:ascii="Amiri" w:hAnsi="Amiri" w:eastAsia="Amiri" w:cs="Amiri"/>
          <w:lang w:bidi="ar-SA"/>
          <w:color w:val="111111"/>
          <w:sz w:val="28"/>
          <w:szCs w:val="28"/>
          <w:rtl/>
        </w:rPr>
        <w:t xml:space="preserve">،و أحمد بن الخصيب </w:t>
      </w:r>
      <w:r>
        <w:rPr>
          <w:rStyle w:val="FootnoteReference"/>
        </w:rPr>
        <w:footnoteReference w:id="980"/>
      </w:r>
      <w:r>
        <w:rPr>
          <w:rFonts w:ascii="Amiri" w:hAnsi="Amiri" w:eastAsia="Amiri" w:cs="Amiri"/>
          <w:lang w:bidi="ar-SA"/>
          <w:color w:val="111111"/>
          <w:sz w:val="28"/>
          <w:szCs w:val="28"/>
          <w:rtl/>
        </w:rPr>
        <w:t xml:space="preserve">،و جماعة من الكتّاب حضورا.</w:t>
      </w:r>
    </w:p>
    <w:p>
      <w:pPr>
        <w:pStyle w:val="BookText"/>
      </w:pPr>
      <w:r>
        <w:rPr>
          <w:rFonts w:ascii="Amiri" w:hAnsi="Amiri" w:eastAsia="Amiri" w:cs="Amiri"/>
          <w:lang w:bidi="ar-SA"/>
          <w:color w:val="111111"/>
          <w:sz w:val="28"/>
          <w:szCs w:val="28"/>
          <w:rtl/>
        </w:rPr>
        <w:t xml:space="preserve">فقال لي عبيد اللّه بن يحيى:إنّ أمير المؤمنين يقول لك:قد فسد علينا أمر الرقّة،ثم ذكر نحوا من الحديث الأوّل،إلاّ أنّه لم يكن فيه إطلاق ثلاثين ألف درهم،بل قال:فخرجت و ما أقدر على نفقة،ففكّرت فيمن أقصده، و أستعين بماله،فما ذكرت غير المعلّى بن أيّوب </w:t>
      </w:r>
      <w:r>
        <w:rPr>
          <w:rStyle w:val="FootnoteReference"/>
        </w:rPr>
        <w:footnoteReference w:id="981"/>
      </w:r>
      <w:r>
        <w:rPr>
          <w:rFonts w:ascii="Amiri" w:hAnsi="Amiri" w:eastAsia="Amiri" w:cs="Amiri"/>
          <w:lang w:bidi="ar-SA"/>
          <w:color w:val="111111"/>
          <w:sz w:val="28"/>
          <w:szCs w:val="28"/>
          <w:rtl/>
        </w:rPr>
        <w:t xml:space="preserve">،و كانت بيني و بينه وحشة، فكتبت إليه رقعة حملت نفسي على الصّعب فيها،فوجّه اليّ خمسة آلاف دينار، فتحمّلت بها </w:t>
      </w:r>
      <w:r>
        <w:rPr>
          <w:rStyle w:val="FootnoteReference"/>
        </w:rPr>
        <w:footnoteReference w:id="982"/>
      </w:r>
      <w:r>
        <w:rPr>
          <w:rFonts w:ascii="Amiri" w:hAnsi="Amiri" w:eastAsia="Amiri" w:cs="Amiri"/>
          <w:lang w:bidi="ar-SA"/>
          <w:color w:val="111111"/>
          <w:sz w:val="28"/>
          <w:szCs w:val="28"/>
          <w:rtl/>
        </w:rPr>
        <w:t xml:space="preserve">...ثم ذكر باقي الحديث،على سياقة الخبر الأوّل،إلاّ أنّه قال:إنّ الّذي أجري عليه،لما أمر بالخروج للتعديل،في كلّ شهر مائة ألف و عشرين ألف درهم.</w:t>
      </w:r>
    </w:p>
    <w:p>
      <w:pPr>
        <w:pStyle w:val="BookText"/>
      </w:pPr>
      <w:r>
        <w:rPr>
          <w:rFonts w:ascii="Amiri" w:hAnsi="Amiri" w:eastAsia="Amiri" w:cs="Amiri"/>
          <w:lang w:bidi="ar-SA"/>
          <w:color w:val="111111"/>
          <w:sz w:val="28"/>
          <w:szCs w:val="28"/>
          <w:rtl/>
        </w:rPr>
        <w:t xml:space="preserve">قال:فشخصت إليها،و لو أعطيت الآن بقصري فيها،سرّ من رأى كلّها،ما سمحت نفسا بذلك.</w:t>
      </w:r>
    </w:p>
    <w:p>
      <w:pPr>
        <w:pStyle w:val="BookText"/>
      </w:pPr>
      <w:r>
        <w:rPr>
          <w:rFonts w:ascii="Amiri" w:hAnsi="Amiri" w:eastAsia="Amiri" w:cs="Amiri"/>
          <w:lang w:bidi="ar-SA"/>
          <w:color w:val="111111"/>
          <w:sz w:val="28"/>
          <w:szCs w:val="28"/>
          <w:rtl/>
        </w:rPr>
        <w:t xml:space="preserve">[و كان قصره بالرّملة،و كان جليلا] </w:t>
      </w:r>
      <w:r>
        <w:rPr>
          <w:rStyle w:val="FootnoteReference"/>
        </w:rPr>
        <w:footnoteReference w:id="983"/>
      </w:r>
      <w:r>
        <w:rPr>
          <w:rFonts w:ascii="Times New Roman" w:hAnsi="Times New Roman" w:eastAsia="Times New Roman" w:cs="Times New Roman"/>
          <w:lang w:val="en-US" w:bidi="en-US"/>
          <w:color w:val="111111"/>
          <w:sz w:val="28"/>
          <w:szCs w:val="28"/>
          <w:rtl/>
        </w:rPr>
        <w:t xml:space="preserve">.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95" w:name="pg14461_149480"/>
    <w:bookmarkEnd w:id="95"/>
    <w:p>
      <w:pPr>
        <w:pStyle w:val="Heading3"/>
      </w:pPr>
      <w:bookmarkStart w:id="291" w:name="_Toc118"/>
      <w:r>
        <w:t>83</w:t>
      </w:r>
      <w:bookmarkEnd w:id="291"/>
    </w:p>
    <w:p>
      <w:pPr>
        <w:pStyle w:val="BookText"/>
      </w:pPr>
      <w:r>
        <w:rPr>
          <w:rFonts w:ascii="Amiri" w:hAnsi="Amiri" w:eastAsia="Amiri" w:cs="Amiri"/>
          <w:lang w:bidi="ar-SA"/>
          <w:color w:val="111111"/>
          <w:sz w:val="28"/>
          <w:szCs w:val="28"/>
          <w:rtl/>
        </w:rPr>
        <w:t xml:space="preserve">بين الحسن بن عليّ عليهما السّلام</w:t>
      </w:r>
    </w:p>
    <w:p>
      <w:pPr>
        <w:pStyle w:val="BookText"/>
      </w:pPr>
      <w:r>
        <w:rPr>
          <w:rFonts w:ascii="Amiri" w:hAnsi="Amiri" w:eastAsia="Amiri" w:cs="Amiri"/>
          <w:lang w:bidi="ar-SA"/>
          <w:color w:val="111111"/>
          <w:sz w:val="28"/>
          <w:szCs w:val="28"/>
          <w:rtl/>
        </w:rPr>
        <w:t xml:space="preserve">و معاوية بن أبي سفيان</w:t>
      </w:r>
    </w:p>
    <w:p>
      <w:pPr>
        <w:pStyle w:val="BookText"/>
      </w:pPr>
      <w:r>
        <w:rPr>
          <w:rFonts w:ascii="Amiri" w:hAnsi="Amiri" w:eastAsia="Amiri" w:cs="Amiri"/>
          <w:lang w:bidi="ar-SA"/>
          <w:color w:val="111111"/>
          <w:sz w:val="28"/>
          <w:szCs w:val="28"/>
          <w:rtl/>
        </w:rPr>
        <w:t xml:space="preserve">[أخبرني أبو طالب محمّد بن[أحمد بن]إسحاق بن البهلول </w:t>
      </w:r>
      <w:r>
        <w:rPr>
          <w:rStyle w:val="FootnoteReference"/>
        </w:rPr>
        <w:footnoteReference w:id="984"/>
      </w:r>
      <w:r>
        <w:rPr>
          <w:rFonts w:ascii="Amiri" w:hAnsi="Amiri" w:eastAsia="Amiri" w:cs="Amiri"/>
          <w:lang w:bidi="ar-SA"/>
          <w:color w:val="111111"/>
          <w:sz w:val="28"/>
          <w:szCs w:val="28"/>
          <w:rtl/>
        </w:rPr>
        <w:t xml:space="preserve">،فيما أجاز لي روايته عنه،بعد ما سمعته منه من حديث،قال:حدّثني أبو سعيد أحمد بن الصقر بن ثوبان </w:t>
      </w:r>
      <w:r>
        <w:rPr>
          <w:rStyle w:val="FootnoteReference"/>
        </w:rPr>
        <w:footnoteReference w:id="985"/>
      </w:r>
      <w:r>
        <w:rPr>
          <w:rFonts w:ascii="Amiri" w:hAnsi="Amiri" w:eastAsia="Amiri" w:cs="Amiri"/>
          <w:lang w:bidi="ar-SA"/>
          <w:color w:val="111111"/>
          <w:sz w:val="28"/>
          <w:szCs w:val="28"/>
          <w:rtl/>
        </w:rPr>
        <w:t xml:space="preserve">،مستملي بندار </w:t>
      </w:r>
      <w:r>
        <w:rPr>
          <w:rStyle w:val="FootnoteReference"/>
        </w:rPr>
        <w:footnoteReference w:id="986"/>
      </w:r>
      <w:r>
        <w:rPr>
          <w:rFonts w:ascii="Amiri" w:hAnsi="Amiri" w:eastAsia="Amiri" w:cs="Amiri"/>
          <w:lang w:bidi="ar-SA"/>
          <w:color w:val="111111"/>
          <w:sz w:val="28"/>
          <w:szCs w:val="28"/>
          <w:rtl/>
        </w:rPr>
        <w:t xml:space="preserve">،و كتبه لنا بخطّه،و نقلته أنا من أصل أبي طالب،الّذي ذكر أنّه بخط أبي سعيد،قال:حدّثنا محمّد بن عبد اللّه الأنصاري </w:t>
      </w:r>
      <w:r>
        <w:rPr>
          <w:rStyle w:val="FootnoteReference"/>
        </w:rPr>
        <w:footnoteReference w:id="987"/>
      </w:r>
      <w:r>
        <w:rPr>
          <w:rFonts w:ascii="Amiri" w:hAnsi="Amiri" w:eastAsia="Amiri" w:cs="Amiri"/>
          <w:lang w:bidi="ar-SA"/>
          <w:color w:val="111111"/>
          <w:sz w:val="28"/>
          <w:szCs w:val="28"/>
          <w:rtl/>
        </w:rPr>
        <w:t xml:space="preserve">،قال:حدّثنا محمد بن[علي بن]الحسين بن علي،قال:] </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بعث معاوية إلى الحسن بن علي،أو الحسين بن علي عليهما السّلام، و دعا بضبارة </w:t>
      </w:r>
      <w:r>
        <w:rPr>
          <w:rStyle w:val="FootnoteReference"/>
        </w:rPr>
        <w:footnoteReference w:id="989"/>
      </w:r>
      <w:r>
        <w:rPr>
          <w:rFonts w:ascii="Amiri" w:hAnsi="Amiri" w:eastAsia="Amiri" w:cs="Amiri"/>
          <w:lang w:bidi="ar-SA"/>
          <w:color w:val="111111"/>
          <w:sz w:val="28"/>
          <w:szCs w:val="28"/>
          <w:rtl/>
        </w:rPr>
        <w:t xml:space="preserve">سياط،فوضعها بين يديه،فلمّا دخل الحسن عليه السّلام أخذ [48 غ]السياط فرمى بها،و مدّ يده إليه،و قال:مرحبا بسيّد شباب قريش و دعا بعشرة آلاف دينار،و قال:استعن[28 ر]بها على زمانك،فلمّا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 تبعه الحاجب،فقال له:يا ابن رسول اللّه،إنّا نخدم هذا السلطان، و لسنا نأمن بادرته،و قد رأيتك تحرّك شفتيك بشيء،فما هو؟</w:t>
      </w:r>
    </w:p>
    <w:p>
      <w:pPr>
        <w:pStyle w:val="BookText"/>
      </w:pPr>
      <w:r>
        <w:rPr>
          <w:rFonts w:ascii="Amiri" w:hAnsi="Amiri" w:eastAsia="Amiri" w:cs="Amiri"/>
          <w:lang w:bidi="ar-SA"/>
          <w:color w:val="111111"/>
          <w:sz w:val="28"/>
          <w:szCs w:val="28"/>
          <w:rtl/>
        </w:rPr>
        <w:t xml:space="preserve">فقال:أعلّمك،على أن لا تعلّم أحدا من[38 م]آل معاوية.</w:t>
      </w:r>
    </w:p>
    <w:p>
      <w:pPr>
        <w:pStyle w:val="BookText"/>
      </w:pPr>
      <w:r>
        <w:rPr>
          <w:rFonts w:ascii="IRNazanin" w:hAnsi="IRNazanin" w:eastAsia="IRNazanin" w:cs="IRNazanin"/>
          <w:lang w:bidi="fa-IR"/>
          <w:color w:val="111111"/>
          <w:sz w:val="28"/>
          <w:szCs w:val="28"/>
          <w:rtl/>
        </w:rPr>
        <w:t xml:space="preserve">قال:نعم.</w:t>
      </w:r>
    </w:p>
    <w:p>
      <w:pPr>
        <w:pStyle w:val="BookText"/>
      </w:pPr>
      <w:r>
        <w:rPr>
          <w:rFonts w:ascii="Amiri" w:hAnsi="Amiri" w:eastAsia="Amiri" w:cs="Amiri"/>
          <w:lang w:bidi="ar-SA"/>
          <w:color w:val="111111"/>
          <w:sz w:val="28"/>
          <w:szCs w:val="28"/>
          <w:rtl/>
        </w:rPr>
        <w:t xml:space="preserve">قال:إذا وقعت في شدّة أو مكروه،أو خفت من سلطان،فقل:لا إله إلاّ اللّه الحليم الكريم،لا إله إلاّ اللّه العليّ العظيم،لا إله إلاّ اللّه الكبير المتعال، سبحان اللّه ربّ السماوات[39 ظ]السبع،و ربّ العرش العظيم،و الحمد للّه ربّ العالمين،اللّهم جلّ ثناؤك،و عزّ جارك،و لا إله غيرك،اللّهم إنّي أعوذ بك من شرّ فلان،و أتباعه،و أشياعه،من الجنّ و الإنس،أن يفرطوا عليّ </w:t>
      </w:r>
      <w:r>
        <w:rPr>
          <w:rStyle w:val="FootnoteReference"/>
        </w:rPr>
        <w:footnoteReference w:id="990"/>
      </w:r>
      <w:r>
        <w:rPr>
          <w:rFonts w:ascii="Amiri" w:hAnsi="Amiri" w:eastAsia="Amiri" w:cs="Amiri"/>
          <w:lang w:bidi="ar-SA"/>
          <w:color w:val="111111"/>
          <w:sz w:val="28"/>
          <w:szCs w:val="28"/>
          <w:rtl/>
        </w:rPr>
        <w:t xml:space="preserve">،أو أن يطغوا </w:t>
      </w:r>
      <w:r>
        <w:rPr>
          <w:rStyle w:val="FootnoteReference"/>
        </w:rPr>
        <w:footnoteReference w:id="991"/>
      </w:r>
      <w:r>
        <w:rPr>
          <w:rFonts w:ascii="Times New Roman" w:hAnsi="Times New Roman" w:eastAsia="Times New Roman" w:cs="Times New Roman"/>
          <w:lang w:val="en-US" w:bidi="en-US"/>
          <w:color w:val="111111"/>
          <w:sz w:val="28"/>
          <w:szCs w:val="28"/>
          <w:rtl/>
        </w:rPr>
        <w:t xml:space="preserve">.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96" w:name="pg14461_149482"/>
    <w:bookmarkEnd w:id="96"/>
    <w:p>
      <w:pPr>
        <w:pStyle w:val="Heading3"/>
      </w:pPr>
      <w:bookmarkStart w:id="292" w:name="_Toc119"/>
      <w:r>
        <w:t>84</w:t>
      </w:r>
      <w:bookmarkEnd w:id="292"/>
    </w:p>
    <w:p>
      <w:pPr>
        <w:pStyle w:val="BookText"/>
      </w:pPr>
      <w:r>
        <w:rPr>
          <w:rFonts w:ascii="Amiri" w:hAnsi="Amiri" w:eastAsia="Amiri" w:cs="Amiri"/>
          <w:lang w:bidi="ar-SA"/>
          <w:color w:val="111111"/>
          <w:sz w:val="28"/>
          <w:szCs w:val="28"/>
          <w:rtl/>
        </w:rPr>
        <w:t xml:space="preserve">لا إله إلاّ اللّه الحليم الكريم</w:t>
      </w:r>
    </w:p>
    <w:p>
      <w:pPr>
        <w:pStyle w:val="BookText"/>
      </w:pPr>
      <w:r>
        <w:rPr>
          <w:rFonts w:ascii="Amiri" w:hAnsi="Amiri" w:eastAsia="Amiri" w:cs="Amiri"/>
          <w:lang w:bidi="ar-SA"/>
          <w:color w:val="111111"/>
          <w:sz w:val="28"/>
          <w:szCs w:val="28"/>
          <w:rtl/>
        </w:rPr>
        <w:t xml:space="preserve">[أخبرني القاضي أبو طالب </w:t>
      </w:r>
      <w:r>
        <w:rPr>
          <w:rStyle w:val="FootnoteReference"/>
        </w:rPr>
        <w:footnoteReference w:id="992"/>
      </w:r>
      <w:r>
        <w:rPr>
          <w:rFonts w:ascii="Amiri" w:hAnsi="Amiri" w:eastAsia="Amiri" w:cs="Amiri"/>
          <w:lang w:bidi="ar-SA"/>
          <w:color w:val="111111"/>
          <w:sz w:val="28"/>
          <w:szCs w:val="28"/>
          <w:rtl/>
        </w:rPr>
        <w:t xml:space="preserve">إجازة،قال:حدّثنا أبو سعيد </w:t>
      </w:r>
      <w:r>
        <w:rPr>
          <w:rStyle w:val="FootnoteReference"/>
        </w:rPr>
        <w:footnoteReference w:id="993"/>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حدّثني سهل بن محمّد </w:t>
      </w:r>
      <w:r>
        <w:rPr>
          <w:rStyle w:val="FootnoteReference"/>
        </w:rPr>
        <w:footnoteReference w:id="994"/>
      </w:r>
      <w:r>
        <w:rPr>
          <w:rFonts w:ascii="Amiri" w:hAnsi="Amiri" w:eastAsia="Amiri" w:cs="Amiri"/>
          <w:lang w:bidi="ar-SA"/>
          <w:color w:val="111111"/>
          <w:sz w:val="28"/>
          <w:szCs w:val="28"/>
          <w:rtl/>
        </w:rPr>
        <w:t xml:space="preserve">،قال:حدّثنا أبو هشام الرّفاعي </w:t>
      </w:r>
      <w:r>
        <w:rPr>
          <w:rStyle w:val="FootnoteReference"/>
        </w:rPr>
        <w:footnoteReference w:id="995"/>
      </w:r>
      <w:r>
        <w:rPr>
          <w:rFonts w:ascii="Amiri" w:hAnsi="Amiri" w:eastAsia="Amiri" w:cs="Amiri"/>
          <w:lang w:bidi="ar-SA"/>
          <w:color w:val="111111"/>
          <w:sz w:val="28"/>
          <w:szCs w:val="28"/>
          <w:rtl/>
        </w:rPr>
        <w:t xml:space="preserve">،قال:حدّثنا وكيع </w:t>
      </w:r>
      <w:r>
        <w:rPr>
          <w:rStyle w:val="FootnoteReference"/>
        </w:rPr>
        <w:footnoteReference w:id="996"/>
      </w:r>
      <w:r>
        <w:rPr>
          <w:rFonts w:ascii="IRNazanin" w:hAnsi="IRNazanin" w:eastAsia="IRNazanin" w:cs="IRNazanin"/>
          <w:lang w:bidi="fa-IR"/>
          <w:color w:val="111111"/>
          <w:sz w:val="28"/>
          <w:szCs w:val="28"/>
          <w:rtl/>
        </w:rPr>
        <w:t xml:space="preserve">،قال:حدّثنا مسعر </w:t>
      </w:r>
      <w:r>
        <w:rPr>
          <w:rStyle w:val="FootnoteReference"/>
        </w:rPr>
        <w:footnoteReference w:id="997"/>
      </w:r>
      <w:r>
        <w:rPr>
          <w:rFonts w:ascii="Amiri" w:hAnsi="Amiri" w:eastAsia="Amiri" w:cs="Amiri"/>
          <w:lang w:bidi="ar-SA"/>
          <w:color w:val="111111"/>
          <w:sz w:val="28"/>
          <w:szCs w:val="28"/>
          <w:rtl/>
        </w:rPr>
        <w:t xml:space="preserve">،عن أبي بكر بن حفص] </w:t>
      </w:r>
      <w:r>
        <w:rPr>
          <w:rStyle w:val="FootnoteReference"/>
        </w:rPr>
        <w:footnoteReference w:id="998"/>
      </w:r>
      <w:r>
        <w:rPr>
          <w:rFonts w:ascii="Amiri" w:hAnsi="Amiri" w:eastAsia="Amiri" w:cs="Amiri"/>
          <w:lang w:bidi="ar-SA"/>
          <w:color w:val="111111"/>
          <w:sz w:val="28"/>
          <w:szCs w:val="28"/>
          <w:rtl/>
        </w:rPr>
        <w:t xml:space="preserve">عن الحسن بن أبي الحسن:</w:t>
      </w:r>
    </w:p>
    <w:p>
      <w:pPr>
        <w:pStyle w:val="BookText"/>
      </w:pPr>
      <w:r>
        <w:rPr>
          <w:rFonts w:ascii="Amiri" w:hAnsi="Amiri" w:eastAsia="Amiri" w:cs="Amiri"/>
          <w:lang w:bidi="ar-SA"/>
          <w:color w:val="111111"/>
          <w:sz w:val="28"/>
          <w:szCs w:val="28"/>
          <w:rtl/>
        </w:rPr>
        <w:t xml:space="preserve">أنّ عبد اللّه بن جعفر،لما أراد أن يهدي ابنته إلى زوجها،خلا بها، فقال لها:إذا نزل بك أمر فظيع من أمور الدّنيا،أو الموت،فاستقبليه بقول:</w:t>
      </w:r>
    </w:p>
    <w:p>
      <w:pPr>
        <w:pStyle w:val="BookText"/>
      </w:pPr>
      <w:r>
        <w:rPr>
          <w:rFonts w:ascii="Amiri" w:hAnsi="Amiri" w:eastAsia="Amiri" w:cs="Amiri"/>
          <w:lang w:bidi="ar-SA"/>
          <w:color w:val="111111"/>
          <w:sz w:val="28"/>
          <w:szCs w:val="28"/>
          <w:rtl/>
        </w:rPr>
        <w:t xml:space="preserve">لا إله إلاّ اللّه الحليم الكريم،لا إله إلاّ اللّه ربّ العرش العظيم،و الحمد للّه ربّ العالمين.</w:t>
      </w:r>
    </w:p>
    <w:p>
      <w:pPr>
        <w:pStyle w:val="BookText"/>
      </w:pPr>
      <w:r>
        <w:rPr>
          <w:rFonts w:ascii="Amiri" w:hAnsi="Amiri" w:eastAsia="Amiri" w:cs="Amiri"/>
          <w:lang w:bidi="ar-SA"/>
          <w:color w:val="111111"/>
          <w:sz w:val="28"/>
          <w:szCs w:val="28"/>
          <w:rtl/>
        </w:rPr>
        <w:t xml:space="preserve">قال الحسن:فبعث إليّ الحجاج،فقلتهنّ،فلمّا مثلت بين يديه،قال:</w:t>
      </w:r>
    </w:p>
    <w:p>
      <w:pPr>
        <w:pStyle w:val="BookText"/>
      </w:pPr>
      <w:r>
        <w:rPr>
          <w:rFonts w:ascii="Amiri" w:hAnsi="Amiri" w:eastAsia="Amiri" w:cs="Amiri"/>
          <w:lang w:bidi="ar-SA"/>
          <w:color w:val="111111"/>
          <w:sz w:val="28"/>
          <w:szCs w:val="28"/>
          <w:rtl/>
        </w:rPr>
        <w:t xml:space="preserve">لقد بعثت إليك و أنا أريد قتلك،و اليوم ما أحد أكرم عليّ منك،فسل حوائجك.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97" w:name="pg14461_149483"/>
    <w:bookmarkEnd w:id="97"/>
    <w:p>
      <w:pPr>
        <w:pStyle w:val="Heading3"/>
      </w:pPr>
      <w:bookmarkStart w:id="293" w:name="_Toc120"/>
      <w:r>
        <w:t>85</w:t>
      </w:r>
      <w:bookmarkEnd w:id="293"/>
    </w:p>
    <w:p>
      <w:pPr>
        <w:pStyle w:val="BookText"/>
      </w:pPr>
      <w:r>
        <w:rPr>
          <w:rFonts w:ascii="Amiri" w:hAnsi="Amiri" w:eastAsia="Amiri" w:cs="Amiri"/>
          <w:lang w:bidi="ar-SA"/>
          <w:color w:val="111111"/>
          <w:sz w:val="28"/>
          <w:szCs w:val="28"/>
          <w:rtl/>
        </w:rPr>
        <w:t xml:space="preserve">دعاء يعقوب الّذي نال به الفرج</w:t>
      </w:r>
    </w:p>
    <w:p>
      <w:pPr>
        <w:pStyle w:val="BookText"/>
      </w:pPr>
      <w:r>
        <w:rPr>
          <w:rFonts w:ascii="Amiri" w:hAnsi="Amiri" w:eastAsia="Amiri" w:cs="Amiri"/>
          <w:lang w:bidi="ar-SA"/>
          <w:color w:val="111111"/>
          <w:sz w:val="28"/>
          <w:szCs w:val="28"/>
          <w:rtl/>
        </w:rPr>
        <w:t xml:space="preserve">[حدّثنا علي بن الحسن،قال:حدّثنا أحمد بن محمّد بن الجرّاح،قال:</w:t>
      </w:r>
    </w:p>
    <w:p>
      <w:pPr>
        <w:pStyle w:val="BookText"/>
      </w:pPr>
      <w:r>
        <w:rPr>
          <w:rFonts w:ascii="Amiri" w:hAnsi="Amiri" w:eastAsia="Amiri" w:cs="Amiri"/>
          <w:lang w:bidi="ar-SA"/>
          <w:color w:val="111111"/>
          <w:sz w:val="28"/>
          <w:szCs w:val="28"/>
          <w:rtl/>
        </w:rPr>
        <w:t xml:space="preserve">حدّثنا ابن أبي الدنيا،قال:حدّثني المثنّى بن عبد الكريم،قال:حدّثني زافر بن سليمان </w:t>
      </w:r>
      <w:r>
        <w:rPr>
          <w:rStyle w:val="FootnoteReference"/>
        </w:rPr>
        <w:footnoteReference w:id="999"/>
      </w:r>
      <w:r>
        <w:rPr>
          <w:rFonts w:ascii="Amiri" w:hAnsi="Amiri" w:eastAsia="Amiri" w:cs="Amiri"/>
          <w:lang w:bidi="ar-SA"/>
          <w:color w:val="111111"/>
          <w:sz w:val="28"/>
          <w:szCs w:val="28"/>
          <w:rtl/>
        </w:rPr>
        <w:t xml:space="preserve">، عن يحيى بن سليم </w:t>
      </w:r>
      <w:r>
        <w:rPr>
          <w:rStyle w:val="FootnoteReference"/>
        </w:rPr>
        <w:footnoteReference w:id="1000"/>
      </w:r>
      <w:r>
        <w:rPr>
          <w:rFonts w:ascii="IRNazanin" w:hAnsi="IRNazanin" w:eastAsia="IRNazanin" w:cs="IRNazanin"/>
          <w:lang w:bidi="fa-IR"/>
          <w:color w:val="111111"/>
          <w:sz w:val="28"/>
          <w:szCs w:val="28"/>
          <w:rtl/>
        </w:rPr>
        <w:t xml:space="preserve">،قال] </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بلغني أنّ ملك الموت،استأذن ربّه عزّ و جلّ،أن يسلّم على يعقوب، فأذن له،فأتاه،فسلّم عليه.</w:t>
      </w:r>
    </w:p>
    <w:p>
      <w:pPr>
        <w:pStyle w:val="BookText"/>
      </w:pPr>
      <w:r>
        <w:rPr>
          <w:rFonts w:ascii="Amiri" w:hAnsi="Amiri" w:eastAsia="Amiri" w:cs="Amiri"/>
          <w:lang w:bidi="ar-SA"/>
          <w:color w:val="111111"/>
          <w:sz w:val="28"/>
          <w:szCs w:val="28"/>
          <w:rtl/>
        </w:rPr>
        <w:t xml:space="preserve">فقال له يعقوب:بالّذي خلقك،أ قبضت روح يوسف؟</w:t>
      </w:r>
    </w:p>
    <w:p>
      <w:pPr>
        <w:pStyle w:val="BookText"/>
      </w:pPr>
      <w:r>
        <w:rPr>
          <w:rFonts w:ascii="Amiri" w:hAnsi="Amiri" w:eastAsia="Amiri" w:cs="Amiri"/>
          <w:lang w:bidi="ar-SA"/>
          <w:color w:val="111111"/>
          <w:sz w:val="28"/>
          <w:szCs w:val="28"/>
          <w:rtl/>
        </w:rPr>
        <w:t xml:space="preserve">قال:لا،و لكنّي أعلّمك كلمات لا تسأل اللّه بها شيئا إلاّ أعطاك.</w:t>
      </w:r>
    </w:p>
    <w:p>
      <w:pPr>
        <w:pStyle w:val="BookText"/>
      </w:pPr>
      <w:r>
        <w:rPr>
          <w:rFonts w:ascii="Amiri" w:hAnsi="Amiri" w:eastAsia="Amiri" w:cs="Amiri"/>
          <w:lang w:bidi="ar-SA"/>
          <w:color w:val="111111"/>
          <w:sz w:val="28"/>
          <w:szCs w:val="28"/>
          <w:rtl/>
        </w:rPr>
        <w:t xml:space="preserve">قال:ما هي؟</w:t>
      </w:r>
    </w:p>
    <w:p>
      <w:pPr>
        <w:pStyle w:val="BookText"/>
      </w:pPr>
      <w:r>
        <w:rPr>
          <w:rFonts w:ascii="Amiri" w:hAnsi="Amiri" w:eastAsia="Amiri" w:cs="Amiri"/>
          <w:lang w:bidi="ar-SA"/>
          <w:color w:val="111111"/>
          <w:sz w:val="28"/>
          <w:szCs w:val="28"/>
          <w:rtl/>
        </w:rPr>
        <w:t xml:space="preserve">قال:قل يا ذا المعروف الّذي لا ينقطع أبدا،و لا يحصيه غيره.</w:t>
      </w:r>
    </w:p>
    <w:p>
      <w:pPr>
        <w:pStyle w:val="BookText"/>
      </w:pPr>
      <w:r>
        <w:rPr>
          <w:rFonts w:ascii="Amiri" w:hAnsi="Amiri" w:eastAsia="Amiri" w:cs="Amiri"/>
          <w:lang w:bidi="ar-SA"/>
          <w:color w:val="111111"/>
          <w:sz w:val="28"/>
          <w:szCs w:val="28"/>
          <w:rtl/>
        </w:rPr>
        <w:t xml:space="preserve">فقالها،فما طلع الفجر من غده،حتى أتاه البشير بالقميص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علي بن الحسن،قال:حدّثنا ابن الجرّاح،قال:حدّثنا ابن أبي الدّنيا،قال:حدّثني الحسين بن عبد الرّحمن </w:t>
      </w:r>
      <w:r>
        <w:rPr>
          <w:rStyle w:val="FootnoteReference"/>
        </w:rPr>
        <w:footnoteReference w:id="1003"/>
      </w:r>
      <w:r>
        <w:rPr>
          <w:rFonts w:ascii="Amiri" w:hAnsi="Amiri" w:eastAsia="Amiri" w:cs="Amiri"/>
          <w:lang w:bidi="ar-SA"/>
          <w:color w:val="111111"/>
          <w:sz w:val="28"/>
          <w:szCs w:val="28"/>
          <w:rtl/>
        </w:rPr>
        <w:t xml:space="preserve">،قال:حدّثني أبو غسّان مالك ابن ضيغم،عن إبراهيم بن خلاد الأزدي،قال:]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نزل جبريل على يعقوب عليه السّلام فشكى إليه ما هو عليه من الشّوق إلى يوسف،فقال:أ لا أعلّمك دعاء،إن دعوت به فرّج اللّه عنك؟</w:t>
      </w:r>
    </w:p>
    <w:p>
      <w:pPr>
        <w:pStyle w:val="BookText"/>
      </w:pPr>
      <w:r>
        <w:rPr>
          <w:rFonts w:ascii="IRNazanin" w:hAnsi="IRNazanin" w:eastAsia="IRNazanin" w:cs="IRNazanin"/>
          <w:lang w:bidi="fa-IR"/>
          <w:color w:val="111111"/>
          <w:sz w:val="28"/>
          <w:szCs w:val="28"/>
          <w:rtl/>
        </w:rPr>
        <w:t xml:space="preserve">قال:بلى.</w:t>
      </w:r>
    </w:p>
    <w:p>
      <w:pPr>
        <w:pStyle w:val="BookText"/>
      </w:pPr>
      <w:r>
        <w:rPr>
          <w:rFonts w:ascii="Amiri" w:hAnsi="Amiri" w:eastAsia="Amiri" w:cs="Amiri"/>
          <w:lang w:bidi="ar-SA"/>
          <w:color w:val="111111"/>
          <w:sz w:val="28"/>
          <w:szCs w:val="28"/>
          <w:rtl/>
        </w:rPr>
        <w:t xml:space="preserve">قال:قل،يا من لا يعلم كيف هو،إلاّ هو،و يا من لا يبلغ قدرته غيره،فرّج عنّي.</w:t>
      </w:r>
    </w:p>
    <w:p>
      <w:pPr>
        <w:pStyle w:val="BookText"/>
      </w:pPr>
      <w:r>
        <w:rPr>
          <w:rFonts w:ascii="Amiri" w:hAnsi="Amiri" w:eastAsia="Amiri" w:cs="Amiri"/>
          <w:lang w:bidi="ar-SA"/>
          <w:color w:val="111111"/>
          <w:sz w:val="28"/>
          <w:szCs w:val="28"/>
          <w:rtl/>
        </w:rPr>
        <w:t xml:space="preserve">فقالها،فأتاه البشير بالقميص </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علي بن الحسن،قال:حدّثنا ابن الجرّاح،قال:حدّثنا ابن أبي الدّنيا،قال:حدّثنا هارون بن عبد اللّه </w:t>
      </w:r>
      <w:r>
        <w:rPr>
          <w:rStyle w:val="FootnoteReference"/>
        </w:rPr>
        <w:footnoteReference w:id="1006"/>
      </w:r>
      <w:r>
        <w:rPr>
          <w:rFonts w:ascii="Amiri" w:hAnsi="Amiri" w:eastAsia="Amiri" w:cs="Amiri"/>
          <w:lang w:bidi="ar-SA"/>
          <w:color w:val="111111"/>
          <w:sz w:val="28"/>
          <w:szCs w:val="28"/>
          <w:rtl/>
        </w:rPr>
        <w:t xml:space="preserve">،قال:حدّثنا سعيد بن عامر الضبعي </w:t>
      </w:r>
      <w:r>
        <w:rPr>
          <w:rStyle w:val="FootnoteReference"/>
        </w:rPr>
        <w:footnoteReference w:id="1007"/>
      </w:r>
      <w:r>
        <w:rPr>
          <w:rFonts w:ascii="Amiri" w:hAnsi="Amiri" w:eastAsia="Amiri" w:cs="Amiri"/>
          <w:lang w:bidi="ar-SA"/>
          <w:color w:val="111111"/>
          <w:sz w:val="28"/>
          <w:szCs w:val="28"/>
          <w:rtl/>
        </w:rPr>
        <w:t xml:space="preserve">،عن المعمّر بن سليمان </w:t>
      </w:r>
      <w:r>
        <w:rPr>
          <w:rStyle w:val="FootnoteReference"/>
        </w:rPr>
        <w:footnoteReference w:id="1008"/>
      </w:r>
      <w:r>
        <w:rPr>
          <w:rFonts w:ascii="IRNazanin" w:hAnsi="IRNazanin" w:eastAsia="IRNazanin" w:cs="IRNazanin"/>
          <w:lang w:bidi="fa-IR"/>
          <w:color w:val="111111"/>
          <w:sz w:val="28"/>
          <w:szCs w:val="28"/>
          <w:rtl/>
        </w:rPr>
        <w:t xml:space="preserve">،قال:]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لقي يعقوب رجل،فقال له:يا يعقوب،ما لي لا أراك كما كنت؟</w:t>
      </w:r>
    </w:p>
    <w:p>
      <w:pPr>
        <w:pStyle w:val="BookText"/>
      </w:pPr>
      <w:r>
        <w:rPr>
          <w:rFonts w:ascii="Amiri" w:hAnsi="Amiri" w:eastAsia="Amiri" w:cs="Amiri"/>
          <w:lang w:bidi="ar-SA"/>
          <w:color w:val="111111"/>
          <w:sz w:val="28"/>
          <w:szCs w:val="28"/>
          <w:rtl/>
        </w:rPr>
        <w:t xml:space="preserve">قال:طول الزمان،و كثرة الأحزان.</w:t>
      </w:r>
    </w:p>
    <w:p>
      <w:pPr>
        <w:pStyle w:val="BookText"/>
      </w:pPr>
      <w:r>
        <w:rPr>
          <w:rFonts w:ascii="Amiri" w:hAnsi="Amiri" w:eastAsia="Amiri" w:cs="Amiri"/>
          <w:lang w:bidi="ar-SA"/>
          <w:color w:val="111111"/>
          <w:sz w:val="28"/>
          <w:szCs w:val="28"/>
          <w:rtl/>
        </w:rPr>
        <w:t xml:space="preserve">قال:قل:اللّهم اجعل لي من كلّ هم همّني و كربني من أمري،في ديني،و دنياي،و آخرتي،فرجا و مخرجا،و اغفر لي ذنوبي،و ثبّت رجاءك في قلبي،و اقطعه عمّن سواك،حتّى لا يكون لي رجاء إلاّ إيّاك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داود بن رشيد </w:t>
      </w:r>
      <w:r>
        <w:rPr>
          <w:rStyle w:val="FootnoteReference"/>
        </w:rPr>
        <w:footnoteReference w:id="1011"/>
      </w:r>
      <w:r>
        <w:rPr>
          <w:rFonts w:ascii="Amiri" w:hAnsi="Amiri" w:eastAsia="Amiri" w:cs="Amiri"/>
          <w:lang w:bidi="ar-SA"/>
          <w:color w:val="111111"/>
          <w:sz w:val="28"/>
          <w:szCs w:val="28"/>
          <w:rtl/>
        </w:rPr>
        <w:t xml:space="preserve">،حدّثني الوليد بن مسلم </w:t>
      </w:r>
      <w:r>
        <w:rPr>
          <w:rStyle w:val="FootnoteReference"/>
        </w:rPr>
        <w:footnoteReference w:id="1012"/>
      </w:r>
      <w:r>
        <w:rPr>
          <w:rFonts w:ascii="Amiri" w:hAnsi="Amiri" w:eastAsia="Amiri" w:cs="Amiri"/>
          <w:lang w:bidi="ar-SA"/>
          <w:color w:val="111111"/>
          <w:sz w:val="28"/>
          <w:szCs w:val="28"/>
          <w:rtl/>
        </w:rPr>
        <w:t xml:space="preserve">،عن خليد بن دعلج </w:t>
      </w:r>
      <w:r>
        <w:rPr>
          <w:rStyle w:val="FootnoteReference"/>
        </w:rPr>
        <w:footnoteReference w:id="1013"/>
      </w:r>
      <w:r>
        <w:rPr>
          <w:rFonts w:ascii="IRNazanin" w:hAnsi="IRNazanin" w:eastAsia="IRNazanin" w:cs="IRNazanin"/>
          <w:lang w:bidi="fa-IR"/>
          <w:color w:val="111111"/>
          <w:sz w:val="28"/>
          <w:szCs w:val="28"/>
          <w:rtl/>
        </w:rPr>
        <w:t xml:space="preserve">،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الحسن بن أبي الحسن،قال] </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لو عري من البلاء أحد،لعري منه آل يعقوب،مسّهم البلاء ثمانون سنة.</w:t>
      </w:r>
    </w:p>
    <w:p>
      <w:pPr>
        <w:pStyle w:val="BookText"/>
      </w:pPr>
      <w:r>
        <w:rPr>
          <w:rFonts w:ascii="Amiri" w:hAnsi="Amiri" w:eastAsia="Amiri" w:cs="Amiri"/>
          <w:lang w:bidi="ar-SA"/>
          <w:color w:val="111111"/>
          <w:sz w:val="28"/>
          <w:szCs w:val="28"/>
          <w:rtl/>
        </w:rPr>
        <w:t xml:space="preserve">[حدّثنا علي بن الحسن،قال:حدّثني ابن الجرّاح،قال:حدّثنا ابن أبي الدنيا،قال:حدّثني مدلج بن عبد العزيز،عن شيخ من قريش]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جبريل عليه السّلام هبط على يعقوب صلى اللّه عليه،فقال له:يا يعقوب،تملّق إلى ربّك.</w:t>
      </w:r>
    </w:p>
    <w:p>
      <w:pPr>
        <w:pStyle w:val="BookText"/>
      </w:pPr>
      <w:r>
        <w:rPr>
          <w:rFonts w:ascii="Amiri" w:hAnsi="Amiri" w:eastAsia="Amiri" w:cs="Amiri"/>
          <w:lang w:bidi="ar-SA"/>
          <w:color w:val="111111"/>
          <w:sz w:val="28"/>
          <w:szCs w:val="28"/>
          <w:rtl/>
        </w:rPr>
        <w:t xml:space="preserve">فقال:يا جبريل،كيف أقول؟</w:t>
      </w:r>
    </w:p>
    <w:p>
      <w:pPr>
        <w:pStyle w:val="BookText"/>
      </w:pPr>
      <w:r>
        <w:rPr>
          <w:rFonts w:ascii="Amiri" w:hAnsi="Amiri" w:eastAsia="Amiri" w:cs="Amiri"/>
          <w:lang w:bidi="ar-SA"/>
          <w:color w:val="111111"/>
          <w:sz w:val="28"/>
          <w:szCs w:val="28"/>
          <w:rtl/>
        </w:rPr>
        <w:t xml:space="preserve">فقال:قل:يا كثير الخير،يا دائم المعروف.</w:t>
      </w:r>
    </w:p>
    <w:p>
      <w:pPr>
        <w:pStyle w:val="BookText"/>
      </w:pPr>
      <w:r>
        <w:rPr>
          <w:rFonts w:ascii="Amiri" w:hAnsi="Amiri" w:eastAsia="Amiri" w:cs="Amiri"/>
          <w:lang w:bidi="ar-SA"/>
          <w:color w:val="111111"/>
          <w:sz w:val="28"/>
          <w:szCs w:val="28"/>
          <w:rtl/>
        </w:rPr>
        <w:t xml:space="preserve">فأوحى اللّه إليه،لقد دعوتني بدعاء،لو كان ابناك ميتين،لأنشرتهما لك </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علي بن الحسن،قال:حدّثنا ابن الجرّاح،قال:حدّثنا ابن أبي الدّنيا،قال:حدّثني الحسن بن عمرو بن محمد القرشي،قال:حدّثني أبي </w:t>
      </w:r>
      <w:r>
        <w:rPr>
          <w:rStyle w:val="FootnoteReference"/>
        </w:rPr>
        <w:footnoteReference w:id="1017"/>
      </w:r>
      <w:r>
        <w:rPr>
          <w:rFonts w:ascii="Amiri" w:hAnsi="Amiri" w:eastAsia="Amiri" w:cs="Amiri"/>
          <w:lang w:bidi="ar-SA"/>
          <w:color w:val="111111"/>
          <w:sz w:val="28"/>
          <w:szCs w:val="28"/>
          <w:rtl/>
        </w:rPr>
        <w:t xml:space="preserve">،قال:حدّثنا زافر بن سليمان،عن يحيى بن عبد الملك </w:t>
      </w:r>
      <w:r>
        <w:rPr>
          <w:rStyle w:val="FootnoteReference"/>
        </w:rPr>
        <w:footnoteReference w:id="1018"/>
      </w:r>
      <w:r>
        <w:rPr>
          <w:rFonts w:ascii="Amiri" w:hAnsi="Amiri" w:eastAsia="Amiri" w:cs="Amiri"/>
          <w:lang w:bidi="ar-SA"/>
          <w:color w:val="111111"/>
          <w:sz w:val="28"/>
          <w:szCs w:val="28"/>
          <w:rtl/>
        </w:rPr>
        <w:t xml:space="preserve">،عن رجل، عن أنس بن مالك،عن النّبي صلى اللّه عليه و سلّم،قال:]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ليعقوب عليه السّلام،أخ مؤاخ في اللّه عزّ و جلّ،فقال ليعقوب: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الّذي أذهب بصرك،و قوّس ظهرك؟</w:t>
      </w:r>
    </w:p>
    <w:p>
      <w:pPr>
        <w:pStyle w:val="BookText"/>
      </w:pPr>
      <w:r>
        <w:rPr>
          <w:rFonts w:ascii="Amiri" w:hAnsi="Amiri" w:eastAsia="Amiri" w:cs="Amiri"/>
          <w:lang w:bidi="ar-SA"/>
          <w:color w:val="111111"/>
          <w:sz w:val="28"/>
          <w:szCs w:val="28"/>
          <w:rtl/>
        </w:rPr>
        <w:t xml:space="preserve">فقال:أمّا الّذي قوّس ظهري،فالحزن على بنيامين،و أمّا الّذي أذهب بصري،فالبكاء على يوسف[29 ر].</w:t>
      </w:r>
    </w:p>
    <w:p>
      <w:pPr>
        <w:pStyle w:val="BookText"/>
      </w:pPr>
      <w:r>
        <w:rPr>
          <w:rFonts w:ascii="Amiri" w:hAnsi="Amiri" w:eastAsia="Amiri" w:cs="Amiri"/>
          <w:lang w:bidi="ar-SA"/>
          <w:color w:val="111111"/>
          <w:sz w:val="28"/>
          <w:szCs w:val="28"/>
          <w:rtl/>
        </w:rPr>
        <w:t xml:space="preserve">فأوحى اللّه تعالى إليه:أ ما تستحي،تشكوني إلى عبدي </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قال:إنّما أشكو بثّي و حزني إلى اللّه،ثم قال:يا ربّ،ارحم الشيخ الكبير،أذهبت بصري،و قوّست ظهري،أردد عليّ ريحانتي يوسف،أشمّه، ثم افعل بي ما شئت.</w:t>
      </w:r>
    </w:p>
    <w:p>
      <w:pPr>
        <w:pStyle w:val="BookText"/>
      </w:pPr>
      <w:r>
        <w:rPr>
          <w:rFonts w:ascii="Amiri" w:hAnsi="Amiri" w:eastAsia="Amiri" w:cs="Amiri"/>
          <w:lang w:bidi="ar-SA"/>
          <w:color w:val="111111"/>
          <w:sz w:val="28"/>
          <w:szCs w:val="28"/>
          <w:rtl/>
        </w:rPr>
        <w:t xml:space="preserve">فقال له جبريل عليه السّلام:إنّ ربّك يقرؤك السّلام،و يقول لك:</w:t>
      </w:r>
    </w:p>
    <w:p>
      <w:pPr>
        <w:pStyle w:val="BookText"/>
      </w:pPr>
      <w:r>
        <w:rPr>
          <w:rFonts w:ascii="Amiri" w:hAnsi="Amiri" w:eastAsia="Amiri" w:cs="Amiri"/>
          <w:lang w:bidi="ar-SA"/>
          <w:color w:val="111111"/>
          <w:sz w:val="28"/>
          <w:szCs w:val="28"/>
          <w:rtl/>
        </w:rPr>
        <w:t xml:space="preserve">أبشر،و ليفرح قلبك،فو عزّتي لو كانا ميتين،لأنشرتهما لك،فاصنع طعاما للمساكين[39 م]و ادعهم إليه،فإنّ أحبّ عبادي إليّ،الأنبياء و المساكين، و إنّ الّذي ذهب ببصرك،و قوّس ظهرك،[و سبب]صنع إخوة يوسف به ما صنعوا،أنّكم ذبحتم شاة،فأتاكم رجل صائم،فلم تطعموه.</w:t>
      </w:r>
    </w:p>
    <w:p>
      <w:pPr>
        <w:pStyle w:val="BookText"/>
      </w:pPr>
      <w:r>
        <w:rPr>
          <w:rFonts w:ascii="Amiri" w:hAnsi="Amiri" w:eastAsia="Amiri" w:cs="Amiri"/>
          <w:lang w:bidi="ar-SA"/>
          <w:color w:val="111111"/>
          <w:sz w:val="28"/>
          <w:szCs w:val="28"/>
          <w:rtl/>
        </w:rPr>
        <w:t xml:space="preserve">فكان يعقوب بعد ذلك إذا أراد الغداء،أمر مناديه،فنادى:من كان يريد الغداء من المساكين فليتغدّ مع يعقوب،[و إن كان صائما أمر مناديه، فنادى:من كان صائما من المساكين فليفطر مع يعقوب]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98" w:name="pg14461_149487"/>
    <w:bookmarkEnd w:id="98"/>
    <w:p>
      <w:pPr>
        <w:pStyle w:val="Heading3"/>
      </w:pPr>
      <w:bookmarkStart w:id="294" w:name="_Toc121"/>
      <w:r>
        <w:t>86</w:t>
      </w:r>
      <w:bookmarkEnd w:id="294"/>
    </w:p>
    <w:p>
      <w:pPr>
        <w:pStyle w:val="BookText"/>
      </w:pPr>
      <w:r>
        <w:rPr>
          <w:rFonts w:ascii="Amiri" w:hAnsi="Amiri" w:eastAsia="Amiri" w:cs="Amiri"/>
          <w:lang w:bidi="ar-SA"/>
          <w:color w:val="111111"/>
          <w:sz w:val="28"/>
          <w:szCs w:val="28"/>
          <w:rtl/>
        </w:rPr>
        <w:t xml:space="preserve">كلمات الفرج الّتي دعا بها يوسف</w:t>
      </w:r>
    </w:p>
    <w:p>
      <w:pPr>
        <w:pStyle w:val="BookText"/>
      </w:pPr>
      <w:r>
        <w:rPr>
          <w:rFonts w:ascii="Amiri" w:hAnsi="Amiri" w:eastAsia="Amiri" w:cs="Amiri"/>
          <w:lang w:bidi="ar-SA"/>
          <w:color w:val="111111"/>
          <w:sz w:val="28"/>
          <w:szCs w:val="28"/>
          <w:rtl/>
        </w:rPr>
        <w:t xml:space="preserve">[حدّثنا عليّ بن الحسن،قال:حدّثنا ابن الجرّاح،قال:حدّثنا ابن أبي الدّنيا،قال:حدّثنا القاسم بن هاشم </w:t>
      </w:r>
      <w:r>
        <w:rPr>
          <w:rStyle w:val="FootnoteReference"/>
        </w:rPr>
        <w:footnoteReference w:id="1022"/>
      </w:r>
      <w:r>
        <w:rPr>
          <w:rFonts w:ascii="IRNazanin" w:hAnsi="IRNazanin" w:eastAsia="IRNazanin" w:cs="IRNazanin"/>
          <w:lang w:bidi="fa-IR"/>
          <w:color w:val="111111"/>
          <w:sz w:val="28"/>
          <w:szCs w:val="28"/>
          <w:rtl/>
        </w:rPr>
        <w:t xml:space="preserve">،قال:حدّثنا الخطّاب بن عثمان </w:t>
      </w:r>
      <w:r>
        <w:rPr>
          <w:rStyle w:val="FootnoteReference"/>
        </w:rPr>
        <w:footnoteReference w:id="1023"/>
      </w:r>
      <w:r>
        <w:rPr>
          <w:rFonts w:ascii="IRNazanin" w:hAnsi="IRNazanin" w:eastAsia="IRNazanin" w:cs="IRNazanin"/>
          <w:lang w:bidi="fa-IR"/>
          <w:color w:val="111111"/>
          <w:sz w:val="28"/>
          <w:szCs w:val="28"/>
          <w:rtl/>
        </w:rPr>
        <w:t xml:space="preserve">، قال:حدّثنا محمود بن عمر </w:t>
      </w:r>
      <w:r>
        <w:rPr>
          <w:rStyle w:val="FootnoteReference"/>
        </w:rPr>
        <w:footnoteReference w:id="1024"/>
      </w:r>
      <w:r>
        <w:rPr>
          <w:rFonts w:ascii="Amiri" w:hAnsi="Amiri" w:eastAsia="Amiri" w:cs="Amiri"/>
          <w:lang w:bidi="ar-SA"/>
          <w:color w:val="111111"/>
          <w:sz w:val="28"/>
          <w:szCs w:val="28"/>
          <w:rtl/>
        </w:rPr>
        <w:t xml:space="preserve">،عن رجل من أهل الكوفة]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جبريل عليه السّلام دخل على يوسف السجن،فقال له:يا طيّب! ما الّذي أدخلك هاهنا؟</w:t>
      </w:r>
    </w:p>
    <w:p>
      <w:pPr>
        <w:pStyle w:val="BookText"/>
      </w:pPr>
      <w:r>
        <w:rPr>
          <w:rFonts w:ascii="IRNazanin" w:hAnsi="IRNazanin" w:eastAsia="IRNazanin" w:cs="IRNazanin"/>
          <w:lang w:bidi="fa-IR"/>
          <w:color w:val="111111"/>
          <w:sz w:val="28"/>
          <w:szCs w:val="28"/>
          <w:rtl/>
        </w:rPr>
        <w:t xml:space="preserve">قال:أنت أعلم.</w:t>
      </w:r>
    </w:p>
    <w:p>
      <w:pPr>
        <w:pStyle w:val="BookText"/>
      </w:pPr>
      <w:r>
        <w:rPr>
          <w:rFonts w:ascii="Amiri" w:hAnsi="Amiri" w:eastAsia="Amiri" w:cs="Amiri"/>
          <w:lang w:bidi="ar-SA"/>
          <w:color w:val="111111"/>
          <w:sz w:val="28"/>
          <w:szCs w:val="28"/>
          <w:rtl/>
        </w:rPr>
        <w:t xml:space="preserve">قال:أ فلا أعلّمك كلمات الفرج؟</w:t>
      </w:r>
    </w:p>
    <w:p>
      <w:pPr>
        <w:pStyle w:val="BookText"/>
      </w:pPr>
      <w:r>
        <w:rPr>
          <w:rFonts w:ascii="IRNazanin" w:hAnsi="IRNazanin" w:eastAsia="IRNazanin" w:cs="IRNazanin"/>
          <w:lang w:bidi="fa-IR"/>
          <w:color w:val="111111"/>
          <w:sz w:val="28"/>
          <w:szCs w:val="28"/>
          <w:rtl/>
        </w:rPr>
        <w:t xml:space="preserve">قال:بلى.</w:t>
      </w:r>
    </w:p>
    <w:p>
      <w:pPr>
        <w:pStyle w:val="BookText"/>
      </w:pPr>
      <w:r>
        <w:rPr>
          <w:rFonts w:ascii="Amiri" w:hAnsi="Amiri" w:eastAsia="Amiri" w:cs="Amiri"/>
          <w:lang w:bidi="ar-SA"/>
          <w:color w:val="111111"/>
          <w:sz w:val="28"/>
          <w:szCs w:val="28"/>
          <w:rtl/>
        </w:rPr>
        <w:t xml:space="preserve">قال:[50 غ]قل:اللّهم،يا شاهدا غير غائب،و يا قريبا غير بعيد، و يا غالبا غير مغلوب،اجعل لي من أمري هذا فرجا و مخرجا،و ارزقني[40 ظ] من حيث لا أحتسب </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عليّ بن الحسن،قال:حدّثنا ابن الجرّاح،قال:حدّثنا ابن أبي الدّنيا،قال:حدّثني أزهر بن مروان الرقاشي </w:t>
      </w:r>
      <w:r>
        <w:rPr>
          <w:rStyle w:val="FootnoteReference"/>
        </w:rPr>
        <w:footnoteReference w:id="1027"/>
      </w:r>
      <w:r>
        <w:rPr>
          <w:rFonts w:ascii="Amiri" w:hAnsi="Amiri" w:eastAsia="Amiri" w:cs="Amiri"/>
          <w:lang w:bidi="ar-SA"/>
          <w:color w:val="111111"/>
          <w:sz w:val="28"/>
          <w:szCs w:val="28"/>
          <w:rtl/>
        </w:rPr>
        <w:t xml:space="preserve">،قال:حدّثني قزعة بن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سويد </w:t>
      </w:r>
      <w:r>
        <w:rPr>
          <w:rStyle w:val="FootnoteReference"/>
        </w:rPr>
        <w:footnoteReference w:id="1028"/>
      </w:r>
      <w:r>
        <w:rPr>
          <w:rFonts w:ascii="Amiri" w:hAnsi="Amiri" w:eastAsia="Amiri" w:cs="Amiri"/>
          <w:lang w:bidi="ar-SA"/>
          <w:color w:val="111111"/>
          <w:sz w:val="28"/>
          <w:szCs w:val="28"/>
          <w:rtl/>
        </w:rPr>
        <w:t xml:space="preserve">،عن أبي سعيد مؤذّن الطّائف:] </w:t>
      </w:r>
      <w:r>
        <w:rPr>
          <w:rStyle w:val="FootnoteReference"/>
        </w:rPr>
        <w:footnoteReference w:id="1029"/>
      </w:r>
      <w:r>
        <w:rPr>
          <w:rFonts w:ascii="Amiri" w:hAnsi="Amiri" w:eastAsia="Amiri" w:cs="Amiri"/>
          <w:lang w:bidi="ar-SA"/>
          <w:color w:val="111111"/>
          <w:sz w:val="28"/>
          <w:szCs w:val="28"/>
          <w:rtl/>
        </w:rPr>
        <w:t xml:space="preserve">أنّ جبريل عليه السّلام،أتى يوسف، فقال:يا يوسف،اشتدّ عليك الحبس؟</w:t>
      </w:r>
    </w:p>
    <w:p>
      <w:pPr>
        <w:pStyle w:val="BookText"/>
      </w:pPr>
      <w:r>
        <w:rPr>
          <w:rFonts w:ascii="IRNazanin" w:hAnsi="IRNazanin" w:eastAsia="IRNazanin" w:cs="IRNazanin"/>
          <w:lang w:bidi="fa-IR"/>
          <w:color w:val="111111"/>
          <w:sz w:val="28"/>
          <w:szCs w:val="28"/>
          <w:rtl/>
        </w:rPr>
        <w:t xml:space="preserve">قال:نعم.</w:t>
      </w:r>
    </w:p>
    <w:p>
      <w:pPr>
        <w:pStyle w:val="BookText"/>
      </w:pPr>
      <w:r>
        <w:rPr>
          <w:rFonts w:ascii="Amiri" w:hAnsi="Amiri" w:eastAsia="Amiri" w:cs="Amiri"/>
          <w:lang w:bidi="ar-SA"/>
          <w:color w:val="111111"/>
          <w:sz w:val="28"/>
          <w:szCs w:val="28"/>
          <w:rtl/>
        </w:rPr>
        <w:t xml:space="preserve">قال:قل:اللّهم اجعل لي من كلّ ما أهمّني،و حزبني،من أمر دنياي و آخرتي،فرجا و مخرجا،و ارزقني من حيث لا أحتسب،و اغفر لي ذنوبي، و ثبّت رجاءك في قلبي،و اقطعه عمّن سواك،حتّى لا أرجو أحدا غيرك </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علي بن الحسن،قال:حدّثنا ابن الجرّاح،قال:حدّثنا ابن أبي الدّنيا،قال:حدّثني محمّد بن عباد بن موسى </w:t>
      </w:r>
      <w:r>
        <w:rPr>
          <w:rStyle w:val="FootnoteReference"/>
        </w:rPr>
        <w:footnoteReference w:id="1031"/>
      </w:r>
      <w:r>
        <w:rPr>
          <w:rFonts w:ascii="Amiri" w:hAnsi="Amiri" w:eastAsia="Amiri" w:cs="Amiri"/>
          <w:lang w:bidi="ar-SA"/>
          <w:color w:val="111111"/>
          <w:sz w:val="28"/>
          <w:szCs w:val="28"/>
          <w:rtl/>
        </w:rPr>
        <w:t xml:space="preserve">،قال:حدّثني عبد العزيز القرشي </w:t>
      </w:r>
      <w:r>
        <w:rPr>
          <w:rStyle w:val="FootnoteReference"/>
        </w:rPr>
        <w:footnoteReference w:id="1032"/>
      </w:r>
      <w:r>
        <w:rPr>
          <w:rFonts w:ascii="Amiri" w:hAnsi="Amiri" w:eastAsia="Amiri" w:cs="Amiri"/>
          <w:lang w:bidi="ar-SA"/>
          <w:color w:val="111111"/>
          <w:sz w:val="28"/>
          <w:szCs w:val="28"/>
          <w:rtl/>
        </w:rPr>
        <w:t xml:space="preserve">،عن جعفر بن سليمان </w:t>
      </w:r>
      <w:r>
        <w:rPr>
          <w:rStyle w:val="FootnoteReference"/>
        </w:rPr>
        <w:footnoteReference w:id="1033"/>
      </w:r>
      <w:r>
        <w:rPr>
          <w:rFonts w:ascii="IRNazanin" w:hAnsi="IRNazanin" w:eastAsia="IRNazanin" w:cs="IRNazanin"/>
          <w:lang w:bidi="fa-IR"/>
          <w:color w:val="111111"/>
          <w:sz w:val="28"/>
          <w:szCs w:val="28"/>
          <w:rtl/>
        </w:rPr>
        <w:t xml:space="preserve">،عن غالب القطّان </w:t>
      </w:r>
      <w:r>
        <w:rPr>
          <w:rStyle w:val="FootnoteReference"/>
        </w:rPr>
        <w:footnoteReference w:id="1034"/>
      </w:r>
      <w:r>
        <w:rPr>
          <w:rFonts w:ascii="Times New Roman" w:hAnsi="Times New Roman" w:eastAsia="Times New Roman" w:cs="Times New Roman"/>
          <w:lang w:val="en-US" w:bidi="en-US"/>
          <w:color w:val="111111"/>
          <w:sz w:val="28"/>
          <w:szCs w:val="28"/>
          <w:rtl/>
        </w:rPr>
        <w:t xml:space="preserve">] </w:t>
      </w:r>
      <w:r>
        <w:rPr>
          <w:rStyle w:val="FootnoteReference"/>
        </w:rPr>
        <w:footnoteReference w:id="1035"/>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لمّا اشتدّ كرب يوسف،و طال سجنه،و اتّسخت ثيابه،و شعث رأسه، و جفاه النّاس،دعا عند ذلك،فقال:اللّهم إنّي أشكو إليك ما لقيت من ودّي و عدوّي،أمّا ودّي،فباعوني،و أمّا عدوّي،فحبسني[49 غ]،اللّهم اجعل لي فرجا و مخرجا.</w:t>
      </w:r>
    </w:p>
    <w:p>
      <w:pPr>
        <w:pStyle w:val="BookText"/>
      </w:pPr>
      <w:r>
        <w:rPr>
          <w:rFonts w:ascii="Amiri" w:hAnsi="Amiri" w:eastAsia="Amiri" w:cs="Amiri"/>
          <w:lang w:bidi="ar-SA"/>
          <w:color w:val="111111"/>
          <w:sz w:val="28"/>
          <w:szCs w:val="28"/>
          <w:rtl/>
        </w:rPr>
        <w:t xml:space="preserve">فأعطاه اللّه عزّ و جلّ ذلك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99" w:name="pg14461_149489"/>
    <w:bookmarkEnd w:id="99"/>
    <w:p>
      <w:pPr>
        <w:pStyle w:val="Heading3"/>
      </w:pPr>
      <w:bookmarkStart w:id="295" w:name="_Toc122"/>
      <w:r>
        <w:t>87</w:t>
      </w:r>
      <w:bookmarkEnd w:id="295"/>
    </w:p>
    <w:p>
      <w:pPr>
        <w:pStyle w:val="BookText"/>
      </w:pPr>
      <w:r>
        <w:rPr>
          <w:rFonts w:ascii="Amiri" w:hAnsi="Amiri" w:eastAsia="Amiri" w:cs="Amiri"/>
          <w:lang w:bidi="ar-SA"/>
          <w:color w:val="111111"/>
          <w:sz w:val="28"/>
          <w:szCs w:val="28"/>
          <w:rtl/>
        </w:rPr>
        <w:t xml:space="preserve">إبراهيم التيمي الزّاهد في حبس الحجّاج</w:t>
      </w:r>
    </w:p>
    <w:p>
      <w:pPr>
        <w:pStyle w:val="BookText"/>
      </w:pPr>
      <w:r>
        <w:rPr>
          <w:rFonts w:ascii="Amiri" w:hAnsi="Amiri" w:eastAsia="Amiri" w:cs="Amiri"/>
          <w:lang w:bidi="ar-SA"/>
          <w:color w:val="111111"/>
          <w:sz w:val="28"/>
          <w:szCs w:val="28"/>
          <w:rtl/>
        </w:rPr>
        <w:t xml:space="preserve">ابن يوسف الثّقفي</w:t>
      </w:r>
    </w:p>
    <w:p>
      <w:pPr>
        <w:pStyle w:val="BookText"/>
      </w:pPr>
      <w:r>
        <w:rPr>
          <w:rFonts w:ascii="Amiri" w:hAnsi="Amiri" w:eastAsia="Amiri" w:cs="Amiri"/>
          <w:lang w:bidi="ar-SA"/>
          <w:color w:val="111111"/>
          <w:sz w:val="28"/>
          <w:szCs w:val="28"/>
          <w:rtl/>
        </w:rPr>
        <w:t xml:space="preserve">[حدّثنا عليّ بن الحسن،قال:حدّثنا ابن الجرّاح،قال:حدّثنا ابن أبي الدنيا،قال:حدّثني[الحسن بن]محبوب،قال:قال الفيض بن إسحاق، قال الفضيل بن عياض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 </w:t>
      </w:r>
      <w:r>
        <w:rPr>
          <w:rStyle w:val="FootnoteReference"/>
        </w:rPr>
        <w:footnoteReference w:id="1038"/>
      </w:r>
      <w:r>
        <w:rPr>
          <w:rFonts w:ascii="Amiri" w:hAnsi="Amiri" w:eastAsia="Amiri" w:cs="Amiri"/>
          <w:lang w:bidi="ar-SA"/>
          <w:color w:val="111111"/>
          <w:sz w:val="28"/>
          <w:szCs w:val="28"/>
          <w:rtl/>
        </w:rPr>
        <w:t xml:space="preserve">، قال إبراهيم التيمي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حبست الحبسة المشهورة،أدخلت السجن،فأنزلت على أناس في قيد واحد،و مكان ضيّق،لا يجد الرّجل إلاّ موضع مجلسه،و فيه يأكلون، و فيه يتغوّطون،و فيه يصلّون.</w:t>
      </w:r>
    </w:p>
    <w:p>
      <w:pPr>
        <w:pStyle w:val="BookText"/>
      </w:pPr>
      <w:r>
        <w:rPr>
          <w:rFonts w:ascii="Amiri" w:hAnsi="Amiri" w:eastAsia="Amiri" w:cs="Amiri"/>
          <w:lang w:bidi="ar-SA"/>
          <w:color w:val="111111"/>
          <w:sz w:val="28"/>
          <w:szCs w:val="28"/>
          <w:rtl/>
        </w:rPr>
        <w:t xml:space="preserve">قال:فجيء برجل من أهل البحرين،فأدخل علينا،فلم نجد مكانا، فجعلوا يتبرّمون به،فقال:اصبروا،فإنّما هي اللّيلة.</w:t>
      </w:r>
    </w:p>
    <w:p>
      <w:pPr>
        <w:pStyle w:val="BookText"/>
      </w:pPr>
      <w:r>
        <w:rPr>
          <w:rFonts w:ascii="Amiri" w:hAnsi="Amiri" w:eastAsia="Amiri" w:cs="Amiri"/>
          <w:lang w:bidi="ar-SA"/>
          <w:color w:val="111111"/>
          <w:sz w:val="28"/>
          <w:szCs w:val="28"/>
          <w:rtl/>
        </w:rPr>
        <w:t xml:space="preserve">فلمّا دخل اللّيل،قام يصلّي،فقال:يا ربّ،مننت عليّ بدينك،و علّمتني كتابك،ثم سلّطت عليّ شرّ خلقك،يا ربّ،اللّيلة،اللّيلة،لا أصبح فيه.</w:t>
      </w:r>
    </w:p>
    <w:p>
      <w:pPr>
        <w:pStyle w:val="BookText"/>
      </w:pPr>
      <w:r>
        <w:rPr>
          <w:rFonts w:ascii="Amiri" w:hAnsi="Amiri" w:eastAsia="Amiri" w:cs="Amiri"/>
          <w:lang w:bidi="ar-SA"/>
          <w:color w:val="111111"/>
          <w:sz w:val="28"/>
          <w:szCs w:val="28"/>
          <w:rtl/>
        </w:rPr>
        <w:t xml:space="preserve">فما أصبحنا حتّى ضربت أبواب السجن:أين البحراني،أين البحراني؟ فقال كلّ منّا:ما دعي السّاعة،إلاّ ليقتل،فخلّي سبيله.</w:t>
      </w:r>
    </w:p>
    <w:p>
      <w:pPr>
        <w:pStyle w:val="BookText"/>
      </w:pPr>
      <w:r>
        <w:rPr>
          <w:rFonts w:ascii="Amiri" w:hAnsi="Amiri" w:eastAsia="Amiri" w:cs="Amiri"/>
          <w:lang w:bidi="ar-SA"/>
          <w:color w:val="111111"/>
          <w:sz w:val="28"/>
          <w:szCs w:val="28"/>
          <w:rtl/>
        </w:rPr>
        <w:t xml:space="preserve">فجاء،فقام على باب السجن،فسلّم علينا،و قال:أطيعوا اللّه لا يضيعكم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00" w:name="pg14461_149490"/>
    <w:bookmarkEnd w:id="100"/>
    <w:p>
      <w:pPr>
        <w:pStyle w:val="Heading3"/>
      </w:pPr>
      <w:bookmarkStart w:id="296" w:name="_Toc123"/>
      <w:r>
        <w:t>88</w:t>
      </w:r>
      <w:bookmarkEnd w:id="296"/>
    </w:p>
    <w:p>
      <w:pPr>
        <w:pStyle w:val="BookText"/>
      </w:pPr>
      <w:r>
        <w:rPr>
          <w:rFonts w:ascii="Amiri" w:hAnsi="Amiri" w:eastAsia="Amiri" w:cs="Amiri"/>
          <w:lang w:bidi="ar-SA"/>
          <w:color w:val="111111"/>
          <w:sz w:val="28"/>
          <w:szCs w:val="28"/>
          <w:rtl/>
        </w:rPr>
        <w:t xml:space="preserve">أبو سعد البقّال في حبس الحجّاج</w:t>
      </w:r>
    </w:p>
    <w:p>
      <w:pPr>
        <w:pStyle w:val="BookText"/>
      </w:pPr>
      <w:r>
        <w:rPr>
          <w:rFonts w:ascii="Amiri" w:hAnsi="Amiri" w:eastAsia="Amiri" w:cs="Amiri"/>
          <w:lang w:bidi="ar-SA"/>
          <w:color w:val="111111"/>
          <w:sz w:val="28"/>
          <w:szCs w:val="28"/>
          <w:rtl/>
        </w:rPr>
        <w:t xml:space="preserve">ابن يوسف الثّقفي</w:t>
      </w:r>
    </w:p>
    <w:p>
      <w:pPr>
        <w:pStyle w:val="BookText"/>
      </w:pPr>
      <w:r>
        <w:rPr>
          <w:rFonts w:ascii="Amiri" w:hAnsi="Amiri" w:eastAsia="Amiri" w:cs="Amiri"/>
          <w:lang w:bidi="ar-SA"/>
          <w:color w:val="111111"/>
          <w:sz w:val="28"/>
          <w:szCs w:val="28"/>
          <w:rtl/>
        </w:rPr>
        <w:t xml:space="preserve">[حدّثنا علي بن الحسن،قال:حدّثنا ابن الجرّاح،قال:حدّثنا ابن أبي الدّنيا،قال:حدّثني أبو نصر المؤدّب،عن أبي عبد الرّحمن الطائي، قال: أخبرنا أبو سعد البقّال،قال:]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كنت محبوسا في ديماس </w:t>
      </w:r>
      <w:r>
        <w:rPr>
          <w:rStyle w:val="FootnoteReference"/>
        </w:rPr>
        <w:footnoteReference w:id="1042"/>
      </w:r>
      <w:r>
        <w:rPr>
          <w:rFonts w:ascii="Amiri" w:hAnsi="Amiri" w:eastAsia="Amiri" w:cs="Amiri"/>
          <w:lang w:bidi="ar-SA"/>
          <w:color w:val="111111"/>
          <w:sz w:val="28"/>
          <w:szCs w:val="28"/>
          <w:rtl/>
        </w:rPr>
        <w:t xml:space="preserve">الحجّاج،و معنا إبراهيم التيمي،فبات في السّجن،فأتى رجل،فقال له:يا أبا إسحاق،في أيّ شيء حبست؟</w:t>
      </w:r>
    </w:p>
    <w:p>
      <w:pPr>
        <w:pStyle w:val="BookText"/>
      </w:pPr>
      <w:r>
        <w:rPr>
          <w:rFonts w:ascii="Amiri" w:hAnsi="Amiri" w:eastAsia="Amiri" w:cs="Amiri"/>
          <w:lang w:bidi="ar-SA"/>
          <w:color w:val="111111"/>
          <w:sz w:val="28"/>
          <w:szCs w:val="28"/>
          <w:rtl/>
        </w:rPr>
        <w:t xml:space="preserve">فقال:جاء العريف،فتبرّأ منّي،و قال:إنّ هذا كثير الصّوم و الصّلاة، و أخاف أنّه يرى رأي الخوارج </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فإنّا لنتحدّث مع مغيب الشّمس،و معنا إبراهيم التيمي،إذ دخل علينا رجل السجن[30 ر]،فقلنا:يا عبد اللّه،ما قصّتك،و أمرك؟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فقال:لا أدري،و لكنّي أخذت في رأي الخوارج،و و اللّه،إنّه لرأي ما رأيته قط،و لا أحببته،و لا أحببت أهله،يا هؤلاء،ادعوا لي بوضوء، فدعونا له به،ثمّ قام فصلّى أربع ركعات،ثمّ قال:اللّهمّ إنّك تعلم،أنّي كنت على إساءتي و ظلمي،و إسرافي على نفسي،لم أجعل لك ولدا،و لا شريكا، و لا ندّا،و لا كفؤا،فإن تعذّب فعدل،و إن تعف،فإنّك أنت العزيز الحكيم، اللّهمّ إنّي أسألك يا من لا تغلّطه المسائل،و لا يشغله سمع عن سمع،و يا من لا يبرمه إلحاح الملحّين،أن تجعل لي في ساعتي هذه،فرجا و مخرجا[40 م] ممّا أنا فيه،من حيث أرجو،و من حيث لا أرجو،و خذلي بقلب عبدك الحجّاج، و سمعه،و بصره،و يده،و رجله،حتّى تخرجني في ساعتي هذه،فإنّ قلبه، و ناصيته،بيدك،يا ربّ،يا ربّ.</w:t>
      </w:r>
    </w:p>
    <w:p>
      <w:pPr>
        <w:pStyle w:val="BookText"/>
      </w:pPr>
      <w:r>
        <w:rPr>
          <w:rFonts w:ascii="Amiri" w:hAnsi="Amiri" w:eastAsia="Amiri" w:cs="Amiri"/>
          <w:lang w:bidi="ar-SA"/>
          <w:color w:val="111111"/>
          <w:sz w:val="28"/>
          <w:szCs w:val="28"/>
          <w:rtl/>
        </w:rPr>
        <w:t xml:space="preserve">قال:و أكثر،فو الّذي لا إله غيره،ما انقطع دعاؤه،حتّى ضرب باب [51 غ]السّجن[و قيل]أين فلان؟</w:t>
      </w:r>
    </w:p>
    <w:p>
      <w:pPr>
        <w:pStyle w:val="BookText"/>
      </w:pPr>
      <w:r>
        <w:rPr>
          <w:rFonts w:ascii="Amiri" w:hAnsi="Amiri" w:eastAsia="Amiri" w:cs="Amiri"/>
          <w:lang w:bidi="ar-SA"/>
          <w:color w:val="111111"/>
          <w:sz w:val="28"/>
          <w:szCs w:val="28"/>
          <w:rtl/>
        </w:rPr>
        <w:t xml:space="preserve">فقام صاحبنا،فقال:يا هؤلاء،إن تكن العافية،فو اللّه،لا أدع الدّعاء لكم، و إن تكن الأخرى،فجمع اللّه بيننا و بينكم،في مستقرّ رحمته.</w:t>
      </w:r>
    </w:p>
    <w:p>
      <w:pPr>
        <w:pStyle w:val="BookText"/>
      </w:pPr>
      <w:r>
        <w:rPr>
          <w:rFonts w:ascii="Amiri" w:hAnsi="Amiri" w:eastAsia="Amiri" w:cs="Amiri"/>
          <w:lang w:bidi="ar-SA"/>
          <w:color w:val="111111"/>
          <w:sz w:val="28"/>
          <w:szCs w:val="28"/>
          <w:rtl/>
        </w:rPr>
        <w:t xml:space="preserve">قال:فبلغنا من الغد،أنّه خلّي سبيله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01" w:name="pg14461_149492"/>
    <w:bookmarkEnd w:id="101"/>
    <w:p>
      <w:pPr>
        <w:pStyle w:val="Heading3"/>
      </w:pPr>
      <w:bookmarkStart w:id="297" w:name="_Toc124"/>
      <w:r>
        <w:t>89</w:t>
      </w:r>
      <w:bookmarkEnd w:id="297"/>
    </w:p>
    <w:p>
      <w:pPr>
        <w:pStyle w:val="BookText"/>
      </w:pPr>
      <w:r>
        <w:rPr>
          <w:rFonts w:ascii="IRNazanin" w:hAnsi="IRNazanin" w:eastAsia="IRNazanin" w:cs="IRNazanin"/>
          <w:lang w:bidi="fa-IR"/>
          <w:color w:val="111111"/>
          <w:sz w:val="28"/>
          <w:szCs w:val="28"/>
          <w:rtl/>
        </w:rPr>
        <w:t xml:space="preserve">سبحان اللّه و بحمده</w:t>
      </w:r>
    </w:p>
    <w:p>
      <w:pPr>
        <w:pStyle w:val="BookText"/>
      </w:pPr>
      <w:r>
        <w:rPr>
          <w:rFonts w:ascii="Amiri" w:hAnsi="Amiri" w:eastAsia="Amiri" w:cs="Amiri"/>
          <w:lang w:bidi="ar-SA"/>
          <w:color w:val="111111"/>
          <w:sz w:val="28"/>
          <w:szCs w:val="28"/>
          <w:rtl/>
        </w:rPr>
        <w:t xml:space="preserve">[حدّثنا عليّ بن الحسن،قال:حدّثنا ابن الجرّاح،قال:حدّثنا ابن أبي الدّنيا،قال:حدّثني محمّد بن عباد بن موسى،قال:حدّثنا كثير بن هشام </w:t>
      </w:r>
      <w:r>
        <w:rPr>
          <w:rStyle w:val="FootnoteReference"/>
        </w:rPr>
        <w:footnoteReference w:id="1045"/>
      </w:r>
      <w:r>
        <w:rPr>
          <w:rFonts w:ascii="Amiri" w:hAnsi="Amiri" w:eastAsia="Amiri" w:cs="Amiri"/>
          <w:lang w:bidi="ar-SA"/>
          <w:color w:val="111111"/>
          <w:sz w:val="28"/>
          <w:szCs w:val="28"/>
          <w:rtl/>
        </w:rPr>
        <w:t xml:space="preserve">، عن الحكم بن هشام الثقفي </w:t>
      </w:r>
      <w:r>
        <w:rPr>
          <w:rStyle w:val="FootnoteReference"/>
        </w:rPr>
        <w:footnoteReference w:id="1046"/>
      </w:r>
      <w:r>
        <w:rPr>
          <w:rFonts w:ascii="IRNazanin" w:hAnsi="IRNazanin" w:eastAsia="IRNazanin" w:cs="IRNazanin"/>
          <w:lang w:bidi="fa-IR"/>
          <w:color w:val="111111"/>
          <w:sz w:val="28"/>
          <w:szCs w:val="28"/>
          <w:rtl/>
        </w:rPr>
        <w:t xml:space="preserve">،قال:]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أخبرت أنّ رجلا،أخذ أسيرا،فألقي في جبّ،و ألقي على رأس الجبّ صخرة،فتلقّن فيه:قل:سبحان اللّه الحيّ القدّوس،سبحان اللّه و بحمده، فأخرج من غير أن يكون أخرجه إنسان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02" w:name="pg14461_149493"/>
    <w:bookmarkEnd w:id="102"/>
    <w:p>
      <w:pPr>
        <w:pStyle w:val="Heading3"/>
      </w:pPr>
      <w:bookmarkStart w:id="298" w:name="_Toc125"/>
      <w:r>
        <w:t>90</w:t>
      </w:r>
      <w:bookmarkEnd w:id="298"/>
    </w:p>
    <w:p>
      <w:pPr>
        <w:pStyle w:val="BookText"/>
      </w:pPr>
      <w:r>
        <w:rPr>
          <w:rFonts w:ascii="Amiri" w:hAnsi="Amiri" w:eastAsia="Amiri" w:cs="Amiri"/>
          <w:lang w:bidi="ar-SA"/>
          <w:color w:val="111111"/>
          <w:sz w:val="28"/>
          <w:szCs w:val="28"/>
          <w:rtl/>
        </w:rPr>
        <w:t xml:space="preserve">يا عزيز،يا حميد،يا ذا العرش المجيد</w:t>
      </w:r>
    </w:p>
    <w:p>
      <w:pPr>
        <w:pStyle w:val="BookText"/>
      </w:pPr>
      <w:r>
        <w:rPr>
          <w:rFonts w:ascii="Amiri" w:hAnsi="Amiri" w:eastAsia="Amiri" w:cs="Amiri"/>
          <w:lang w:bidi="ar-SA"/>
          <w:color w:val="111111"/>
          <w:sz w:val="28"/>
          <w:szCs w:val="28"/>
          <w:rtl/>
        </w:rPr>
        <w:t xml:space="preserve">[قال مؤلّف هذا الكتاب،و قد ذكر القاضي </w:t>
      </w:r>
      <w:r>
        <w:rPr>
          <w:rStyle w:val="FootnoteReference"/>
        </w:rPr>
        <w:footnoteReference w:id="1049"/>
      </w:r>
      <w:r>
        <w:rPr>
          <w:rFonts w:ascii="Amiri" w:hAnsi="Amiri" w:eastAsia="Amiri" w:cs="Amiri"/>
          <w:lang w:bidi="ar-SA"/>
          <w:color w:val="111111"/>
          <w:sz w:val="28"/>
          <w:szCs w:val="28"/>
          <w:rtl/>
        </w:rPr>
        <w:t xml:space="preserve">هذا الخبر في كتابه، قال:[حدّثني إبراهيم بن سعيد قال:] </w:t>
      </w:r>
      <w:r>
        <w:rPr>
          <w:rStyle w:val="FootnoteReference"/>
        </w:rPr>
        <w:footnoteReference w:id="1050"/>
      </w:r>
      <w:r>
        <w:rPr>
          <w:rFonts w:ascii="Amiri" w:hAnsi="Amiri" w:eastAsia="Amiri" w:cs="Amiri"/>
          <w:lang w:bidi="ar-SA"/>
          <w:color w:val="111111"/>
          <w:sz w:val="28"/>
          <w:szCs w:val="28"/>
          <w:rtl/>
        </w:rPr>
        <w:t xml:space="preserve">حدّثنا أبو سفيان الحميري </w:t>
      </w:r>
      <w:r>
        <w:rPr>
          <w:rStyle w:val="FootnoteReference"/>
        </w:rPr>
        <w:footnoteReference w:id="1051"/>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سمعت أبا بلج الفزاري </w:t>
      </w:r>
      <w:r>
        <w:rPr>
          <w:rStyle w:val="FootnoteReference"/>
        </w:rPr>
        <w:footnoteReference w:id="1052"/>
      </w:r>
      <w:r>
        <w:rPr>
          <w:rFonts w:ascii="IRNazanin" w:hAnsi="IRNazanin" w:eastAsia="IRNazanin" w:cs="IRNazanin"/>
          <w:lang w:bidi="fa-IR"/>
          <w:color w:val="111111"/>
          <w:sz w:val="28"/>
          <w:szCs w:val="28"/>
          <w:rtl/>
        </w:rPr>
        <w:t xml:space="preserve">،قال:]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أتي الحجّاج بن يوسف،برجل كان جعل على نفسه،إن ظفر به،أن يقتله،قال:فلمّا دخل عليه،تكلّم بكلام،فخلّى سبيله.</w:t>
      </w:r>
    </w:p>
    <w:p>
      <w:pPr>
        <w:pStyle w:val="BookText"/>
      </w:pPr>
      <w:r>
        <w:rPr>
          <w:rFonts w:ascii="Amiri" w:hAnsi="Amiri" w:eastAsia="Amiri" w:cs="Amiri"/>
          <w:lang w:bidi="ar-SA"/>
          <w:color w:val="111111"/>
          <w:sz w:val="28"/>
          <w:szCs w:val="28"/>
          <w:rtl/>
        </w:rPr>
        <w:t xml:space="preserve">فقيل له:أيّ شيء قلت؟</w:t>
      </w:r>
    </w:p>
    <w:p>
      <w:pPr>
        <w:pStyle w:val="BookText"/>
      </w:pPr>
      <w:r>
        <w:rPr>
          <w:rFonts w:ascii="Amiri" w:hAnsi="Amiri" w:eastAsia="Amiri" w:cs="Amiri"/>
          <w:lang w:bidi="ar-SA"/>
          <w:color w:val="111111"/>
          <w:sz w:val="28"/>
          <w:szCs w:val="28"/>
          <w:rtl/>
        </w:rPr>
        <w:t xml:space="preserve">فقال:قلت:يا عزيز،يا حميد،يا ذا العرش المجيد،اصرف عنّي ما أطيق،و ما لا أطيق،و اكفني شرّ كلّ جبّار عنيد </w:t>
      </w:r>
      <w:r>
        <w:rPr>
          <w:rStyle w:val="FootnoteReference"/>
        </w:rPr>
        <w:footnoteReference w:id="1054"/>
      </w:r>
      <w:r>
        <w:rPr>
          <w:rFonts w:ascii="IRNazanin" w:hAnsi="IRNazanin" w:eastAsia="IRNazanin" w:cs="IRNazanin"/>
          <w:lang w:bidi="fa-IR"/>
          <w:color w:val="111111"/>
          <w:sz w:val="28"/>
          <w:szCs w:val="28"/>
          <w:rtl/>
        </w:rPr>
        <w:t xml:space="preserve">[41 ظ].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03" w:name="pg14461_149494"/>
    <w:bookmarkEnd w:id="103"/>
    <w:p>
      <w:pPr>
        <w:pStyle w:val="Heading3"/>
      </w:pPr>
      <w:bookmarkStart w:id="299" w:name="_Toc126"/>
      <w:r>
        <w:t>91</w:t>
      </w:r>
      <w:bookmarkEnd w:id="299"/>
    </w:p>
    <w:p>
      <w:pPr>
        <w:pStyle w:val="BookText"/>
      </w:pPr>
      <w:r>
        <w:rPr>
          <w:rFonts w:ascii="Amiri" w:hAnsi="Amiri" w:eastAsia="Amiri" w:cs="Amiri"/>
          <w:lang w:bidi="ar-SA"/>
          <w:color w:val="111111"/>
          <w:sz w:val="28"/>
          <w:szCs w:val="28"/>
          <w:rtl/>
        </w:rPr>
        <w:t xml:space="preserve">دعاء النّبي صلوات اللّه عليه</w:t>
      </w:r>
    </w:p>
    <w:p>
      <w:pPr>
        <w:pStyle w:val="BookText"/>
      </w:pPr>
      <w:r>
        <w:rPr>
          <w:rFonts w:ascii="Amiri" w:hAnsi="Amiri" w:eastAsia="Amiri" w:cs="Amiri"/>
          <w:lang w:bidi="ar-SA"/>
          <w:color w:val="111111"/>
          <w:sz w:val="28"/>
          <w:szCs w:val="28"/>
          <w:rtl/>
        </w:rPr>
        <w:t xml:space="preserve">في كل همّ</w:t>
      </w:r>
    </w:p>
    <w:p>
      <w:pPr>
        <w:pStyle w:val="BookText"/>
      </w:pPr>
      <w:r>
        <w:rPr>
          <w:rFonts w:ascii="Amiri" w:hAnsi="Amiri" w:eastAsia="Amiri" w:cs="Amiri"/>
          <w:lang w:bidi="ar-SA"/>
          <w:color w:val="111111"/>
          <w:sz w:val="28"/>
          <w:szCs w:val="28"/>
          <w:rtl/>
        </w:rPr>
        <w:t xml:space="preserve">[حدّثنا علي بن الحسن،قال:حدّثنا ابن الجرّاح،قال:حدّثنا ابن أبي الدّنيا،قال:حدّثنا أحمد بن عبد الأعلى الشيباني،قال:حدّثنا أبو عبد الرّحمن الكوفي،عن صالح بن حسان </w:t>
      </w:r>
      <w:r>
        <w:rPr>
          <w:rStyle w:val="FootnoteReference"/>
        </w:rPr>
        <w:footnoteReference w:id="1055"/>
      </w:r>
      <w:r>
        <w:rPr>
          <w:rFonts w:ascii="Amiri" w:hAnsi="Amiri" w:eastAsia="Amiri" w:cs="Amiri"/>
          <w:lang w:bidi="ar-SA"/>
          <w:color w:val="111111"/>
          <w:sz w:val="28"/>
          <w:szCs w:val="28"/>
          <w:rtl/>
        </w:rPr>
        <w:t xml:space="preserve">،عن محمّد بن علي </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النّبي صلّى اللّه عليه و سلّم] </w:t>
      </w:r>
      <w:r>
        <w:rPr>
          <w:rStyle w:val="FootnoteReference"/>
        </w:rPr>
        <w:footnoteReference w:id="1057"/>
      </w:r>
      <w:r>
        <w:rPr>
          <w:rFonts w:ascii="Amiri" w:hAnsi="Amiri" w:eastAsia="Amiri" w:cs="Amiri"/>
          <w:lang w:bidi="ar-SA"/>
          <w:color w:val="111111"/>
          <w:sz w:val="28"/>
          <w:szCs w:val="28"/>
          <w:rtl/>
        </w:rPr>
        <w:t xml:space="preserve">علّم عليا عليه السّلام،دعاء يدعو به في كلّ همّ،و كان عليّ يعلّمه النّاس،و هو:يا كائنا قبل كلّ شيء،يا مكوّن كلّ شيء،و يا كائنا بعد كلّ شيء،افعل بي كذا و كذا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04" w:name="pg14461_149495"/>
    <w:bookmarkEnd w:id="104"/>
    <w:p>
      <w:pPr>
        <w:pStyle w:val="Heading3"/>
      </w:pPr>
      <w:bookmarkStart w:id="300" w:name="_Toc127"/>
      <w:r>
        <w:t>92</w:t>
      </w:r>
      <w:bookmarkEnd w:id="300"/>
    </w:p>
    <w:p>
      <w:pPr>
        <w:pStyle w:val="BookText"/>
      </w:pPr>
      <w:r>
        <w:rPr>
          <w:rFonts w:ascii="Amiri" w:hAnsi="Amiri" w:eastAsia="Amiri" w:cs="Amiri"/>
          <w:lang w:bidi="ar-SA"/>
          <w:color w:val="111111"/>
          <w:sz w:val="28"/>
          <w:szCs w:val="28"/>
          <w:rtl/>
        </w:rPr>
        <w:t xml:space="preserve">الدّعاء الّذي خلّص عمرو السّرايا من العلج</w:t>
      </w:r>
    </w:p>
    <w:p>
      <w:pPr>
        <w:pStyle w:val="BookText"/>
      </w:pPr>
      <w:r>
        <w:rPr>
          <w:rFonts w:ascii="Amiri" w:hAnsi="Amiri" w:eastAsia="Amiri" w:cs="Amiri"/>
          <w:lang w:bidi="ar-SA"/>
          <w:color w:val="111111"/>
          <w:sz w:val="28"/>
          <w:szCs w:val="28"/>
          <w:rtl/>
        </w:rPr>
        <w:t xml:space="preserve">[حدّثنا علي بن الحسن،قال:حدّثنا ابن الجرّاح،قال:حدّثنا ابن أبي الدّنيا،قال:حدّثني إسحاق بن البهلول التّنوخي </w:t>
      </w:r>
      <w:r>
        <w:rPr>
          <w:rStyle w:val="FootnoteReference"/>
        </w:rPr>
        <w:footnoteReference w:id="1059"/>
      </w:r>
      <w:r>
        <w:rPr>
          <w:rFonts w:ascii="Amiri" w:hAnsi="Amiri" w:eastAsia="Amiri" w:cs="Amiri"/>
          <w:lang w:bidi="ar-SA"/>
          <w:color w:val="111111"/>
          <w:sz w:val="28"/>
          <w:szCs w:val="28"/>
          <w:rtl/>
        </w:rPr>
        <w:t xml:space="preserve">،قال:حدّثني إسحاق ابن عيسى،ابن بنت داود بن أبي هند </w:t>
      </w:r>
      <w:r>
        <w:rPr>
          <w:rStyle w:val="FootnoteReference"/>
        </w:rPr>
        <w:footnoteReference w:id="1060"/>
      </w:r>
      <w:r>
        <w:rPr>
          <w:rFonts w:ascii="Amiri" w:hAnsi="Amiri" w:eastAsia="Amiri" w:cs="Amiri"/>
          <w:lang w:bidi="ar-SA"/>
          <w:color w:val="111111"/>
          <w:sz w:val="28"/>
          <w:szCs w:val="28"/>
          <w:rtl/>
        </w:rPr>
        <w:t xml:space="preserve">،عن الحارث البصري </w:t>
      </w:r>
      <w:r>
        <w:rPr>
          <w:rStyle w:val="FootnoteReference"/>
        </w:rPr>
        <w:footnoteReference w:id="1061"/>
      </w:r>
      <w:r>
        <w:rPr>
          <w:rFonts w:ascii="Amiri" w:hAnsi="Amiri" w:eastAsia="Amiri" w:cs="Amiri"/>
          <w:lang w:bidi="ar-SA"/>
          <w:color w:val="111111"/>
          <w:sz w:val="28"/>
          <w:szCs w:val="28"/>
          <w:rtl/>
        </w:rPr>
        <w:t xml:space="preserve">،عن عمرو السرايا] </w:t>
      </w:r>
      <w:r>
        <w:rPr>
          <w:rStyle w:val="FootnoteReference"/>
        </w:rPr>
        <w:footnoteReference w:id="1062"/>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كنت أغير في بلاد الرّوم وحدي،فبينا أنا ذات يوم نائم،إذ ورد عليّ علج،فحرّكني برجله،فانتبهت.</w:t>
      </w:r>
    </w:p>
    <w:p>
      <w:pPr>
        <w:pStyle w:val="BookText"/>
      </w:pPr>
      <w:r>
        <w:rPr>
          <w:rFonts w:ascii="Amiri" w:hAnsi="Amiri" w:eastAsia="Amiri" w:cs="Amiri"/>
          <w:lang w:bidi="ar-SA"/>
          <w:color w:val="111111"/>
          <w:sz w:val="28"/>
          <w:szCs w:val="28"/>
          <w:rtl/>
        </w:rPr>
        <w:t xml:space="preserve">فقال لي:يا عربي،اختر،إن شئت مسايفة،و إن شئت مطاعنة،و إن شئت مصارعة.</w:t>
      </w:r>
    </w:p>
    <w:p>
      <w:pPr>
        <w:pStyle w:val="BookText"/>
      </w:pPr>
      <w:r>
        <w:rPr>
          <w:rFonts w:ascii="Amiri" w:hAnsi="Amiri" w:eastAsia="Amiri" w:cs="Amiri"/>
          <w:lang w:bidi="ar-SA"/>
          <w:color w:val="111111"/>
          <w:sz w:val="28"/>
          <w:szCs w:val="28"/>
          <w:rtl/>
        </w:rPr>
        <w:t xml:space="preserve">فقلت:أمّا المسايفة و المطاعنة،فلا بقيا لهما،و لكن مصارعة،فنزل، فلم ينهنهني أن صرعني،و جلس على صدري،و قال:أيّ قتلة تريد أن أقتلك؟</w:t>
      </w:r>
    </w:p>
    <w:p>
      <w:pPr>
        <w:pStyle w:val="BookText"/>
      </w:pPr>
      <w:r>
        <w:rPr>
          <w:rFonts w:ascii="Amiri" w:hAnsi="Amiri" w:eastAsia="Amiri" w:cs="Amiri"/>
          <w:lang w:bidi="ar-SA"/>
          <w:color w:val="111111"/>
          <w:sz w:val="28"/>
          <w:szCs w:val="28"/>
          <w:rtl/>
        </w:rPr>
        <w:t xml:space="preserve">فذكرت الدّعاء،فرفعت رأسي إلى السماء،فقلت:أشهد أنّ كلّ معبود ما دون عرشك،إلى قرار الأرضين،باطل غير وجهك الكريم،فقد ترى ما أنا فيه،ففرّج عنّي،و أغمي عليّ،فأفقت،فرأيت الرّومي قتيلا إلى جانبي.</w:t>
      </w:r>
    </w:p>
    <w:p>
      <w:pPr>
        <w:pStyle w:val="BookText"/>
      </w:pPr>
      <w:r>
        <w:rPr>
          <w:rFonts w:ascii="Amiri" w:hAnsi="Amiri" w:eastAsia="Amiri" w:cs="Amiri"/>
          <w:lang w:bidi="ar-SA"/>
          <w:color w:val="111111"/>
          <w:sz w:val="28"/>
          <w:szCs w:val="28"/>
          <w:rtl/>
        </w:rPr>
        <w:t xml:space="preserve">[قال إسحاق بن بنت داود،فسألت الحارث البصري،عن الدّعاء،فقال: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سألت عنه عمرو السرايا،فقلت له:باللّه يا عمرو ما قلت؟</w:t>
      </w:r>
    </w:p>
    <w:p>
      <w:pPr>
        <w:pStyle w:val="BookText"/>
      </w:pPr>
      <w:r>
        <w:rPr>
          <w:rFonts w:ascii="Amiri" w:hAnsi="Amiri" w:eastAsia="Amiri" w:cs="Amiri"/>
          <w:lang w:bidi="ar-SA"/>
          <w:color w:val="111111"/>
          <w:sz w:val="28"/>
          <w:szCs w:val="28"/>
          <w:rtl/>
        </w:rPr>
        <w:t xml:space="preserve">قال:قلت:اللّهم ربّ إبراهيم،و إسماعيل،و إسحاق،و يعقوب، و ربّ جبريل،و ميكائيل،و إسرافيل،و عزرائيل،و منزل التوراة و الإنجيل، و الزبور،و القرآن العظيم،ادرأ عنّي شرّه،فدرأ عنّي شرّه] </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قال[إسحاق بن[بنت]داود:فحفظته و] 5قلت أعلّمه النّاس،فوجدته نافذا،و هو الإخلاص بعينه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05" w:name="pg14461_149497"/>
    <w:bookmarkEnd w:id="105"/>
    <w:p>
      <w:pPr>
        <w:pStyle w:val="Heading3"/>
      </w:pPr>
      <w:bookmarkStart w:id="301" w:name="_Toc128"/>
      <w:r>
        <w:t>93</w:t>
      </w:r>
      <w:bookmarkEnd w:id="301"/>
    </w:p>
    <w:p>
      <w:pPr>
        <w:pStyle w:val="Heading4"/>
      </w:pPr>
      <w:bookmarkStart w:id="302" w:name="_Toc129"/>
      <w:r>
        <w:t>اشارة</w:t>
      </w:r>
      <w:bookmarkEnd w:id="302"/>
    </w:p>
    <w:p>
      <w:pPr>
        <w:pStyle w:val="BookText"/>
      </w:pPr>
      <w:r>
        <w:rPr>
          <w:rFonts w:ascii="IRNazanin" w:hAnsi="IRNazanin" w:eastAsia="IRNazanin" w:cs="IRNazanin"/>
          <w:lang w:bidi="fa-IR"/>
          <w:color w:val="111111"/>
          <w:sz w:val="28"/>
          <w:szCs w:val="28"/>
          <w:rtl/>
        </w:rPr>
        <w:t xml:space="preserve">تخلّص من القتل بدعاء دعا به</w:t>
      </w:r>
    </w:p>
    <w:p>
      <w:pPr>
        <w:pStyle w:val="BookText"/>
      </w:pPr>
      <w:r>
        <w:rPr>
          <w:rFonts w:ascii="Amiri" w:hAnsi="Amiri" w:eastAsia="Amiri" w:cs="Amiri"/>
          <w:lang w:bidi="ar-SA"/>
          <w:color w:val="111111"/>
          <w:sz w:val="28"/>
          <w:szCs w:val="28"/>
          <w:rtl/>
        </w:rPr>
        <w:t xml:space="preserve">[حدّثنا علي بن الحسن،قال:حدّثنا ابن الجرّاح،قال:حدّثنا ابن أبي الدّنيا،قال:حدّثنا إسحاق بن إسماعيل،قال:حدّثنا جرير بن حفص، عن الشعبي] </w:t>
      </w:r>
      <w:r>
        <w:rPr>
          <w:rStyle w:val="FootnoteReference"/>
        </w:rPr>
        <w:footnoteReference w:id="1065"/>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كنت جالسا عند زياد </w:t>
      </w:r>
      <w:r>
        <w:rPr>
          <w:rStyle w:val="FootnoteReference"/>
        </w:rPr>
        <w:footnoteReference w:id="1066"/>
      </w:r>
      <w:r>
        <w:rPr>
          <w:rFonts w:ascii="Amiri" w:hAnsi="Amiri" w:eastAsia="Amiri" w:cs="Amiri"/>
          <w:lang w:bidi="ar-SA"/>
          <w:color w:val="111111"/>
          <w:sz w:val="28"/>
          <w:szCs w:val="28"/>
          <w:rtl/>
        </w:rPr>
        <w:t xml:space="preserve">،فأتي برجل[يحمل،ما يشكّ في] </w:t>
      </w:r>
      <w:r>
        <w:rPr>
          <w:rStyle w:val="FootnoteReference"/>
        </w:rPr>
        <w:footnoteReference w:id="1067"/>
      </w:r>
      <w:r>
        <w:rPr>
          <w:rFonts w:ascii="Amiri" w:hAnsi="Amiri" w:eastAsia="Amiri" w:cs="Amiri"/>
          <w:lang w:bidi="ar-SA"/>
          <w:color w:val="111111"/>
          <w:sz w:val="28"/>
          <w:szCs w:val="28"/>
          <w:rtl/>
        </w:rPr>
        <w:t xml:space="preserve">قتله، فحرّك الرّجل شفتيه[52 غ]بشيء ما ندري ما هو،فخلّى سبيله.</w:t>
      </w:r>
    </w:p>
    <w:p>
      <w:pPr>
        <w:pStyle w:val="BookText"/>
      </w:pPr>
      <w:r>
        <w:rPr>
          <w:rFonts w:ascii="IRNazanin" w:hAnsi="IRNazanin" w:eastAsia="IRNazanin" w:cs="IRNazanin"/>
          <w:lang w:bidi="fa-IR"/>
          <w:color w:val="111111"/>
          <w:sz w:val="28"/>
          <w:szCs w:val="28"/>
          <w:rtl/>
        </w:rPr>
        <w:t xml:space="preserve">فقلت للرّجل:ما قلت؟</w:t>
      </w:r>
    </w:p>
    <w:p>
      <w:pPr>
        <w:pStyle w:val="BookText"/>
      </w:pPr>
      <w:r>
        <w:rPr>
          <w:rFonts w:ascii="Amiri" w:hAnsi="Amiri" w:eastAsia="Amiri" w:cs="Amiri"/>
          <w:lang w:bidi="ar-SA"/>
          <w:color w:val="111111"/>
          <w:sz w:val="28"/>
          <w:szCs w:val="28"/>
          <w:rtl/>
        </w:rPr>
        <w:t xml:space="preserve">قال:قلت:اللّهمّ ربّ إبراهيم و إسماعيل و إسحاق و يعقوب،و ربّ جبريل و ميكائيل و إسرافيل،و منزل التوراة و الإنجيل و الزبور و الفرقان العظيم، ادرأ عنّي شرّ زياد،فدرأه عنّي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06" w:name="pg14461_149498"/>
    <w:bookmarkEnd w:id="106"/>
    <w:p>
      <w:pPr>
        <w:pStyle w:val="Heading4"/>
      </w:pPr>
      <w:bookmarkStart w:id="303" w:name="_Toc130"/>
      <w:r>
        <w:t>زياد بن أبيه(1-53)</w:t>
      </w:r>
      <w:bookmarkEnd w:id="303"/>
    </w:p>
    <w:p>
      <w:pPr>
        <w:pStyle w:val="BookText"/>
      </w:pPr>
      <w:r>
        <w:rPr>
          <w:rFonts w:ascii="Amiri" w:hAnsi="Amiri" w:eastAsia="Amiri" w:cs="Amiri"/>
          <w:lang w:bidi="ar-SA"/>
          <w:color w:val="111111"/>
          <w:sz w:val="28"/>
          <w:szCs w:val="28"/>
          <w:rtl/>
        </w:rPr>
        <w:t xml:space="preserve">من دهاة العرب و أذكيائهم،عمل في خدمة الدّولة،منذ نعومة أظفاره،فقد ولّي قسمة الغنائم،بأجر درهمين في اليوم،و هو ابن 14 سنة(معجم البلدان 640/1)، ثمّ كتب لأبي موسى الأشعري،أيّام ولايته البصرة،ثمّ ولّي فارس للإمام عليّ بن أبي طالب (الأعلام 89/3)،و لمّا قتل الإمام بايع زياد معاوية،فولاّه البصرة و الكوفة،و ارتفع أجره إلى خمسة و عشرين ألف درهم(تاريخ اليعقوبي 234/2).و بالغ زياد في التعصّب على شيعة عليّ،فقتلهم،و شرّدهم،و دفن بعضهم أحياء(الأغاني 153/17 و المحاسن و الأضداد 27)و كان يجمع النّاس و يحرّضهم على البراءة من عليّ،و من أبى ذلك،عرضه على السيف(المحاسن و المساوئ 39/1 و مروج الذهب 20/2)،و كان شعور زياد بنشأته المتواضعة،قد كوّن فيه مركّب نقص سعى جاهدا للتخلّص منه،فادّى ذلك به إلى سقطة شنيعة،و هي موافقته على إعلانه أحد أولاد أبي سفيان الأمويّ،بحجّة واضحة الخزي،و هي أنّ أبا سفيان،في السنة الأولى من الهجرة،زنى بأمّ زياد،سميّة، و كانت من البغايا بالطائف(مروج الذهب 5/2،و تاريخ اليعقوبي 219/2 و الفخري 109 و 110)فأكسبه ذلك خزيا و شناعة،و قال فيه أخوه أبو بكرة:هذا زنّى أمّه، و انتفى من أبيه(وفيات الأعيان 358/6)و قد كان له من حصافته،و دهائه،ما يغنيه عن هذا الاستلحاق الّذي جعله،و ذريّته من بعده،موضع هزء و سخرية(بلاغات النّساء 143 و المحاسن و المساوئ 148/2)حتّى أصبحوا مضرب المثل في الادّعاء الكاذب،قال الشاعر يهجو كاتبا:</w:t>
      </w:r>
    </w:p>
    <w:p>
      <w:pPr>
        <w:pStyle w:val="BookText"/>
      </w:pPr>
      <w:r>
        <w:rPr>
          <w:rFonts w:ascii="Amiri" w:hAnsi="Amiri" w:eastAsia="Amiri" w:cs="Amiri"/>
          <w:lang w:bidi="ar-SA"/>
          <w:color w:val="111111"/>
          <w:sz w:val="28"/>
          <w:szCs w:val="28"/>
          <w:rtl/>
        </w:rPr>
        <w:t xml:space="preserve">حمار في الكتابة يدّعيها  كدعوى آل حرب في زياد</w:t>
      </w:r>
    </w:p>
    <w:p>
      <w:pPr>
        <w:pStyle w:val="BookText"/>
      </w:pPr>
      <w:r>
        <w:rPr>
          <w:rFonts w:ascii="Amiri" w:hAnsi="Amiri" w:eastAsia="Amiri" w:cs="Amiri"/>
          <w:lang w:bidi="ar-SA"/>
          <w:color w:val="111111"/>
          <w:sz w:val="28"/>
          <w:szCs w:val="28"/>
          <w:rtl/>
        </w:rPr>
        <w:t xml:space="preserve">راجع أخبار زياد في الأغاني 270/18،272،277 و 285/18 و 77/20 و العقد الفريد 26/4 و 100/6 و أدب الكتاب 170 و الطبري 129/8،130،134، 138،139.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07" w:name="pg14461_149499"/>
    <w:bookmarkEnd w:id="107"/>
    <w:p>
      <w:pPr>
        <w:pStyle w:val="Heading3"/>
      </w:pPr>
      <w:bookmarkStart w:id="304" w:name="_Toc131"/>
      <w:r>
        <w:t>94</w:t>
      </w:r>
      <w:bookmarkEnd w:id="304"/>
    </w:p>
    <w:p>
      <w:pPr>
        <w:pStyle w:val="BookText"/>
      </w:pPr>
      <w:r>
        <w:rPr>
          <w:rFonts w:ascii="Amiri" w:hAnsi="Amiri" w:eastAsia="Amiri" w:cs="Amiri"/>
          <w:lang w:bidi="ar-SA"/>
          <w:color w:val="111111"/>
          <w:sz w:val="28"/>
          <w:szCs w:val="28"/>
          <w:rtl/>
        </w:rPr>
        <w:t xml:space="preserve">هارون الرّشيد يأمر بقتل فتى علويّ</w:t>
      </w:r>
    </w:p>
    <w:p>
      <w:pPr>
        <w:pStyle w:val="BookText"/>
      </w:pPr>
      <w:r>
        <w:rPr>
          <w:rFonts w:ascii="Amiri" w:hAnsi="Amiri" w:eastAsia="Amiri" w:cs="Amiri"/>
          <w:lang w:bidi="ar-SA"/>
          <w:color w:val="111111"/>
          <w:sz w:val="28"/>
          <w:szCs w:val="28"/>
          <w:rtl/>
        </w:rPr>
        <w:t xml:space="preserve">فينجّيه اللّه تعالى</w:t>
      </w:r>
    </w:p>
    <w:p>
      <w:pPr>
        <w:pStyle w:val="BookText"/>
      </w:pPr>
      <w:r>
        <w:rPr>
          <w:rFonts w:ascii="Amiri" w:hAnsi="Amiri" w:eastAsia="Amiri" w:cs="Amiri"/>
          <w:lang w:bidi="ar-SA"/>
          <w:color w:val="111111"/>
          <w:sz w:val="28"/>
          <w:szCs w:val="28"/>
          <w:rtl/>
        </w:rPr>
        <w:t xml:space="preserve">[أخبرني محمّد بن الحسن بن المظفّر،قال:أخبرني عيسى بن عبد العزيز الظّاهري،قال:أخبرني أبو عبد اللّه[31 ر]قال]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أمر الرّشيد </w:t>
      </w:r>
      <w:r>
        <w:rPr>
          <w:rStyle w:val="FootnoteReference"/>
        </w:rPr>
        <w:footnoteReference w:id="1070"/>
      </w:r>
      <w:r>
        <w:rPr>
          <w:rFonts w:ascii="Amiri" w:hAnsi="Amiri" w:eastAsia="Amiri" w:cs="Amiri"/>
          <w:lang w:bidi="ar-SA"/>
          <w:color w:val="111111"/>
          <w:sz w:val="28"/>
          <w:szCs w:val="28"/>
          <w:rtl/>
        </w:rPr>
        <w:t xml:space="preserve">بعض خدمه،فقال:إذا كان اللّيلة،فصر إلى الحجرة الفلانيّة، فافتحها،و خذ من رأيت فيها،فأت به موضع كذا و كذا،من الصّحراء الفلانيّة،فإنّ ثمّ قليبا </w:t>
      </w:r>
      <w:r>
        <w:rPr>
          <w:rStyle w:val="FootnoteReference"/>
        </w:rPr>
        <w:footnoteReference w:id="1071"/>
      </w:r>
      <w:r>
        <w:rPr>
          <w:rFonts w:ascii="Amiri" w:hAnsi="Amiri" w:eastAsia="Amiri" w:cs="Amiri"/>
          <w:lang w:bidi="ar-SA"/>
          <w:color w:val="111111"/>
          <w:sz w:val="28"/>
          <w:szCs w:val="28"/>
          <w:rtl/>
        </w:rPr>
        <w:t xml:space="preserve">محفورا،فارم به،و طمّه بالتّراب،و ليكن معك فلان الحاجب.</w:t>
      </w:r>
    </w:p>
    <w:p>
      <w:pPr>
        <w:pStyle w:val="BookText"/>
      </w:pPr>
      <w:r>
        <w:rPr>
          <w:rFonts w:ascii="Amiri" w:hAnsi="Amiri" w:eastAsia="Amiri" w:cs="Amiri"/>
          <w:lang w:bidi="ar-SA"/>
          <w:color w:val="111111"/>
          <w:sz w:val="28"/>
          <w:szCs w:val="28"/>
          <w:rtl/>
        </w:rPr>
        <w:t xml:space="preserve">قال:فجاء الغلام إلى باب الحجرة،ففتحه،فإذا فيها غلام كالشمس الطّالعة،فجذبناه جذبا عنيفا.</w:t>
      </w:r>
    </w:p>
    <w:p>
      <w:pPr>
        <w:pStyle w:val="BookText"/>
      </w:pPr>
      <w:r>
        <w:rPr>
          <w:rFonts w:ascii="Amiri" w:hAnsi="Amiri" w:eastAsia="Amiri" w:cs="Amiri"/>
          <w:lang w:bidi="ar-SA"/>
          <w:color w:val="111111"/>
          <w:sz w:val="28"/>
          <w:szCs w:val="28"/>
          <w:rtl/>
        </w:rPr>
        <w:t xml:space="preserve">فقال له:اتّق اللّه،فإنّي ابن رسول اللّه،فاللّه،اللّه،أن تلقى اللّه بدمي، فلم يلتفت إلى قوله،و أخرجه إلى الموضع.</w:t>
      </w:r>
    </w:p>
    <w:p>
      <w:pPr>
        <w:pStyle w:val="BookText"/>
      </w:pPr>
      <w:r>
        <w:rPr>
          <w:rFonts w:ascii="Amiri" w:hAnsi="Amiri" w:eastAsia="Amiri" w:cs="Amiri"/>
          <w:lang w:bidi="ar-SA"/>
          <w:color w:val="111111"/>
          <w:sz w:val="28"/>
          <w:szCs w:val="28"/>
          <w:rtl/>
        </w:rPr>
        <w:t xml:space="preserve">فلمّا أشرف الفتى على التلف،و شاهد القليب،قال له:يا هذا،إنّك على ردّ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لم تفعل،أقدر منك على ردّ ما فعلت،فدعني أصلّي ركعتين،و امض لما أمرت به.</w:t>
      </w:r>
    </w:p>
    <w:p>
      <w:pPr>
        <w:pStyle w:val="BookText"/>
      </w:pPr>
      <w:r>
        <w:rPr>
          <w:rFonts w:ascii="Amiri" w:hAnsi="Amiri" w:eastAsia="Amiri" w:cs="Amiri"/>
          <w:lang w:bidi="ar-SA"/>
          <w:color w:val="111111"/>
          <w:sz w:val="28"/>
          <w:szCs w:val="28"/>
          <w:rtl/>
        </w:rPr>
        <w:t xml:space="preserve">فقال له:شأنك و ما تريد.</w:t>
      </w:r>
    </w:p>
    <w:p>
      <w:pPr>
        <w:pStyle w:val="BookText"/>
      </w:pPr>
      <w:r>
        <w:rPr>
          <w:rFonts w:ascii="Amiri" w:hAnsi="Amiri" w:eastAsia="Amiri" w:cs="Amiri"/>
          <w:lang w:bidi="ar-SA"/>
          <w:color w:val="111111"/>
          <w:sz w:val="28"/>
          <w:szCs w:val="28"/>
          <w:rtl/>
        </w:rPr>
        <w:t xml:space="preserve">فقام الفتى،فصلّى ركعتين،قال فيهما:يا خفيّ اللّطف،أغثني في وقتي هذا،و الطف بي بلطفك الخفيّ.</w:t>
      </w:r>
    </w:p>
    <w:p>
      <w:pPr>
        <w:pStyle w:val="BookText"/>
      </w:pPr>
      <w:r>
        <w:rPr>
          <w:rFonts w:ascii="Amiri" w:hAnsi="Amiri" w:eastAsia="Amiri" w:cs="Amiri"/>
          <w:lang w:bidi="ar-SA"/>
          <w:color w:val="111111"/>
          <w:sz w:val="28"/>
          <w:szCs w:val="28"/>
          <w:rtl/>
        </w:rPr>
        <w:t xml:space="preserve">فلا و اللّه ما استتمّ دعاءه،حتّى هبّت ريح و غبرة،حتّى لم ير بعضهم بعضا،فوقعوا لوجوههم،و اشتغلوا بأنفسهم عن الفتى،ثمّ سكنت الرّيح و الغبرة،و طلبنا الفتى،فلم يوجد،و قيوده مرميّة.</w:t>
      </w:r>
    </w:p>
    <w:p>
      <w:pPr>
        <w:pStyle w:val="BookText"/>
      </w:pPr>
      <w:r>
        <w:rPr>
          <w:rFonts w:ascii="Amiri" w:hAnsi="Amiri" w:eastAsia="Amiri" w:cs="Amiri"/>
          <w:lang w:bidi="ar-SA"/>
          <w:color w:val="111111"/>
          <w:sz w:val="28"/>
          <w:szCs w:val="28"/>
          <w:rtl/>
        </w:rPr>
        <w:t xml:space="preserve">فقال الحاجب لمن معه:هلكنا و اللّه،[41 م]سيقع لأمير المؤمنين أنّا أطلقناه،فما ذا نقول له؟إن كذبناه لم نأمن أن يبلغه خبر الفتى فيقتلنا، و لئن صدقناه،ليعجّلنّ لنا المكروه.</w:t>
      </w:r>
    </w:p>
    <w:p>
      <w:pPr>
        <w:pStyle w:val="BookText"/>
      </w:pPr>
      <w:r>
        <w:rPr>
          <w:rFonts w:ascii="Amiri" w:hAnsi="Amiri" w:eastAsia="Amiri" w:cs="Amiri"/>
          <w:lang w:bidi="ar-SA"/>
          <w:color w:val="111111"/>
          <w:sz w:val="28"/>
          <w:szCs w:val="28"/>
          <w:rtl/>
        </w:rPr>
        <w:t xml:space="preserve">فقال له الآخر:يقول الحكيم:إن كان الكذب ينجي،فالصدق أرجى و أنجى.</w:t>
      </w:r>
    </w:p>
    <w:p>
      <w:pPr>
        <w:pStyle w:val="BookText"/>
      </w:pPr>
      <w:r>
        <w:rPr>
          <w:rFonts w:ascii="Amiri" w:hAnsi="Amiri" w:eastAsia="Amiri" w:cs="Amiri"/>
          <w:lang w:bidi="ar-SA"/>
          <w:color w:val="111111"/>
          <w:sz w:val="28"/>
          <w:szCs w:val="28"/>
          <w:rtl/>
        </w:rPr>
        <w:t xml:space="preserve">فلمّا دخلوا عليه،قال لهم:ما فعلتم فيما تقدّمت به إليكم؟</w:t>
      </w:r>
    </w:p>
    <w:p>
      <w:pPr>
        <w:pStyle w:val="BookText"/>
      </w:pPr>
      <w:r>
        <w:rPr>
          <w:rFonts w:ascii="Amiri" w:hAnsi="Amiri" w:eastAsia="Amiri" w:cs="Amiri"/>
          <w:lang w:bidi="ar-SA"/>
          <w:color w:val="111111"/>
          <w:sz w:val="28"/>
          <w:szCs w:val="28"/>
          <w:rtl/>
        </w:rPr>
        <w:t xml:space="preserve">فقال له الحاجب:يا أمير المؤمنين،الصدق أولى ما اتّبع في جميع الأمور، و مثلي لا يجترئ أن يكذب بحضرتك،و إنّه كان من الخبر كيت و كيت.</w:t>
      </w:r>
    </w:p>
    <w:p>
      <w:pPr>
        <w:pStyle w:val="BookText"/>
      </w:pPr>
      <w:r>
        <w:rPr>
          <w:rFonts w:ascii="Amiri" w:hAnsi="Amiri" w:eastAsia="Amiri" w:cs="Amiri"/>
          <w:lang w:bidi="ar-SA"/>
          <w:color w:val="111111"/>
          <w:sz w:val="28"/>
          <w:szCs w:val="28"/>
          <w:rtl/>
        </w:rPr>
        <w:t xml:space="preserve">فقال الرّشيد:لقد تداركه اللّطف الخفيّ،و اللّه،لأجعلنّها في مقدّمات دعائي،امض لشأنك،و اكتم ما جرى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08" w:name="pg14461_149501"/>
    <w:bookmarkEnd w:id="108"/>
    <w:p>
      <w:pPr>
        <w:pStyle w:val="Heading3"/>
      </w:pPr>
      <w:bookmarkStart w:id="305" w:name="_Toc132"/>
      <w:r>
        <w:t>95</w:t>
      </w:r>
      <w:bookmarkEnd w:id="305"/>
    </w:p>
    <w:p>
      <w:pPr>
        <w:pStyle w:val="BookText"/>
      </w:pPr>
      <w:r>
        <w:rPr>
          <w:rFonts w:ascii="Amiri" w:hAnsi="Amiri" w:eastAsia="Amiri" w:cs="Amiri"/>
          <w:lang w:bidi="ar-SA"/>
          <w:color w:val="111111"/>
          <w:sz w:val="28"/>
          <w:szCs w:val="28"/>
          <w:rtl/>
        </w:rPr>
        <w:t xml:space="preserve">يا سامع كلّ صوت،و يا بارئ النّفوس</w:t>
      </w:r>
    </w:p>
    <w:p>
      <w:pPr>
        <w:pStyle w:val="BookText"/>
      </w:pPr>
      <w:r>
        <w:rPr>
          <w:rFonts w:ascii="IRNazanin" w:hAnsi="IRNazanin" w:eastAsia="IRNazanin" w:cs="IRNazanin"/>
          <w:lang w:bidi="fa-IR"/>
          <w:color w:val="111111"/>
          <w:sz w:val="28"/>
          <w:szCs w:val="28"/>
          <w:rtl/>
        </w:rPr>
        <w:t xml:space="preserve">بعد الموت</w:t>
      </w:r>
    </w:p>
    <w:p>
      <w:pPr>
        <w:pStyle w:val="BookText"/>
      </w:pPr>
      <w:r>
        <w:rPr>
          <w:rFonts w:ascii="Amiri" w:hAnsi="Amiri" w:eastAsia="Amiri" w:cs="Amiri"/>
          <w:lang w:bidi="ar-SA"/>
          <w:color w:val="111111"/>
          <w:sz w:val="28"/>
          <w:szCs w:val="28"/>
          <w:rtl/>
        </w:rPr>
        <w:t xml:space="preserve">[حدّثني محمّد بن الحسن،قال:حدّثني محمّد بن عمرو بن البحتري البزاز </w:t>
      </w:r>
      <w:r>
        <w:rPr>
          <w:rStyle w:val="FootnoteReference"/>
        </w:rPr>
        <w:footnoteReference w:id="1073"/>
      </w:r>
      <w:r>
        <w:rPr>
          <w:rFonts w:ascii="Amiri" w:hAnsi="Amiri" w:eastAsia="Amiri" w:cs="Amiri"/>
          <w:lang w:bidi="ar-SA"/>
          <w:color w:val="111111"/>
          <w:sz w:val="28"/>
          <w:szCs w:val="28"/>
          <w:rtl/>
        </w:rPr>
        <w:t xml:space="preserve">،في جامع المنصور،في سنة ثلاث و ثلاثين و ثلاثمائة،قال:حدّثنا الفضل بن إسحاق الدوري </w:t>
      </w:r>
      <w:r>
        <w:rPr>
          <w:rStyle w:val="FootnoteReference"/>
        </w:rPr>
        <w:footnoteReference w:id="1074"/>
      </w:r>
      <w:r>
        <w:rPr>
          <w:rFonts w:ascii="Amiri" w:hAnsi="Amiri" w:eastAsia="Amiri" w:cs="Amiri"/>
          <w:lang w:bidi="ar-SA"/>
          <w:color w:val="111111"/>
          <w:sz w:val="28"/>
          <w:szCs w:val="28"/>
          <w:rtl/>
        </w:rPr>
        <w:t xml:space="preserve">،عن محمّد بن الحسن،عن أبي سلمة عبد اللّه ابن منصور، قال:] </w:t>
      </w:r>
      <w:r>
        <w:rPr>
          <w:rStyle w:val="FootnoteReference"/>
        </w:rPr>
        <w:footnoteReference w:id="1075"/>
      </w:r>
    </w:p>
    <w:p>
      <w:pPr>
        <w:pStyle w:val="BookText"/>
      </w:pPr>
      <w:r>
        <w:rPr>
          <w:rFonts w:ascii="Amiri" w:hAnsi="Amiri" w:eastAsia="Amiri" w:cs="Amiri"/>
          <w:lang w:bidi="ar-SA"/>
          <w:color w:val="111111"/>
          <w:sz w:val="28"/>
          <w:szCs w:val="28"/>
          <w:rtl/>
        </w:rPr>
        <w:t xml:space="preserve">حزن رجل حزنا شديدا،على شيء لحقه،و أمر أهمّه و أقلقه،فألحّ في الدّعاء،فهتف به هاتف:يا هذا،قل:يا سامع كلّ صوت،و يا بارئ النّفوس بعد الموت،و يا من لا تغشاه الظلمات،و يا من لا يشغله شيء عن شيء.</w:t>
      </w:r>
    </w:p>
    <w:p>
      <w:pPr>
        <w:pStyle w:val="BookText"/>
      </w:pPr>
      <w:r>
        <w:rPr>
          <w:rFonts w:ascii="Amiri" w:hAnsi="Amiri" w:eastAsia="Amiri" w:cs="Amiri"/>
          <w:lang w:bidi="ar-SA"/>
          <w:color w:val="111111"/>
          <w:sz w:val="28"/>
          <w:szCs w:val="28"/>
          <w:rtl/>
        </w:rPr>
        <w:t xml:space="preserve">قال:فدعا بها،ففرّج اللّه عنه،و لم يسأل اللّه تلك اللّيلة حاجة،إلاّ أعطاه.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09" w:name="pg14461_149502"/>
    <w:bookmarkEnd w:id="109"/>
    <w:p>
      <w:pPr>
        <w:pStyle w:val="Heading3"/>
      </w:pPr>
      <w:bookmarkStart w:id="306" w:name="_Toc133"/>
      <w:r>
        <w:t>96</w:t>
      </w:r>
      <w:bookmarkEnd w:id="306"/>
    </w:p>
    <w:p>
      <w:pPr>
        <w:pStyle w:val="BookText"/>
      </w:pPr>
      <w:r>
        <w:rPr>
          <w:rFonts w:ascii="Amiri" w:hAnsi="Amiri" w:eastAsia="Amiri" w:cs="Amiri"/>
          <w:lang w:bidi="ar-SA"/>
          <w:color w:val="111111"/>
          <w:sz w:val="28"/>
          <w:szCs w:val="28"/>
          <w:rtl/>
        </w:rPr>
        <w:t xml:space="preserve">لا حول و لا قوّة إلاّ باللّه</w:t>
      </w:r>
    </w:p>
    <w:p>
      <w:pPr>
        <w:pStyle w:val="BookText"/>
      </w:pPr>
      <w:r>
        <w:rPr>
          <w:rFonts w:ascii="Amiri" w:hAnsi="Amiri" w:eastAsia="Amiri" w:cs="Amiri"/>
          <w:lang w:bidi="ar-SA"/>
          <w:color w:val="111111"/>
          <w:sz w:val="28"/>
          <w:szCs w:val="28"/>
          <w:rtl/>
        </w:rPr>
        <w:t xml:space="preserve">[حدّثنا عليّ بن أبي الطيّب،قال:حدّثنا ابن الجرّاح،قال:حدّثنا ابن أبي الدّنيا،قال:حدّثني القاسم بن هاشم،قال:حدّثنا أبو اليمان </w:t>
      </w:r>
      <w:r>
        <w:rPr>
          <w:rStyle w:val="FootnoteReference"/>
        </w:rPr>
        <w:footnoteReference w:id="1076"/>
      </w:r>
      <w:r>
        <w:rPr>
          <w:rFonts w:ascii="IRNazanin" w:hAnsi="IRNazanin" w:eastAsia="IRNazanin" w:cs="IRNazanin"/>
          <w:lang w:bidi="fa-IR"/>
          <w:color w:val="111111"/>
          <w:sz w:val="28"/>
          <w:szCs w:val="28"/>
          <w:rtl/>
        </w:rPr>
        <w:t xml:space="preserve">، قال:حدّثنا صفوان بن عمرو </w:t>
      </w:r>
      <w:r>
        <w:rPr>
          <w:rStyle w:val="FootnoteReference"/>
        </w:rPr>
        <w:footnoteReference w:id="1077"/>
      </w:r>
      <w:r>
        <w:rPr>
          <w:rFonts w:ascii="Amiri" w:hAnsi="Amiri" w:eastAsia="Amiri" w:cs="Amiri"/>
          <w:lang w:bidi="ar-SA"/>
          <w:color w:val="111111"/>
          <w:sz w:val="28"/>
          <w:szCs w:val="28"/>
          <w:rtl/>
        </w:rPr>
        <w:t xml:space="preserve">،عن أبي يحيى[53 غ] إسحاق العدواني، قال] </w:t>
      </w:r>
      <w:r>
        <w:rPr>
          <w:rStyle w:val="FootnoteReference"/>
        </w:rPr>
        <w:footnoteReference w:id="1078"/>
      </w:r>
      <w:r>
        <w:rPr>
          <w:rFonts w:ascii="IRNazanin" w:hAnsi="IRNazanin" w:eastAsia="IRNazanin" w:cs="IRNazanin"/>
          <w:lang w:bidi="fa-IR"/>
          <w:color w:val="111111"/>
          <w:sz w:val="28"/>
          <w:szCs w:val="28"/>
          <w:rtl/>
        </w:rPr>
        <w:t xml:space="preserve">:[42 ظ].</w:t>
      </w:r>
    </w:p>
    <w:p>
      <w:pPr>
        <w:pStyle w:val="BookText"/>
      </w:pPr>
      <w:r>
        <w:rPr>
          <w:rFonts w:ascii="Amiri" w:hAnsi="Amiri" w:eastAsia="Amiri" w:cs="Amiri"/>
          <w:lang w:bidi="ar-SA"/>
          <w:color w:val="111111"/>
          <w:sz w:val="28"/>
          <w:szCs w:val="28"/>
          <w:rtl/>
        </w:rPr>
        <w:t xml:space="preserve">كنّا بإزاء آزرمهر </w:t>
      </w:r>
      <w:r>
        <w:rPr>
          <w:rStyle w:val="FootnoteReference"/>
        </w:rPr>
        <w:footnoteReference w:id="1079"/>
      </w:r>
      <w:r>
        <w:rPr>
          <w:rFonts w:ascii="Amiri" w:hAnsi="Amiri" w:eastAsia="Amiri" w:cs="Amiri"/>
          <w:lang w:bidi="ar-SA"/>
          <w:color w:val="111111"/>
          <w:sz w:val="28"/>
          <w:szCs w:val="28"/>
          <w:rtl/>
        </w:rPr>
        <w:t xml:space="preserve">،عند مدينة الكرج </w:t>
      </w:r>
      <w:r>
        <w:rPr>
          <w:rStyle w:val="FootnoteReference"/>
        </w:rPr>
        <w:footnoteReference w:id="1080"/>
      </w:r>
      <w:r>
        <w:rPr>
          <w:rFonts w:ascii="Amiri" w:hAnsi="Amiri" w:eastAsia="Amiri" w:cs="Amiri"/>
          <w:lang w:bidi="ar-SA"/>
          <w:color w:val="111111"/>
          <w:sz w:val="28"/>
          <w:szCs w:val="28"/>
          <w:rtl/>
        </w:rPr>
        <w:t xml:space="preserve">،و قد زحف إلينا في ثمانين فيلا،فكادت تنقض الصفوف،و تشتّت الخيول،و كان أميرنا محمّد بن القاسم </w:t>
      </w:r>
      <w:r>
        <w:rPr>
          <w:rStyle w:val="FootnoteReference"/>
        </w:rPr>
        <w:footnoteReference w:id="1081"/>
      </w:r>
      <w:r>
        <w:rPr>
          <w:rFonts w:ascii="Amiri" w:hAnsi="Amiri" w:eastAsia="Amiri" w:cs="Amiri"/>
          <w:lang w:bidi="ar-SA"/>
          <w:color w:val="111111"/>
          <w:sz w:val="28"/>
          <w:szCs w:val="28"/>
          <w:rtl/>
        </w:rPr>
        <w:t xml:space="preserve">،فنادى عمران بن النعمان أمير أهل حمص،و أمراء الأجناد، فنهضوا،فما استطاعوا،فلمّا أعيته الأمور،نادى مرارا:لا حول و لا قوّة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باللّه،فكشف اللّه الفيلة،و سلّط عليها الحرّ،فأنضحها </w:t>
      </w:r>
      <w:r>
        <w:rPr>
          <w:rStyle w:val="FootnoteReference"/>
        </w:rPr>
        <w:footnoteReference w:id="1082"/>
      </w:r>
      <w:r>
        <w:rPr>
          <w:rFonts w:ascii="Amiri" w:hAnsi="Amiri" w:eastAsia="Amiri" w:cs="Amiri"/>
          <w:lang w:bidi="ar-SA"/>
          <w:color w:val="111111"/>
          <w:sz w:val="28"/>
          <w:szCs w:val="28"/>
          <w:rtl/>
        </w:rPr>
        <w:t xml:space="preserve">،ففزعت إلى الماء،فما استطاع سوّاسها،و لا أصحابها،حبسها،و حملت خيلنا،و كان الفتح بإذن اللّه تعالى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علي بن الحسن،قال:حدّثنا ابن الجرّاح،قال:حدّثنا ابن أبي الدّنيا،قال:حدّثنا القاسم بن هاشم،قال:حدّثنا أبو اليمان قال:حدّثنا صفوان بن عمرو،عن الأشياخ:أنّ حبيب بن مسلمة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 </w:t>
      </w:r>
      <w:r>
        <w:rPr>
          <w:rStyle w:val="FootnoteReference"/>
        </w:rPr>
        <w:footnoteReference w:id="1085"/>
      </w:r>
      <w:r>
        <w:rPr>
          <w:rFonts w:ascii="Amiri" w:hAnsi="Amiri" w:eastAsia="Amiri" w:cs="Amiri"/>
          <w:lang w:bidi="ar-SA"/>
          <w:color w:val="111111"/>
          <w:sz w:val="28"/>
          <w:szCs w:val="28"/>
          <w:rtl/>
        </w:rPr>
        <w:t xml:space="preserve">كان يستحبّ إذا لقي العدوّ،أو ناهض حصنا،أن يقول:لا حول و لا قوّة إلاّ باللّه.</w:t>
      </w:r>
    </w:p>
    <w:p>
      <w:pPr>
        <w:pStyle w:val="BookText"/>
      </w:pPr>
      <w:r>
        <w:rPr>
          <w:rFonts w:ascii="Amiri" w:hAnsi="Amiri" w:eastAsia="Amiri" w:cs="Amiri"/>
          <w:lang w:bidi="ar-SA"/>
          <w:color w:val="111111"/>
          <w:sz w:val="28"/>
          <w:szCs w:val="28"/>
          <w:rtl/>
        </w:rPr>
        <w:t xml:space="preserve">ثمّ إنّه ناهض يوما حصنا،فانهزم الرّوم،و تحصّنوا في حصن آخر لهم، أعجزه،فقالها،فانصدع الحصن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10" w:name="pg14461_149504"/>
    <w:bookmarkEnd w:id="110"/>
    <w:p>
      <w:pPr>
        <w:pStyle w:val="Heading3"/>
      </w:pPr>
      <w:bookmarkStart w:id="307" w:name="_Toc134"/>
      <w:r>
        <w:t>97</w:t>
      </w:r>
      <w:bookmarkEnd w:id="307"/>
    </w:p>
    <w:p>
      <w:pPr>
        <w:pStyle w:val="BookText"/>
      </w:pPr>
      <w:r>
        <w:rPr>
          <w:rFonts w:ascii="Amiri" w:hAnsi="Amiri" w:eastAsia="Amiri" w:cs="Amiri"/>
          <w:lang w:bidi="ar-SA"/>
          <w:color w:val="111111"/>
          <w:sz w:val="28"/>
          <w:szCs w:val="28"/>
          <w:rtl/>
        </w:rPr>
        <w:t xml:space="preserve">الّذي كفاك الأمس يكفيك غدك</w:t>
      </w:r>
    </w:p>
    <w:p>
      <w:pPr>
        <w:pStyle w:val="BookText"/>
      </w:pPr>
      <w:r>
        <w:rPr>
          <w:rFonts w:ascii="Amiri" w:hAnsi="Amiri" w:eastAsia="Amiri" w:cs="Amiri"/>
          <w:lang w:bidi="ar-SA"/>
          <w:color w:val="111111"/>
          <w:sz w:val="28"/>
          <w:szCs w:val="28"/>
          <w:rtl/>
        </w:rPr>
        <w:t xml:space="preserve">[حدّثنا عليّ بن أبي الطّيب،قال:حدّثنا ابن الجرّاح،قال:حدّثنا ابن أبي الدّنيا،قال:حدّثني الحسين بن عبد الرّحمن، قال:] </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بلغني أنّ بعض الملوك،نفى وزيرا له،لموجدة وجدها عليه،فاغتمّ لذلك غمّا شديدا،فبينا هو يسير،إذ أنشده رجل هذين البيتين:</w:t>
      </w:r>
    </w:p>
    <w:p>
      <w:pPr>
        <w:pStyle w:val="BookText"/>
      </w:pPr>
      <w:r>
        <w:rPr>
          <w:rFonts w:ascii="Amiri" w:hAnsi="Amiri" w:eastAsia="Amiri" w:cs="Amiri"/>
          <w:lang w:bidi="ar-SA"/>
          <w:color w:val="111111"/>
          <w:sz w:val="28"/>
          <w:szCs w:val="28"/>
          <w:rtl/>
        </w:rPr>
        <w:t xml:space="preserve">أحسن الظنّ بربّ عوّدك  حسنا أمس و سوّى أودك</w:t>
      </w:r>
    </w:p>
    <w:p>
      <w:pPr>
        <w:pStyle w:val="BookText"/>
      </w:pPr>
      <w:r>
        <w:rPr>
          <w:rFonts w:ascii="Amiri" w:hAnsi="Amiri" w:eastAsia="Amiri" w:cs="Amiri"/>
          <w:lang w:bidi="ar-SA"/>
          <w:color w:val="111111"/>
          <w:sz w:val="28"/>
          <w:szCs w:val="28"/>
          <w:rtl/>
        </w:rPr>
        <w:t xml:space="preserve">إنّ ربّا كان يكفيك الّذي  كان بالأمس سيكفيك غدك</w:t>
      </w:r>
    </w:p>
    <w:p>
      <w:pPr>
        <w:pStyle w:val="BookText"/>
      </w:pPr>
      <w:r>
        <w:rPr>
          <w:rFonts w:ascii="Amiri" w:hAnsi="Amiri" w:eastAsia="Amiri" w:cs="Amiri"/>
          <w:lang w:bidi="ar-SA"/>
          <w:color w:val="111111"/>
          <w:sz w:val="28"/>
          <w:szCs w:val="28"/>
          <w:rtl/>
        </w:rPr>
        <w:t xml:space="preserve">فسرّي عن الوزير،و أمر له بعشرة آلاف درهم </w:t>
      </w:r>
      <w:r>
        <w:rPr>
          <w:rStyle w:val="FootnoteReference"/>
        </w:rPr>
        <w:footnoteReference w:id="1088"/>
      </w:r>
      <w:r>
        <w:rPr>
          <w:rFonts w:ascii="Times New Roman" w:hAnsi="Times New Roman" w:eastAsia="Times New Roman" w:cs="Times New Roman"/>
          <w:lang w:val="en-US" w:bidi="en-US"/>
          <w:color w:val="111111"/>
          <w:sz w:val="28"/>
          <w:szCs w:val="28"/>
          <w:rtl/>
        </w:rPr>
        <w:t xml:space="preserve">.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11" w:name="pg14461_149505"/>
    <w:bookmarkEnd w:id="111"/>
    <w:p>
      <w:pPr>
        <w:pStyle w:val="Heading3"/>
      </w:pPr>
      <w:bookmarkStart w:id="308" w:name="_Toc135"/>
      <w:r>
        <w:t>98</w:t>
      </w:r>
      <w:bookmarkEnd w:id="308"/>
    </w:p>
    <w:p>
      <w:pPr>
        <w:pStyle w:val="BookText"/>
      </w:pPr>
      <w:r>
        <w:rPr>
          <w:rFonts w:ascii="Amiri" w:hAnsi="Amiri" w:eastAsia="Amiri" w:cs="Amiri"/>
          <w:lang w:bidi="ar-SA"/>
          <w:color w:val="111111"/>
          <w:sz w:val="28"/>
          <w:szCs w:val="28"/>
          <w:rtl/>
        </w:rPr>
        <w:t xml:space="preserve">لا تيأسنّ كأن قد فرّج اللّه</w:t>
      </w:r>
    </w:p>
    <w:p>
      <w:pPr>
        <w:pStyle w:val="BookText"/>
      </w:pPr>
      <w:r>
        <w:rPr>
          <w:rFonts w:ascii="Amiri" w:hAnsi="Amiri" w:eastAsia="Amiri" w:cs="Amiri"/>
          <w:lang w:bidi="ar-SA"/>
          <w:color w:val="111111"/>
          <w:sz w:val="28"/>
          <w:szCs w:val="28"/>
          <w:rtl/>
        </w:rPr>
        <w:t xml:space="preserve">[حدّثنا عليّ بن أبي الطيب،قال:حدّثنا ابن السّراج،قال:حدّثنا ابن أبي الدّنيا،قال] </w:t>
      </w:r>
      <w:r>
        <w:rPr>
          <w:rStyle w:val="FootnoteReference"/>
        </w:rPr>
        <w:footnoteReference w:id="1089"/>
      </w:r>
      <w:r>
        <w:rPr>
          <w:rFonts w:ascii="Amiri" w:hAnsi="Amiri" w:eastAsia="Amiri" w:cs="Amiri"/>
          <w:lang w:bidi="ar-SA"/>
          <w:color w:val="111111"/>
          <w:sz w:val="28"/>
          <w:szCs w:val="28"/>
          <w:rtl/>
        </w:rPr>
        <w:t xml:space="preserve">:حدّثنا محمّد بن أبي رجاء،مولى بني هاشم قال:</w:t>
      </w:r>
    </w:p>
    <w:p>
      <w:pPr>
        <w:pStyle w:val="BookText"/>
      </w:pPr>
      <w:r>
        <w:rPr>
          <w:rFonts w:ascii="Amiri" w:hAnsi="Amiri" w:eastAsia="Amiri" w:cs="Amiri"/>
          <w:lang w:bidi="ar-SA"/>
          <w:color w:val="111111"/>
          <w:sz w:val="28"/>
          <w:szCs w:val="28"/>
          <w:rtl/>
        </w:rPr>
        <w:t xml:space="preserve">أصابني همّ شديد،لأمر كنت فيه،فرفعت مقعدا لي،كنت جالسا عليه، فإذا برقعة مكتوبة[فنظرت فيها،فإذا فيها مكتوب] </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صاحب الهمّ إنّ الهمّ منقطع  لا تيأسنّ كأن قد فرّج اللّه</w:t>
      </w:r>
    </w:p>
    <w:p>
      <w:pPr>
        <w:pStyle w:val="BookText"/>
      </w:pPr>
      <w:r>
        <w:rPr>
          <w:rFonts w:ascii="Amiri" w:hAnsi="Amiri" w:eastAsia="Amiri" w:cs="Amiri"/>
          <w:lang w:bidi="ar-SA"/>
          <w:color w:val="111111"/>
          <w:sz w:val="28"/>
          <w:szCs w:val="28"/>
          <w:rtl/>
        </w:rPr>
        <w:t xml:space="preserve">قال:فذهب عنّي ما كنت فيه من الغمّ،و لم ألبث أن فرّج اللّه عنّي، فللّه الحمد و الشكر </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Heading3"/>
      </w:pPr>
      <w:bookmarkStart w:id="309" w:name="_Toc136"/>
      <w:r>
        <w:t>99</w:t>
      </w:r>
      <w:bookmarkEnd w:id="309"/>
    </w:p>
    <w:p>
      <w:pPr>
        <w:pStyle w:val="BookText"/>
      </w:pPr>
      <w:r>
        <w:rPr>
          <w:rFonts w:ascii="Amiri" w:hAnsi="Amiri" w:eastAsia="Amiri" w:cs="Amiri"/>
          <w:lang w:bidi="ar-SA"/>
          <w:color w:val="111111"/>
          <w:sz w:val="28"/>
          <w:szCs w:val="28"/>
          <w:rtl/>
        </w:rPr>
        <w:t xml:space="preserve">كن للمكاره بالعزاء مقطّعا</w:t>
      </w:r>
    </w:p>
    <w:p>
      <w:pPr>
        <w:pStyle w:val="BookText"/>
      </w:pPr>
      <w:r>
        <w:rPr>
          <w:rFonts w:ascii="Amiri" w:hAnsi="Amiri" w:eastAsia="Amiri" w:cs="Amiri"/>
          <w:lang w:bidi="ar-SA"/>
          <w:color w:val="111111"/>
          <w:sz w:val="28"/>
          <w:szCs w:val="28"/>
          <w:rtl/>
        </w:rPr>
        <w:t xml:space="preserve">[حدّثني أبو بكر الثقفي،قال:] </w:t>
      </w:r>
      <w:r>
        <w:rPr>
          <w:rStyle w:val="FootnoteReference"/>
        </w:rPr>
        <w:footnoteReference w:id="1092"/>
      </w:r>
      <w:r>
        <w:rPr>
          <w:rFonts w:ascii="Amiri" w:hAnsi="Amiri" w:eastAsia="Amiri" w:cs="Amiri"/>
          <w:lang w:bidi="ar-SA"/>
          <w:color w:val="111111"/>
          <w:sz w:val="28"/>
          <w:szCs w:val="28"/>
          <w:rtl/>
        </w:rPr>
        <w:t xml:space="preserve">قال بعضهم:أصابني همّ ضقت به ذرعا،فنمت،فرأيت كأنّ قائلا يقول:</w:t>
      </w:r>
    </w:p>
    <w:p>
      <w:pPr>
        <w:pStyle w:val="BookText"/>
      </w:pPr>
      <w:r>
        <w:rPr>
          <w:rFonts w:ascii="Amiri" w:hAnsi="Amiri" w:eastAsia="Amiri" w:cs="Amiri"/>
          <w:lang w:bidi="ar-SA"/>
          <w:color w:val="111111"/>
          <w:sz w:val="28"/>
          <w:szCs w:val="28"/>
          <w:rtl/>
        </w:rPr>
        <w:t xml:space="preserve">كن للمكاره بالعزاء مقطّعا  فلعلّ يوما لا ترى ما تكره[32 ر]</w:t>
      </w:r>
    </w:p>
    <w:p>
      <w:pPr>
        <w:pStyle w:val="BookText"/>
      </w:pPr>
      <w:r>
        <w:rPr>
          <w:rFonts w:ascii="Amiri" w:hAnsi="Amiri" w:eastAsia="Amiri" w:cs="Amiri"/>
          <w:lang w:bidi="ar-SA"/>
          <w:color w:val="111111"/>
          <w:sz w:val="28"/>
          <w:szCs w:val="28"/>
          <w:rtl/>
        </w:rPr>
        <w:t xml:space="preserve">و لربّما ابتسم الوقور من الأذى  و ضميره من حرّه يتأوّه </w:t>
      </w:r>
      <w:r>
        <w:rPr>
          <w:rStyle w:val="FootnoteReference"/>
        </w:rPr>
        <w:footnoteReference w:id="1093"/>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12" w:name="pg14461_149506"/>
    <w:bookmarkEnd w:id="112"/>
    <w:p>
      <w:pPr>
        <w:pStyle w:val="Heading3"/>
      </w:pPr>
      <w:bookmarkStart w:id="310" w:name="_Toc137"/>
      <w:r>
        <w:t>100</w:t>
      </w:r>
      <w:bookmarkEnd w:id="310"/>
    </w:p>
    <w:p>
      <w:pPr>
        <w:pStyle w:val="Heading4"/>
      </w:pPr>
      <w:bookmarkStart w:id="311" w:name="_Toc138"/>
      <w:r>
        <w:t>اشارة</w:t>
      </w:r>
      <w:bookmarkEnd w:id="311"/>
    </w:p>
    <w:p>
      <w:pPr>
        <w:pStyle w:val="BookText"/>
      </w:pPr>
      <w:r>
        <w:rPr>
          <w:rFonts w:ascii="Amiri" w:hAnsi="Amiri" w:eastAsia="Amiri" w:cs="Amiri"/>
          <w:lang w:bidi="ar-SA"/>
          <w:color w:val="111111"/>
          <w:sz w:val="28"/>
          <w:szCs w:val="28"/>
          <w:rtl/>
        </w:rPr>
        <w:t xml:space="preserve">الوزير محمّد بن القاسم يلاقي</w:t>
      </w:r>
    </w:p>
    <w:p>
      <w:pPr>
        <w:pStyle w:val="BookText"/>
      </w:pPr>
      <w:r>
        <w:rPr>
          <w:rFonts w:ascii="Amiri" w:hAnsi="Amiri" w:eastAsia="Amiri" w:cs="Amiri"/>
          <w:lang w:bidi="ar-SA"/>
          <w:color w:val="111111"/>
          <w:sz w:val="28"/>
          <w:szCs w:val="28"/>
          <w:rtl/>
        </w:rPr>
        <w:t xml:space="preserve">عاقبة ظلمه</w:t>
      </w:r>
    </w:p>
    <w:p>
      <w:pPr>
        <w:pStyle w:val="BookText"/>
      </w:pPr>
      <w:r>
        <w:rPr>
          <w:rFonts w:ascii="Amiri" w:hAnsi="Amiri" w:eastAsia="Amiri" w:cs="Amiri"/>
          <w:lang w:bidi="ar-SA"/>
          <w:color w:val="111111"/>
          <w:sz w:val="28"/>
          <w:szCs w:val="28"/>
          <w:rtl/>
        </w:rPr>
        <w:t xml:space="preserve">[حدّثني أبو الحسن عليّ بن الحسن،الشّاهد المعروف بالجرّاحي </w:t>
      </w:r>
      <w:r>
        <w:rPr>
          <w:rStyle w:val="FootnoteReference"/>
        </w:rPr>
        <w:footnoteReference w:id="1094"/>
      </w:r>
      <w:r>
        <w:rPr>
          <w:rFonts w:ascii="Amiri" w:hAnsi="Amiri" w:eastAsia="Amiri" w:cs="Amiri"/>
          <w:lang w:bidi="ar-SA"/>
          <w:color w:val="111111"/>
          <w:sz w:val="28"/>
          <w:szCs w:val="28"/>
          <w:rtl/>
        </w:rPr>
        <w:t xml:space="preserve">،من حفظه،قال:[54 غ] حدّثني أبو الحسن بن أبي الطاهر محمّد بن الحسن الكاتب،صاحب الجيش] </w:t>
      </w:r>
      <w:r>
        <w:rPr>
          <w:rStyle w:val="FootnoteReference"/>
        </w:rPr>
        <w:footnoteReference w:id="1095"/>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قبض عليّ أبو جعفر محمّد بن القاسم بن عبيد اللّه </w:t>
      </w:r>
      <w:r>
        <w:rPr>
          <w:rStyle w:val="FootnoteReference"/>
        </w:rPr>
        <w:footnoteReference w:id="1096"/>
      </w:r>
      <w:r>
        <w:rPr>
          <w:rFonts w:ascii="Amiri" w:hAnsi="Amiri" w:eastAsia="Amiri" w:cs="Amiri"/>
          <w:lang w:bidi="ar-SA"/>
          <w:color w:val="111111"/>
          <w:sz w:val="28"/>
          <w:szCs w:val="28"/>
          <w:rtl/>
        </w:rPr>
        <w:t xml:space="preserve">،في أيّام وزارته للقاهر باللّه،و على أبي،[فحبسنا في حجرة ضيّقة،و أجلسنا على التّراب،و شدّد علينا،و كان يخرجنا في كلّ يوم،فيطالب أبي بمال المصادرة،و أضرب أنا بحضرة أبي،و لا يضرب هو،] </w:t>
      </w:r>
      <w:r>
        <w:rPr>
          <w:rStyle w:val="FootnoteReference"/>
        </w:rPr>
        <w:footnoteReference w:id="1097"/>
      </w:r>
      <w:r>
        <w:rPr>
          <w:rFonts w:ascii="Amiri" w:hAnsi="Amiri" w:eastAsia="Amiri" w:cs="Amiri"/>
          <w:lang w:bidi="ar-SA"/>
          <w:color w:val="111111"/>
          <w:sz w:val="28"/>
          <w:szCs w:val="28"/>
          <w:rtl/>
        </w:rPr>
        <w:t xml:space="preserve">،فلاقينا من ذلك أمرا شديدا صعبا.</w:t>
      </w:r>
    </w:p>
    <w:p>
      <w:pPr>
        <w:pStyle w:val="BookText"/>
      </w:pPr>
      <w:r>
        <w:rPr>
          <w:rFonts w:ascii="Amiri" w:hAnsi="Amiri" w:eastAsia="Amiri" w:cs="Amiri"/>
          <w:lang w:bidi="ar-SA"/>
          <w:color w:val="111111"/>
          <w:sz w:val="28"/>
          <w:szCs w:val="28"/>
          <w:rtl/>
        </w:rPr>
        <w:t xml:space="preserve">فلمّا كان بعد أيّام،قال لي أبي:إنّ هؤلاء الموكّلين،قد صارت لهم بنا حرمة،فتوصّل إلى مكاتبة أبي بكر الصيرفي </w:t>
      </w:r>
      <w:r>
        <w:rPr>
          <w:rStyle w:val="FootnoteReference"/>
        </w:rPr>
        <w:footnoteReference w:id="1098"/>
      </w:r>
      <w:r>
        <w:rPr>
          <w:rFonts w:ascii="Amiri" w:hAnsi="Amiri" w:eastAsia="Amiri" w:cs="Amiri"/>
          <w:lang w:bidi="ar-SA"/>
          <w:color w:val="111111"/>
          <w:sz w:val="28"/>
          <w:szCs w:val="28"/>
          <w:rtl/>
        </w:rPr>
        <w:t xml:space="preserve">-و كان صديقا لأبي-حتّى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ينفذ إلينا بثلاثة آلاف درهم،نفرّقها فيهم،ففعلت ذلك،فأنفذ إلينا بالمال من يومه.</w:t>
      </w:r>
    </w:p>
    <w:p>
      <w:pPr>
        <w:pStyle w:val="BookText"/>
      </w:pPr>
      <w:r>
        <w:rPr>
          <w:rFonts w:ascii="Amiri" w:hAnsi="Amiri" w:eastAsia="Amiri" w:cs="Amiri"/>
          <w:lang w:bidi="ar-SA"/>
          <w:color w:val="111111"/>
          <w:sz w:val="28"/>
          <w:szCs w:val="28"/>
          <w:rtl/>
        </w:rPr>
        <w:t xml:space="preserve">فقلت للموكّلين،في عشيّ ذلك اليوم:قد وجبت لكم علينا حقوق، فخذوا هذه الدراهم،فانتفعوا بها،فامتنعوا.</w:t>
      </w:r>
    </w:p>
    <w:p>
      <w:pPr>
        <w:pStyle w:val="BookText"/>
      </w:pPr>
      <w:r>
        <w:rPr>
          <w:rFonts w:ascii="Amiri" w:hAnsi="Amiri" w:eastAsia="Amiri" w:cs="Amiri"/>
          <w:lang w:bidi="ar-SA"/>
          <w:color w:val="111111"/>
          <w:sz w:val="28"/>
          <w:szCs w:val="28"/>
          <w:rtl/>
        </w:rPr>
        <w:t xml:space="preserve">فقلت:ما سبب امتناعكم؟،فورّوا عن ذلك.</w:t>
      </w:r>
    </w:p>
    <w:p>
      <w:pPr>
        <w:pStyle w:val="BookText"/>
      </w:pPr>
      <w:r>
        <w:rPr>
          <w:rFonts w:ascii="Amiri" w:hAnsi="Amiri" w:eastAsia="Amiri" w:cs="Amiri"/>
          <w:lang w:bidi="ar-SA"/>
          <w:color w:val="111111"/>
          <w:sz w:val="28"/>
          <w:szCs w:val="28"/>
          <w:rtl/>
        </w:rPr>
        <w:t xml:space="preserve">فقلت:إمّا قبلتم،و إمّا عرفتمونا السّبب الّذي لأجله امتناعكم.</w:t>
      </w:r>
    </w:p>
    <w:p>
      <w:pPr>
        <w:pStyle w:val="BookText"/>
      </w:pPr>
      <w:r>
        <w:rPr>
          <w:rFonts w:ascii="Amiri" w:hAnsi="Amiri" w:eastAsia="Amiri" w:cs="Amiri"/>
          <w:lang w:bidi="ar-SA"/>
          <w:color w:val="111111"/>
          <w:sz w:val="28"/>
          <w:szCs w:val="28"/>
          <w:rtl/>
        </w:rPr>
        <w:t xml:space="preserve">فقالوا:[42 م]نشفق عليكم،و نستحي من ذلك.</w:t>
      </w:r>
    </w:p>
    <w:p>
      <w:pPr>
        <w:pStyle w:val="BookText"/>
      </w:pPr>
      <w:r>
        <w:rPr>
          <w:rFonts w:ascii="Amiri" w:hAnsi="Amiri" w:eastAsia="Amiri" w:cs="Amiri"/>
          <w:lang w:bidi="ar-SA"/>
          <w:color w:val="111111"/>
          <w:sz w:val="28"/>
          <w:szCs w:val="28"/>
          <w:rtl/>
        </w:rPr>
        <w:t xml:space="preserve">فقال لهم أبي:اذكروه على كلّ حال.</w:t>
      </w:r>
    </w:p>
    <w:p>
      <w:pPr>
        <w:pStyle w:val="BookText"/>
      </w:pPr>
      <w:r>
        <w:rPr>
          <w:rFonts w:ascii="Amiri" w:hAnsi="Amiri" w:eastAsia="Amiri" w:cs="Amiri"/>
          <w:lang w:bidi="ar-SA"/>
          <w:color w:val="111111"/>
          <w:sz w:val="28"/>
          <w:szCs w:val="28"/>
          <w:rtl/>
        </w:rPr>
        <w:t xml:space="preserve">قالوا:قد عزم الوزير على قتلكما اللّيلة،و لا نستحسن أخذ شيء منكما مع هذا.</w:t>
      </w:r>
    </w:p>
    <w:p>
      <w:pPr>
        <w:pStyle w:val="BookText"/>
      </w:pPr>
      <w:r>
        <w:rPr>
          <w:rFonts w:ascii="Amiri" w:hAnsi="Amiri" w:eastAsia="Amiri" w:cs="Amiri"/>
          <w:lang w:bidi="ar-SA"/>
          <w:color w:val="111111"/>
          <w:sz w:val="28"/>
          <w:szCs w:val="28"/>
          <w:rtl/>
        </w:rPr>
        <w:t xml:space="preserve">[فقلقت،و دخلت إلى أبي بغير تلك الصّورة،فقال:ما لك؟فأخبرته بالخبر،]4 و قلت لأبي:ما أصنع بالدراهم؟</w:t>
      </w:r>
    </w:p>
    <w:p>
      <w:pPr>
        <w:pStyle w:val="BookText"/>
      </w:pPr>
      <w:r>
        <w:rPr>
          <w:rFonts w:ascii="Amiri" w:hAnsi="Amiri" w:eastAsia="Amiri" w:cs="Amiri"/>
          <w:lang w:bidi="ar-SA"/>
          <w:color w:val="111111"/>
          <w:sz w:val="28"/>
          <w:szCs w:val="28"/>
          <w:rtl/>
        </w:rPr>
        <w:t xml:space="preserve">فقال:ردّها على أبي بكر،فرددتها عليه.</w:t>
      </w:r>
    </w:p>
    <w:p>
      <w:pPr>
        <w:pStyle w:val="BookText"/>
      </w:pPr>
      <w:r>
        <w:rPr>
          <w:rFonts w:ascii="Amiri" w:hAnsi="Amiri" w:eastAsia="Amiri" w:cs="Amiri"/>
          <w:lang w:bidi="ar-SA"/>
          <w:color w:val="111111"/>
          <w:sz w:val="28"/>
          <w:szCs w:val="28"/>
          <w:rtl/>
        </w:rPr>
        <w:t xml:space="preserve">و كان أبي يصوم تلك الأيّام كلّها،فلمّا غابت الشّمس،تطهّر،و صلّى المغرب،فصلّيت معه،[و لم يفطر]4،ثم أقبل على الصّلاة و الدّعاء،إلى أن صلّى العشاء الآخرة،ثم دعاني.</w:t>
      </w:r>
    </w:p>
    <w:p>
      <w:pPr>
        <w:pStyle w:val="BookText"/>
      </w:pPr>
      <w:r>
        <w:rPr>
          <w:rFonts w:ascii="Amiri" w:hAnsi="Amiri" w:eastAsia="Amiri" w:cs="Amiri"/>
          <w:lang w:bidi="ar-SA"/>
          <w:color w:val="111111"/>
          <w:sz w:val="28"/>
          <w:szCs w:val="28"/>
          <w:rtl/>
        </w:rPr>
        <w:t xml:space="preserve">فقال:اجلس يا بنيّ إلى جانبي،جاثيا على ركبتك،ففعلت،و جلس هو كذلك.</w:t>
      </w:r>
    </w:p>
    <w:p>
      <w:pPr>
        <w:pStyle w:val="BookText"/>
      </w:pPr>
      <w:r>
        <w:rPr>
          <w:rFonts w:ascii="Amiri" w:hAnsi="Amiri" w:eastAsia="Amiri" w:cs="Amiri"/>
          <w:lang w:bidi="ar-SA"/>
          <w:color w:val="111111"/>
          <w:sz w:val="28"/>
          <w:szCs w:val="28"/>
          <w:rtl/>
        </w:rPr>
        <w:t xml:space="preserve">ثم رفع رأسه إلى السّماء،فقال:يا ربّ،محمّد بن القاسم ظلمني </w:t>
      </w:r>
      <w:r>
        <w:rPr>
          <w:rStyle w:val="FootnoteReference"/>
        </w:rPr>
        <w:footnoteReference w:id="1099"/>
      </w:r>
      <w:r>
        <w:rPr>
          <w:rFonts w:ascii="Amiri" w:hAnsi="Amiri" w:eastAsia="Amiri" w:cs="Amiri"/>
          <w:lang w:bidi="ar-SA"/>
          <w:color w:val="111111"/>
          <w:sz w:val="28"/>
          <w:szCs w:val="28"/>
          <w:rtl/>
        </w:rPr>
        <w:t xml:space="preserve">، و حبسني على ما ترى،و أنا بين يديك،و قد استعديت إليك،و أنت أحكم الحاكمين،فاحكم بيننا؛لا يزيد عن ذلك.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صاح بها إلى أن ارتفع صوته،و لم يزل يكرّرها بصياح و نداء و استغاثة </w:t>
      </w:r>
      <w:r>
        <w:rPr>
          <w:rStyle w:val="FootnoteReference"/>
        </w:rPr>
        <w:footnoteReference w:id="1100"/>
      </w:r>
      <w:r>
        <w:rPr>
          <w:rFonts w:ascii="Amiri" w:hAnsi="Amiri" w:eastAsia="Amiri" w:cs="Amiri"/>
          <w:lang w:bidi="ar-SA"/>
          <w:color w:val="111111"/>
          <w:sz w:val="28"/>
          <w:szCs w:val="28"/>
          <w:rtl/>
        </w:rPr>
        <w:t xml:space="preserve">، إلى أن ظننت أنّه قد مضى ربع اللّيل.</w:t>
      </w:r>
    </w:p>
    <w:p>
      <w:pPr>
        <w:pStyle w:val="BookText"/>
      </w:pPr>
      <w:r>
        <w:rPr>
          <w:rFonts w:ascii="Amiri" w:hAnsi="Amiri" w:eastAsia="Amiri" w:cs="Amiri"/>
          <w:lang w:bidi="ar-SA"/>
          <w:color w:val="111111"/>
          <w:sz w:val="28"/>
          <w:szCs w:val="28"/>
          <w:rtl/>
        </w:rPr>
        <w:t xml:space="preserve">فو اللّه ما قطعها حتّى سمعت الباب يدقّ،فذهب عليّ أمري،و لم أشكّ في أنّه القتل.</w:t>
      </w:r>
    </w:p>
    <w:p>
      <w:pPr>
        <w:pStyle w:val="BookText"/>
      </w:pPr>
      <w:r>
        <w:rPr>
          <w:rFonts w:ascii="Amiri" w:hAnsi="Amiri" w:eastAsia="Amiri" w:cs="Amiri"/>
          <w:lang w:bidi="ar-SA"/>
          <w:color w:val="111111"/>
          <w:sz w:val="28"/>
          <w:szCs w:val="28"/>
          <w:rtl/>
        </w:rPr>
        <w:t xml:space="preserve">[و فتحت الأبواب،فدخل قوم بشموع،فتأمّلت]4،و إذا فيهم سابور، خادم القاهر </w:t>
      </w:r>
      <w:r>
        <w:rPr>
          <w:rStyle w:val="FootnoteReference"/>
        </w:rPr>
        <w:footnoteReference w:id="1101"/>
      </w:r>
      <w:r>
        <w:rPr>
          <w:rFonts w:ascii="Amiri" w:hAnsi="Amiri" w:eastAsia="Amiri" w:cs="Amiri"/>
          <w:lang w:bidi="ar-SA"/>
          <w:color w:val="111111"/>
          <w:sz w:val="28"/>
          <w:szCs w:val="28"/>
          <w:rtl/>
        </w:rPr>
        <w:t xml:space="preserve">،[فقال:أين أبو طاهر؟]4،فقام إليه أبي،فقال[43 ظ]:</w:t>
      </w:r>
    </w:p>
    <w:p>
      <w:pPr>
        <w:pStyle w:val="BookText"/>
      </w:pPr>
      <w:r>
        <w:rPr>
          <w:rFonts w:ascii="IRNazanin" w:hAnsi="IRNazanin" w:eastAsia="IRNazanin" w:cs="IRNazanin"/>
          <w:lang w:bidi="fa-IR"/>
          <w:color w:val="111111"/>
          <w:sz w:val="28"/>
          <w:szCs w:val="28"/>
          <w:rtl/>
        </w:rPr>
        <w:t xml:space="preserve">ها أنا ذا.</w:t>
      </w:r>
    </w:p>
    <w:p>
      <w:pPr>
        <w:pStyle w:val="BookText"/>
      </w:pPr>
      <w:r>
        <w:rPr>
          <w:rFonts w:ascii="Amiri" w:hAnsi="Amiri" w:eastAsia="Amiri" w:cs="Amiri"/>
          <w:lang w:bidi="ar-SA"/>
          <w:color w:val="111111"/>
          <w:sz w:val="28"/>
          <w:szCs w:val="28"/>
          <w:rtl/>
        </w:rPr>
        <w:t xml:space="preserve">فقال:أين ابنك؟</w:t>
      </w:r>
    </w:p>
    <w:p>
      <w:pPr>
        <w:pStyle w:val="BookText"/>
      </w:pPr>
      <w:r>
        <w:rPr>
          <w:rFonts w:ascii="IRNazanin" w:hAnsi="IRNazanin" w:eastAsia="IRNazanin" w:cs="IRNazanin"/>
          <w:lang w:bidi="fa-IR"/>
          <w:color w:val="111111"/>
          <w:sz w:val="28"/>
          <w:szCs w:val="28"/>
          <w:rtl/>
        </w:rPr>
        <w:t xml:space="preserve">فقال:هو ذا.</w:t>
      </w:r>
    </w:p>
    <w:p>
      <w:pPr>
        <w:pStyle w:val="BookText"/>
      </w:pPr>
      <w:r>
        <w:rPr>
          <w:rFonts w:ascii="Amiri" w:hAnsi="Amiri" w:eastAsia="Amiri" w:cs="Amiri"/>
          <w:lang w:bidi="ar-SA"/>
          <w:color w:val="111111"/>
          <w:sz w:val="28"/>
          <w:szCs w:val="28"/>
          <w:rtl/>
        </w:rPr>
        <w:t xml:space="preserve">فقال:انصرفا إلى منزلكما،فخرجنا،فإذا هو قد قبض على محمّد بن القاسم،و حدره إلى دار القاهر.</w:t>
      </w:r>
    </w:p>
    <w:p>
      <w:pPr>
        <w:pStyle w:val="BookText"/>
      </w:pPr>
      <w:r>
        <w:rPr>
          <w:rFonts w:ascii="Amiri" w:hAnsi="Amiri" w:eastAsia="Amiri" w:cs="Amiri"/>
          <w:lang w:bidi="ar-SA"/>
          <w:color w:val="111111"/>
          <w:sz w:val="28"/>
          <w:szCs w:val="28"/>
          <w:rtl/>
        </w:rPr>
        <w:t xml:space="preserve">و عاش محمّد بن القاسم في الاعتقال ثلاثة أيّام،و مات </w:t>
      </w:r>
      <w:r>
        <w:rPr>
          <w:rStyle w:val="FootnoteReference"/>
        </w:rPr>
        <w:footnoteReference w:id="1102"/>
      </w:r>
      <w:r>
        <w:rPr>
          <w:rFonts w:ascii="Times New Roman" w:hAnsi="Times New Roman" w:eastAsia="Times New Roman" w:cs="Times New Roman"/>
          <w:lang w:val="en-US" w:bidi="en-US"/>
          <w:color w:val="111111"/>
          <w:sz w:val="28"/>
          <w:szCs w:val="28"/>
          <w:rtl/>
        </w:rPr>
        <w:t xml:space="preserve">.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13" w:name="pg14461_149509"/>
    <w:bookmarkEnd w:id="113"/>
    <w:p>
      <w:pPr>
        <w:pStyle w:val="Heading4"/>
      </w:pPr>
      <w:bookmarkStart w:id="312" w:name="_Toc139"/>
      <w:r>
        <w:t>الظلم</w:t>
      </w:r>
      <w:bookmarkEnd w:id="312"/>
    </w:p>
    <w:p>
      <w:pPr>
        <w:pStyle w:val="BookText"/>
      </w:pPr>
      <w:r>
        <w:rPr>
          <w:rFonts w:ascii="Amiri" w:hAnsi="Amiri" w:eastAsia="Amiri" w:cs="Amiri"/>
          <w:lang w:bidi="ar-SA"/>
          <w:color w:val="111111"/>
          <w:sz w:val="28"/>
          <w:szCs w:val="28"/>
          <w:rtl/>
        </w:rPr>
        <w:t xml:space="preserve">الظلم،في اللّغة:وضع الشيء في غير موضعه،و في الاصطلاح:إيذاء النّاس، و انتقاص حقوقهم،و هو خلاف التّقوى الّتي هي مخافة اللّه،و العمل بطاعته،و كفّ الأذى،قال اللّه تعالى:فقطع دابر القوم الذين ظلموا،و قال النبيّ صلوات اللّه عليه:</w:t>
      </w:r>
    </w:p>
    <w:p>
      <w:pPr>
        <w:pStyle w:val="BookText"/>
      </w:pPr>
      <w:r>
        <w:rPr>
          <w:rFonts w:ascii="Amiri" w:hAnsi="Amiri" w:eastAsia="Amiri" w:cs="Amiri"/>
          <w:lang w:bidi="ar-SA"/>
          <w:color w:val="111111"/>
          <w:sz w:val="28"/>
          <w:szCs w:val="28"/>
          <w:rtl/>
        </w:rPr>
        <w:t xml:space="preserve">الظلم ظلمات يوم القيامة(محاضرات الأدباء 215/1)و قال:من أعان ظالما سلّطه اللّه عليه(محاضرات الأدباء 218/1).و التاريخ عامر بأخبار قوم آذوا و ظلموا،فمنهم من عوجل،كما في هذه القصّة،و منهم من أمهل،غير أنّ عاقبة ظلمه،أصابت أولاده و أحفاده و أهل بيته،مصداقا لقول النبيّ صلوات اللّه عليه:من خاف على عقبه،و عقب عقبه،فليتّق اللّه،و قد كان الحجّاج بن يوسف الثّقفي من الظالمين،و لم يعاجل،فلمّا استخلف سليمان بن عبد الملك،أمر بجميع الرجال من آل أبي عقيل،عائلة الحجّاج، فاعتقلوا بواسط،و عذّبوا،حتّى ماتوا جميعا(ابن الأثير 588/4،589)،و لما استخلف الخليفة الصالح عمر بن عبد العزيز،بعث الباقين من أهل بيت الحجّاج،إلى الحارث بن عمر الطائي،عامله على البلقاء،و كتب إليه:أمّا بعد،فقد بعثت إليك بآل أبي عقيل، و بئس-و اللّه-أهل البيت في دين اللّه،و هلاك المسلمين،فأنزلهم بقدر هوانهم على اللّه تعالى،و على أمير المؤمنين(البصائر و الذخائر م 2 ق 2 ص 586)،و كانت عاقبة ظلم بعض الخلفاء في العهد الأمويّ للناس،أنّ العبّاسيين لمّا انتصروا عليهم،قتلوا أولادهم، و أحفادهم،حتّى النّساء،قتلا ذريعا،فلم يفلت منهم إلاّ الرّضيع،أو من هرب إلى الأماكن القاصية كالأندلس(ابن الأثير 429/5-431 و أخبار مجموعة في فتح الأندلس 48 و 49)ثمّ تجاوزوا الأحياء منهم إلى الأموات،فنبشوا قبورهم،و أخرجوا رممهم و ضربوها بالسياط،ثمّ أحرقوها بالنّار،و نادى منادي عبد اللّه بن عليّ،بالأمان لمن بقي،فلمّا اجتمعوا،أمر الجند فشدخوهم بالأعمدة حتّى قتلوهم(الفخري 252 و العيون و الحدائق 206/3-211 و ابن الأثير 429/5 و العقد الفريد 483/4-487،و الأغاني 343/4 -355 و محاضرات الأدباء 535/4 و أخبار مجموعة في فتح الأندلس 48 و 49)،و روى ابن الأثير في كتابه الكامل في التاريخ 381/8 و 382 فصلا في مظالم البريديّين،ثم قال:</w:t>
      </w:r>
    </w:p>
    <w:p>
      <w:pPr>
        <w:pStyle w:val="BookText"/>
      </w:pPr>
      <w:r>
        <w:rPr>
          <w:rFonts w:ascii="Amiri" w:hAnsi="Amiri" w:eastAsia="Amiri" w:cs="Amiri"/>
          <w:lang w:bidi="ar-SA"/>
          <w:color w:val="111111"/>
          <w:sz w:val="28"/>
          <w:szCs w:val="28"/>
          <w:rtl/>
        </w:rPr>
        <w:t xml:space="preserve">إنّه ذكر هذا الفصل ليعلم الظلمة أنّ أخبارهم تنقل،و تبقى على وجه الدهر،فربّما تركوا الظلم لهذا،إن لم يتركوه للّه سبحانه و تعالى.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14" w:name="pg14461_149510"/>
    <w:bookmarkEnd w:id="114"/>
    <w:p>
      <w:pPr>
        <w:pStyle w:val="Heading3"/>
      </w:pPr>
      <w:bookmarkStart w:id="313" w:name="_Toc140"/>
      <w:r>
        <w:t>101</w:t>
      </w:r>
      <w:bookmarkEnd w:id="313"/>
    </w:p>
    <w:p>
      <w:pPr>
        <w:pStyle w:val="BookText"/>
      </w:pPr>
      <w:r>
        <w:rPr>
          <w:rFonts w:ascii="Amiri" w:hAnsi="Amiri" w:eastAsia="Amiri" w:cs="Amiri"/>
          <w:lang w:bidi="ar-SA"/>
          <w:color w:val="111111"/>
          <w:sz w:val="28"/>
          <w:szCs w:val="28"/>
          <w:rtl/>
        </w:rPr>
        <w:t xml:space="preserve">طاهر بن الحسين يحمل الدّراهم في</w:t>
      </w:r>
    </w:p>
    <w:p>
      <w:pPr>
        <w:pStyle w:val="BookText"/>
      </w:pPr>
      <w:r>
        <w:rPr>
          <w:rFonts w:ascii="Amiri" w:hAnsi="Amiri" w:eastAsia="Amiri" w:cs="Amiri"/>
          <w:lang w:bidi="ar-SA"/>
          <w:color w:val="111111"/>
          <w:sz w:val="28"/>
          <w:szCs w:val="28"/>
          <w:rtl/>
        </w:rPr>
        <w:t xml:space="preserve">كمّه و يفرّقها على الفقراء</w:t>
      </w:r>
    </w:p>
    <w:p>
      <w:pPr>
        <w:pStyle w:val="BookText"/>
      </w:pPr>
      <w:r>
        <w:rPr>
          <w:rFonts w:ascii="Amiri" w:hAnsi="Amiri" w:eastAsia="Amiri" w:cs="Amiri"/>
          <w:lang w:bidi="ar-SA"/>
          <w:color w:val="111111"/>
          <w:sz w:val="28"/>
          <w:szCs w:val="28"/>
          <w:rtl/>
        </w:rPr>
        <w:t xml:space="preserve">لمّا خرج طاهر بن الحسين </w:t>
      </w:r>
      <w:r>
        <w:rPr>
          <w:rStyle w:val="FootnoteReference"/>
        </w:rPr>
        <w:footnoteReference w:id="1103"/>
      </w:r>
      <w:r>
        <w:rPr>
          <w:rFonts w:ascii="Amiri" w:hAnsi="Amiri" w:eastAsia="Amiri" w:cs="Amiri"/>
          <w:lang w:bidi="ar-SA"/>
          <w:color w:val="111111"/>
          <w:sz w:val="28"/>
          <w:szCs w:val="28"/>
          <w:rtl/>
        </w:rPr>
        <w:t xml:space="preserve">إلى محاربة عليّ بن عيسى بن ماهان </w:t>
      </w:r>
      <w:r>
        <w:rPr>
          <w:rStyle w:val="FootnoteReference"/>
        </w:rPr>
        <w:footnoteReference w:id="1104"/>
      </w:r>
      <w:r>
        <w:rPr>
          <w:rFonts w:ascii="Amiri" w:hAnsi="Amiri" w:eastAsia="Amiri" w:cs="Amiri"/>
          <w:lang w:bidi="ar-SA"/>
          <w:color w:val="111111"/>
          <w:sz w:val="28"/>
          <w:szCs w:val="28"/>
          <w:rtl/>
        </w:rPr>
        <w:t xml:space="preserve">،جعل ذات يوم في كمّه </w:t>
      </w:r>
      <w:r>
        <w:rPr>
          <w:rStyle w:val="FootnoteReference"/>
        </w:rPr>
        <w:footnoteReference w:id="1105"/>
      </w:r>
    </w:p>
    <w:p>
      <w:pPr>
        <w:pStyle w:val="BookText"/>
      </w:pPr>
      <w:r>
        <w:rPr>
          <w:rFonts w:ascii="Amiri" w:hAnsi="Amiri" w:eastAsia="Amiri" w:cs="Amiri"/>
          <w:lang w:bidi="ar-SA"/>
          <w:color w:val="111111"/>
          <w:sz w:val="28"/>
          <w:szCs w:val="28"/>
          <w:rtl/>
        </w:rPr>
        <w:t xml:space="preserve">هسّه يجينا بابه شائل تمر باعبابه هسّه:عامية بغدادية،أصلها:هذه الساعة،بمعنى:الآن،و شائل:حامل،من شال:رفع، و حميل</w:t>
      </w:r>
    </w:p>
    <w:p>
      <w:pPr>
        <w:pStyle w:val="BookText"/>
      </w:pPr>
      <w:r>
        <w:rPr>
          <w:rFonts w:ascii="Amiri" w:hAnsi="Amiri" w:eastAsia="Amiri" w:cs="Amiri"/>
          <w:lang w:bidi="ar-SA"/>
          <w:color w:val="111111"/>
          <w:sz w:val="28"/>
          <w:szCs w:val="28"/>
          <w:rtl/>
        </w:rPr>
        <w:t xml:space="preserve">دراهم،يفرّقها في الفقراء،ثم سها عنها،فأرسلها،فتبدّدت، فتطيّر بذلك،و اغتمّ غمّا شديدا،حتّى تبيّن في وجهه،فأنشده شاعر كان في عسكره:</w:t>
      </w:r>
    </w:p>
    <w:p>
      <w:pPr>
        <w:pStyle w:val="BookText"/>
      </w:pPr>
      <w:r>
        <w:rPr>
          <w:rFonts w:ascii="Amiri" w:hAnsi="Amiri" w:eastAsia="Amiri" w:cs="Amiri"/>
          <w:lang w:bidi="ar-SA"/>
          <w:color w:val="111111"/>
          <w:sz w:val="28"/>
          <w:szCs w:val="28"/>
          <w:rtl/>
        </w:rPr>
        <w:t xml:space="preserve">هذا تفرّق جمعهم لا غيره  و ذهابه منكم ذهاب الهمّ</w:t>
      </w:r>
    </w:p>
    <w:p>
      <w:pPr>
        <w:pStyle w:val="BookText"/>
      </w:pPr>
      <w:r>
        <w:rPr>
          <w:rFonts w:ascii="Amiri" w:hAnsi="Amiri" w:eastAsia="Amiri" w:cs="Amiri"/>
          <w:lang w:bidi="ar-SA"/>
          <w:color w:val="111111"/>
          <w:sz w:val="28"/>
          <w:szCs w:val="28"/>
          <w:rtl/>
        </w:rPr>
        <w:t xml:space="preserve">شيء يكون الهمّ بعض حروفه  لا خير في إمساكه في الكمّ</w:t>
      </w:r>
    </w:p>
    <w:p>
      <w:pPr>
        <w:pStyle w:val="BookText"/>
      </w:pPr>
      <w:r>
        <w:rPr>
          <w:rFonts w:ascii="Amiri" w:hAnsi="Amiri" w:eastAsia="Amiri" w:cs="Amiri"/>
          <w:lang w:bidi="ar-SA"/>
          <w:color w:val="111111"/>
          <w:sz w:val="28"/>
          <w:szCs w:val="28"/>
          <w:rtl/>
        </w:rPr>
        <w:t xml:space="preserve">قال:فسلا طاهر،و أمر له بثلاثين ألف درهم.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15" w:name="pg14461_149511"/>
    <w:bookmarkEnd w:id="115"/>
    <w:p>
      <w:pPr>
        <w:pStyle w:val="Heading3"/>
      </w:pPr>
      <w:bookmarkStart w:id="314" w:name="_Toc141"/>
      <w:r>
        <w:t>102</w:t>
      </w:r>
      <w:bookmarkEnd w:id="314"/>
    </w:p>
    <w:p>
      <w:pPr>
        <w:pStyle w:val="BookText"/>
      </w:pPr>
      <w:r>
        <w:rPr>
          <w:rFonts w:ascii="Amiri" w:hAnsi="Amiri" w:eastAsia="Amiri" w:cs="Amiri"/>
          <w:lang w:bidi="ar-SA"/>
          <w:color w:val="111111"/>
          <w:sz w:val="28"/>
          <w:szCs w:val="28"/>
          <w:rtl/>
        </w:rPr>
        <w:t xml:space="preserve">الهادي يتهدّد يحيى البرمكيّ</w:t>
      </w:r>
    </w:p>
    <w:p>
      <w:pPr>
        <w:pStyle w:val="BookText"/>
      </w:pPr>
      <w:r>
        <w:rPr>
          <w:rFonts w:ascii="Amiri" w:hAnsi="Amiri" w:eastAsia="Amiri" w:cs="Amiri"/>
          <w:lang w:bidi="ar-SA"/>
          <w:color w:val="111111"/>
          <w:sz w:val="28"/>
          <w:szCs w:val="28"/>
          <w:rtl/>
        </w:rPr>
        <w:t xml:space="preserve">و يتوعّده بكلّ عظيمة</w:t>
      </w:r>
    </w:p>
    <w:p>
      <w:pPr>
        <w:pStyle w:val="BookText"/>
      </w:pPr>
      <w:r>
        <w:rPr>
          <w:rFonts w:ascii="Amiri" w:hAnsi="Amiri" w:eastAsia="Amiri" w:cs="Amiri"/>
          <w:lang w:bidi="ar-SA"/>
          <w:color w:val="111111"/>
          <w:sz w:val="28"/>
          <w:szCs w:val="28"/>
          <w:rtl/>
        </w:rPr>
        <w:t xml:space="preserve">انصرف يحيى بن خالد البرمكي </w:t>
      </w:r>
      <w:r>
        <w:rPr>
          <w:rStyle w:val="FootnoteReference"/>
        </w:rPr>
        <w:footnoteReference w:id="1106"/>
      </w:r>
      <w:r>
        <w:rPr>
          <w:rFonts w:ascii="Amiri" w:hAnsi="Amiri" w:eastAsia="Amiri" w:cs="Amiri"/>
          <w:lang w:bidi="ar-SA"/>
          <w:color w:val="111111"/>
          <w:sz w:val="28"/>
          <w:szCs w:val="28"/>
          <w:rtl/>
        </w:rPr>
        <w:t xml:space="preserve">،من عند الهادي </w:t>
      </w:r>
      <w:r>
        <w:rPr>
          <w:rStyle w:val="FootnoteReference"/>
        </w:rPr>
        <w:footnoteReference w:id="1107"/>
      </w:r>
      <w:r>
        <w:rPr>
          <w:rFonts w:ascii="Amiri" w:hAnsi="Amiri" w:eastAsia="Amiri" w:cs="Amiri"/>
          <w:lang w:bidi="ar-SA"/>
          <w:color w:val="111111"/>
          <w:sz w:val="28"/>
          <w:szCs w:val="28"/>
          <w:rtl/>
        </w:rPr>
        <w:t xml:space="preserve">،و قد ناظره في تسهيل خلع العهد على هارون،فحلف له يحيى أنّه فعل،و جهد[55 غ]فيه، فامتنع عليه هارون.</w:t>
      </w:r>
    </w:p>
    <w:p>
      <w:pPr>
        <w:pStyle w:val="BookText"/>
      </w:pPr>
      <w:r>
        <w:rPr>
          <w:rFonts w:ascii="Amiri" w:hAnsi="Amiri" w:eastAsia="Amiri" w:cs="Amiri"/>
          <w:lang w:bidi="ar-SA"/>
          <w:color w:val="111111"/>
          <w:sz w:val="28"/>
          <w:szCs w:val="28"/>
          <w:rtl/>
        </w:rPr>
        <w:t xml:space="preserve">فقال له الهادي:كذبت،[و و اللّه لأفعلنّ بك و أصنعنّ] </w:t>
      </w:r>
      <w:r>
        <w:rPr>
          <w:rStyle w:val="FootnoteReference"/>
        </w:rPr>
        <w:footnoteReference w:id="1108"/>
      </w:r>
      <w:r>
        <w:rPr>
          <w:rFonts w:ascii="Amiri" w:hAnsi="Amiri" w:eastAsia="Amiri" w:cs="Amiri"/>
          <w:lang w:bidi="ar-SA"/>
          <w:color w:val="111111"/>
          <w:sz w:val="28"/>
          <w:szCs w:val="28"/>
          <w:rtl/>
        </w:rPr>
        <w:t xml:space="preserve">،و توعّده بكلّ عظيمة،و صرفه.</w:t>
      </w:r>
    </w:p>
    <w:p>
      <w:pPr>
        <w:pStyle w:val="BookText"/>
      </w:pPr>
      <w:r>
        <w:rPr>
          <w:rFonts w:ascii="Amiri" w:hAnsi="Amiri" w:eastAsia="Amiri" w:cs="Amiri"/>
          <w:lang w:bidi="ar-SA"/>
          <w:color w:val="111111"/>
          <w:sz w:val="28"/>
          <w:szCs w:val="28"/>
          <w:rtl/>
        </w:rPr>
        <w:t xml:space="preserve">فجاء الى بيته،فكلّم بعض غلمانه بشيء،فأجابه بما غاظه،فلطمه يحيى، فانقطعت حلقة خاتمه،و طاح الفصّ،فاشتدّ ذلك على يحيى،و تطيّر منه، و اغتمّ،فدخل عليه السياري </w:t>
      </w:r>
      <w:r>
        <w:rPr>
          <w:rStyle w:val="FootnoteReference"/>
        </w:rPr>
        <w:footnoteReference w:id="1109"/>
      </w:r>
      <w:r>
        <w:rPr>
          <w:rFonts w:ascii="Amiri" w:hAnsi="Amiri" w:eastAsia="Amiri" w:cs="Amiri"/>
          <w:lang w:bidi="ar-SA"/>
          <w:color w:val="111111"/>
          <w:sz w:val="28"/>
          <w:szCs w:val="28"/>
          <w:rtl/>
        </w:rPr>
        <w:t xml:space="preserve">الشّاعر،و قد أخبر بالقصّة،فأنشده في الحال: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أخلاك من كلّ الهموم سقوطه  و أتاك بالفرج انفراج الخاتم</w:t>
      </w:r>
    </w:p>
    <w:p>
      <w:pPr>
        <w:pStyle w:val="BookText"/>
      </w:pPr>
      <w:r>
        <w:rPr>
          <w:rFonts w:ascii="Amiri" w:hAnsi="Amiri" w:eastAsia="Amiri" w:cs="Amiri"/>
          <w:lang w:bidi="ar-SA"/>
          <w:color w:val="111111"/>
          <w:sz w:val="28"/>
          <w:szCs w:val="28"/>
          <w:rtl/>
        </w:rPr>
        <w:t xml:space="preserve">قد كان ضاق ففكّ حلقة ضيقه  فاصبر فما ضيق الزمان بدائم[33 ر]</w:t>
      </w:r>
    </w:p>
    <w:p>
      <w:pPr>
        <w:pStyle w:val="BookText"/>
      </w:pPr>
      <w:r>
        <w:rPr>
          <w:rFonts w:ascii="Amiri" w:hAnsi="Amiri" w:eastAsia="Amiri" w:cs="Amiri"/>
          <w:lang w:bidi="ar-SA"/>
          <w:color w:val="111111"/>
          <w:sz w:val="28"/>
          <w:szCs w:val="28"/>
          <w:rtl/>
        </w:rPr>
        <w:t xml:space="preserve">قال:[فما أمسى حتّى ارتفعت الواعية بموت موسى الهادي،و صار الأمر إلى هارون الرّشيد] </w:t>
      </w:r>
      <w:r>
        <w:rPr>
          <w:rStyle w:val="FootnoteReference"/>
        </w:rPr>
        <w:footnoteReference w:id="1110"/>
      </w:r>
      <w:r>
        <w:rPr>
          <w:rFonts w:ascii="Amiri" w:hAnsi="Amiri" w:eastAsia="Amiri" w:cs="Amiri"/>
          <w:lang w:bidi="ar-SA"/>
          <w:color w:val="111111"/>
          <w:sz w:val="28"/>
          <w:szCs w:val="28"/>
          <w:rtl/>
        </w:rPr>
        <w:t xml:space="preserve">،فأعطاه مائة ألف درهم </w:t>
      </w:r>
      <w:r>
        <w:rPr>
          <w:rStyle w:val="FootnoteReference"/>
        </w:rPr>
        <w:footnoteReference w:id="1111"/>
      </w:r>
      <w:r>
        <w:rPr>
          <w:rFonts w:ascii="Times New Roman" w:hAnsi="Times New Roman" w:eastAsia="Times New Roman" w:cs="Times New Roman"/>
          <w:lang w:val="en-US" w:bidi="en-US"/>
          <w:color w:val="111111"/>
          <w:sz w:val="28"/>
          <w:szCs w:val="28"/>
          <w:rtl/>
        </w:rPr>
        <w:t xml:space="preserve">.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16" w:name="pg14461_149513"/>
    <w:bookmarkEnd w:id="116"/>
    <w:p>
      <w:pPr>
        <w:pStyle w:val="Heading3"/>
      </w:pPr>
      <w:bookmarkStart w:id="315" w:name="_Toc142"/>
      <w:r>
        <w:t>103</w:t>
      </w:r>
      <w:bookmarkEnd w:id="315"/>
    </w:p>
    <w:p>
      <w:pPr>
        <w:pStyle w:val="BookText"/>
      </w:pPr>
      <w:r>
        <w:rPr>
          <w:rFonts w:ascii="Amiri" w:hAnsi="Amiri" w:eastAsia="Amiri" w:cs="Amiri"/>
          <w:lang w:bidi="ar-SA"/>
          <w:color w:val="111111"/>
          <w:sz w:val="28"/>
          <w:szCs w:val="28"/>
          <w:rtl/>
        </w:rPr>
        <w:t xml:space="preserve">موسى بن عبد الملك،صاحب ديوان الخراج</w:t>
      </w:r>
    </w:p>
    <w:p>
      <w:pPr>
        <w:pStyle w:val="BookText"/>
      </w:pPr>
      <w:r>
        <w:rPr>
          <w:rFonts w:ascii="Amiri" w:hAnsi="Amiri" w:eastAsia="Amiri" w:cs="Amiri"/>
          <w:lang w:bidi="ar-SA"/>
          <w:color w:val="111111"/>
          <w:sz w:val="28"/>
          <w:szCs w:val="28"/>
          <w:rtl/>
        </w:rPr>
        <w:t xml:space="preserve">يموت و هو على صهوه جواده</w:t>
      </w:r>
    </w:p>
    <w:p>
      <w:pPr>
        <w:pStyle w:val="BookText"/>
      </w:pPr>
      <w:r>
        <w:rPr>
          <w:rFonts w:ascii="Amiri" w:hAnsi="Amiri" w:eastAsia="Amiri" w:cs="Amiri"/>
          <w:lang w:bidi="ar-SA"/>
          <w:color w:val="111111"/>
          <w:sz w:val="28"/>
          <w:szCs w:val="28"/>
          <w:rtl/>
        </w:rPr>
        <w:t xml:space="preserve">قال أبو علي القنّائي </w:t>
      </w:r>
      <w:r>
        <w:rPr>
          <w:rStyle w:val="FootnoteReference"/>
        </w:rPr>
        <w:footnoteReference w:id="1112"/>
      </w:r>
      <w:r>
        <w:rPr>
          <w:rFonts w:ascii="Amiri" w:hAnsi="Amiri" w:eastAsia="Amiri" w:cs="Amiri"/>
          <w:lang w:bidi="ar-SA"/>
          <w:color w:val="111111"/>
          <w:sz w:val="28"/>
          <w:szCs w:val="28"/>
          <w:rtl/>
        </w:rPr>
        <w:t xml:space="preserve">،قال لي جدّي:</w:t>
      </w:r>
    </w:p>
    <w:p>
      <w:pPr>
        <w:pStyle w:val="BookText"/>
      </w:pPr>
      <w:r>
        <w:rPr>
          <w:rFonts w:ascii="Amiri" w:hAnsi="Amiri" w:eastAsia="Amiri" w:cs="Amiri"/>
          <w:lang w:bidi="ar-SA"/>
          <w:color w:val="111111"/>
          <w:sz w:val="28"/>
          <w:szCs w:val="28"/>
          <w:rtl/>
        </w:rPr>
        <w:t xml:space="preserve">بكّرت يوما إلى موسى بن عبد الملك </w:t>
      </w:r>
      <w:r>
        <w:rPr>
          <w:rStyle w:val="FootnoteReference"/>
        </w:rPr>
        <w:footnoteReference w:id="1113"/>
      </w:r>
      <w:r>
        <w:rPr>
          <w:rFonts w:ascii="IRNazanin" w:hAnsi="IRNazanin" w:eastAsia="IRNazanin" w:cs="IRNazanin"/>
          <w:lang w:bidi="fa-IR"/>
          <w:color w:val="111111"/>
          <w:sz w:val="28"/>
          <w:szCs w:val="28"/>
          <w:rtl/>
        </w:rPr>
        <w:t xml:space="preserve">،و حضر داود بن الجرّاح </w:t>
      </w:r>
      <w:r>
        <w:rPr>
          <w:rStyle w:val="FootnoteReference"/>
        </w:rPr>
        <w:footnoteReference w:id="1114"/>
      </w:r>
      <w:r>
        <w:rPr>
          <w:rFonts w:ascii="Amiri" w:hAnsi="Amiri" w:eastAsia="Amiri" w:cs="Amiri"/>
          <w:lang w:bidi="ar-SA"/>
          <w:color w:val="111111"/>
          <w:sz w:val="28"/>
          <w:szCs w:val="28"/>
          <w:rtl/>
        </w:rPr>
        <w:t xml:space="preserve">،فوقف إلى جانبي،فقال لي:كان لي أمس خبر طريف،انصرفت من عند موسى ابن عبد الملك،فوجدت في منزلي امرأة من شرائف النساء </w:t>
      </w:r>
      <w:r>
        <w:rPr>
          <w:rStyle w:val="FootnoteReference"/>
        </w:rPr>
        <w:footnoteReference w:id="1115"/>
      </w:r>
      <w:r>
        <w:rPr>
          <w:rFonts w:ascii="Amiri" w:hAnsi="Amiri" w:eastAsia="Amiri" w:cs="Amiri"/>
          <w:lang w:bidi="ar-SA"/>
          <w:color w:val="111111"/>
          <w:sz w:val="28"/>
          <w:szCs w:val="28"/>
          <w:rtl/>
        </w:rPr>
        <w:t xml:space="preserve">،فشكته إليّ، و قالت:قد حاول أن يأخذ ضيعتي الفلانية،و أنت تعلم أنّها عمدتي في معيشتي، و أنّ في عنقي صبية أيتاما،فأيّ شيء تدبّر في أمري،أو تشير عليّ؟.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فقلت:من معك وراء الستر؟</w:t>
      </w:r>
    </w:p>
    <w:p>
      <w:pPr>
        <w:pStyle w:val="BookText"/>
      </w:pPr>
      <w:r>
        <w:rPr>
          <w:rFonts w:ascii="Amiri" w:hAnsi="Amiri" w:eastAsia="Amiri" w:cs="Amiri"/>
          <w:lang w:bidi="ar-SA"/>
          <w:color w:val="111111"/>
          <w:sz w:val="28"/>
          <w:szCs w:val="28"/>
          <w:rtl/>
        </w:rPr>
        <w:t xml:space="preserve">فقالت:ما معي أحد.</w:t>
      </w:r>
    </w:p>
    <w:p>
      <w:pPr>
        <w:pStyle w:val="BookText"/>
      </w:pPr>
      <w:r>
        <w:rPr>
          <w:rFonts w:ascii="Amiri" w:hAnsi="Amiri" w:eastAsia="Amiri" w:cs="Amiri"/>
          <w:lang w:bidi="ar-SA"/>
          <w:color w:val="111111"/>
          <w:sz w:val="28"/>
          <w:szCs w:val="28"/>
          <w:rtl/>
        </w:rPr>
        <w:t xml:space="preserve">فقلت:أمّا التدبير في أمرك،فما لي فيه حيلة،و أمّا المشورة،فقد قال النبطيّ </w:t>
      </w:r>
      <w:r>
        <w:rPr>
          <w:rStyle w:val="FootnoteReference"/>
        </w:rPr>
        <w:footnoteReference w:id="1116"/>
      </w:r>
      <w:r>
        <w:rPr>
          <w:rFonts w:ascii="Amiri" w:hAnsi="Amiri" w:eastAsia="Amiri" w:cs="Amiri"/>
          <w:lang w:bidi="ar-SA"/>
          <w:color w:val="111111"/>
          <w:sz w:val="28"/>
          <w:szCs w:val="28"/>
          <w:rtl/>
        </w:rPr>
        <w:t xml:space="preserve">:لا تبع أرضك من إقدام الرّجل السّوء </w:t>
      </w:r>
      <w:r>
        <w:rPr>
          <w:rStyle w:val="FootnoteReference"/>
        </w:rPr>
        <w:footnoteReference w:id="1117"/>
      </w:r>
      <w:r>
        <w:rPr>
          <w:rFonts w:ascii="Amiri" w:hAnsi="Amiri" w:eastAsia="Amiri" w:cs="Amiri"/>
          <w:lang w:bidi="ar-SA"/>
          <w:color w:val="111111"/>
          <w:sz w:val="28"/>
          <w:szCs w:val="28"/>
          <w:rtl/>
        </w:rPr>
        <w:t xml:space="preserve">،فإنّ الرّجل السّوء يموت، و الأرض تبقى،فدعت لي،و انصرفت.</w:t>
      </w:r>
    </w:p>
    <w:p>
      <w:pPr>
        <w:pStyle w:val="BookText"/>
      </w:pPr>
      <w:r>
        <w:rPr>
          <w:rFonts w:ascii="Amiri" w:hAnsi="Amiri" w:eastAsia="Amiri" w:cs="Amiri"/>
          <w:lang w:bidi="ar-SA"/>
          <w:color w:val="111111"/>
          <w:sz w:val="28"/>
          <w:szCs w:val="28"/>
          <w:rtl/>
        </w:rPr>
        <w:t xml:space="preserve">فما انقضى كلامه،حتّى خرج موسى،فقال لداود:يا أبا سليمان، لأتبع أرضك من إقدام الرّجل الرديء </w:t>
      </w:r>
      <w:r>
        <w:rPr>
          <w:rStyle w:val="FootnoteReference"/>
        </w:rPr>
        <w:footnoteReference w:id="1118"/>
      </w:r>
      <w:r>
        <w:rPr>
          <w:rFonts w:ascii="Amiri" w:hAnsi="Amiri" w:eastAsia="Amiri" w:cs="Amiri"/>
          <w:lang w:bidi="ar-SA"/>
          <w:color w:val="111111"/>
          <w:sz w:val="28"/>
          <w:szCs w:val="28"/>
          <w:rtl/>
        </w:rPr>
        <w:t xml:space="preserve">،فإنّه يموت،و الأرض تبقى.</w:t>
      </w:r>
    </w:p>
    <w:p>
      <w:pPr>
        <w:pStyle w:val="BookText"/>
      </w:pPr>
      <w:r>
        <w:rPr>
          <w:rFonts w:ascii="Amiri" w:hAnsi="Amiri" w:eastAsia="Amiri" w:cs="Amiri"/>
          <w:lang w:bidi="ar-SA"/>
          <w:color w:val="111111"/>
          <w:sz w:val="28"/>
          <w:szCs w:val="28"/>
          <w:rtl/>
        </w:rPr>
        <w:t xml:space="preserve">فقال لي داود:أسمعت؟هذا و اللّه الموت،أين أهرب؟أين أمضي؟ ما آمنه و اللّه على نفسي،و لا على نعمتي،فأشر عليّ بما أصنع،قبل نفاذ طريقنا، و نزولنا معه إلى الديوان.</w:t>
      </w:r>
    </w:p>
    <w:p>
      <w:pPr>
        <w:pStyle w:val="BookText"/>
      </w:pPr>
      <w:r>
        <w:rPr>
          <w:rFonts w:ascii="Amiri" w:hAnsi="Amiri" w:eastAsia="Amiri" w:cs="Amiri"/>
          <w:lang w:bidi="ar-SA"/>
          <w:color w:val="111111"/>
          <w:sz w:val="28"/>
          <w:szCs w:val="28"/>
          <w:rtl/>
        </w:rPr>
        <w:t xml:space="preserve">فقلت:و اللّه،ما أدري.</w:t>
      </w:r>
    </w:p>
    <w:p>
      <w:pPr>
        <w:pStyle w:val="BookText"/>
      </w:pPr>
      <w:r>
        <w:rPr>
          <w:rFonts w:ascii="Amiri" w:hAnsi="Amiri" w:eastAsia="Amiri" w:cs="Amiri"/>
          <w:lang w:bidi="ar-SA"/>
          <w:color w:val="111111"/>
          <w:sz w:val="28"/>
          <w:szCs w:val="28"/>
          <w:rtl/>
        </w:rPr>
        <w:t xml:space="preserve">فرفع يديه إلى السماء،و قال:اللّهم اكفني أمره،و شرّه،و ضرّه،فإنّك تعلم قصّتي،و أنّي ما أردت بما قلت إلاّ الخير،و اشتدّ[43 م]قلقه و بكاؤه و دعاؤه.</w:t>
      </w:r>
    </w:p>
    <w:p>
      <w:pPr>
        <w:pStyle w:val="BookText"/>
      </w:pPr>
      <w:r>
        <w:rPr>
          <w:rFonts w:ascii="Amiri" w:hAnsi="Amiri" w:eastAsia="Amiri" w:cs="Amiri"/>
          <w:lang w:bidi="ar-SA"/>
          <w:color w:val="111111"/>
          <w:sz w:val="28"/>
          <w:szCs w:val="28"/>
          <w:rtl/>
        </w:rPr>
        <w:t xml:space="preserve">و قربنا من الديوان،فقال موسى،و هو على دابته:متى حدث هذا الجبل الأسود في طريقنا؟و مال على سرجه حتى سقط،و أسكت.</w:t>
      </w:r>
    </w:p>
    <w:p>
      <w:pPr>
        <w:pStyle w:val="BookText"/>
      </w:pPr>
      <w:r>
        <w:rPr>
          <w:rFonts w:ascii="Amiri" w:hAnsi="Amiri" w:eastAsia="Amiri" w:cs="Amiri"/>
          <w:lang w:bidi="ar-SA"/>
          <w:color w:val="111111"/>
          <w:sz w:val="28"/>
          <w:szCs w:val="28"/>
          <w:rtl/>
        </w:rPr>
        <w:t xml:space="preserve">فحمل إلى منزله،و كان آخر العهد به </w:t>
      </w:r>
      <w:r>
        <w:rPr>
          <w:rStyle w:val="FootnoteReference"/>
        </w:rPr>
        <w:footnoteReference w:id="1119"/>
      </w:r>
      <w:r>
        <w:rPr>
          <w:rFonts w:ascii="Times New Roman" w:hAnsi="Times New Roman" w:eastAsia="Times New Roman" w:cs="Times New Roman"/>
          <w:lang w:val="en-US" w:bidi="en-US"/>
          <w:color w:val="111111"/>
          <w:sz w:val="28"/>
          <w:szCs w:val="28"/>
          <w:rtl/>
        </w:rPr>
        <w:t xml:space="preserve">.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17" w:name="pg14461_149515"/>
    <w:bookmarkEnd w:id="117"/>
    <w:p>
      <w:pPr>
        <w:pStyle w:val="Heading3"/>
      </w:pPr>
      <w:bookmarkStart w:id="316" w:name="_Toc143"/>
      <w:r>
        <w:t>104</w:t>
      </w:r>
      <w:bookmarkEnd w:id="316"/>
    </w:p>
    <w:p>
      <w:pPr>
        <w:pStyle w:val="BookText"/>
      </w:pPr>
      <w:r>
        <w:rPr>
          <w:rFonts w:ascii="Amiri" w:hAnsi="Amiri" w:eastAsia="Amiri" w:cs="Amiri"/>
          <w:lang w:bidi="ar-SA"/>
          <w:color w:val="111111"/>
          <w:sz w:val="28"/>
          <w:szCs w:val="28"/>
          <w:rtl/>
        </w:rPr>
        <w:t xml:space="preserve">يا ذا العرش اصنع كيف شئت</w:t>
      </w:r>
    </w:p>
    <w:p>
      <w:pPr>
        <w:pStyle w:val="BookText"/>
      </w:pPr>
      <w:r>
        <w:rPr>
          <w:rFonts w:ascii="Amiri" w:hAnsi="Amiri" w:eastAsia="Amiri" w:cs="Amiri"/>
          <w:lang w:bidi="ar-SA"/>
          <w:color w:val="111111"/>
          <w:sz w:val="28"/>
          <w:szCs w:val="28"/>
          <w:rtl/>
        </w:rPr>
        <w:t xml:space="preserve">فإنّ أرزاقنا عليك</w:t>
      </w:r>
    </w:p>
    <w:p>
      <w:pPr>
        <w:pStyle w:val="BookText"/>
      </w:pPr>
      <w:r>
        <w:rPr>
          <w:rFonts w:ascii="Amiri" w:hAnsi="Amiri" w:eastAsia="Amiri" w:cs="Amiri"/>
          <w:lang w:bidi="ar-SA"/>
          <w:color w:val="111111"/>
          <w:sz w:val="28"/>
          <w:szCs w:val="28"/>
          <w:rtl/>
        </w:rPr>
        <w:t xml:space="preserve">ذكر المدائني في كتابه:[قال أبو سعيد،و أنا أحسبه يعني]الأصمعي </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نزلت بحيّ من كلب مجدبين،قد توالت عليهم السنون </w:t>
      </w:r>
      <w:r>
        <w:rPr>
          <w:rStyle w:val="FootnoteReference"/>
        </w:rPr>
        <w:footnoteReference w:id="1121"/>
      </w:r>
      <w:r>
        <w:rPr>
          <w:rFonts w:ascii="Amiri" w:hAnsi="Amiri" w:eastAsia="Amiri" w:cs="Amiri"/>
          <w:lang w:bidi="ar-SA"/>
          <w:color w:val="111111"/>
          <w:sz w:val="28"/>
          <w:szCs w:val="28"/>
          <w:rtl/>
        </w:rPr>
        <w:t xml:space="preserve">،فماتت المواشي،و منعت الأرض من إخراج النبات،و أمسكت السماء قطرها،فجعلت أنظر إلى السّحابة ترتفع من ناحية القبلة سوداء متقاربة،حتّى تطبّق الأرض، فيتشوّف لها أهل الحي و يرفعون أصواتهم بالتكبير،ثم يعدلها اللّه عنهم مرارا.</w:t>
      </w:r>
    </w:p>
    <w:p>
      <w:pPr>
        <w:pStyle w:val="BookText"/>
      </w:pPr>
      <w:r>
        <w:rPr>
          <w:rFonts w:ascii="Amiri" w:hAnsi="Amiri" w:eastAsia="Amiri" w:cs="Amiri"/>
          <w:lang w:bidi="ar-SA"/>
          <w:color w:val="111111"/>
          <w:sz w:val="28"/>
          <w:szCs w:val="28"/>
          <w:rtl/>
        </w:rPr>
        <w:t xml:space="preserve">فلمّا كثر ذلك،خرجت عجوز[56 غ]منهم،فعلت نشزا من الأرض، ثمّ نادت بأعلى صوتها:يا ذا العرش،اصنع كيف شئت فإنّ أرزاقنا عليك.</w:t>
      </w:r>
    </w:p>
    <w:p>
      <w:pPr>
        <w:pStyle w:val="BookText"/>
      </w:pPr>
      <w:r>
        <w:rPr>
          <w:rFonts w:ascii="Amiri" w:hAnsi="Amiri" w:eastAsia="Amiri" w:cs="Amiri"/>
          <w:lang w:bidi="ar-SA"/>
          <w:color w:val="111111"/>
          <w:sz w:val="28"/>
          <w:szCs w:val="28"/>
          <w:rtl/>
        </w:rPr>
        <w:t xml:space="preserve">فما نزلت من موضعها،حتّى تغيّمت السّماء غيما شديدا،و أمطروا[44 ظ] مطرا كاد أن يغرقهم،و أنا حاضر.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18" w:name="pg14461_149516"/>
    <w:bookmarkEnd w:id="118"/>
    <w:p>
      <w:pPr>
        <w:pStyle w:val="Heading3"/>
      </w:pPr>
      <w:bookmarkStart w:id="317" w:name="_Toc144"/>
      <w:r>
        <w:t>105</w:t>
      </w:r>
      <w:bookmarkEnd w:id="317"/>
    </w:p>
    <w:p>
      <w:pPr>
        <w:pStyle w:val="BookText"/>
      </w:pPr>
      <w:r>
        <w:rPr>
          <w:rFonts w:ascii="Amiri" w:hAnsi="Amiri" w:eastAsia="Amiri" w:cs="Amiri"/>
          <w:lang w:bidi="ar-SA"/>
          <w:color w:val="111111"/>
          <w:sz w:val="28"/>
          <w:szCs w:val="28"/>
          <w:rtl/>
        </w:rPr>
        <w:t xml:space="preserve">يزيد بن أبي مسلم كاتب الحجّاج</w:t>
      </w:r>
    </w:p>
    <w:p>
      <w:pPr>
        <w:pStyle w:val="BookText"/>
      </w:pPr>
      <w:r>
        <w:rPr>
          <w:rFonts w:ascii="Amiri" w:hAnsi="Amiri" w:eastAsia="Amiri" w:cs="Amiri"/>
          <w:lang w:bidi="ar-SA"/>
          <w:color w:val="111111"/>
          <w:sz w:val="28"/>
          <w:szCs w:val="28"/>
          <w:rtl/>
        </w:rPr>
        <w:t xml:space="preserve">و خليفته في الظّلم و البغي</w:t>
      </w:r>
    </w:p>
    <w:p>
      <w:pPr>
        <w:pStyle w:val="BookText"/>
      </w:pPr>
      <w:r>
        <w:rPr>
          <w:rFonts w:ascii="Amiri" w:hAnsi="Amiri" w:eastAsia="Amiri" w:cs="Amiri"/>
          <w:lang w:bidi="ar-SA"/>
          <w:color w:val="111111"/>
          <w:sz w:val="28"/>
          <w:szCs w:val="28"/>
          <w:rtl/>
        </w:rPr>
        <w:t xml:space="preserve">و ذكر المدائني في كتابه،قال:وجّه سليمان بن عبد الملك </w:t>
      </w:r>
      <w:r>
        <w:rPr>
          <w:rStyle w:val="FootnoteReference"/>
        </w:rPr>
        <w:footnoteReference w:id="1122"/>
      </w:r>
      <w:r>
        <w:rPr>
          <w:rFonts w:ascii="Amiri" w:hAnsi="Amiri" w:eastAsia="Amiri" w:cs="Amiri"/>
          <w:lang w:bidi="ar-SA"/>
          <w:color w:val="111111"/>
          <w:sz w:val="28"/>
          <w:szCs w:val="28"/>
          <w:rtl/>
        </w:rPr>
        <w:t xml:space="preserve">،حين ولي الخلافة،محمد بن يزيد </w:t>
      </w:r>
      <w:r>
        <w:rPr>
          <w:rStyle w:val="FootnoteReference"/>
        </w:rPr>
        <w:footnoteReference w:id="1123"/>
      </w:r>
      <w:r>
        <w:rPr>
          <w:rFonts w:ascii="Amiri" w:hAnsi="Amiri" w:eastAsia="Amiri" w:cs="Amiri"/>
          <w:lang w:bidi="ar-SA"/>
          <w:color w:val="111111"/>
          <w:sz w:val="28"/>
          <w:szCs w:val="28"/>
          <w:rtl/>
        </w:rPr>
        <w:t xml:space="preserve">إلى العراق،فأطلق أهل السجون،و قسم الأموال، و ضيّق على يزيد بن أبي مسلم </w:t>
      </w:r>
      <w:r>
        <w:rPr>
          <w:rStyle w:val="FootnoteReference"/>
        </w:rPr>
        <w:footnoteReference w:id="1124"/>
      </w:r>
      <w:r>
        <w:rPr>
          <w:rFonts w:ascii="Amiri" w:hAnsi="Amiri" w:eastAsia="Amiri" w:cs="Amiri"/>
          <w:lang w:bidi="ar-SA"/>
          <w:color w:val="111111"/>
          <w:sz w:val="28"/>
          <w:szCs w:val="28"/>
          <w:rtl/>
        </w:rPr>
        <w:t xml:space="preserve">كاتب الحجّاج،فظفر به يزيد بأفريقية[لما وليها] </w:t>
      </w:r>
      <w:r>
        <w:rPr>
          <w:rStyle w:val="FootnoteReference"/>
        </w:rPr>
        <w:footnoteReference w:id="1125"/>
      </w:r>
      <w:r>
        <w:rPr>
          <w:rFonts w:ascii="Amiri" w:hAnsi="Amiri" w:eastAsia="Amiri" w:cs="Amiri"/>
          <w:lang w:bidi="ar-SA"/>
          <w:color w:val="111111"/>
          <w:sz w:val="28"/>
          <w:szCs w:val="28"/>
          <w:rtl/>
        </w:rPr>
        <w:t xml:space="preserve">في شهر رمضان عند المغرب،و في يده عنقود عنب.</w:t>
      </w:r>
    </w:p>
    <w:p>
      <w:pPr>
        <w:pStyle w:val="BookText"/>
      </w:pPr>
      <w:r>
        <w:rPr>
          <w:rFonts w:ascii="Amiri" w:hAnsi="Amiri" w:eastAsia="Amiri" w:cs="Amiri"/>
          <w:lang w:bidi="ar-SA"/>
          <w:color w:val="111111"/>
          <w:sz w:val="28"/>
          <w:szCs w:val="28"/>
          <w:rtl/>
        </w:rPr>
        <w:t xml:space="preserve">فجعل محمد يقول:اللّهم احفظ لي إطلاقي الأسرى،و إعطائي الفقراء.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يزيد حين دنا منه:محمّد بن يزيد؟ما زلت أسأل اللّه أن يظفرني بك.</w:t>
      </w:r>
    </w:p>
    <w:p>
      <w:pPr>
        <w:pStyle w:val="BookText"/>
      </w:pPr>
      <w:r>
        <w:rPr>
          <w:rFonts w:ascii="Amiri" w:hAnsi="Amiri" w:eastAsia="Amiri" w:cs="Amiri"/>
          <w:lang w:bidi="ar-SA"/>
          <w:color w:val="111111"/>
          <w:sz w:val="28"/>
          <w:szCs w:val="28"/>
          <w:rtl/>
        </w:rPr>
        <w:t xml:space="preserve">قال له:و ما زلت أسأل اللّه،أن يجيرني منك.</w:t>
      </w:r>
    </w:p>
    <w:p>
      <w:pPr>
        <w:pStyle w:val="BookText"/>
      </w:pPr>
      <w:r>
        <w:rPr>
          <w:rFonts w:ascii="Amiri" w:hAnsi="Amiri" w:eastAsia="Amiri" w:cs="Amiri"/>
          <w:lang w:bidi="ar-SA"/>
          <w:color w:val="111111"/>
          <w:sz w:val="28"/>
          <w:szCs w:val="28"/>
          <w:rtl/>
        </w:rPr>
        <w:t xml:space="preserve">قال:و اللّه،ما أجارك،و لا أعاذك منّي،و و اللّه لأقتلنّك قبل أن آكل هذه الحبّة العنب،و و اللّه لو رأيت ملك الموت يريد قبض روحك،لسبقته إليها.</w:t>
      </w:r>
    </w:p>
    <w:p>
      <w:pPr>
        <w:pStyle w:val="BookText"/>
      </w:pPr>
      <w:r>
        <w:rPr>
          <w:rFonts w:ascii="Amiri" w:hAnsi="Amiri" w:eastAsia="Amiri" w:cs="Amiri"/>
          <w:lang w:bidi="ar-SA"/>
          <w:color w:val="111111"/>
          <w:sz w:val="28"/>
          <w:szCs w:val="28"/>
          <w:rtl/>
        </w:rPr>
        <w:t xml:space="preserve">فأقيمت الصّلاة،فوضع يزيد الحبّة العنب من يده،و تقدّم،فصلّى بهم.</w:t>
      </w:r>
    </w:p>
    <w:p>
      <w:pPr>
        <w:pStyle w:val="BookText"/>
      </w:pPr>
      <w:r>
        <w:rPr>
          <w:rFonts w:ascii="Amiri" w:hAnsi="Amiri" w:eastAsia="Amiri" w:cs="Amiri"/>
          <w:lang w:bidi="ar-SA"/>
          <w:color w:val="111111"/>
          <w:sz w:val="28"/>
          <w:szCs w:val="28"/>
          <w:rtl/>
        </w:rPr>
        <w:t xml:space="preserve">و كان أهل أفريقية قد أجمعوا على قتله،فلمّا ركع،ضربه رجل منهم على رأسه بعمود حديد،فقتله.</w:t>
      </w:r>
    </w:p>
    <w:p>
      <w:pPr>
        <w:pStyle w:val="BookText"/>
      </w:pPr>
      <w:r>
        <w:rPr>
          <w:rFonts w:ascii="Amiri" w:hAnsi="Amiri" w:eastAsia="Amiri" w:cs="Amiri"/>
          <w:lang w:bidi="ar-SA"/>
          <w:color w:val="111111"/>
          <w:sz w:val="28"/>
          <w:szCs w:val="28"/>
          <w:rtl/>
        </w:rPr>
        <w:t xml:space="preserve">و قيل لمحمّد:اذهب حيث شئت،فمضى سالما </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القاضي أبو الحسين في كتابه بغير إسناد،و لم يعزه إلى المدائني، و جاء به على خلاف هذا اللّفظ،و المعنى واحد،إلاّ أنّه جعل بدل محمّد بن يزيد، وضّاحا،صاحب عمر بن عبد العزيز،و بدلا من سليمان بن عبد الملك، عمر بن عبد العزيز،و لم يذكر الدّعاء في خبره.]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وقع إليّ هذا الخبر،على غير هذا،حدّثنيه علي بن أبي الطّيب،قال:</w:t>
      </w:r>
    </w:p>
    <w:p>
      <w:pPr>
        <w:pStyle w:val="BookText"/>
      </w:pPr>
      <w:r>
        <w:rPr>
          <w:rFonts w:ascii="Amiri" w:hAnsi="Amiri" w:eastAsia="Amiri" w:cs="Amiri"/>
          <w:lang w:bidi="ar-SA"/>
          <w:color w:val="111111"/>
          <w:sz w:val="28"/>
          <w:szCs w:val="28"/>
          <w:rtl/>
        </w:rPr>
        <w:t xml:space="preserve">حدّثنا ابن الجرّاح،قال:حدّثنا ابن أبي الدّنيا،قال:حدّثنا يعقوب بن إسحاق ابن زياد </w:t>
      </w:r>
      <w:r>
        <w:rPr>
          <w:rStyle w:val="FootnoteReference"/>
        </w:rPr>
        <w:footnoteReference w:id="1128"/>
      </w:r>
      <w:r>
        <w:rPr>
          <w:rFonts w:ascii="Amiri" w:hAnsi="Amiri" w:eastAsia="Amiri" w:cs="Amiri"/>
          <w:lang w:bidi="ar-SA"/>
          <w:color w:val="111111"/>
          <w:sz w:val="28"/>
          <w:szCs w:val="28"/>
          <w:rtl/>
        </w:rPr>
        <w:t xml:space="preserve">،قال:حدّثنا أبو همّام الصلت بن محمّد الخاركي </w:t>
      </w:r>
      <w:r>
        <w:rPr>
          <w:rStyle w:val="FootnoteReference"/>
        </w:rPr>
        <w:footnoteReference w:id="1129"/>
      </w:r>
      <w:r>
        <w:rPr>
          <w:rFonts w:ascii="Amiri" w:hAnsi="Amiri" w:eastAsia="Amiri" w:cs="Amiri"/>
          <w:lang w:bidi="ar-SA"/>
          <w:color w:val="111111"/>
          <w:sz w:val="28"/>
          <w:szCs w:val="28"/>
          <w:rtl/>
        </w:rPr>
        <w:t xml:space="preserve">،قال:حدّثنا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مسلمة بن علقمة </w:t>
      </w:r>
      <w:r>
        <w:rPr>
          <w:rStyle w:val="FootnoteReference"/>
        </w:rPr>
        <w:footnoteReference w:id="1130"/>
      </w:r>
      <w:r>
        <w:rPr>
          <w:rFonts w:ascii="Amiri" w:hAnsi="Amiri" w:eastAsia="Amiri" w:cs="Amiri"/>
          <w:lang w:bidi="ar-SA"/>
          <w:color w:val="111111"/>
          <w:sz w:val="28"/>
          <w:szCs w:val="28"/>
          <w:rtl/>
        </w:rPr>
        <w:t xml:space="preserve">،عن داود بن أبي هند </w:t>
      </w:r>
      <w:r>
        <w:rPr>
          <w:rStyle w:val="FootnoteReference"/>
        </w:rPr>
        <w:footnoteReference w:id="1131"/>
      </w:r>
      <w:r>
        <w:rPr>
          <w:rFonts w:ascii="Amiri" w:hAnsi="Amiri" w:eastAsia="Amiri" w:cs="Amiri"/>
          <w:lang w:bidi="ar-SA"/>
          <w:color w:val="111111"/>
          <w:sz w:val="28"/>
          <w:szCs w:val="28"/>
          <w:rtl/>
        </w:rPr>
        <w:t xml:space="preserve">،قال:حدّثني محمّد بن يزيد، قال:]6 انّ سليمان بن عبد الملك،أنفذ محمّد بن يزيد إلى ديماس الحجّاج، و فيه يزيد الرقاشي </w:t>
      </w:r>
      <w:r>
        <w:rPr>
          <w:rStyle w:val="FootnoteReference"/>
        </w:rPr>
        <w:footnoteReference w:id="1132"/>
      </w:r>
      <w:r>
        <w:rPr>
          <w:rFonts w:ascii="Amiri" w:hAnsi="Amiri" w:eastAsia="Amiri" w:cs="Amiri"/>
          <w:lang w:bidi="ar-SA"/>
          <w:color w:val="111111"/>
          <w:sz w:val="28"/>
          <w:szCs w:val="28"/>
          <w:rtl/>
        </w:rPr>
        <w:t xml:space="preserve">،و يزيد الضبيّ،و عابدة </w:t>
      </w:r>
      <w:r>
        <w:rPr>
          <w:rStyle w:val="FootnoteReference"/>
        </w:rPr>
        <w:footnoteReference w:id="1133"/>
      </w:r>
      <w:r>
        <w:rPr>
          <w:rFonts w:ascii="Amiri" w:hAnsi="Amiri" w:eastAsia="Amiri" w:cs="Amiri"/>
          <w:lang w:bidi="ar-SA"/>
          <w:color w:val="111111"/>
          <w:sz w:val="28"/>
          <w:szCs w:val="28"/>
          <w:rtl/>
        </w:rPr>
        <w:t xml:space="preserve">من أهل البصرة،فأطلق كلّ من فيه،غير يزيد بن أبي مسلم.</w:t>
      </w:r>
    </w:p>
    <w:p>
      <w:pPr>
        <w:pStyle w:val="BookText"/>
      </w:pPr>
      <w:r>
        <w:rPr>
          <w:rFonts w:ascii="Amiri" w:hAnsi="Amiri" w:eastAsia="Amiri" w:cs="Amiri"/>
          <w:lang w:bidi="ar-SA"/>
          <w:color w:val="111111"/>
          <w:sz w:val="28"/>
          <w:szCs w:val="28"/>
          <w:rtl/>
        </w:rPr>
        <w:t xml:space="preserve">فلمّا مات سليمان،قال محمّد:كنت مستعملا على أفريقية،إذ قدم يزيد بن أبي مسلم،أميرا،في خلافة يزيد بن عبد الملك </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محمّد:فعذّبني عذابا شديدا </w:t>
      </w:r>
      <w:r>
        <w:rPr>
          <w:rStyle w:val="FootnoteReference"/>
        </w:rPr>
        <w:footnoteReference w:id="1135"/>
      </w:r>
      <w:r>
        <w:rPr>
          <w:rFonts w:ascii="Amiri" w:hAnsi="Amiri" w:eastAsia="Amiri" w:cs="Amiri"/>
          <w:lang w:bidi="ar-SA"/>
          <w:color w:val="111111"/>
          <w:sz w:val="28"/>
          <w:szCs w:val="28"/>
          <w:rtl/>
        </w:rPr>
        <w:t xml:space="preserve">،حتّى كسر عظامي،فأتي بي يوما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كساء،أحمل عند المغرب.</w:t>
      </w:r>
    </w:p>
    <w:p>
      <w:pPr>
        <w:pStyle w:val="BookText"/>
      </w:pPr>
      <w:r>
        <w:rPr>
          <w:rFonts w:ascii="Amiri" w:hAnsi="Amiri" w:eastAsia="Amiri" w:cs="Amiri"/>
          <w:lang w:bidi="ar-SA"/>
          <w:color w:val="111111"/>
          <w:sz w:val="28"/>
          <w:szCs w:val="28"/>
          <w:rtl/>
        </w:rPr>
        <w:t xml:space="preserve">فقلت له:ارحمني.</w:t>
      </w:r>
    </w:p>
    <w:p>
      <w:pPr>
        <w:pStyle w:val="BookText"/>
      </w:pPr>
      <w:r>
        <w:rPr>
          <w:rFonts w:ascii="Amiri" w:hAnsi="Amiri" w:eastAsia="Amiri" w:cs="Amiri"/>
          <w:lang w:bidi="ar-SA"/>
          <w:color w:val="111111"/>
          <w:sz w:val="28"/>
          <w:szCs w:val="28"/>
          <w:rtl/>
        </w:rPr>
        <w:t xml:space="preserve">فقال:التمس الرّحمة من عند غيري،و لو رأيت ملك الموت عند رأسك، لبادرته إلى نفسك،اذهب حتّى أصبح لك.</w:t>
      </w:r>
    </w:p>
    <w:p>
      <w:pPr>
        <w:pStyle w:val="BookText"/>
      </w:pPr>
      <w:r>
        <w:rPr>
          <w:rFonts w:ascii="Amiri" w:hAnsi="Amiri" w:eastAsia="Amiri" w:cs="Amiri"/>
          <w:lang w:bidi="ar-SA"/>
          <w:color w:val="111111"/>
          <w:sz w:val="28"/>
          <w:szCs w:val="28"/>
          <w:rtl/>
        </w:rPr>
        <w:t xml:space="preserve">فدعوت اللّه،و قلت:اللّهم اذكر ما كان منّي في أهل الديماس،اذكر يزيد الرقاشي،و فلانا،و فلانا،و اكفني شرّ يزيد بن أبي مسلم،و سلّط عليه من لا يرحمه،و اجعل ذلك من قبل أن يرتدّ إليّ طرفي،و جعلت أحبس طرفي رجاء الإجابة.</w:t>
      </w:r>
    </w:p>
    <w:p>
      <w:pPr>
        <w:pStyle w:val="BookText"/>
      </w:pPr>
      <w:r>
        <w:rPr>
          <w:rFonts w:ascii="Amiri" w:hAnsi="Amiri" w:eastAsia="Amiri" w:cs="Amiri"/>
          <w:lang w:bidi="ar-SA"/>
          <w:color w:val="111111"/>
          <w:sz w:val="28"/>
          <w:szCs w:val="28"/>
          <w:rtl/>
        </w:rPr>
        <w:t xml:space="preserve">فدخل عليه ناس من البربر </w:t>
      </w:r>
      <w:r>
        <w:rPr>
          <w:rStyle w:val="FootnoteReference"/>
        </w:rPr>
        <w:footnoteReference w:id="1136"/>
      </w:r>
      <w:r>
        <w:rPr>
          <w:rFonts w:ascii="Amiri" w:hAnsi="Amiri" w:eastAsia="Amiri" w:cs="Amiri"/>
          <w:lang w:bidi="ar-SA"/>
          <w:color w:val="111111"/>
          <w:sz w:val="28"/>
          <w:szCs w:val="28"/>
          <w:rtl/>
        </w:rPr>
        <w:t xml:space="preserve">،فقتلوه،ثمّ أطلقوني،فقالوا لي:اذهب حيث شئت.</w:t>
      </w:r>
    </w:p>
    <w:p>
      <w:pPr>
        <w:pStyle w:val="BookText"/>
      </w:pPr>
      <w:r>
        <w:rPr>
          <w:rFonts w:ascii="Amiri" w:hAnsi="Amiri" w:eastAsia="Amiri" w:cs="Amiri"/>
          <w:lang w:bidi="ar-SA"/>
          <w:color w:val="111111"/>
          <w:sz w:val="28"/>
          <w:szCs w:val="28"/>
          <w:rtl/>
        </w:rPr>
        <w:t xml:space="preserve">فقلت لهم:اذهبوا و اتركوني،فإنّي أخاف إن انصرفت،أن يظنّ أنّ هذا من عملي.</w:t>
      </w:r>
    </w:p>
    <w:p>
      <w:pPr>
        <w:pStyle w:val="BookText"/>
      </w:pPr>
      <w:r>
        <w:rPr>
          <w:rFonts w:ascii="Amiri" w:hAnsi="Amiri" w:eastAsia="Amiri" w:cs="Amiri"/>
          <w:lang w:bidi="ar-SA"/>
          <w:color w:val="111111"/>
          <w:sz w:val="28"/>
          <w:szCs w:val="28"/>
          <w:rtl/>
        </w:rPr>
        <w:t xml:space="preserve">فذهبوا،و تركوني </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عليّ بن أبي الطّيب،قال:حدّثنا ابن الجرّاح،قال:حدّثنا ابن أبي الدّنيا،قال:حدّثني عمر بن شبّة </w:t>
      </w:r>
      <w:r>
        <w:rPr>
          <w:rStyle w:val="FootnoteReference"/>
        </w:rPr>
        <w:footnoteReference w:id="1138"/>
      </w:r>
      <w:r>
        <w:rPr>
          <w:rFonts w:ascii="Amiri" w:hAnsi="Amiri" w:eastAsia="Amiri" w:cs="Amiri"/>
          <w:lang w:bidi="ar-SA"/>
          <w:color w:val="111111"/>
          <w:sz w:val="28"/>
          <w:szCs w:val="28"/>
          <w:rtl/>
        </w:rPr>
        <w:t xml:space="preserve">،قال:حدّثني محدّث[57 غ]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أميّة بن خالد </w:t>
      </w:r>
      <w:r>
        <w:rPr>
          <w:rStyle w:val="FootnoteReference"/>
        </w:rPr>
        <w:footnoteReference w:id="1139"/>
      </w:r>
      <w:r>
        <w:rPr>
          <w:rFonts w:ascii="Times New Roman" w:hAnsi="Times New Roman" w:eastAsia="Times New Roman" w:cs="Times New Roman"/>
          <w:lang w:val="en-US" w:bidi="en-US"/>
          <w:color w:val="111111"/>
          <w:sz w:val="28"/>
          <w:szCs w:val="28"/>
          <w:rtl/>
        </w:rPr>
        <w:t xml:space="preserve">] </w:t>
      </w:r>
      <w:r>
        <w:rPr>
          <w:rStyle w:val="FootnoteReference"/>
        </w:rPr>
        <w:footnoteReference w:id="1140"/>
      </w:r>
      <w:r>
        <w:rPr>
          <w:rFonts w:ascii="Amiri" w:hAnsi="Amiri" w:eastAsia="Amiri" w:cs="Amiri"/>
          <w:lang w:bidi="ar-SA"/>
          <w:color w:val="111111"/>
          <w:sz w:val="28"/>
          <w:szCs w:val="28"/>
          <w:rtl/>
        </w:rPr>
        <w:t xml:space="preserve">عن وضّاح بن خيثمة </w:t>
      </w:r>
      <w:r>
        <w:rPr>
          <w:rStyle w:val="FootnoteReference"/>
        </w:rPr>
        <w:footnoteReference w:id="1141"/>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أمرني عمر بن عبد العزيز </w:t>
      </w:r>
      <w:r>
        <w:rPr>
          <w:rStyle w:val="FootnoteReference"/>
        </w:rPr>
        <w:footnoteReference w:id="1142"/>
      </w:r>
      <w:r>
        <w:rPr>
          <w:rFonts w:ascii="Amiri" w:hAnsi="Amiri" w:eastAsia="Amiri" w:cs="Amiri"/>
          <w:lang w:bidi="ar-SA"/>
          <w:color w:val="111111"/>
          <w:sz w:val="28"/>
          <w:szCs w:val="28"/>
          <w:rtl/>
        </w:rPr>
        <w:t xml:space="preserve">بإخراج[34 ر]من في السجن،فأخرجتهم إلاّ يزيد بن أبي مسلم،فنذر دمي،فإنّي لبإفريقية،إذ قيل لي:قد قدم يزيد ابن أبي مسلم،فهربت منه،فأرسل في طلبي،فأخذت،و أتي بي إليه.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فقال:وضّاح؟</w:t>
      </w:r>
    </w:p>
    <w:p>
      <w:pPr>
        <w:pStyle w:val="BookText"/>
      </w:pPr>
      <w:r>
        <w:rPr>
          <w:rFonts w:ascii="Amiri" w:hAnsi="Amiri" w:eastAsia="Amiri" w:cs="Amiri"/>
          <w:lang w:bidi="ar-SA"/>
          <w:color w:val="111111"/>
          <w:sz w:val="28"/>
          <w:szCs w:val="28"/>
          <w:rtl/>
        </w:rPr>
        <w:t xml:space="preserve">قلت:وضّاح.</w:t>
      </w:r>
    </w:p>
    <w:p>
      <w:pPr>
        <w:pStyle w:val="BookText"/>
      </w:pPr>
      <w:r>
        <w:rPr>
          <w:rFonts w:ascii="Amiri" w:hAnsi="Amiri" w:eastAsia="Amiri" w:cs="Amiri"/>
          <w:lang w:bidi="ar-SA"/>
          <w:color w:val="111111"/>
          <w:sz w:val="28"/>
          <w:szCs w:val="28"/>
          <w:rtl/>
        </w:rPr>
        <w:t xml:space="preserve">فقال:أما و اللّه،طالما سألت اللّه أن يمكّنني منك.</w:t>
      </w:r>
    </w:p>
    <w:p>
      <w:pPr>
        <w:pStyle w:val="BookText"/>
      </w:pPr>
      <w:r>
        <w:rPr>
          <w:rFonts w:ascii="Amiri" w:hAnsi="Amiri" w:eastAsia="Amiri" w:cs="Amiri"/>
          <w:lang w:bidi="ar-SA"/>
          <w:color w:val="111111"/>
          <w:sz w:val="28"/>
          <w:szCs w:val="28"/>
          <w:rtl/>
        </w:rPr>
        <w:t xml:space="preserve">فقلت:و أنا و اللّه لطالما سألت اللّه أن يعيذني منك.</w:t>
      </w:r>
    </w:p>
    <w:p>
      <w:pPr>
        <w:pStyle w:val="BookText"/>
      </w:pPr>
      <w:r>
        <w:rPr>
          <w:rFonts w:ascii="Amiri" w:hAnsi="Amiri" w:eastAsia="Amiri" w:cs="Amiri"/>
          <w:lang w:bidi="ar-SA"/>
          <w:color w:val="111111"/>
          <w:sz w:val="28"/>
          <w:szCs w:val="28"/>
          <w:rtl/>
        </w:rPr>
        <w:t xml:space="preserve">فقال:و اللّه،ما أعاذك منّي،و و اللّه،لأقتلنّك،و لو سابقني إليك ملك الموت،لسبقته.</w:t>
      </w:r>
    </w:p>
    <w:p>
      <w:pPr>
        <w:pStyle w:val="BookText"/>
      </w:pPr>
      <w:r>
        <w:rPr>
          <w:rFonts w:ascii="Amiri" w:hAnsi="Amiri" w:eastAsia="Amiri" w:cs="Amiri"/>
          <w:lang w:bidi="ar-SA"/>
          <w:color w:val="111111"/>
          <w:sz w:val="28"/>
          <w:szCs w:val="28"/>
          <w:rtl/>
        </w:rPr>
        <w:t xml:space="preserve">ثم استدعى بالسّيف و النطع </w:t>
      </w:r>
      <w:r>
        <w:rPr>
          <w:rStyle w:val="FootnoteReference"/>
        </w:rPr>
        <w:footnoteReference w:id="1143"/>
      </w:r>
      <w:r>
        <w:rPr>
          <w:rFonts w:ascii="Amiri" w:hAnsi="Amiri" w:eastAsia="Amiri" w:cs="Amiri"/>
          <w:lang w:bidi="ar-SA"/>
          <w:color w:val="111111"/>
          <w:sz w:val="28"/>
          <w:szCs w:val="28"/>
          <w:rtl/>
        </w:rPr>
        <w:t xml:space="preserve">،فجيء بهما،[و كتّفت] </w:t>
      </w:r>
      <w:r>
        <w:rPr>
          <w:rStyle w:val="FootnoteReference"/>
        </w:rPr>
        <w:footnoteReference w:id="1144"/>
      </w:r>
      <w:r>
        <w:rPr>
          <w:rFonts w:ascii="Amiri" w:hAnsi="Amiri" w:eastAsia="Amiri" w:cs="Amiri"/>
          <w:lang w:bidi="ar-SA"/>
          <w:color w:val="111111"/>
          <w:sz w:val="28"/>
          <w:szCs w:val="28"/>
          <w:rtl/>
        </w:rPr>
        <w:t xml:space="preserve">،[190 غ]، و أقعدت فيه،لتضرب عنقي،[و قام قائم على رأسي بالسّيف مشهورا] 23، فأقيمت الصّلاة فخرج يزيد و صلّى بهم،فلمّا خرّ ساجدا،أخذته سيوف الجند،و أطلقت </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حدّثني محمد بن الحسن بن المظفر،قال:أخبرني أحمد بن محمّد السّرخسي أبو بكر،قال:أخبرنا أبو العبّاس ثعلب </w:t>
      </w:r>
      <w:r>
        <w:rPr>
          <w:rStyle w:val="FootnoteReference"/>
        </w:rPr>
        <w:footnoteReference w:id="1146"/>
      </w:r>
      <w:r>
        <w:rPr>
          <w:rFonts w:ascii="Amiri" w:hAnsi="Amiri" w:eastAsia="Amiri" w:cs="Amiri"/>
          <w:lang w:bidi="ar-SA"/>
          <w:color w:val="111111"/>
          <w:sz w:val="28"/>
          <w:szCs w:val="28"/>
          <w:rtl/>
        </w:rPr>
        <w:t xml:space="preserve">،عن الزبير بن بكّار، قال:</w:t>
      </w:r>
    </w:p>
    <w:p>
      <w:pPr>
        <w:pStyle w:val="BookText"/>
      </w:pPr>
      <w:r>
        <w:rPr>
          <w:rFonts w:ascii="Amiri" w:hAnsi="Amiri" w:eastAsia="Amiri" w:cs="Amiri"/>
          <w:lang w:bidi="ar-SA"/>
          <w:color w:val="111111"/>
          <w:sz w:val="28"/>
          <w:szCs w:val="28"/>
          <w:rtl/>
        </w:rPr>
        <w:t xml:space="preserve">كان وضّاح حاجبا لعمر بن عبد العزيز،فلمّا حضرت عمر الوفاة أمر بإخراج كلّ من في الحبس،إلاّ يزيد بن أبي مسلم.و ذكر الحديث.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19" w:name="pg14461_149522"/>
    <w:bookmarkEnd w:id="119"/>
    <w:p>
      <w:pPr>
        <w:pStyle w:val="Heading3"/>
      </w:pPr>
      <w:bookmarkStart w:id="318" w:name="_Toc145"/>
      <w:r>
        <w:t>106</w:t>
      </w:r>
      <w:bookmarkEnd w:id="318"/>
    </w:p>
    <w:p>
      <w:pPr>
        <w:pStyle w:val="BookText"/>
      </w:pPr>
      <w:r>
        <w:rPr>
          <w:rFonts w:ascii="Amiri" w:hAnsi="Amiri" w:eastAsia="Amiri" w:cs="Amiri"/>
          <w:lang w:bidi="ar-SA"/>
          <w:color w:val="111111"/>
          <w:sz w:val="28"/>
          <w:szCs w:val="28"/>
          <w:rtl/>
        </w:rPr>
        <w:t xml:space="preserve">عواقب مكروه الأمور خيار</w:t>
      </w:r>
    </w:p>
    <w:p>
      <w:pPr>
        <w:pStyle w:val="BookText"/>
      </w:pPr>
      <w:r>
        <w:rPr>
          <w:rFonts w:ascii="Amiri" w:hAnsi="Amiri" w:eastAsia="Amiri" w:cs="Amiri"/>
          <w:lang w:bidi="ar-SA"/>
          <w:color w:val="111111"/>
          <w:sz w:val="28"/>
          <w:szCs w:val="28"/>
          <w:rtl/>
        </w:rPr>
        <w:t xml:space="preserve">[حدّثني أبو طالب عبد العزيز بن أحمد بن محمّد[بن الفضل بن أحمد ابن محمّد]بن حمّاد دنقش </w:t>
      </w:r>
      <w:r>
        <w:rPr>
          <w:rStyle w:val="FootnoteReference"/>
        </w:rPr>
        <w:footnoteReference w:id="1147"/>
      </w:r>
      <w:r>
        <w:rPr>
          <w:rFonts w:ascii="Amiri" w:hAnsi="Amiri" w:eastAsia="Amiri" w:cs="Amiri"/>
          <w:lang w:bidi="ar-SA"/>
          <w:color w:val="111111"/>
          <w:sz w:val="28"/>
          <w:szCs w:val="28"/>
          <w:rtl/>
        </w:rPr>
        <w:t xml:space="preserve">،مولى المنصور و صاحب حرسه،و كان محمّد ابن حمّاد يحجب الرّشيد و المعتصم،و أحمد بن محمّد </w:t>
      </w:r>
      <w:r>
        <w:rPr>
          <w:rStyle w:val="FootnoteReference"/>
        </w:rPr>
        <w:footnoteReference w:id="1148"/>
      </w:r>
      <w:r>
        <w:rPr>
          <w:rFonts w:ascii="Amiri" w:hAnsi="Amiri" w:eastAsia="Amiri" w:cs="Amiri"/>
          <w:lang w:bidi="ar-SA"/>
          <w:color w:val="111111"/>
          <w:sz w:val="28"/>
          <w:szCs w:val="28"/>
          <w:rtl/>
        </w:rPr>
        <w:t xml:space="preserve">أحد القوّاد بسرّ من رأى مع صالح بن وصيف </w:t>
      </w:r>
      <w:r>
        <w:rPr>
          <w:rStyle w:val="FootnoteReference"/>
        </w:rPr>
        <w:footnoteReference w:id="1149"/>
      </w:r>
      <w:r>
        <w:rPr>
          <w:rFonts w:ascii="Amiri" w:hAnsi="Amiri" w:eastAsia="Amiri" w:cs="Amiri"/>
          <w:lang w:bidi="ar-SA"/>
          <w:color w:val="111111"/>
          <w:sz w:val="28"/>
          <w:szCs w:val="28"/>
          <w:rtl/>
        </w:rPr>
        <w:t xml:space="preserve">،و ولي الشرطة بها للمهتدي </w:t>
      </w:r>
      <w:r>
        <w:rPr>
          <w:rStyle w:val="FootnoteReference"/>
        </w:rPr>
        <w:footnoteReference w:id="1150"/>
      </w:r>
      <w:r>
        <w:rPr>
          <w:rFonts w:ascii="Amiri" w:hAnsi="Amiri" w:eastAsia="Amiri" w:cs="Amiri"/>
          <w:lang w:bidi="ar-SA"/>
          <w:color w:val="111111"/>
          <w:sz w:val="28"/>
          <w:szCs w:val="28"/>
          <w:rtl/>
        </w:rPr>
        <w:t xml:space="preserve">،و أحمد بن محمّد بن الفضل،يكنّى أبا عيسى </w:t>
      </w:r>
      <w:r>
        <w:rPr>
          <w:rStyle w:val="FootnoteReference"/>
        </w:rPr>
        <w:footnoteReference w:id="1151"/>
      </w:r>
      <w:r>
        <w:rPr>
          <w:rFonts w:ascii="Amiri" w:hAnsi="Amiri" w:eastAsia="Amiri" w:cs="Amiri"/>
          <w:lang w:bidi="ar-SA"/>
          <w:color w:val="111111"/>
          <w:sz w:val="28"/>
          <w:szCs w:val="28"/>
          <w:rtl/>
        </w:rPr>
        <w:t xml:space="preserve">،و كان أحد أمناء القضاة ببغداد،قال:قال لي القاضي أبو القاسم عليّ بن محمّد التنوخي،قال:حدّثني القاضي أبو جعفر أحمد بن إسحاق بن البهلول التنوخي الأنباري،قال:] </w:t>
      </w:r>
      <w:r>
        <w:rPr>
          <w:rStyle w:val="FootnoteReference"/>
        </w:rPr>
        <w:footnoteReference w:id="1152"/>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حدّثني[44 م]أبو عبد اللّه بن أبي عوف البزوري </w:t>
      </w:r>
      <w:r>
        <w:rPr>
          <w:rStyle w:val="FootnoteReference"/>
        </w:rPr>
        <w:footnoteReference w:id="1153"/>
      </w:r>
      <w:r>
        <w:rPr>
          <w:rFonts w:ascii="Amiri" w:hAnsi="Amiri" w:eastAsia="Amiri" w:cs="Amiri"/>
          <w:lang w:bidi="ar-SA"/>
          <w:color w:val="111111"/>
          <w:sz w:val="28"/>
          <w:szCs w:val="28"/>
          <w:rtl/>
        </w:rPr>
        <w:t xml:space="preserve">،قال:دخلت على أبي العبّاس بن ثوابة </w:t>
      </w:r>
      <w:r>
        <w:rPr>
          <w:rStyle w:val="FootnoteReference"/>
        </w:rPr>
        <w:footnoteReference w:id="1154"/>
      </w:r>
      <w:r>
        <w:rPr>
          <w:rFonts w:ascii="Amiri" w:hAnsi="Amiri" w:eastAsia="Amiri" w:cs="Amiri"/>
          <w:lang w:bidi="ar-SA"/>
          <w:color w:val="111111"/>
          <w:sz w:val="28"/>
          <w:szCs w:val="28"/>
          <w:rtl/>
        </w:rPr>
        <w:t xml:space="preserve">،و كان محبوسا،فقال لي:احفظ عنّي.</w:t>
      </w:r>
    </w:p>
    <w:p>
      <w:pPr>
        <w:pStyle w:val="BookText"/>
      </w:pPr>
      <w:r>
        <w:rPr>
          <w:rFonts w:ascii="IRNazanin" w:hAnsi="IRNazanin" w:eastAsia="IRNazanin" w:cs="IRNazanin"/>
          <w:lang w:bidi="fa-IR"/>
          <w:color w:val="111111"/>
          <w:sz w:val="28"/>
          <w:szCs w:val="28"/>
          <w:rtl/>
        </w:rPr>
        <w:t xml:space="preserve">قلت:نعم.</w:t>
      </w:r>
    </w:p>
    <w:p>
      <w:pPr>
        <w:pStyle w:val="BookText"/>
      </w:pP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عواقب مكروه الأمور خيار  و أيّام سوء لا تدوم قصار</w:t>
      </w:r>
    </w:p>
    <w:p>
      <w:pPr>
        <w:pStyle w:val="BookText"/>
      </w:pPr>
      <w:r>
        <w:rPr>
          <w:rFonts w:ascii="Amiri" w:hAnsi="Amiri" w:eastAsia="Amiri" w:cs="Amiri"/>
          <w:lang w:bidi="ar-SA"/>
          <w:color w:val="111111"/>
          <w:sz w:val="28"/>
          <w:szCs w:val="28"/>
          <w:rtl/>
        </w:rPr>
        <w:t xml:space="preserve">و ليس بباق بؤسها و نعيمها  إذا كرّ ليل ثمّ كرّ نهار</w:t>
      </w:r>
    </w:p>
    <w:p>
      <w:pPr>
        <w:pStyle w:val="BookText"/>
      </w:pPr>
      <w:r>
        <w:rPr>
          <w:rFonts w:ascii="Amiri" w:hAnsi="Amiri" w:eastAsia="Amiri" w:cs="Amiri"/>
          <w:lang w:bidi="ar-SA"/>
          <w:color w:val="111111"/>
          <w:sz w:val="28"/>
          <w:szCs w:val="28"/>
          <w:rtl/>
        </w:rPr>
        <w:t xml:space="preserve">قال:فلم تمض إلاّ أيّام يسيرة،حتّى أطلق من حبسه.</w:t>
      </w:r>
    </w:p>
    <w:p>
      <w:pPr>
        <w:pStyle w:val="BookText"/>
      </w:pPr>
      <w:r>
        <w:rPr>
          <w:rFonts w:ascii="Amiri" w:hAnsi="Amiri" w:eastAsia="Amiri" w:cs="Amiri"/>
          <w:lang w:bidi="ar-SA"/>
          <w:color w:val="111111"/>
          <w:sz w:val="28"/>
          <w:szCs w:val="28"/>
          <w:rtl/>
        </w:rPr>
        <w:t xml:space="preserve">و قد ذكر أبو الحسين القاضي،في كتابه،هذين البيتين،بغير إسناد، و لم يذكر القصّة،و لا سبب الشّعر.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20" w:name="pg14461_149524"/>
    <w:bookmarkEnd w:id="120"/>
    <w:p>
      <w:pPr>
        <w:pStyle w:val="Heading3"/>
      </w:pPr>
      <w:bookmarkStart w:id="319" w:name="_Toc146"/>
      <w:r>
        <w:t>107</w:t>
      </w:r>
      <w:bookmarkEnd w:id="319"/>
    </w:p>
    <w:p>
      <w:pPr>
        <w:pStyle w:val="BookText"/>
      </w:pPr>
      <w:r>
        <w:rPr>
          <w:rFonts w:ascii="Amiri" w:hAnsi="Amiri" w:eastAsia="Amiri" w:cs="Amiri"/>
          <w:lang w:bidi="ar-SA"/>
          <w:color w:val="111111"/>
          <w:sz w:val="28"/>
          <w:szCs w:val="28"/>
          <w:rtl/>
        </w:rPr>
        <w:t xml:space="preserve">لا تيأس فإنّ اليأس كفر</w:t>
      </w:r>
    </w:p>
    <w:p>
      <w:pPr>
        <w:pStyle w:val="BookText"/>
      </w:pPr>
      <w:r>
        <w:rPr>
          <w:rFonts w:ascii="Amiri" w:hAnsi="Amiri" w:eastAsia="Amiri" w:cs="Amiri"/>
          <w:lang w:bidi="ar-SA"/>
          <w:color w:val="111111"/>
          <w:sz w:val="28"/>
          <w:szCs w:val="28"/>
          <w:rtl/>
        </w:rPr>
        <w:t xml:space="preserve">[حدّثني أحمد بن عبد اللّه بن أحمد الورّاق،قال:حدّثني أبو بكر محمّد بن عبد اللّه العلاّف،المعروف بالمستعيني </w:t>
      </w:r>
      <w:r>
        <w:rPr>
          <w:rStyle w:val="FootnoteReference"/>
        </w:rPr>
        <w:footnoteReference w:id="1155"/>
      </w:r>
      <w:r>
        <w:rPr>
          <w:rFonts w:ascii="Amiri" w:hAnsi="Amiri" w:eastAsia="Amiri" w:cs="Amiri"/>
          <w:lang w:bidi="ar-SA"/>
          <w:color w:val="111111"/>
          <w:sz w:val="28"/>
          <w:szCs w:val="28"/>
          <w:rtl/>
        </w:rPr>
        <w:t xml:space="preserve">،قال:حدّثنا عبد اللّه بن أبي سعد </w:t>
      </w:r>
      <w:r>
        <w:rPr>
          <w:rStyle w:val="FootnoteReference"/>
        </w:rPr>
        <w:footnoteReference w:id="1156"/>
      </w:r>
      <w:r>
        <w:rPr>
          <w:rFonts w:ascii="Amiri" w:hAnsi="Amiri" w:eastAsia="Amiri" w:cs="Amiri"/>
          <w:lang w:bidi="ar-SA"/>
          <w:color w:val="111111"/>
          <w:sz w:val="28"/>
          <w:szCs w:val="28"/>
          <w:rtl/>
        </w:rPr>
        <w:t xml:space="preserve">،قال:حدّثني محمّد بن الحسين الأنصاري،قال:حدّثني إبراهيم ابن مسعود، عن بعض تجّار المدينة،قال:] </w:t>
      </w:r>
      <w:r>
        <w:rPr>
          <w:rStyle w:val="FootnoteReference"/>
        </w:rPr>
        <w:footnoteReference w:id="1157"/>
      </w:r>
    </w:p>
    <w:p>
      <w:pPr>
        <w:pStyle w:val="BookText"/>
      </w:pPr>
      <w:r>
        <w:rPr>
          <w:rFonts w:ascii="Amiri" w:hAnsi="Amiri" w:eastAsia="Amiri" w:cs="Amiri"/>
          <w:lang w:bidi="ar-SA"/>
          <w:color w:val="111111"/>
          <w:sz w:val="28"/>
          <w:szCs w:val="28"/>
          <w:rtl/>
        </w:rPr>
        <w:t xml:space="preserve">كنت أختلف إلى جعفر بن محمّد </w:t>
      </w:r>
      <w:r>
        <w:rPr>
          <w:rStyle w:val="FootnoteReference"/>
        </w:rPr>
        <w:footnoteReference w:id="1158"/>
      </w:r>
      <w:r>
        <w:rPr>
          <w:rFonts w:ascii="Amiri" w:hAnsi="Amiri" w:eastAsia="Amiri" w:cs="Amiri"/>
          <w:lang w:bidi="ar-SA"/>
          <w:color w:val="111111"/>
          <w:sz w:val="28"/>
          <w:szCs w:val="28"/>
          <w:rtl/>
        </w:rPr>
        <w:t xml:space="preserve">،و كنت له خليطا،و كان يعرفني بحسن حال،[فتغيّرت حالي،فأتيته] 3،فجعلت أشكو إليه،فأنشأ يقول:</w:t>
      </w:r>
    </w:p>
    <w:p>
      <w:pPr>
        <w:pStyle w:val="BookText"/>
      </w:pPr>
      <w:r>
        <w:rPr>
          <w:rFonts w:ascii="Amiri" w:hAnsi="Amiri" w:eastAsia="Amiri" w:cs="Amiri"/>
          <w:lang w:bidi="ar-SA"/>
          <w:color w:val="111111"/>
          <w:sz w:val="28"/>
          <w:szCs w:val="28"/>
          <w:rtl/>
        </w:rPr>
        <w:t xml:space="preserve">فلا تجزع و إن أعسرت يوما  فقد أيسرت في الزّمن الطّويل[45 ظ]</w:t>
      </w:r>
    </w:p>
    <w:p>
      <w:pPr>
        <w:pStyle w:val="BookText"/>
      </w:pPr>
      <w:r>
        <w:rPr>
          <w:rFonts w:ascii="IRNazanin" w:hAnsi="IRNazanin" w:eastAsia="IRNazanin" w:cs="IRNazanin"/>
          <w:lang w:bidi="fa-IR"/>
          <w:color w:val="111111"/>
          <w:sz w:val="28"/>
          <w:szCs w:val="28"/>
          <w:rtl/>
        </w:rPr>
        <w:t xml:space="preserve">قال:فخرجت من عنده،و أنا أغنى النّاس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[حدّثني أحمد بن عبد اللّه بن أحمد الورّاق،قال:حدّثنا أبو الفضل أحمد بن سليمان القاضي،قال:حدّثنا طاهر بن يحيى بن الحسن بن جعفر بن عبد اللّه بن الحسين بن علي بن أبي طالب عليهما السّلام،قال:حدّثني أبي، عن أبيه،عن جدّه،عن علي بن جعفر بن محمّد،قال: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 رجل إلى جعفر بن محمّد،فشكا إليه الإضاقة،فأنشده جعفر بن محمّد:</w:t>
      </w:r>
    </w:p>
    <w:p>
      <w:pPr>
        <w:pStyle w:val="BookText"/>
      </w:pPr>
      <w:r>
        <w:rPr>
          <w:rFonts w:ascii="Amiri" w:hAnsi="Amiri" w:eastAsia="Amiri" w:cs="Amiri"/>
          <w:lang w:bidi="ar-SA"/>
          <w:color w:val="111111"/>
          <w:sz w:val="28"/>
          <w:szCs w:val="28"/>
          <w:rtl/>
        </w:rPr>
        <w:t xml:space="preserve">فلا تجزع إذا أعسرت يوما  فكم أرضاك باليسر الطّويل </w:t>
      </w:r>
      <w:r>
        <w:rPr>
          <w:rStyle w:val="FootnoteReference"/>
        </w:rPr>
        <w:footnoteReference w:id="1160"/>
      </w:r>
      <w:r>
        <w:rPr>
          <w:rFonts w:ascii="IRNazanin" w:hAnsi="IRNazanin" w:eastAsia="IRNazanin" w:cs="IRNazanin"/>
          <w:lang w:bidi="fa-IR"/>
          <w:color w:val="111111"/>
          <w:sz w:val="28"/>
          <w:szCs w:val="28"/>
          <w:rtl/>
        </w:rPr>
        <w:t xml:space="preserve">[58 غ]</w:t>
      </w:r>
    </w:p>
    <w:p>
      <w:pPr>
        <w:pStyle w:val="BookText"/>
      </w:pPr>
      <w:r>
        <w:rPr>
          <w:rFonts w:ascii="Amiri" w:hAnsi="Amiri" w:eastAsia="Amiri" w:cs="Amiri"/>
          <w:lang w:bidi="ar-SA"/>
          <w:color w:val="111111"/>
          <w:sz w:val="28"/>
          <w:szCs w:val="28"/>
          <w:rtl/>
        </w:rPr>
        <w:t xml:space="preserve">و لا تيأس فإنّ اليأس كفر  لعلّ اللّه يغني عن قليل</w:t>
      </w:r>
    </w:p>
    <w:p>
      <w:pPr>
        <w:pStyle w:val="BookText"/>
      </w:pPr>
      <w:r>
        <w:rPr>
          <w:rFonts w:ascii="Amiri" w:hAnsi="Amiri" w:eastAsia="Amiri" w:cs="Amiri"/>
          <w:lang w:bidi="ar-SA"/>
          <w:color w:val="111111"/>
          <w:sz w:val="28"/>
          <w:szCs w:val="28"/>
          <w:rtl/>
        </w:rPr>
        <w:t xml:space="preserve">و لا تظنن بربّك غير خير  فإنّ اللّه أولى بالجميل</w:t>
      </w:r>
    </w:p>
    <w:p>
      <w:pPr>
        <w:pStyle w:val="BookText"/>
      </w:pPr>
      <w:r>
        <w:rPr>
          <w:rFonts w:ascii="Amiri" w:hAnsi="Amiri" w:eastAsia="Amiri" w:cs="Amiri"/>
          <w:lang w:bidi="ar-SA"/>
          <w:color w:val="111111"/>
          <w:sz w:val="28"/>
          <w:szCs w:val="28"/>
          <w:rtl/>
        </w:rPr>
        <w:t xml:space="preserve">قال الرّجل:فذهب عنّي ما كنت أجد.</w:t>
      </w:r>
    </w:p>
    <w:p>
      <w:pPr>
        <w:pStyle w:val="BookText"/>
      </w:pPr>
      <w:r>
        <w:rPr>
          <w:rFonts w:ascii="Amiri" w:hAnsi="Amiri" w:eastAsia="Amiri" w:cs="Amiri"/>
          <w:lang w:bidi="ar-SA"/>
          <w:color w:val="111111"/>
          <w:sz w:val="28"/>
          <w:szCs w:val="28"/>
          <w:rtl/>
        </w:rPr>
        <w:t xml:space="preserve">و روى القاضي أبو الحسين في كتابه«كتاب الفرج بعد الشدّة»هذا الشعر بغير خبر،و لا إسناد،و نسبه إلى الحسين بن علي بن أبي طالب عليهما السّلام، و روى البيت الأوّل كما رواه ابن أبي سعد في الخبر الّذي رويت قبل هذا،و قال بعده:</w:t>
      </w:r>
    </w:p>
    <w:p>
      <w:pPr>
        <w:pStyle w:val="BookText"/>
      </w:pPr>
      <w:r>
        <w:rPr>
          <w:rFonts w:ascii="Amiri" w:hAnsi="Amiri" w:eastAsia="Amiri" w:cs="Amiri"/>
          <w:lang w:bidi="ar-SA"/>
          <w:color w:val="111111"/>
          <w:sz w:val="28"/>
          <w:szCs w:val="28"/>
          <w:rtl/>
        </w:rPr>
        <w:t xml:space="preserve">فإنّ العسر يتبعه يسار  و قيل اللّه أصدق كلّ قيل</w:t>
      </w:r>
    </w:p>
    <w:p>
      <w:pPr>
        <w:pStyle w:val="BookText"/>
      </w:pPr>
      <w:r>
        <w:rPr>
          <w:rFonts w:ascii="Amiri" w:hAnsi="Amiri" w:eastAsia="Amiri" w:cs="Amiri"/>
          <w:lang w:bidi="ar-SA"/>
          <w:color w:val="111111"/>
          <w:sz w:val="28"/>
          <w:szCs w:val="28"/>
          <w:rtl/>
        </w:rPr>
        <w:t xml:space="preserve">ثمّ جاء بالبيتين الثّاني و الثالث،كما جاءا في هذين الخبرين،و زاد بعد ذلك بيتا خامسا،و هو:</w:t>
      </w:r>
    </w:p>
    <w:p>
      <w:pPr>
        <w:pStyle w:val="BookText"/>
      </w:pPr>
      <w:r>
        <w:rPr>
          <w:rFonts w:ascii="Amiri" w:hAnsi="Amiri" w:eastAsia="Amiri" w:cs="Amiri"/>
          <w:lang w:bidi="ar-SA"/>
          <w:color w:val="111111"/>
          <w:sz w:val="28"/>
          <w:szCs w:val="28"/>
          <w:rtl/>
        </w:rPr>
        <w:t xml:space="preserve">و لو أنّ العقول تسوق رزقا  لكان المال عند ذوي العقول] </w:t>
      </w:r>
      <w:r>
        <w:rPr>
          <w:rStyle w:val="FootnoteReference"/>
        </w:rPr>
        <w:footnoteReference w:id="1161"/>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21" w:name="pg14461_149526"/>
    <w:bookmarkEnd w:id="121"/>
    <w:p>
      <w:pPr>
        <w:pStyle w:val="Heading3"/>
      </w:pPr>
      <w:bookmarkStart w:id="320" w:name="_Toc147"/>
      <w:r>
        <w:t>108</w:t>
      </w:r>
      <w:bookmarkEnd w:id="320"/>
    </w:p>
    <w:p>
      <w:pPr>
        <w:pStyle w:val="BookText"/>
      </w:pPr>
      <w:r>
        <w:rPr>
          <w:rFonts w:ascii="Amiri" w:hAnsi="Amiri" w:eastAsia="Amiri" w:cs="Amiri"/>
          <w:lang w:bidi="ar-SA"/>
          <w:color w:val="111111"/>
          <w:sz w:val="28"/>
          <w:szCs w:val="28"/>
          <w:rtl/>
        </w:rPr>
        <w:t xml:space="preserve">عبيد اللّه بن زياد يشتم رجلا من القرّاء</w:t>
      </w:r>
    </w:p>
    <w:p>
      <w:pPr>
        <w:pStyle w:val="BookText"/>
      </w:pPr>
      <w:r>
        <w:rPr>
          <w:rFonts w:ascii="Amiri" w:hAnsi="Amiri" w:eastAsia="Amiri" w:cs="Amiri"/>
          <w:lang w:bidi="ar-SA"/>
          <w:color w:val="111111"/>
          <w:sz w:val="28"/>
          <w:szCs w:val="28"/>
          <w:rtl/>
        </w:rPr>
        <w:t xml:space="preserve">و يتهدّده</w:t>
      </w:r>
    </w:p>
    <w:p>
      <w:pPr>
        <w:pStyle w:val="BookText"/>
      </w:pPr>
      <w:r>
        <w:rPr>
          <w:rFonts w:ascii="Amiri" w:hAnsi="Amiri" w:eastAsia="Amiri" w:cs="Amiri"/>
          <w:lang w:bidi="ar-SA"/>
          <w:color w:val="111111"/>
          <w:sz w:val="28"/>
          <w:szCs w:val="28"/>
          <w:rtl/>
        </w:rPr>
        <w:t xml:space="preserve">[و ذكر القاضي أبو الحسين،في كتابه:أنّ المدائني روى عن محمّد بن الزّبير التميمي]،أنّ عبيد اللّه بن زياد،أتي برجل من القرّاء </w:t>
      </w:r>
      <w:r>
        <w:rPr>
          <w:rStyle w:val="FootnoteReference"/>
        </w:rPr>
        <w:footnoteReference w:id="1162"/>
      </w:r>
      <w:r>
        <w:rPr>
          <w:rFonts w:ascii="Amiri" w:hAnsi="Amiri" w:eastAsia="Amiri" w:cs="Amiri"/>
          <w:lang w:bidi="ar-SA"/>
          <w:color w:val="111111"/>
          <w:sz w:val="28"/>
          <w:szCs w:val="28"/>
          <w:rtl/>
        </w:rPr>
        <w:t xml:space="preserve">فشتمه،و قال له:أ حروريّ أنت </w:t>
      </w:r>
      <w:r>
        <w:rPr>
          <w:rStyle w:val="FootnoteReference"/>
        </w:rPr>
        <w:footnoteReference w:id="116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الرّجل:لا و اللّه،ما أنا بحروريّ.</w:t>
      </w:r>
    </w:p>
    <w:p>
      <w:pPr>
        <w:pStyle w:val="BookText"/>
      </w:pPr>
      <w:r>
        <w:rPr>
          <w:rFonts w:ascii="Amiri" w:hAnsi="Amiri" w:eastAsia="Amiri" w:cs="Amiri"/>
          <w:lang w:bidi="ar-SA"/>
          <w:color w:val="111111"/>
          <w:sz w:val="28"/>
          <w:szCs w:val="28"/>
          <w:rtl/>
        </w:rPr>
        <w:t xml:space="preserve">فقال:و اللّه،لأفعلنّ بك،و لأصنعنّ،انطلقوا به إلى السّجن،فانطلقوا به.</w:t>
      </w:r>
    </w:p>
    <w:p>
      <w:pPr>
        <w:pStyle w:val="BookText"/>
      </w:pPr>
      <w:r>
        <w:rPr>
          <w:rFonts w:ascii="Amiri" w:hAnsi="Amiri" w:eastAsia="Amiri" w:cs="Amiri"/>
          <w:lang w:bidi="ar-SA"/>
          <w:color w:val="111111"/>
          <w:sz w:val="28"/>
          <w:szCs w:val="28"/>
          <w:rtl/>
        </w:rPr>
        <w:t xml:space="preserve">فسمعه ابن زياد يهمهم،فردّه،و قال له:ما قلت؟</w:t>
      </w:r>
    </w:p>
    <w:p>
      <w:pPr>
        <w:pStyle w:val="BookText"/>
      </w:pPr>
      <w:r>
        <w:rPr>
          <w:rFonts w:ascii="Amiri" w:hAnsi="Amiri" w:eastAsia="Amiri" w:cs="Amiri"/>
          <w:lang w:bidi="ar-SA"/>
          <w:color w:val="111111"/>
          <w:sz w:val="28"/>
          <w:szCs w:val="28"/>
          <w:rtl/>
        </w:rPr>
        <w:t xml:space="preserve">فقال:عنّ لي بيتان من الشعر قلتهما.</w:t>
      </w:r>
    </w:p>
    <w:p>
      <w:pPr>
        <w:pStyle w:val="BookText"/>
      </w:pPr>
      <w:r>
        <w:rPr>
          <w:rFonts w:ascii="Amiri" w:hAnsi="Amiri" w:eastAsia="Amiri" w:cs="Amiri"/>
          <w:lang w:bidi="ar-SA"/>
          <w:color w:val="111111"/>
          <w:sz w:val="28"/>
          <w:szCs w:val="28"/>
          <w:rtl/>
        </w:rPr>
        <w:t xml:space="preserve">فقال:إنّك لفارغ القلب،أنت قلتهما،أم شيء سمعته؟</w:t>
      </w:r>
    </w:p>
    <w:p>
      <w:pPr>
        <w:pStyle w:val="BookText"/>
      </w:pPr>
      <w:r>
        <w:rPr>
          <w:rFonts w:ascii="IRNazanin" w:hAnsi="IRNazanin" w:eastAsia="IRNazanin" w:cs="IRNazanin"/>
          <w:lang w:bidi="fa-IR"/>
          <w:color w:val="111111"/>
          <w:sz w:val="28"/>
          <w:szCs w:val="28"/>
          <w:rtl/>
        </w:rPr>
        <w:t xml:space="preserve">قال:بل قلتهما،و هما:</w:t>
      </w:r>
    </w:p>
    <w:p>
      <w:pPr>
        <w:pStyle w:val="BookText"/>
      </w:pPr>
      <w:r>
        <w:rPr>
          <w:rFonts w:ascii="Amiri" w:hAnsi="Amiri" w:eastAsia="Amiri" w:cs="Amiri"/>
          <w:lang w:bidi="ar-SA"/>
          <w:color w:val="111111"/>
          <w:sz w:val="28"/>
          <w:szCs w:val="28"/>
          <w:rtl/>
        </w:rPr>
        <w:t xml:space="preserve">عسى فرج يأتي به اللّه إنّه  له كلّ يوم في خليقته أمر</w:t>
      </w:r>
    </w:p>
    <w:p>
      <w:pPr>
        <w:pStyle w:val="BookText"/>
      </w:pPr>
      <w:r>
        <w:rPr>
          <w:rFonts w:ascii="Amiri" w:hAnsi="Amiri" w:eastAsia="Amiri" w:cs="Amiri"/>
          <w:lang w:bidi="ar-SA"/>
          <w:color w:val="111111"/>
          <w:sz w:val="28"/>
          <w:szCs w:val="28"/>
          <w:rtl/>
        </w:rPr>
        <w:t xml:space="preserve">إذا اشتدّ عسر فارج يسرا فإنّه  قضى اللّه أنّ العسر يتبعه يسر</w:t>
      </w:r>
    </w:p>
    <w:p>
      <w:pPr>
        <w:pStyle w:val="BookText"/>
      </w:pPr>
      <w:r>
        <w:rPr>
          <w:rFonts w:ascii="Amiri" w:hAnsi="Amiri" w:eastAsia="Amiri" w:cs="Amiri"/>
          <w:lang w:bidi="ar-SA"/>
          <w:color w:val="111111"/>
          <w:sz w:val="28"/>
          <w:szCs w:val="28"/>
          <w:rtl/>
        </w:rPr>
        <w:t xml:space="preserve">فسكت ابن زياد ساعة،ثم قال:قد أتاك الفرج،خلّوا سبيله.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[أخبرني محمّد بن الحسن بن المظفر،قال:أخبرنا محمد بن عبد الواحد، قال:أخبرني عليّ بن دبيس الكاتب،عن أحمد بن الحارث الخرّاز </w:t>
      </w:r>
      <w:r>
        <w:rPr>
          <w:rStyle w:val="FootnoteReference"/>
        </w:rPr>
        <w:footnoteReference w:id="1164"/>
      </w:r>
      <w:r>
        <w:rPr>
          <w:rFonts w:ascii="Amiri" w:hAnsi="Amiri" w:eastAsia="Amiri" w:cs="Amiri"/>
          <w:lang w:bidi="ar-SA"/>
          <w:color w:val="111111"/>
          <w:sz w:val="28"/>
          <w:szCs w:val="28"/>
          <w:rtl/>
        </w:rPr>
        <w:t xml:space="preserve">،عن علي بن محمّد المدائني،عن محمّد بن الزّبير التميمي،فذكر نحوه] </w:t>
      </w:r>
      <w:r>
        <w:rPr>
          <w:rStyle w:val="FootnoteReference"/>
        </w:rPr>
        <w:footnoteReference w:id="1165"/>
      </w:r>
      <w:r>
        <w:rPr>
          <w:rFonts w:ascii="Times New Roman" w:hAnsi="Times New Roman" w:eastAsia="Times New Roman" w:cs="Times New Roman"/>
          <w:lang w:val="en-US" w:bidi="en-US"/>
          <w:color w:val="111111"/>
          <w:sz w:val="28"/>
          <w:szCs w:val="28"/>
          <w:rtl/>
        </w:rPr>
        <w:t xml:space="preserve">.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22" w:name="pg14461_149528"/>
    <w:bookmarkEnd w:id="122"/>
    <w:p>
      <w:pPr>
        <w:pStyle w:val="Heading3"/>
      </w:pPr>
      <w:bookmarkStart w:id="321" w:name="_Toc148"/>
      <w:r>
        <w:t>109</w:t>
      </w:r>
      <w:bookmarkEnd w:id="321"/>
    </w:p>
    <w:p>
      <w:pPr>
        <w:pStyle w:val="Heading4"/>
      </w:pPr>
      <w:bookmarkStart w:id="322" w:name="_Toc149"/>
      <w:r>
        <w:t>اشارة</w:t>
      </w:r>
      <w:bookmarkEnd w:id="322"/>
    </w:p>
    <w:p>
      <w:pPr>
        <w:pStyle w:val="BookText"/>
      </w:pPr>
      <w:r>
        <w:rPr>
          <w:rFonts w:ascii="Amiri" w:hAnsi="Amiri" w:eastAsia="Amiri" w:cs="Amiri"/>
          <w:lang w:bidi="ar-SA"/>
          <w:color w:val="111111"/>
          <w:sz w:val="28"/>
          <w:szCs w:val="28"/>
          <w:rtl/>
        </w:rPr>
        <w:t xml:space="preserve">عليّ بن يزيد كاتب العبّاس بن المأمون</w:t>
      </w:r>
    </w:p>
    <w:p>
      <w:pPr>
        <w:pStyle w:val="BookText"/>
      </w:pPr>
      <w:r>
        <w:rPr>
          <w:rFonts w:ascii="Amiri" w:hAnsi="Amiri" w:eastAsia="Amiri" w:cs="Amiri"/>
          <w:lang w:bidi="ar-SA"/>
          <w:color w:val="111111"/>
          <w:sz w:val="28"/>
          <w:szCs w:val="28"/>
          <w:rtl/>
        </w:rPr>
        <w:t xml:space="preserve">يتحدّث عن أيام فاقته</w:t>
      </w:r>
    </w:p>
    <w:p>
      <w:pPr>
        <w:pStyle w:val="BookText"/>
      </w:pPr>
      <w:r>
        <w:rPr>
          <w:rFonts w:ascii="Amiri" w:hAnsi="Amiri" w:eastAsia="Amiri" w:cs="Amiri"/>
          <w:lang w:bidi="ar-SA"/>
          <w:color w:val="111111"/>
          <w:sz w:val="28"/>
          <w:szCs w:val="28"/>
          <w:rtl/>
        </w:rPr>
        <w:t xml:space="preserve">و ذكر القاضي أبو الحسين في كتابه،قال:حدّثني أبي،قال:حدّثني أبو يوسف يعقوب بن بيان،قال:حدّثني عليّ بن الحسين بن محمّد بن موسى ابن الفرات،قال:] </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كنت أتولّى ماسبذان </w:t>
      </w:r>
      <w:r>
        <w:rPr>
          <w:rStyle w:val="FootnoteReference"/>
        </w:rPr>
        <w:footnoteReference w:id="1167"/>
      </w:r>
      <w:r>
        <w:rPr>
          <w:rFonts w:ascii="Amiri" w:hAnsi="Amiri" w:eastAsia="Amiri" w:cs="Amiri"/>
          <w:lang w:bidi="ar-SA"/>
          <w:color w:val="111111"/>
          <w:sz w:val="28"/>
          <w:szCs w:val="28"/>
          <w:rtl/>
        </w:rPr>
        <w:t xml:space="preserve">،و كان صاحب البريد </w:t>
      </w:r>
      <w:r>
        <w:rPr>
          <w:rStyle w:val="FootnoteReference"/>
        </w:rPr>
        <w:footnoteReference w:id="1168"/>
      </w:r>
      <w:r>
        <w:rPr>
          <w:rFonts w:ascii="Amiri" w:hAnsi="Amiri" w:eastAsia="Amiri" w:cs="Amiri"/>
          <w:lang w:bidi="ar-SA"/>
          <w:color w:val="111111"/>
          <w:sz w:val="28"/>
          <w:szCs w:val="28"/>
          <w:rtl/>
        </w:rPr>
        <w:t xml:space="preserve">بها عليّ بن يزيد،و كان قديما يكتب للعبّاس بن المأمون </w:t>
      </w:r>
      <w:r>
        <w:rPr>
          <w:rStyle w:val="FootnoteReference"/>
        </w:rPr>
        <w:footnoteReference w:id="1169"/>
      </w:r>
      <w:r>
        <w:rPr>
          <w:rFonts w:ascii="Amiri" w:hAnsi="Amiri" w:eastAsia="Amiri" w:cs="Amiri"/>
          <w:lang w:bidi="ar-SA"/>
          <w:color w:val="111111"/>
          <w:sz w:val="28"/>
          <w:szCs w:val="28"/>
          <w:rtl/>
        </w:rPr>
        <w:t xml:space="preserve">،فحدّثني:أنّ العبّاس غضب عليه و أخذ جميع ما كان يملكه،حتّى إنّه[59 غ]بقي بسرّ من رأى لا يملك شيئا، إلاّ برذونه </w:t>
      </w:r>
      <w:r>
        <w:rPr>
          <w:rStyle w:val="FootnoteReference"/>
        </w:rPr>
        <w:footnoteReference w:id="1170"/>
      </w:r>
      <w:r>
        <w:rPr>
          <w:rFonts w:ascii="IRNazanin" w:hAnsi="IRNazanin" w:eastAsia="IRNazanin" w:cs="IRNazanin"/>
          <w:lang w:bidi="fa-IR"/>
          <w:color w:val="111111"/>
          <w:sz w:val="28"/>
          <w:szCs w:val="28"/>
          <w:rtl/>
        </w:rPr>
        <w:t xml:space="preserve">،بسرجه </w:t>
      </w:r>
      <w:r>
        <w:rPr>
          <w:rStyle w:val="FootnoteReference"/>
        </w:rPr>
        <w:footnoteReference w:id="1171"/>
      </w:r>
      <w:r>
        <w:rPr>
          <w:rFonts w:ascii="IRNazanin" w:hAnsi="IRNazanin" w:eastAsia="IRNazanin" w:cs="IRNazanin"/>
          <w:lang w:bidi="fa-IR"/>
          <w:color w:val="111111"/>
          <w:sz w:val="28"/>
          <w:szCs w:val="28"/>
          <w:rtl/>
        </w:rPr>
        <w:t xml:space="preserve">و لجامه </w:t>
      </w:r>
      <w:r>
        <w:rPr>
          <w:rStyle w:val="FootnoteReference"/>
        </w:rPr>
        <w:footnoteReference w:id="1172"/>
      </w:r>
      <w:r>
        <w:rPr>
          <w:rFonts w:ascii="Amiri" w:hAnsi="Amiri" w:eastAsia="Amiri" w:cs="Amiri"/>
          <w:lang w:bidi="ar-SA"/>
          <w:color w:val="111111"/>
          <w:sz w:val="28"/>
          <w:szCs w:val="28"/>
          <w:rtl/>
        </w:rPr>
        <w:t xml:space="preserve">،و مبطّنة </w:t>
      </w:r>
      <w:r>
        <w:rPr>
          <w:rStyle w:val="FootnoteReference"/>
        </w:rPr>
        <w:footnoteReference w:id="1173"/>
      </w:r>
      <w:r>
        <w:rPr>
          <w:rFonts w:ascii="Amiri" w:hAnsi="Amiri" w:eastAsia="Amiri" w:cs="Amiri"/>
          <w:lang w:bidi="ar-SA"/>
          <w:color w:val="111111"/>
          <w:sz w:val="28"/>
          <w:szCs w:val="28"/>
          <w:rtl/>
        </w:rPr>
        <w:t xml:space="preserve">،و طيلسانا </w:t>
      </w:r>
      <w:r>
        <w:rPr>
          <w:rStyle w:val="FootnoteReference"/>
        </w:rPr>
        <w:footnoteReference w:id="1174"/>
      </w:r>
      <w:r>
        <w:rPr>
          <w:rFonts w:ascii="Amiri" w:hAnsi="Amiri" w:eastAsia="Amiri" w:cs="Amiri"/>
          <w:lang w:bidi="ar-SA"/>
          <w:color w:val="111111"/>
          <w:sz w:val="28"/>
          <w:szCs w:val="28"/>
          <w:rtl/>
        </w:rPr>
        <w:t xml:space="preserve">،و قميصا </w:t>
      </w:r>
      <w:r>
        <w:rPr>
          <w:rStyle w:val="FootnoteReference"/>
        </w:rPr>
        <w:footnoteReference w:id="1175"/>
      </w:r>
      <w:r>
        <w:rPr>
          <w:rFonts w:ascii="Amiri" w:hAnsi="Amiri" w:eastAsia="Amiri" w:cs="Amiri"/>
          <w:lang w:bidi="ar-SA"/>
          <w:color w:val="111111"/>
          <w:sz w:val="28"/>
          <w:szCs w:val="28"/>
          <w:rtl/>
        </w:rPr>
        <w:t xml:space="preserve">،و شاشيّة </w:t>
      </w:r>
      <w:r>
        <w:rPr>
          <w:rStyle w:val="FootnoteReference"/>
        </w:rPr>
        <w:footnoteReference w:id="1176"/>
      </w:r>
      <w:r>
        <w:rPr>
          <w:rFonts w:ascii="Amiri" w:hAnsi="Amiri" w:eastAsia="Amiri" w:cs="Amiri"/>
          <w:lang w:bidi="ar-SA"/>
          <w:color w:val="111111"/>
          <w:sz w:val="28"/>
          <w:szCs w:val="28"/>
          <w:rtl/>
        </w:rPr>
        <w:t xml:space="preserve">، و أنّه كان يركب في أوّل النّهار،فيلقى من يريد لقاءه،ثم ينصرف،فيبعث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ببرذونه إلى الكراء،فيكسب عليه ما يعلفه،و ما ينفقه هو و غلامه.</w:t>
      </w:r>
    </w:p>
    <w:p>
      <w:pPr>
        <w:pStyle w:val="BookText"/>
      </w:pPr>
      <w:r>
        <w:rPr>
          <w:rFonts w:ascii="Amiri" w:hAnsi="Amiri" w:eastAsia="Amiri" w:cs="Amiri"/>
          <w:lang w:bidi="ar-SA"/>
          <w:color w:val="111111"/>
          <w:sz w:val="28"/>
          <w:szCs w:val="28"/>
          <w:rtl/>
        </w:rPr>
        <w:t xml:space="preserve">فاتّفق في بعض الأيّام أنّ الدابّة لم تكسب شيئا،فبات هو و غلامه طاويين </w:t>
      </w:r>
      <w:r>
        <w:rPr>
          <w:rStyle w:val="FootnoteReference"/>
        </w:rPr>
        <w:footnoteReference w:id="1177"/>
      </w:r>
      <w:r>
        <w:rPr>
          <w:rFonts w:ascii="Amiri" w:hAnsi="Amiri" w:eastAsia="Amiri" w:cs="Amiri"/>
          <w:lang w:bidi="ar-SA"/>
          <w:color w:val="111111"/>
          <w:sz w:val="28"/>
          <w:szCs w:val="28"/>
          <w:rtl/>
        </w:rPr>
        <w:t xml:space="preserve">، قال:و نالنا من الغد مثل ذلك.</w:t>
      </w:r>
    </w:p>
    <w:p>
      <w:pPr>
        <w:pStyle w:val="BookText"/>
      </w:pPr>
      <w:r>
        <w:rPr>
          <w:rFonts w:ascii="Amiri" w:hAnsi="Amiri" w:eastAsia="Amiri" w:cs="Amiri"/>
          <w:lang w:bidi="ar-SA"/>
          <w:color w:val="111111"/>
          <w:sz w:val="28"/>
          <w:szCs w:val="28"/>
          <w:rtl/>
        </w:rPr>
        <w:t xml:space="preserve">فقال غلامي:يا مولاي،نحن نصبر،و لكن الشأن في الدابّة،فإنّي أخاف أن تعطب.</w:t>
      </w:r>
    </w:p>
    <w:p>
      <w:pPr>
        <w:pStyle w:val="BookText"/>
      </w:pPr>
      <w:r>
        <w:rPr>
          <w:rFonts w:ascii="Amiri" w:hAnsi="Amiri" w:eastAsia="Amiri" w:cs="Amiri"/>
          <w:lang w:bidi="ar-SA"/>
          <w:color w:val="111111"/>
          <w:sz w:val="28"/>
          <w:szCs w:val="28"/>
          <w:rtl/>
        </w:rPr>
        <w:t xml:space="preserve">قلت:فأيّ شيء أعمل؟ليس إلا السّرج،و اللّجام،و ثيابي،و إن بعت من ذلك شيئا،تعطّلت عن الحركة،و طلب التصرّف.</w:t>
      </w:r>
    </w:p>
    <w:p>
      <w:pPr>
        <w:pStyle w:val="BookText"/>
      </w:pPr>
      <w:r>
        <w:rPr>
          <w:rFonts w:ascii="Amiri" w:hAnsi="Amiri" w:eastAsia="Amiri" w:cs="Amiri"/>
          <w:lang w:bidi="ar-SA"/>
          <w:color w:val="111111"/>
          <w:sz w:val="28"/>
          <w:szCs w:val="28"/>
          <w:rtl/>
        </w:rPr>
        <w:t xml:space="preserve">قال:فانظر في أمرك.</w:t>
      </w:r>
    </w:p>
    <w:p>
      <w:pPr>
        <w:pStyle w:val="BookText"/>
      </w:pPr>
      <w:r>
        <w:rPr>
          <w:rFonts w:ascii="Amiri" w:hAnsi="Amiri" w:eastAsia="Amiri" w:cs="Amiri"/>
          <w:lang w:bidi="ar-SA"/>
          <w:color w:val="111111"/>
          <w:sz w:val="28"/>
          <w:szCs w:val="28"/>
          <w:rtl/>
        </w:rPr>
        <w:t xml:space="preserve">فنظرت،فإذا بحصيري[35 ر]خلق،و مخدّتي لبنة مغشّاة بخرقة، أدعها تحت رأسي،و مطهرة خزف للطهور،فلم أجد غير منديل دبيقيّ </w:t>
      </w:r>
      <w:r>
        <w:rPr>
          <w:rStyle w:val="FootnoteReference"/>
        </w:rPr>
        <w:footnoteReference w:id="1178"/>
      </w:r>
      <w:r>
        <w:rPr>
          <w:rFonts w:ascii="Amiri" w:hAnsi="Amiri" w:eastAsia="Amiri" w:cs="Amiri"/>
          <w:lang w:bidi="ar-SA"/>
          <w:color w:val="111111"/>
          <w:sz w:val="28"/>
          <w:szCs w:val="28"/>
          <w:rtl/>
        </w:rPr>
        <w:t xml:space="preserve">خلق،قد بقي منه الرّسم.</w:t>
      </w:r>
    </w:p>
    <w:p>
      <w:pPr>
        <w:pStyle w:val="BookText"/>
      </w:pPr>
      <w:r>
        <w:rPr>
          <w:rFonts w:ascii="Amiri" w:hAnsi="Amiri" w:eastAsia="Amiri" w:cs="Amiri"/>
          <w:lang w:bidi="ar-SA"/>
          <w:color w:val="111111"/>
          <w:sz w:val="28"/>
          <w:szCs w:val="28"/>
          <w:rtl/>
        </w:rPr>
        <w:t xml:space="preserve">فقلت للغلام:خذ هذا المنديل،فبعه،و اشتر علفا للدابّة </w:t>
      </w:r>
      <w:r>
        <w:rPr>
          <w:rStyle w:val="FootnoteReference"/>
        </w:rPr>
        <w:footnoteReference w:id="1179"/>
      </w:r>
      <w:r>
        <w:rPr>
          <w:rFonts w:ascii="Amiri" w:hAnsi="Amiri" w:eastAsia="Amiri" w:cs="Amiri"/>
          <w:lang w:bidi="ar-SA"/>
          <w:color w:val="111111"/>
          <w:sz w:val="28"/>
          <w:szCs w:val="28"/>
          <w:rtl/>
        </w:rPr>
        <w:t xml:space="preserve">،و لحما بدرهم،و اشوه،و جيء به،فقد قرمت إلى أكل اللحم </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فأخذ المنديل،و مضى،و بقيت في الدّار وحدي،و فيها شاهمرج </w:t>
      </w:r>
      <w:r>
        <w:rPr>
          <w:rStyle w:val="FootnoteReference"/>
        </w:rPr>
        <w:footnoteReference w:id="1181"/>
      </w:r>
      <w:r>
        <w:rPr>
          <w:rFonts w:ascii="Amiri" w:hAnsi="Amiri" w:eastAsia="Amiri" w:cs="Amiri"/>
          <w:lang w:bidi="ar-SA"/>
          <w:color w:val="111111"/>
          <w:sz w:val="28"/>
          <w:szCs w:val="28"/>
          <w:rtl/>
        </w:rPr>
        <w:t xml:space="preserve">قد جاع لجوعنا،فلم أشعر إلاّ بعصفور قد سقط في المطهرة الّتي فيها الماء للطهور، عطشا،[فشرب،فنهض إليه الشاه مرج،فناهضه،فلضعفه ما قصر عنه،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طار العصفور،و وقف الشاه مرج،فعاد العصفور إلى المطهرة،فبادره الشاه مرج] </w:t>
      </w:r>
      <w:r>
        <w:rPr>
          <w:rStyle w:val="FootnoteReference"/>
        </w:rPr>
        <w:footnoteReference w:id="1182"/>
      </w:r>
      <w:r>
        <w:rPr>
          <w:rFonts w:ascii="Amiri" w:hAnsi="Amiri" w:eastAsia="Amiri" w:cs="Amiri"/>
          <w:lang w:bidi="ar-SA"/>
          <w:color w:val="111111"/>
          <w:sz w:val="28"/>
          <w:szCs w:val="28"/>
          <w:rtl/>
        </w:rPr>
        <w:t xml:space="preserve">فأخذه بحميّة،فابتلعه،فلمّا صار في حوصلته،عاد إلى المطهرة،فتغسّل، و نشر جناحيه و صاح،فبكيت،و رفعت رأسي إلى السّماء،و قلت:اللهمّ، كما فرّجت عن هذا الشّاه مرج،فرّج عنّا،و ارزقنا من حيث لا نحتسب.</w:t>
      </w:r>
    </w:p>
    <w:p>
      <w:pPr>
        <w:pStyle w:val="BookText"/>
      </w:pPr>
      <w:r>
        <w:rPr>
          <w:rFonts w:ascii="Amiri" w:hAnsi="Amiri" w:eastAsia="Amiri" w:cs="Amiri"/>
          <w:lang w:bidi="ar-SA"/>
          <w:color w:val="111111"/>
          <w:sz w:val="28"/>
          <w:szCs w:val="28"/>
          <w:rtl/>
        </w:rPr>
        <w:t xml:space="preserve">فما رددت طرفي،حتّى دقّ بابي،فقلت:من أنت؟</w:t>
      </w:r>
    </w:p>
    <w:p>
      <w:pPr>
        <w:pStyle w:val="BookText"/>
      </w:pPr>
      <w:r>
        <w:rPr>
          <w:rFonts w:ascii="Amiri" w:hAnsi="Amiri" w:eastAsia="Amiri" w:cs="Amiri"/>
          <w:lang w:bidi="ar-SA"/>
          <w:color w:val="111111"/>
          <w:sz w:val="28"/>
          <w:szCs w:val="28"/>
          <w:rtl/>
        </w:rPr>
        <w:t xml:space="preserve">قال:أنا إبراهيم بن يوحنّا،وكيل العبّاس بن المأمون.</w:t>
      </w:r>
    </w:p>
    <w:p>
      <w:pPr>
        <w:pStyle w:val="BookText"/>
      </w:pPr>
      <w:r>
        <w:rPr>
          <w:rFonts w:ascii="Amiri" w:hAnsi="Amiri" w:eastAsia="Amiri" w:cs="Amiri"/>
          <w:lang w:bidi="ar-SA"/>
          <w:color w:val="111111"/>
          <w:sz w:val="28"/>
          <w:szCs w:val="28"/>
          <w:rtl/>
        </w:rPr>
        <w:t xml:space="preserve">فقلت:ادخل،فدخل[45 م]،فلمّا نظر إلى صورتي،قال:ما لي أراك على هذه الصّورة،فكتمته خبري.</w:t>
      </w:r>
    </w:p>
    <w:p>
      <w:pPr>
        <w:pStyle w:val="BookText"/>
      </w:pPr>
      <w:r>
        <w:rPr>
          <w:rFonts w:ascii="Amiri" w:hAnsi="Amiri" w:eastAsia="Amiri" w:cs="Amiri"/>
          <w:lang w:bidi="ar-SA"/>
          <w:color w:val="111111"/>
          <w:sz w:val="28"/>
          <w:szCs w:val="28"/>
          <w:rtl/>
        </w:rPr>
        <w:t xml:space="preserve">فقال لي:الأمير يقرأ عليك السّلام،و قد اصطبح اليوم،و ذكرك و قد أمر لك بخمسائة دينار،و أخرج الكيس فوضعه بين يديّ.</w:t>
      </w:r>
    </w:p>
    <w:p>
      <w:pPr>
        <w:pStyle w:val="BookText"/>
      </w:pPr>
      <w:r>
        <w:rPr>
          <w:rFonts w:ascii="IRNazanin" w:hAnsi="IRNazanin" w:eastAsia="IRNazanin" w:cs="IRNazanin"/>
          <w:lang w:bidi="fa-IR"/>
          <w:color w:val="111111"/>
          <w:sz w:val="28"/>
          <w:szCs w:val="28"/>
          <w:rtl/>
        </w:rPr>
        <w:t xml:space="preserve">فحمدت اللّه تعالى،و دعوت للعبّاس </w:t>
      </w:r>
      <w:r>
        <w:rPr>
          <w:rStyle w:val="FootnoteReference"/>
        </w:rPr>
        <w:footnoteReference w:id="1183"/>
      </w:r>
      <w:r>
        <w:rPr>
          <w:rFonts w:ascii="Amiri" w:hAnsi="Amiri" w:eastAsia="Amiri" w:cs="Amiri"/>
          <w:lang w:bidi="ar-SA"/>
          <w:color w:val="111111"/>
          <w:sz w:val="28"/>
          <w:szCs w:val="28"/>
          <w:rtl/>
        </w:rPr>
        <w:t xml:space="preserve">،ثمّ شرحت له قصّتي،و أطفته في داري و بيوتي،و حدّثته بحديث الدابّة،و ما تقاسيه من الضرّ،و المنديل، و الشاه مرج،و الدعاء،فتوجّع لي،و انصرف.</w:t>
      </w:r>
    </w:p>
    <w:p>
      <w:pPr>
        <w:pStyle w:val="BookText"/>
      </w:pPr>
      <w:r>
        <w:rPr>
          <w:rFonts w:ascii="Amiri" w:hAnsi="Amiri" w:eastAsia="Amiri" w:cs="Amiri"/>
          <w:lang w:bidi="ar-SA"/>
          <w:color w:val="111111"/>
          <w:sz w:val="28"/>
          <w:szCs w:val="28"/>
          <w:rtl/>
        </w:rPr>
        <w:t xml:space="preserve">و لم يلبث أن عاد،فقال لي:صرت الى الأمير،و حدّثته بحديثك كلّه، فاغتمّ لذلك،و أمر لك بخمسمائة دينار أخرى،قال:تأثّث بتلك،و أنفق [46 ظ]هذه،إلى أن يفرج اللّه.</w:t>
      </w:r>
    </w:p>
    <w:p>
      <w:pPr>
        <w:pStyle w:val="BookText"/>
      </w:pPr>
      <w:r>
        <w:rPr>
          <w:rFonts w:ascii="Amiri" w:hAnsi="Amiri" w:eastAsia="Amiri" w:cs="Amiri"/>
          <w:lang w:bidi="ar-SA"/>
          <w:color w:val="111111"/>
          <w:sz w:val="28"/>
          <w:szCs w:val="28"/>
          <w:rtl/>
        </w:rPr>
        <w:t xml:space="preserve">و عاد غلامي،و قد باع المنديل،و اشترى منه ما أردته،فأريته الدنانير، و حدّثته الحديث،ففرح حتّى كاد أن تنشقّ مرارته.</w:t>
      </w:r>
    </w:p>
    <w:p>
      <w:pPr>
        <w:pStyle w:val="BookText"/>
      </w:pPr>
      <w:r>
        <w:rPr>
          <w:rFonts w:ascii="Amiri" w:hAnsi="Amiri" w:eastAsia="Amiri" w:cs="Amiri"/>
          <w:lang w:bidi="ar-SA"/>
          <w:color w:val="111111"/>
          <w:sz w:val="28"/>
          <w:szCs w:val="28"/>
          <w:rtl/>
        </w:rPr>
        <w:t xml:space="preserve">و ما زال صنع اللّه يتعاهدنا </w:t>
      </w:r>
      <w:r>
        <w:rPr>
          <w:rStyle w:val="FootnoteReference"/>
        </w:rPr>
        <w:footnoteReference w:id="1184"/>
      </w:r>
      <w:r>
        <w:rPr>
          <w:rFonts w:ascii="Times New Roman" w:hAnsi="Times New Roman" w:eastAsia="Times New Roman" w:cs="Times New Roman"/>
          <w:lang w:val="en-US" w:bidi="en-US"/>
          <w:color w:val="111111"/>
          <w:sz w:val="28"/>
          <w:szCs w:val="28"/>
          <w:rtl/>
        </w:rPr>
        <w:t xml:space="preserve">.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23" w:name="pg14461_149531"/>
    <w:bookmarkEnd w:id="123"/>
    <w:p>
      <w:pPr>
        <w:pStyle w:val="Heading4"/>
      </w:pPr>
      <w:bookmarkStart w:id="323" w:name="_Toc150"/>
      <w:r>
        <w:t>صاحب البريد</w:t>
      </w:r>
      <w:bookmarkEnd w:id="323"/>
    </w:p>
    <w:p>
      <w:pPr>
        <w:pStyle w:val="BookText"/>
      </w:pPr>
      <w:r>
        <w:rPr>
          <w:rFonts w:ascii="IRNazanin" w:hAnsi="IRNazanin" w:eastAsia="IRNazanin" w:cs="IRNazanin"/>
          <w:lang w:bidi="fa-IR"/>
          <w:color w:val="111111"/>
          <w:sz w:val="28"/>
          <w:szCs w:val="28"/>
          <w:rtl/>
        </w:rPr>
        <w:t xml:space="preserve">اختلف المؤرخون في أصل كلمة البريد،فقيل إنّ أصلها فارسي من:پريدن،أي العبور(المعجم الذّهبي،فارسي-عربي)،و قيل،من:بريده دم،أي محذوف الذنب،لأنّ دواب البريد كانت كذلك(شفاء الغليل 39)و قيل من:بردن،أي نقل و حمل(الألفاظ الفارسيّة المعرّبة 18)،و قيل:إنّ أصلها لاتيني،من  </w:t>
      </w:r>
      <w:r>
        <w:rPr>
          <w:rFonts w:ascii="Times New Roman" w:hAnsi="Times New Roman" w:eastAsia="Times New Roman" w:cs="Times New Roman"/>
          <w:lang w:val="en-US" w:bidi="en-US"/>
          <w:color w:val="111111"/>
          <w:sz w:val="28"/>
          <w:szCs w:val="28"/>
          <w:rtl/>
        </w:rPr>
        <w:t xml:space="preserve">veredus </w:t>
      </w:r>
      <w:r>
        <w:rPr>
          <w:rFonts w:ascii="IRNazanin" w:hAnsi="IRNazanin" w:eastAsia="IRNazanin" w:cs="IRNazanin"/>
          <w:lang w:bidi="fa-IR"/>
          <w:color w:val="111111"/>
          <w:sz w:val="28"/>
          <w:szCs w:val="28"/>
          <w:rtl/>
        </w:rPr>
        <w:t xml:space="preserve">،و معناها:</w:t>
      </w:r>
    </w:p>
    <w:p>
      <w:pPr>
        <w:pStyle w:val="BookText"/>
      </w:pPr>
      <w:r>
        <w:rPr>
          <w:rFonts w:ascii="Amiri" w:hAnsi="Amiri" w:eastAsia="Amiri" w:cs="Amiri"/>
          <w:lang w:bidi="ar-SA"/>
          <w:color w:val="111111"/>
          <w:sz w:val="28"/>
          <w:szCs w:val="28"/>
          <w:rtl/>
        </w:rPr>
        <w:t xml:space="preserve">دابة البريد،ثمّ صرفت إلى ناقل البريد،ثم أطلقت بعد ذلك على نظام البريد(دائرة المعارف الإسلاميّة 609/3،و الألفاظ الفارسيّة المعرّبة 18).</w:t>
      </w:r>
    </w:p>
    <w:p>
      <w:pPr>
        <w:pStyle w:val="BookText"/>
      </w:pPr>
      <w:r>
        <w:rPr>
          <w:rFonts w:ascii="Amiri" w:hAnsi="Amiri" w:eastAsia="Amiri" w:cs="Amiri"/>
          <w:lang w:bidi="ar-SA"/>
          <w:color w:val="111111"/>
          <w:sz w:val="28"/>
          <w:szCs w:val="28"/>
          <w:rtl/>
        </w:rPr>
        <w:t xml:space="preserve">و البريد:ولاية جليلة خطيرة،و متقلّدها يحتاج إلى جماعة كثيرة،و إلى مواد غزيرة، و من جملة أعماله حفظ الطريق،و بذرقتها،و صيانتها من القطّاع و السرّاق،و طروق الأعداء،و انسلال الجواسيس في البرّ و البحر،و إليه ترد كتب أصحاب الثغور،و ولاة الأطراف،و هو يوصلها بأسرع ما يمكن من اختصار الطرق،و اختيار المراكب و الراكب (آثار الدول 85)،و أصحاب البريد للملوك،بمنزلة العيون الباصرة،و الآذان السامعة، فإن أهمل الملك ذلك،و لم يكشف له حال أوليائه و أعدائه،انطوف عنه الأخبار،و لم تستقم له السياسة،بل لا يحسّ بالشرّ حتّى يقع فيه(آثار الدول 83).</w:t>
      </w:r>
    </w:p>
    <w:p>
      <w:pPr>
        <w:pStyle w:val="BookText"/>
      </w:pPr>
      <w:r>
        <w:rPr>
          <w:rFonts w:ascii="Amiri" w:hAnsi="Amiri" w:eastAsia="Amiri" w:cs="Amiri"/>
          <w:lang w:bidi="ar-SA"/>
          <w:color w:val="111111"/>
          <w:sz w:val="28"/>
          <w:szCs w:val="28"/>
          <w:rtl/>
        </w:rPr>
        <w:t xml:space="preserve">و أوّل من وضع البريد،معاوية بن أبي سفيان(الفخري 106)و لم يكن البريد،عندئذ، مثل ما نعرفه الآن في نقل الرسائل،و إنّما كان مقصورا على نقل ما يهمّ الدّولة و رجالها، كما كان صاحب البريد،في كلّ كورة،بمثابة عين للخليفة يكتب إليه بكلّ ما يقع عليه بصره،أو يصل إلى أذنه من أخبار(تاريخ بغداد لابن طيفور 64).</w:t>
      </w:r>
    </w:p>
    <w:p>
      <w:pPr>
        <w:pStyle w:val="BookText"/>
      </w:pPr>
      <w:r>
        <w:rPr>
          <w:rFonts w:ascii="Amiri" w:hAnsi="Amiri" w:eastAsia="Amiri" w:cs="Amiri"/>
          <w:lang w:bidi="ar-SA"/>
          <w:color w:val="111111"/>
          <w:sz w:val="28"/>
          <w:szCs w:val="28"/>
          <w:rtl/>
        </w:rPr>
        <w:t xml:space="preserve">و قال المنصور يوما:ما كان أحوجني إلى أن يكون على بابي أربعة نفر،لا يكون على بابي أعفّ منهم،و هم أركان الملك لا يصلح إلاّ بهم،أوّلهم:قاض لا تأخذه في اللّه لومة لائم،و ثانيهم:صاحب شرطة ينصف الضعيف من القوي،و ثالثهم:صاحب خراج يستقصي لي،و لا يظلم الرعيّة،أمّا الرابع:فصاحب بريد يكتب بخبر هؤلاء،على وجه الصحّة(لطف التدبير 13،ابن الأثير 26/6،الطبري 66/8).</w:t>
      </w:r>
    </w:p>
    <w:p>
      <w:pPr>
        <w:pStyle w:val="BookText"/>
      </w:pPr>
      <w:r>
        <w:rPr>
          <w:rFonts w:ascii="Amiri" w:hAnsi="Amiri" w:eastAsia="Amiri" w:cs="Amiri"/>
          <w:lang w:bidi="ar-SA"/>
          <w:color w:val="111111"/>
          <w:sz w:val="28"/>
          <w:szCs w:val="28"/>
          <w:rtl/>
        </w:rPr>
        <w:t xml:space="preserve">و من مشاهير من ولّي البريد،أبو تمام حبيب بن أوس الطّائي،الشّاعر المشهور،فإنّ الحسن بن وهب ولاّه بريد الموصل،فأقام بها أقلّ من سنتين،و مات سنة 231 فبنى على قبره أبو نهشل بن حميد الطوسي قبّة(وفيات الأعيان 15/2-17)،و أحسب أنّ ذلك جزاء رثائه محمّد بن حميد الطّوسي بقصيدته العجيبة،الّتي مطلعها: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كذا فليجلّ الخطب و ليفدح الأمر  فليس لعين لم يفض ماؤها عذر</w:t>
      </w:r>
    </w:p>
    <w:p>
      <w:pPr>
        <w:pStyle w:val="BookText"/>
      </w:pPr>
      <w:r>
        <w:rPr>
          <w:rFonts w:ascii="Amiri" w:hAnsi="Amiri" w:eastAsia="Amiri" w:cs="Amiri"/>
          <w:lang w:bidi="ar-SA"/>
          <w:color w:val="111111"/>
          <w:sz w:val="28"/>
          <w:szCs w:val="28"/>
          <w:rtl/>
        </w:rPr>
        <w:t xml:space="preserve">و كذلك مسلم بن الوليد الأنصاري الشاعر،ولاّه الفضل بن سهل بريد جرجان (القصّة 276 من هذا الكتاب)و عليّ بن بسّام،ولاّه القاسم بن عبيد اللّه البريد بجند قنسرين (مروج الذهب 546/2)و ابن خرداذبه،ولاّه المعتمد العبّاسي البريد و الخبر بنواحي الجبل(الأعلام 343/4)و كان أوّل أمر ابن عبدكان،شيخ الكتّاب بمصر،أنّه ولي البريد بدمشق و حمص،ثم كتب للطولونية بمصر،و توفي سنة 270(الوافي بالوفيات 315/3 و الأعلام 95/7)،و أبو محمّد عبد الرزّاق بن الحسن الشاعر المعروف بابن أبي الثياب، ولّي البريد ببخاري(أخلاق الوزيرين 247 و 348 و 425).</w:t>
      </w:r>
    </w:p>
    <w:p>
      <w:pPr>
        <w:pStyle w:val="BookText"/>
      </w:pPr>
      <w:r>
        <w:rPr>
          <w:rFonts w:ascii="Amiri" w:hAnsi="Amiri" w:eastAsia="Amiri" w:cs="Amiri"/>
          <w:lang w:bidi="ar-SA"/>
          <w:color w:val="111111"/>
          <w:sz w:val="28"/>
          <w:szCs w:val="28"/>
          <w:rtl/>
        </w:rPr>
        <w:t xml:space="preserve">و لا ينبغي أن تكون بين صاحب البريد،و بين الملك،واسطة،كما أنّه ليس لأحد من الولاة،أو العمّال،أو القادة،على صاحب البريد حكم،و لا سلطة،و رسائله ترد إلى الحضرة بأعجل السبل،و ليس لأحد أن يفتحها،أو أن يؤخّرها،أو أن يتعرّض لها بكلّ وسيلة.</w:t>
      </w:r>
    </w:p>
    <w:p>
      <w:pPr>
        <w:pStyle w:val="BookText"/>
      </w:pPr>
      <w:r>
        <w:rPr>
          <w:rFonts w:ascii="Amiri" w:hAnsi="Amiri" w:eastAsia="Amiri" w:cs="Amiri"/>
          <w:lang w:bidi="ar-SA"/>
          <w:color w:val="111111"/>
          <w:sz w:val="28"/>
          <w:szCs w:val="28"/>
          <w:rtl/>
        </w:rPr>
        <w:t xml:space="preserve">و للبريد،في الحضرة،ديوان خاص،يليه الثقة المؤتمن،يجمع صاحبه جميع الرسائل الّتي ترد من الأطراف،و يطالع بها فور وصولها.</w:t>
      </w:r>
    </w:p>
    <w:p>
      <w:pPr>
        <w:pStyle w:val="BookText"/>
      </w:pPr>
      <w:r>
        <w:rPr>
          <w:rFonts w:ascii="Amiri" w:hAnsi="Amiri" w:eastAsia="Amiri" w:cs="Amiri"/>
          <w:lang w:bidi="ar-SA"/>
          <w:color w:val="111111"/>
          <w:sz w:val="28"/>
          <w:szCs w:val="28"/>
          <w:rtl/>
        </w:rPr>
        <w:t xml:space="preserve">و المقتضي أن يكون صاحب البريد مطّلعا على جميع الأخبار،في جميع الجهات، بحيث لا تخفى عليه خافية،قال الشاعر يهجو صاحب ديوان البريد[ديوان البحتري 792]:</w:t>
      </w:r>
    </w:p>
    <w:p>
      <w:pPr>
        <w:pStyle w:val="BookText"/>
      </w:pPr>
      <w:r>
        <w:rPr>
          <w:rFonts w:ascii="Amiri" w:hAnsi="Amiri" w:eastAsia="Amiri" w:cs="Amiri"/>
          <w:lang w:bidi="ar-SA"/>
          <w:color w:val="111111"/>
          <w:sz w:val="28"/>
          <w:szCs w:val="28"/>
          <w:rtl/>
        </w:rPr>
        <w:t xml:space="preserve">دهتك بعلة الحمّام خود  و مالت في الطريق:إلى سعيد</w:t>
      </w:r>
    </w:p>
    <w:p>
      <w:pPr>
        <w:pStyle w:val="BookText"/>
      </w:pPr>
      <w:r>
        <w:rPr>
          <w:rFonts w:ascii="Amiri" w:hAnsi="Amiri" w:eastAsia="Amiri" w:cs="Amiri"/>
          <w:lang w:bidi="ar-SA"/>
          <w:color w:val="111111"/>
          <w:sz w:val="28"/>
          <w:szCs w:val="28"/>
          <w:rtl/>
        </w:rPr>
        <w:t xml:space="preserve">أرى أخبار بيتك عنك تخفى  فكيف وليت ديوان البريد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24" w:name="pg14461_149533"/>
    <w:bookmarkEnd w:id="124"/>
    <w:p>
      <w:pPr>
        <w:pStyle w:val="Heading3"/>
      </w:pPr>
      <w:bookmarkStart w:id="324" w:name="_Toc151"/>
      <w:r>
        <w:t>110</w:t>
      </w:r>
      <w:bookmarkEnd w:id="324"/>
    </w:p>
    <w:p>
      <w:pPr>
        <w:pStyle w:val="BookText"/>
      </w:pPr>
      <w:r>
        <w:rPr>
          <w:rFonts w:ascii="Amiri" w:hAnsi="Amiri" w:eastAsia="Amiri" w:cs="Amiri"/>
          <w:lang w:bidi="ar-SA"/>
          <w:color w:val="111111"/>
          <w:sz w:val="28"/>
          <w:szCs w:val="28"/>
          <w:rtl/>
        </w:rPr>
        <w:t xml:space="preserve">و يوم الوشاح من تعاجيب ربّنا</w:t>
      </w:r>
    </w:p>
    <w:p>
      <w:pPr>
        <w:pStyle w:val="BookText"/>
      </w:pPr>
      <w:r>
        <w:rPr>
          <w:rFonts w:ascii="Amiri" w:hAnsi="Amiri" w:eastAsia="Amiri" w:cs="Amiri"/>
          <w:lang w:bidi="ar-SA"/>
          <w:color w:val="111111"/>
          <w:sz w:val="28"/>
          <w:szCs w:val="28"/>
          <w:rtl/>
        </w:rPr>
        <w:t xml:space="preserve">قال المدائني في كتابه،و جاء به القاضي أبو الحسين في كتابه عن المدائني بغير إسناد،و اللفظان متقاربان:</w:t>
      </w:r>
    </w:p>
    <w:p>
      <w:pPr>
        <w:pStyle w:val="BookText"/>
      </w:pPr>
      <w:r>
        <w:rPr>
          <w:rFonts w:ascii="Amiri" w:hAnsi="Amiri" w:eastAsia="Amiri" w:cs="Amiri"/>
          <w:lang w:bidi="ar-SA"/>
          <w:color w:val="111111"/>
          <w:sz w:val="28"/>
          <w:szCs w:val="28"/>
          <w:rtl/>
        </w:rPr>
        <w:t xml:space="preserve">إنّ أعرابيّة كانت تخدم نساء النبي صلّى اللّه عليه و سلّم،و كانت كثيرا ما تتمثّل:</w:t>
      </w:r>
    </w:p>
    <w:p>
      <w:pPr>
        <w:pStyle w:val="BookText"/>
      </w:pPr>
      <w:r>
        <w:rPr>
          <w:rFonts w:ascii="Amiri" w:hAnsi="Amiri" w:eastAsia="Amiri" w:cs="Amiri"/>
          <w:lang w:bidi="ar-SA"/>
          <w:color w:val="111111"/>
          <w:sz w:val="28"/>
          <w:szCs w:val="28"/>
          <w:rtl/>
        </w:rPr>
        <w:t xml:space="preserve">و يوم الوشاح من تعاجيب </w:t>
      </w:r>
      <w:r>
        <w:rPr>
          <w:rStyle w:val="FootnoteReference"/>
        </w:rPr>
        <w:footnoteReference w:id="1185"/>
      </w:r>
      <w:r>
        <w:rPr>
          <w:rFonts w:ascii="Amiri" w:hAnsi="Amiri" w:eastAsia="Amiri" w:cs="Amiri"/>
          <w:lang w:bidi="ar-SA"/>
          <w:color w:val="111111"/>
          <w:sz w:val="28"/>
          <w:szCs w:val="28"/>
          <w:rtl/>
        </w:rPr>
        <w:t xml:space="preserve">ربّنا  ألا أنّه من ظلمة الكفر نجّاني</w:t>
      </w:r>
    </w:p>
    <w:p>
      <w:pPr>
        <w:pStyle w:val="BookText"/>
      </w:pPr>
      <w:r>
        <w:rPr>
          <w:rFonts w:ascii="Amiri" w:hAnsi="Amiri" w:eastAsia="Amiri" w:cs="Amiri"/>
          <w:lang w:bidi="ar-SA"/>
          <w:color w:val="111111"/>
          <w:sz w:val="28"/>
          <w:szCs w:val="28"/>
          <w:rtl/>
        </w:rPr>
        <w:t xml:space="preserve">فقيل لها:إنّك تكثرين من التمثّل بهذا البيت،و إنّا نظنّه لأمر،فما هو؟</w:t>
      </w:r>
    </w:p>
    <w:p>
      <w:pPr>
        <w:pStyle w:val="BookText"/>
      </w:pPr>
      <w:r>
        <w:rPr>
          <w:rFonts w:ascii="Amiri" w:hAnsi="Amiri" w:eastAsia="Amiri" w:cs="Amiri"/>
          <w:lang w:bidi="ar-SA"/>
          <w:color w:val="111111"/>
          <w:sz w:val="28"/>
          <w:szCs w:val="28"/>
          <w:rtl/>
        </w:rPr>
        <w:t xml:space="preserve">قالت:أجل،كنت[60 غ]عسيفة على قوم بالبادية.</w:t>
      </w:r>
    </w:p>
    <w:p>
      <w:pPr>
        <w:pStyle w:val="BookText"/>
      </w:pPr>
      <w:r>
        <w:rPr>
          <w:rFonts w:ascii="Amiri" w:hAnsi="Amiri" w:eastAsia="Amiri" w:cs="Amiri"/>
          <w:lang w:bidi="ar-SA"/>
          <w:color w:val="111111"/>
          <w:sz w:val="28"/>
          <w:szCs w:val="28"/>
          <w:rtl/>
        </w:rPr>
        <w:t xml:space="preserve">قال مؤلّف هذا الكتاب:العسيف:الأجير.</w:t>
      </w:r>
    </w:p>
    <w:p>
      <w:pPr>
        <w:pStyle w:val="BookText"/>
      </w:pPr>
      <w:r>
        <w:rPr>
          <w:rFonts w:ascii="Amiri" w:hAnsi="Amiri" w:eastAsia="Amiri" w:cs="Amiri"/>
          <w:lang w:bidi="ar-SA"/>
          <w:color w:val="111111"/>
          <w:sz w:val="28"/>
          <w:szCs w:val="28"/>
          <w:rtl/>
        </w:rPr>
        <w:t xml:space="preserve">فوضعت جارية منهم وشاحا،فمرّت عقاب،فاختطفته و نحن لا ندري، ففقدنه،و قلن أين هو؟أنت صاحبته،فحلفت،و اعتذرت،فأبين قبول قولي و عذري،و استعدين بالرّجال،فجاءوا ففتّشوني،فلم يجدوا شيئا.</w:t>
      </w:r>
    </w:p>
    <w:p>
      <w:pPr>
        <w:pStyle w:val="BookText"/>
      </w:pPr>
      <w:r>
        <w:rPr>
          <w:rFonts w:ascii="Amiri" w:hAnsi="Amiri" w:eastAsia="Amiri" w:cs="Amiri"/>
          <w:lang w:bidi="ar-SA"/>
          <w:color w:val="111111"/>
          <w:sz w:val="28"/>
          <w:szCs w:val="28"/>
          <w:rtl/>
        </w:rPr>
        <w:t xml:space="preserve">فقال بعضهم:احتملته في فرجها.</w:t>
      </w:r>
    </w:p>
    <w:p>
      <w:pPr>
        <w:pStyle w:val="BookText"/>
      </w:pPr>
      <w:r>
        <w:rPr>
          <w:rFonts w:ascii="Amiri" w:hAnsi="Amiri" w:eastAsia="Amiri" w:cs="Amiri"/>
          <w:lang w:bidi="ar-SA"/>
          <w:color w:val="111111"/>
          <w:sz w:val="28"/>
          <w:szCs w:val="28"/>
          <w:rtl/>
        </w:rPr>
        <w:t xml:space="preserve">فأرادوا أن يفتّشوا فرجي،فما ظنّكم بامرأة تخاف ذلك.</w:t>
      </w:r>
    </w:p>
    <w:p>
      <w:pPr>
        <w:pStyle w:val="BookText"/>
      </w:pPr>
      <w:r>
        <w:rPr>
          <w:rFonts w:ascii="Amiri" w:hAnsi="Amiri" w:eastAsia="Amiri" w:cs="Amiri"/>
          <w:lang w:bidi="ar-SA"/>
          <w:color w:val="111111"/>
          <w:sz w:val="28"/>
          <w:szCs w:val="28"/>
          <w:rtl/>
        </w:rPr>
        <w:t xml:space="preserve">فلمّا خفت الشرّ </w:t>
      </w:r>
      <w:r>
        <w:rPr>
          <w:rStyle w:val="FootnoteReference"/>
        </w:rPr>
        <w:footnoteReference w:id="1186"/>
      </w:r>
      <w:r>
        <w:rPr>
          <w:rFonts w:ascii="Amiri" w:hAnsi="Amiri" w:eastAsia="Amiri" w:cs="Amiri"/>
          <w:lang w:bidi="ar-SA"/>
          <w:color w:val="111111"/>
          <w:sz w:val="28"/>
          <w:szCs w:val="28"/>
          <w:rtl/>
        </w:rPr>
        <w:t xml:space="preserve">،رفعت رأسي إلى السّماء فقلت:يا ربّاه،أغثني، فمرّت العقاب فطرحته بيننا،فندموا،و قالوا:ظلمنا المسكينة،و جعلوا يعتذرون إليّ،فما وقعت في كربة إلاّ ذكرت ذلك،و هو يوم الوشاح،فرجوت الفرج.</w:t>
      </w:r>
    </w:p>
    <w:p>
      <w:pPr>
        <w:pStyle w:val="BookText"/>
      </w:pPr>
      <w:r>
        <w:rPr>
          <w:rFonts w:ascii="Amiri" w:hAnsi="Amiri" w:eastAsia="Amiri" w:cs="Amiri"/>
          <w:lang w:bidi="ar-SA"/>
          <w:color w:val="111111"/>
          <w:sz w:val="28"/>
          <w:szCs w:val="28"/>
          <w:rtl/>
        </w:rPr>
        <w:t xml:space="preserve">حدّثنا عليّ بن أبي الطّيب،قال:حدّثنا ابن الجرّاح،قال:حدّثنا ابن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الدّنيا،قال:حدّثني محمّد بن الحجّاج الضبّي،قال:حدّثنا أبو معاوية، عن هشام بن عروة،عن أبيه،عن عائشة رضي اللّه عنها،قالت:كانت امرأة تغشانا،تتمثّل بهذا البيت:</w:t>
      </w:r>
    </w:p>
    <w:p>
      <w:pPr>
        <w:pStyle w:val="BookText"/>
      </w:pPr>
      <w:r>
        <w:rPr>
          <w:rFonts w:ascii="Amiri" w:hAnsi="Amiri" w:eastAsia="Amiri" w:cs="Amiri"/>
          <w:lang w:bidi="ar-SA"/>
          <w:color w:val="111111"/>
          <w:sz w:val="28"/>
          <w:szCs w:val="28"/>
          <w:rtl/>
        </w:rPr>
        <w:t xml:space="preserve">و يوم السّخاب من تعاجيب ربّنا  على أنّه من ظلمة الكفر نجّاني</w:t>
      </w:r>
    </w:p>
    <w:p>
      <w:pPr>
        <w:pStyle w:val="BookText"/>
      </w:pPr>
      <w:r>
        <w:rPr>
          <w:rFonts w:ascii="Amiri" w:hAnsi="Amiri" w:eastAsia="Amiri" w:cs="Amiri"/>
          <w:lang w:bidi="ar-SA"/>
          <w:color w:val="111111"/>
          <w:sz w:val="28"/>
          <w:szCs w:val="28"/>
          <w:rtl/>
        </w:rPr>
        <w:t xml:space="preserve">فقالت لها أمّ سلمة:و ذكر نحو ذلك...إلاّ أنّه قال فيه:فقالت عجوز منهنّ لا رعة لها فتّشوا مالها،أي فرجها </w:t>
      </w:r>
      <w:r>
        <w:rPr>
          <w:rStyle w:val="FootnoteReference"/>
        </w:rPr>
        <w:footnoteReference w:id="1187"/>
      </w:r>
    </w:p>
    <w:p>
      <w:pPr>
        <w:pStyle w:val="BookText"/>
      </w:pPr>
      <w:r>
        <w:rPr>
          <w:rFonts w:ascii="IRNazanin" w:hAnsi="IRNazanin" w:eastAsia="IRNazanin" w:cs="IRNazanin"/>
          <w:lang w:bidi="fa-IR"/>
          <w:color w:val="111111"/>
          <w:sz w:val="28"/>
          <w:szCs w:val="28"/>
          <w:rtl/>
        </w:rPr>
        <w:t xml:space="preserve">ظبية من آل مالك أوقعتني في المهالك قلت باللّه ارحميني وضعي مالي بمالك لاحظ:أنّ كاف المؤنّث تلفظ في بغداد،و ما جاورها شينا مشبعا،كأنّها الچيم الفارسيّة،و هو ما يسمّى:كشكشة تميم(راجع محاضرات الأدباء 63/1)و نسبها صاحب العقد الفريد إلى تغلب، و سمّاها:شنشنة تغلب(العقد الفريد 477/2)و كان أحد شعراء الحلّة،يبيع جلال الدوابّ،جاءته أعرابيّة عجوز،و غافلته،و سرقت مخيطه،فقال:</w:t>
      </w:r>
    </w:p>
    <w:p>
      <w:pPr>
        <w:pStyle w:val="BookText"/>
      </w:pPr>
      <w:r>
        <w:rPr>
          <w:rFonts w:ascii="Amiri" w:hAnsi="Amiri" w:eastAsia="Amiri" w:cs="Amiri"/>
          <w:lang w:bidi="ar-SA"/>
          <w:color w:val="111111"/>
          <w:sz w:val="28"/>
          <w:szCs w:val="28"/>
          <w:rtl/>
        </w:rPr>
        <w:t xml:space="preserve">ربّ عجوز سرقت مخيطي و انصرفت تسحب أذيالها ما ذا تراها قد أرادت به لعلّها خاطت به مالها و لذلك،فإنّ عرب العراق،لا يسمّون الماشية و الإبل:مالا،و إنّما يسمّونها:حلالا.</w:t>
      </w:r>
    </w:p>
    <w:p>
      <w:pPr>
        <w:pStyle w:val="BookText"/>
      </w:pPr>
      <w:r>
        <w:rPr>
          <w:rFonts w:ascii="Amiri" w:hAnsi="Amiri" w:eastAsia="Amiri" w:cs="Amiri"/>
          <w:lang w:bidi="ar-SA"/>
          <w:color w:val="111111"/>
          <w:sz w:val="28"/>
          <w:szCs w:val="28"/>
          <w:rtl/>
        </w:rPr>
        <w:t xml:space="preserve">،فأشرفت على الفضيحة،فرفعت رأسي إلى السّماء،فقلت:يا غياث المستغيثين،فما أتممتها،حتّى جاء غراب</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فرمى السخاب </w:t>
      </w:r>
      <w:r>
        <w:rPr>
          <w:rStyle w:val="FootnoteReference"/>
        </w:rPr>
        <w:footnoteReference w:id="1188"/>
      </w:r>
    </w:p>
    <w:p>
      <w:pPr>
        <w:pStyle w:val="BookText"/>
      </w:pPr>
      <w:r>
        <w:rPr>
          <w:rFonts w:ascii="Amiri" w:hAnsi="Amiri" w:eastAsia="Amiri" w:cs="Amiri"/>
          <w:lang w:bidi="ar-SA"/>
          <w:color w:val="111111"/>
          <w:sz w:val="28"/>
          <w:szCs w:val="28"/>
          <w:rtl/>
        </w:rPr>
        <w:t xml:space="preserve">و إنّا لنلهو بالسيوف كما لهت فتاة بعقد أو سخاب قرنفل</w:t>
      </w:r>
    </w:p>
    <w:p>
      <w:pPr>
        <w:pStyle w:val="BookText"/>
      </w:pPr>
      <w:r>
        <w:rPr>
          <w:rFonts w:ascii="Amiri" w:hAnsi="Amiri" w:eastAsia="Amiri" w:cs="Amiri"/>
          <w:lang w:bidi="ar-SA"/>
          <w:color w:val="111111"/>
          <w:sz w:val="28"/>
          <w:szCs w:val="28"/>
          <w:rtl/>
        </w:rPr>
        <w:t xml:space="preserve">بيننا،فلو رأيتهم يا أمّ المؤمنين و هم حواليّ،يقولون:اجعلينا في حلّ،فنظمت ذلك في بيت،فأنا أنشده لئلاّ أنسى النّعمة،فأترك شكرها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25" w:name="pg14461_149536"/>
    <w:bookmarkEnd w:id="125"/>
    <w:p>
      <w:pPr>
        <w:pStyle w:val="Heading3"/>
      </w:pPr>
      <w:bookmarkStart w:id="325" w:name="_Toc152"/>
      <w:r>
        <w:t>111</w:t>
      </w:r>
      <w:bookmarkEnd w:id="325"/>
    </w:p>
    <w:p>
      <w:pPr>
        <w:pStyle w:val="BookText"/>
      </w:pPr>
      <w:r>
        <w:rPr>
          <w:rFonts w:ascii="Amiri" w:hAnsi="Amiri" w:eastAsia="Amiri" w:cs="Amiri"/>
          <w:lang w:bidi="ar-SA"/>
          <w:color w:val="111111"/>
          <w:sz w:val="28"/>
          <w:szCs w:val="28"/>
          <w:rtl/>
        </w:rPr>
        <w:t xml:space="preserve">بين يحيى البرمكي و الفضل بن الرّبيع</w:t>
      </w:r>
    </w:p>
    <w:p>
      <w:pPr>
        <w:pStyle w:val="BookText"/>
      </w:pPr>
      <w:r>
        <w:rPr>
          <w:rFonts w:ascii="Amiri" w:hAnsi="Amiri" w:eastAsia="Amiri" w:cs="Amiri"/>
          <w:lang w:bidi="ar-SA"/>
          <w:color w:val="111111"/>
          <w:sz w:val="28"/>
          <w:szCs w:val="28"/>
          <w:rtl/>
        </w:rPr>
        <w:t xml:space="preserve">ذكر القاضي أبو الحسين في كتابه،قال:حدّثني أبو الحسن محمّد بن عبد اللّه بن الحسين بن سعد،عن أبيه عبد اللّه بن الحسين،قال:حدّثني الحسين ابن نمير الخزاعي، قال:</w:t>
      </w:r>
    </w:p>
    <w:p>
      <w:pPr>
        <w:pStyle w:val="BookText"/>
      </w:pPr>
      <w:r>
        <w:rPr>
          <w:rFonts w:ascii="Amiri" w:hAnsi="Amiri" w:eastAsia="Amiri" w:cs="Amiri"/>
          <w:lang w:bidi="ar-SA"/>
          <w:color w:val="111111"/>
          <w:sz w:val="28"/>
          <w:szCs w:val="28"/>
          <w:rtl/>
        </w:rPr>
        <w:t xml:space="preserve">صار الفضل بن الرّبيع </w:t>
      </w:r>
      <w:r>
        <w:rPr>
          <w:rStyle w:val="FootnoteReference"/>
        </w:rPr>
        <w:footnoteReference w:id="1189"/>
      </w:r>
    </w:p>
    <w:p>
      <w:pPr>
        <w:pStyle w:val="BookText"/>
      </w:pPr>
      <w:r>
        <w:rPr>
          <w:rFonts w:ascii="Amiri" w:hAnsi="Amiri" w:eastAsia="Amiri" w:cs="Amiri"/>
          <w:lang w:bidi="ar-SA"/>
          <w:color w:val="111111"/>
          <w:sz w:val="28"/>
          <w:szCs w:val="28"/>
          <w:rtl/>
        </w:rPr>
        <w:t xml:space="preserve">فأغراه بأخيه المأمون،و أشعل الفتنة بينهما،و لمّا ظفر المأمون استتر الفضل،ثمّ عفا عنه المأمون، و أهمله بقيّة حياته،و مات بطوس(الأعلام 353/5، [1]وفيات الأعيان 37/4-40 و [2]البدء و التاريخ للمقدسي 107/6،و [3]الفخري 177،و [4]راجع كذلك البصائر و الذخائر م 2 [5] ق 2 ص 731)،و لم يكن الفضل،و لا أبوه من قبله،متّصفين بصفة من صفات الفضل،من شجاعة أو سماحة،فكانا يحسدان ذوي الفضل من رجال الدّولة،و يدسّان لهم عند الخلفاء،فقد دسّ الربيع على وزير المهدي، حتّى عزل،و دسّ الفضل على البرامكة،حتّى اجتيحوا،و لم يخفّف استئصالهم من حقده عليهم،فكان إذا ذكر أحد من البرامكة أمامه بخير،تغيّر لونه،و ظهرت الكراهية في وجهه(الأغاني 89/4) و [6]دخل ابن مناذر الشاعر على الرّشيد،فبدره الفضل،قبل أن يتكلّم،فقال:يا أمير المؤمنين،هذا شاعر البرامكة،و مادحهم،فأمر به الرشيد،فلطم وجهه،و سحب حتّى أخرج(الأغاني 201/18) [7]راجع العقد الفريد 214/4 و [8]الطبري 310/8-312.</w:t>
      </w:r>
    </w:p>
    <w:p>
      <w:pPr>
        <w:pStyle w:val="BookText"/>
      </w:pPr>
      <w:r>
        <w:rPr>
          <w:rFonts w:ascii="Amiri" w:hAnsi="Amiri" w:eastAsia="Amiri" w:cs="Amiri"/>
          <w:lang w:bidi="ar-SA"/>
          <w:color w:val="111111"/>
          <w:sz w:val="28"/>
          <w:szCs w:val="28"/>
          <w:rtl/>
        </w:rPr>
        <w:t xml:space="preserve">إلى الفضل بن يحيى بن خالد البرمكي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في حاجة</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له،فلم يرفع له رأسا،و لا قضى حاجته،فقام مغضبا،فلم يدع بدابّته،و لا اكترث له،ثم أتبعه رجلا،فقال:انظر ما يقول،فإنّ الرّجل ينبئ عما في نفسه في ثلاثة مواضع[61 غ]إذا اضطجع على فراشه،و إذا خلا بعرسه </w:t>
      </w:r>
      <w:r>
        <w:rPr>
          <w:rStyle w:val="FootnoteReference"/>
        </w:rPr>
        <w:footnoteReference w:id="1190"/>
      </w:r>
      <w:r>
        <w:rPr>
          <w:rFonts w:ascii="Amiri" w:hAnsi="Amiri" w:eastAsia="Amiri" w:cs="Amiri"/>
          <w:lang w:bidi="ar-SA"/>
          <w:color w:val="111111"/>
          <w:sz w:val="28"/>
          <w:szCs w:val="28"/>
          <w:rtl/>
        </w:rPr>
        <w:t xml:space="preserve">، و إذا استوى على سرجه،قال الرّجل:فاتّبعته،فلمّا استوى على سرجه، عضّ على شفتيه،و قال:</w:t>
      </w:r>
    </w:p>
    <w:p>
      <w:pPr>
        <w:pStyle w:val="BookText"/>
      </w:pPr>
      <w:r>
        <w:rPr>
          <w:rFonts w:ascii="Amiri" w:hAnsi="Amiri" w:eastAsia="Amiri" w:cs="Amiri"/>
          <w:lang w:bidi="ar-SA"/>
          <w:color w:val="111111"/>
          <w:sz w:val="28"/>
          <w:szCs w:val="28"/>
          <w:rtl/>
        </w:rPr>
        <w:t xml:space="preserve">عسى و عسى يثني الزّمان </w:t>
      </w:r>
      <w:r>
        <w:rPr>
          <w:rStyle w:val="FootnoteReference"/>
        </w:rPr>
        <w:footnoteReference w:id="1191"/>
      </w:r>
      <w:r>
        <w:rPr>
          <w:rFonts w:ascii="Amiri" w:hAnsi="Amiri" w:eastAsia="Amiri" w:cs="Amiri"/>
          <w:lang w:bidi="ar-SA"/>
          <w:color w:val="111111"/>
          <w:sz w:val="28"/>
          <w:szCs w:val="28"/>
          <w:rtl/>
        </w:rPr>
        <w:t xml:space="preserve">عنانه  بدور زمان و الزّمان يدور[36 ر]</w:t>
      </w:r>
    </w:p>
    <w:p>
      <w:pPr>
        <w:pStyle w:val="BookText"/>
      </w:pPr>
      <w:r>
        <w:rPr>
          <w:rFonts w:ascii="Amiri" w:hAnsi="Amiri" w:eastAsia="Amiri" w:cs="Amiri"/>
          <w:lang w:bidi="ar-SA"/>
          <w:color w:val="111111"/>
          <w:sz w:val="28"/>
          <w:szCs w:val="28"/>
          <w:rtl/>
        </w:rPr>
        <w:t xml:space="preserve">فيعقب روعات سرورا و غبطة  و تحدث من بعد الأمور أمور</w:t>
      </w:r>
    </w:p>
    <w:p>
      <w:pPr>
        <w:pStyle w:val="BookText"/>
      </w:pPr>
      <w:r>
        <w:rPr>
          <w:rFonts w:ascii="Amiri" w:hAnsi="Amiri" w:eastAsia="Amiri" w:cs="Amiri"/>
          <w:lang w:bidi="ar-SA"/>
          <w:color w:val="111111"/>
          <w:sz w:val="28"/>
          <w:szCs w:val="28"/>
          <w:rtl/>
        </w:rPr>
        <w:t xml:space="preserve">فلم يكن بين ذلك،و بين أن سخط الرّشيد على البرامكة،و استوزر الفضل بن الرّبيع،إلاّ أيّاما يسيرة.</w:t>
      </w:r>
    </w:p>
    <w:p>
      <w:pPr>
        <w:pStyle w:val="BookText"/>
      </w:pPr>
      <w:r>
        <w:rPr>
          <w:rFonts w:ascii="Amiri" w:hAnsi="Amiri" w:eastAsia="Amiri" w:cs="Amiri"/>
          <w:lang w:bidi="ar-SA"/>
          <w:color w:val="111111"/>
          <w:sz w:val="28"/>
          <w:szCs w:val="28"/>
          <w:rtl/>
        </w:rPr>
        <w:t xml:space="preserve">و حدّثني بهذا الخبر،أبي،على مثل هذا الإسناد،و لم أحفظه،لأنّي لم أكتبه عنه في الحال،فقال في البيت الأوّل:</w:t>
      </w:r>
    </w:p>
    <w:p>
      <w:pPr>
        <w:pStyle w:val="BookText"/>
      </w:pPr>
      <w:r>
        <w:rPr>
          <w:rFonts w:ascii="Amiri" w:hAnsi="Amiri" w:eastAsia="Amiri" w:cs="Amiri"/>
          <w:lang w:bidi="ar-SA"/>
          <w:color w:val="111111"/>
          <w:sz w:val="28"/>
          <w:szCs w:val="28"/>
          <w:rtl/>
        </w:rPr>
        <w:t xml:space="preserve">عسى و عسى يثني الزّمان عنانه  بعثرة دهر و الزّمان عثور</w:t>
      </w:r>
    </w:p>
    <w:p>
      <w:pPr>
        <w:pStyle w:val="BookText"/>
      </w:pPr>
      <w:r>
        <w:rPr>
          <w:rFonts w:ascii="Amiri" w:hAnsi="Amiri" w:eastAsia="Amiri" w:cs="Amiri"/>
          <w:lang w:bidi="ar-SA"/>
          <w:color w:val="111111"/>
          <w:sz w:val="28"/>
          <w:szCs w:val="28"/>
          <w:rtl/>
        </w:rPr>
        <w:t xml:space="preserve">و قال في البيت الثّاني:</w:t>
      </w:r>
    </w:p>
    <w:p>
      <w:pPr>
        <w:pStyle w:val="BookText"/>
      </w:pPr>
      <w:r>
        <w:rPr>
          <w:rFonts w:ascii="Amiri" w:hAnsi="Amiri" w:eastAsia="Amiri" w:cs="Amiri"/>
          <w:lang w:bidi="ar-SA"/>
          <w:color w:val="111111"/>
          <w:sz w:val="28"/>
          <w:szCs w:val="28"/>
          <w:rtl/>
        </w:rPr>
        <w:t xml:space="preserve">فتدرك حاجات و تقضى مآرب  و تحدث من بعد الأمور أمور</w:t>
      </w:r>
    </w:p>
    <w:p>
      <w:pPr>
        <w:pStyle w:val="BookText"/>
      </w:pPr>
      <w:r>
        <w:rPr>
          <w:rFonts w:ascii="Amiri" w:hAnsi="Amiri" w:eastAsia="Amiri" w:cs="Amiri"/>
          <w:lang w:bidi="ar-SA"/>
          <w:color w:val="111111"/>
          <w:sz w:val="28"/>
          <w:szCs w:val="28"/>
          <w:rtl/>
        </w:rPr>
        <w:t xml:space="preserve">و زاد فيه أنّ[الفضل بن]يحيى بن خالد ردّه فقضى حوائجه.</w:t>
      </w:r>
    </w:p>
    <w:p>
      <w:pPr>
        <w:pStyle w:val="BookText"/>
      </w:pPr>
      <w:r>
        <w:rPr>
          <w:rFonts w:ascii="Amiri" w:hAnsi="Amiri" w:eastAsia="Amiri" w:cs="Amiri"/>
          <w:lang w:bidi="ar-SA"/>
          <w:color w:val="111111"/>
          <w:sz w:val="28"/>
          <w:szCs w:val="28"/>
          <w:rtl/>
        </w:rPr>
        <w:t xml:space="preserve">و أخبرنيه محمّد بن الحسن بن المظفّر،قال:حدّثني أبو بكر الصولي، عن ميمون بن هارون قال:حدّثني الحسين بن نمير الخزاعي،و ذكره،و قد دخل فيما أجازه لي الصولي.</w:t>
      </w:r>
    </w:p>
    <w:p>
      <w:pPr>
        <w:pStyle w:val="BookText"/>
      </w:pPr>
      <w:r>
        <w:rPr>
          <w:rFonts w:ascii="Amiri" w:hAnsi="Amiri" w:eastAsia="Amiri" w:cs="Amiri"/>
          <w:lang w:bidi="ar-SA"/>
          <w:color w:val="111111"/>
          <w:sz w:val="28"/>
          <w:szCs w:val="28"/>
          <w:rtl/>
        </w:rPr>
        <w:t xml:space="preserve">و قرئ على أبي بكر الصولي بالبصرة،في كتابه«كتاب الوزراء»سنة خمس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ثلاثين و ثلاثمائة،و أنا حاضر أسمع،قال:حدّثنا أحمد بن يزيد بن محمد، يعني المهلّبي،قال:حدّثني أبي،عن إسحاق،قال:</w:t>
      </w:r>
    </w:p>
    <w:p>
      <w:pPr>
        <w:pStyle w:val="BookText"/>
      </w:pPr>
      <w:r>
        <w:rPr>
          <w:rFonts w:ascii="Amiri" w:hAnsi="Amiri" w:eastAsia="Amiri" w:cs="Amiri"/>
          <w:lang w:bidi="ar-SA"/>
          <w:color w:val="111111"/>
          <w:sz w:val="28"/>
          <w:szCs w:val="28"/>
          <w:rtl/>
        </w:rPr>
        <w:t xml:space="preserve">دخل الفضل بن الرّبيع على يحيى بن خالد،فلم يوسّع له،و لا هشّ به، ثم قال:ما جاء بك يا أبا العبّاس؟</w:t>
      </w:r>
    </w:p>
    <w:p>
      <w:pPr>
        <w:pStyle w:val="BookText"/>
      </w:pPr>
      <w:r>
        <w:rPr>
          <w:rFonts w:ascii="Amiri" w:hAnsi="Amiri" w:eastAsia="Amiri" w:cs="Amiri"/>
          <w:lang w:bidi="ar-SA"/>
          <w:color w:val="111111"/>
          <w:sz w:val="28"/>
          <w:szCs w:val="28"/>
          <w:rtl/>
        </w:rPr>
        <w:t xml:space="preserve">قال:رقاع معي.فردّه عن جميعها،فوثب الفضل و هو يقول:</w:t>
      </w:r>
    </w:p>
    <w:p>
      <w:pPr>
        <w:pStyle w:val="BookText"/>
      </w:pPr>
      <w:r>
        <w:rPr>
          <w:rFonts w:ascii="Amiri" w:hAnsi="Amiri" w:eastAsia="Amiri" w:cs="Amiri"/>
          <w:lang w:bidi="ar-SA"/>
          <w:color w:val="111111"/>
          <w:sz w:val="28"/>
          <w:szCs w:val="28"/>
          <w:rtl/>
        </w:rPr>
        <w:t xml:space="preserve">عسى و عسى يثني الزّمان عنانه  بعثرة دهر و الزّمان عثور</w:t>
      </w:r>
    </w:p>
    <w:p>
      <w:pPr>
        <w:pStyle w:val="BookText"/>
      </w:pPr>
      <w:r>
        <w:rPr>
          <w:rFonts w:ascii="Amiri" w:hAnsi="Amiri" w:eastAsia="Amiri" w:cs="Amiri"/>
          <w:lang w:bidi="ar-SA"/>
          <w:color w:val="111111"/>
          <w:sz w:val="28"/>
          <w:szCs w:val="28"/>
          <w:rtl/>
        </w:rPr>
        <w:t xml:space="preserve">فتدرك آمال و تحوى رغائب  و تحدث من بعد الأمور أمور</w:t>
      </w:r>
    </w:p>
    <w:p>
      <w:pPr>
        <w:pStyle w:val="BookText"/>
      </w:pPr>
      <w:r>
        <w:rPr>
          <w:rFonts w:ascii="Amiri" w:hAnsi="Amiri" w:eastAsia="Amiri" w:cs="Amiri"/>
          <w:lang w:bidi="ar-SA"/>
          <w:color w:val="111111"/>
          <w:sz w:val="28"/>
          <w:szCs w:val="28"/>
          <w:rtl/>
        </w:rPr>
        <w:t xml:space="preserve">فردّه يحيى،و وقّع </w:t>
      </w:r>
      <w:r>
        <w:rPr>
          <w:rStyle w:val="FootnoteReference"/>
        </w:rPr>
        <w:footnoteReference w:id="1192"/>
      </w:r>
      <w:r>
        <w:rPr>
          <w:rFonts w:ascii="Amiri" w:hAnsi="Amiri" w:eastAsia="Amiri" w:cs="Amiri"/>
          <w:lang w:bidi="ar-SA"/>
          <w:color w:val="111111"/>
          <w:sz w:val="28"/>
          <w:szCs w:val="28"/>
          <w:rtl/>
        </w:rPr>
        <w:t xml:space="preserve">له بجميع ما أراد.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26" w:name="pg14461_149539"/>
    <w:bookmarkEnd w:id="126"/>
    <w:p>
      <w:pPr>
        <w:pStyle w:val="Heading3"/>
      </w:pPr>
      <w:bookmarkStart w:id="326" w:name="_Toc153"/>
      <w:r>
        <w:t>112</w:t>
      </w:r>
      <w:bookmarkEnd w:id="326"/>
    </w:p>
    <w:p>
      <w:pPr>
        <w:pStyle w:val="BookText"/>
      </w:pPr>
      <w:r>
        <w:rPr>
          <w:rFonts w:ascii="IRNazanin" w:hAnsi="IRNazanin" w:eastAsia="IRNazanin" w:cs="IRNazanin"/>
          <w:lang w:bidi="fa-IR"/>
          <w:color w:val="111111"/>
          <w:sz w:val="28"/>
          <w:szCs w:val="28"/>
          <w:rtl/>
        </w:rPr>
        <w:t xml:space="preserve">دعاء للشّفاء من العلل</w:t>
      </w:r>
    </w:p>
    <w:p>
      <w:pPr>
        <w:pStyle w:val="BookText"/>
      </w:pPr>
      <w:r>
        <w:rPr>
          <w:rFonts w:ascii="Amiri" w:hAnsi="Amiri" w:eastAsia="Amiri" w:cs="Amiri"/>
          <w:lang w:bidi="ar-SA"/>
          <w:color w:val="111111"/>
          <w:sz w:val="28"/>
          <w:szCs w:val="28"/>
          <w:rtl/>
        </w:rPr>
        <w:t xml:space="preserve">و أخبرني علي بن عبد اللّه الورّاق،المعروف بابن أبي لؤلؤ،قال:حدّثنا محمّد بن جرير الطّبري،قال:حدّثنا يونس بن عبد الأعلى،قال:حدّثنا ابن وهب،قال:أخبرني سعيد بن أبي أيوب،عن عبد الرّحمن بن علي، عن عبد اللّه بن جعفر:</w:t>
      </w:r>
    </w:p>
    <w:p>
      <w:pPr>
        <w:pStyle w:val="BookText"/>
      </w:pPr>
      <w:r>
        <w:rPr>
          <w:rFonts w:ascii="Amiri" w:hAnsi="Amiri" w:eastAsia="Amiri" w:cs="Amiri"/>
          <w:lang w:bidi="ar-SA"/>
          <w:color w:val="111111"/>
          <w:sz w:val="28"/>
          <w:szCs w:val="28"/>
          <w:rtl/>
        </w:rPr>
        <w:t xml:space="preserve">أنّ رجلا أصابه مرض شديد،منعه من الطّعام و الشّراب و النوم[62 غ]، فبينا هو ذات ليلة ساهرا،إذ سمع وجبة شديدة </w:t>
      </w:r>
      <w:r>
        <w:rPr>
          <w:rStyle w:val="FootnoteReference"/>
        </w:rPr>
        <w:footnoteReference w:id="1193"/>
      </w:r>
      <w:r>
        <w:rPr>
          <w:rFonts w:ascii="Amiri" w:hAnsi="Amiri" w:eastAsia="Amiri" w:cs="Amiri"/>
          <w:lang w:bidi="ar-SA"/>
          <w:color w:val="111111"/>
          <w:sz w:val="28"/>
          <w:szCs w:val="28"/>
          <w:rtl/>
        </w:rPr>
        <w:t xml:space="preserve">في حجرته،فإذا هو كلام، فوعاه،فتكلّم به،فبرأ مكانه،و هو:اللهمّ أنا عبدك،و بك أملي،فاجعل الشّفاء في جسدي،و اليقين في قلبي،و النور في بصري،و الشّكر في صدري، و ذكرك باللّيل و النّهار-ما بقيت-على لساني،و ارزقني منك،رزقا غير محظور و لا ممنوع.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27" w:name="pg14461_149540"/>
    <w:bookmarkEnd w:id="127"/>
    <w:p>
      <w:pPr>
        <w:pStyle w:val="Heading2"/>
      </w:pPr>
      <w:bookmarkStart w:id="327" w:name="_Toc154"/>
      <w:r>
        <w:t>الباب الرّابع</w:t>
      </w:r>
      <w:bookmarkEnd w:id="327"/>
    </w:p>
    <w:p>
      <w:pPr>
        <w:pStyle w:val="Heading3"/>
      </w:pPr>
      <w:bookmarkStart w:id="328" w:name="_Toc155"/>
      <w:r>
        <w:t>اشارة</w:t>
      </w:r>
      <w:bookmarkEnd w:id="328"/>
    </w:p>
    <w:p>
      <w:pPr>
        <w:pStyle w:val="BookText"/>
      </w:pPr>
      <w:r>
        <w:rPr>
          <w:rFonts w:ascii="IRNazanin" w:hAnsi="IRNazanin" w:eastAsia="IRNazanin" w:cs="IRNazanin"/>
          <w:lang w:bidi="fa-IR"/>
          <w:color w:val="111111"/>
          <w:sz w:val="28"/>
          <w:szCs w:val="28"/>
          <w:rtl/>
        </w:rPr>
        <w:t xml:space="preserve">من استعطف غضب السلطان بصادق لفظ</w:t>
      </w:r>
    </w:p>
    <w:p>
      <w:pPr>
        <w:pStyle w:val="BookText"/>
      </w:pPr>
      <w:r>
        <w:rPr>
          <w:rFonts w:ascii="Amiri" w:hAnsi="Amiri" w:eastAsia="Amiri" w:cs="Amiri"/>
          <w:lang w:bidi="ar-SA"/>
          <w:color w:val="111111"/>
          <w:sz w:val="28"/>
          <w:szCs w:val="28"/>
          <w:rtl/>
        </w:rPr>
        <w:t xml:space="preserve">و استوقف مكروهه بموقظ بيان أو وعظ</w:t>
      </w:r>
    </w:p>
    <w:p>
      <w:pPr>
        <w:pStyle w:val="Heading3"/>
      </w:pPr>
      <w:bookmarkStart w:id="329" w:name="_Toc156"/>
      <w:r>
        <w:t>113</w:t>
      </w:r>
      <w:bookmarkEnd w:id="329"/>
    </w:p>
    <w:p>
      <w:pPr>
        <w:pStyle w:val="BookText"/>
      </w:pPr>
      <w:r>
        <w:rPr>
          <w:rFonts w:ascii="Amiri" w:hAnsi="Amiri" w:eastAsia="Amiri" w:cs="Amiri"/>
          <w:lang w:bidi="ar-SA"/>
          <w:color w:val="111111"/>
          <w:sz w:val="28"/>
          <w:szCs w:val="28"/>
          <w:rtl/>
        </w:rPr>
        <w:t xml:space="preserve">بين المأمون و عمرو بن مسعدة</w:t>
      </w:r>
    </w:p>
    <w:p>
      <w:pPr>
        <w:pStyle w:val="BookText"/>
      </w:pPr>
      <w:r>
        <w:rPr>
          <w:rFonts w:ascii="Amiri" w:hAnsi="Amiri" w:eastAsia="Amiri" w:cs="Amiri"/>
          <w:lang w:bidi="ar-SA"/>
          <w:color w:val="111111"/>
          <w:sz w:val="28"/>
          <w:szCs w:val="28"/>
          <w:rtl/>
        </w:rPr>
        <w:t xml:space="preserve">قرئ على أبي بكر محمد بن يحيى الصولي[بالبصرة] </w:t>
      </w:r>
      <w:r>
        <w:rPr>
          <w:rStyle w:val="FootnoteReference"/>
        </w:rPr>
        <w:footnoteReference w:id="1194"/>
      </w:r>
      <w:r>
        <w:rPr>
          <w:rFonts w:ascii="Amiri" w:hAnsi="Amiri" w:eastAsia="Amiri" w:cs="Amiri"/>
          <w:lang w:bidi="ar-SA"/>
          <w:color w:val="111111"/>
          <w:sz w:val="28"/>
          <w:szCs w:val="28"/>
          <w:rtl/>
        </w:rPr>
        <w:t xml:space="preserve">،و أنا حاضر أسمع، [في كتابه الوزراء] 1[سنة خمس و ثلاثين و ثلاثمائة] </w:t>
      </w:r>
      <w:r>
        <w:rPr>
          <w:rStyle w:val="FootnoteReference"/>
        </w:rPr>
        <w:footnoteReference w:id="1195"/>
      </w:r>
      <w:r>
        <w:rPr>
          <w:rFonts w:ascii="Amiri" w:hAnsi="Amiri" w:eastAsia="Amiri" w:cs="Amiri"/>
          <w:lang w:bidi="ar-SA"/>
          <w:color w:val="111111"/>
          <w:sz w:val="28"/>
          <w:szCs w:val="28"/>
          <w:rtl/>
        </w:rPr>
        <w:t xml:space="preserve">،قال:حدّثني عليّ ابن محمّد النوفليّ:</w:t>
      </w:r>
    </w:p>
    <w:p>
      <w:pPr>
        <w:pStyle w:val="BookText"/>
      </w:pPr>
      <w:r>
        <w:rPr>
          <w:rFonts w:ascii="Amiri" w:hAnsi="Amiri" w:eastAsia="Amiri" w:cs="Amiri"/>
          <w:lang w:bidi="ar-SA"/>
          <w:color w:val="111111"/>
          <w:sz w:val="28"/>
          <w:szCs w:val="28"/>
          <w:rtl/>
        </w:rPr>
        <w:t xml:space="preserve">أنّ المأمون ذكر عمرو بن مسعدة </w:t>
      </w:r>
      <w:r>
        <w:rPr>
          <w:rStyle w:val="FootnoteReference"/>
        </w:rPr>
        <w:footnoteReference w:id="1196"/>
      </w:r>
      <w:r>
        <w:rPr>
          <w:rFonts w:ascii="Amiri" w:hAnsi="Amiri" w:eastAsia="Amiri" w:cs="Amiri"/>
          <w:lang w:bidi="ar-SA"/>
          <w:color w:val="111111"/>
          <w:sz w:val="28"/>
          <w:szCs w:val="28"/>
          <w:rtl/>
        </w:rPr>
        <w:t xml:space="preserve">،فاستبطأه في أشياء،[و قال:أ يحسب عمرو أنّي لا أعرف أخباره،و ما يجبى إليه،و ما يعامل به الناس،بلى و اللّه، ثم يظنّ أنّه لا يسقط عليّ منه شيء؟] </w:t>
      </w:r>
      <w:r>
        <w:rPr>
          <w:rStyle w:val="FootnoteReference"/>
        </w:rPr>
        <w:footnoteReference w:id="1197"/>
      </w:r>
      <w:r>
        <w:rPr>
          <w:rFonts w:ascii="Amiri" w:hAnsi="Amiri" w:eastAsia="Amiri" w:cs="Amiri"/>
          <w:lang w:bidi="ar-SA"/>
          <w:color w:val="111111"/>
          <w:sz w:val="28"/>
          <w:szCs w:val="28"/>
          <w:rtl/>
        </w:rPr>
        <w:t xml:space="preserve">،و كان أحمد بن أبي خالد حاضرا لذلك، فمضى إلى[46 م]عمرو،فأخبره بما قال المأمون.</w:t>
      </w:r>
    </w:p>
    <w:p>
      <w:pPr>
        <w:pStyle w:val="BookText"/>
      </w:pPr>
      <w:r>
        <w:rPr>
          <w:rFonts w:ascii="Amiri" w:hAnsi="Amiri" w:eastAsia="Amiri" w:cs="Amiri"/>
          <w:lang w:bidi="ar-SA"/>
          <w:color w:val="111111"/>
          <w:sz w:val="28"/>
          <w:szCs w:val="28"/>
          <w:rtl/>
        </w:rPr>
        <w:t xml:space="preserve">فنهض من ساعته،و دخل إلى المأمون،فرمى بسيفه، و قال:أنا عائذ باللّه من سخط أمير المؤمنين </w:t>
      </w:r>
      <w:r>
        <w:rPr>
          <w:rStyle w:val="FootnoteReference"/>
        </w:rPr>
        <w:footnoteReference w:id="1198"/>
      </w:r>
      <w:r>
        <w:rPr>
          <w:rFonts w:ascii="Amiri" w:hAnsi="Amiri" w:eastAsia="Amiri" w:cs="Amiri"/>
          <w:lang w:bidi="ar-SA"/>
          <w:color w:val="111111"/>
          <w:sz w:val="28"/>
          <w:szCs w:val="28"/>
          <w:rtl/>
        </w:rPr>
        <w:t xml:space="preserve">،و أنا أقلّ من أن يشكوني إلى أحد،أو يسرّ عليّ ضغنا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يظهر منه بكلامه ما ظهر.</w:t>
      </w:r>
    </w:p>
    <w:p>
      <w:pPr>
        <w:pStyle w:val="BookText"/>
      </w:pPr>
      <w:r>
        <w:rPr>
          <w:rFonts w:ascii="Amiri" w:hAnsi="Amiri" w:eastAsia="Amiri" w:cs="Amiri"/>
          <w:lang w:bidi="ar-SA"/>
          <w:color w:val="111111"/>
          <w:sz w:val="28"/>
          <w:szCs w:val="28"/>
          <w:rtl/>
        </w:rPr>
        <w:t xml:space="preserve">فقال له[المأمون:و ما ذاك؟فأخبره بما بلغه.</w:t>
      </w:r>
    </w:p>
    <w:p>
      <w:pPr>
        <w:pStyle w:val="BookText"/>
      </w:pPr>
      <w:r>
        <w:rPr>
          <w:rFonts w:ascii="Amiri" w:hAnsi="Amiri" w:eastAsia="Amiri" w:cs="Amiri"/>
          <w:lang w:bidi="ar-SA"/>
          <w:color w:val="111111"/>
          <w:sz w:val="28"/>
          <w:szCs w:val="28"/>
          <w:rtl/>
        </w:rPr>
        <w:t xml:space="preserve">فقال:]1 لم يكن الأمر كذلك،و إنّما جرى معنى أوجب ذكر ما ذكرت، فقدّمته قبل أن أخبرك به،و كان ذلك عزمي،و ما لك عندي إلاّ ما تحبّ، فليفرخ روعك،و ليحسن ظنّك،و سكّن منه حتى شكره،و جعل ماء الحياة يدور في وجهه.</w:t>
      </w:r>
    </w:p>
    <w:p>
      <w:pPr>
        <w:pStyle w:val="BookText"/>
      </w:pPr>
      <w:r>
        <w:rPr>
          <w:rFonts w:ascii="Amiri" w:hAnsi="Amiri" w:eastAsia="Amiri" w:cs="Amiri"/>
          <w:lang w:bidi="ar-SA"/>
          <w:color w:val="111111"/>
          <w:sz w:val="28"/>
          <w:szCs w:val="28"/>
          <w:rtl/>
        </w:rPr>
        <w:t xml:space="preserve">فلمّا دخل أحمد بن أبي خالد إلى المأمون،قال له:أشكو إليك من بحضرتي من خدمي و أهلي،أ ما لمجلسي حقّ و لا حرمة ليكتم ما يجري فيه،حتى يؤدّى إلى عمرو بن مسعدة؟فإنّه قد أبلغ أشياء قلتها فيه،و اتّهمت فيها بعض بني هاشم [47 ظ]ممّن كان حاضرا،و ذلك أنّ عمرا دخل عليّ،و أعاد ما كان، فاعتذرت له بعذر لم يبن الحق[نسجه،و لم يتّسق القول مني فيه،و إنّ لسان الباطل،لعيّ الظاهر و الباطن،و ما نعش الباطل أحدا]1 قال له أحمد[:لا يتّهم أمير المؤمنين أحدا]1،أنا أخبرت عمرا،</w:t>
      </w:r>
    </w:p>
    <w:p>
      <w:pPr>
        <w:pStyle w:val="BookText"/>
      </w:pPr>
      <w:r>
        <w:rPr>
          <w:rFonts w:ascii="Amiri" w:hAnsi="Amiri" w:eastAsia="Amiri" w:cs="Amiri"/>
          <w:lang w:bidi="ar-SA"/>
          <w:color w:val="111111"/>
          <w:sz w:val="28"/>
          <w:szCs w:val="28"/>
          <w:rtl/>
        </w:rPr>
        <w:t xml:space="preserve">قال:و ما دعاك إلى ذلك؟</w:t>
      </w:r>
    </w:p>
    <w:p>
      <w:pPr>
        <w:pStyle w:val="BookText"/>
      </w:pPr>
      <w:r>
        <w:rPr>
          <w:rFonts w:ascii="Amiri" w:hAnsi="Amiri" w:eastAsia="Amiri" w:cs="Amiri"/>
          <w:lang w:bidi="ar-SA"/>
          <w:color w:val="111111"/>
          <w:sz w:val="28"/>
          <w:szCs w:val="28"/>
          <w:rtl/>
        </w:rPr>
        <w:t xml:space="preserve">قال:الشكر للّه،و لك لاصطناعك،[و النصح لك]1،و المحبّة لتمام نعمتك على أوليائك و خدمك،و قد علمت أنّ أمير المؤمنين يحبّ استصلاح الأعداء و البعداء،فكيف بالأولياء و القرباء،و لا سيّما مثل عمرو،في موضعه من الدولة،و موقعه من الخدمة،و مكانه من رأي أمير المؤمنين،فخبّرته بما أنكره عليه،ليقوّم أود نفسه،و يتلافى ما فرط منه،و إنّما العيب لو أفشيت كلاما فيه لأمير المؤمنين سرّ،أو قدح على السلطان،أو نقض تدبير له.</w:t>
      </w:r>
    </w:p>
    <w:p>
      <w:pPr>
        <w:pStyle w:val="BookText"/>
      </w:pPr>
      <w:r>
        <w:rPr>
          <w:rFonts w:ascii="Amiri" w:hAnsi="Amiri" w:eastAsia="Amiri" w:cs="Amiri"/>
          <w:lang w:bidi="ar-SA"/>
          <w:color w:val="111111"/>
          <w:sz w:val="28"/>
          <w:szCs w:val="28"/>
          <w:rtl/>
        </w:rPr>
        <w:t xml:space="preserve">فقال له:أحسنت و اللّه يا أحمد،إذ كفيتني مخاضة الظنّ،و صدقتني عن نفسك،و أزلت التهمة عن غيرك.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28" w:name="pg14461_149542"/>
    <w:bookmarkEnd w:id="128"/>
    <w:p>
      <w:pPr>
        <w:pStyle w:val="Heading3"/>
      </w:pPr>
      <w:bookmarkStart w:id="330" w:name="_Toc157"/>
      <w:r>
        <w:t>114</w:t>
      </w:r>
      <w:bookmarkEnd w:id="330"/>
    </w:p>
    <w:p>
      <w:pPr>
        <w:pStyle w:val="BookText"/>
      </w:pPr>
      <w:r>
        <w:rPr>
          <w:rFonts w:ascii="Amiri" w:hAnsi="Amiri" w:eastAsia="Amiri" w:cs="Amiri"/>
          <w:lang w:bidi="ar-SA"/>
          <w:color w:val="111111"/>
          <w:sz w:val="28"/>
          <w:szCs w:val="28"/>
          <w:rtl/>
        </w:rPr>
        <w:t xml:space="preserve">المنصور العبّاسيّ يحشر العلويّين جميعا إلى الكوفة و يتهدّدهم</w:t>
      </w:r>
    </w:p>
    <w:p>
      <w:pPr>
        <w:pStyle w:val="BookText"/>
      </w:pPr>
      <w:r>
        <w:rPr>
          <w:rFonts w:ascii="Amiri" w:hAnsi="Amiri" w:eastAsia="Amiri" w:cs="Amiri"/>
          <w:lang w:bidi="ar-SA"/>
          <w:color w:val="111111"/>
          <w:sz w:val="28"/>
          <w:szCs w:val="28"/>
          <w:rtl/>
        </w:rPr>
        <w:t xml:space="preserve">أخبرني أبو الفرج الأصبهانيّ،قال:حدّثني الحسن بن عليّ السلولي، قال:حدّثني أحمد بن رشيد،قال:حدّثني أبو معمر سعيد بن خثيم </w:t>
      </w:r>
      <w:r>
        <w:rPr>
          <w:rStyle w:val="FootnoteReference"/>
        </w:rPr>
        <w:footnoteReference w:id="1199"/>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حدّثني يونس بن أبي يعفور </w:t>
      </w:r>
      <w:r>
        <w:rPr>
          <w:rStyle w:val="FootnoteReference"/>
        </w:rPr>
        <w:footnoteReference w:id="1200"/>
      </w:r>
      <w:r>
        <w:rPr>
          <w:rFonts w:ascii="Amiri" w:hAnsi="Amiri" w:eastAsia="Amiri" w:cs="Amiri"/>
          <w:lang w:bidi="ar-SA"/>
          <w:color w:val="111111"/>
          <w:sz w:val="28"/>
          <w:szCs w:val="28"/>
          <w:rtl/>
        </w:rPr>
        <w:t xml:space="preserve">، قال:حدّثني جعفر بن محمّد </w:t>
      </w:r>
      <w:r>
        <w:rPr>
          <w:rStyle w:val="FootnoteReference"/>
        </w:rPr>
        <w:footnoteReference w:id="1201"/>
      </w:r>
      <w:r>
        <w:rPr>
          <w:rFonts w:ascii="Amiri" w:hAnsi="Amiri" w:eastAsia="Amiri" w:cs="Amiri"/>
          <w:lang w:bidi="ar-SA"/>
          <w:color w:val="111111"/>
          <w:sz w:val="28"/>
          <w:szCs w:val="28"/>
          <w:rtl/>
        </w:rPr>
        <w:t xml:space="preserve">،من فيه إلى أذني،قال:</w:t>
      </w:r>
    </w:p>
    <w:p>
      <w:pPr>
        <w:pStyle w:val="BookText"/>
      </w:pPr>
      <w:r>
        <w:rPr>
          <w:rFonts w:ascii="Amiri" w:hAnsi="Amiri" w:eastAsia="Amiri" w:cs="Amiri"/>
          <w:lang w:bidi="ar-SA"/>
          <w:color w:val="111111"/>
          <w:sz w:val="28"/>
          <w:szCs w:val="28"/>
          <w:rtl/>
        </w:rPr>
        <w:t xml:space="preserve">لما قتل إبراهيم بن عبد اللّه عليه السّلام </w:t>
      </w:r>
      <w:r>
        <w:rPr>
          <w:rStyle w:val="FootnoteReference"/>
        </w:rPr>
        <w:footnoteReference w:id="1202"/>
      </w:r>
      <w:r>
        <w:rPr>
          <w:rFonts w:ascii="IRNazanin" w:hAnsi="IRNazanin" w:eastAsia="IRNazanin" w:cs="IRNazanin"/>
          <w:lang w:bidi="fa-IR"/>
          <w:color w:val="111111"/>
          <w:sz w:val="28"/>
          <w:szCs w:val="28"/>
          <w:rtl/>
        </w:rPr>
        <w:t xml:space="preserve">،بباخمرى </w:t>
      </w:r>
      <w:r>
        <w:rPr>
          <w:rStyle w:val="FootnoteReference"/>
        </w:rPr>
        <w:footnoteReference w:id="1203"/>
      </w:r>
    </w:p>
    <w:p>
      <w:pPr>
        <w:pStyle w:val="BookText"/>
      </w:pPr>
      <w:r>
        <w:rPr>
          <w:rFonts w:ascii="IRNazanin" w:hAnsi="IRNazanin" w:eastAsia="IRNazanin" w:cs="IRNazanin"/>
          <w:lang w:bidi="fa-IR"/>
          <w:color w:val="111111"/>
          <w:sz w:val="28"/>
          <w:szCs w:val="28"/>
          <w:rtl/>
        </w:rPr>
        <w:t xml:space="preserve">و قبر بأرض الجوزجان محلّه و قبر بباخمرى لدى الغربات</w:t>
      </w:r>
    </w:p>
    <w:p>
      <w:pPr>
        <w:pStyle w:val="BookText"/>
      </w:pPr>
      <w:r>
        <w:rPr>
          <w:rFonts w:ascii="Amiri" w:hAnsi="Amiri" w:eastAsia="Amiri" w:cs="Amiri"/>
          <w:lang w:bidi="ar-SA"/>
          <w:color w:val="111111"/>
          <w:sz w:val="28"/>
          <w:szCs w:val="28"/>
          <w:rtl/>
        </w:rPr>
        <w:t xml:space="preserve">،حشرنا من المدينة، فلم يترك منّا فيها محتلم،حتّى قدمنا الكوفة،فمكثنا فيها شهرا نتوقّع القتل.</w:t>
      </w:r>
    </w:p>
    <w:p>
      <w:pPr>
        <w:pStyle w:val="BookText"/>
      </w:pPr>
      <w:r>
        <w:rPr>
          <w:rFonts w:ascii="Amiri" w:hAnsi="Amiri" w:eastAsia="Amiri" w:cs="Amiri"/>
          <w:lang w:bidi="ar-SA"/>
          <w:color w:val="111111"/>
          <w:sz w:val="28"/>
          <w:szCs w:val="28"/>
          <w:rtl/>
        </w:rPr>
        <w:t xml:space="preserve">ثم خرج إلينا الربيع الحاجب،فقال:أين هؤلاء العلويّة؟[63 غ]أدخلوا على أمير المؤمنين رجلين منكم.</w:t>
      </w:r>
    </w:p>
    <w:p>
      <w:pPr>
        <w:pStyle w:val="BookText"/>
      </w:pPr>
      <w:r>
        <w:rPr>
          <w:rFonts w:ascii="Amiri" w:hAnsi="Amiri" w:eastAsia="Amiri" w:cs="Amiri"/>
          <w:lang w:bidi="ar-SA"/>
          <w:color w:val="111111"/>
          <w:sz w:val="28"/>
          <w:szCs w:val="28"/>
          <w:rtl/>
        </w:rPr>
        <w:t xml:space="preserve">قال:فدخلت أنا إليه،و الحسن بن زيد،فلمّا صرت بين يديه،قال لي:أنت الّذي تعلم الغيب؟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قلت:لا يعلم الغيب إلاّ اللّه.</w:t>
      </w:r>
    </w:p>
    <w:p>
      <w:pPr>
        <w:pStyle w:val="BookText"/>
      </w:pPr>
      <w:r>
        <w:rPr>
          <w:rFonts w:ascii="Amiri" w:hAnsi="Amiri" w:eastAsia="Amiri" w:cs="Amiri"/>
          <w:lang w:bidi="ar-SA"/>
          <w:color w:val="111111"/>
          <w:sz w:val="28"/>
          <w:szCs w:val="28"/>
          <w:rtl/>
        </w:rPr>
        <w:t xml:space="preserve">قال:أنت الذي يجبى إليك هذا الخراج؟</w:t>
      </w:r>
    </w:p>
    <w:p>
      <w:pPr>
        <w:pStyle w:val="BookText"/>
      </w:pPr>
      <w:r>
        <w:rPr>
          <w:rFonts w:ascii="Amiri" w:hAnsi="Amiri" w:eastAsia="Amiri" w:cs="Amiri"/>
          <w:lang w:bidi="ar-SA"/>
          <w:color w:val="111111"/>
          <w:sz w:val="28"/>
          <w:szCs w:val="28"/>
          <w:rtl/>
        </w:rPr>
        <w:t xml:space="preserve">قلت:إليك يجبى يا أمير المؤمنين الخراج.</w:t>
      </w:r>
    </w:p>
    <w:p>
      <w:pPr>
        <w:pStyle w:val="BookText"/>
      </w:pPr>
      <w:r>
        <w:rPr>
          <w:rFonts w:ascii="Amiri" w:hAnsi="Amiri" w:eastAsia="Amiri" w:cs="Amiri"/>
          <w:lang w:bidi="ar-SA"/>
          <w:color w:val="111111"/>
          <w:sz w:val="28"/>
          <w:szCs w:val="28"/>
          <w:rtl/>
        </w:rPr>
        <w:t xml:space="preserve">قال:أ تدرون لم دعوتكم؟</w:t>
      </w:r>
    </w:p>
    <w:p>
      <w:pPr>
        <w:pStyle w:val="BookText"/>
      </w:pPr>
      <w:r>
        <w:rPr>
          <w:rFonts w:ascii="IRNazanin" w:hAnsi="IRNazanin" w:eastAsia="IRNazanin" w:cs="IRNazanin"/>
          <w:lang w:bidi="fa-IR"/>
          <w:color w:val="111111"/>
          <w:sz w:val="28"/>
          <w:szCs w:val="28"/>
          <w:rtl/>
        </w:rPr>
        <w:t xml:space="preserve">قلت:لا.</w:t>
      </w:r>
    </w:p>
    <w:p>
      <w:pPr>
        <w:pStyle w:val="BookText"/>
      </w:pPr>
      <w:r>
        <w:rPr>
          <w:rFonts w:ascii="Amiri" w:hAnsi="Amiri" w:eastAsia="Amiri" w:cs="Amiri"/>
          <w:lang w:bidi="ar-SA"/>
          <w:color w:val="111111"/>
          <w:sz w:val="28"/>
          <w:szCs w:val="28"/>
          <w:rtl/>
        </w:rPr>
        <w:t xml:space="preserve">قال:أردت أن أهدم رباعكم،و أغوّر قلبكم </w:t>
      </w:r>
      <w:r>
        <w:rPr>
          <w:rStyle w:val="FootnoteReference"/>
        </w:rPr>
        <w:footnoteReference w:id="1204"/>
      </w:r>
      <w:r>
        <w:rPr>
          <w:rFonts w:ascii="Amiri" w:hAnsi="Amiri" w:eastAsia="Amiri" w:cs="Amiri"/>
          <w:lang w:bidi="ar-SA"/>
          <w:color w:val="111111"/>
          <w:sz w:val="28"/>
          <w:szCs w:val="28"/>
          <w:rtl/>
        </w:rPr>
        <w:t xml:space="preserve">،و أعقر نخلكم، و أنزلكم بالسّراة </w:t>
      </w:r>
      <w:r>
        <w:rPr>
          <w:rStyle w:val="FootnoteReference"/>
        </w:rPr>
        <w:footnoteReference w:id="1205"/>
      </w:r>
      <w:r>
        <w:rPr>
          <w:rFonts w:ascii="Amiri" w:hAnsi="Amiri" w:eastAsia="Amiri" w:cs="Amiri"/>
          <w:lang w:bidi="ar-SA"/>
          <w:color w:val="111111"/>
          <w:sz w:val="28"/>
          <w:szCs w:val="28"/>
          <w:rtl/>
        </w:rPr>
        <w:t xml:space="preserve">،فلا يجيئكم أحد من أهل الحجاز و أهل العراق،فإنّهم لكم مفسدة.</w:t>
      </w:r>
    </w:p>
    <w:p>
      <w:pPr>
        <w:pStyle w:val="BookText"/>
      </w:pPr>
      <w:r>
        <w:rPr>
          <w:rFonts w:ascii="Amiri" w:hAnsi="Amiri" w:eastAsia="Amiri" w:cs="Amiri"/>
          <w:lang w:bidi="ar-SA"/>
          <w:color w:val="111111"/>
          <w:sz w:val="28"/>
          <w:szCs w:val="28"/>
          <w:rtl/>
        </w:rPr>
        <w:t xml:space="preserve">فقلت:يا أمير المؤمنين،إنّ سليمان عليه السّلام أعطي فشكر،و إنّ أيّوب عليه السّلام ابتلي فصبر،و إنّ يوسف عليه السلام ظلم فغفر،و أنت من ذلك السنخ.</w:t>
      </w:r>
    </w:p>
    <w:p>
      <w:pPr>
        <w:pStyle w:val="BookText"/>
      </w:pPr>
      <w:r>
        <w:rPr>
          <w:rFonts w:ascii="IRNazanin" w:hAnsi="IRNazanin" w:eastAsia="IRNazanin" w:cs="IRNazanin"/>
          <w:lang w:bidi="fa-IR"/>
          <w:color w:val="111111"/>
          <w:sz w:val="28"/>
          <w:szCs w:val="28"/>
          <w:rtl/>
        </w:rPr>
        <w:t xml:space="preserve">قال:فتبسّم،و قال:أعد،فأعدت.</w:t>
      </w:r>
    </w:p>
    <w:p>
      <w:pPr>
        <w:pStyle w:val="BookText"/>
      </w:pPr>
      <w:r>
        <w:rPr>
          <w:rFonts w:ascii="Amiri" w:hAnsi="Amiri" w:eastAsia="Amiri" w:cs="Amiri"/>
          <w:lang w:bidi="ar-SA"/>
          <w:color w:val="111111"/>
          <w:sz w:val="28"/>
          <w:szCs w:val="28"/>
          <w:rtl/>
        </w:rPr>
        <w:t xml:space="preserve">فقال:مثلك فليكن زعيم القوم،قد عفوت عنكم،و وهبت لكم جرم أهل البصرة،حدّثني الحديث الّذي حدّثتني به عن أبيك،عن آبائه،عن رسول اللّه صلّى اللّه عليه و سلّم.</w:t>
      </w:r>
    </w:p>
    <w:p>
      <w:pPr>
        <w:pStyle w:val="BookText"/>
      </w:pPr>
      <w:r>
        <w:rPr>
          <w:rFonts w:ascii="Amiri" w:hAnsi="Amiri" w:eastAsia="Amiri" w:cs="Amiri"/>
          <w:lang w:bidi="ar-SA"/>
          <w:color w:val="111111"/>
          <w:sz w:val="28"/>
          <w:szCs w:val="28"/>
          <w:rtl/>
        </w:rPr>
        <w:t xml:space="preserve">قلت:حدّثني أبي،عن آبائه،عن عليّ بن أبي طالب عليه السّلام،عن رسول اللّه صلّى اللّه عليه و سلّم،أنّه قال:صلة الرحم،تعمّر الديار،و تطيل الأعمار،و تكثر العمار،و إن كانوا كفارا.</w:t>
      </w:r>
    </w:p>
    <w:p>
      <w:pPr>
        <w:pStyle w:val="BookText"/>
      </w:pPr>
      <w:r>
        <w:rPr>
          <w:rFonts w:ascii="Amiri" w:hAnsi="Amiri" w:eastAsia="Amiri" w:cs="Amiri"/>
          <w:lang w:bidi="ar-SA"/>
          <w:color w:val="111111"/>
          <w:sz w:val="28"/>
          <w:szCs w:val="28"/>
          <w:rtl/>
        </w:rPr>
        <w:t xml:space="preserve">قال:ليس هذا.</w:t>
      </w:r>
    </w:p>
    <w:p>
      <w:pPr>
        <w:pStyle w:val="BookText"/>
      </w:pPr>
      <w:r>
        <w:rPr>
          <w:rFonts w:ascii="Amiri" w:hAnsi="Amiri" w:eastAsia="Amiri" w:cs="Amiri"/>
          <w:lang w:bidi="ar-SA"/>
          <w:color w:val="111111"/>
          <w:sz w:val="28"/>
          <w:szCs w:val="28"/>
          <w:rtl/>
        </w:rPr>
        <w:t xml:space="preserve">فقلت:حدّثني أبي،عن آبائه،عن عليّ،عن رسول اللّه صلّى اللّه عليه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سلم،أنّه قال:الأرحام معلّقة بالعرش،تقول:صل من وصلني،و اقطع من قطعني.</w:t>
      </w:r>
    </w:p>
    <w:p>
      <w:pPr>
        <w:pStyle w:val="BookText"/>
      </w:pPr>
      <w:r>
        <w:rPr>
          <w:rFonts w:ascii="Amiri" w:hAnsi="Amiri" w:eastAsia="Amiri" w:cs="Amiri"/>
          <w:lang w:bidi="ar-SA"/>
          <w:color w:val="111111"/>
          <w:sz w:val="28"/>
          <w:szCs w:val="28"/>
          <w:rtl/>
        </w:rPr>
        <w:t xml:space="preserve">قال:ليس هذا.</w:t>
      </w:r>
    </w:p>
    <w:p>
      <w:pPr>
        <w:pStyle w:val="BookText"/>
      </w:pPr>
      <w:r>
        <w:rPr>
          <w:rFonts w:ascii="Amiri" w:hAnsi="Amiri" w:eastAsia="Amiri" w:cs="Amiri"/>
          <w:lang w:bidi="ar-SA"/>
          <w:color w:val="111111"/>
          <w:sz w:val="28"/>
          <w:szCs w:val="28"/>
          <w:rtl/>
        </w:rPr>
        <w:t xml:space="preserve">قلت:حدّثني أبي،عن آبائه،عن علي،عن رسول اللّه صلّى اللّه عليه و سلّم، أنّه قال:إنّ اللّه تبارك و تعالى يقول:أنا الرحمن،خلقت الرحم،و شققت لها اسما من اسمي،فمن وصلها وصلته،و من قطعها قطعته.</w:t>
      </w:r>
    </w:p>
    <w:p>
      <w:pPr>
        <w:pStyle w:val="BookText"/>
      </w:pPr>
      <w:r>
        <w:rPr>
          <w:rFonts w:ascii="Amiri" w:hAnsi="Amiri" w:eastAsia="Amiri" w:cs="Amiri"/>
          <w:lang w:bidi="ar-SA"/>
          <w:color w:val="111111"/>
          <w:sz w:val="28"/>
          <w:szCs w:val="28"/>
          <w:rtl/>
        </w:rPr>
        <w:t xml:space="preserve">قال:ليس هذا الحديث.</w:t>
      </w:r>
    </w:p>
    <w:p>
      <w:pPr>
        <w:pStyle w:val="BookText"/>
      </w:pPr>
      <w:r>
        <w:rPr>
          <w:rFonts w:ascii="Amiri" w:hAnsi="Amiri" w:eastAsia="Amiri" w:cs="Amiri"/>
          <w:lang w:bidi="ar-SA"/>
          <w:color w:val="111111"/>
          <w:sz w:val="28"/>
          <w:szCs w:val="28"/>
          <w:rtl/>
        </w:rPr>
        <w:t xml:space="preserve">قلت:حدّثني أبي،عن آبائه،عن عليّ عليه السّلام،عن رسول اللّه صلّى اللّه عليه و سلّم،أنّه قال:إنّ ملكا من ملوك الأرض،كان بقي من عمره ثلاث سنين،فوصل رحمه،فجعلها اللّه عزّ و جلّ،ثلاثين سنة.</w:t>
      </w:r>
    </w:p>
    <w:p>
      <w:pPr>
        <w:pStyle w:val="BookText"/>
      </w:pPr>
      <w:r>
        <w:rPr>
          <w:rFonts w:ascii="Amiri" w:hAnsi="Amiri" w:eastAsia="Amiri" w:cs="Amiri"/>
          <w:lang w:bidi="ar-SA"/>
          <w:color w:val="111111"/>
          <w:sz w:val="28"/>
          <w:szCs w:val="28"/>
          <w:rtl/>
        </w:rPr>
        <w:t xml:space="preserve">قال:هذا الحديث أردت،أيّ البلاد أحبّ إليكم؟فو اللّه،لأصلنّ رحمي اليوم.</w:t>
      </w:r>
    </w:p>
    <w:p>
      <w:pPr>
        <w:pStyle w:val="BookText"/>
      </w:pPr>
      <w:r>
        <w:rPr>
          <w:rFonts w:ascii="Amiri" w:hAnsi="Amiri" w:eastAsia="Amiri" w:cs="Amiri"/>
          <w:lang w:bidi="ar-SA"/>
          <w:color w:val="111111"/>
          <w:sz w:val="28"/>
          <w:szCs w:val="28"/>
          <w:rtl/>
        </w:rPr>
        <w:t xml:space="preserve">قلنا:المدينة.</w:t>
      </w:r>
    </w:p>
    <w:p>
      <w:pPr>
        <w:pStyle w:val="BookText"/>
      </w:pPr>
      <w:r>
        <w:rPr>
          <w:rFonts w:ascii="Amiri" w:hAnsi="Amiri" w:eastAsia="Amiri" w:cs="Amiri"/>
          <w:lang w:bidi="ar-SA"/>
          <w:color w:val="111111"/>
          <w:sz w:val="28"/>
          <w:szCs w:val="28"/>
          <w:rtl/>
        </w:rPr>
        <w:t xml:space="preserve">قال:فسرّحنا إلى المدينة،و كفانا اللّه عزّ و جلّ،مئونته </w:t>
      </w:r>
      <w:r>
        <w:rPr>
          <w:rStyle w:val="FootnoteReference"/>
        </w:rPr>
        <w:footnoteReference w:id="1206"/>
      </w:r>
      <w:r>
        <w:rPr>
          <w:rFonts w:ascii="Times New Roman" w:hAnsi="Times New Roman" w:eastAsia="Times New Roman" w:cs="Times New Roman"/>
          <w:lang w:val="en-US" w:bidi="en-US"/>
          <w:color w:val="111111"/>
          <w:sz w:val="28"/>
          <w:szCs w:val="28"/>
          <w:rtl/>
        </w:rPr>
        <w:t xml:space="preserve">.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29" w:name="pg14461_149545"/>
    <w:bookmarkEnd w:id="129"/>
    <w:p>
      <w:pPr>
        <w:pStyle w:val="Heading3"/>
      </w:pPr>
      <w:bookmarkStart w:id="331" w:name="_Toc158"/>
      <w:r>
        <w:t>115</w:t>
      </w:r>
      <w:bookmarkEnd w:id="331"/>
    </w:p>
    <w:p>
      <w:pPr>
        <w:pStyle w:val="BookText"/>
      </w:pPr>
      <w:r>
        <w:rPr>
          <w:rFonts w:ascii="Amiri" w:hAnsi="Amiri" w:eastAsia="Amiri" w:cs="Amiri"/>
          <w:lang w:bidi="ar-SA"/>
          <w:color w:val="111111"/>
          <w:sz w:val="28"/>
          <w:szCs w:val="28"/>
          <w:rtl/>
        </w:rPr>
        <w:t xml:space="preserve">بين الإمام جعفر الصادق و المنصور العبّاسي</w:t>
      </w:r>
    </w:p>
    <w:p>
      <w:pPr>
        <w:pStyle w:val="BookText"/>
      </w:pPr>
      <w:r>
        <w:rPr>
          <w:rFonts w:ascii="Amiri" w:hAnsi="Amiri" w:eastAsia="Amiri" w:cs="Amiri"/>
          <w:lang w:bidi="ar-SA"/>
          <w:color w:val="111111"/>
          <w:sz w:val="28"/>
          <w:szCs w:val="28"/>
          <w:rtl/>
        </w:rPr>
        <w:t xml:space="preserve">[و وقع إليّ هذا الخبر،على خلاف هذه السياقة،وجدته في بعض الكتب بغير إسناد:إنّ معاذا،مولى إسماعيل بن عليّ بن عبد اللّه بن عبّاس رحمهم اللّه، قال:</w:t>
      </w:r>
    </w:p>
    <w:p>
      <w:pPr>
        <w:pStyle w:val="BookText"/>
      </w:pPr>
      <w:r>
        <w:rPr>
          <w:rFonts w:ascii="Amiri" w:hAnsi="Amiri" w:eastAsia="Amiri" w:cs="Amiri"/>
          <w:lang w:bidi="ar-SA"/>
          <w:color w:val="111111"/>
          <w:sz w:val="28"/>
          <w:szCs w:val="28"/>
          <w:rtl/>
        </w:rPr>
        <w:t xml:space="preserve">كنت قائما على رأس محمّد بن إسماعيل،مولاي،و رزام </w:t>
      </w:r>
      <w:r>
        <w:rPr>
          <w:rStyle w:val="FootnoteReference"/>
        </w:rPr>
        <w:footnoteReference w:id="1207"/>
      </w:r>
      <w:r>
        <w:rPr>
          <w:rFonts w:ascii="Amiri" w:hAnsi="Amiri" w:eastAsia="Amiri" w:cs="Amiri"/>
          <w:lang w:bidi="ar-SA"/>
          <w:color w:val="111111"/>
          <w:sz w:val="28"/>
          <w:szCs w:val="28"/>
          <w:rtl/>
        </w:rPr>
        <w:t xml:space="preserve">،مولى [محمّد بن]خالد بن عبد اللّه القسريّ </w:t>
      </w:r>
      <w:r>
        <w:rPr>
          <w:rStyle w:val="FootnoteReference"/>
        </w:rPr>
        <w:footnoteReference w:id="1208"/>
      </w:r>
      <w:r>
        <w:rPr>
          <w:rFonts w:ascii="Amiri" w:hAnsi="Amiri" w:eastAsia="Amiri" w:cs="Amiri"/>
          <w:lang w:bidi="ar-SA"/>
          <w:color w:val="111111"/>
          <w:sz w:val="28"/>
          <w:szCs w:val="28"/>
          <w:rtl/>
        </w:rPr>
        <w:t xml:space="preserve">،يحدّثه،و كان كاتبه إذ ذاك،قال:] </w:t>
      </w:r>
      <w:r>
        <w:rPr>
          <w:rStyle w:val="FootnoteReference"/>
        </w:rPr>
        <w:footnoteReference w:id="1209"/>
      </w:r>
    </w:p>
    <w:p>
      <w:pPr>
        <w:pStyle w:val="BookText"/>
      </w:pPr>
      <w:r>
        <w:rPr>
          <w:rFonts w:ascii="Amiri" w:hAnsi="Amiri" w:eastAsia="Amiri" w:cs="Amiri"/>
          <w:lang w:bidi="ar-SA"/>
          <w:color w:val="111111"/>
          <w:sz w:val="28"/>
          <w:szCs w:val="28"/>
          <w:rtl/>
        </w:rPr>
        <w:t xml:space="preserve">وجّهني محمّد بن خالد القسريّ،لآتيه بجعفر بن محمّد بن عليّ بن الحسين ابن عليّ بن أبي طالب </w:t>
      </w:r>
      <w:r>
        <w:rPr>
          <w:rStyle w:val="FootnoteReference"/>
        </w:rPr>
        <w:footnoteReference w:id="1210"/>
      </w:r>
      <w:r>
        <w:rPr>
          <w:rFonts w:ascii="Amiri" w:hAnsi="Amiri" w:eastAsia="Amiri" w:cs="Amiri"/>
          <w:lang w:bidi="ar-SA"/>
          <w:color w:val="111111"/>
          <w:sz w:val="28"/>
          <w:szCs w:val="28"/>
          <w:rtl/>
        </w:rPr>
        <w:t xml:space="preserve">،من المدينة،إلى المنصور.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صرنا بالنجف،نزل عن راحلته،و أسبغ الوضوء،و استقبل القبلة، و صلّى ركعتين،ثمّ رفع يديه إلى السماء،و أنا بالقرب منه،فسمعته يقول [37 ر]:اللّهم بك أستفتح،و بك أستنجح،و بمحمّد عبدك و رسولك أتوجّه،اللّهم إنّي أدرأ بك في نحره،و أعوذ بك من شرّه[47 م]اللّهمّ سهّل لي حزونته،و ذلّل لي صعوبته،و أعطني من الخير أكثر ممّا أرجو،و اكفني من الشرّ أكثر ممّا أخاف،ثم جاء فركب و مضى.</w:t>
      </w:r>
    </w:p>
    <w:p>
      <w:pPr>
        <w:pStyle w:val="BookText"/>
      </w:pPr>
      <w:r>
        <w:rPr>
          <w:rFonts w:ascii="Amiri" w:hAnsi="Amiri" w:eastAsia="Amiri" w:cs="Amiri"/>
          <w:lang w:bidi="ar-SA"/>
          <w:color w:val="111111"/>
          <w:sz w:val="28"/>
          <w:szCs w:val="28"/>
          <w:rtl/>
        </w:rPr>
        <w:t xml:space="preserve">[فلمّا قيل لأبي جعفر:إنّه بالباب،أمر بالستور فرفعت،و بالأبواب ففتحت،ثم خرج إليه،فلقيه في منتصف الدّار[64 غ]فعانقه أبو جعفر، و أخذ بيده يماشيه مقبلا عليه،حتّى انتهى إلى مجلسه،فأجلسه فيه،ثمّ أقبل عليه المنصور يسائله،و أقبل جعفر يدعو له و يفدّيه.</w:t>
      </w:r>
    </w:p>
    <w:p>
      <w:pPr>
        <w:pStyle w:val="BookText"/>
      </w:pPr>
      <w:r>
        <w:rPr>
          <w:rFonts w:ascii="Amiri" w:hAnsi="Amiri" w:eastAsia="Amiri" w:cs="Amiri"/>
          <w:lang w:bidi="ar-SA"/>
          <w:color w:val="111111"/>
          <w:sz w:val="28"/>
          <w:szCs w:val="28"/>
          <w:rtl/>
        </w:rPr>
        <w:t xml:space="preserve">ثمّ إنّ المنصور قال له:عرفت ما كان من أمر هذين الرجلين،يعني محمّدا و إبراهيم ابني عبد اللّه بن الحسن،و ما كان من برّي بهما،و قد استترا،و خفت أن يشقّا العصا،و يلقيا بين أهل هذا البيت شرّا لا يصلح أبدا،فأخبرني بخبرهما، و دلّني عليهما.</w:t>
      </w:r>
    </w:p>
    <w:p>
      <w:pPr>
        <w:pStyle w:val="BookText"/>
      </w:pPr>
      <w:r>
        <w:rPr>
          <w:rFonts w:ascii="Amiri" w:hAnsi="Amiri" w:eastAsia="Amiri" w:cs="Amiri"/>
          <w:lang w:bidi="ar-SA"/>
          <w:color w:val="111111"/>
          <w:sz w:val="28"/>
          <w:szCs w:val="28"/>
          <w:rtl/>
        </w:rPr>
        <w:t xml:space="preserve">فقال له جعفر:قد و اللّه نهيتهما فلم يقبلا،و كرهت أن أطّلع على شيء من أمورهما،و ما زلت مائلا إليك،و حاطبا في حبلك،و مواظبا على طاعتك.</w:t>
      </w:r>
    </w:p>
    <w:p>
      <w:pPr>
        <w:pStyle w:val="BookText"/>
      </w:pPr>
      <w:r>
        <w:rPr>
          <w:rFonts w:ascii="Amiri" w:hAnsi="Amiri" w:eastAsia="Amiri" w:cs="Amiri"/>
          <w:lang w:bidi="ar-SA"/>
          <w:color w:val="111111"/>
          <w:sz w:val="28"/>
          <w:szCs w:val="28"/>
          <w:rtl/>
        </w:rPr>
        <w:t xml:space="preserve">فقال له المنصور:صدقت،و لكنّك تعلم،أنّي أعلم،أنّ علم أمرهما عندك،و لن أقنع إلاّ أن تخبرني بخبرهما و أمرهما.</w:t>
      </w:r>
    </w:p>
    <w:p>
      <w:pPr>
        <w:pStyle w:val="BookText"/>
      </w:pPr>
      <w:r>
        <w:rPr>
          <w:rFonts w:ascii="Amiri" w:hAnsi="Amiri" w:eastAsia="Amiri" w:cs="Amiri"/>
          <w:lang w:bidi="ar-SA"/>
          <w:color w:val="111111"/>
          <w:sz w:val="28"/>
          <w:szCs w:val="28"/>
          <w:rtl/>
        </w:rPr>
        <w:t xml:space="preserve">فقال:يا أمير المؤمنين،أتلو عليك آية من كتاب اللّه عزّ و جلّ،فيها منتهى علمي بهما.</w:t>
      </w:r>
    </w:p>
    <w:p>
      <w:pPr>
        <w:pStyle w:val="BookText"/>
      </w:pPr>
      <w:r>
        <w:rPr>
          <w:rFonts w:ascii="IRNazanin" w:hAnsi="IRNazanin" w:eastAsia="IRNazanin" w:cs="IRNazanin"/>
          <w:lang w:bidi="fa-IR"/>
          <w:color w:val="111111"/>
          <w:sz w:val="28"/>
          <w:szCs w:val="28"/>
          <w:rtl/>
        </w:rPr>
        <w:t xml:space="preserve">قال:هات،على اسم اللّه.</w:t>
      </w:r>
    </w:p>
    <w:p>
      <w:pPr>
        <w:pStyle w:val="BookText"/>
      </w:pPr>
      <w:r>
        <w:rPr>
          <w:rFonts w:ascii="Amiri" w:hAnsi="Amiri" w:eastAsia="Amiri" w:cs="Amiri"/>
          <w:lang w:bidi="ar-SA"/>
          <w:color w:val="111111"/>
          <w:sz w:val="28"/>
          <w:szCs w:val="28"/>
          <w:rtl/>
        </w:rPr>
        <w:t xml:space="preserve">فتلا عليه: لَئِنْ أُخْرِجُوا لاٰ يَخْرُجُونَ مَعَهُمْ،وَ لَئِنْ قُوتِلُوا لاٰ يَنْصُرُونَهُمْ، وَ لَئِنْ نَصَرُوهُمْ لَيُوَلُّنَّ الْأَدْبٰارَ،ثُمَّ لاٰ يُنْصَرُونَ.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 المنصور ساجدا،و قال:حسبك.و لم يسأله بعد ذلك عن شيء من أمرهما] </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لي هذا الخبر على وجه آخر،حدّثنا به عليّ بن الحسن،قال:</w:t>
      </w:r>
    </w:p>
    <w:p>
      <w:pPr>
        <w:pStyle w:val="BookText"/>
      </w:pPr>
      <w:r>
        <w:rPr>
          <w:rFonts w:ascii="Amiri" w:hAnsi="Amiri" w:eastAsia="Amiri" w:cs="Amiri"/>
          <w:lang w:bidi="ar-SA"/>
          <w:color w:val="111111"/>
          <w:sz w:val="28"/>
          <w:szCs w:val="28"/>
          <w:rtl/>
        </w:rPr>
        <w:t xml:space="preserve">حدّثنا ابن الجرّاح،قال:حدّثنا ابن أبي الدّنيا،قال:حدّثني عيسى بن أبي حرب الصفّار </w:t>
      </w:r>
      <w:r>
        <w:rPr>
          <w:rStyle w:val="FootnoteReference"/>
        </w:rPr>
        <w:footnoteReference w:id="1212"/>
      </w:r>
      <w:r>
        <w:rPr>
          <w:rFonts w:ascii="Amiri" w:hAnsi="Amiri" w:eastAsia="Amiri" w:cs="Amiri"/>
          <w:lang w:bidi="ar-SA"/>
          <w:color w:val="111111"/>
          <w:sz w:val="28"/>
          <w:szCs w:val="28"/>
          <w:rtl/>
        </w:rPr>
        <w:t xml:space="preserve">،و المغيرة بن محمّد </w:t>
      </w:r>
      <w:r>
        <w:rPr>
          <w:rStyle w:val="FootnoteReference"/>
        </w:rPr>
        <w:footnoteReference w:id="1213"/>
      </w:r>
      <w:r>
        <w:rPr>
          <w:rFonts w:ascii="IRNazanin" w:hAnsi="IRNazanin" w:eastAsia="IRNazanin" w:cs="IRNazanin"/>
          <w:lang w:bidi="fa-IR"/>
          <w:color w:val="111111"/>
          <w:sz w:val="28"/>
          <w:szCs w:val="28"/>
          <w:rtl/>
        </w:rPr>
        <w:t xml:space="preserve">،قالا:حدّثنا عبد الأعلى بن حمّاد </w:t>
      </w:r>
      <w:r>
        <w:rPr>
          <w:rStyle w:val="FootnoteReference"/>
        </w:rPr>
        <w:footnoteReference w:id="1214"/>
      </w:r>
      <w:r>
        <w:rPr>
          <w:rFonts w:ascii="Amiri" w:hAnsi="Amiri" w:eastAsia="Amiri" w:cs="Amiri"/>
          <w:lang w:bidi="ar-SA"/>
          <w:color w:val="111111"/>
          <w:sz w:val="28"/>
          <w:szCs w:val="28"/>
          <w:rtl/>
        </w:rPr>
        <w:t xml:space="preserve">، قال:حدّثني الحسن بن الفضل بن الرّبيع،قال:حدّثني عبد اللّه بن الفضل ابن الرّبيع] </w:t>
      </w:r>
      <w:r>
        <w:rPr>
          <w:rStyle w:val="FootnoteReference"/>
        </w:rPr>
        <w:footnoteReference w:id="1215"/>
      </w:r>
      <w:r>
        <w:rPr>
          <w:rFonts w:ascii="Amiri" w:hAnsi="Amiri" w:eastAsia="Amiri" w:cs="Amiri"/>
          <w:lang w:bidi="ar-SA"/>
          <w:color w:val="111111"/>
          <w:sz w:val="28"/>
          <w:szCs w:val="28"/>
          <w:rtl/>
        </w:rPr>
        <w:t xml:space="preserve">عن الفضل بن الربيع،قال:حدّثني أبي،قال:</w:t>
      </w:r>
    </w:p>
    <w:p>
      <w:pPr>
        <w:pStyle w:val="BookText"/>
      </w:pPr>
      <w:r>
        <w:rPr>
          <w:rFonts w:ascii="Amiri" w:hAnsi="Amiri" w:eastAsia="Amiri" w:cs="Amiri"/>
          <w:lang w:bidi="ar-SA"/>
          <w:color w:val="111111"/>
          <w:sz w:val="28"/>
          <w:szCs w:val="28"/>
          <w:rtl/>
        </w:rPr>
        <w:t xml:space="preserve">حجّ أبو جعفر المنصور سنة سبع و أربعين و مائة،فلمّا قدم المدينة،قال لي:</w:t>
      </w:r>
    </w:p>
    <w:p>
      <w:pPr>
        <w:pStyle w:val="BookText"/>
      </w:pPr>
      <w:r>
        <w:rPr>
          <w:rFonts w:ascii="Amiri" w:hAnsi="Amiri" w:eastAsia="Amiri" w:cs="Amiri"/>
          <w:lang w:bidi="ar-SA"/>
          <w:color w:val="111111"/>
          <w:sz w:val="28"/>
          <w:szCs w:val="28"/>
          <w:rtl/>
        </w:rPr>
        <w:t xml:space="preserve">ابعث إلى جعفر بن محمّد من يأتيني به بغتة </w:t>
      </w:r>
      <w:r>
        <w:rPr>
          <w:rStyle w:val="FootnoteReference"/>
        </w:rPr>
        <w:footnoteReference w:id="1216"/>
      </w:r>
      <w:r>
        <w:rPr>
          <w:rFonts w:ascii="Amiri" w:hAnsi="Amiri" w:eastAsia="Amiri" w:cs="Amiri"/>
          <w:lang w:bidi="ar-SA"/>
          <w:color w:val="111111"/>
          <w:sz w:val="28"/>
          <w:szCs w:val="28"/>
          <w:rtl/>
        </w:rPr>
        <w:t xml:space="preserve">،قتلني اللّه إن لم أقتله،فأمسكت عنه </w:t>
      </w:r>
      <w:r>
        <w:rPr>
          <w:rStyle w:val="FootnoteReference"/>
        </w:rPr>
        <w:footnoteReference w:id="1217"/>
      </w:r>
      <w:r>
        <w:rPr>
          <w:rFonts w:ascii="Amiri" w:hAnsi="Amiri" w:eastAsia="Amiri" w:cs="Amiri"/>
          <w:lang w:bidi="ar-SA"/>
          <w:color w:val="111111"/>
          <w:sz w:val="28"/>
          <w:szCs w:val="28"/>
          <w:rtl/>
        </w:rPr>
        <w:t xml:space="preserve">،رجاء أن ينساه،فأغلظ لي في الثانية.</w:t>
      </w:r>
    </w:p>
    <w:p>
      <w:pPr>
        <w:pStyle w:val="BookText"/>
      </w:pPr>
      <w:r>
        <w:rPr>
          <w:rFonts w:ascii="Amiri" w:hAnsi="Amiri" w:eastAsia="Amiri" w:cs="Amiri"/>
          <w:lang w:bidi="ar-SA"/>
          <w:color w:val="111111"/>
          <w:sz w:val="28"/>
          <w:szCs w:val="28"/>
          <w:rtl/>
        </w:rPr>
        <w:t xml:space="preserve">فقلت:جعفر بن محمّد بالباب يا أمير المؤمنين،قال:ائذن له،فأذنت له.</w:t>
      </w:r>
    </w:p>
    <w:p>
      <w:pPr>
        <w:pStyle w:val="BookText"/>
      </w:pPr>
      <w:r>
        <w:rPr>
          <w:rFonts w:ascii="Amiri" w:hAnsi="Amiri" w:eastAsia="Amiri" w:cs="Amiri"/>
          <w:lang w:bidi="ar-SA"/>
          <w:color w:val="111111"/>
          <w:sz w:val="28"/>
          <w:szCs w:val="28"/>
          <w:rtl/>
        </w:rPr>
        <w:t xml:space="preserve">فلمّا دخل،قال:السّلام عليك يا أمير المؤمنين و رحمة اللّه و بركاته.</w:t>
      </w:r>
    </w:p>
    <w:p>
      <w:pPr>
        <w:pStyle w:val="BookText"/>
      </w:pPr>
      <w:r>
        <w:rPr>
          <w:rFonts w:ascii="Amiri" w:hAnsi="Amiri" w:eastAsia="Amiri" w:cs="Amiri"/>
          <w:lang w:bidi="ar-SA"/>
          <w:color w:val="111111"/>
          <w:sz w:val="28"/>
          <w:szCs w:val="28"/>
          <w:rtl/>
        </w:rPr>
        <w:t xml:space="preserve">فقال:لا سلّم اللّه عليك،يا عدوّ اللّه،تلحد في سلطاني،و تبغيني الغوائل في ملكي،قتلني اللّه إن لم أقتلك.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جعفر:يا أمير المؤمنين،إنّ سليمان أعطي فشكر،و إنّ أيّوب ابتلي فصبر،و إنّ يوسف ظلم فغفر،و أنت من ذلك السنخ </w:t>
      </w:r>
      <w:r>
        <w:rPr>
          <w:rStyle w:val="FootnoteReference"/>
        </w:rPr>
        <w:footnoteReference w:id="1218"/>
      </w:r>
      <w:r>
        <w:rPr>
          <w:rFonts w:ascii="Amiri" w:hAnsi="Amiri" w:eastAsia="Amiri" w:cs="Amiri"/>
          <w:lang w:bidi="ar-SA"/>
          <w:color w:val="111111"/>
          <w:sz w:val="28"/>
          <w:szCs w:val="28"/>
          <w:rtl/>
        </w:rPr>
        <w:t xml:space="preserve">ففكر </w:t>
      </w:r>
      <w:r>
        <w:rPr>
          <w:rStyle w:val="FootnoteReference"/>
        </w:rPr>
        <w:footnoteReference w:id="1219"/>
      </w:r>
      <w:r>
        <w:rPr>
          <w:rFonts w:ascii="Amiri" w:hAnsi="Amiri" w:eastAsia="Amiri" w:cs="Amiri"/>
          <w:lang w:bidi="ar-SA"/>
          <w:color w:val="111111"/>
          <w:sz w:val="28"/>
          <w:szCs w:val="28"/>
          <w:rtl/>
        </w:rPr>
        <w:t xml:space="preserve">طويلا.ثمّ رفع رأسه،فقال:أنت عندي،يا أبا عبد اللّه،البريء الساحة، السّليم الناحية،القليل الغائلة،جزاك اللّه عن ذي رحمك،أفضل ما يجزي ذوي الأرحام عن أرحامهم.</w:t>
      </w:r>
    </w:p>
    <w:p>
      <w:pPr>
        <w:pStyle w:val="BookText"/>
      </w:pPr>
      <w:r>
        <w:rPr>
          <w:rFonts w:ascii="Amiri" w:hAnsi="Amiri" w:eastAsia="Amiri" w:cs="Amiri"/>
          <w:lang w:bidi="ar-SA"/>
          <w:color w:val="111111"/>
          <w:sz w:val="28"/>
          <w:szCs w:val="28"/>
          <w:rtl/>
        </w:rPr>
        <w:t xml:space="preserve">ثم تناول يده،فأجلسه على مفرشه،و استدعى بالمنفحة،و المنفحة مدهن كبير فيه غالية،فغلّفه بيده،حتّى قطرت لحيته.</w:t>
      </w:r>
    </w:p>
    <w:p>
      <w:pPr>
        <w:pStyle w:val="BookText"/>
      </w:pPr>
      <w:r>
        <w:rPr>
          <w:rFonts w:ascii="Amiri" w:hAnsi="Amiri" w:eastAsia="Amiri" w:cs="Amiri"/>
          <w:lang w:bidi="ar-SA"/>
          <w:color w:val="111111"/>
          <w:sz w:val="28"/>
          <w:szCs w:val="28"/>
          <w:rtl/>
        </w:rPr>
        <w:t xml:space="preserve">ثمّ قال له:في حفظ اللّه و في كلاءته،يا ربيع،ألحق أبا عبد اللّه جائزته و كسوته.</w:t>
      </w:r>
    </w:p>
    <w:p>
      <w:pPr>
        <w:pStyle w:val="BookText"/>
      </w:pPr>
      <w:r>
        <w:rPr>
          <w:rFonts w:ascii="Amiri" w:hAnsi="Amiri" w:eastAsia="Amiri" w:cs="Amiri"/>
          <w:lang w:bidi="ar-SA"/>
          <w:color w:val="111111"/>
          <w:sz w:val="28"/>
          <w:szCs w:val="28"/>
          <w:rtl/>
        </w:rPr>
        <w:t xml:space="preserve">قال الرّبيع:فتبعته،فلمّا لحقته،قلت له:إنّي رأيت ما لم تر،و سمعت ما لم تسمع،و رأيت بعد ذلك ما قد رأيت،و قد رأيتك تحرّك شفتيك بشيء، فما الّذي قلت؟</w:t>
      </w:r>
    </w:p>
    <w:p>
      <w:pPr>
        <w:pStyle w:val="BookText"/>
      </w:pPr>
      <w:r>
        <w:rPr>
          <w:rFonts w:ascii="Amiri" w:hAnsi="Amiri" w:eastAsia="Amiri" w:cs="Amiri"/>
          <w:lang w:bidi="ar-SA"/>
          <w:color w:val="111111"/>
          <w:sz w:val="28"/>
          <w:szCs w:val="28"/>
          <w:rtl/>
        </w:rPr>
        <w:t xml:space="preserve">فقال:نعم،إنّك رجل منّا أهل البيت،و لك محبّة و مودّة،اعلم أنّني قلت:اللّهمّ احرسني بعينك الّتي لا تنام،و اكنفني بركنك الّذي لا يرام، و أدركني برحمتك،و اعف عنّي بقدرتك،لا أهلك و أنت رجائي،ربّ، كم من نعمة أنعمت بها عليّ،قلّ لك عندها شكري فلم تحرمني،و كم من بليّة [65 غ]ابتليتني بها،قلّ لك عندها صبري فلم تخذلني،[فيا من قلّ عند نعمه شكري فلم يحرمني،و يا من قلّ عند بليّته صبري فلم يخذلني] </w:t>
      </w:r>
      <w:r>
        <w:rPr>
          <w:rStyle w:val="FootnoteReference"/>
        </w:rPr>
        <w:footnoteReference w:id="1220"/>
      </w:r>
      <w:r>
        <w:rPr>
          <w:rFonts w:ascii="Amiri" w:hAnsi="Amiri" w:eastAsia="Amiri" w:cs="Amiri"/>
          <w:lang w:bidi="ar-SA"/>
          <w:color w:val="111111"/>
          <w:sz w:val="28"/>
          <w:szCs w:val="28"/>
          <w:rtl/>
        </w:rPr>
        <w:t xml:space="preserve">،يا من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رآني على الخطايا فلم يهتكني </w:t>
      </w:r>
      <w:r>
        <w:rPr>
          <w:rStyle w:val="FootnoteReference"/>
        </w:rPr>
        <w:footnoteReference w:id="1221"/>
      </w:r>
      <w:r>
        <w:rPr>
          <w:rFonts w:ascii="Amiri" w:hAnsi="Amiri" w:eastAsia="Amiri" w:cs="Amiri"/>
          <w:lang w:bidi="ar-SA"/>
          <w:color w:val="111111"/>
          <w:sz w:val="28"/>
          <w:szCs w:val="28"/>
          <w:rtl/>
        </w:rPr>
        <w:t xml:space="preserve">،يا ذا المعروف الّذي لا ينقضي </w:t>
      </w:r>
      <w:r>
        <w:rPr>
          <w:rStyle w:val="FootnoteReference"/>
        </w:rPr>
        <w:footnoteReference w:id="1222"/>
      </w:r>
      <w:r>
        <w:rPr>
          <w:rFonts w:ascii="Amiri" w:hAnsi="Amiri" w:eastAsia="Amiri" w:cs="Amiri"/>
          <w:lang w:bidi="ar-SA"/>
          <w:color w:val="111111"/>
          <w:sz w:val="28"/>
          <w:szCs w:val="28"/>
          <w:rtl/>
        </w:rPr>
        <w:t xml:space="preserve">أبدا،و يا ذا النّعماء الّتي لا تحصى عددا،صلّ على محمّد و على آل محمّد،بك أدرأ في نحره،و أعوذ بك من شرّه،اللّهم أعنّي على ديني بدنياي،و على آخرتي بتقواي، و احفظني فيما غبت عنه،و لا تكلني إلى نفسي طرفة عين،يا من لا تضرّه الذنوب،و لا تنقصه المغفرة،اغفر لي ما لا يضرّك،و أعطني ما لا ينقصك، إنّك أنت الوهّاب،أسألك فرجا قريبا،و صبرا جميلا،و رزقا واسعا،و العافية من جميع البلايا،و شكر العافية </w:t>
      </w:r>
      <w:r>
        <w:rPr>
          <w:rStyle w:val="FootnoteReference"/>
        </w:rPr>
        <w:footnoteReference w:id="1223"/>
      </w:r>
      <w:r>
        <w:rPr>
          <w:rFonts w:ascii="Times New Roman" w:hAnsi="Times New Roman" w:eastAsia="Times New Roman" w:cs="Times New Roman"/>
          <w:lang w:val="en-US" w:bidi="en-US"/>
          <w:color w:val="111111"/>
          <w:sz w:val="28"/>
          <w:szCs w:val="28"/>
          <w:rtl/>
        </w:rPr>
        <w:t xml:space="preserve">.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30" w:name="pg14461_149550"/>
    <w:bookmarkEnd w:id="130"/>
    <w:p>
      <w:pPr>
        <w:pStyle w:val="Heading3"/>
      </w:pPr>
      <w:bookmarkStart w:id="332" w:name="_Toc159"/>
      <w:r>
        <w:t>116</w:t>
      </w:r>
      <w:bookmarkEnd w:id="332"/>
    </w:p>
    <w:p>
      <w:pPr>
        <w:pStyle w:val="BookText"/>
      </w:pPr>
      <w:r>
        <w:rPr>
          <w:rFonts w:ascii="Amiri" w:hAnsi="Amiri" w:eastAsia="Amiri" w:cs="Amiri"/>
          <w:lang w:bidi="ar-SA"/>
          <w:color w:val="111111"/>
          <w:sz w:val="28"/>
          <w:szCs w:val="28"/>
          <w:rtl/>
        </w:rPr>
        <w:t xml:space="preserve">بين موسى الهادي و أحد كتّابه</w:t>
      </w:r>
    </w:p>
    <w:p>
      <w:pPr>
        <w:pStyle w:val="BookText"/>
      </w:pPr>
      <w:r>
        <w:rPr>
          <w:rFonts w:ascii="Amiri" w:hAnsi="Amiri" w:eastAsia="Amiri" w:cs="Amiri"/>
          <w:lang w:bidi="ar-SA"/>
          <w:color w:val="111111"/>
          <w:sz w:val="28"/>
          <w:szCs w:val="28"/>
          <w:rtl/>
        </w:rPr>
        <w:t xml:space="preserve">و ذكر محمّد بن عبدوس الجهشياريّ </w:t>
      </w:r>
      <w:r>
        <w:rPr>
          <w:rStyle w:val="FootnoteReference"/>
        </w:rPr>
        <w:footnoteReference w:id="1224"/>
      </w:r>
      <w:r>
        <w:rPr>
          <w:rFonts w:ascii="Amiri" w:hAnsi="Amiri" w:eastAsia="Amiri" w:cs="Amiri"/>
          <w:lang w:bidi="ar-SA"/>
          <w:color w:val="111111"/>
          <w:sz w:val="28"/>
          <w:szCs w:val="28"/>
          <w:rtl/>
        </w:rPr>
        <w:t xml:space="preserve">،في[48 ظ]كتابه«الوزراء»:</w:t>
      </w:r>
    </w:p>
    <w:p>
      <w:pPr>
        <w:pStyle w:val="BookText"/>
      </w:pPr>
      <w:r>
        <w:rPr>
          <w:rFonts w:ascii="Amiri" w:hAnsi="Amiri" w:eastAsia="Amiri" w:cs="Amiri"/>
          <w:lang w:bidi="ar-SA"/>
          <w:color w:val="111111"/>
          <w:sz w:val="28"/>
          <w:szCs w:val="28"/>
          <w:rtl/>
        </w:rPr>
        <w:t xml:space="preserve">أنّ موسى الهادي،سخط على بعض كتّابه،و لم يسمّه،فجعل يقرّعه </w:t>
      </w:r>
      <w:r>
        <w:rPr>
          <w:rStyle w:val="FootnoteReference"/>
        </w:rPr>
        <w:footnoteReference w:id="1225"/>
      </w:r>
      <w:r>
        <w:rPr>
          <w:rFonts w:ascii="Amiri" w:hAnsi="Amiri" w:eastAsia="Amiri" w:cs="Amiri"/>
          <w:lang w:bidi="ar-SA"/>
          <w:color w:val="111111"/>
          <w:sz w:val="28"/>
          <w:szCs w:val="28"/>
          <w:rtl/>
        </w:rPr>
        <w:t xml:space="preserve">، و يؤنّبه،و يتهدّده،و يتوعّده.</w:t>
      </w:r>
    </w:p>
    <w:p>
      <w:pPr>
        <w:pStyle w:val="BookText"/>
      </w:pPr>
      <w:r>
        <w:rPr>
          <w:rFonts w:ascii="Amiri" w:hAnsi="Amiri" w:eastAsia="Amiri" w:cs="Amiri"/>
          <w:lang w:bidi="ar-SA"/>
          <w:color w:val="111111"/>
          <w:sz w:val="28"/>
          <w:szCs w:val="28"/>
          <w:rtl/>
        </w:rPr>
        <w:t xml:space="preserve">فقال له الكاتب:يا أمير المؤمنين،إنّ اعتذاري إليك[فيما تقرّعني به] </w:t>
      </w:r>
      <w:r>
        <w:rPr>
          <w:rStyle w:val="FootnoteReference"/>
        </w:rPr>
        <w:footnoteReference w:id="1226"/>
      </w:r>
      <w:r>
        <w:rPr>
          <w:rFonts w:ascii="Amiri" w:hAnsi="Amiri" w:eastAsia="Amiri" w:cs="Amiri"/>
          <w:lang w:bidi="ar-SA"/>
          <w:color w:val="111111"/>
          <w:sz w:val="28"/>
          <w:szCs w:val="28"/>
          <w:rtl/>
        </w:rPr>
        <w:t xml:space="preserve">ردّ عليك،و إقراري بما بلغك عنّي،يوجب ذنبا لم أجنه،و لكنّي أقول كما قال الشّاعر:</w:t>
      </w:r>
    </w:p>
    <w:p>
      <w:pPr>
        <w:pStyle w:val="BookText"/>
      </w:pPr>
      <w:r>
        <w:rPr>
          <w:rFonts w:ascii="Amiri" w:hAnsi="Amiri" w:eastAsia="Amiri" w:cs="Amiri"/>
          <w:lang w:bidi="ar-SA"/>
          <w:color w:val="111111"/>
          <w:sz w:val="28"/>
          <w:szCs w:val="28"/>
          <w:rtl/>
        </w:rPr>
        <w:t xml:space="preserve">إذا كنت ترجو في العقاب تشفّيا  فلا تزهدن عند التجاوز في الأجر</w:t>
      </w:r>
    </w:p>
    <w:p>
      <w:pPr>
        <w:pStyle w:val="BookText"/>
      </w:pPr>
      <w:r>
        <w:rPr>
          <w:rFonts w:ascii="Amiri" w:hAnsi="Amiri" w:eastAsia="Amiri" w:cs="Amiri"/>
          <w:lang w:bidi="ar-SA"/>
          <w:color w:val="111111"/>
          <w:sz w:val="28"/>
          <w:szCs w:val="28"/>
          <w:rtl/>
        </w:rPr>
        <w:t xml:space="preserve">فصفح عنه،[و أمر بترك التعرّض له] 3،و أحسن إليه،و صرفه مكرّما.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31" w:name="pg14461_149551"/>
    <w:bookmarkEnd w:id="131"/>
    <w:p>
      <w:pPr>
        <w:pStyle w:val="Heading3"/>
      </w:pPr>
      <w:bookmarkStart w:id="333" w:name="_Toc160"/>
      <w:r>
        <w:t>117</w:t>
      </w:r>
      <w:bookmarkEnd w:id="333"/>
    </w:p>
    <w:p>
      <w:pPr>
        <w:pStyle w:val="BookText"/>
      </w:pPr>
      <w:r>
        <w:rPr>
          <w:rFonts w:ascii="Amiri" w:hAnsi="Amiri" w:eastAsia="Amiri" w:cs="Amiri"/>
          <w:lang w:bidi="ar-SA"/>
          <w:color w:val="111111"/>
          <w:sz w:val="28"/>
          <w:szCs w:val="28"/>
          <w:rtl/>
        </w:rPr>
        <w:t xml:space="preserve">ابن مقلة ينفذ من سجنه رقعة إلى الوزير ابن الفرات</w:t>
      </w:r>
    </w:p>
    <w:p>
      <w:pPr>
        <w:pStyle w:val="BookText"/>
      </w:pPr>
      <w:r>
        <w:rPr>
          <w:rFonts w:ascii="Amiri" w:hAnsi="Amiri" w:eastAsia="Amiri" w:cs="Amiri"/>
          <w:lang w:bidi="ar-SA"/>
          <w:color w:val="111111"/>
          <w:sz w:val="28"/>
          <w:szCs w:val="28"/>
          <w:rtl/>
        </w:rPr>
        <w:t xml:space="preserve">حدّثني عليّ بن هشام بن عبد اللّه الكاتب </w:t>
      </w:r>
      <w:r>
        <w:rPr>
          <w:rStyle w:val="FootnoteReference"/>
        </w:rPr>
        <w:footnoteReference w:id="1227"/>
      </w:r>
      <w:r>
        <w:rPr>
          <w:rFonts w:ascii="Amiri" w:hAnsi="Amiri" w:eastAsia="Amiri" w:cs="Amiri"/>
          <w:lang w:bidi="ar-SA"/>
          <w:color w:val="111111"/>
          <w:sz w:val="28"/>
          <w:szCs w:val="28"/>
          <w:rtl/>
        </w:rPr>
        <w:t xml:space="preserve">،عن أبي عبد اللّه زنجي الكاتب </w:t>
      </w:r>
      <w:r>
        <w:rPr>
          <w:rStyle w:val="FootnoteReference"/>
        </w:rPr>
        <w:footnoteReference w:id="1228"/>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لما نكب أبو الحسن بن الفرات </w:t>
      </w:r>
      <w:r>
        <w:rPr>
          <w:rStyle w:val="FootnoteReference"/>
        </w:rPr>
        <w:footnoteReference w:id="1229"/>
      </w:r>
      <w:r>
        <w:rPr>
          <w:rFonts w:ascii="Amiri" w:hAnsi="Amiri" w:eastAsia="Amiri" w:cs="Amiri"/>
          <w:lang w:bidi="ar-SA"/>
          <w:color w:val="111111"/>
          <w:sz w:val="28"/>
          <w:szCs w:val="28"/>
          <w:rtl/>
        </w:rPr>
        <w:t xml:space="preserve">،أبا عليّ بن مقلة،في وزارته الثّالثة،لم أدخل إليه في الحبس،و لا كاتبته متوجّعا له،و لا راسلته بحرف،خوفا من أن يرقى ذلك إلى ابن الفرات.</w:t>
      </w:r>
    </w:p>
    <w:p>
      <w:pPr>
        <w:pStyle w:val="BookText"/>
      </w:pPr>
      <w:r>
        <w:rPr>
          <w:rFonts w:ascii="Amiri" w:hAnsi="Amiri" w:eastAsia="Amiri" w:cs="Amiri"/>
          <w:lang w:bidi="ar-SA"/>
          <w:color w:val="111111"/>
          <w:sz w:val="28"/>
          <w:szCs w:val="28"/>
          <w:rtl/>
        </w:rPr>
        <w:t xml:space="preserve">و كانت بيني و بين ابن مقلة مودّة،فلمّا طال مكثه في الحبس،كتب إليّ رقعة لطيفة </w:t>
      </w:r>
      <w:r>
        <w:rPr>
          <w:rStyle w:val="FootnoteReference"/>
        </w:rPr>
        <w:footnoteReference w:id="1230"/>
      </w:r>
      <w:r>
        <w:rPr>
          <w:rFonts w:ascii="Amiri" w:hAnsi="Amiri" w:eastAsia="Amiri" w:cs="Amiri"/>
          <w:lang w:bidi="ar-SA"/>
          <w:color w:val="111111"/>
          <w:sz w:val="28"/>
          <w:szCs w:val="28"/>
          <w:rtl/>
        </w:rPr>
        <w:t xml:space="preserve">،أوّلها: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ترى حرّمت كتب الأخلاّء بينهم  أبن لي،أم القرطاس أصبح غاليا؟</w:t>
      </w:r>
    </w:p>
    <w:p>
      <w:pPr>
        <w:pStyle w:val="BookText"/>
      </w:pPr>
      <w:r>
        <w:rPr>
          <w:rFonts w:ascii="Amiri" w:hAnsi="Amiri" w:eastAsia="Amiri" w:cs="Amiri"/>
          <w:lang w:bidi="ar-SA"/>
          <w:color w:val="111111"/>
          <w:sz w:val="28"/>
          <w:szCs w:val="28"/>
          <w:rtl/>
        </w:rPr>
        <w:t xml:space="preserve">فما كان لو ساءلتنا كيف حالنا  و قد دهمتنا نكبة هي ما هيا</w:t>
      </w:r>
    </w:p>
    <w:p>
      <w:pPr>
        <w:pStyle w:val="BookText"/>
      </w:pPr>
      <w:r>
        <w:rPr>
          <w:rFonts w:ascii="Amiri" w:hAnsi="Amiri" w:eastAsia="Amiri" w:cs="Amiri"/>
          <w:lang w:bidi="ar-SA"/>
          <w:color w:val="111111"/>
          <w:sz w:val="28"/>
          <w:szCs w:val="28"/>
          <w:rtl/>
        </w:rPr>
        <w:t xml:space="preserve">صديقك من راعاك عند شديدة  و كلّ تراه في الرخاء مراعيا</w:t>
      </w:r>
    </w:p>
    <w:p>
      <w:pPr>
        <w:pStyle w:val="BookText"/>
      </w:pPr>
      <w:r>
        <w:rPr>
          <w:rFonts w:ascii="Amiri" w:hAnsi="Amiri" w:eastAsia="Amiri" w:cs="Amiri"/>
          <w:lang w:bidi="ar-SA"/>
          <w:color w:val="111111"/>
          <w:sz w:val="28"/>
          <w:szCs w:val="28"/>
          <w:rtl/>
        </w:rPr>
        <w:t xml:space="preserve">فهبك عدوّي،لا صديقي،فربّما  يكاد الأعادي يرحمون الأعاديا</w:t>
      </w:r>
    </w:p>
    <w:p>
      <w:pPr>
        <w:pStyle w:val="BookText"/>
      </w:pPr>
      <w:r>
        <w:rPr>
          <w:rFonts w:ascii="Amiri" w:hAnsi="Amiri" w:eastAsia="Amiri" w:cs="Amiri"/>
          <w:lang w:bidi="ar-SA"/>
          <w:color w:val="111111"/>
          <w:sz w:val="28"/>
          <w:szCs w:val="28"/>
          <w:rtl/>
        </w:rPr>
        <w:t xml:space="preserve">ثمّ أتبع ذلك بكلام عاتبني فيه،و يذكر أنّه أنفذ إليّ،في طيّ رقعته، رقعة إلى الوزير،و سألني عرضها عليه،في وقت خلوة لا يكون فيها ابنه[48 م] أبو أحمد المحسّن </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فقرأت الرقعة الّتي للوزير </w:t>
      </w:r>
      <w:r>
        <w:rPr>
          <w:rStyle w:val="FootnoteReference"/>
        </w:rPr>
        <w:footnoteReference w:id="1232"/>
      </w:r>
      <w:r>
        <w:rPr>
          <w:rFonts w:ascii="Amiri" w:hAnsi="Amiri" w:eastAsia="Amiri" w:cs="Amiri"/>
          <w:lang w:bidi="ar-SA"/>
          <w:color w:val="111111"/>
          <w:sz w:val="28"/>
          <w:szCs w:val="28"/>
          <w:rtl/>
        </w:rPr>
        <w:t xml:space="preserve">،فكان فيها:أقصرت[أطال اللّه بقاء الوزير، و فعل به[66 غ]و صنع] </w:t>
      </w:r>
      <w:r>
        <w:rPr>
          <w:rStyle w:val="FootnoteReference"/>
        </w:rPr>
        <w:footnoteReference w:id="1233"/>
      </w:r>
      <w:r>
        <w:rPr>
          <w:rFonts w:ascii="Amiri" w:hAnsi="Amiri" w:eastAsia="Amiri" w:cs="Amiri"/>
          <w:lang w:bidi="ar-SA"/>
          <w:color w:val="111111"/>
          <w:sz w:val="28"/>
          <w:szCs w:val="28"/>
          <w:rtl/>
        </w:rPr>
        <w:t xml:space="preserve">،عن الاستعطاف و عن الشكوى،حتّى تناهت بي المحنة و البلوى،في النّفس و المال،و الجسم و الحال،إلى ما فيه شفاء للمنتقم، و تقويم للمجترم،حتّى أفضت بي،إلى الحيرة و التبلّد،و بعيالي إلى الهتكة </w:t>
      </w:r>
      <w:r>
        <w:rPr>
          <w:rStyle w:val="FootnoteReference"/>
        </w:rPr>
        <w:footnoteReference w:id="1234"/>
      </w:r>
      <w:r>
        <w:rPr>
          <w:rFonts w:ascii="Amiri" w:hAnsi="Amiri" w:eastAsia="Amiri" w:cs="Amiri"/>
          <w:lang w:bidi="ar-SA"/>
          <w:color w:val="111111"/>
          <w:sz w:val="28"/>
          <w:szCs w:val="28"/>
          <w:rtl/>
        </w:rPr>
        <w:t xml:space="preserve">و التلدّد </w:t>
      </w:r>
      <w:r>
        <w:rPr>
          <w:rStyle w:val="FootnoteReference"/>
        </w:rPr>
        <w:footnoteReference w:id="1235"/>
      </w:r>
      <w:r>
        <w:rPr>
          <w:rFonts w:ascii="Amiri" w:hAnsi="Amiri" w:eastAsia="Amiri" w:cs="Amiri"/>
          <w:lang w:bidi="ar-SA"/>
          <w:color w:val="111111"/>
          <w:sz w:val="28"/>
          <w:szCs w:val="28"/>
          <w:rtl/>
        </w:rPr>
        <w:t xml:space="preserve">،و ما أقول إنّ حالا أتاها الوزير-أيّده اللّه-في أمري،إلاّ بحقّ واجب، و ظنّ صادق غير كاذب،إلاّ أنّ القدرة تذهب الحفيظة،و الاعتراف يزيل الاقتراف،و ربّ المعروف </w:t>
      </w:r>
      <w:r>
        <w:rPr>
          <w:rStyle w:val="FootnoteReference"/>
        </w:rPr>
        <w:footnoteReference w:id="1236"/>
      </w:r>
      <w:r>
        <w:rPr>
          <w:rFonts w:ascii="Amiri" w:hAnsi="Amiri" w:eastAsia="Amiri" w:cs="Amiri"/>
          <w:lang w:bidi="ar-SA"/>
          <w:color w:val="111111"/>
          <w:sz w:val="28"/>
          <w:szCs w:val="28"/>
          <w:rtl/>
        </w:rPr>
        <w:t xml:space="preserve">يؤثره أهل الفضل و الدين،و الإحسان إلى المسيء،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أفعال المتّقين،و على كلّ حال،[فلي ذمام و حرمة،و تأميل و خدمة] </w:t>
      </w:r>
      <w:r>
        <w:rPr>
          <w:rStyle w:val="FootnoteReference"/>
        </w:rPr>
        <w:footnoteReference w:id="1237"/>
      </w:r>
      <w:r>
        <w:rPr>
          <w:rFonts w:ascii="Amiri" w:hAnsi="Amiri" w:eastAsia="Amiri" w:cs="Amiri"/>
          <w:lang w:bidi="ar-SA"/>
          <w:color w:val="111111"/>
          <w:sz w:val="28"/>
          <w:szCs w:val="28"/>
          <w:rtl/>
        </w:rPr>
        <w:t xml:space="preserve">، إن كانت الإساءة تضيعها،فرعاية الوزير-أيّده اللّه-تحفظها،فإن رأى الوزير-أطال اللّه بقاءه-أن يلحظ عبده بعين رأفته،و ينعم بإحياء مهجته، و يتخلّصها من العذاب الشديد،و الجهد الجهيد،و يجعل له من معروفه نصيبا، و من البلوى فرجا قريبا،فعل،إن شاء اللّه.</w:t>
      </w:r>
    </w:p>
    <w:p>
      <w:pPr>
        <w:pStyle w:val="BookText"/>
      </w:pPr>
      <w:r>
        <w:rPr>
          <w:rFonts w:ascii="Amiri" w:hAnsi="Amiri" w:eastAsia="Amiri" w:cs="Amiri"/>
          <w:lang w:bidi="ar-SA"/>
          <w:color w:val="111111"/>
          <w:sz w:val="28"/>
          <w:szCs w:val="28"/>
          <w:rtl/>
        </w:rPr>
        <w:t xml:space="preserve">فأقامت الرقعة في كمّي أيّاما،لا أتمكّن من عرضها،إلى أن رسم لي الوزير ابن الفرات،كتب رقعة </w:t>
      </w:r>
      <w:r>
        <w:rPr>
          <w:rStyle w:val="FootnoteReference"/>
        </w:rPr>
        <w:footnoteReference w:id="1238"/>
      </w:r>
      <w:r>
        <w:rPr>
          <w:rFonts w:ascii="IRNazanin" w:hAnsi="IRNazanin" w:eastAsia="IRNazanin" w:cs="IRNazanin"/>
          <w:lang w:bidi="fa-IR"/>
          <w:color w:val="111111"/>
          <w:sz w:val="28"/>
          <w:szCs w:val="28"/>
          <w:rtl/>
        </w:rPr>
        <w:t xml:space="preserve">إلى جعفر بن القاسم </w:t>
      </w:r>
      <w:r>
        <w:rPr>
          <w:rStyle w:val="FootnoteReference"/>
        </w:rPr>
        <w:footnoteReference w:id="1239"/>
      </w:r>
      <w:r>
        <w:rPr>
          <w:rFonts w:ascii="Amiri" w:hAnsi="Amiri" w:eastAsia="Amiri" w:cs="Amiri"/>
          <w:lang w:bidi="ar-SA"/>
          <w:color w:val="111111"/>
          <w:sz w:val="28"/>
          <w:szCs w:val="28"/>
          <w:rtl/>
        </w:rPr>
        <w:t xml:space="preserve">،عامله على فارس،في مهمّ،و أن أحرّرها بين يديه،و أعرضها عليه،فأمرني بتحريرها و قد خلا، [فاغتنمت خلوته من كلّ أحد] </w:t>
      </w:r>
      <w:r>
        <w:rPr>
          <w:rStyle w:val="FootnoteReference"/>
        </w:rPr>
        <w:footnoteReference w:id="1240"/>
      </w:r>
      <w:r>
        <w:rPr>
          <w:rFonts w:ascii="Amiri" w:hAnsi="Amiri" w:eastAsia="Amiri" w:cs="Amiri"/>
          <w:lang w:bidi="ar-SA"/>
          <w:color w:val="111111"/>
          <w:sz w:val="28"/>
          <w:szCs w:val="28"/>
          <w:rtl/>
        </w:rPr>
        <w:t xml:space="preserve">،فقلت له:قد عرف الوزير-أيّده اللّه- ما بيني و بين ابن مقلة،من العشرة و الألفة الّتي جمعتنا عليها خدمته،و و اللّه، ما كاتبته و لا راسلته،و لا قضيت له حقا بمعونة و لا غيرها،منذ سخط الوزير -أيّده اللّه-عليه،و هذه رقعته إليّ تدلّ على ذلك،و يسأل عرض رقعة له على الوزير [-أيّده اللّه-و هي معي،فإن أذن عرضتها عليه.</w:t>
      </w:r>
    </w:p>
    <w:p>
      <w:pPr>
        <w:pStyle w:val="BookText"/>
      </w:pPr>
      <w:r>
        <w:rPr>
          <w:rFonts w:ascii="IRNazanin" w:hAnsi="IRNazanin" w:eastAsia="IRNazanin" w:cs="IRNazanin"/>
          <w:lang w:bidi="fa-IR"/>
          <w:color w:val="111111"/>
          <w:sz w:val="28"/>
          <w:szCs w:val="28"/>
          <w:rtl/>
        </w:rPr>
        <w:t xml:space="preserve">فقال:هاتها.</w:t>
      </w:r>
    </w:p>
    <w:p>
      <w:pPr>
        <w:pStyle w:val="BookText"/>
      </w:pPr>
      <w:r>
        <w:rPr>
          <w:rFonts w:ascii="Amiri" w:hAnsi="Amiri" w:eastAsia="Amiri" w:cs="Amiri"/>
          <w:lang w:bidi="ar-SA"/>
          <w:color w:val="111111"/>
          <w:sz w:val="28"/>
          <w:szCs w:val="28"/>
          <w:rtl/>
        </w:rPr>
        <w:t xml:space="preserve">فناولته إيّاها،قال:فقرأ رقعته إليّ،ثم] 14قال:هات رقعته إليّ.</w:t>
      </w:r>
    </w:p>
    <w:p>
      <w:pPr>
        <w:pStyle w:val="BookText"/>
      </w:pPr>
      <w:r>
        <w:rPr>
          <w:rFonts w:ascii="Amiri" w:hAnsi="Amiri" w:eastAsia="Amiri" w:cs="Amiri"/>
          <w:lang w:bidi="ar-SA"/>
          <w:color w:val="111111"/>
          <w:sz w:val="28"/>
          <w:szCs w:val="28"/>
          <w:rtl/>
        </w:rPr>
        <w:t xml:space="preserve">فقلت:أسأل الوزير-أيّده اللّه-أن يكتم ذلك عن سيّدي أبي أحمد-يعني المحسّن ابنه-فإنّي أخافه.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فقال:أفعل.</w:t>
      </w:r>
    </w:p>
    <w:p>
      <w:pPr>
        <w:pStyle w:val="BookText"/>
      </w:pPr>
      <w:r>
        <w:rPr>
          <w:rFonts w:ascii="Amiri" w:hAnsi="Amiri" w:eastAsia="Amiri" w:cs="Amiri"/>
          <w:lang w:bidi="ar-SA"/>
          <w:color w:val="111111"/>
          <w:sz w:val="28"/>
          <w:szCs w:val="28"/>
          <w:rtl/>
        </w:rPr>
        <w:t xml:space="preserve">فلمّا قرأ رقعة ابن مقلة إليه قال:و اللّه،يا أبا عبد اللّه،لقد تناهى هذا الرّجل في السّعاية على دمي،و مالي،و أهلي،و لقد صحّ عندي أنّه قال لما أسلم إليّ حامد:لو علمت أنّ ابن الفرات سيبقى بعد صرفه[يوما واحدا]14 ما سعيت عليه،و و اللّه،لقد كنت أدعو اللّه في حبسي،أن لا يمكّنني منه، و لا من الباقطائي </w:t>
      </w:r>
      <w:r>
        <w:rPr>
          <w:rStyle w:val="FootnoteReference"/>
        </w:rPr>
        <w:footnoteReference w:id="1241"/>
      </w:r>
      <w:r>
        <w:rPr>
          <w:rFonts w:ascii="Amiri" w:hAnsi="Amiri" w:eastAsia="Amiri" w:cs="Amiri"/>
          <w:lang w:bidi="ar-SA"/>
          <w:color w:val="111111"/>
          <w:sz w:val="28"/>
          <w:szCs w:val="28"/>
          <w:rtl/>
        </w:rPr>
        <w:t xml:space="preserve">،أما هو فلإحساني العظيم-كان-إليه،فلم أحبّ أن أتمكّن منه فأشفي غيظي و أفسد إحساني إليه[38 ر]و أما الباقطائي،فلقبيح إساءته إليّ،و لأنّه شيخ من شيوخ الكتّاب،و خفت العار بما لعلّي كنت أعامله به لو حصل في يدي،فلم تجب دعوتي فيه،و أجيبت في الباقطائي </w:t>
      </w:r>
      <w:r>
        <w:rPr>
          <w:rStyle w:val="FootnoteReference"/>
        </w:rPr>
        <w:footnoteReference w:id="1242"/>
      </w:r>
      <w:r>
        <w:rPr>
          <w:rFonts w:ascii="Amiri" w:hAnsi="Amiri" w:eastAsia="Amiri" w:cs="Amiri"/>
          <w:lang w:bidi="ar-SA"/>
          <w:color w:val="111111"/>
          <w:sz w:val="28"/>
          <w:szCs w:val="28"/>
          <w:rtl/>
        </w:rPr>
        <w:t xml:space="preserve">،و الآن [49 ظ]فو حقّ محمّد و آله عليهم السّلام،لا جرى على ابن مقلة مكروه بعد هذا،و أنا أتقدّم اليوم بأخذه من المحسّن،و إنفاذه مع سليمان بن الحسن </w:t>
      </w:r>
      <w:r>
        <w:rPr>
          <w:rStyle w:val="FootnoteReference"/>
        </w:rPr>
        <w:footnoteReference w:id="1243"/>
      </w:r>
      <w:r>
        <w:rPr>
          <w:rFonts w:ascii="IRNazanin" w:hAnsi="IRNazanin" w:eastAsia="IRNazanin" w:cs="IRNazanin"/>
          <w:lang w:bidi="fa-IR"/>
          <w:color w:val="111111"/>
          <w:sz w:val="28"/>
          <w:szCs w:val="28"/>
          <w:rtl/>
        </w:rPr>
        <w:t xml:space="preserve">إلى فارس </w:t>
      </w:r>
      <w:r>
        <w:rPr>
          <w:rStyle w:val="FootnoteReference"/>
        </w:rPr>
        <w:footnoteReference w:id="1244"/>
      </w:r>
      <w:r>
        <w:rPr>
          <w:rFonts w:ascii="Amiri" w:hAnsi="Amiri" w:eastAsia="Amiri" w:cs="Amiri"/>
          <w:lang w:bidi="ar-SA"/>
          <w:color w:val="111111"/>
          <w:sz w:val="28"/>
          <w:szCs w:val="28"/>
          <w:rtl/>
        </w:rPr>
        <w:t xml:space="preserve">،و أجريه مجراه في الأمر بحراسة نفسه،و باقي حاله،و أزيدك-يا أبا عبد اللّه-ما لا أحسبك فهمته.</w:t>
      </w:r>
    </w:p>
    <w:p>
      <w:pPr>
        <w:pStyle w:val="BookText"/>
      </w:pPr>
      <w:r>
        <w:rPr>
          <w:rFonts w:ascii="Amiri" w:hAnsi="Amiri" w:eastAsia="Amiri" w:cs="Amiri"/>
          <w:lang w:bidi="ar-SA"/>
          <w:color w:val="111111"/>
          <w:sz w:val="28"/>
          <w:szCs w:val="28"/>
          <w:rtl/>
        </w:rPr>
        <w:t xml:space="preserve">فقلت:و ما هو؟فإنّي لم أزل أستفيد الفوائد من الوزير[-أيّده اللّه-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تعلّما و إنعاما] </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فقال:قد بقيت له بقيّة وافرة من حاله،لولاها،لكان لا يقدر أن يقول قولا سديدا،و لا يتفرّغ قلبه لنظم شعر،و بلاغة نثر.</w:t>
      </w:r>
    </w:p>
    <w:p>
      <w:pPr>
        <w:pStyle w:val="BookText"/>
      </w:pPr>
      <w:r>
        <w:rPr>
          <w:rFonts w:ascii="Amiri" w:hAnsi="Amiri" w:eastAsia="Amiri" w:cs="Amiri"/>
          <w:lang w:bidi="ar-SA"/>
          <w:color w:val="111111"/>
          <w:sz w:val="28"/>
          <w:szCs w:val="28"/>
          <w:rtl/>
        </w:rPr>
        <w:t xml:space="preserve">قال:فلمّا كان من الغد،أخرجه من المحبس،و أنفذه إلى فارس </w:t>
      </w:r>
      <w:r>
        <w:rPr>
          <w:rStyle w:val="FootnoteReference"/>
        </w:rPr>
        <w:footnoteReference w:id="1246"/>
      </w:r>
      <w:r>
        <w:rPr>
          <w:rFonts w:ascii="Amiri" w:hAnsi="Amiri" w:eastAsia="Amiri" w:cs="Amiri"/>
          <w:lang w:bidi="ar-SA"/>
          <w:color w:val="111111"/>
          <w:sz w:val="28"/>
          <w:szCs w:val="28"/>
          <w:rtl/>
        </w:rPr>
        <w:t xml:space="preserve">، هو[67 غ]و سليمان بن الحسن،فسلما </w:t>
      </w:r>
      <w:r>
        <w:rPr>
          <w:rStyle w:val="FootnoteReference"/>
        </w:rPr>
        <w:footnoteReference w:id="1247"/>
      </w:r>
      <w:r>
        <w:rPr>
          <w:rFonts w:ascii="Times New Roman" w:hAnsi="Times New Roman" w:eastAsia="Times New Roman" w:cs="Times New Roman"/>
          <w:lang w:val="en-US" w:bidi="en-US"/>
          <w:color w:val="111111"/>
          <w:sz w:val="28"/>
          <w:szCs w:val="28"/>
          <w:rtl/>
        </w:rPr>
        <w:t xml:space="preserve">.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32" w:name="pg14461_149556"/>
    <w:bookmarkEnd w:id="132"/>
    <w:p>
      <w:pPr>
        <w:pStyle w:val="Heading3"/>
      </w:pPr>
      <w:bookmarkStart w:id="334" w:name="_Toc161"/>
      <w:r>
        <w:t>118</w:t>
      </w:r>
      <w:bookmarkEnd w:id="334"/>
    </w:p>
    <w:p>
      <w:pPr>
        <w:pStyle w:val="BookText"/>
      </w:pPr>
      <w:r>
        <w:rPr>
          <w:rFonts w:ascii="Amiri" w:hAnsi="Amiri" w:eastAsia="Amiri" w:cs="Amiri"/>
          <w:lang w:bidi="ar-SA"/>
          <w:color w:val="111111"/>
          <w:sz w:val="28"/>
          <w:szCs w:val="28"/>
          <w:rtl/>
        </w:rPr>
        <w:t xml:space="preserve">كيف تخلّص طريح بن إسماعيل الثقفي من المنصور</w:t>
      </w:r>
    </w:p>
    <w:p>
      <w:pPr>
        <w:pStyle w:val="BookText"/>
      </w:pPr>
      <w:r>
        <w:rPr>
          <w:rFonts w:ascii="Amiri" w:hAnsi="Amiri" w:eastAsia="Amiri" w:cs="Amiri"/>
          <w:lang w:bidi="ar-SA"/>
          <w:color w:val="111111"/>
          <w:sz w:val="28"/>
          <w:szCs w:val="28"/>
          <w:rtl/>
        </w:rPr>
        <w:t xml:space="preserve">[أخبرني أبو الفرج عليّ بن الحسين الأموي،المعروف بالأصبهاني،قال:</w:t>
      </w:r>
    </w:p>
    <w:p>
      <w:pPr>
        <w:pStyle w:val="BookText"/>
      </w:pPr>
      <w:r>
        <w:rPr>
          <w:rFonts w:ascii="Amiri" w:hAnsi="Amiri" w:eastAsia="Amiri" w:cs="Amiri"/>
          <w:lang w:bidi="ar-SA"/>
          <w:color w:val="111111"/>
          <w:sz w:val="28"/>
          <w:szCs w:val="28"/>
          <w:rtl/>
        </w:rPr>
        <w:t xml:space="preserve">أخبرني حبيب بن نصر المهلّبي،قال:حدّثنا عبد اللّه بن شبيب </w:t>
      </w:r>
      <w:r>
        <w:rPr>
          <w:rStyle w:val="FootnoteReference"/>
        </w:rPr>
        <w:footnoteReference w:id="1248"/>
      </w:r>
      <w:r>
        <w:rPr>
          <w:rFonts w:ascii="Amiri" w:hAnsi="Amiri" w:eastAsia="Amiri" w:cs="Amiri"/>
          <w:lang w:bidi="ar-SA"/>
          <w:color w:val="111111"/>
          <w:sz w:val="28"/>
          <w:szCs w:val="28"/>
          <w:rtl/>
        </w:rPr>
        <w:t xml:space="preserve">،قال:حدّثني محمّد بن عبد اللّه بن حمزة بن أبي عيينة المهلّبي،عن أبيه،عن] </w:t>
      </w:r>
      <w:r>
        <w:rPr>
          <w:rStyle w:val="FootnoteReference"/>
        </w:rPr>
        <w:footnoteReference w:id="1249"/>
      </w:r>
      <w:r>
        <w:rPr>
          <w:rFonts w:ascii="Amiri" w:hAnsi="Amiri" w:eastAsia="Amiri" w:cs="Amiri"/>
          <w:lang w:bidi="ar-SA"/>
          <w:color w:val="111111"/>
          <w:sz w:val="28"/>
          <w:szCs w:val="28"/>
          <w:rtl/>
        </w:rPr>
        <w:t xml:space="preserve">طريح بن إسماعيل الثقفي </w:t>
      </w:r>
      <w:r>
        <w:rPr>
          <w:rStyle w:val="FootnoteReference"/>
        </w:rPr>
        <w:footnoteReference w:id="1250"/>
      </w:r>
      <w:r>
        <w:rPr>
          <w:rFonts w:ascii="Amiri" w:hAnsi="Amiri" w:eastAsia="Amiri" w:cs="Amiri"/>
          <w:lang w:bidi="ar-SA"/>
          <w:color w:val="111111"/>
          <w:sz w:val="28"/>
          <w:szCs w:val="28"/>
          <w:rtl/>
        </w:rPr>
        <w:t xml:space="preserve">،أنّه دخل على أبي جعفر </w:t>
      </w:r>
      <w:r>
        <w:rPr>
          <w:rStyle w:val="FootnoteReference"/>
        </w:rPr>
        <w:footnoteReference w:id="1251"/>
      </w:r>
      <w:r>
        <w:rPr>
          <w:rFonts w:ascii="Amiri" w:hAnsi="Amiri" w:eastAsia="Amiri" w:cs="Amiri"/>
          <w:lang w:bidi="ar-SA"/>
          <w:color w:val="111111"/>
          <w:sz w:val="28"/>
          <w:szCs w:val="28"/>
          <w:rtl/>
        </w:rPr>
        <w:t xml:space="preserve">،في الشعراء،فقال له:لا حيّاك اللّه،و لا بيّاك،أ ما اتّقيت اللّه حيث تقول في الوليد:</w:t>
      </w:r>
    </w:p>
    <w:p>
      <w:pPr>
        <w:pStyle w:val="BookText"/>
      </w:pPr>
      <w:r>
        <w:rPr>
          <w:rFonts w:ascii="Amiri" w:hAnsi="Amiri" w:eastAsia="Amiri" w:cs="Amiri"/>
          <w:lang w:bidi="ar-SA"/>
          <w:color w:val="111111"/>
          <w:sz w:val="28"/>
          <w:szCs w:val="28"/>
          <w:rtl/>
        </w:rPr>
        <w:t xml:space="preserve">لو قلت للسيل دع طريقك و المو  ج عليه كالهضب يعتلج[49 م]</w:t>
      </w:r>
    </w:p>
    <w:p>
      <w:pPr>
        <w:pStyle w:val="BookText"/>
      </w:pPr>
      <w:r>
        <w:rPr>
          <w:rFonts w:ascii="Amiri" w:hAnsi="Amiri" w:eastAsia="Amiri" w:cs="Amiri"/>
          <w:lang w:bidi="ar-SA"/>
          <w:color w:val="111111"/>
          <w:sz w:val="28"/>
          <w:szCs w:val="28"/>
          <w:rtl/>
        </w:rPr>
        <w:t xml:space="preserve">لساخ و ارتدّ أو لكان له  إلى طريق سواه منعرج</w:t>
      </w:r>
    </w:p>
    <w:p>
      <w:pPr>
        <w:pStyle w:val="BookText"/>
      </w:pPr>
      <w:r>
        <w:rPr>
          <w:rFonts w:ascii="Amiri" w:hAnsi="Amiri" w:eastAsia="Amiri" w:cs="Amiri"/>
          <w:lang w:bidi="ar-SA"/>
          <w:color w:val="111111"/>
          <w:sz w:val="28"/>
          <w:szCs w:val="28"/>
          <w:rtl/>
        </w:rPr>
        <w:t xml:space="preserve">فقال طريح:قد علم اللّه أنّني أردت اللّه بهذا و عنيته،[و قلت ذلك، و يدي ممدودة إليه عزّ و جلّ] </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أبو جعفر:يا ربيع،أما ترى هذا التخلّص؟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33" w:name="pg14461_149557"/>
    <w:bookmarkEnd w:id="133"/>
    <w:p>
      <w:pPr>
        <w:pStyle w:val="Heading3"/>
      </w:pPr>
      <w:bookmarkStart w:id="335" w:name="_Toc162"/>
      <w:r>
        <w:t>119</w:t>
      </w:r>
      <w:bookmarkEnd w:id="335"/>
    </w:p>
    <w:p>
      <w:pPr>
        <w:pStyle w:val="BookText"/>
      </w:pPr>
      <w:r>
        <w:rPr>
          <w:rFonts w:ascii="Amiri" w:hAnsi="Amiri" w:eastAsia="Amiri" w:cs="Amiri"/>
          <w:lang w:bidi="ar-SA"/>
          <w:color w:val="111111"/>
          <w:sz w:val="28"/>
          <w:szCs w:val="28"/>
          <w:rtl/>
        </w:rPr>
        <w:t xml:space="preserve">المأمون يعفو عن الحسين بن الضحّاك و يمتنع عن استخدامه</w:t>
      </w:r>
    </w:p>
    <w:p>
      <w:pPr>
        <w:pStyle w:val="BookText"/>
      </w:pPr>
      <w:r>
        <w:rPr>
          <w:rFonts w:ascii="Amiri" w:hAnsi="Amiri" w:eastAsia="Amiri" w:cs="Amiri"/>
          <w:lang w:bidi="ar-SA"/>
          <w:color w:val="111111"/>
          <w:sz w:val="28"/>
          <w:szCs w:val="28"/>
          <w:rtl/>
        </w:rPr>
        <w:t xml:space="preserve">[أخبرني أبو الفرج الأصبهاني،إجازة،قال:أخبرني محمّد بن مزيد بن أبي الأزهر </w:t>
      </w:r>
      <w:r>
        <w:rPr>
          <w:rStyle w:val="FootnoteReference"/>
        </w:rPr>
        <w:footnoteReference w:id="1253"/>
      </w:r>
      <w:r>
        <w:rPr>
          <w:rFonts w:ascii="Amiri" w:hAnsi="Amiri" w:eastAsia="Amiri" w:cs="Amiri"/>
          <w:lang w:bidi="ar-SA"/>
          <w:color w:val="111111"/>
          <w:sz w:val="28"/>
          <w:szCs w:val="28"/>
          <w:rtl/>
        </w:rPr>
        <w:t xml:space="preserve">،و محمّد بن خلف بن المرزبان،و ألفاظهم تزيد و تنقص.</w:t>
      </w:r>
    </w:p>
    <w:p>
      <w:pPr>
        <w:pStyle w:val="BookText"/>
      </w:pPr>
      <w:r>
        <w:rPr>
          <w:rFonts w:ascii="Amiri" w:hAnsi="Amiri" w:eastAsia="Amiri" w:cs="Amiri"/>
          <w:lang w:bidi="ar-SA"/>
          <w:color w:val="111111"/>
          <w:sz w:val="28"/>
          <w:szCs w:val="28"/>
          <w:rtl/>
        </w:rPr>
        <w:t xml:space="preserve">و أخبرني ببعضه محمد بن خلف،وكيع،من آخره،و قصّة وصوله إلى المأمون، و لم يذكر ما قبل ذلك،قالوا:حدّثنا حماد بن إسحاق </w:t>
      </w:r>
      <w:r>
        <w:rPr>
          <w:rStyle w:val="FootnoteReference"/>
        </w:rPr>
        <w:footnoteReference w:id="1254"/>
      </w:r>
      <w:r>
        <w:rPr>
          <w:rFonts w:ascii="Amiri" w:hAnsi="Amiri" w:eastAsia="Amiri" w:cs="Amiri"/>
          <w:lang w:bidi="ar-SA"/>
          <w:color w:val="111111"/>
          <w:sz w:val="28"/>
          <w:szCs w:val="28"/>
          <w:rtl/>
        </w:rPr>
        <w:t xml:space="preserve">،عن أبيه </w:t>
      </w:r>
      <w:r>
        <w:rPr>
          <w:rStyle w:val="FootnoteReference"/>
        </w:rPr>
        <w:footnoteReference w:id="1255"/>
      </w:r>
      <w:r>
        <w:rPr>
          <w:rFonts w:ascii="Amiri" w:hAnsi="Amiri" w:eastAsia="Amiri" w:cs="Amiri"/>
          <w:lang w:bidi="ar-SA"/>
          <w:color w:val="111111"/>
          <w:sz w:val="28"/>
          <w:szCs w:val="28"/>
          <w:rtl/>
        </w:rPr>
        <w:t xml:space="preserve">،و لم يقل وكيع عن أبيه،و اللفظ في الخبر لابن أبي الأزهر،و حديثه، ثم قال:] </w:t>
      </w:r>
      <w:r>
        <w:rPr>
          <w:rStyle w:val="FootnoteReference"/>
        </w:rPr>
        <w:footnoteReference w:id="1256"/>
      </w:r>
    </w:p>
    <w:p>
      <w:pPr>
        <w:pStyle w:val="BookText"/>
      </w:pPr>
      <w:r>
        <w:rPr>
          <w:rFonts w:ascii="Amiri" w:hAnsi="Amiri" w:eastAsia="Amiri" w:cs="Amiri"/>
          <w:lang w:bidi="ar-SA"/>
          <w:color w:val="111111"/>
          <w:sz w:val="28"/>
          <w:szCs w:val="28"/>
          <w:rtl/>
        </w:rPr>
        <w:t xml:space="preserve">كنت بين يدي المأمون </w:t>
      </w:r>
      <w:r>
        <w:rPr>
          <w:rStyle w:val="FootnoteReference"/>
        </w:rPr>
        <w:footnoteReference w:id="1257"/>
      </w:r>
      <w:r>
        <w:rPr>
          <w:rFonts w:ascii="Amiri" w:hAnsi="Amiri" w:eastAsia="Amiri" w:cs="Amiri"/>
          <w:lang w:bidi="ar-SA"/>
          <w:color w:val="111111"/>
          <w:sz w:val="28"/>
          <w:szCs w:val="28"/>
          <w:rtl/>
        </w:rPr>
        <w:t xml:space="preserve">قائما،فدخل ابن البوّاب الحاجب،برقعة فيها أبيات،فقال له:أ تأذن في إنشادها؟</w:t>
      </w:r>
    </w:p>
    <w:p>
      <w:pPr>
        <w:pStyle w:val="BookText"/>
      </w:pPr>
      <w:r>
        <w:rPr>
          <w:rFonts w:ascii="IRNazanin" w:hAnsi="IRNazanin" w:eastAsia="IRNazanin" w:cs="IRNazanin"/>
          <w:lang w:bidi="fa-IR"/>
          <w:color w:val="111111"/>
          <w:sz w:val="28"/>
          <w:szCs w:val="28"/>
          <w:rtl/>
        </w:rPr>
        <w:t xml:space="preserve">قال:هات،فأنشد: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أجرني فإنّي قد ظمئت إلى الوعد  متى ينجز الوعد المؤكّد بالعهد</w:t>
      </w:r>
    </w:p>
    <w:p>
      <w:pPr>
        <w:pStyle w:val="BookText"/>
      </w:pPr>
      <w:r>
        <w:rPr>
          <w:rFonts w:ascii="Amiri" w:hAnsi="Amiri" w:eastAsia="Amiri" w:cs="Amiri"/>
          <w:lang w:bidi="ar-SA"/>
          <w:color w:val="111111"/>
          <w:sz w:val="28"/>
          <w:szCs w:val="28"/>
          <w:rtl/>
        </w:rPr>
        <w:t xml:space="preserve">أعيذك من خلف الملول و قد ترى  تقطّع أنفاسي عليك من الوجد</w:t>
      </w:r>
    </w:p>
    <w:p>
      <w:pPr>
        <w:pStyle w:val="BookText"/>
      </w:pPr>
      <w:r>
        <w:rPr>
          <w:rFonts w:ascii="Amiri" w:hAnsi="Amiri" w:eastAsia="Amiri" w:cs="Amiri"/>
          <w:lang w:bidi="ar-SA"/>
          <w:color w:val="111111"/>
          <w:sz w:val="28"/>
          <w:szCs w:val="28"/>
          <w:rtl/>
        </w:rPr>
        <w:t xml:space="preserve">رأى اللّه عبد اللّه خير عباده  فملّكه و اللّه أعلم بالعبد</w:t>
      </w:r>
    </w:p>
    <w:p>
      <w:pPr>
        <w:pStyle w:val="BookText"/>
      </w:pPr>
      <w:r>
        <w:rPr>
          <w:rFonts w:ascii="Amiri" w:hAnsi="Amiri" w:eastAsia="Amiri" w:cs="Amiri"/>
          <w:lang w:bidi="ar-SA"/>
          <w:color w:val="111111"/>
          <w:sz w:val="28"/>
          <w:szCs w:val="28"/>
          <w:rtl/>
        </w:rPr>
        <w:t xml:space="preserve">ألا إنّما المأمون للنّاس عصمة  مميّزة بين الضلالة و الرّشد</w:t>
      </w:r>
    </w:p>
    <w:p>
      <w:pPr>
        <w:pStyle w:val="BookText"/>
      </w:pPr>
      <w:r>
        <w:rPr>
          <w:rFonts w:ascii="Amiri" w:hAnsi="Amiri" w:eastAsia="Amiri" w:cs="Amiri"/>
          <w:lang w:bidi="ar-SA"/>
          <w:color w:val="111111"/>
          <w:sz w:val="28"/>
          <w:szCs w:val="28"/>
          <w:rtl/>
        </w:rPr>
        <w:t xml:space="preserve">فقال له المأمون:أحسنت[يا عبد اللّه </w:t>
      </w:r>
      <w:r>
        <w:rPr>
          <w:rStyle w:val="FootnoteReference"/>
        </w:rPr>
        <w:footnoteReference w:id="1258"/>
      </w:r>
      <w:r>
        <w:rPr>
          <w:rFonts w:ascii="Times New Roman" w:hAnsi="Times New Roman" w:eastAsia="Times New Roman" w:cs="Times New Roman"/>
          <w:lang w:val="en-US" w:bidi="en-US"/>
          <w:color w:val="111111"/>
          <w:sz w:val="28"/>
          <w:szCs w:val="28"/>
          <w:rtl/>
        </w:rPr>
        <w:t xml:space="preserve">] </w:t>
      </w:r>
      <w:r>
        <w:rPr>
          <w:rStyle w:val="FootnoteReference"/>
        </w:rPr>
        <w:footnoteReference w:id="1259"/>
      </w:r>
      <w:r>
        <w:rPr>
          <w:rFonts w:ascii="Amiri" w:hAnsi="Amiri" w:eastAsia="Amiri" w:cs="Amiri"/>
          <w:lang w:bidi="ar-SA"/>
          <w:color w:val="111111"/>
          <w:sz w:val="28"/>
          <w:szCs w:val="28"/>
          <w:rtl/>
        </w:rPr>
        <w:t xml:space="preserve">،و ظنّها له.</w:t>
      </w:r>
    </w:p>
    <w:p>
      <w:pPr>
        <w:pStyle w:val="BookText"/>
      </w:pPr>
      <w:r>
        <w:rPr>
          <w:rFonts w:ascii="Amiri" w:hAnsi="Amiri" w:eastAsia="Amiri" w:cs="Amiri"/>
          <w:lang w:bidi="ar-SA"/>
          <w:color w:val="111111"/>
          <w:sz w:val="28"/>
          <w:szCs w:val="28"/>
          <w:rtl/>
        </w:rPr>
        <w:t xml:space="preserve">فقال:بل أحسن قائلها يا أمير المؤمنين.</w:t>
      </w:r>
    </w:p>
    <w:p>
      <w:pPr>
        <w:pStyle w:val="BookText"/>
      </w:pPr>
      <w:r>
        <w:rPr>
          <w:rFonts w:ascii="IRNazanin" w:hAnsi="IRNazanin" w:eastAsia="IRNazanin" w:cs="IRNazanin"/>
          <w:lang w:bidi="fa-IR"/>
          <w:color w:val="111111"/>
          <w:sz w:val="28"/>
          <w:szCs w:val="28"/>
          <w:rtl/>
        </w:rPr>
        <w:t xml:space="preserve">قال:و من هو قائلها؟</w:t>
      </w:r>
    </w:p>
    <w:p>
      <w:pPr>
        <w:pStyle w:val="BookText"/>
      </w:pPr>
      <w:r>
        <w:rPr>
          <w:rFonts w:ascii="Amiri" w:hAnsi="Amiri" w:eastAsia="Amiri" w:cs="Amiri"/>
          <w:lang w:bidi="ar-SA"/>
          <w:color w:val="111111"/>
          <w:sz w:val="28"/>
          <w:szCs w:val="28"/>
          <w:rtl/>
        </w:rPr>
        <w:t xml:space="preserve">قال:عبدك الحسين بن الضحّاك </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فقطّب </w:t>
      </w:r>
      <w:r>
        <w:rPr>
          <w:rStyle w:val="FootnoteReference"/>
        </w:rPr>
        <w:footnoteReference w:id="1261"/>
      </w:r>
      <w:r>
        <w:rPr>
          <w:rFonts w:ascii="Amiri" w:hAnsi="Amiri" w:eastAsia="Amiri" w:cs="Amiri"/>
          <w:lang w:bidi="ar-SA"/>
          <w:color w:val="111111"/>
          <w:sz w:val="28"/>
          <w:szCs w:val="28"/>
          <w:rtl/>
        </w:rPr>
        <w:t xml:space="preserve">،و قال:لا حيّا اللّه من ذكرت،و لا بيّاه،و لا قرّبه،أ ليس هو القائل:</w:t>
      </w:r>
    </w:p>
    <w:p>
      <w:pPr>
        <w:pStyle w:val="BookText"/>
      </w:pPr>
      <w:r>
        <w:rPr>
          <w:rFonts w:ascii="Amiri" w:hAnsi="Amiri" w:eastAsia="Amiri" w:cs="Amiri"/>
          <w:lang w:bidi="ar-SA"/>
          <w:color w:val="111111"/>
          <w:sz w:val="28"/>
          <w:szCs w:val="28"/>
          <w:rtl/>
        </w:rPr>
        <w:t xml:space="preserve">أ عينيّ جودا و ابكيا لي محمّدا  و لا تذخرا دمعا عليه و أسعدا[68 غ]</w:t>
      </w:r>
    </w:p>
    <w:p>
      <w:pPr>
        <w:pStyle w:val="BookText"/>
      </w:pPr>
      <w:r>
        <w:rPr>
          <w:rFonts w:ascii="Amiri" w:hAnsi="Amiri" w:eastAsia="Amiri" w:cs="Amiri"/>
          <w:lang w:bidi="ar-SA"/>
          <w:color w:val="111111"/>
          <w:sz w:val="28"/>
          <w:szCs w:val="28"/>
          <w:rtl/>
        </w:rPr>
        <w:t xml:space="preserve">فلا تمّت الأشياء بعد محمّد  و لا زال شمل الملك فيه مبدّدا</w:t>
      </w:r>
    </w:p>
    <w:p>
      <w:pPr>
        <w:pStyle w:val="BookText"/>
      </w:pPr>
      <w:r>
        <w:rPr>
          <w:rFonts w:ascii="Amiri" w:hAnsi="Amiri" w:eastAsia="Amiri" w:cs="Amiri"/>
          <w:lang w:bidi="ar-SA"/>
          <w:color w:val="111111"/>
          <w:sz w:val="28"/>
          <w:szCs w:val="28"/>
          <w:rtl/>
        </w:rPr>
        <w:t xml:space="preserve">و لا فرح المأمون بالعيش بعده  و لا زال في الدّنيا طريدا مشرّدا </w:t>
      </w:r>
      <w:r>
        <w:rPr>
          <w:rStyle w:val="FootnoteReference"/>
        </w:rPr>
        <w:footnoteReference w:id="1262"/>
      </w:r>
    </w:p>
    <w:p>
      <w:pPr>
        <w:pStyle w:val="BookText"/>
      </w:pPr>
      <w:r>
        <w:rPr>
          <w:rFonts w:ascii="Amiri" w:hAnsi="Amiri" w:eastAsia="Amiri" w:cs="Amiri"/>
          <w:lang w:bidi="ar-SA"/>
          <w:color w:val="111111"/>
          <w:sz w:val="28"/>
          <w:szCs w:val="28"/>
          <w:rtl/>
        </w:rPr>
        <w:t xml:space="preserve">هذا بذاك،و لا شيء له عندنا.</w:t>
      </w:r>
    </w:p>
    <w:p>
      <w:pPr>
        <w:pStyle w:val="BookText"/>
      </w:pPr>
      <w:r>
        <w:rPr>
          <w:rFonts w:ascii="Amiri" w:hAnsi="Amiri" w:eastAsia="Amiri" w:cs="Amiri"/>
          <w:lang w:bidi="ar-SA"/>
          <w:color w:val="111111"/>
          <w:sz w:val="28"/>
          <w:szCs w:val="28"/>
          <w:rtl/>
        </w:rPr>
        <w:t xml:space="preserve">فقال ابن البوّاب:فأين فضل أمير المؤمنين،وسعة حلمه،و عادته في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العفو؟فأمر بإحضاره.</w:t>
      </w:r>
    </w:p>
    <w:p>
      <w:pPr>
        <w:pStyle w:val="BookText"/>
      </w:pPr>
      <w:r>
        <w:rPr>
          <w:rFonts w:ascii="Amiri" w:hAnsi="Amiri" w:eastAsia="Amiri" w:cs="Amiri"/>
          <w:lang w:bidi="ar-SA"/>
          <w:color w:val="111111"/>
          <w:sz w:val="28"/>
          <w:szCs w:val="28"/>
          <w:rtl/>
        </w:rPr>
        <w:t xml:space="preserve">فلمّا حضر،سلّم،فردّ عليه السّلام ردّا خفيّا </w:t>
      </w:r>
      <w:r>
        <w:rPr>
          <w:rStyle w:val="FootnoteReference"/>
        </w:rPr>
        <w:footnoteReference w:id="1263"/>
      </w:r>
      <w:r>
        <w:rPr>
          <w:rFonts w:ascii="Amiri" w:hAnsi="Amiri" w:eastAsia="Amiri" w:cs="Amiri"/>
          <w:lang w:bidi="ar-SA"/>
          <w:color w:val="111111"/>
          <w:sz w:val="28"/>
          <w:szCs w:val="28"/>
          <w:rtl/>
        </w:rPr>
        <w:t xml:space="preserve">،ثم قال:أخبرني عنك، هل عرفت-يوم قتل أخي-هاشمية قتلت،أو هتكت؟</w:t>
      </w:r>
    </w:p>
    <w:p>
      <w:pPr>
        <w:pStyle w:val="BookText"/>
      </w:pPr>
      <w:r>
        <w:rPr>
          <w:rFonts w:ascii="Amiri" w:hAnsi="Amiri" w:eastAsia="Amiri" w:cs="Amiri"/>
          <w:lang w:bidi="ar-SA"/>
          <w:color w:val="111111"/>
          <w:sz w:val="28"/>
          <w:szCs w:val="28"/>
          <w:rtl/>
        </w:rPr>
        <w:t xml:space="preserve">قال:لا.قال:فما معنى قولك؟:</w:t>
      </w:r>
    </w:p>
    <w:p>
      <w:pPr>
        <w:pStyle w:val="BookText"/>
      </w:pPr>
      <w:r>
        <w:rPr>
          <w:rFonts w:ascii="Amiri" w:hAnsi="Amiri" w:eastAsia="Amiri" w:cs="Amiri"/>
          <w:lang w:bidi="ar-SA"/>
          <w:color w:val="111111"/>
          <w:sz w:val="28"/>
          <w:szCs w:val="28"/>
          <w:rtl/>
        </w:rPr>
        <w:t xml:space="preserve">و مما شجى قلبي و كفكف عبرتي </w:t>
      </w:r>
      <w:r>
        <w:rPr>
          <w:rStyle w:val="FootnoteReference"/>
        </w:rPr>
        <w:footnoteReference w:id="1264"/>
      </w:r>
      <w:r>
        <w:rPr>
          <w:rFonts w:ascii="Amiri" w:hAnsi="Amiri" w:eastAsia="Amiri" w:cs="Amiri"/>
          <w:lang w:bidi="ar-SA"/>
          <w:color w:val="111111"/>
          <w:sz w:val="28"/>
          <w:szCs w:val="28"/>
          <w:rtl/>
        </w:rPr>
        <w:t xml:space="preserve">محارم من آل النّبي استحلّت</w:t>
      </w:r>
    </w:p>
    <w:p>
      <w:pPr>
        <w:pStyle w:val="BookText"/>
      </w:pPr>
      <w:r>
        <w:rPr>
          <w:rFonts w:ascii="Amiri" w:hAnsi="Amiri" w:eastAsia="Amiri" w:cs="Amiri"/>
          <w:lang w:bidi="ar-SA"/>
          <w:color w:val="111111"/>
          <w:sz w:val="28"/>
          <w:szCs w:val="28"/>
          <w:rtl/>
        </w:rPr>
        <w:t xml:space="preserve">و مهتوكة بالخلد عنها سجوفها  كعاب كقرن الشمس حين تبدّت</w:t>
      </w:r>
    </w:p>
    <w:p>
      <w:pPr>
        <w:pStyle w:val="BookText"/>
      </w:pPr>
      <w:r>
        <w:rPr>
          <w:rFonts w:ascii="Amiri" w:hAnsi="Amiri" w:eastAsia="Amiri" w:cs="Amiri"/>
          <w:lang w:bidi="ar-SA"/>
          <w:color w:val="111111"/>
          <w:sz w:val="28"/>
          <w:szCs w:val="28"/>
          <w:rtl/>
        </w:rPr>
        <w:t xml:space="preserve">إذا خفرتها روعة من منازع  لها المرط </w:t>
      </w:r>
      <w:r>
        <w:rPr>
          <w:rStyle w:val="FootnoteReference"/>
        </w:rPr>
        <w:footnoteReference w:id="1265"/>
      </w:r>
      <w:r>
        <w:rPr>
          <w:rFonts w:ascii="IRNazanin" w:hAnsi="IRNazanin" w:eastAsia="IRNazanin" w:cs="IRNazanin"/>
          <w:lang w:bidi="fa-IR"/>
          <w:color w:val="111111"/>
          <w:sz w:val="28"/>
          <w:szCs w:val="28"/>
          <w:rtl/>
        </w:rPr>
        <w:t xml:space="preserve">عاذت بالخضوع و رنّت </w:t>
      </w:r>
      <w:r>
        <w:rPr>
          <w:rStyle w:val="FootnoteReference"/>
        </w:rPr>
        <w:footnoteReference w:id="1266"/>
      </w:r>
    </w:p>
    <w:p>
      <w:pPr>
        <w:pStyle w:val="BookText"/>
      </w:pPr>
      <w:r>
        <w:rPr>
          <w:rFonts w:ascii="Amiri" w:hAnsi="Amiri" w:eastAsia="Amiri" w:cs="Amiri"/>
          <w:lang w:bidi="ar-SA"/>
          <w:color w:val="111111"/>
          <w:sz w:val="28"/>
          <w:szCs w:val="28"/>
          <w:rtl/>
        </w:rPr>
        <w:t xml:space="preserve">إذا خفرتها روعة من منازع لها مرطها عاذت بأخرى و رنّت</w:t>
      </w:r>
    </w:p>
    <w:p>
      <w:pPr>
        <w:pStyle w:val="BookText"/>
      </w:pPr>
      <w:r>
        <w:rPr>
          <w:rFonts w:ascii="Amiri" w:hAnsi="Amiri" w:eastAsia="Amiri" w:cs="Amiri"/>
          <w:lang w:bidi="ar-SA"/>
          <w:color w:val="111111"/>
          <w:sz w:val="28"/>
          <w:szCs w:val="28"/>
          <w:rtl/>
        </w:rPr>
        <w:t xml:space="preserve">و سرب ظباء من ذؤابة هاشم </w:t>
      </w:r>
      <w:r>
        <w:rPr>
          <w:rStyle w:val="FootnoteReference"/>
        </w:rPr>
        <w:footnoteReference w:id="1267"/>
      </w:r>
      <w:r>
        <w:rPr>
          <w:rFonts w:ascii="Amiri" w:hAnsi="Amiri" w:eastAsia="Amiri" w:cs="Amiri"/>
          <w:lang w:bidi="ar-SA"/>
          <w:color w:val="111111"/>
          <w:sz w:val="28"/>
          <w:szCs w:val="28"/>
          <w:rtl/>
        </w:rPr>
        <w:t xml:space="preserve">هتفن بدعوى خير حيّ و ميّت</w:t>
      </w:r>
    </w:p>
    <w:p>
      <w:pPr>
        <w:pStyle w:val="BookText"/>
      </w:pPr>
      <w:r>
        <w:rPr>
          <w:rFonts w:ascii="Amiri" w:hAnsi="Amiri" w:eastAsia="Amiri" w:cs="Amiri"/>
          <w:lang w:bidi="ar-SA"/>
          <w:color w:val="111111"/>
          <w:sz w:val="28"/>
          <w:szCs w:val="28"/>
          <w:rtl/>
        </w:rPr>
        <w:t xml:space="preserve">أردّ يدا منّي إذا ما ذكرته  على كبد حرّى و قلب مفتّت</w:t>
      </w:r>
    </w:p>
    <w:p>
      <w:pPr>
        <w:pStyle w:val="BookText"/>
      </w:pPr>
      <w:r>
        <w:rPr>
          <w:rFonts w:ascii="Amiri" w:hAnsi="Amiri" w:eastAsia="Amiri" w:cs="Amiri"/>
          <w:lang w:bidi="ar-SA"/>
          <w:color w:val="111111"/>
          <w:sz w:val="28"/>
          <w:szCs w:val="28"/>
          <w:rtl/>
        </w:rPr>
        <w:t xml:space="preserve">فلا بات ليل الشامتين بغبطة  و لا بلغت آمالها من تمنّت </w:t>
      </w:r>
      <w:r>
        <w:rPr>
          <w:rStyle w:val="FootnoteReference"/>
        </w:rPr>
        <w:footnoteReference w:id="1268"/>
      </w:r>
    </w:p>
    <w:p>
      <w:pPr>
        <w:pStyle w:val="BookText"/>
      </w:pPr>
      <w:r>
        <w:rPr>
          <w:rFonts w:ascii="Amiri" w:hAnsi="Amiri" w:eastAsia="Amiri" w:cs="Amiri"/>
          <w:lang w:bidi="ar-SA"/>
          <w:color w:val="111111"/>
          <w:sz w:val="28"/>
          <w:szCs w:val="28"/>
          <w:rtl/>
        </w:rPr>
        <w:t xml:space="preserve">فقال:يا أمير المؤمنين،لوعة غلبتني،و روعة فاجأتني،و نعمة فقدتها بعد أن غمرتني،و إحسان شكرته فأنطقني.</w:t>
      </w:r>
    </w:p>
    <w:p>
      <w:pPr>
        <w:pStyle w:val="BookText"/>
      </w:pPr>
      <w:r>
        <w:rPr>
          <w:rFonts w:ascii="Amiri" w:hAnsi="Amiri" w:eastAsia="Amiri" w:cs="Amiri"/>
          <w:lang w:bidi="ar-SA"/>
          <w:color w:val="111111"/>
          <w:sz w:val="28"/>
          <w:szCs w:val="28"/>
          <w:rtl/>
        </w:rPr>
        <w:t xml:space="preserve">فدمعت عينا المأمون،و قال:قد عفوت عنك[39 ر]و أمرت لك بإدرار أرزاقك عليك،و إعطائك ما فات منها،و جعلت عقوبة ذنبك،امتناعي عن استخدامك.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34" w:name="pg14461_149560"/>
    <w:bookmarkEnd w:id="134"/>
    <w:p>
      <w:pPr>
        <w:pStyle w:val="Heading3"/>
      </w:pPr>
      <w:bookmarkStart w:id="336" w:name="_Toc163"/>
      <w:r>
        <w:t>120</w:t>
      </w:r>
      <w:bookmarkEnd w:id="336"/>
    </w:p>
    <w:p>
      <w:pPr>
        <w:pStyle w:val="BookText"/>
      </w:pPr>
      <w:r>
        <w:rPr>
          <w:rFonts w:ascii="Amiri" w:hAnsi="Amiri" w:eastAsia="Amiri" w:cs="Amiri"/>
          <w:lang w:bidi="ar-SA"/>
          <w:color w:val="111111"/>
          <w:sz w:val="28"/>
          <w:szCs w:val="28"/>
          <w:rtl/>
        </w:rPr>
        <w:t xml:space="preserve">بين المعتصم و الحسين بن الضحّاك</w:t>
      </w:r>
    </w:p>
    <w:p>
      <w:pPr>
        <w:pStyle w:val="BookText"/>
      </w:pPr>
      <w:r>
        <w:rPr>
          <w:rFonts w:ascii="Amiri" w:hAnsi="Amiri" w:eastAsia="Amiri" w:cs="Amiri"/>
          <w:lang w:bidi="ar-SA"/>
          <w:color w:val="111111"/>
          <w:sz w:val="28"/>
          <w:szCs w:val="28"/>
          <w:rtl/>
        </w:rPr>
        <w:t xml:space="preserve">[أخبرني محمّد بن يحيى الصولي،إجازة،و قد ذكره أبو الفرج الأصبهاني في كتابه الكبير،كتاب الأغاني،الّذي أجازه لي في جملة ما أجاز، في أخبار الحسين بن الضحّاك،قال:] </w:t>
      </w:r>
      <w:r>
        <w:rPr>
          <w:rStyle w:val="FootnoteReference"/>
        </w:rPr>
        <w:footnoteReference w:id="1269"/>
      </w:r>
    </w:p>
    <w:p>
      <w:pPr>
        <w:pStyle w:val="BookText"/>
      </w:pPr>
      <w:r>
        <w:rPr>
          <w:rFonts w:ascii="Amiri" w:hAnsi="Amiri" w:eastAsia="Amiri" w:cs="Amiri"/>
          <w:lang w:bidi="ar-SA"/>
          <w:color w:val="111111"/>
          <w:sz w:val="28"/>
          <w:szCs w:val="28"/>
          <w:rtl/>
        </w:rPr>
        <w:t xml:space="preserve">غضب عليّ المعتصم </w:t>
      </w:r>
      <w:r>
        <w:rPr>
          <w:rStyle w:val="FootnoteReference"/>
        </w:rPr>
        <w:footnoteReference w:id="1270"/>
      </w:r>
      <w:r>
        <w:rPr>
          <w:rFonts w:ascii="Amiri" w:hAnsi="Amiri" w:eastAsia="Amiri" w:cs="Amiri"/>
          <w:lang w:bidi="ar-SA"/>
          <w:color w:val="111111"/>
          <w:sz w:val="28"/>
          <w:szCs w:val="28"/>
          <w:rtl/>
        </w:rPr>
        <w:t xml:space="preserve">في شيء جرى على النبيذ،و قال:و اللّه لأؤدّبنّه، و حجبني،فكتبت إليه:</w:t>
      </w:r>
    </w:p>
    <w:p>
      <w:pPr>
        <w:pStyle w:val="BookText"/>
      </w:pPr>
      <w:r>
        <w:rPr>
          <w:rFonts w:ascii="IRNazanin" w:hAnsi="IRNazanin" w:eastAsia="IRNazanin" w:cs="IRNazanin"/>
          <w:lang w:bidi="fa-IR"/>
          <w:color w:val="111111"/>
          <w:sz w:val="28"/>
          <w:szCs w:val="28"/>
          <w:rtl/>
        </w:rPr>
        <w:t xml:space="preserve">غضب الإمام أشدّ من أدبه[69 غ]  و قد استجرت و عذت من غضبه</w:t>
      </w:r>
    </w:p>
    <w:p>
      <w:pPr>
        <w:pStyle w:val="BookText"/>
      </w:pPr>
      <w:r>
        <w:rPr>
          <w:rFonts w:ascii="Amiri" w:hAnsi="Amiri" w:eastAsia="Amiri" w:cs="Amiri"/>
          <w:lang w:bidi="ar-SA"/>
          <w:color w:val="111111"/>
          <w:sz w:val="28"/>
          <w:szCs w:val="28"/>
          <w:rtl/>
        </w:rPr>
        <w:t xml:space="preserve">أصبحت معتصما بمعتصم  أثنى عليه اللّه في كتبه</w:t>
      </w:r>
    </w:p>
    <w:p>
      <w:pPr>
        <w:pStyle w:val="BookText"/>
      </w:pPr>
      <w:r>
        <w:rPr>
          <w:rFonts w:ascii="Amiri" w:hAnsi="Amiri" w:eastAsia="Amiri" w:cs="Amiri"/>
          <w:lang w:bidi="ar-SA"/>
          <w:color w:val="111111"/>
          <w:sz w:val="28"/>
          <w:szCs w:val="28"/>
          <w:rtl/>
        </w:rPr>
        <w:t xml:space="preserve">لا و الّذي لم يبق لي سببا  أرجو النّجاة به سوى سببه</w:t>
      </w:r>
    </w:p>
    <w:p>
      <w:pPr>
        <w:pStyle w:val="BookText"/>
      </w:pPr>
      <w:r>
        <w:rPr>
          <w:rFonts w:ascii="Amiri" w:hAnsi="Amiri" w:eastAsia="Amiri" w:cs="Amiri"/>
          <w:lang w:bidi="ar-SA"/>
          <w:color w:val="111111"/>
          <w:sz w:val="28"/>
          <w:szCs w:val="28"/>
          <w:rtl/>
        </w:rPr>
        <w:t xml:space="preserve">ما لي شفيع غير رحمته  و لكلّ من أشفى على عطبه[50 ظ]</w:t>
      </w:r>
    </w:p>
    <w:p>
      <w:pPr>
        <w:pStyle w:val="BookText"/>
      </w:pPr>
      <w:r>
        <w:rPr>
          <w:rFonts w:ascii="Amiri" w:hAnsi="Amiri" w:eastAsia="Amiri" w:cs="Amiri"/>
          <w:lang w:bidi="ar-SA"/>
          <w:color w:val="111111"/>
          <w:sz w:val="28"/>
          <w:szCs w:val="28"/>
          <w:rtl/>
        </w:rPr>
        <w:t xml:space="preserve">إلاّ كريم طباعه و به  أرجو الّذي أرجوه في نسبه </w:t>
      </w:r>
      <w:r>
        <w:rPr>
          <w:rStyle w:val="FootnoteReference"/>
        </w:rPr>
        <w:footnoteReference w:id="1271"/>
      </w:r>
    </w:p>
    <w:p>
      <w:pPr>
        <w:pStyle w:val="BookText"/>
      </w:pPr>
      <w:r>
        <w:rPr>
          <w:rFonts w:ascii="Amiri" w:hAnsi="Amiri" w:eastAsia="Amiri" w:cs="Amiri"/>
          <w:lang w:bidi="ar-SA"/>
          <w:color w:val="111111"/>
          <w:sz w:val="28"/>
          <w:szCs w:val="28"/>
          <w:rtl/>
        </w:rPr>
        <w:t xml:space="preserve">فلمّا قرئت عليه،التفت إلى الواثق </w:t>
      </w:r>
      <w:r>
        <w:rPr>
          <w:rStyle w:val="FootnoteReference"/>
        </w:rPr>
        <w:footnoteReference w:id="1272"/>
      </w:r>
      <w:r>
        <w:rPr>
          <w:rFonts w:ascii="Amiri" w:hAnsi="Amiri" w:eastAsia="Amiri" w:cs="Amiri"/>
          <w:lang w:bidi="ar-SA"/>
          <w:color w:val="111111"/>
          <w:sz w:val="28"/>
          <w:szCs w:val="28"/>
          <w:rtl/>
        </w:rPr>
        <w:t xml:space="preserve">،و قال:بمثل هذا الكلام يستعطف الكرام،ما هو إلاّ أن سمعت أبيات حسين هذه،حتّى زال ما في نفسي عليه.</w:t>
      </w:r>
    </w:p>
    <w:p>
      <w:pPr>
        <w:pStyle w:val="BookText"/>
      </w:pPr>
      <w:r>
        <w:rPr>
          <w:rFonts w:ascii="Amiri" w:hAnsi="Amiri" w:eastAsia="Amiri" w:cs="Amiri"/>
          <w:lang w:bidi="ar-SA"/>
          <w:color w:val="111111"/>
          <w:sz w:val="28"/>
          <w:szCs w:val="28"/>
          <w:rtl/>
        </w:rPr>
        <w:t xml:space="preserve">فقال الواثق:هو حقيق أن يهب له أمير المؤمنين ذنبه،و يتجاوز عنه،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فرضي عنّي،و أمر بإحضاري.</w:t>
      </w:r>
    </w:p>
    <w:p>
      <w:pPr>
        <w:pStyle w:val="BookText"/>
      </w:pPr>
      <w:r>
        <w:rPr>
          <w:rFonts w:ascii="Amiri" w:hAnsi="Amiri" w:eastAsia="Amiri" w:cs="Amiri"/>
          <w:lang w:bidi="ar-SA"/>
          <w:color w:val="111111"/>
          <w:sz w:val="28"/>
          <w:szCs w:val="28"/>
          <w:rtl/>
        </w:rPr>
        <w:t xml:space="preserve">قال الصولي:فحدّثني الحسين بن يحيى،أنّ هذه الأبيات إنّما كتب بها إلى المعتصم لأنّه بلغه عنه أنّه مدح[50 م]العبّاس بن المأمون </w:t>
      </w:r>
      <w:r>
        <w:rPr>
          <w:rStyle w:val="FootnoteReference"/>
        </w:rPr>
        <w:footnoteReference w:id="1273"/>
      </w:r>
      <w:r>
        <w:rPr>
          <w:rFonts w:ascii="Amiri" w:hAnsi="Amiri" w:eastAsia="Amiri" w:cs="Amiri"/>
          <w:lang w:bidi="ar-SA"/>
          <w:color w:val="111111"/>
          <w:sz w:val="28"/>
          <w:szCs w:val="28"/>
          <w:rtl/>
        </w:rPr>
        <w:t xml:space="preserve">،و تمنّى له الخلافة، فطلب،فاستتر،و كتب بهذه الأبيات إلى المعتصم على يدي الواثق،فأوصلها، و شفع له،فرضي عنه،و أمّنه،فظهر،ثمّ استدعاه،فدخل عليه،و هجا العبّاس بن المأمون،فقال:</w:t>
      </w:r>
    </w:p>
    <w:p>
      <w:pPr>
        <w:pStyle w:val="BookText"/>
      </w:pPr>
      <w:r>
        <w:rPr>
          <w:rFonts w:ascii="Amiri" w:hAnsi="Amiri" w:eastAsia="Amiri" w:cs="Amiri"/>
          <w:lang w:bidi="ar-SA"/>
          <w:color w:val="111111"/>
          <w:sz w:val="28"/>
          <w:szCs w:val="28"/>
          <w:rtl/>
        </w:rPr>
        <w:t xml:space="preserve">خلّ اللّعين و ما اكتسب  لا زال منقطع السّبب</w:t>
      </w:r>
    </w:p>
    <w:p>
      <w:pPr>
        <w:pStyle w:val="BookText"/>
      </w:pPr>
      <w:r>
        <w:rPr>
          <w:rFonts w:ascii="Amiri" w:hAnsi="Amiri" w:eastAsia="Amiri" w:cs="Amiri"/>
          <w:lang w:bidi="ar-SA"/>
          <w:color w:val="111111"/>
          <w:sz w:val="28"/>
          <w:szCs w:val="28"/>
          <w:rtl/>
        </w:rPr>
        <w:t xml:space="preserve">يا عرّة الثّقلين لا  دينا رعيت و لا حسب</w:t>
      </w:r>
    </w:p>
    <w:p>
      <w:pPr>
        <w:pStyle w:val="BookText"/>
      </w:pPr>
      <w:r>
        <w:rPr>
          <w:rFonts w:ascii="Amiri" w:hAnsi="Amiri" w:eastAsia="Amiri" w:cs="Amiri"/>
          <w:lang w:bidi="ar-SA"/>
          <w:color w:val="111111"/>
          <w:sz w:val="28"/>
          <w:szCs w:val="28"/>
          <w:rtl/>
        </w:rPr>
        <w:t xml:space="preserve">حسد الإمام مكانه  جهلا هداك على العطب</w:t>
      </w:r>
    </w:p>
    <w:p>
      <w:pPr>
        <w:pStyle w:val="BookText"/>
      </w:pPr>
      <w:r>
        <w:rPr>
          <w:rFonts w:ascii="Amiri" w:hAnsi="Amiri" w:eastAsia="Amiri" w:cs="Amiri"/>
          <w:lang w:bidi="ar-SA"/>
          <w:color w:val="111111"/>
          <w:sz w:val="28"/>
          <w:szCs w:val="28"/>
          <w:rtl/>
        </w:rPr>
        <w:t xml:space="preserve">و أبوك قدّمه لها  لمّا تخيّر و انتخب</w:t>
      </w:r>
    </w:p>
    <w:p>
      <w:pPr>
        <w:pStyle w:val="BookText"/>
      </w:pPr>
      <w:r>
        <w:rPr>
          <w:rFonts w:ascii="Amiri" w:hAnsi="Amiri" w:eastAsia="Amiri" w:cs="Amiri"/>
          <w:lang w:bidi="ar-SA"/>
          <w:color w:val="111111"/>
          <w:sz w:val="28"/>
          <w:szCs w:val="28"/>
          <w:rtl/>
        </w:rPr>
        <w:t xml:space="preserve">ما تستطيع سوى التنفّ  س و التجرّع للكرب</w:t>
      </w:r>
    </w:p>
    <w:p>
      <w:pPr>
        <w:pStyle w:val="BookText"/>
      </w:pPr>
      <w:r>
        <w:rPr>
          <w:rFonts w:ascii="Amiri" w:hAnsi="Amiri" w:eastAsia="Amiri" w:cs="Amiri"/>
          <w:lang w:bidi="ar-SA"/>
          <w:color w:val="111111"/>
          <w:sz w:val="28"/>
          <w:szCs w:val="28"/>
          <w:rtl/>
        </w:rPr>
        <w:t xml:space="preserve">لا زلت عند أبيك من‍  تقص المروءة و الأدب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35" w:name="pg14461_149562"/>
    <w:bookmarkEnd w:id="135"/>
    <w:p>
      <w:pPr>
        <w:pStyle w:val="Heading3"/>
      </w:pPr>
      <w:bookmarkStart w:id="337" w:name="_Toc164"/>
      <w:r>
        <w:t>121</w:t>
      </w:r>
      <w:bookmarkEnd w:id="337"/>
    </w:p>
    <w:p>
      <w:pPr>
        <w:pStyle w:val="BookText"/>
      </w:pPr>
      <w:r>
        <w:rPr>
          <w:rFonts w:ascii="Amiri" w:hAnsi="Amiri" w:eastAsia="Amiri" w:cs="Amiri"/>
          <w:lang w:bidi="ar-SA"/>
          <w:color w:val="111111"/>
          <w:sz w:val="28"/>
          <w:szCs w:val="28"/>
          <w:rtl/>
        </w:rPr>
        <w:t xml:space="preserve">الشعبيّ يروي قصّة دخوله على الحجّاج</w:t>
      </w:r>
    </w:p>
    <w:p>
      <w:pPr>
        <w:pStyle w:val="BookText"/>
      </w:pPr>
      <w:r>
        <w:rPr>
          <w:rFonts w:ascii="Amiri" w:hAnsi="Amiri" w:eastAsia="Amiri" w:cs="Amiri"/>
          <w:lang w:bidi="ar-SA"/>
          <w:color w:val="111111"/>
          <w:sz w:val="28"/>
          <w:szCs w:val="28"/>
          <w:rtl/>
        </w:rPr>
        <w:t xml:space="preserve">وجدت بخطّ القاضي أبي جعفر أحمد بن البهلول الأنباري </w:t>
      </w:r>
      <w:r>
        <w:rPr>
          <w:rStyle w:val="FootnoteReference"/>
        </w:rPr>
        <w:footnoteReference w:id="1274"/>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الشعبيّ </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كنت فيمن خرج مع ابن الأشعث </w:t>
      </w:r>
      <w:r>
        <w:rPr>
          <w:rStyle w:val="FootnoteReference"/>
        </w:rPr>
        <w:footnoteReference w:id="1276"/>
      </w:r>
      <w:r>
        <w:rPr>
          <w:rFonts w:ascii="Amiri" w:hAnsi="Amiri" w:eastAsia="Amiri" w:cs="Amiri"/>
          <w:lang w:bidi="ar-SA"/>
          <w:color w:val="111111"/>
          <w:sz w:val="28"/>
          <w:szCs w:val="28"/>
          <w:rtl/>
        </w:rPr>
        <w:t xml:space="preserve">،على الحجّاج،فلمّا هزم،هربت، فأتيت يزيد بن أبي مسلم </w:t>
      </w:r>
      <w:r>
        <w:rPr>
          <w:rStyle w:val="FootnoteReference"/>
        </w:rPr>
        <w:footnoteReference w:id="1277"/>
      </w:r>
      <w:r>
        <w:rPr>
          <w:rFonts w:ascii="Amiri" w:hAnsi="Amiri" w:eastAsia="Amiri" w:cs="Amiri"/>
          <w:lang w:bidi="ar-SA"/>
          <w:color w:val="111111"/>
          <w:sz w:val="28"/>
          <w:szCs w:val="28"/>
          <w:rtl/>
        </w:rPr>
        <w:t xml:space="preserve">،و كان لي صديقا،و ذكرت له أمري.</w:t>
      </w:r>
    </w:p>
    <w:p>
      <w:pPr>
        <w:pStyle w:val="BookText"/>
      </w:pPr>
      <w:r>
        <w:rPr>
          <w:rFonts w:ascii="Amiri" w:hAnsi="Amiri" w:eastAsia="Amiri" w:cs="Amiri"/>
          <w:lang w:bidi="ar-SA"/>
          <w:color w:val="111111"/>
          <w:sz w:val="28"/>
          <w:szCs w:val="28"/>
          <w:rtl/>
        </w:rPr>
        <w:t xml:space="preserve">فقال:يا عامر،أنا أخوك الّذي تعرف،و و اللّه،ما أستطيع نفعك عند الحجّاج،و ما أرى لك إلاّ أن تمثل بين يديه،فتقرّ بذنبك،فإنّ الحجّاج ليس ممّن يكذب،فاصدقه،و استشهدني على ما بدا لك.</w:t>
      </w:r>
    </w:p>
    <w:p>
      <w:pPr>
        <w:pStyle w:val="BookText"/>
      </w:pPr>
      <w:r>
        <w:rPr>
          <w:rFonts w:ascii="Amiri" w:hAnsi="Amiri" w:eastAsia="Amiri" w:cs="Amiri"/>
          <w:lang w:bidi="ar-SA"/>
          <w:color w:val="111111"/>
          <w:sz w:val="28"/>
          <w:szCs w:val="28"/>
          <w:rtl/>
        </w:rPr>
        <w:t xml:space="preserve">قال الشعبيّ:فما شعر الحجّاج،إلاّ و أنا قائم بين يديه،فقال:عامر؟</w:t>
      </w:r>
    </w:p>
    <w:p>
      <w:pPr>
        <w:pStyle w:val="BookText"/>
      </w:pPr>
      <w:r>
        <w:rPr>
          <w:rFonts w:ascii="Amiri" w:hAnsi="Amiri" w:eastAsia="Amiri" w:cs="Amiri"/>
          <w:lang w:bidi="ar-SA"/>
          <w:color w:val="111111"/>
          <w:sz w:val="28"/>
          <w:szCs w:val="28"/>
          <w:rtl/>
        </w:rPr>
        <w:t xml:space="preserve">قلت:نعم أصلح اللّه الأمير.</w:t>
      </w:r>
    </w:p>
    <w:p>
      <w:pPr>
        <w:pStyle w:val="BookText"/>
      </w:pPr>
      <w:r>
        <w:rPr>
          <w:rFonts w:ascii="Amiri" w:hAnsi="Amiri" w:eastAsia="Amiri" w:cs="Amiri"/>
          <w:lang w:bidi="ar-SA"/>
          <w:color w:val="111111"/>
          <w:sz w:val="28"/>
          <w:szCs w:val="28"/>
          <w:rtl/>
        </w:rPr>
        <w:t xml:space="preserve">[قال:أ لم أقدم العراق،فوجدتك خاملا،فشرّفتك،و أوفدتك إلى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المؤمنين،و أثبتّك عريف قومك </w:t>
      </w:r>
      <w:r>
        <w:rPr>
          <w:rStyle w:val="FootnoteReference"/>
        </w:rPr>
        <w:footnoteReference w:id="1278"/>
      </w:r>
      <w:r>
        <w:rPr>
          <w:rFonts w:ascii="Amiri" w:hAnsi="Amiri" w:eastAsia="Amiri" w:cs="Amiri"/>
          <w:lang w:bidi="ar-SA"/>
          <w:color w:val="111111"/>
          <w:sz w:val="28"/>
          <w:szCs w:val="28"/>
          <w:rtl/>
        </w:rPr>
        <w:t xml:space="preserve">،و استشرتك؟</w:t>
      </w:r>
    </w:p>
    <w:p>
      <w:pPr>
        <w:pStyle w:val="BookText"/>
      </w:pPr>
      <w:r>
        <w:rPr>
          <w:rFonts w:ascii="IRNazanin" w:hAnsi="IRNazanin" w:eastAsia="IRNazanin" w:cs="IRNazanin"/>
          <w:lang w:bidi="fa-IR"/>
          <w:color w:val="111111"/>
          <w:sz w:val="28"/>
          <w:szCs w:val="28"/>
          <w:rtl/>
        </w:rPr>
        <w:t xml:space="preserve">قلت:بلى.</w:t>
      </w:r>
    </w:p>
    <w:p>
      <w:pPr>
        <w:pStyle w:val="BookText"/>
      </w:pPr>
      <w:r>
        <w:rPr>
          <w:rFonts w:ascii="Amiri" w:hAnsi="Amiri" w:eastAsia="Amiri" w:cs="Amiri"/>
          <w:lang w:bidi="ar-SA"/>
          <w:color w:val="111111"/>
          <w:sz w:val="28"/>
          <w:szCs w:val="28"/>
          <w:rtl/>
        </w:rPr>
        <w:t xml:space="preserve">قال:فما الّذي أخرجك عليّ،و أين كنت في هذه الفتنة؟</w:t>
      </w:r>
    </w:p>
    <w:p>
      <w:pPr>
        <w:pStyle w:val="BookText"/>
      </w:pPr>
      <w:r>
        <w:rPr>
          <w:rFonts w:ascii="Amiri" w:hAnsi="Amiri" w:eastAsia="Amiri" w:cs="Amiri"/>
          <w:lang w:bidi="ar-SA"/>
          <w:color w:val="111111"/>
          <w:sz w:val="28"/>
          <w:szCs w:val="28"/>
          <w:rtl/>
        </w:rPr>
        <w:t xml:space="preserve">قلت:أصلح اللّه الأمير،أوحش الجناب،و أحزن بنا المنزل] </w:t>
      </w:r>
      <w:r>
        <w:rPr>
          <w:rStyle w:val="FootnoteReference"/>
        </w:rPr>
        <w:footnoteReference w:id="1279"/>
      </w:r>
      <w:r>
        <w:rPr>
          <w:rFonts w:ascii="Amiri" w:hAnsi="Amiri" w:eastAsia="Amiri" w:cs="Amiri"/>
          <w:lang w:bidi="ar-SA"/>
          <w:color w:val="111111"/>
          <w:sz w:val="28"/>
          <w:szCs w:val="28"/>
          <w:rtl/>
        </w:rPr>
        <w:t xml:space="preserve">،فاستشعرنا الخوف،و اكتحلنا السهر،و استحلسنا البلاء </w:t>
      </w:r>
      <w:r>
        <w:rPr>
          <w:rStyle w:val="FootnoteReference"/>
        </w:rPr>
        <w:footnoteReference w:id="1280"/>
      </w:r>
      <w:r>
        <w:rPr>
          <w:rFonts w:ascii="Amiri" w:hAnsi="Amiri" w:eastAsia="Amiri" w:cs="Amiri"/>
          <w:lang w:bidi="ar-SA"/>
          <w:color w:val="111111"/>
          <w:sz w:val="28"/>
          <w:szCs w:val="28"/>
          <w:rtl/>
        </w:rPr>
        <w:t xml:space="preserve">،و فقدنا صالح الإخوان، و شملتنا فتنة،لم نكن فيها بررة أتقياء،و لا فجرة أقوياء،و ما أعتذر ألاّ أكون سعيت،و هذا يزيد بن أبي[70 غ]مسلم،يشهد لي بذلك،و أنّي كنت أكتب إليه بعذري.</w:t>
      </w:r>
    </w:p>
    <w:p>
      <w:pPr>
        <w:pStyle w:val="BookText"/>
      </w:pPr>
      <w:r>
        <w:rPr>
          <w:rFonts w:ascii="Amiri" w:hAnsi="Amiri" w:eastAsia="Amiri" w:cs="Amiri"/>
          <w:lang w:bidi="ar-SA"/>
          <w:color w:val="111111"/>
          <w:sz w:val="28"/>
          <w:szCs w:val="28"/>
          <w:rtl/>
        </w:rPr>
        <w:t xml:space="preserve">فقال ابن أبي مسلم:صدق،أعزّ اللّه الأمير.</w:t>
      </w:r>
    </w:p>
    <w:p>
      <w:pPr>
        <w:pStyle w:val="BookText"/>
      </w:pPr>
      <w:r>
        <w:rPr>
          <w:rFonts w:ascii="Amiri" w:hAnsi="Amiri" w:eastAsia="Amiri" w:cs="Amiri"/>
          <w:lang w:bidi="ar-SA"/>
          <w:color w:val="111111"/>
          <w:sz w:val="28"/>
          <w:szCs w:val="28"/>
          <w:rtl/>
        </w:rPr>
        <w:t xml:space="preserve">فقال الحجّاج:هذا عامر،ضرب وجوهنا بسيفه،و أتانا يعتذر بالباطل، ردّوا عليه عطاءه.</w:t>
      </w:r>
    </w:p>
    <w:p>
      <w:pPr>
        <w:pStyle w:val="BookText"/>
      </w:pPr>
      <w:r>
        <w:rPr>
          <w:rFonts w:ascii="IRNazanin" w:hAnsi="IRNazanin" w:eastAsia="IRNazanin" w:cs="IRNazanin"/>
          <w:lang w:bidi="fa-IR"/>
          <w:color w:val="111111"/>
          <w:sz w:val="28"/>
          <w:szCs w:val="28"/>
          <w:rtl/>
        </w:rPr>
        <w:t xml:space="preserve">و عفا عنه.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36" w:name="pg14461_149564"/>
    <w:bookmarkEnd w:id="136"/>
    <w:p>
      <w:pPr>
        <w:pStyle w:val="Heading3"/>
      </w:pPr>
      <w:bookmarkStart w:id="338" w:name="_Toc165"/>
      <w:r>
        <w:t>122</w:t>
      </w:r>
      <w:bookmarkEnd w:id="338"/>
    </w:p>
    <w:p>
      <w:pPr>
        <w:pStyle w:val="Heading4"/>
      </w:pPr>
      <w:bookmarkStart w:id="339" w:name="_Toc166"/>
      <w:r>
        <w:t>اشارة</w:t>
      </w:r>
      <w:bookmarkEnd w:id="339"/>
    </w:p>
    <w:p>
      <w:pPr>
        <w:pStyle w:val="BookText"/>
      </w:pPr>
      <w:r>
        <w:rPr>
          <w:rFonts w:ascii="Amiri" w:hAnsi="Amiri" w:eastAsia="Amiri" w:cs="Amiri"/>
          <w:lang w:bidi="ar-SA"/>
          <w:color w:val="111111"/>
          <w:sz w:val="28"/>
          <w:szCs w:val="28"/>
          <w:rtl/>
        </w:rPr>
        <w:t xml:space="preserve">من قصص ملوك الفرس</w:t>
      </w:r>
    </w:p>
    <w:p>
      <w:pPr>
        <w:pStyle w:val="Heading4"/>
      </w:pPr>
      <w:bookmarkStart w:id="340" w:name="_Toc167"/>
      <w:r>
        <w:t>أ-بين كسرى أبرويز و مغنّيه</w:t>
      </w:r>
      <w:bookmarkEnd w:id="340"/>
    </w:p>
    <w:p>
      <w:pPr>
        <w:pStyle w:val="BookText"/>
      </w:pPr>
      <w:r>
        <w:rPr>
          <w:rFonts w:ascii="Amiri" w:hAnsi="Amiri" w:eastAsia="Amiri" w:cs="Amiri"/>
          <w:lang w:bidi="ar-SA"/>
          <w:color w:val="111111"/>
          <w:sz w:val="28"/>
          <w:szCs w:val="28"/>
          <w:rtl/>
        </w:rPr>
        <w:t xml:space="preserve">وجدت في بعض الكتب،عن ابن خرداذبه </w:t>
      </w:r>
      <w:r>
        <w:rPr>
          <w:rStyle w:val="FootnoteReference"/>
        </w:rPr>
        <w:footnoteReference w:id="1281"/>
      </w:r>
      <w:r>
        <w:rPr>
          <w:rFonts w:ascii="Amiri" w:hAnsi="Amiri" w:eastAsia="Amiri" w:cs="Amiri"/>
          <w:lang w:bidi="ar-SA"/>
          <w:color w:val="111111"/>
          <w:sz w:val="28"/>
          <w:szCs w:val="28"/>
          <w:rtl/>
        </w:rPr>
        <w:t xml:space="preserve">،قال:غضب أبرويز الملك </w:t>
      </w:r>
      <w:r>
        <w:rPr>
          <w:rStyle w:val="FootnoteReference"/>
        </w:rPr>
        <w:footnoteReference w:id="1282"/>
      </w:r>
      <w:r>
        <w:rPr>
          <w:rFonts w:ascii="Amiri" w:hAnsi="Amiri" w:eastAsia="Amiri" w:cs="Amiri"/>
          <w:lang w:bidi="ar-SA"/>
          <w:color w:val="111111"/>
          <w:sz w:val="28"/>
          <w:szCs w:val="28"/>
          <w:rtl/>
        </w:rPr>
        <w:t xml:space="preserve">، على بعض أصحابه،من جرم عظيم،فحبسه زمانا،ثم ذكره،فقال للسجّان:</w:t>
      </w:r>
    </w:p>
    <w:p>
      <w:pPr>
        <w:pStyle w:val="BookText"/>
      </w:pPr>
      <w:r>
        <w:rPr>
          <w:rFonts w:ascii="Amiri" w:hAnsi="Amiri" w:eastAsia="Amiri" w:cs="Amiri"/>
          <w:lang w:bidi="ar-SA"/>
          <w:color w:val="111111"/>
          <w:sz w:val="28"/>
          <w:szCs w:val="28"/>
          <w:rtl/>
        </w:rPr>
        <w:t xml:space="preserve">هل يتعاهده أحد؟.</w:t>
      </w:r>
    </w:p>
    <w:p>
      <w:pPr>
        <w:pStyle w:val="BookText"/>
      </w:pPr>
      <w:r>
        <w:rPr>
          <w:rFonts w:ascii="Amiri" w:hAnsi="Amiri" w:eastAsia="Amiri" w:cs="Amiri"/>
          <w:lang w:bidi="ar-SA"/>
          <w:color w:val="111111"/>
          <w:sz w:val="28"/>
          <w:szCs w:val="28"/>
          <w:rtl/>
        </w:rPr>
        <w:t xml:space="preserve">فقال:أيّها الملك،الفلهند </w:t>
      </w:r>
      <w:r>
        <w:rPr>
          <w:rStyle w:val="FootnoteReference"/>
        </w:rPr>
        <w:footnoteReference w:id="1283"/>
      </w:r>
      <w:r>
        <w:rPr>
          <w:rFonts w:ascii="Amiri" w:hAnsi="Amiri" w:eastAsia="Amiri" w:cs="Amiri"/>
          <w:lang w:bidi="ar-SA"/>
          <w:color w:val="111111"/>
          <w:sz w:val="28"/>
          <w:szCs w:val="28"/>
          <w:rtl/>
        </w:rPr>
        <w:t xml:space="preserve">المغنّي وحده،فإنّه كان يوجّه إليه في كلّ يوم بسلّة من طعام.</w:t>
      </w:r>
    </w:p>
    <w:p>
      <w:pPr>
        <w:pStyle w:val="BookText"/>
      </w:pPr>
      <w:r>
        <w:rPr>
          <w:rFonts w:ascii="Amiri" w:hAnsi="Amiri" w:eastAsia="Amiri" w:cs="Amiri"/>
          <w:lang w:bidi="ar-SA"/>
          <w:color w:val="111111"/>
          <w:sz w:val="28"/>
          <w:szCs w:val="28"/>
          <w:rtl/>
        </w:rPr>
        <w:t xml:space="preserve">فقال كسرى أبرويز للفلهند:غضبت على فلان،و حبسته،فقطعه النّاس غيرك،فإنّك كنت تتعاهده بالبرّ في كلّ يوم.</w:t>
      </w:r>
    </w:p>
    <w:p>
      <w:pPr>
        <w:pStyle w:val="BookText"/>
      </w:pPr>
      <w:r>
        <w:rPr>
          <w:rFonts w:ascii="Amiri" w:hAnsi="Amiri" w:eastAsia="Amiri" w:cs="Amiri"/>
          <w:lang w:bidi="ar-SA"/>
          <w:color w:val="111111"/>
          <w:sz w:val="28"/>
          <w:szCs w:val="28"/>
          <w:rtl/>
        </w:rPr>
        <w:t xml:space="preserve">فقال:أيّها الملك،إنّ البقيّة الّتي بقيت له عندك،فأبقت روحه في جسده، أبقت له عندي مقدار سلّة من طعام.</w:t>
      </w:r>
    </w:p>
    <w:p>
      <w:pPr>
        <w:pStyle w:val="BookText"/>
      </w:pPr>
      <w:r>
        <w:rPr>
          <w:rFonts w:ascii="Amiri" w:hAnsi="Amiri" w:eastAsia="Amiri" w:cs="Amiri"/>
          <w:lang w:bidi="ar-SA"/>
          <w:color w:val="111111"/>
          <w:sz w:val="28"/>
          <w:szCs w:val="28"/>
          <w:rtl/>
        </w:rPr>
        <w:t xml:space="preserve">فقال له:أحسنت،و قد وهبت لك ذنبه،و أطلقه للوقت.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37" w:name="pg14461_149565"/>
    <w:bookmarkEnd w:id="137"/>
    <w:p>
      <w:pPr>
        <w:pStyle w:val="Heading4"/>
      </w:pPr>
      <w:bookmarkStart w:id="341" w:name="_Toc168"/>
      <w:r>
        <w:t>ب-الفلهند يحرم الملك أبرويز من شطر لذّته</w:t>
      </w:r>
      <w:bookmarkEnd w:id="341"/>
    </w:p>
    <w:p>
      <w:pPr>
        <w:pStyle w:val="BookText"/>
      </w:pPr>
      <w:r>
        <w:rPr>
          <w:rFonts w:ascii="Amiri" w:hAnsi="Amiri" w:eastAsia="Amiri" w:cs="Amiri"/>
          <w:lang w:bidi="ar-SA"/>
          <w:color w:val="111111"/>
          <w:sz w:val="28"/>
          <w:szCs w:val="28"/>
          <w:rtl/>
        </w:rPr>
        <w:t xml:space="preserve">حدّثني الحسن بن محمّد بن الحسن الجنائني </w:t>
      </w:r>
      <w:r>
        <w:rPr>
          <w:rStyle w:val="FootnoteReference"/>
        </w:rPr>
        <w:footnoteReference w:id="1284"/>
      </w:r>
      <w:r>
        <w:rPr>
          <w:rFonts w:ascii="Amiri" w:hAnsi="Amiri" w:eastAsia="Amiri" w:cs="Amiri"/>
          <w:lang w:bidi="ar-SA"/>
          <w:color w:val="111111"/>
          <w:sz w:val="28"/>
          <w:szCs w:val="28"/>
          <w:rtl/>
        </w:rPr>
        <w:t xml:space="preserve">،قال:قرأت في بعض كتب الفرس أنّ أبرويز الملك كان معجبا بغناء الفلهند مغنّيه،فنشأ للفلهند غلام أحسن غناء منه،فأدخله إلى أبرويز يتحفه به،و يتقرّب إليه بذلك، فاستطابه أبرويز و غلب على قلبه حتّى قدّمه على الفلهند،فحسده الفلهند، فقتله.</w:t>
      </w:r>
    </w:p>
    <w:p>
      <w:pPr>
        <w:pStyle w:val="BookText"/>
      </w:pPr>
      <w:r>
        <w:rPr>
          <w:rFonts w:ascii="Amiri" w:hAnsi="Amiri" w:eastAsia="Amiri" w:cs="Amiri"/>
          <w:lang w:bidi="ar-SA"/>
          <w:color w:val="111111"/>
          <w:sz w:val="28"/>
          <w:szCs w:val="28"/>
          <w:rtl/>
        </w:rPr>
        <w:t xml:space="preserve">و بلغ أبرويز ذلك،فغضب عليه غضبا شديدا،و استدعى الفلهند، فقال له:يا كلب،علمت أنّ شطر لذّتي في الغناء كان فيك،و شطرها كان في غلامك،فقتلته لتذهب شطر لذّتي،و اللّه لأقتلنّك،و أمر به،فجّر ليقتل.</w:t>
      </w:r>
    </w:p>
    <w:p>
      <w:pPr>
        <w:pStyle w:val="BookText"/>
      </w:pPr>
      <w:r>
        <w:rPr>
          <w:rFonts w:ascii="Amiri" w:hAnsi="Amiri" w:eastAsia="Amiri" w:cs="Amiri"/>
          <w:lang w:bidi="ar-SA"/>
          <w:color w:val="111111"/>
          <w:sz w:val="28"/>
          <w:szCs w:val="28"/>
          <w:rtl/>
        </w:rPr>
        <w:t xml:space="preserve">فقال:أيّها الملك،اسمع منّي كلمة،ثمّ اعمل ما شئت.</w:t>
      </w:r>
    </w:p>
    <w:p>
      <w:pPr>
        <w:pStyle w:val="BookText"/>
      </w:pPr>
      <w:r>
        <w:rPr>
          <w:rFonts w:ascii="IRNazanin" w:hAnsi="IRNazanin" w:eastAsia="IRNazanin" w:cs="IRNazanin"/>
          <w:lang w:bidi="fa-IR"/>
          <w:color w:val="111111"/>
          <w:sz w:val="28"/>
          <w:szCs w:val="28"/>
          <w:rtl/>
        </w:rPr>
        <w:t xml:space="preserve">قال:قل.</w:t>
      </w:r>
    </w:p>
    <w:p>
      <w:pPr>
        <w:pStyle w:val="BookText"/>
      </w:pPr>
      <w:r>
        <w:rPr>
          <w:rFonts w:ascii="Amiri" w:hAnsi="Amiri" w:eastAsia="Amiri" w:cs="Amiri"/>
          <w:lang w:bidi="ar-SA"/>
          <w:color w:val="111111"/>
          <w:sz w:val="28"/>
          <w:szCs w:val="28"/>
          <w:rtl/>
        </w:rPr>
        <w:t xml:space="preserve">قال:إذا كانت لذّتك شطرين،و قد أبطلت أنا بالجهل أحدهما،و تبطل أنت على نفسك الشطر الثاني بطاعة الغضب،فإنّ جنايتك على نفسك،أعظم من جنايتي عليك.</w:t>
      </w:r>
    </w:p>
    <w:p>
      <w:pPr>
        <w:pStyle w:val="BookText"/>
      </w:pPr>
      <w:r>
        <w:rPr>
          <w:rFonts w:ascii="Amiri" w:hAnsi="Amiri" w:eastAsia="Amiri" w:cs="Amiri"/>
          <w:lang w:bidi="ar-SA"/>
          <w:color w:val="111111"/>
          <w:sz w:val="28"/>
          <w:szCs w:val="28"/>
          <w:rtl/>
        </w:rPr>
        <w:t xml:space="preserve">فقال أبرويز:ما نطقت بهذا الكلام،في مثل هذا المقام،إلاّ لما في أجلك من التأخير،و لما يريد اللّه تعالى إسعادي به من الالتذاذ بغنائك،و قد عفوت عنك.</w:t>
      </w:r>
    </w:p>
    <w:p>
      <w:pPr>
        <w:pStyle w:val="BookText"/>
      </w:pPr>
      <w:r>
        <w:rPr>
          <w:rFonts w:ascii="IRNazanin" w:hAnsi="IRNazanin" w:eastAsia="IRNazanin" w:cs="IRNazanin"/>
          <w:lang w:bidi="fa-IR"/>
          <w:color w:val="111111"/>
          <w:sz w:val="28"/>
          <w:szCs w:val="28"/>
          <w:rtl/>
        </w:rPr>
        <w:t xml:space="preserve">و أطلقه </w:t>
      </w:r>
      <w:r>
        <w:rPr>
          <w:rStyle w:val="FootnoteReference"/>
        </w:rPr>
        <w:footnoteReference w:id="1285"/>
      </w:r>
      <w:r>
        <w:rPr>
          <w:rFonts w:ascii="Times New Roman" w:hAnsi="Times New Roman" w:eastAsia="Times New Roman" w:cs="Times New Roman"/>
          <w:lang w:val="en-US" w:bidi="en-US"/>
          <w:color w:val="111111"/>
          <w:sz w:val="28"/>
          <w:szCs w:val="28"/>
          <w:rtl/>
        </w:rPr>
        <w:t xml:space="preserve">.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38" w:name="pg14461_149566"/>
    <w:bookmarkEnd w:id="138"/>
    <w:p>
      <w:pPr>
        <w:pStyle w:val="Heading4"/>
      </w:pPr>
      <w:bookmarkStart w:id="342" w:name="_Toc169"/>
      <w:r>
        <w:t>ج‍-صاحب المائدة يصبّ ما في الغضارة على رأس الملك</w:t>
      </w:r>
      <w:bookmarkEnd w:id="342"/>
    </w:p>
    <w:p>
      <w:pPr>
        <w:pStyle w:val="BookText"/>
      </w:pPr>
      <w:r>
        <w:rPr>
          <w:rFonts w:ascii="Amiri" w:hAnsi="Amiri" w:eastAsia="Amiri" w:cs="Amiri"/>
          <w:lang w:bidi="ar-SA"/>
          <w:color w:val="111111"/>
          <w:sz w:val="28"/>
          <w:szCs w:val="28"/>
          <w:rtl/>
        </w:rPr>
        <w:t xml:space="preserve">حدّثني الحسن بن محمّد الجنائني،قال:قرأت في بعض كتب الفرس المنقولة إلى العربيّة،أنّ ملكا من ملوكهم قدّم إليه صاحب مائدته غضارة </w:t>
      </w:r>
      <w:r>
        <w:rPr>
          <w:rStyle w:val="FootnoteReference"/>
        </w:rPr>
        <w:footnoteReference w:id="1286"/>
      </w:r>
      <w:r>
        <w:rPr>
          <w:rFonts w:ascii="Amiri" w:hAnsi="Amiri" w:eastAsia="Amiri" w:cs="Amiri"/>
          <w:lang w:bidi="ar-SA"/>
          <w:color w:val="111111"/>
          <w:sz w:val="28"/>
          <w:szCs w:val="28"/>
          <w:rtl/>
        </w:rPr>
        <w:t xml:space="preserve">إسفيذباج </w:t>
      </w:r>
      <w:r>
        <w:rPr>
          <w:rStyle w:val="FootnoteReference"/>
        </w:rPr>
        <w:footnoteReference w:id="1287"/>
      </w:r>
      <w:r>
        <w:rPr>
          <w:rFonts w:ascii="Amiri" w:hAnsi="Amiri" w:eastAsia="Amiri" w:cs="Amiri"/>
          <w:lang w:bidi="ar-SA"/>
          <w:color w:val="111111"/>
          <w:sz w:val="28"/>
          <w:szCs w:val="28"/>
          <w:rtl/>
        </w:rPr>
        <w:t xml:space="preserve">فنقطت منها نقطة على ساعد الملك،فأمر بقتله.</w:t>
      </w:r>
    </w:p>
    <w:p>
      <w:pPr>
        <w:pStyle w:val="BookText"/>
      </w:pPr>
      <w:r>
        <w:rPr>
          <w:rFonts w:ascii="Amiri" w:hAnsi="Amiri" w:eastAsia="Amiri" w:cs="Amiri"/>
          <w:lang w:bidi="ar-SA"/>
          <w:color w:val="111111"/>
          <w:sz w:val="28"/>
          <w:szCs w:val="28"/>
          <w:rtl/>
        </w:rPr>
        <w:t xml:space="preserve">فقال له الرجل:أعيذ الملك باللّه أن يقتلني ظلما بغير ذنب قصدته.</w:t>
      </w:r>
    </w:p>
    <w:p>
      <w:pPr>
        <w:pStyle w:val="BookText"/>
      </w:pPr>
      <w:r>
        <w:rPr>
          <w:rFonts w:ascii="Amiri" w:hAnsi="Amiri" w:eastAsia="Amiri" w:cs="Amiri"/>
          <w:lang w:bidi="ar-SA"/>
          <w:color w:val="111111"/>
          <w:sz w:val="28"/>
          <w:szCs w:val="28"/>
          <w:rtl/>
        </w:rPr>
        <w:t xml:space="preserve">فقال له الملك:قتلك واجب،ليتّعظ بك غيرك،فلا تهمل الحرمة.</w:t>
      </w:r>
    </w:p>
    <w:p>
      <w:pPr>
        <w:pStyle w:val="BookText"/>
      </w:pPr>
      <w:r>
        <w:rPr>
          <w:rFonts w:ascii="Amiri" w:hAnsi="Amiri" w:eastAsia="Amiri" w:cs="Amiri"/>
          <w:lang w:bidi="ar-SA"/>
          <w:color w:val="111111"/>
          <w:sz w:val="28"/>
          <w:szCs w:val="28"/>
          <w:rtl/>
        </w:rPr>
        <w:t xml:space="preserve">فأخذ الرّجل الغضارة،فصبّها بأسرها على رأس الملك،و قال:أيّها الملك، كرهت أن يشيع عنك أنّك قتلتني ظلما،ففعلت هذا لأستحقّ القتل،فيزول عنك قبح الأحدوثة بظلم الخدم،فشأنك الآن و ما تريد.</w:t>
      </w:r>
    </w:p>
    <w:p>
      <w:pPr>
        <w:pStyle w:val="BookText"/>
      </w:pPr>
      <w:r>
        <w:rPr>
          <w:rFonts w:ascii="Amiri" w:hAnsi="Amiri" w:eastAsia="Amiri" w:cs="Amiri"/>
          <w:lang w:bidi="ar-SA"/>
          <w:color w:val="111111"/>
          <w:sz w:val="28"/>
          <w:szCs w:val="28"/>
          <w:rtl/>
        </w:rPr>
        <w:t xml:space="preserve">فقال الملك:ما أحصن الأجل!و عفا عنه </w:t>
      </w:r>
      <w:r>
        <w:rPr>
          <w:rStyle w:val="FootnoteReference"/>
        </w:rPr>
        <w:footnoteReference w:id="1288"/>
      </w:r>
      <w:r>
        <w:rPr>
          <w:rFonts w:ascii="Times New Roman" w:hAnsi="Times New Roman" w:eastAsia="Times New Roman" w:cs="Times New Roman"/>
          <w:lang w:val="en-US" w:bidi="en-US"/>
          <w:color w:val="111111"/>
          <w:sz w:val="28"/>
          <w:szCs w:val="28"/>
          <w:rtl/>
        </w:rPr>
        <w:t xml:space="preserve">.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39" w:name="pg14461_149567"/>
    <w:bookmarkEnd w:id="139"/>
    <w:p>
      <w:pPr>
        <w:pStyle w:val="Heading3"/>
      </w:pPr>
      <w:bookmarkStart w:id="343" w:name="_Toc170"/>
      <w:r>
        <w:t>123</w:t>
      </w:r>
      <w:bookmarkEnd w:id="343"/>
    </w:p>
    <w:p>
      <w:pPr>
        <w:pStyle w:val="BookText"/>
      </w:pPr>
      <w:r>
        <w:rPr>
          <w:rFonts w:ascii="Amiri" w:hAnsi="Amiri" w:eastAsia="Amiri" w:cs="Amiri"/>
          <w:lang w:bidi="ar-SA"/>
          <w:color w:val="111111"/>
          <w:sz w:val="28"/>
          <w:szCs w:val="28"/>
          <w:rtl/>
        </w:rPr>
        <w:t xml:space="preserve">الغلط الّذي لا يتلافى</w:t>
      </w:r>
    </w:p>
    <w:p>
      <w:pPr>
        <w:pStyle w:val="BookText"/>
      </w:pPr>
      <w:r>
        <w:rPr>
          <w:rFonts w:ascii="Amiri" w:hAnsi="Amiri" w:eastAsia="Amiri" w:cs="Amiri"/>
          <w:lang w:bidi="ar-SA"/>
          <w:color w:val="111111"/>
          <w:sz w:val="28"/>
          <w:szCs w:val="28"/>
          <w:rtl/>
        </w:rPr>
        <w:t xml:space="preserve">وجدت في بعض الكتب:أنّ رجلين أتي بهما إلى بعض الولاة،و قد ثبت على أحدهما الزندقة </w:t>
      </w:r>
      <w:r>
        <w:rPr>
          <w:rStyle w:val="FootnoteReference"/>
        </w:rPr>
        <w:footnoteReference w:id="1289"/>
      </w:r>
      <w:r>
        <w:rPr>
          <w:rFonts w:ascii="Amiri" w:hAnsi="Amiri" w:eastAsia="Amiri" w:cs="Amiri"/>
          <w:lang w:bidi="ar-SA"/>
          <w:color w:val="111111"/>
          <w:sz w:val="28"/>
          <w:szCs w:val="28"/>
          <w:rtl/>
        </w:rPr>
        <w:t xml:space="preserve">،و على الآخر شرب الخمر،فسلّم الوالي الرّجلين إلى بعض أصحابه،و قال له:اضرب عنق هذا،و أومى إلى الزنديق،و حدّ </w:t>
      </w:r>
      <w:r>
        <w:rPr>
          <w:rStyle w:val="FootnoteReference"/>
        </w:rPr>
        <w:footnoteReference w:id="1290"/>
      </w:r>
      <w:r>
        <w:rPr>
          <w:rFonts w:ascii="IRNazanin" w:hAnsi="IRNazanin" w:eastAsia="IRNazanin" w:cs="IRNazanin"/>
          <w:lang w:bidi="fa-IR"/>
          <w:color w:val="111111"/>
          <w:sz w:val="28"/>
          <w:szCs w:val="28"/>
          <w:rtl/>
        </w:rPr>
        <w:t xml:space="preserve">هذا،و أومى إلى الشارب.</w:t>
      </w:r>
    </w:p>
    <w:p>
      <w:pPr>
        <w:pStyle w:val="BookText"/>
      </w:pPr>
      <w:r>
        <w:rPr>
          <w:rFonts w:ascii="IRNazanin" w:hAnsi="IRNazanin" w:eastAsia="IRNazanin" w:cs="IRNazanin"/>
          <w:lang w:bidi="fa-IR"/>
          <w:color w:val="111111"/>
          <w:sz w:val="28"/>
          <w:szCs w:val="28"/>
          <w:rtl/>
        </w:rPr>
        <w:t xml:space="preserve">و قال:خذهما.</w:t>
      </w:r>
    </w:p>
    <w:p>
      <w:pPr>
        <w:pStyle w:val="BookText"/>
      </w:pPr>
      <w:r>
        <w:rPr>
          <w:rFonts w:ascii="Amiri" w:hAnsi="Amiri" w:eastAsia="Amiri" w:cs="Amiri"/>
          <w:lang w:bidi="ar-SA"/>
          <w:color w:val="111111"/>
          <w:sz w:val="28"/>
          <w:szCs w:val="28"/>
          <w:rtl/>
        </w:rPr>
        <w:t xml:space="preserve">فلمّا ذهب بهما ليخرجا،قال شارب الخمر:أيّها الأمير،سلّمني إلى غير هذا ليحدّني،فلست آمن أن يغلط فيضرب عنقي،و يحدّ صاحبي، و الغلط في هذا لا يتلافى.</w:t>
      </w:r>
    </w:p>
    <w:p>
      <w:pPr>
        <w:pStyle w:val="BookText"/>
      </w:pPr>
      <w:r>
        <w:rPr>
          <w:rFonts w:ascii="Amiri" w:hAnsi="Amiri" w:eastAsia="Amiri" w:cs="Amiri"/>
          <w:lang w:bidi="ar-SA"/>
          <w:color w:val="111111"/>
          <w:sz w:val="28"/>
          <w:szCs w:val="28"/>
          <w:rtl/>
        </w:rPr>
        <w:t xml:space="preserve">فضحك منه الأمير،و خلّى سبيله،و ضرب رقبة الزنديق </w:t>
      </w:r>
      <w:r>
        <w:rPr>
          <w:rStyle w:val="FootnoteReference"/>
        </w:rPr>
        <w:footnoteReference w:id="1291"/>
      </w:r>
      <w:r>
        <w:rPr>
          <w:rFonts w:ascii="Times New Roman" w:hAnsi="Times New Roman" w:eastAsia="Times New Roman" w:cs="Times New Roman"/>
          <w:lang w:val="en-US" w:bidi="en-US"/>
          <w:color w:val="111111"/>
          <w:sz w:val="28"/>
          <w:szCs w:val="28"/>
          <w:rtl/>
        </w:rPr>
        <w:t xml:space="preserve">.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40" w:name="pg14461_149568"/>
    <w:bookmarkEnd w:id="140"/>
    <w:p>
      <w:pPr>
        <w:pStyle w:val="Heading3"/>
      </w:pPr>
      <w:bookmarkStart w:id="344" w:name="_Toc171"/>
      <w:r>
        <w:t>124</w:t>
      </w:r>
      <w:bookmarkEnd w:id="344"/>
    </w:p>
    <w:p>
      <w:pPr>
        <w:pStyle w:val="BookText"/>
      </w:pPr>
      <w:r>
        <w:rPr>
          <w:rFonts w:ascii="Amiri" w:hAnsi="Amiri" w:eastAsia="Amiri" w:cs="Amiri"/>
          <w:lang w:bidi="ar-SA"/>
          <w:color w:val="111111"/>
          <w:sz w:val="28"/>
          <w:szCs w:val="28"/>
          <w:rtl/>
        </w:rPr>
        <w:t xml:space="preserve">الأمير عبد اللّه بن طاهر يعفو عن الحصني و يحسن إليه</w:t>
      </w:r>
    </w:p>
    <w:p>
      <w:pPr>
        <w:pStyle w:val="BookText"/>
      </w:pPr>
      <w:r>
        <w:rPr>
          <w:rFonts w:ascii="Amiri" w:hAnsi="Amiri" w:eastAsia="Amiri" w:cs="Amiri"/>
          <w:lang w:bidi="ar-SA"/>
          <w:color w:val="111111"/>
          <w:sz w:val="28"/>
          <w:szCs w:val="28"/>
          <w:rtl/>
        </w:rPr>
        <w:t xml:space="preserve">[وجدت في كتاب أبي الفرج المخزومي،عن أبي محمّد الحسن بن طالب،كاتب عيسى بن فرّخان شاه،قال:] </w:t>
      </w:r>
      <w:r>
        <w:rPr>
          <w:rStyle w:val="FootnoteReference"/>
        </w:rPr>
        <w:footnoteReference w:id="1292"/>
      </w:r>
      <w:r>
        <w:rPr>
          <w:rFonts w:ascii="Amiri" w:hAnsi="Amiri" w:eastAsia="Amiri" w:cs="Amiri"/>
          <w:lang w:bidi="ar-SA"/>
          <w:color w:val="111111"/>
          <w:sz w:val="28"/>
          <w:szCs w:val="28"/>
          <w:rtl/>
        </w:rPr>
        <w:t xml:space="preserve">حدّثني عيسى بن فرّخان شاه </w:t>
      </w:r>
      <w:r>
        <w:rPr>
          <w:rStyle w:val="FootnoteReference"/>
        </w:rPr>
        <w:footnoteReference w:id="1293"/>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لما وليت ديار مصر </w:t>
      </w:r>
      <w:r>
        <w:rPr>
          <w:rStyle w:val="FootnoteReference"/>
        </w:rPr>
        <w:footnoteReference w:id="1294"/>
      </w:r>
      <w:r>
        <w:rPr>
          <w:rFonts w:ascii="Amiri" w:hAnsi="Amiri" w:eastAsia="Amiri" w:cs="Amiri"/>
          <w:lang w:bidi="ar-SA"/>
          <w:color w:val="111111"/>
          <w:sz w:val="28"/>
          <w:szCs w:val="28"/>
          <w:rtl/>
        </w:rPr>
        <w:t xml:space="preserve">،لم يزل وجوهها يصفون لي محمّد بن يزيد الأموي الحصنيّ </w:t>
      </w:r>
      <w:r>
        <w:rPr>
          <w:rStyle w:val="FootnoteReference"/>
        </w:rPr>
        <w:footnoteReference w:id="1295"/>
      </w:r>
      <w:r>
        <w:rPr>
          <w:rFonts w:ascii="Amiri" w:hAnsi="Amiri" w:eastAsia="Amiri" w:cs="Amiri"/>
          <w:lang w:bidi="ar-SA"/>
          <w:color w:val="111111"/>
          <w:sz w:val="28"/>
          <w:szCs w:val="28"/>
          <w:rtl/>
        </w:rPr>
        <w:t xml:space="preserve">بالفضل،و ينشدوني قصيدته الّتي أجاب بها[51 م]عبد اللّه بن طاهر </w:t>
      </w:r>
      <w:r>
        <w:rPr>
          <w:rStyle w:val="FootnoteReference"/>
        </w:rPr>
        <w:footnoteReference w:id="1296"/>
      </w:r>
      <w:r>
        <w:rPr>
          <w:rFonts w:ascii="Amiri" w:hAnsi="Amiri" w:eastAsia="Amiri" w:cs="Amiri"/>
          <w:lang w:bidi="ar-SA"/>
          <w:color w:val="111111"/>
          <w:sz w:val="28"/>
          <w:szCs w:val="28"/>
          <w:rtl/>
        </w:rPr>
        <w:t xml:space="preserve">،لما فخر بأبيه،و يذكرون قصّته معه لما دخل عبد اللّه الشام،و أشرف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الحصني على الهلاك[51 ظ]خوفا منه،و كيف كفي[40 ر]أمره بلا سبب، [و كيف أحسن إليه،و أقرّه في حصنه] </w:t>
      </w:r>
      <w:r>
        <w:rPr>
          <w:rStyle w:val="FootnoteReference"/>
        </w:rPr>
        <w:footnoteReference w:id="1297"/>
      </w:r>
      <w:r>
        <w:rPr>
          <w:rFonts w:ascii="Amiri" w:hAnsi="Amiri" w:eastAsia="Amiri" w:cs="Amiri"/>
          <w:lang w:bidi="ar-SA"/>
          <w:color w:val="111111"/>
          <w:sz w:val="28"/>
          <w:szCs w:val="28"/>
          <w:rtl/>
        </w:rPr>
        <w:t xml:space="preserve">،[فكنت أتفقّد أمره </w:t>
      </w:r>
      <w:r>
        <w:rPr>
          <w:rStyle w:val="FootnoteReference"/>
        </w:rPr>
        <w:footnoteReference w:id="1298"/>
      </w:r>
      <w:r>
        <w:rPr>
          <w:rFonts w:ascii="Amiri" w:hAnsi="Amiri" w:eastAsia="Amiri" w:cs="Amiri"/>
          <w:lang w:bidi="ar-SA"/>
          <w:color w:val="111111"/>
          <w:sz w:val="28"/>
          <w:szCs w:val="28"/>
          <w:rtl/>
        </w:rPr>
        <w:t xml:space="preserve">في ضيعته، و أحسن إليه في معاملته] </w:t>
      </w:r>
      <w:r>
        <w:rPr>
          <w:rStyle w:val="FootnoteReference"/>
        </w:rPr>
        <w:footnoteReference w:id="1299"/>
      </w:r>
      <w:r>
        <w:rPr>
          <w:rFonts w:ascii="Amiri" w:hAnsi="Amiri" w:eastAsia="Amiri" w:cs="Amiri"/>
          <w:lang w:bidi="ar-SA"/>
          <w:color w:val="111111"/>
          <w:sz w:val="28"/>
          <w:szCs w:val="28"/>
          <w:rtl/>
        </w:rPr>
        <w:t xml:space="preserve">،و كانت كتبه تردّ عليّ بالشكر بأحسن عبارة.</w:t>
      </w:r>
    </w:p>
    <w:p>
      <w:pPr>
        <w:pStyle w:val="BookText"/>
      </w:pPr>
      <w:r>
        <w:rPr>
          <w:rFonts w:ascii="Amiri" w:hAnsi="Amiri" w:eastAsia="Amiri" w:cs="Amiri"/>
          <w:lang w:bidi="ar-SA"/>
          <w:color w:val="111111"/>
          <w:sz w:val="28"/>
          <w:szCs w:val="28"/>
          <w:rtl/>
        </w:rPr>
        <w:t xml:space="preserve">فلمّا خرجت لتصفّح كور عملي،و أحوال الرعيّة و العمّال بالنّواحي، وردت الكورة الّتي فيها حصن محمّد بن يزيد في ناحية منها،فخرج مستقبلا لي،و راغبا إليّ في النّزول عليه.</w:t>
      </w:r>
    </w:p>
    <w:p>
      <w:pPr>
        <w:pStyle w:val="BookText"/>
      </w:pPr>
      <w:r>
        <w:rPr>
          <w:rFonts w:ascii="Amiri" w:hAnsi="Amiri" w:eastAsia="Amiri" w:cs="Amiri"/>
          <w:lang w:bidi="ar-SA"/>
          <w:color w:val="111111"/>
          <w:sz w:val="28"/>
          <w:szCs w:val="28"/>
          <w:rtl/>
        </w:rPr>
        <w:t xml:space="preserve">فلمّا التقينا،قال لي:لم أشكّ-مع فضلك-أنّك لا تتجاوزني،و لم آمن أن يعارضك ظنّ،يصوّر لك أنّ عدولك عنّي،إبقاء عليّ،و إشفاق من نسبة السلطان إيّاك إلى إيثار لذّتك في لقائي،فتطويني،فحملت نفسي على خلاف ما كنت أحبّ أن يشيع لك،من ابتدائي بالقصد[قبل رغبتي إليك فيه،فالحمد للّه الّذي جعل] 8لك السبق إلى المكرمة.</w:t>
      </w:r>
    </w:p>
    <w:p>
      <w:pPr>
        <w:pStyle w:val="BookText"/>
      </w:pPr>
      <w:r>
        <w:rPr>
          <w:rFonts w:ascii="Amiri" w:hAnsi="Amiri" w:eastAsia="Amiri" w:cs="Amiri"/>
          <w:lang w:bidi="ar-SA"/>
          <w:color w:val="111111"/>
          <w:sz w:val="28"/>
          <w:szCs w:val="28"/>
          <w:rtl/>
        </w:rPr>
        <w:t xml:space="preserve">و سرنا إلى حصنه،و أوقفني على المواضع المذكورة[في الخبر و الشعر] 8إلى أن دخلنا حصنه،فلم أجد فيه أهبة للنّزول به،و رأيت أدبا و مروءة،و سبق بما حضر من القرى،و لم ينقبض من إحضار ما أعددته في سفرتنا،و وجدت خدمته كلّها تدور على جارية سوداء اللون،خفيفة الحركة،يدلّ نشاطها على اعتيادها الطرّاق،إلى أن رفع الطعام،و حضر الشراب،فحضرت السوداء في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الزيّ الأوّل،و جلست تغنّي،فأنكرتها،حتّى استثبته فيها،فوصف لي [قديم]8 حرمتها،و قال[71 غ]:هي كانت طليعتي يوم قصدني عبد اللّه بن طاهر.</w:t>
      </w:r>
    </w:p>
    <w:p>
      <w:pPr>
        <w:pStyle w:val="BookText"/>
      </w:pPr>
      <w:r>
        <w:rPr>
          <w:rFonts w:ascii="Amiri" w:hAnsi="Amiri" w:eastAsia="Amiri" w:cs="Amiri"/>
          <w:lang w:bidi="ar-SA"/>
          <w:color w:val="111111"/>
          <w:sz w:val="28"/>
          <w:szCs w:val="28"/>
          <w:rtl/>
        </w:rPr>
        <w:t xml:space="preserve">فاستفتحني لمسألته عن الخبر،فسألته.</w:t>
      </w:r>
    </w:p>
    <w:p>
      <w:pPr>
        <w:pStyle w:val="BookText"/>
      </w:pPr>
      <w:r>
        <w:rPr>
          <w:rFonts w:ascii="Amiri" w:hAnsi="Amiri" w:eastAsia="Amiri" w:cs="Amiri"/>
          <w:lang w:bidi="ar-SA"/>
          <w:color w:val="111111"/>
          <w:sz w:val="28"/>
          <w:szCs w:val="28"/>
          <w:rtl/>
        </w:rPr>
        <w:t xml:space="preserve">فقال:لمّا بلغني إجماع عبد اللّه بن طاهر[على الخروج]8 لطلب نصر بن شبث-الخارجيّ </w:t>
      </w:r>
      <w:r>
        <w:rPr>
          <w:rStyle w:val="FootnoteReference"/>
        </w:rPr>
        <w:footnoteReference w:id="1300"/>
      </w:r>
      <w:r>
        <w:rPr>
          <w:rFonts w:ascii="Amiri" w:hAnsi="Amiri" w:eastAsia="Amiri" w:cs="Amiri"/>
          <w:lang w:bidi="ar-SA"/>
          <w:color w:val="111111"/>
          <w:sz w:val="28"/>
          <w:szCs w:val="28"/>
          <w:rtl/>
        </w:rPr>
        <w:t xml:space="preserve">كان في ذلك الوقت-بنفسه،أيقنت بالهلاك،و خفت أن يقرب منّي،فتنالني منه بادرة مكروه،و لم أشكّ في ذهاب النعمة،و إن سلمت النفس لما بلغه من إجابتي إيّاه،عن قصيدته الّتي فخر بها،و أنشدنيها:</w:t>
      </w:r>
    </w:p>
    <w:p>
      <w:pPr>
        <w:pStyle w:val="BookText"/>
      </w:pPr>
      <w:r>
        <w:rPr>
          <w:rFonts w:ascii="Amiri" w:hAnsi="Amiri" w:eastAsia="Amiri" w:cs="Amiri"/>
          <w:lang w:bidi="ar-SA"/>
          <w:color w:val="111111"/>
          <w:sz w:val="28"/>
          <w:szCs w:val="28"/>
          <w:rtl/>
        </w:rPr>
        <w:t xml:space="preserve">مدمن الإغضاء موصول  و مديم العتب مملول </w:t>
      </w:r>
      <w:r>
        <w:rPr>
          <w:rStyle w:val="FootnoteReference"/>
        </w:rPr>
        <w:footnoteReference w:id="1301"/>
      </w:r>
    </w:p>
    <w:p>
      <w:pPr>
        <w:pStyle w:val="BookText"/>
      </w:pPr>
      <w:r>
        <w:rPr>
          <w:rFonts w:ascii="Amiri" w:hAnsi="Amiri" w:eastAsia="Amiri" w:cs="Amiri"/>
          <w:lang w:bidi="ar-SA"/>
          <w:color w:val="111111"/>
          <w:sz w:val="28"/>
          <w:szCs w:val="28"/>
          <w:rtl/>
        </w:rPr>
        <w:t xml:space="preserve">و مدين البيض في تعب  و غريم البيض ممطول </w:t>
      </w:r>
      <w:r>
        <w:rPr>
          <w:rStyle w:val="FootnoteReference"/>
        </w:rPr>
        <w:footnoteReference w:id="1302"/>
      </w:r>
    </w:p>
    <w:p>
      <w:pPr>
        <w:pStyle w:val="BookText"/>
      </w:pPr>
      <w:r>
        <w:rPr>
          <w:rFonts w:ascii="Amiri" w:hAnsi="Amiri" w:eastAsia="Amiri" w:cs="Amiri"/>
          <w:lang w:bidi="ar-SA"/>
          <w:color w:val="111111"/>
          <w:sz w:val="28"/>
          <w:szCs w:val="28"/>
          <w:rtl/>
        </w:rPr>
        <w:t xml:space="preserve">و أخو الوجهين حيث رمى  بهواه فهو مدخول </w:t>
      </w:r>
      <w:r>
        <w:rPr>
          <w:rStyle w:val="FootnoteReference"/>
        </w:rPr>
        <w:footnoteReference w:id="1303"/>
      </w:r>
    </w:p>
    <w:p>
      <w:pPr>
        <w:pStyle w:val="BookText"/>
      </w:pPr>
      <w:r>
        <w:rPr>
          <w:rFonts w:ascii="Amiri" w:hAnsi="Amiri" w:eastAsia="Amiri" w:cs="Amiri"/>
          <w:lang w:bidi="ar-SA"/>
          <w:color w:val="111111"/>
          <w:sz w:val="28"/>
          <w:szCs w:val="28"/>
          <w:rtl/>
        </w:rPr>
        <w:t xml:space="preserve">و قليل من يبرّزه  في يد التهذيب تحصيل </w:t>
      </w:r>
      <w:r>
        <w:rPr>
          <w:rStyle w:val="FootnoteReference"/>
        </w:rPr>
        <w:footnoteReference w:id="1304"/>
      </w:r>
    </w:p>
    <w:p>
      <w:pPr>
        <w:pStyle w:val="BookText"/>
      </w:pPr>
      <w:r>
        <w:rPr>
          <w:rFonts w:ascii="Amiri" w:hAnsi="Amiri" w:eastAsia="Amiri" w:cs="Amiri"/>
          <w:lang w:bidi="ar-SA"/>
          <w:color w:val="111111"/>
          <w:sz w:val="28"/>
          <w:szCs w:val="28"/>
          <w:rtl/>
        </w:rPr>
        <w:t xml:space="preserve">فاتّئد تلق النجاح به  و اعتساف الأمر تضليل</w:t>
      </w:r>
    </w:p>
    <w:p>
      <w:pPr>
        <w:pStyle w:val="BookText"/>
      </w:pPr>
      <w:r>
        <w:rPr>
          <w:rFonts w:ascii="IRNazanin" w:hAnsi="IRNazanin" w:eastAsia="IRNazanin" w:cs="IRNazanin"/>
          <w:lang w:bidi="fa-IR"/>
          <w:color w:val="111111"/>
          <w:sz w:val="28"/>
          <w:szCs w:val="28"/>
          <w:rtl/>
        </w:rPr>
        <w:t xml:space="preserve">و اغض </w:t>
      </w:r>
      <w:r>
        <w:rPr>
          <w:rStyle w:val="FootnoteReference"/>
        </w:rPr>
        <w:footnoteReference w:id="1305"/>
      </w:r>
      <w:r>
        <w:rPr>
          <w:rFonts w:ascii="Amiri" w:hAnsi="Amiri" w:eastAsia="Amiri" w:cs="Amiri"/>
          <w:lang w:bidi="ar-SA"/>
          <w:color w:val="111111"/>
          <w:sz w:val="28"/>
          <w:szCs w:val="28"/>
          <w:rtl/>
        </w:rPr>
        <w:t xml:space="preserve">عن عيب أخيك يدم  لك حبل منه موصول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يرد حوض الردى صردا </w:t>
      </w:r>
      <w:r>
        <w:rPr>
          <w:rStyle w:val="FootnoteReference"/>
        </w:rPr>
        <w:footnoteReference w:id="1306"/>
      </w:r>
      <w:r>
        <w:rPr>
          <w:rFonts w:ascii="Amiri" w:hAnsi="Amiri" w:eastAsia="Amiri" w:cs="Amiri"/>
          <w:lang w:bidi="ar-SA"/>
          <w:color w:val="111111"/>
          <w:sz w:val="28"/>
          <w:szCs w:val="28"/>
          <w:rtl/>
        </w:rPr>
        <w:t xml:space="preserve">لا يسعه الريّ تعليل</w:t>
      </w:r>
    </w:p>
    <w:p>
      <w:pPr>
        <w:pStyle w:val="BookText"/>
      </w:pPr>
      <w:r>
        <w:rPr>
          <w:rFonts w:ascii="Amiri" w:hAnsi="Amiri" w:eastAsia="Amiri" w:cs="Amiri"/>
          <w:lang w:bidi="ar-SA"/>
          <w:color w:val="111111"/>
          <w:sz w:val="28"/>
          <w:szCs w:val="28"/>
          <w:rtl/>
        </w:rPr>
        <w:t xml:space="preserve">من بنات الرّوم لي سكن </w:t>
      </w:r>
      <w:r>
        <w:rPr>
          <w:rStyle w:val="FootnoteReference"/>
        </w:rPr>
        <w:footnoteReference w:id="1307"/>
      </w:r>
      <w:r>
        <w:rPr>
          <w:rFonts w:ascii="Amiri" w:hAnsi="Amiri" w:eastAsia="Amiri" w:cs="Amiri"/>
          <w:lang w:bidi="ar-SA"/>
          <w:color w:val="111111"/>
          <w:sz w:val="28"/>
          <w:szCs w:val="28"/>
          <w:rtl/>
        </w:rPr>
        <w:t xml:space="preserve">وجهها للشمس إكليل</w:t>
      </w:r>
    </w:p>
    <w:p>
      <w:pPr>
        <w:pStyle w:val="BookText"/>
      </w:pPr>
      <w:r>
        <w:rPr>
          <w:rFonts w:ascii="Amiri" w:hAnsi="Amiri" w:eastAsia="Amiri" w:cs="Amiri"/>
          <w:lang w:bidi="ar-SA"/>
          <w:color w:val="111111"/>
          <w:sz w:val="28"/>
          <w:szCs w:val="28"/>
          <w:rtl/>
        </w:rPr>
        <w:t xml:space="preserve">عتبت،و العتب من سكن  فيه تكثير و تقليل </w:t>
      </w:r>
      <w:r>
        <w:rPr>
          <w:rStyle w:val="FootnoteReference"/>
        </w:rPr>
        <w:footnoteReference w:id="1308"/>
      </w:r>
    </w:p>
    <w:p>
      <w:pPr>
        <w:pStyle w:val="BookText"/>
      </w:pPr>
      <w:r>
        <w:rPr>
          <w:rFonts w:ascii="Amiri" w:hAnsi="Amiri" w:eastAsia="Amiri" w:cs="Amiri"/>
          <w:lang w:bidi="ar-SA"/>
          <w:color w:val="111111"/>
          <w:sz w:val="28"/>
          <w:szCs w:val="28"/>
          <w:rtl/>
        </w:rPr>
        <w:t xml:space="preserve">أقصري عمّا لهجت به  ففراغي عنك مشغول</w:t>
      </w:r>
    </w:p>
    <w:p>
      <w:pPr>
        <w:pStyle w:val="BookText"/>
      </w:pPr>
      <w:r>
        <w:rPr>
          <w:rFonts w:ascii="Amiri" w:hAnsi="Amiri" w:eastAsia="Amiri" w:cs="Amiri"/>
          <w:lang w:bidi="ar-SA"/>
          <w:color w:val="111111"/>
          <w:sz w:val="28"/>
          <w:szCs w:val="28"/>
          <w:rtl/>
        </w:rPr>
        <w:t xml:space="preserve">سائلي عمّا تسائلني  قد يردّ الخبر مسئول </w:t>
      </w:r>
      <w:r>
        <w:rPr>
          <w:rStyle w:val="FootnoteReference"/>
        </w:rPr>
        <w:footnoteReference w:id="1309"/>
      </w:r>
    </w:p>
    <w:p>
      <w:pPr>
        <w:pStyle w:val="BookText"/>
      </w:pPr>
      <w:r>
        <w:rPr>
          <w:rFonts w:ascii="Amiri" w:hAnsi="Amiri" w:eastAsia="Amiri" w:cs="Amiri"/>
          <w:lang w:bidi="ar-SA"/>
          <w:color w:val="111111"/>
          <w:sz w:val="28"/>
          <w:szCs w:val="28"/>
          <w:rtl/>
        </w:rPr>
        <w:t xml:space="preserve">أنا من تعرفن نسبته  سلفي الغرّ البهاليل</w:t>
      </w:r>
    </w:p>
    <w:p>
      <w:pPr>
        <w:pStyle w:val="BookText"/>
      </w:pPr>
      <w:r>
        <w:rPr>
          <w:rFonts w:ascii="Amiri" w:hAnsi="Amiri" w:eastAsia="Amiri" w:cs="Amiri"/>
          <w:lang w:bidi="ar-SA"/>
          <w:color w:val="111111"/>
          <w:sz w:val="28"/>
          <w:szCs w:val="28"/>
          <w:rtl/>
        </w:rPr>
        <w:t xml:space="preserve">مصعب جدّي نقيب بني  هاشم </w:t>
      </w:r>
      <w:r>
        <w:rPr>
          <w:rStyle w:val="FootnoteReference"/>
        </w:rPr>
        <w:footnoteReference w:id="1310"/>
      </w:r>
      <w:r>
        <w:rPr>
          <w:rFonts w:ascii="IRNazanin" w:hAnsi="IRNazanin" w:eastAsia="IRNazanin" w:cs="IRNazanin"/>
          <w:lang w:bidi="fa-IR"/>
          <w:color w:val="111111"/>
          <w:sz w:val="28"/>
          <w:szCs w:val="28"/>
          <w:rtl/>
        </w:rPr>
        <w:t xml:space="preserve">،و الأمر مجهول</w:t>
      </w:r>
    </w:p>
    <w:p>
      <w:pPr>
        <w:pStyle w:val="BookText"/>
      </w:pPr>
      <w:r>
        <w:rPr>
          <w:rFonts w:ascii="Amiri" w:hAnsi="Amiri" w:eastAsia="Amiri" w:cs="Amiri"/>
          <w:lang w:bidi="ar-SA"/>
          <w:color w:val="111111"/>
          <w:sz w:val="28"/>
          <w:szCs w:val="28"/>
          <w:rtl/>
        </w:rPr>
        <w:t xml:space="preserve">و حسين رأس دعوتهم </w:t>
      </w:r>
      <w:r>
        <w:rPr>
          <w:rStyle w:val="FootnoteReference"/>
        </w:rPr>
        <w:footnoteReference w:id="1311"/>
      </w:r>
      <w:r>
        <w:rPr>
          <w:rFonts w:ascii="IRNazanin" w:hAnsi="IRNazanin" w:eastAsia="IRNazanin" w:cs="IRNazanin"/>
          <w:lang w:bidi="fa-IR"/>
          <w:color w:val="111111"/>
          <w:sz w:val="28"/>
          <w:szCs w:val="28"/>
          <w:rtl/>
        </w:rPr>
        <w:t xml:space="preserve">و دعاء الحقّ مقبول</w:t>
      </w:r>
    </w:p>
    <w:p>
      <w:pPr>
        <w:pStyle w:val="BookText"/>
      </w:pPr>
      <w:r>
        <w:rPr>
          <w:rFonts w:ascii="Amiri" w:hAnsi="Amiri" w:eastAsia="Amiri" w:cs="Amiri"/>
          <w:lang w:bidi="ar-SA"/>
          <w:color w:val="111111"/>
          <w:sz w:val="28"/>
          <w:szCs w:val="28"/>
          <w:rtl/>
        </w:rPr>
        <w:t xml:space="preserve">سل بهم تنبيك نجدتهم </w:t>
      </w:r>
      <w:r>
        <w:rPr>
          <w:rStyle w:val="FootnoteReference"/>
        </w:rPr>
        <w:footnoteReference w:id="1312"/>
      </w:r>
      <w:r>
        <w:rPr>
          <w:rFonts w:ascii="Amiri" w:hAnsi="Amiri" w:eastAsia="Amiri" w:cs="Amiri"/>
          <w:lang w:bidi="ar-SA"/>
          <w:color w:val="111111"/>
          <w:sz w:val="28"/>
          <w:szCs w:val="28"/>
          <w:rtl/>
        </w:rPr>
        <w:t xml:space="preserve">مشرفيّات </w:t>
      </w:r>
      <w:r>
        <w:rPr>
          <w:rStyle w:val="FootnoteReference"/>
        </w:rPr>
        <w:footnoteReference w:id="1313"/>
      </w:r>
      <w:r>
        <w:rPr>
          <w:rFonts w:ascii="Amiri" w:hAnsi="Amiri" w:eastAsia="Amiri" w:cs="Amiri"/>
          <w:lang w:bidi="ar-SA"/>
          <w:color w:val="111111"/>
          <w:sz w:val="28"/>
          <w:szCs w:val="28"/>
          <w:rtl/>
        </w:rPr>
        <w:t xml:space="preserve">مصاقيل</w:t>
      </w:r>
    </w:p>
    <w:p>
      <w:pPr>
        <w:pStyle w:val="BookText"/>
      </w:pPr>
      <w:r>
        <w:rPr>
          <w:rFonts w:ascii="Amiri" w:hAnsi="Amiri" w:eastAsia="Amiri" w:cs="Amiri"/>
          <w:lang w:bidi="ar-SA"/>
          <w:color w:val="111111"/>
          <w:sz w:val="28"/>
          <w:szCs w:val="28"/>
          <w:rtl/>
        </w:rPr>
        <w:t xml:space="preserve">كلّ عضب مشرب عللا  و جراز الحدّ مفلول</w:t>
      </w:r>
    </w:p>
    <w:p>
      <w:pPr>
        <w:pStyle w:val="BookText"/>
      </w:pPr>
      <w:r>
        <w:rPr>
          <w:rFonts w:ascii="Amiri" w:hAnsi="Amiri" w:eastAsia="Amiri" w:cs="Amiri"/>
          <w:lang w:bidi="ar-SA"/>
          <w:color w:val="111111"/>
          <w:sz w:val="28"/>
          <w:szCs w:val="28"/>
          <w:rtl/>
        </w:rPr>
        <w:t xml:space="preserve">و أبي من لا كفاء له  من يسامي مجده؟قولوا!</w:t>
      </w:r>
    </w:p>
    <w:p>
      <w:pPr>
        <w:pStyle w:val="BookText"/>
      </w:pPr>
      <w:r>
        <w:rPr>
          <w:rFonts w:ascii="Amiri" w:hAnsi="Amiri" w:eastAsia="Amiri" w:cs="Amiri"/>
          <w:lang w:bidi="ar-SA"/>
          <w:color w:val="111111"/>
          <w:sz w:val="28"/>
          <w:szCs w:val="28"/>
          <w:rtl/>
        </w:rPr>
        <w:t xml:space="preserve">صاحب الرأي الّذي حصلت  رأيه القوم المحاصيل </w:t>
      </w:r>
      <w:r>
        <w:rPr>
          <w:rStyle w:val="FootnoteReference"/>
        </w:rPr>
        <w:footnoteReference w:id="1314"/>
      </w:r>
    </w:p>
    <w:p>
      <w:pPr>
        <w:pStyle w:val="BookText"/>
      </w:pPr>
      <w:r>
        <w:rPr>
          <w:rFonts w:ascii="Amiri" w:hAnsi="Amiri" w:eastAsia="Amiri" w:cs="Amiri"/>
          <w:lang w:bidi="ar-SA"/>
          <w:color w:val="111111"/>
          <w:sz w:val="28"/>
          <w:szCs w:val="28"/>
          <w:rtl/>
        </w:rPr>
        <w:t xml:space="preserve">حلّ منهم بالذرى شرفا  دونه عزّ و تبجيل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تفصح الأنباء عنه إذا  أسكت الأنباء مجهول</w:t>
      </w:r>
    </w:p>
    <w:p>
      <w:pPr>
        <w:pStyle w:val="BookText"/>
      </w:pPr>
      <w:r>
        <w:rPr>
          <w:rFonts w:ascii="Amiri" w:hAnsi="Amiri" w:eastAsia="Amiri" w:cs="Amiri"/>
          <w:lang w:bidi="ar-SA"/>
          <w:color w:val="111111"/>
          <w:sz w:val="28"/>
          <w:szCs w:val="28"/>
          <w:rtl/>
        </w:rPr>
        <w:t xml:space="preserve">سل به،و الخيل ساهمة </w:t>
      </w:r>
      <w:r>
        <w:rPr>
          <w:rStyle w:val="FootnoteReference"/>
        </w:rPr>
        <w:footnoteReference w:id="1315"/>
      </w:r>
      <w:r>
        <w:rPr>
          <w:rFonts w:ascii="Amiri" w:hAnsi="Amiri" w:eastAsia="Amiri" w:cs="Amiri"/>
          <w:lang w:bidi="ar-SA"/>
          <w:color w:val="111111"/>
          <w:sz w:val="28"/>
          <w:szCs w:val="28"/>
          <w:rtl/>
        </w:rPr>
        <w:t xml:space="preserve">حوله جرد أبابيل</w:t>
      </w:r>
    </w:p>
    <w:p>
      <w:pPr>
        <w:pStyle w:val="BookText"/>
      </w:pPr>
      <w:r>
        <w:rPr>
          <w:rFonts w:ascii="Amiri" w:hAnsi="Amiri" w:eastAsia="Amiri" w:cs="Amiri"/>
          <w:lang w:bidi="ar-SA"/>
          <w:color w:val="111111"/>
          <w:sz w:val="28"/>
          <w:szCs w:val="28"/>
          <w:rtl/>
        </w:rPr>
        <w:t xml:space="preserve">إذ علت من فوقه يده  نوطها أبيض مصقول </w:t>
      </w:r>
      <w:r>
        <w:rPr>
          <w:rStyle w:val="FootnoteReference"/>
        </w:rPr>
        <w:footnoteReference w:id="1316"/>
      </w:r>
    </w:p>
    <w:p>
      <w:pPr>
        <w:pStyle w:val="BookText"/>
      </w:pPr>
      <w:r>
        <w:rPr>
          <w:rFonts w:ascii="Amiri" w:hAnsi="Amiri" w:eastAsia="Amiri" w:cs="Amiri"/>
          <w:lang w:bidi="ar-SA"/>
          <w:color w:val="111111"/>
          <w:sz w:val="28"/>
          <w:szCs w:val="28"/>
          <w:rtl/>
        </w:rPr>
        <w:t xml:space="preserve">و بربّات الخدور و قد  جعلت تبدو الخلاخيل</w:t>
      </w:r>
    </w:p>
    <w:p>
      <w:pPr>
        <w:pStyle w:val="BookText"/>
      </w:pPr>
      <w:r>
        <w:rPr>
          <w:rFonts w:ascii="Amiri" w:hAnsi="Amiri" w:eastAsia="Amiri" w:cs="Amiri"/>
          <w:lang w:bidi="ar-SA"/>
          <w:color w:val="111111"/>
          <w:sz w:val="28"/>
          <w:szCs w:val="28"/>
          <w:rtl/>
        </w:rPr>
        <w:t xml:space="preserve">من ثنى عنه الخيول بأك‍  نافها الخطّيّة الشول </w:t>
      </w:r>
      <w:r>
        <w:rPr>
          <w:rStyle w:val="FootnoteReference"/>
        </w:rPr>
        <w:footnoteReference w:id="1317"/>
      </w:r>
    </w:p>
    <w:p>
      <w:pPr>
        <w:pStyle w:val="BookText"/>
      </w:pPr>
      <w:r>
        <w:rPr>
          <w:rFonts w:ascii="IRNazanin" w:hAnsi="IRNazanin" w:eastAsia="IRNazanin" w:cs="IRNazanin"/>
          <w:lang w:bidi="fa-IR"/>
          <w:color w:val="111111"/>
          <w:sz w:val="28"/>
          <w:szCs w:val="28"/>
          <w:rtl/>
        </w:rPr>
        <w:t xml:space="preserve">أبطن المخلوع </w:t>
      </w:r>
      <w:r>
        <w:rPr>
          <w:rStyle w:val="FootnoteReference"/>
        </w:rPr>
        <w:footnoteReference w:id="1318"/>
      </w:r>
      <w:r>
        <w:rPr>
          <w:rFonts w:ascii="Amiri" w:hAnsi="Amiri" w:eastAsia="Amiri" w:cs="Amiri"/>
          <w:lang w:bidi="ar-SA"/>
          <w:color w:val="111111"/>
          <w:sz w:val="28"/>
          <w:szCs w:val="28"/>
          <w:rtl/>
        </w:rPr>
        <w:t xml:space="preserve">كلكله  و حواليه المغاويل</w:t>
      </w:r>
    </w:p>
    <w:p>
      <w:pPr>
        <w:pStyle w:val="BookText"/>
      </w:pPr>
      <w:r>
        <w:rPr>
          <w:rFonts w:ascii="Amiri" w:hAnsi="Amiri" w:eastAsia="Amiri" w:cs="Amiri"/>
          <w:lang w:bidi="ar-SA"/>
          <w:color w:val="111111"/>
          <w:sz w:val="28"/>
          <w:szCs w:val="28"/>
          <w:rtl/>
        </w:rPr>
        <w:t xml:space="preserve">فثوى و الترب مضجعه  غال عنه ملكه غول[52 م]</w:t>
      </w:r>
    </w:p>
    <w:p>
      <w:pPr>
        <w:pStyle w:val="BookText"/>
      </w:pPr>
      <w:r>
        <w:rPr>
          <w:rFonts w:ascii="Amiri" w:hAnsi="Amiri" w:eastAsia="Amiri" w:cs="Amiri"/>
          <w:lang w:bidi="ar-SA"/>
          <w:color w:val="111111"/>
          <w:sz w:val="28"/>
          <w:szCs w:val="28"/>
          <w:rtl/>
        </w:rPr>
        <w:t xml:space="preserve">قاد جيشا نحو قاتله </w:t>
      </w:r>
      <w:r>
        <w:rPr>
          <w:rStyle w:val="FootnoteReference"/>
        </w:rPr>
        <w:footnoteReference w:id="1319"/>
      </w:r>
      <w:r>
        <w:rPr>
          <w:rFonts w:ascii="IRNazanin" w:hAnsi="IRNazanin" w:eastAsia="IRNazanin" w:cs="IRNazanin"/>
          <w:lang w:bidi="fa-IR"/>
          <w:color w:val="111111"/>
          <w:sz w:val="28"/>
          <w:szCs w:val="28"/>
          <w:rtl/>
        </w:rPr>
        <w:t xml:space="preserve">ضاق عنه العرض و الطول</w:t>
      </w:r>
    </w:p>
    <w:p>
      <w:pPr>
        <w:pStyle w:val="BookText"/>
      </w:pPr>
      <w:r>
        <w:rPr>
          <w:rFonts w:ascii="Amiri" w:hAnsi="Amiri" w:eastAsia="Amiri" w:cs="Amiri"/>
          <w:lang w:bidi="ar-SA"/>
          <w:color w:val="111111"/>
          <w:sz w:val="28"/>
          <w:szCs w:val="28"/>
          <w:rtl/>
        </w:rPr>
        <w:t xml:space="preserve">من خراسان مصمّمهم  كليوث ضمّها غيل</w:t>
      </w:r>
    </w:p>
    <w:p>
      <w:pPr>
        <w:pStyle w:val="BookText"/>
      </w:pPr>
      <w:r>
        <w:rPr>
          <w:rFonts w:ascii="Amiri" w:hAnsi="Amiri" w:eastAsia="Amiri" w:cs="Amiri"/>
          <w:lang w:bidi="ar-SA"/>
          <w:color w:val="111111"/>
          <w:sz w:val="28"/>
          <w:szCs w:val="28"/>
          <w:rtl/>
        </w:rPr>
        <w:t xml:space="preserve">وهبوا للّه أنفسهم  لا معازيل و لا ميل</w:t>
      </w:r>
    </w:p>
    <w:p>
      <w:pPr>
        <w:pStyle w:val="BookText"/>
      </w:pPr>
      <w:r>
        <w:rPr>
          <w:rFonts w:ascii="Amiri" w:hAnsi="Amiri" w:eastAsia="Amiri" w:cs="Amiri"/>
          <w:lang w:bidi="ar-SA"/>
          <w:color w:val="111111"/>
          <w:sz w:val="28"/>
          <w:szCs w:val="28"/>
          <w:rtl/>
        </w:rPr>
        <w:t xml:space="preserve">ملك تجتاح سطوته  و نداه الدّهر مبذول</w:t>
      </w:r>
    </w:p>
    <w:p>
      <w:pPr>
        <w:pStyle w:val="BookText"/>
      </w:pPr>
      <w:r>
        <w:rPr>
          <w:rFonts w:ascii="IRNazanin" w:hAnsi="IRNazanin" w:eastAsia="IRNazanin" w:cs="IRNazanin"/>
          <w:lang w:bidi="fa-IR"/>
          <w:color w:val="111111"/>
          <w:sz w:val="28"/>
          <w:szCs w:val="28"/>
          <w:rtl/>
        </w:rPr>
        <w:t xml:space="preserve">قطعت عنه </w:t>
      </w:r>
      <w:r>
        <w:rPr>
          <w:rStyle w:val="FootnoteReference"/>
        </w:rPr>
        <w:footnoteReference w:id="1320"/>
      </w:r>
      <w:r>
        <w:rPr>
          <w:rFonts w:ascii="IRNazanin" w:hAnsi="IRNazanin" w:eastAsia="IRNazanin" w:cs="IRNazanin"/>
          <w:lang w:bidi="fa-IR"/>
          <w:color w:val="111111"/>
          <w:sz w:val="28"/>
          <w:szCs w:val="28"/>
          <w:rtl/>
        </w:rPr>
        <w:t xml:space="preserve">تمائمه  و هو مرهوب و مأمول[52 ظ][72 غ]</w:t>
      </w:r>
    </w:p>
    <w:p>
      <w:pPr>
        <w:pStyle w:val="BookText"/>
      </w:pPr>
      <w:r>
        <w:rPr>
          <w:rFonts w:ascii="Amiri" w:hAnsi="Amiri" w:eastAsia="Amiri" w:cs="Amiri"/>
          <w:lang w:bidi="ar-SA"/>
          <w:color w:val="111111"/>
          <w:sz w:val="28"/>
          <w:szCs w:val="28"/>
          <w:rtl/>
        </w:rPr>
        <w:t xml:space="preserve">وتره يسعى إليه به  و دم يجنيه مطلول </w:t>
      </w:r>
      <w:r>
        <w:rPr>
          <w:rStyle w:val="FootnoteReference"/>
        </w:rPr>
        <w:footnoteReference w:id="1321"/>
      </w:r>
    </w:p>
    <w:p>
      <w:pPr>
        <w:pStyle w:val="BookText"/>
      </w:pPr>
      <w:r>
        <w:rPr>
          <w:rFonts w:ascii="Amiri" w:hAnsi="Amiri" w:eastAsia="Amiri" w:cs="Amiri"/>
          <w:lang w:bidi="ar-SA"/>
          <w:color w:val="111111"/>
          <w:sz w:val="28"/>
          <w:szCs w:val="28"/>
          <w:rtl/>
        </w:rPr>
        <w:t xml:space="preserve">قال:و كنت لما بلغتني القصيدة،امتعضت للعربيّة،و أنفت أن يفخر عليها رجل من العجم،لأنّه قتل ملكا من ملوكها بسيف أخيه،لا بسيفه، فيفخر عليها هذا الفخر،و يضع منها هذا الوضع،فرددت على قصيدته،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أعلم أنّ الأيّام تجمعنا،و لا أنّ الزمان يضطرّني إلى الخوف منه،فقلت:</w:t>
      </w:r>
    </w:p>
    <w:p>
      <w:pPr>
        <w:pStyle w:val="BookText"/>
      </w:pPr>
      <w:r>
        <w:rPr>
          <w:rFonts w:ascii="Amiri" w:hAnsi="Amiri" w:eastAsia="Amiri" w:cs="Amiri"/>
          <w:lang w:bidi="ar-SA"/>
          <w:color w:val="111111"/>
          <w:sz w:val="28"/>
          <w:szCs w:val="28"/>
          <w:rtl/>
        </w:rPr>
        <w:t xml:space="preserve">لا يرعك القال و القيل  كلّما بلّغت تهويل[41 ر]</w:t>
      </w:r>
    </w:p>
    <w:p>
      <w:pPr>
        <w:pStyle w:val="BookText"/>
      </w:pPr>
      <w:r>
        <w:rPr>
          <w:rFonts w:ascii="Amiri" w:hAnsi="Amiri" w:eastAsia="Amiri" w:cs="Amiri"/>
          <w:lang w:bidi="ar-SA"/>
          <w:color w:val="111111"/>
          <w:sz w:val="28"/>
          <w:szCs w:val="28"/>
          <w:rtl/>
        </w:rPr>
        <w:t xml:space="preserve">ما هوى لي حيث أعرفه </w:t>
      </w:r>
      <w:r>
        <w:rPr>
          <w:rStyle w:val="FootnoteReference"/>
        </w:rPr>
        <w:footnoteReference w:id="1322"/>
      </w:r>
      <w:r>
        <w:rPr>
          <w:rFonts w:ascii="Amiri" w:hAnsi="Amiri" w:eastAsia="Amiri" w:cs="Amiri"/>
          <w:lang w:bidi="ar-SA"/>
          <w:color w:val="111111"/>
          <w:sz w:val="28"/>
          <w:szCs w:val="28"/>
          <w:rtl/>
        </w:rPr>
        <w:t xml:space="preserve">بهوى غيرك موصول</w:t>
      </w:r>
    </w:p>
    <w:p>
      <w:pPr>
        <w:pStyle w:val="BookText"/>
      </w:pPr>
      <w:r>
        <w:rPr>
          <w:rFonts w:ascii="Amiri" w:hAnsi="Amiri" w:eastAsia="Amiri" w:cs="Amiri"/>
          <w:lang w:bidi="ar-SA"/>
          <w:color w:val="111111"/>
          <w:sz w:val="28"/>
          <w:szCs w:val="28"/>
          <w:rtl/>
        </w:rPr>
        <w:t xml:space="preserve">أين لي عدل إلى بدل  أ بديل منك مقبول</w:t>
      </w:r>
    </w:p>
    <w:p>
      <w:pPr>
        <w:pStyle w:val="BookText"/>
      </w:pPr>
      <w:r>
        <w:rPr>
          <w:rFonts w:ascii="Amiri" w:hAnsi="Amiri" w:eastAsia="Amiri" w:cs="Amiri"/>
          <w:lang w:bidi="ar-SA"/>
          <w:color w:val="111111"/>
          <w:sz w:val="28"/>
          <w:szCs w:val="28"/>
          <w:rtl/>
        </w:rPr>
        <w:t xml:space="preserve">إذ عدمت العدل منك و إذ  أنا فيك الدّهر معدول</w:t>
      </w:r>
    </w:p>
    <w:p>
      <w:pPr>
        <w:pStyle w:val="BookText"/>
      </w:pPr>
      <w:r>
        <w:rPr>
          <w:rFonts w:ascii="Amiri" w:hAnsi="Amiri" w:eastAsia="Amiri" w:cs="Amiri"/>
          <w:lang w:bidi="ar-SA"/>
          <w:color w:val="111111"/>
          <w:sz w:val="28"/>
          <w:szCs w:val="28"/>
          <w:rtl/>
        </w:rPr>
        <w:t xml:space="preserve">حمّليني كلّ لائمة  كلّ ما حمّلت مقبول </w:t>
      </w:r>
      <w:r>
        <w:rPr>
          <w:rStyle w:val="FootnoteReference"/>
        </w:rPr>
        <w:footnoteReference w:id="1323"/>
      </w:r>
    </w:p>
    <w:p>
      <w:pPr>
        <w:pStyle w:val="BookText"/>
      </w:pPr>
      <w:r>
        <w:rPr>
          <w:rFonts w:ascii="Amiri" w:hAnsi="Amiri" w:eastAsia="Amiri" w:cs="Amiri"/>
          <w:lang w:bidi="ar-SA"/>
          <w:color w:val="111111"/>
          <w:sz w:val="28"/>
          <w:szCs w:val="28"/>
          <w:rtl/>
        </w:rPr>
        <w:t xml:space="preserve">و احكمي ما شئت و احتكمي  فحرامي فيك تحليل </w:t>
      </w:r>
      <w:r>
        <w:rPr>
          <w:rStyle w:val="FootnoteReference"/>
        </w:rPr>
        <w:footnoteReference w:id="1324"/>
      </w:r>
    </w:p>
    <w:p>
      <w:pPr>
        <w:pStyle w:val="BookText"/>
      </w:pPr>
      <w:r>
        <w:rPr>
          <w:rFonts w:ascii="Amiri" w:hAnsi="Amiri" w:eastAsia="Amiri" w:cs="Amiri"/>
          <w:lang w:bidi="ar-SA"/>
          <w:color w:val="111111"/>
          <w:sz w:val="28"/>
          <w:szCs w:val="28"/>
          <w:rtl/>
        </w:rPr>
        <w:t xml:space="preserve">و الّذي أرجو النجاة به  ما لقلبي عنك تحويل</w:t>
      </w:r>
    </w:p>
    <w:p>
      <w:pPr>
        <w:pStyle w:val="BookText"/>
      </w:pPr>
      <w:r>
        <w:rPr>
          <w:rFonts w:ascii="Amiri" w:hAnsi="Amiri" w:eastAsia="Amiri" w:cs="Amiri"/>
          <w:lang w:bidi="ar-SA"/>
          <w:color w:val="111111"/>
          <w:sz w:val="28"/>
          <w:szCs w:val="28"/>
          <w:rtl/>
        </w:rPr>
        <w:t xml:space="preserve">ما لداري منك مقفرة  و ضميري منك مأهول</w:t>
      </w:r>
    </w:p>
    <w:p>
      <w:pPr>
        <w:pStyle w:val="BookText"/>
      </w:pPr>
      <w:r>
        <w:rPr>
          <w:rFonts w:ascii="Amiri" w:hAnsi="Amiri" w:eastAsia="Amiri" w:cs="Amiri"/>
          <w:lang w:bidi="ar-SA"/>
          <w:color w:val="111111"/>
          <w:sz w:val="28"/>
          <w:szCs w:val="28"/>
          <w:rtl/>
        </w:rPr>
        <w:t xml:space="preserve">أ يخون العهد ذو ثقة  لا يخون العهد مسئول</w:t>
      </w:r>
    </w:p>
    <w:p>
      <w:pPr>
        <w:pStyle w:val="BookText"/>
      </w:pPr>
      <w:r>
        <w:rPr>
          <w:rFonts w:ascii="Amiri" w:hAnsi="Amiri" w:eastAsia="Amiri" w:cs="Amiri"/>
          <w:lang w:bidi="ar-SA"/>
          <w:color w:val="111111"/>
          <w:sz w:val="28"/>
          <w:szCs w:val="28"/>
          <w:rtl/>
        </w:rPr>
        <w:t xml:space="preserve">و أخو حبّيك في تعب  مطلق مرّا </w:t>
      </w:r>
      <w:r>
        <w:rPr>
          <w:rStyle w:val="FootnoteReference"/>
        </w:rPr>
        <w:footnoteReference w:id="1325"/>
      </w:r>
      <w:r>
        <w:rPr>
          <w:rFonts w:ascii="IRNazanin" w:hAnsi="IRNazanin" w:eastAsia="IRNazanin" w:cs="IRNazanin"/>
          <w:lang w:bidi="fa-IR"/>
          <w:color w:val="111111"/>
          <w:sz w:val="28"/>
          <w:szCs w:val="28"/>
          <w:rtl/>
        </w:rPr>
        <w:t xml:space="preserve">و مغلول</w:t>
      </w:r>
    </w:p>
    <w:p>
      <w:pPr>
        <w:pStyle w:val="BookText"/>
      </w:pPr>
      <w:r>
        <w:rPr>
          <w:rFonts w:ascii="Amiri" w:hAnsi="Amiri" w:eastAsia="Amiri" w:cs="Amiri"/>
          <w:lang w:bidi="ar-SA"/>
          <w:color w:val="111111"/>
          <w:sz w:val="28"/>
          <w:szCs w:val="28"/>
          <w:rtl/>
        </w:rPr>
        <w:t xml:space="preserve">ما فراغي عنك مشتغل  بل فراغي بك مشغول </w:t>
      </w:r>
      <w:r>
        <w:rPr>
          <w:rStyle w:val="FootnoteReference"/>
        </w:rPr>
        <w:footnoteReference w:id="1326"/>
      </w:r>
    </w:p>
    <w:p>
      <w:pPr>
        <w:pStyle w:val="BookText"/>
      </w:pPr>
      <w:r>
        <w:rPr>
          <w:rFonts w:ascii="Amiri" w:hAnsi="Amiri" w:eastAsia="Amiri" w:cs="Amiri"/>
          <w:lang w:bidi="ar-SA"/>
          <w:color w:val="111111"/>
          <w:sz w:val="28"/>
          <w:szCs w:val="28"/>
          <w:rtl/>
        </w:rPr>
        <w:t xml:space="preserve">و بدت يوم الوداع لنا  غادة عيطاء عطبول </w:t>
      </w:r>
      <w:r>
        <w:rPr>
          <w:rStyle w:val="FootnoteReference"/>
        </w:rPr>
        <w:footnoteReference w:id="1327"/>
      </w:r>
    </w:p>
    <w:p>
      <w:pPr>
        <w:pStyle w:val="BookText"/>
      </w:pPr>
      <w:r>
        <w:rPr>
          <w:rFonts w:ascii="Amiri" w:hAnsi="Amiri" w:eastAsia="Amiri" w:cs="Amiri"/>
          <w:lang w:bidi="ar-SA"/>
          <w:color w:val="111111"/>
          <w:sz w:val="28"/>
          <w:szCs w:val="28"/>
          <w:rtl/>
        </w:rPr>
        <w:t xml:space="preserve">حاسرا أو ذات مقنعة  ذات تاج فيه إكليل</w:t>
      </w:r>
    </w:p>
    <w:p>
      <w:pPr>
        <w:pStyle w:val="BookText"/>
      </w:pPr>
      <w:r>
        <w:rPr>
          <w:rFonts w:ascii="Amiri" w:hAnsi="Amiri" w:eastAsia="Amiri" w:cs="Amiri"/>
          <w:lang w:bidi="ar-SA"/>
          <w:color w:val="111111"/>
          <w:sz w:val="28"/>
          <w:szCs w:val="28"/>
          <w:rtl/>
        </w:rPr>
        <w:t xml:space="preserve">أيّ عطفيها به انصرفت  أرج بالمسك معلول</w:t>
      </w:r>
    </w:p>
    <w:p>
      <w:pPr>
        <w:pStyle w:val="BookText"/>
      </w:pPr>
      <w:r>
        <w:rPr>
          <w:rFonts w:ascii="IRNazanin" w:hAnsi="IRNazanin" w:eastAsia="IRNazanin" w:cs="IRNazanin"/>
          <w:lang w:bidi="fa-IR"/>
          <w:color w:val="111111"/>
          <w:sz w:val="28"/>
          <w:szCs w:val="28"/>
          <w:rtl/>
        </w:rPr>
        <w:t xml:space="preserve">تتعاطى شدّ معجرها  و نطاق الخصر محلول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بأداليل لها قتل  حبّذا تلك الأداليل </w:t>
      </w:r>
      <w:r>
        <w:rPr>
          <w:rStyle w:val="FootnoteReference"/>
        </w:rPr>
        <w:footnoteReference w:id="1328"/>
      </w:r>
    </w:p>
    <w:p>
      <w:pPr>
        <w:pStyle w:val="BookText"/>
      </w:pPr>
      <w:r>
        <w:rPr>
          <w:rFonts w:ascii="Amiri" w:hAnsi="Amiri" w:eastAsia="Amiri" w:cs="Amiri"/>
          <w:lang w:bidi="ar-SA"/>
          <w:color w:val="111111"/>
          <w:sz w:val="28"/>
          <w:szCs w:val="28"/>
          <w:rtl/>
        </w:rPr>
        <w:t xml:space="preserve">فبنفسي دمج مشطتها </w:t>
      </w:r>
      <w:r>
        <w:rPr>
          <w:rStyle w:val="FootnoteReference"/>
        </w:rPr>
        <w:footnoteReference w:id="1329"/>
      </w:r>
      <w:r>
        <w:rPr>
          <w:rFonts w:ascii="Amiri" w:hAnsi="Amiri" w:eastAsia="Amiri" w:cs="Amiri"/>
          <w:lang w:bidi="ar-SA"/>
          <w:color w:val="111111"/>
          <w:sz w:val="28"/>
          <w:szCs w:val="28"/>
          <w:rtl/>
        </w:rPr>
        <w:t xml:space="preserve">و مثانيها المراسيل </w:t>
      </w:r>
      <w:r>
        <w:rPr>
          <w:rStyle w:val="FootnoteReference"/>
        </w:rPr>
        <w:footnoteReference w:id="1330"/>
      </w:r>
    </w:p>
    <w:p>
      <w:pPr>
        <w:pStyle w:val="BookText"/>
      </w:pPr>
      <w:r>
        <w:rPr>
          <w:rFonts w:ascii="Amiri" w:hAnsi="Amiri" w:eastAsia="Amiri" w:cs="Amiri"/>
          <w:lang w:bidi="ar-SA"/>
          <w:color w:val="111111"/>
          <w:sz w:val="28"/>
          <w:szCs w:val="28"/>
          <w:rtl/>
        </w:rPr>
        <w:t xml:space="preserve">سبقت بالدمع مقلتها  فلها بالدّمع تفصيل</w:t>
      </w:r>
    </w:p>
    <w:p>
      <w:pPr>
        <w:pStyle w:val="BookText"/>
      </w:pPr>
      <w:r>
        <w:rPr>
          <w:rFonts w:ascii="Amiri" w:hAnsi="Amiri" w:eastAsia="Amiri" w:cs="Amiri"/>
          <w:lang w:bidi="ar-SA"/>
          <w:color w:val="111111"/>
          <w:sz w:val="28"/>
          <w:szCs w:val="28"/>
          <w:rtl/>
        </w:rPr>
        <w:t xml:space="preserve">و رمت بالسّحر من كثب  فدفين الدّاء مقتول</w:t>
      </w:r>
    </w:p>
    <w:p>
      <w:pPr>
        <w:pStyle w:val="BookText"/>
      </w:pPr>
      <w:r>
        <w:rPr>
          <w:rFonts w:ascii="Amiri" w:hAnsi="Amiri" w:eastAsia="Amiri" w:cs="Amiri"/>
          <w:lang w:bidi="ar-SA"/>
          <w:color w:val="111111"/>
          <w:sz w:val="28"/>
          <w:szCs w:val="28"/>
          <w:rtl/>
        </w:rPr>
        <w:t xml:space="preserve">لاحظت بالسّحر عابثة  فحسام الصّبر مفلول</w:t>
      </w:r>
    </w:p>
    <w:p>
      <w:pPr>
        <w:pStyle w:val="BookText"/>
      </w:pPr>
      <w:r>
        <w:rPr>
          <w:rFonts w:ascii="Amiri" w:hAnsi="Amiri" w:eastAsia="Amiri" w:cs="Amiri"/>
          <w:lang w:bidi="ar-SA"/>
          <w:color w:val="111111"/>
          <w:sz w:val="28"/>
          <w:szCs w:val="28"/>
          <w:rtl/>
        </w:rPr>
        <w:t xml:space="preserve">شملنا إذ ذاك مجتمع  و جناح البين مشكول</w:t>
      </w:r>
    </w:p>
    <w:p>
      <w:pPr>
        <w:pStyle w:val="BookText"/>
      </w:pPr>
      <w:r>
        <w:rPr>
          <w:rFonts w:ascii="Amiri" w:hAnsi="Amiri" w:eastAsia="Amiri" w:cs="Amiri"/>
          <w:lang w:bidi="ar-SA"/>
          <w:color w:val="111111"/>
          <w:sz w:val="28"/>
          <w:szCs w:val="28"/>
          <w:rtl/>
        </w:rPr>
        <w:t xml:space="preserve">ثمّ ولّت كي تودّعنا  كحلها بالدمع مغسول </w:t>
      </w:r>
      <w:r>
        <w:rPr>
          <w:rStyle w:val="FootnoteReference"/>
        </w:rPr>
        <w:footnoteReference w:id="1331"/>
      </w:r>
    </w:p>
    <w:p>
      <w:pPr>
        <w:pStyle w:val="BookText"/>
      </w:pPr>
      <w:r>
        <w:rPr>
          <w:rFonts w:ascii="Amiri" w:hAnsi="Amiri" w:eastAsia="Amiri" w:cs="Amiri"/>
          <w:lang w:bidi="ar-SA"/>
          <w:color w:val="111111"/>
          <w:sz w:val="28"/>
          <w:szCs w:val="28"/>
          <w:rtl/>
        </w:rPr>
        <w:t xml:space="preserve">لا تخاف الدهر طائره  فأذاه عنك معقول</w:t>
      </w:r>
    </w:p>
    <w:p>
      <w:pPr>
        <w:pStyle w:val="BookText"/>
      </w:pPr>
      <w:r>
        <w:rPr>
          <w:rFonts w:ascii="Amiri" w:hAnsi="Amiri" w:eastAsia="Amiri" w:cs="Amiri"/>
          <w:lang w:bidi="ar-SA"/>
          <w:color w:val="111111"/>
          <w:sz w:val="28"/>
          <w:szCs w:val="28"/>
          <w:rtl/>
        </w:rPr>
        <w:t xml:space="preserve">أيّها النازي مطيّته  لأغاليطك تحصيل </w:t>
      </w:r>
      <w:r>
        <w:rPr>
          <w:rStyle w:val="FootnoteReference"/>
        </w:rPr>
        <w:footnoteReference w:id="1332"/>
      </w:r>
    </w:p>
    <w:p>
      <w:pPr>
        <w:pStyle w:val="BookText"/>
      </w:pPr>
      <w:r>
        <w:rPr>
          <w:rFonts w:ascii="Amiri" w:hAnsi="Amiri" w:eastAsia="Amiri" w:cs="Amiri"/>
          <w:lang w:bidi="ar-SA"/>
          <w:color w:val="111111"/>
          <w:sz w:val="28"/>
          <w:szCs w:val="28"/>
          <w:rtl/>
        </w:rPr>
        <w:t xml:space="preserve">أيّها البادي بطيته ما لأغلاطك تحصيل</w:t>
      </w:r>
    </w:p>
    <w:p>
      <w:pPr>
        <w:pStyle w:val="BookText"/>
      </w:pPr>
      <w:r>
        <w:rPr>
          <w:rFonts w:ascii="Amiri" w:hAnsi="Amiri" w:eastAsia="Amiri" w:cs="Amiri"/>
          <w:lang w:bidi="ar-SA"/>
          <w:color w:val="111111"/>
          <w:sz w:val="28"/>
          <w:szCs w:val="28"/>
          <w:rtl/>
        </w:rPr>
        <w:t xml:space="preserve">قد تأوّلتم على جهة  و لنا في ذاك تأويل</w:t>
      </w:r>
    </w:p>
    <w:p>
      <w:pPr>
        <w:pStyle w:val="BookText"/>
      </w:pPr>
      <w:r>
        <w:rPr>
          <w:rFonts w:ascii="Amiri" w:hAnsi="Amiri" w:eastAsia="Amiri" w:cs="Amiri"/>
          <w:lang w:bidi="ar-SA"/>
          <w:color w:val="111111"/>
          <w:sz w:val="28"/>
          <w:szCs w:val="28"/>
          <w:rtl/>
        </w:rPr>
        <w:t xml:space="preserve">إنّ دلّيلاك يوم غدا  بك في الحين لضلّيل 40</w:t>
      </w:r>
    </w:p>
    <w:p>
      <w:pPr>
        <w:pStyle w:val="BookText"/>
      </w:pPr>
      <w:r>
        <w:rPr>
          <w:rFonts w:ascii="IRNazanin" w:hAnsi="IRNazanin" w:eastAsia="IRNazanin" w:cs="IRNazanin"/>
          <w:lang w:bidi="fa-IR"/>
          <w:color w:val="111111"/>
          <w:sz w:val="28"/>
          <w:szCs w:val="28"/>
          <w:rtl/>
        </w:rPr>
        <w:t xml:space="preserve">قاتل المخلوع مقتول  و دم القاتل مطلول[73 غ]</w:t>
      </w:r>
    </w:p>
    <w:p>
      <w:pPr>
        <w:pStyle w:val="BookText"/>
      </w:pPr>
      <w:r>
        <w:rPr>
          <w:rFonts w:ascii="Amiri" w:hAnsi="Amiri" w:eastAsia="Amiri" w:cs="Amiri"/>
          <w:lang w:bidi="ar-SA"/>
          <w:color w:val="111111"/>
          <w:sz w:val="28"/>
          <w:szCs w:val="28"/>
          <w:rtl/>
        </w:rPr>
        <w:t xml:space="preserve">قد يخون الرّمح عامله  و سنان الرّمح مصقول 40</w:t>
      </w:r>
    </w:p>
    <w:p>
      <w:pPr>
        <w:pStyle w:val="BookText"/>
      </w:pPr>
      <w:r>
        <w:rPr>
          <w:rFonts w:ascii="Amiri" w:hAnsi="Amiri" w:eastAsia="Amiri" w:cs="Amiri"/>
          <w:lang w:bidi="ar-SA"/>
          <w:color w:val="111111"/>
          <w:sz w:val="28"/>
          <w:szCs w:val="28"/>
          <w:rtl/>
        </w:rPr>
        <w:t xml:space="preserve">و ينال الوتر طالبه  بعد ما تسلو المثاكيل 40</w:t>
      </w:r>
    </w:p>
    <w:p>
      <w:pPr>
        <w:pStyle w:val="BookText"/>
      </w:pPr>
      <w:r>
        <w:rPr>
          <w:rFonts w:ascii="Amiri" w:hAnsi="Amiri" w:eastAsia="Amiri" w:cs="Amiri"/>
          <w:lang w:bidi="ar-SA"/>
          <w:color w:val="111111"/>
          <w:sz w:val="28"/>
          <w:szCs w:val="28"/>
          <w:rtl/>
        </w:rPr>
        <w:t xml:space="preserve">سار أو حلّ فمتّبع  بالّتي يكبو لها الفيل</w:t>
      </w:r>
    </w:p>
    <w:p>
      <w:pPr>
        <w:pStyle w:val="BookText"/>
      </w:pPr>
      <w:r>
        <w:rPr>
          <w:rFonts w:ascii="Amiri" w:hAnsi="Amiri" w:eastAsia="Amiri" w:cs="Amiri"/>
          <w:lang w:bidi="ar-SA"/>
          <w:color w:val="111111"/>
          <w:sz w:val="28"/>
          <w:szCs w:val="28"/>
          <w:rtl/>
        </w:rPr>
        <w:t xml:space="preserve">لا تنجّيه مذاهبه  نهر بوشنج </w:t>
      </w:r>
      <w:r>
        <w:rPr>
          <w:rStyle w:val="FootnoteReference"/>
        </w:rPr>
        <w:footnoteReference w:id="1333"/>
      </w:r>
      <w:r>
        <w:rPr>
          <w:rFonts w:ascii="Amiri" w:hAnsi="Amiri" w:eastAsia="Amiri" w:cs="Amiri"/>
          <w:lang w:bidi="ar-SA"/>
          <w:color w:val="111111"/>
          <w:sz w:val="28"/>
          <w:szCs w:val="28"/>
          <w:rtl/>
        </w:rPr>
        <w:t xml:space="preserve">و لا النّيل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مدين القتل مرتهن  بدماء القوم مقتول</w:t>
      </w:r>
    </w:p>
    <w:p>
      <w:pPr>
        <w:pStyle w:val="BookText"/>
      </w:pPr>
      <w:r>
        <w:rPr>
          <w:rFonts w:ascii="Amiri" w:hAnsi="Amiri" w:eastAsia="Amiri" w:cs="Amiri"/>
          <w:lang w:bidi="ar-SA"/>
          <w:color w:val="111111"/>
          <w:sz w:val="28"/>
          <w:szCs w:val="28"/>
          <w:rtl/>
        </w:rPr>
        <w:t xml:space="preserve">بأخي المخلوع </w:t>
      </w:r>
      <w:r>
        <w:rPr>
          <w:rStyle w:val="FootnoteReference"/>
        </w:rPr>
        <w:footnoteReference w:id="1334"/>
      </w:r>
      <w:r>
        <w:rPr>
          <w:rFonts w:ascii="Amiri" w:hAnsi="Amiri" w:eastAsia="Amiri" w:cs="Amiri"/>
          <w:lang w:bidi="ar-SA"/>
          <w:color w:val="111111"/>
          <w:sz w:val="28"/>
          <w:szCs w:val="28"/>
          <w:rtl/>
        </w:rPr>
        <w:t xml:space="preserve">طلت يدا  لم يكن في باعها طول</w:t>
      </w:r>
    </w:p>
    <w:p>
      <w:pPr>
        <w:pStyle w:val="BookText"/>
      </w:pPr>
      <w:r>
        <w:rPr>
          <w:rFonts w:ascii="Amiri" w:hAnsi="Amiri" w:eastAsia="Amiri" w:cs="Amiri"/>
          <w:lang w:bidi="ar-SA"/>
          <w:color w:val="111111"/>
          <w:sz w:val="28"/>
          <w:szCs w:val="28"/>
          <w:rtl/>
        </w:rPr>
        <w:t xml:space="preserve">و بنعماه الّتي سلفت  فعلت تلك الأفاعيل</w:t>
      </w:r>
    </w:p>
    <w:p>
      <w:pPr>
        <w:pStyle w:val="BookText"/>
      </w:pPr>
      <w:r>
        <w:rPr>
          <w:rFonts w:ascii="Amiri" w:hAnsi="Amiri" w:eastAsia="Amiri" w:cs="Amiri"/>
          <w:lang w:bidi="ar-SA"/>
          <w:color w:val="111111"/>
          <w:sz w:val="28"/>
          <w:szCs w:val="28"/>
          <w:rtl/>
        </w:rPr>
        <w:t xml:space="preserve">و براع غير ذي شفق  جالت الخيل الأبابيل</w:t>
      </w:r>
    </w:p>
    <w:p>
      <w:pPr>
        <w:pStyle w:val="BookText"/>
      </w:pPr>
      <w:r>
        <w:rPr>
          <w:rFonts w:ascii="Amiri" w:hAnsi="Amiri" w:eastAsia="Amiri" w:cs="Amiri"/>
          <w:lang w:bidi="ar-SA"/>
          <w:color w:val="111111"/>
          <w:sz w:val="28"/>
          <w:szCs w:val="28"/>
          <w:rtl/>
        </w:rPr>
        <w:t xml:space="preserve">يا ابن بيت النّار موقدها  ما لحاديه سراويل </w:t>
      </w:r>
      <w:r>
        <w:rPr>
          <w:rStyle w:val="FootnoteReference"/>
        </w:rPr>
        <w:footnoteReference w:id="1335"/>
      </w:r>
    </w:p>
    <w:p>
      <w:pPr>
        <w:pStyle w:val="BookText"/>
      </w:pPr>
      <w:r>
        <w:rPr>
          <w:rFonts w:ascii="Amiri" w:hAnsi="Amiri" w:eastAsia="Amiri" w:cs="Amiri"/>
          <w:lang w:bidi="ar-SA"/>
          <w:color w:val="111111"/>
          <w:sz w:val="28"/>
          <w:szCs w:val="28"/>
          <w:rtl/>
        </w:rPr>
        <w:t xml:space="preserve">أيّ مجد فيك نعرفه  أيّ جدّ لك بهلول</w:t>
      </w:r>
    </w:p>
    <w:p>
      <w:pPr>
        <w:pStyle w:val="BookText"/>
      </w:pPr>
      <w:r>
        <w:rPr>
          <w:rFonts w:ascii="Amiri" w:hAnsi="Amiri" w:eastAsia="Amiri" w:cs="Amiri"/>
          <w:lang w:bidi="ar-SA"/>
          <w:color w:val="111111"/>
          <w:sz w:val="28"/>
          <w:szCs w:val="28"/>
          <w:rtl/>
        </w:rPr>
        <w:t xml:space="preserve">من حسين أو أبوك و من  مصعب غالتهم غول</w:t>
      </w:r>
    </w:p>
    <w:p>
      <w:pPr>
        <w:pStyle w:val="BookText"/>
      </w:pPr>
      <w:r>
        <w:rPr>
          <w:rFonts w:ascii="Amiri" w:hAnsi="Amiri" w:eastAsia="Amiri" w:cs="Amiri"/>
          <w:lang w:bidi="ar-SA"/>
          <w:color w:val="111111"/>
          <w:sz w:val="28"/>
          <w:szCs w:val="28"/>
          <w:rtl/>
        </w:rPr>
        <w:t xml:space="preserve">و زريق إذ تخلّفه  نسب عمرك مجهول</w:t>
      </w:r>
    </w:p>
    <w:p>
      <w:pPr>
        <w:pStyle w:val="BookText"/>
      </w:pPr>
      <w:r>
        <w:rPr>
          <w:rFonts w:ascii="Amiri" w:hAnsi="Amiri" w:eastAsia="Amiri" w:cs="Amiri"/>
          <w:lang w:bidi="ar-SA"/>
          <w:color w:val="111111"/>
          <w:sz w:val="28"/>
          <w:szCs w:val="28"/>
          <w:rtl/>
        </w:rPr>
        <w:t xml:space="preserve">تلك دعوى لا نناقشها </w:t>
      </w:r>
      <w:r>
        <w:rPr>
          <w:rStyle w:val="FootnoteReference"/>
        </w:rPr>
        <w:footnoteReference w:id="1336"/>
      </w:r>
      <w:r>
        <w:rPr>
          <w:rFonts w:ascii="Amiri" w:hAnsi="Amiri" w:eastAsia="Amiri" w:cs="Amiri"/>
          <w:lang w:bidi="ar-SA"/>
          <w:color w:val="111111"/>
          <w:sz w:val="28"/>
          <w:szCs w:val="28"/>
          <w:rtl/>
        </w:rPr>
        <w:t xml:space="preserve">و أبوّات مراذيل </w:t>
      </w:r>
      <w:r>
        <w:rPr>
          <w:rStyle w:val="FootnoteReference"/>
        </w:rPr>
        <w:footnoteReference w:id="1337"/>
      </w:r>
    </w:p>
    <w:p>
      <w:pPr>
        <w:pStyle w:val="BookText"/>
      </w:pPr>
      <w:r>
        <w:rPr>
          <w:rFonts w:ascii="Amiri" w:hAnsi="Amiri" w:eastAsia="Amiri" w:cs="Amiri"/>
          <w:lang w:bidi="ar-SA"/>
          <w:color w:val="111111"/>
          <w:sz w:val="28"/>
          <w:szCs w:val="28"/>
          <w:rtl/>
        </w:rPr>
        <w:t xml:space="preserve">أسرة ليست مباركة  غيرها الشمّ البهاليل 46[53 م]</w:t>
      </w:r>
    </w:p>
    <w:p>
      <w:pPr>
        <w:pStyle w:val="BookText"/>
      </w:pPr>
      <w:r>
        <w:rPr>
          <w:rFonts w:ascii="Amiri" w:hAnsi="Amiri" w:eastAsia="Amiri" w:cs="Amiri"/>
          <w:lang w:bidi="ar-SA"/>
          <w:color w:val="111111"/>
          <w:sz w:val="28"/>
          <w:szCs w:val="28"/>
          <w:rtl/>
        </w:rPr>
        <w:t xml:space="preserve">ما جرى في عود أثلتكم  ماء مجد فهو مدخول 46</w:t>
      </w:r>
    </w:p>
    <w:p>
      <w:pPr>
        <w:pStyle w:val="BookText"/>
      </w:pPr>
      <w:r>
        <w:rPr>
          <w:rFonts w:ascii="Amiri" w:hAnsi="Amiri" w:eastAsia="Amiri" w:cs="Amiri"/>
          <w:lang w:bidi="ar-SA"/>
          <w:color w:val="111111"/>
          <w:sz w:val="28"/>
          <w:szCs w:val="28"/>
          <w:rtl/>
        </w:rPr>
        <w:t xml:space="preserve">قدحت فيه أسافله  و أعاليه مجاهيل </w:t>
      </w:r>
      <w:r>
        <w:rPr>
          <w:rStyle w:val="FootnoteReference"/>
        </w:rPr>
        <w:footnoteReference w:id="1338"/>
      </w:r>
    </w:p>
    <w:p>
      <w:pPr>
        <w:pStyle w:val="BookText"/>
      </w:pPr>
      <w:r>
        <w:rPr>
          <w:rFonts w:ascii="Amiri" w:hAnsi="Amiri" w:eastAsia="Amiri" w:cs="Amiri"/>
          <w:lang w:bidi="ar-SA"/>
          <w:color w:val="111111"/>
          <w:sz w:val="28"/>
          <w:szCs w:val="28"/>
          <w:rtl/>
        </w:rPr>
        <w:t xml:space="preserve">إنّ خير القول أصدقه  حين تصطكّ الأقاويل</w:t>
      </w:r>
    </w:p>
    <w:p>
      <w:pPr>
        <w:pStyle w:val="BookText"/>
      </w:pPr>
      <w:r>
        <w:rPr>
          <w:rFonts w:ascii="Amiri" w:hAnsi="Amiri" w:eastAsia="Amiri" w:cs="Amiri"/>
          <w:lang w:bidi="ar-SA"/>
          <w:color w:val="111111"/>
          <w:sz w:val="28"/>
          <w:szCs w:val="28"/>
          <w:rtl/>
        </w:rPr>
        <w:t xml:space="preserve">كن على منهاج معرفة  لا تغرّنك الأباطيل</w:t>
      </w:r>
    </w:p>
    <w:p>
      <w:pPr>
        <w:pStyle w:val="BookText"/>
      </w:pPr>
      <w:r>
        <w:rPr>
          <w:rFonts w:ascii="Amiri" w:hAnsi="Amiri" w:eastAsia="Amiri" w:cs="Amiri"/>
          <w:lang w:bidi="ar-SA"/>
          <w:color w:val="111111"/>
          <w:sz w:val="28"/>
          <w:szCs w:val="28"/>
          <w:rtl/>
        </w:rPr>
        <w:t xml:space="preserve">إنّ للإصعاد منحدرا  فيه للهاوي أهاويل[53 ظ]</w:t>
      </w:r>
    </w:p>
    <w:p>
      <w:pPr>
        <w:pStyle w:val="BookText"/>
      </w:pPr>
      <w:r>
        <w:rPr>
          <w:rFonts w:ascii="Amiri" w:hAnsi="Amiri" w:eastAsia="Amiri" w:cs="Amiri"/>
          <w:lang w:bidi="ar-SA"/>
          <w:color w:val="111111"/>
          <w:sz w:val="28"/>
          <w:szCs w:val="28"/>
          <w:rtl/>
        </w:rPr>
        <w:t xml:space="preserve">و لريب الدّهر عن عرض  بالرّدي علّ و تنهيل</w:t>
      </w:r>
    </w:p>
    <w:p>
      <w:pPr>
        <w:pStyle w:val="BookText"/>
      </w:pPr>
      <w:r>
        <w:rPr>
          <w:rFonts w:ascii="Amiri" w:hAnsi="Amiri" w:eastAsia="Amiri" w:cs="Amiri"/>
          <w:lang w:bidi="ar-SA"/>
          <w:color w:val="111111"/>
          <w:sz w:val="28"/>
          <w:szCs w:val="28"/>
          <w:rtl/>
        </w:rPr>
        <w:t xml:space="preserve">يعسف الصعبة رائضها  و لها بالعسف تدليل</w:t>
      </w:r>
    </w:p>
    <w:p>
      <w:pPr>
        <w:pStyle w:val="BookText"/>
      </w:pPr>
      <w:r>
        <w:rPr>
          <w:rFonts w:ascii="Amiri" w:hAnsi="Amiri" w:eastAsia="Amiri" w:cs="Amiri"/>
          <w:lang w:bidi="ar-SA"/>
          <w:color w:val="111111"/>
          <w:sz w:val="28"/>
          <w:szCs w:val="28"/>
          <w:rtl/>
        </w:rPr>
        <w:t xml:space="preserve">و يخون الرّمح حامله  و سنان الرّمح مصقول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ينال الثأر طالبه </w:t>
      </w:r>
      <w:r>
        <w:rPr>
          <w:rStyle w:val="FootnoteReference"/>
        </w:rPr>
        <w:footnoteReference w:id="1339"/>
      </w:r>
      <w:r>
        <w:rPr>
          <w:rFonts w:ascii="Amiri" w:hAnsi="Amiri" w:eastAsia="Amiri" w:cs="Amiri"/>
          <w:lang w:bidi="ar-SA"/>
          <w:color w:val="111111"/>
          <w:sz w:val="28"/>
          <w:szCs w:val="28"/>
          <w:rtl/>
        </w:rPr>
        <w:t xml:space="preserve">بعد ما تسلو المثاكيل</w:t>
      </w:r>
    </w:p>
    <w:p>
      <w:pPr>
        <w:pStyle w:val="BookText"/>
      </w:pPr>
      <w:r>
        <w:rPr>
          <w:rFonts w:ascii="Amiri" w:hAnsi="Amiri" w:eastAsia="Amiri" w:cs="Amiri"/>
          <w:lang w:bidi="ar-SA"/>
          <w:color w:val="111111"/>
          <w:sz w:val="28"/>
          <w:szCs w:val="28"/>
          <w:rtl/>
        </w:rPr>
        <w:t xml:space="preserve">مضمر حقدا و منصله  مغمد في الجفن مسلول</w:t>
      </w:r>
    </w:p>
    <w:p>
      <w:pPr>
        <w:pStyle w:val="BookText"/>
      </w:pPr>
      <w:r>
        <w:rPr>
          <w:rFonts w:ascii="Amiri" w:hAnsi="Amiri" w:eastAsia="Amiri" w:cs="Amiri"/>
          <w:lang w:bidi="ar-SA"/>
          <w:color w:val="111111"/>
          <w:sz w:val="28"/>
          <w:szCs w:val="28"/>
          <w:rtl/>
        </w:rPr>
        <w:t xml:space="preserve">قال:فلمّا قرب عبد اللّه بن طاهر منّي،استوحشت من المقام خوفا على نفسي،و رأيت بعدي و تسليمي حرمي عارا باقيا،و لم يكن لي إلى هربي بالحرم سبيل،فأقمت على أتمّ خوف مستسلما للاتّفاق،حتّى إذا كان اليوم الّذي قيل إنّه ينزل فيه العسكر[بهذه النواحي] </w:t>
      </w:r>
      <w:r>
        <w:rPr>
          <w:rStyle w:val="FootnoteReference"/>
        </w:rPr>
        <w:footnoteReference w:id="1340"/>
      </w:r>
      <w:r>
        <w:rPr>
          <w:rFonts w:ascii="Amiri" w:hAnsi="Amiri" w:eastAsia="Amiri" w:cs="Amiri"/>
          <w:lang w:bidi="ar-SA"/>
          <w:color w:val="111111"/>
          <w:sz w:val="28"/>
          <w:szCs w:val="28"/>
          <w:rtl/>
        </w:rPr>
        <w:t xml:space="preserve">أغلقت باب حصني،و أقمت هذه الجارية السوداء[ربيئة] 49تنظر لي على مرقب من شرف الحصن،و أمرتها أن تعرّفني الموضع الّذي ينزل فيه العسكر قبل أن يفجأني،و لبست ثياب الموت أكفانا،و تطيّبت،و تحنّطت.</w:t>
      </w:r>
    </w:p>
    <w:p>
      <w:pPr>
        <w:pStyle w:val="BookText"/>
      </w:pPr>
      <w:r>
        <w:rPr>
          <w:rFonts w:ascii="Amiri" w:hAnsi="Amiri" w:eastAsia="Amiri" w:cs="Amiri"/>
          <w:lang w:bidi="ar-SA"/>
          <w:color w:val="111111"/>
          <w:sz w:val="28"/>
          <w:szCs w:val="28"/>
          <w:rtl/>
        </w:rPr>
        <w:t xml:space="preserve">فلمّا رأت الجارية العسكر يقصد حصني،نزلت فعرّفتني،فلم يرعني إلاّ دقّ باب الحصن فخرجت،فإذا عبد اللّه بن طاهر،واقف وحده،منفرد عن أصحابه،فسلّمت عليه سلام خائف[42 ر]،فرد عليّ غير مستوحش [74 غ]،فأومأت إلى تقبيل رجله في الركاب،فمنع ألطف منع و أحسنه، و نزل على دكّان </w:t>
      </w:r>
      <w:r>
        <w:rPr>
          <w:rStyle w:val="FootnoteReference"/>
        </w:rPr>
        <w:footnoteReference w:id="1341"/>
      </w:r>
      <w:r>
        <w:rPr>
          <w:rFonts w:ascii="IRNazanin" w:hAnsi="IRNazanin" w:eastAsia="IRNazanin" w:cs="IRNazanin"/>
          <w:lang w:bidi="fa-IR"/>
          <w:color w:val="111111"/>
          <w:sz w:val="28"/>
          <w:szCs w:val="28"/>
          <w:rtl/>
        </w:rPr>
        <w:t xml:space="preserve">على باب الحصن.</w:t>
      </w:r>
    </w:p>
    <w:p>
      <w:pPr>
        <w:pStyle w:val="BookText"/>
      </w:pPr>
      <w:r>
        <w:rPr>
          <w:rFonts w:ascii="Amiri" w:hAnsi="Amiri" w:eastAsia="Amiri" w:cs="Amiri"/>
          <w:lang w:bidi="ar-SA"/>
          <w:color w:val="111111"/>
          <w:sz w:val="28"/>
          <w:szCs w:val="28"/>
          <w:rtl/>
        </w:rPr>
        <w:t xml:space="preserve">ثمّ قال:ليسكن روعك،فقد أسأت الظنّ بنا،و لو علمنا أنّا[بزيارتنا لك] 49نروعك ما قصدناك.</w:t>
      </w:r>
    </w:p>
    <w:p>
      <w:pPr>
        <w:pStyle w:val="BookText"/>
      </w:pPr>
      <w:r>
        <w:rPr>
          <w:rFonts w:ascii="Amiri" w:hAnsi="Amiri" w:eastAsia="Amiri" w:cs="Amiri"/>
          <w:lang w:bidi="ar-SA"/>
          <w:color w:val="111111"/>
          <w:sz w:val="28"/>
          <w:szCs w:val="28"/>
          <w:rtl/>
        </w:rPr>
        <w:t xml:space="preserve">ثمّ أطال المسألة،حتّى رأى الثقة منّي قد ظهرت،فسألني عن سبب مقامي في البرّ،و إيثاري إيّاه على الحاضرة،و رفاهة عيشها،و عن حال ضيعتي و معاملتي في ناحيتي،فأجبته بما حضر لي.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إذا لم يبق من التأنيس شيء أفضى إلى مساءلتي عن حديث نصر بن شبث </w:t>
      </w:r>
      <w:r>
        <w:rPr>
          <w:rStyle w:val="FootnoteReference"/>
        </w:rPr>
        <w:footnoteReference w:id="1342"/>
      </w:r>
      <w:r>
        <w:rPr>
          <w:rFonts w:ascii="Amiri" w:hAnsi="Amiri" w:eastAsia="Amiri" w:cs="Amiri"/>
          <w:lang w:bidi="ar-SA"/>
          <w:color w:val="111111"/>
          <w:sz w:val="28"/>
          <w:szCs w:val="28"/>
          <w:rtl/>
        </w:rPr>
        <w:t xml:space="preserve">، و كيف الطريق إلى الظفر به،فأخبرته بما حضرني </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أقبل عليّ و قد انبسطت في محادثته كلّ الانبساط،فقال:أحبّ أن تنشدني القصيدة الّتي فيها:</w:t>
      </w:r>
    </w:p>
    <w:p>
      <w:pPr>
        <w:pStyle w:val="BookText"/>
      </w:pPr>
      <w:r>
        <w:rPr>
          <w:rFonts w:ascii="Amiri" w:hAnsi="Amiri" w:eastAsia="Amiri" w:cs="Amiri"/>
          <w:lang w:bidi="ar-SA"/>
          <w:color w:val="111111"/>
          <w:sz w:val="28"/>
          <w:szCs w:val="28"/>
          <w:rtl/>
        </w:rPr>
        <w:t xml:space="preserve">يا ابن بيت النار موقدها  ما لحاديه سراويل</w:t>
      </w:r>
    </w:p>
    <w:p>
      <w:pPr>
        <w:pStyle w:val="BookText"/>
      </w:pPr>
      <w:r>
        <w:rPr>
          <w:rFonts w:ascii="Amiri" w:hAnsi="Amiri" w:eastAsia="Amiri" w:cs="Amiri"/>
          <w:lang w:bidi="ar-SA"/>
          <w:color w:val="111111"/>
          <w:sz w:val="28"/>
          <w:szCs w:val="28"/>
          <w:rtl/>
        </w:rPr>
        <w:t xml:space="preserve">فقلت:أصلح اللّه الأمير،قد أربت نعمتك على مقدار همّتي،فلا تكدّرها بما ينغّصها.</w:t>
      </w:r>
    </w:p>
    <w:p>
      <w:pPr>
        <w:pStyle w:val="BookText"/>
      </w:pPr>
      <w:r>
        <w:rPr>
          <w:rFonts w:ascii="Amiri" w:hAnsi="Amiri" w:eastAsia="Amiri" w:cs="Amiri"/>
          <w:lang w:bidi="ar-SA"/>
          <w:color w:val="111111"/>
          <w:sz w:val="28"/>
          <w:szCs w:val="28"/>
          <w:rtl/>
        </w:rPr>
        <w:t xml:space="preserve">فقال:إنّما أريد الزيادة في تأنيسك،بأن لا تراني متحفّظا ممّا خفت، و عزم عليّ في إنشادها،[عزم مجدّ] </w:t>
      </w:r>
      <w:r>
        <w:rPr>
          <w:rStyle w:val="FootnoteReference"/>
        </w:rPr>
        <w:footnoteReference w:id="1344"/>
      </w:r>
      <w:r>
        <w:rPr>
          <w:rFonts w:ascii="Amiri" w:hAnsi="Amiri" w:eastAsia="Amiri" w:cs="Amiri"/>
          <w:lang w:bidi="ar-SA"/>
          <w:color w:val="111111"/>
          <w:sz w:val="28"/>
          <w:szCs w:val="28"/>
          <w:rtl/>
        </w:rPr>
        <w:t xml:space="preserve">فقلت:يريد أن تطرأ على سمعه، فيثور ما في نفسه،فيوقع بي.و لم أجد من إنشادها بدّا،فأنشدته القصيدة، فلمّا فرغت منها،عاتبني عتابا سهلا </w:t>
      </w:r>
      <w:r>
        <w:rPr>
          <w:rStyle w:val="FootnoteReference"/>
        </w:rPr>
        <w:footnoteReference w:id="1345"/>
      </w:r>
      <w:r>
        <w:rPr>
          <w:rFonts w:ascii="Amiri" w:hAnsi="Amiri" w:eastAsia="Amiri" w:cs="Amiri"/>
          <w:lang w:bidi="ar-SA"/>
          <w:color w:val="111111"/>
          <w:sz w:val="28"/>
          <w:szCs w:val="28"/>
          <w:rtl/>
        </w:rPr>
        <w:t xml:space="preserve">،فكان منه أن قال:يا هذا،ما حملك على تكلّف إجابتي؟</w:t>
      </w:r>
    </w:p>
    <w:p>
      <w:pPr>
        <w:pStyle w:val="BookText"/>
      </w:pPr>
      <w:r>
        <w:rPr>
          <w:rFonts w:ascii="Amiri" w:hAnsi="Amiri" w:eastAsia="Amiri" w:cs="Amiri"/>
          <w:lang w:bidi="ar-SA"/>
          <w:color w:val="111111"/>
          <w:sz w:val="28"/>
          <w:szCs w:val="28"/>
          <w:rtl/>
        </w:rPr>
        <w:t xml:space="preserve">فقلت:الأمير أصلحه اللّه،حملني على ذلك بقوله:</w:t>
      </w:r>
    </w:p>
    <w:p>
      <w:pPr>
        <w:pStyle w:val="BookText"/>
      </w:pPr>
      <w:r>
        <w:rPr>
          <w:rFonts w:ascii="Amiri" w:hAnsi="Amiri" w:eastAsia="Amiri" w:cs="Amiri"/>
          <w:lang w:bidi="ar-SA"/>
          <w:color w:val="111111"/>
          <w:sz w:val="28"/>
          <w:szCs w:val="28"/>
          <w:rtl/>
        </w:rPr>
        <w:t xml:space="preserve">و أبي من لا كفاء له  من يسامي مجده؟قولوا!</w:t>
      </w:r>
    </w:p>
    <w:p>
      <w:pPr>
        <w:pStyle w:val="BookText"/>
      </w:pPr>
      <w:r>
        <w:rPr>
          <w:rFonts w:ascii="Amiri" w:hAnsi="Amiri" w:eastAsia="Amiri" w:cs="Amiri"/>
          <w:lang w:bidi="ar-SA"/>
          <w:color w:val="111111"/>
          <w:sz w:val="28"/>
          <w:szCs w:val="28"/>
          <w:rtl/>
        </w:rPr>
        <w:t xml:space="preserve">فقلت كما تقول العرب،و تفتخر السوقة على الملوك،و كنت لما بلغت إلى قولي:</w:t>
      </w:r>
    </w:p>
    <w:p>
      <w:pPr>
        <w:pStyle w:val="BookText"/>
      </w:pPr>
      <w:r>
        <w:rPr>
          <w:rFonts w:ascii="Amiri" w:hAnsi="Amiri" w:eastAsia="Amiri" w:cs="Amiri"/>
          <w:lang w:bidi="ar-SA"/>
          <w:color w:val="111111"/>
          <w:sz w:val="28"/>
          <w:szCs w:val="28"/>
          <w:rtl/>
        </w:rPr>
        <w:t xml:space="preserve">يا ابن بيت النّار موقدها  ما لحاديه سراويل</w:t>
      </w:r>
    </w:p>
    <w:p>
      <w:pPr>
        <w:pStyle w:val="BookText"/>
      </w:pPr>
      <w:r>
        <w:rPr>
          <w:rFonts w:ascii="Amiri" w:hAnsi="Amiri" w:eastAsia="Amiri" w:cs="Amiri"/>
          <w:lang w:bidi="ar-SA"/>
          <w:color w:val="111111"/>
          <w:sz w:val="28"/>
          <w:szCs w:val="28"/>
          <w:rtl/>
        </w:rPr>
        <w:t xml:space="preserve">قال لي:يا ابن مسلمة،لقد أحصينا في خزائن ذي اليمينين بعد موته،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ألفين و ثلاثمائة </w:t>
      </w:r>
      <w:r>
        <w:rPr>
          <w:rStyle w:val="FootnoteReference"/>
        </w:rPr>
        <w:footnoteReference w:id="1346"/>
      </w:r>
      <w:r>
        <w:rPr>
          <w:rFonts w:ascii="Amiri" w:hAnsi="Amiri" w:eastAsia="Amiri" w:cs="Amiri"/>
          <w:lang w:bidi="ar-SA"/>
          <w:color w:val="111111"/>
          <w:sz w:val="28"/>
          <w:szCs w:val="28"/>
          <w:rtl/>
        </w:rPr>
        <w:t xml:space="preserve">سراويل من صنوف الثّياب،ما أصلح في أحدها تكّة،سوى ما استعمل في اللّبس،على أنّ النّاس يقلّون اتّخاذ السراويلات في كساهم.</w:t>
      </w:r>
    </w:p>
    <w:p>
      <w:pPr>
        <w:pStyle w:val="BookText"/>
      </w:pPr>
      <w:r>
        <w:rPr>
          <w:rFonts w:ascii="Amiri" w:hAnsi="Amiri" w:eastAsia="Amiri" w:cs="Amiri"/>
          <w:lang w:bidi="ar-SA"/>
          <w:color w:val="111111"/>
          <w:sz w:val="28"/>
          <w:szCs w:val="28"/>
          <w:rtl/>
        </w:rPr>
        <w:t xml:space="preserve">فاعتذرت إليه بما حضرني من القول في هذا،و في[54 م]جميع ما ما تضمّنته القصيدة،فقبل القول،و بسط العذر،و أظهر الصفح.</w:t>
      </w:r>
    </w:p>
    <w:p>
      <w:pPr>
        <w:pStyle w:val="BookText"/>
      </w:pPr>
      <w:r>
        <w:rPr>
          <w:rFonts w:ascii="Amiri" w:hAnsi="Amiri" w:eastAsia="Amiri" w:cs="Amiri"/>
          <w:lang w:bidi="ar-SA"/>
          <w:color w:val="111111"/>
          <w:sz w:val="28"/>
          <w:szCs w:val="28"/>
          <w:rtl/>
        </w:rPr>
        <w:t xml:space="preserve">و قال:قد دللتنا على ما احتجنا إليه،من معرفة أمر نصر بن شبث، أ فتستحسن القعود عنّا في حربه.و لا يكون لك في الظفر به أثر يشاكل إرشادك لوجوه مطالبه؟فاعتذرت إليه بلزوم ضيعتي و منزلي،و عجزي عن السّفر للقصور عن آلته.</w:t>
      </w:r>
    </w:p>
    <w:p>
      <w:pPr>
        <w:pStyle w:val="BookText"/>
      </w:pPr>
      <w:r>
        <w:rPr>
          <w:rFonts w:ascii="Amiri" w:hAnsi="Amiri" w:eastAsia="Amiri" w:cs="Amiri"/>
          <w:lang w:bidi="ar-SA"/>
          <w:color w:val="111111"/>
          <w:sz w:val="28"/>
          <w:szCs w:val="28"/>
          <w:rtl/>
        </w:rPr>
        <w:t xml:space="preserve">فقال:نكفيك ذلك،و تقبله منّا،و دعا بصاحب دوابّه[54 ظ]، فأمره بإحضار خمسة مراكب من الخيل الهماليج بسروجها و لجمها المحلاّة، و بثلاث دوابّ من دوابّ الشاكريّة،و خمسة أبغل من بغال الثقل،و أمر صاحب كسوته بإحضار خمسة </w:t>
      </w:r>
      <w:r>
        <w:rPr>
          <w:rStyle w:val="FootnoteReference"/>
        </w:rPr>
        <w:footnoteReference w:id="1347"/>
      </w:r>
      <w:r>
        <w:rPr>
          <w:rFonts w:ascii="Amiri" w:hAnsi="Amiri" w:eastAsia="Amiri" w:cs="Amiri"/>
          <w:lang w:bidi="ar-SA"/>
          <w:color w:val="111111"/>
          <w:sz w:val="28"/>
          <w:szCs w:val="28"/>
          <w:rtl/>
        </w:rPr>
        <w:t xml:space="preserve">تخوت من أصناف الثياب الفاخرة،و أمر خازنه بإحضار خمس بدر دراهم،فأحضر جميع ذلك،و وضع على الدّكّان الّذي كان عليه جالسا بباب الحصن.</w:t>
      </w:r>
    </w:p>
    <w:p>
      <w:pPr>
        <w:pStyle w:val="BookText"/>
      </w:pPr>
      <w:r>
        <w:rPr>
          <w:rFonts w:ascii="Amiri" w:hAnsi="Amiri" w:eastAsia="Amiri" w:cs="Amiri"/>
          <w:lang w:bidi="ar-SA"/>
          <w:color w:val="111111"/>
          <w:sz w:val="28"/>
          <w:szCs w:val="28"/>
          <w:rtl/>
        </w:rPr>
        <w:t xml:space="preserve">ثم قال لي:كم مدّة تأخّرك عنّا إلى أن تلحق بنا؟فقرّبت الموعد،فقام ليركب،فابتدرت إلى يده لأقبلها،فمنعني،و ركب،و سار الجيش معه، و ما ترك أحدا ينزل،و كفى اللّه مئونتهم،و خرجت السوداء،فنقلت الثياب [75 غ]و البدر،و أخذ الغلمان الكراع،و ما لقيت عبد اللّه بعدها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عيسى بن فرخان شاه:فأقمت عند محمّد بن يزيد يومي و ليلتي،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فأضافني أحسن ضيافة،و كانت مذاكرته لي،و أدبه،ألذّ إليّ من كلّ شيء </w:t>
      </w:r>
      <w:r>
        <w:rPr>
          <w:rStyle w:val="FootnoteReference"/>
        </w:rPr>
        <w:footnoteReference w:id="1349"/>
      </w:r>
      <w:r>
        <w:rPr>
          <w:rFonts w:ascii="Amiri" w:hAnsi="Amiri" w:eastAsia="Amiri" w:cs="Amiri"/>
          <w:lang w:bidi="ar-SA"/>
          <w:color w:val="111111"/>
          <w:sz w:val="28"/>
          <w:szCs w:val="28"/>
          <w:rtl/>
        </w:rPr>
        <w:t xml:space="preserve">، فأسقطت عنه جميع خراجه في تلك السنة،و انصرفت.</w:t>
      </w:r>
    </w:p>
    <w:p>
      <w:pPr>
        <w:pStyle w:val="BookText"/>
      </w:pPr>
      <w:r>
        <w:rPr>
          <w:rFonts w:ascii="Amiri" w:hAnsi="Amiri" w:eastAsia="Amiri" w:cs="Amiri"/>
          <w:lang w:bidi="ar-SA"/>
          <w:color w:val="111111"/>
          <w:sz w:val="28"/>
          <w:szCs w:val="28"/>
          <w:rtl/>
        </w:rPr>
        <w:t xml:space="preserve">[و وقع إليّ هذا الخبر،بخلاف هذا،فأخبرني أبو الفرج الأصبهاني،قال:</w:t>
      </w:r>
    </w:p>
    <w:p>
      <w:pPr>
        <w:pStyle w:val="BookText"/>
      </w:pPr>
      <w:r>
        <w:rPr>
          <w:rFonts w:ascii="Amiri" w:hAnsi="Amiri" w:eastAsia="Amiri" w:cs="Amiri"/>
          <w:lang w:bidi="ar-SA"/>
          <w:color w:val="111111"/>
          <w:sz w:val="28"/>
          <w:szCs w:val="28"/>
          <w:rtl/>
        </w:rPr>
        <w:t xml:space="preserve">حدّثني عمّي الحسن بن محمّد،قال:حدّثني ابن الدهقانة النديم </w:t>
      </w:r>
      <w:r>
        <w:rPr>
          <w:rStyle w:val="FootnoteReference"/>
        </w:rPr>
        <w:footnoteReference w:id="1350"/>
      </w:r>
      <w:r>
        <w:rPr>
          <w:rFonts w:ascii="IRNazanin" w:hAnsi="IRNazanin" w:eastAsia="IRNazanin" w:cs="IRNazanin"/>
          <w:lang w:bidi="fa-IR"/>
          <w:color w:val="111111"/>
          <w:sz w:val="28"/>
          <w:szCs w:val="28"/>
          <w:rtl/>
        </w:rPr>
        <w:t xml:space="preserve">،قال:] </w:t>
      </w:r>
      <w:r>
        <w:rPr>
          <w:rStyle w:val="FootnoteReference"/>
        </w:rPr>
        <w:footnoteReference w:id="1351"/>
      </w:r>
      <w:r>
        <w:rPr>
          <w:rFonts w:ascii="Amiri" w:hAnsi="Amiri" w:eastAsia="Amiri" w:cs="Amiri"/>
          <w:lang w:bidi="ar-SA"/>
          <w:color w:val="111111"/>
          <w:sz w:val="28"/>
          <w:szCs w:val="28"/>
          <w:rtl/>
        </w:rPr>
        <w:t xml:space="preserve">حدّثني محمّد بن الفضل الخراساني </w:t>
      </w:r>
      <w:r>
        <w:rPr>
          <w:rStyle w:val="FootnoteReference"/>
        </w:rPr>
        <w:footnoteReference w:id="1352"/>
      </w:r>
      <w:r>
        <w:rPr>
          <w:rFonts w:ascii="Amiri" w:hAnsi="Amiri" w:eastAsia="Amiri" w:cs="Amiri"/>
          <w:lang w:bidi="ar-SA"/>
          <w:color w:val="111111"/>
          <w:sz w:val="28"/>
          <w:szCs w:val="28"/>
          <w:rtl/>
        </w:rPr>
        <w:t xml:space="preserve">،و كان من وجوه قوّاد طاهر،و ابنه عبد اللّه،[و كان أديبا،عاقلا،فاضلا] </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لما[43 ر]قال عبد اللّه،قصيدته الّتي فخر فيها[بمآثر أبيه و أهله، و بقتل المخلوع] </w:t>
      </w:r>
      <w:r>
        <w:rPr>
          <w:rStyle w:val="FootnoteReference"/>
        </w:rPr>
        <w:footnoteReference w:id="1354"/>
      </w:r>
      <w:r>
        <w:rPr>
          <w:rFonts w:ascii="Amiri" w:hAnsi="Amiri" w:eastAsia="Amiri" w:cs="Amiri"/>
          <w:lang w:bidi="ar-SA"/>
          <w:color w:val="111111"/>
          <w:sz w:val="28"/>
          <w:szCs w:val="28"/>
          <w:rtl/>
        </w:rPr>
        <w:t xml:space="preserve">،عارضه محمّد بن يزيد الأموي الحصني،و هو رجل من ولد مسلمة بن عبد الملك،فأفرط في السبّ،و تجاوز الحدّ في قبح الردّ،فكان فيما قال:</w:t>
      </w:r>
    </w:p>
    <w:p>
      <w:pPr>
        <w:pStyle w:val="BookText"/>
      </w:pPr>
      <w:r>
        <w:rPr>
          <w:rFonts w:ascii="Amiri" w:hAnsi="Amiri" w:eastAsia="Amiri" w:cs="Amiri"/>
          <w:lang w:bidi="ar-SA"/>
          <w:color w:val="111111"/>
          <w:sz w:val="28"/>
          <w:szCs w:val="28"/>
          <w:rtl/>
        </w:rPr>
        <w:t xml:space="preserve">يا ابن بيت النار موقدها  ما لحاديه سراويل</w:t>
      </w:r>
    </w:p>
    <w:p>
      <w:pPr>
        <w:pStyle w:val="BookText"/>
      </w:pPr>
      <w:r>
        <w:rPr>
          <w:rFonts w:ascii="Amiri" w:hAnsi="Amiri" w:eastAsia="Amiri" w:cs="Amiri"/>
          <w:lang w:bidi="ar-SA"/>
          <w:color w:val="111111"/>
          <w:sz w:val="28"/>
          <w:szCs w:val="28"/>
          <w:rtl/>
        </w:rPr>
        <w:t xml:space="preserve">من حسين و أبوك و من  مصعب غالتهم غول</w:t>
      </w:r>
    </w:p>
    <w:p>
      <w:pPr>
        <w:pStyle w:val="BookText"/>
      </w:pPr>
      <w:r>
        <w:rPr>
          <w:rFonts w:ascii="Amiri" w:hAnsi="Amiri" w:eastAsia="Amiri" w:cs="Amiri"/>
          <w:lang w:bidi="ar-SA"/>
          <w:color w:val="111111"/>
          <w:sz w:val="28"/>
          <w:szCs w:val="28"/>
          <w:rtl/>
        </w:rPr>
        <w:t xml:space="preserve">[نسب في الفخر مؤتشب </w:t>
      </w:r>
      <w:r>
        <w:rPr>
          <w:rStyle w:val="FootnoteReference"/>
        </w:rPr>
        <w:footnoteReference w:id="1355"/>
      </w:r>
      <w:r>
        <w:rPr>
          <w:rFonts w:ascii="Amiri" w:hAnsi="Amiri" w:eastAsia="Amiri" w:cs="Amiri"/>
          <w:lang w:bidi="ar-SA"/>
          <w:color w:val="111111"/>
          <w:sz w:val="28"/>
          <w:szCs w:val="28"/>
          <w:rtl/>
        </w:rPr>
        <w:t xml:space="preserve">و أبوّات أراذيل </w:t>
      </w:r>
      <w:r>
        <w:rPr>
          <w:rStyle w:val="FootnoteReference"/>
        </w:rPr>
        <w:footnoteReference w:id="1356"/>
      </w:r>
    </w:p>
    <w:p>
      <w:pPr>
        <w:pStyle w:val="BookText"/>
      </w:pPr>
      <w:r>
        <w:rPr>
          <w:rFonts w:ascii="IRNazanin" w:hAnsi="IRNazanin" w:eastAsia="IRNazanin" w:cs="IRNazanin"/>
          <w:lang w:bidi="fa-IR"/>
          <w:color w:val="111111"/>
          <w:sz w:val="28"/>
          <w:szCs w:val="28"/>
          <w:rtl/>
        </w:rPr>
        <w:t xml:space="preserve">قاتل المخلوع مقتول  و دم المقتول مطلول</w:t>
      </w:r>
    </w:p>
    <w:p>
      <w:pPr>
        <w:pStyle w:val="BookText"/>
      </w:pPr>
      <w:r>
        <w:rPr>
          <w:rFonts w:ascii="Amiri" w:hAnsi="Amiri" w:eastAsia="Amiri" w:cs="Amiri"/>
          <w:lang w:bidi="ar-SA"/>
          <w:color w:val="111111"/>
          <w:sz w:val="28"/>
          <w:szCs w:val="28"/>
          <w:rtl/>
        </w:rPr>
        <w:t xml:space="preserve">و هي قصيدة طويلة.] </w:t>
      </w:r>
      <w:r>
        <w:rPr>
          <w:rStyle w:val="FootnoteReference"/>
        </w:rPr>
        <w:footnoteReference w:id="1357"/>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ولي عبد اللّه مصر،و ردّ إليه تدبير الشام،علم الحصنيّ أنّه لا يفلت منه إن هرب،و لا ينجو من يده حيث حلّ،فثبت مكانه،و أحرز حرمه، و ترك أمواله و كلّ ما يملكه في موضعه،و فتح باب حصنه،و هو يتوقّع من عبد اللّه أن يوقع به.</w:t>
      </w:r>
    </w:p>
    <w:p>
      <w:pPr>
        <w:pStyle w:val="BookText"/>
      </w:pPr>
      <w:r>
        <w:rPr>
          <w:rFonts w:ascii="Amiri" w:hAnsi="Amiri" w:eastAsia="Amiri" w:cs="Amiri"/>
          <w:lang w:bidi="ar-SA"/>
          <w:color w:val="111111"/>
          <w:sz w:val="28"/>
          <w:szCs w:val="28"/>
          <w:rtl/>
        </w:rPr>
        <w:t xml:space="preserve">قال:فلمّا شارفنا بلده،[و كنّا على أن نصبحه]66،دعاني عبد اللّه في الليل،فقال:بت عندي،و ليكن فرسك معدّا،ففعلت،فلمّا كان في السّحر،أمر غلمانه و أصحابه أن لا يرحلوا حتّى تطلع الشمس،و ركب هو و أنا و خمسة من خواصّ غلمانه،و سار حتّى صبّح الحصنيّ،فرأى بابه مفتوحا، و رآه جالسا مسترسلا،فقصده و سلّم عليه،و نزل عنده.</w:t>
      </w:r>
    </w:p>
    <w:p>
      <w:pPr>
        <w:pStyle w:val="BookText"/>
      </w:pPr>
      <w:r>
        <w:rPr>
          <w:rFonts w:ascii="Amiri" w:hAnsi="Amiri" w:eastAsia="Amiri" w:cs="Amiri"/>
          <w:lang w:bidi="ar-SA"/>
          <w:color w:val="111111"/>
          <w:sz w:val="28"/>
          <w:szCs w:val="28"/>
          <w:rtl/>
        </w:rPr>
        <w:t xml:space="preserve">و قال:ما أجلسك هاهنا،و حملك على أن تفتح بابك،و لم تتحصّن من هذا الجيش المقبل،و لم تتنحّ عن عبد اللّه بن طاهر،مع علمك بما في نفسه منك، و ما بلغه عنك؟</w:t>
      </w:r>
    </w:p>
    <w:p>
      <w:pPr>
        <w:pStyle w:val="BookText"/>
      </w:pPr>
      <w:r>
        <w:rPr>
          <w:rFonts w:ascii="Amiri" w:hAnsi="Amiri" w:eastAsia="Amiri" w:cs="Amiri"/>
          <w:lang w:bidi="ar-SA"/>
          <w:color w:val="111111"/>
          <w:sz w:val="28"/>
          <w:szCs w:val="28"/>
          <w:rtl/>
        </w:rPr>
        <w:t xml:space="preserve">فقال:إنّ الّذي قلت لم يذهب عنّي،و لكنّي تأمّلت أمري،و علمت أنّي قد أخطأت عليه خطيئة حملني عليها نزق الشباب،و غرّة الحداثة،و أنّي إن هربت منه لم أفته،فباعدت الحرم،و استسلمت بنفسي و بكلّ ما أملك، فإنّا أهل بيت قد أسرع فينا القتل،و لي بمن مضى من أهلي أسوة،و أنا واثق بأنّ الرّجل إذا قتلني،و أخذ مالي،شفى غيظه،فلم يتجاوز ذلك إلى الحرم،و لا له فيهنّ أرب،و لا يوجب جرمي إليه أكثر ممّا بذلته.</w:t>
      </w:r>
    </w:p>
    <w:p>
      <w:pPr>
        <w:pStyle w:val="BookText"/>
      </w:pPr>
      <w:r>
        <w:rPr>
          <w:rFonts w:ascii="Amiri" w:hAnsi="Amiri" w:eastAsia="Amiri" w:cs="Amiri"/>
          <w:lang w:bidi="ar-SA"/>
          <w:color w:val="111111"/>
          <w:sz w:val="28"/>
          <w:szCs w:val="28"/>
          <w:rtl/>
        </w:rPr>
        <w:t xml:space="preserve">فو اللّه،ما أجابه عبد اللّه إلاّ بدموعه تجري على لحيته،ثمّ قال له:أ تعرفني؟.</w:t>
      </w:r>
    </w:p>
    <w:p>
      <w:pPr>
        <w:pStyle w:val="BookText"/>
      </w:pPr>
      <w:r>
        <w:rPr>
          <w:rFonts w:ascii="IRNazanin" w:hAnsi="IRNazanin" w:eastAsia="IRNazanin" w:cs="IRNazanin"/>
          <w:lang w:bidi="fa-IR"/>
          <w:color w:val="111111"/>
          <w:sz w:val="28"/>
          <w:szCs w:val="28"/>
          <w:rtl/>
        </w:rPr>
        <w:t xml:space="preserve">قال:لا و اللّه.</w:t>
      </w:r>
    </w:p>
    <w:p>
      <w:pPr>
        <w:pStyle w:val="BookText"/>
      </w:pPr>
      <w:r>
        <w:rPr>
          <w:rFonts w:ascii="Amiri" w:hAnsi="Amiri" w:eastAsia="Amiri" w:cs="Amiri"/>
          <w:lang w:bidi="ar-SA"/>
          <w:color w:val="111111"/>
          <w:sz w:val="28"/>
          <w:szCs w:val="28"/>
          <w:rtl/>
        </w:rPr>
        <w:t xml:space="preserve">قال:أنا عبد اللّه بن طاهر،و قد أمّن اللّه روعك،و حقن دمك،و صان حرمك،و حرس نعمتك،و عفا عن ذنبك،و ما تعجّلت إليك وحدي،[إلاّ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لتأمن،قبل هجوم الجيش] </w:t>
      </w:r>
      <w:r>
        <w:rPr>
          <w:rStyle w:val="FootnoteReference"/>
        </w:rPr>
        <w:footnoteReference w:id="1358"/>
      </w:r>
      <w:r>
        <w:rPr>
          <w:rFonts w:ascii="Amiri" w:hAnsi="Amiri" w:eastAsia="Amiri" w:cs="Amiri"/>
          <w:lang w:bidi="ar-SA"/>
          <w:color w:val="111111"/>
          <w:sz w:val="28"/>
          <w:szCs w:val="28"/>
          <w:rtl/>
        </w:rPr>
        <w:t xml:space="preserve">،و لئلاّ يخالط عفوي عنك،روعة تلحقك.</w:t>
      </w:r>
    </w:p>
    <w:p>
      <w:pPr>
        <w:pStyle w:val="BookText"/>
      </w:pPr>
      <w:r>
        <w:rPr>
          <w:rFonts w:ascii="Amiri" w:hAnsi="Amiri" w:eastAsia="Amiri" w:cs="Amiri"/>
          <w:lang w:bidi="ar-SA"/>
          <w:color w:val="111111"/>
          <w:sz w:val="28"/>
          <w:szCs w:val="28"/>
          <w:rtl/>
        </w:rPr>
        <w:t xml:space="preserve">فبكى الحصنيّ،و قام فقبّل يده </w:t>
      </w:r>
      <w:r>
        <w:rPr>
          <w:rStyle w:val="FootnoteReference"/>
        </w:rPr>
        <w:footnoteReference w:id="1359"/>
      </w:r>
      <w:r>
        <w:rPr>
          <w:rFonts w:ascii="Amiri" w:hAnsi="Amiri" w:eastAsia="Amiri" w:cs="Amiri"/>
          <w:lang w:bidi="ar-SA"/>
          <w:color w:val="111111"/>
          <w:sz w:val="28"/>
          <w:szCs w:val="28"/>
          <w:rtl/>
        </w:rPr>
        <w:t xml:space="preserve">،فضمّه عبد اللّه إليه،و أدناه،ثم قال له:أمّا إنّه لا بدّ من العتاب،يا أخي،جعلني اللّه فداك،قلت[55 م] شعرا في قومي أفخر بهم،و لم أطعن فيه على نسبك،و لا ادّعيت فضلا عليك، و فخرت بقتل رجل هو و إن كان[76 غ]من قومك،فهو من الّذين ثأرك عندهم،و قد كان يسعك السّكوت،و إن لم يسعك،أن لا تغرق و لا تسرف.</w:t>
      </w:r>
    </w:p>
    <w:p>
      <w:pPr>
        <w:pStyle w:val="BookText"/>
      </w:pPr>
      <w:r>
        <w:rPr>
          <w:rFonts w:ascii="Amiri" w:hAnsi="Amiri" w:eastAsia="Amiri" w:cs="Amiri"/>
          <w:lang w:bidi="ar-SA"/>
          <w:color w:val="111111"/>
          <w:sz w:val="28"/>
          <w:szCs w:val="28"/>
          <w:rtl/>
        </w:rPr>
        <w:t xml:space="preserve">فقال:أيّها الأمير،قد عفوت فاجعله عفوا لا يخالطه تثريب،و لا يكدّر صفوه تأنيب.</w:t>
      </w:r>
    </w:p>
    <w:p>
      <w:pPr>
        <w:pStyle w:val="BookText"/>
      </w:pPr>
      <w:r>
        <w:rPr>
          <w:rFonts w:ascii="Amiri" w:hAnsi="Amiri" w:eastAsia="Amiri" w:cs="Amiri"/>
          <w:lang w:bidi="ar-SA"/>
          <w:color w:val="111111"/>
          <w:sz w:val="28"/>
          <w:szCs w:val="28"/>
          <w:rtl/>
        </w:rPr>
        <w:t xml:space="preserve">قال:قد فعلت،فقم بنا ندخل إلى منزلك،حتّى توجب علينا حقّا و ذماما بالضيافة </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فقام مسرورا[55 ظ]فأدخلنا منزله،و أتانا بالطّعام فأكلنا،و جلسنا نشرب في مستشرف له،و أقبل الجيش،فأمرني أن أتلقّاهم فأرحّلهم،و لا ينزل أحد منهم إلاّ في المنزل،و كان على ثلاثة فراسخ من الحصن،فنزلت، فرحّلتهم،و أقام عنده إلى العصر،ثم دعا بدواة،فكتب له بتسويغه خراجه ثلاث سنين.</w:t>
      </w:r>
    </w:p>
    <w:p>
      <w:pPr>
        <w:pStyle w:val="BookText"/>
      </w:pPr>
      <w:r>
        <w:rPr>
          <w:rFonts w:ascii="IRNazanin" w:hAnsi="IRNazanin" w:eastAsia="IRNazanin" w:cs="IRNazanin"/>
          <w:lang w:bidi="fa-IR"/>
          <w:color w:val="111111"/>
          <w:sz w:val="28"/>
          <w:szCs w:val="28"/>
          <w:rtl/>
        </w:rPr>
        <w:t xml:space="preserve">ثمّ قال له:إن نشطت،فالحق بنا[إلى مصر] </w:t>
      </w:r>
      <w:r>
        <w:rPr>
          <w:rStyle w:val="FootnoteReference"/>
        </w:rPr>
        <w:footnoteReference w:id="1361"/>
      </w:r>
      <w:r>
        <w:rPr>
          <w:rFonts w:ascii="Amiri" w:hAnsi="Amiri" w:eastAsia="Amiri" w:cs="Amiri"/>
          <w:lang w:bidi="ar-SA"/>
          <w:color w:val="111111"/>
          <w:sz w:val="28"/>
          <w:szCs w:val="28"/>
          <w:rtl/>
        </w:rPr>
        <w:t xml:space="preserve">،و إلاّ فأقم بمكانك.</w:t>
      </w:r>
    </w:p>
    <w:p>
      <w:pPr>
        <w:pStyle w:val="BookText"/>
      </w:pPr>
      <w:r>
        <w:rPr>
          <w:rFonts w:ascii="Amiri" w:hAnsi="Amiri" w:eastAsia="Amiri" w:cs="Amiri"/>
          <w:lang w:bidi="ar-SA"/>
          <w:color w:val="111111"/>
          <w:sz w:val="28"/>
          <w:szCs w:val="28"/>
          <w:rtl/>
        </w:rPr>
        <w:t xml:space="preserve">فقال:أتجهّز،و ألحق بالأمير.</w:t>
      </w:r>
    </w:p>
    <w:p>
      <w:pPr>
        <w:pStyle w:val="BookText"/>
      </w:pPr>
      <w:r>
        <w:rPr>
          <w:rFonts w:ascii="Amiri" w:hAnsi="Amiri" w:eastAsia="Amiri" w:cs="Amiri"/>
          <w:lang w:bidi="ar-SA"/>
          <w:color w:val="111111"/>
          <w:sz w:val="28"/>
          <w:szCs w:val="28"/>
          <w:rtl/>
        </w:rPr>
        <w:t xml:space="preserve">ففعل،و لحق بنا،فلم يزل مع عبد اللّه،لا يفارقه،حتّى رحل إلى العراق، فودّعه،و أقام ببلده </w:t>
      </w:r>
      <w:r>
        <w:rPr>
          <w:rStyle w:val="FootnoteReference"/>
        </w:rPr>
        <w:footnoteReference w:id="1362"/>
      </w:r>
      <w:r>
        <w:rPr>
          <w:rFonts w:ascii="Times New Roman" w:hAnsi="Times New Roman" w:eastAsia="Times New Roman" w:cs="Times New Roman"/>
          <w:lang w:val="en-US" w:bidi="en-US"/>
          <w:color w:val="111111"/>
          <w:sz w:val="28"/>
          <w:szCs w:val="28"/>
          <w:rtl/>
        </w:rPr>
        <w:t xml:space="preserve">.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حدّثني أبو الفرج المعروف بالأصبهاني،بهذا الخبر،من لفظه و حفظه، بخلاف هذا،قال:أخبرني أبو دلف هاشم بن محمّد الخزاعيّ </w:t>
      </w:r>
      <w:r>
        <w:rPr>
          <w:rStyle w:val="FootnoteReference"/>
        </w:rPr>
        <w:footnoteReference w:id="1363"/>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حدّثني أبو أحمد عبيد اللّه بن عبد اللّه بن طاهر،قال:</w:t>
      </w:r>
    </w:p>
    <w:p>
      <w:pPr>
        <w:pStyle w:val="BookText"/>
      </w:pPr>
      <w:r>
        <w:rPr>
          <w:rFonts w:ascii="Amiri" w:hAnsi="Amiri" w:eastAsia="Amiri" w:cs="Amiri"/>
          <w:lang w:bidi="ar-SA"/>
          <w:color w:val="111111"/>
          <w:sz w:val="28"/>
          <w:szCs w:val="28"/>
          <w:rtl/>
        </w:rPr>
        <w:t xml:space="preserve">لما قال أبي قصيدته الّتي يقول فيها:</w:t>
      </w:r>
    </w:p>
    <w:p>
      <w:pPr>
        <w:pStyle w:val="BookText"/>
      </w:pPr>
      <w:r>
        <w:rPr>
          <w:rFonts w:ascii="Amiri" w:hAnsi="Amiri" w:eastAsia="Amiri" w:cs="Amiri"/>
          <w:lang w:bidi="ar-SA"/>
          <w:color w:val="111111"/>
          <w:sz w:val="28"/>
          <w:szCs w:val="28"/>
          <w:rtl/>
        </w:rPr>
        <w:t xml:space="preserve">و أبي من لا نظير له  من يسامي مجده؟قولوا</w:t>
      </w:r>
    </w:p>
    <w:p>
      <w:pPr>
        <w:pStyle w:val="BookText"/>
      </w:pPr>
      <w:r>
        <w:rPr>
          <w:rFonts w:ascii="Amiri" w:hAnsi="Amiri" w:eastAsia="Amiri" w:cs="Amiri"/>
          <w:lang w:bidi="ar-SA"/>
          <w:color w:val="111111"/>
          <w:sz w:val="28"/>
          <w:szCs w:val="28"/>
          <w:rtl/>
        </w:rPr>
        <w:t xml:space="preserve">و ذكر أبياتا من القصيدة،قال الحصنيّ الأمويّ قصيدة أوّلها:</w:t>
      </w:r>
    </w:p>
    <w:p>
      <w:pPr>
        <w:pStyle w:val="BookText"/>
      </w:pPr>
      <w:r>
        <w:rPr>
          <w:rFonts w:ascii="Amiri" w:hAnsi="Amiri" w:eastAsia="Amiri" w:cs="Amiri"/>
          <w:lang w:bidi="ar-SA"/>
          <w:color w:val="111111"/>
          <w:sz w:val="28"/>
          <w:szCs w:val="28"/>
          <w:rtl/>
        </w:rPr>
        <w:t xml:space="preserve">لا يرعك القال و القيل  كلّما بلّغت تمحيل </w:t>
      </w:r>
      <w:r>
        <w:rPr>
          <w:rStyle w:val="FootnoteReference"/>
        </w:rPr>
        <w:footnoteReference w:id="1364"/>
      </w:r>
    </w:p>
    <w:p>
      <w:pPr>
        <w:pStyle w:val="BookText"/>
      </w:pPr>
      <w:r>
        <w:rPr>
          <w:rFonts w:ascii="Amiri" w:hAnsi="Amiri" w:eastAsia="Amiri" w:cs="Amiri"/>
          <w:lang w:bidi="ar-SA"/>
          <w:color w:val="111111"/>
          <w:sz w:val="28"/>
          <w:szCs w:val="28"/>
          <w:rtl/>
        </w:rPr>
        <w:t xml:space="preserve">و ذكر أبياتا من القصيدة يشتمه فيها،فلمّا ولي تلك النواحي،علم المسلمي </w:t>
      </w:r>
      <w:r>
        <w:rPr>
          <w:rStyle w:val="FootnoteReference"/>
        </w:rPr>
        <w:footnoteReference w:id="1365"/>
      </w:r>
      <w:r>
        <w:rPr>
          <w:rFonts w:ascii="Amiri" w:hAnsi="Amiri" w:eastAsia="Amiri" w:cs="Amiri"/>
          <w:lang w:bidi="ar-SA"/>
          <w:color w:val="111111"/>
          <w:sz w:val="28"/>
          <w:szCs w:val="28"/>
          <w:rtl/>
        </w:rPr>
        <w:t xml:space="preserve">أنّه لا يفوته،فأقام ببلده،فلمّا قرب أبي من حصن مسلمة،أمر الجيش فنزلوا على فرسخ منه،و نزع من موضعه،مع عدّة من غلمانه،فجاء إلى الحصن، فابتدأه و هو على باب داره،فسلّم،و نزل.</w:t>
      </w:r>
    </w:p>
    <w:p>
      <w:pPr>
        <w:pStyle w:val="BookText"/>
      </w:pPr>
      <w:r>
        <w:rPr>
          <w:rFonts w:ascii="IRNazanin" w:hAnsi="IRNazanin" w:eastAsia="IRNazanin" w:cs="IRNazanin"/>
          <w:lang w:bidi="fa-IR"/>
          <w:color w:val="111111"/>
          <w:sz w:val="28"/>
          <w:szCs w:val="28"/>
          <w:rtl/>
        </w:rPr>
        <w:t xml:space="preserve">فقال له:من أنت؟</w:t>
      </w:r>
    </w:p>
    <w:p>
      <w:pPr>
        <w:pStyle w:val="BookText"/>
      </w:pPr>
      <w:r>
        <w:rPr>
          <w:rFonts w:ascii="Amiri" w:hAnsi="Amiri" w:eastAsia="Amiri" w:cs="Amiri"/>
          <w:lang w:bidi="ar-SA"/>
          <w:color w:val="111111"/>
          <w:sz w:val="28"/>
          <w:szCs w:val="28"/>
          <w:rtl/>
        </w:rPr>
        <w:t xml:space="preserve">قال:أنا محمّد بن مسلمة القرشيّ الحصنيّ.</w:t>
      </w:r>
    </w:p>
    <w:p>
      <w:pPr>
        <w:pStyle w:val="BookText"/>
      </w:pPr>
      <w:r>
        <w:rPr>
          <w:rFonts w:ascii="Amiri" w:hAnsi="Amiri" w:eastAsia="Amiri" w:cs="Amiri"/>
          <w:lang w:bidi="ar-SA"/>
          <w:color w:val="111111"/>
          <w:sz w:val="28"/>
          <w:szCs w:val="28"/>
          <w:rtl/>
        </w:rPr>
        <w:t xml:space="preserve">قال:الّذي هجوت آل طاهر.</w:t>
      </w:r>
    </w:p>
    <w:p>
      <w:pPr>
        <w:pStyle w:val="BookText"/>
      </w:pPr>
      <w:r>
        <w:rPr>
          <w:rFonts w:ascii="Amiri" w:hAnsi="Amiri" w:eastAsia="Amiri" w:cs="Amiri"/>
          <w:lang w:bidi="ar-SA"/>
          <w:color w:val="111111"/>
          <w:sz w:val="28"/>
          <w:szCs w:val="28"/>
          <w:rtl/>
        </w:rPr>
        <w:t xml:space="preserve">قال:نعم أعزّك اللّه.</w:t>
      </w:r>
    </w:p>
    <w:p>
      <w:pPr>
        <w:pStyle w:val="BookText"/>
      </w:pPr>
      <w:r>
        <w:rPr>
          <w:rFonts w:ascii="Amiri" w:hAnsi="Amiri" w:eastAsia="Amiri" w:cs="Amiri"/>
          <w:lang w:bidi="ar-SA"/>
          <w:color w:val="111111"/>
          <w:sz w:val="28"/>
          <w:szCs w:val="28"/>
          <w:rtl/>
        </w:rPr>
        <w:t xml:space="preserve">قال:فلم فعلت ذلك،فو اللّه ما فخر القوم إلاّ بقتلهم رجلا[من قبيل] قتلكم و أفناكم،فما دخولك في هذا؟</w:t>
      </w:r>
    </w:p>
    <w:p>
      <w:pPr>
        <w:pStyle w:val="BookText"/>
      </w:pPr>
      <w:r>
        <w:rPr>
          <w:rFonts w:ascii="IRNazanin" w:hAnsi="IRNazanin" w:eastAsia="IRNazanin" w:cs="IRNazanin"/>
          <w:lang w:bidi="fa-IR"/>
          <w:color w:val="111111"/>
          <w:sz w:val="28"/>
          <w:szCs w:val="28"/>
          <w:rtl/>
        </w:rPr>
        <w:t xml:space="preserve">قال:أطّت الرحم </w:t>
      </w:r>
      <w:r>
        <w:rPr>
          <w:rStyle w:val="FootnoteReference"/>
        </w:rPr>
        <w:footnoteReference w:id="1366"/>
      </w:r>
      <w:r>
        <w:rPr>
          <w:rFonts w:ascii="Amiri" w:hAnsi="Amiri" w:eastAsia="Amiri" w:cs="Amiri"/>
          <w:lang w:bidi="ar-SA"/>
          <w:color w:val="111111"/>
          <w:sz w:val="28"/>
          <w:szCs w:val="28"/>
          <w:rtl/>
        </w:rPr>
        <w:t xml:space="preserve">و إن كانت مقطوعة،و لحقتني الرّحمة و الحميّة،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أمرني أن أقول،إذ قال:</w:t>
      </w:r>
    </w:p>
    <w:p>
      <w:pPr>
        <w:pStyle w:val="BookText"/>
      </w:pPr>
      <w:r>
        <w:rPr>
          <w:rFonts w:ascii="Amiri" w:hAnsi="Amiri" w:eastAsia="Amiri" w:cs="Amiri"/>
          <w:lang w:bidi="ar-SA"/>
          <w:color w:val="111111"/>
          <w:sz w:val="28"/>
          <w:szCs w:val="28"/>
          <w:rtl/>
        </w:rPr>
        <w:t xml:space="preserve">من يسامي مجده قولوا</w:t>
      </w:r>
    </w:p>
    <w:p>
      <w:pPr>
        <w:pStyle w:val="BookText"/>
      </w:pPr>
      <w:r>
        <w:rPr>
          <w:rFonts w:ascii="Amiri" w:hAnsi="Amiri" w:eastAsia="Amiri" w:cs="Amiri"/>
          <w:lang w:bidi="ar-SA"/>
          <w:color w:val="111111"/>
          <w:sz w:val="28"/>
          <w:szCs w:val="28"/>
          <w:rtl/>
        </w:rPr>
        <w:t xml:space="preserve">قال:فذكرنا ما عندنا.</w:t>
      </w:r>
    </w:p>
    <w:p>
      <w:pPr>
        <w:pStyle w:val="BookText"/>
      </w:pPr>
      <w:r>
        <w:rPr>
          <w:rFonts w:ascii="Amiri" w:hAnsi="Amiri" w:eastAsia="Amiri" w:cs="Amiri"/>
          <w:lang w:bidi="ar-SA"/>
          <w:color w:val="111111"/>
          <w:sz w:val="28"/>
          <w:szCs w:val="28"/>
          <w:rtl/>
        </w:rPr>
        <w:t xml:space="preserve">قال:فلم لم تستتر من عبد اللّه بن طاهر و قد أظلّك؟</w:t>
      </w:r>
    </w:p>
    <w:p>
      <w:pPr>
        <w:pStyle w:val="BookText"/>
      </w:pPr>
      <w:r>
        <w:rPr>
          <w:rFonts w:ascii="Amiri" w:hAnsi="Amiri" w:eastAsia="Amiri" w:cs="Amiri"/>
          <w:lang w:bidi="ar-SA"/>
          <w:color w:val="111111"/>
          <w:sz w:val="28"/>
          <w:szCs w:val="28"/>
          <w:rtl/>
        </w:rPr>
        <w:t xml:space="preserve">قال:علمت أنّي لا أفوته،فجدت بنفسي،و صنت حرمي.</w:t>
      </w:r>
    </w:p>
    <w:p>
      <w:pPr>
        <w:pStyle w:val="BookText"/>
      </w:pPr>
      <w:r>
        <w:rPr>
          <w:rFonts w:ascii="Amiri" w:hAnsi="Amiri" w:eastAsia="Amiri" w:cs="Amiri"/>
          <w:lang w:bidi="ar-SA"/>
          <w:color w:val="111111"/>
          <w:sz w:val="28"/>
          <w:szCs w:val="28"/>
          <w:rtl/>
        </w:rPr>
        <w:t xml:space="preserve">قال:أ تعرفني؟</w:t>
      </w:r>
    </w:p>
    <w:p>
      <w:pPr>
        <w:pStyle w:val="BookText"/>
      </w:pPr>
      <w:r>
        <w:rPr>
          <w:rFonts w:ascii="Amiri" w:hAnsi="Amiri" w:eastAsia="Amiri" w:cs="Amiri"/>
          <w:lang w:bidi="ar-SA"/>
          <w:color w:val="111111"/>
          <w:sz w:val="28"/>
          <w:szCs w:val="28"/>
          <w:rtl/>
        </w:rPr>
        <w:t xml:space="preserve">قال:أمّا في الحقيقة،فلا،و لكنّي أظنّك من قوّاده.</w:t>
      </w:r>
    </w:p>
    <w:p>
      <w:pPr>
        <w:pStyle w:val="BookText"/>
      </w:pPr>
      <w:r>
        <w:rPr>
          <w:rFonts w:ascii="Amiri" w:hAnsi="Amiri" w:eastAsia="Amiri" w:cs="Amiri"/>
          <w:lang w:bidi="ar-SA"/>
          <w:color w:val="111111"/>
          <w:sz w:val="28"/>
          <w:szCs w:val="28"/>
          <w:rtl/>
        </w:rPr>
        <w:t xml:space="preserve">قال:لا،بل أنا هو،و إنّما سبقت إليك لئلاّ تراع،و قد أمّنك اللّه، و أمّن حرمك،فسلني حاجاتك.</w:t>
      </w:r>
    </w:p>
    <w:p>
      <w:pPr>
        <w:pStyle w:val="BookText"/>
      </w:pPr>
      <w:r>
        <w:rPr>
          <w:rFonts w:ascii="Amiri" w:hAnsi="Amiri" w:eastAsia="Amiri" w:cs="Amiri"/>
          <w:lang w:bidi="ar-SA"/>
          <w:color w:val="111111"/>
          <w:sz w:val="28"/>
          <w:szCs w:val="28"/>
          <w:rtl/>
        </w:rPr>
        <w:t xml:space="preserve">قال:أمّا أنا أيّها الأمير،فقد أجبتني عن قولي بفعلك،و أكذبت شعري بفضلك،و ما لي بعدها حاجة،فإنّي في كفاف من معيشتي </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فاحتمل له خراجه،و قال له:إن شئت فأقم ببلدك،و إن شئت فكن معي.</w:t>
      </w:r>
    </w:p>
    <w:p>
      <w:pPr>
        <w:pStyle w:val="BookText"/>
      </w:pPr>
      <w:r>
        <w:rPr>
          <w:rFonts w:ascii="Amiri" w:hAnsi="Amiri" w:eastAsia="Amiri" w:cs="Amiri"/>
          <w:lang w:bidi="ar-SA"/>
          <w:color w:val="111111"/>
          <w:sz w:val="28"/>
          <w:szCs w:val="28"/>
          <w:rtl/>
        </w:rPr>
        <w:t xml:space="preserve">قال:بل أقيم ببلدي،و أزور الأمير إذا نشط لي.</w:t>
      </w:r>
    </w:p>
    <w:p>
      <w:pPr>
        <w:pStyle w:val="BookText"/>
      </w:pPr>
      <w:r>
        <w:rPr>
          <w:rFonts w:ascii="Amiri" w:hAnsi="Amiri" w:eastAsia="Amiri" w:cs="Amiri"/>
          <w:lang w:bidi="ar-SA"/>
          <w:color w:val="111111"/>
          <w:sz w:val="28"/>
          <w:szCs w:val="28"/>
          <w:rtl/>
        </w:rPr>
        <w:t xml:space="preserve">فأجابه إلى ذلك] </w:t>
      </w:r>
      <w:r>
        <w:rPr>
          <w:rStyle w:val="FootnoteReference"/>
        </w:rPr>
        <w:footnoteReference w:id="1368"/>
      </w:r>
      <w:r>
        <w:rPr>
          <w:rFonts w:ascii="Times New Roman" w:hAnsi="Times New Roman" w:eastAsia="Times New Roman" w:cs="Times New Roman"/>
          <w:lang w:val="en-US" w:bidi="en-US"/>
          <w:color w:val="111111"/>
          <w:sz w:val="28"/>
          <w:szCs w:val="28"/>
          <w:rtl/>
        </w:rPr>
        <w:t xml:space="preserve">.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41" w:name="pg14461_149584"/>
    <w:bookmarkEnd w:id="141"/>
    <w:p>
      <w:pPr>
        <w:pStyle w:val="Heading3"/>
      </w:pPr>
      <w:bookmarkStart w:id="345" w:name="_Toc172"/>
      <w:r>
        <w:t>125</w:t>
      </w:r>
      <w:bookmarkEnd w:id="345"/>
    </w:p>
    <w:p>
      <w:pPr>
        <w:pStyle w:val="BookText"/>
      </w:pPr>
      <w:r>
        <w:rPr>
          <w:rFonts w:ascii="Amiri" w:hAnsi="Amiri" w:eastAsia="Amiri" w:cs="Amiri"/>
          <w:lang w:bidi="ar-SA"/>
          <w:color w:val="111111"/>
          <w:sz w:val="28"/>
          <w:szCs w:val="28"/>
          <w:rtl/>
        </w:rPr>
        <w:t xml:space="preserve">الباب الّذي بين اللّه و النّاس،لا يغلق</w:t>
      </w:r>
    </w:p>
    <w:p>
      <w:pPr>
        <w:pStyle w:val="BookText"/>
      </w:pPr>
      <w:r>
        <w:rPr>
          <w:rFonts w:ascii="Amiri" w:hAnsi="Amiri" w:eastAsia="Amiri" w:cs="Amiri"/>
          <w:lang w:bidi="ar-SA"/>
          <w:color w:val="111111"/>
          <w:sz w:val="28"/>
          <w:szCs w:val="28"/>
          <w:rtl/>
        </w:rPr>
        <w:t xml:space="preserve">و حدّثني[عبد اللّه بن أحمد] </w:t>
      </w:r>
      <w:r>
        <w:rPr>
          <w:rStyle w:val="FootnoteReference"/>
        </w:rPr>
        <w:footnoteReference w:id="1369"/>
      </w:r>
      <w:r>
        <w:rPr>
          <w:rFonts w:ascii="Amiri" w:hAnsi="Amiri" w:eastAsia="Amiri" w:cs="Amiri"/>
          <w:lang w:bidi="ar-SA"/>
          <w:color w:val="111111"/>
          <w:sz w:val="28"/>
          <w:szCs w:val="28"/>
          <w:rtl/>
        </w:rPr>
        <w:t xml:space="preserve">بن داسة،المقرئ البصريّ </w:t>
      </w:r>
      <w:r>
        <w:rPr>
          <w:rStyle w:val="FootnoteReference"/>
        </w:rPr>
        <w:footnoteReference w:id="1370"/>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سمعت أنّ بعض الجند،اغتصب امرأة نفسها من الطريق،فعرض له الجيران يمنعونه منها،فقاتلهم هو و غلمانه حتّى تفرّقوا،و أدخل[77 غ] المرأة إلى داره،و غلّق الأبواب،ثم راودها عن نفسها،فامتنعت،فأكرهها، و لحقها منه شدّة،حتّى جلس منها مجلس الرّجل من المرأة.</w:t>
      </w:r>
    </w:p>
    <w:p>
      <w:pPr>
        <w:pStyle w:val="BookText"/>
      </w:pPr>
      <w:r>
        <w:rPr>
          <w:rFonts w:ascii="Amiri" w:hAnsi="Amiri" w:eastAsia="Amiri" w:cs="Amiri"/>
          <w:lang w:bidi="ar-SA"/>
          <w:color w:val="111111"/>
          <w:sz w:val="28"/>
          <w:szCs w:val="28"/>
          <w:rtl/>
        </w:rPr>
        <w:t xml:space="preserve">فقالت له:يا هذا،اصبر حتّى تغلق الباب الّذي بقي عليك أن تغلقه.</w:t>
      </w:r>
    </w:p>
    <w:p>
      <w:pPr>
        <w:pStyle w:val="BookText"/>
      </w:pPr>
      <w:r>
        <w:rPr>
          <w:rFonts w:ascii="IRNazanin" w:hAnsi="IRNazanin" w:eastAsia="IRNazanin" w:cs="IRNazanin"/>
          <w:lang w:bidi="fa-IR"/>
          <w:color w:val="111111"/>
          <w:sz w:val="28"/>
          <w:szCs w:val="28"/>
          <w:rtl/>
        </w:rPr>
        <w:t xml:space="preserve">[44 ر]</w:t>
      </w:r>
    </w:p>
    <w:p>
      <w:pPr>
        <w:pStyle w:val="BookText"/>
      </w:pPr>
      <w:r>
        <w:rPr>
          <w:rFonts w:ascii="Amiri" w:hAnsi="Amiri" w:eastAsia="Amiri" w:cs="Amiri"/>
          <w:lang w:bidi="ar-SA"/>
          <w:color w:val="111111"/>
          <w:sz w:val="28"/>
          <w:szCs w:val="28"/>
          <w:rtl/>
        </w:rPr>
        <w:t xml:space="preserve">قال:أيّ باب هو؟</w:t>
      </w:r>
    </w:p>
    <w:p>
      <w:pPr>
        <w:pStyle w:val="BookText"/>
      </w:pPr>
      <w:r>
        <w:rPr>
          <w:rFonts w:ascii="Amiri" w:hAnsi="Amiri" w:eastAsia="Amiri" w:cs="Amiri"/>
          <w:lang w:bidi="ar-SA"/>
          <w:color w:val="111111"/>
          <w:sz w:val="28"/>
          <w:szCs w:val="28"/>
          <w:rtl/>
        </w:rPr>
        <w:t xml:space="preserve">قالت:الباب الّذي بينك و بين اللّه.</w:t>
      </w:r>
    </w:p>
    <w:p>
      <w:pPr>
        <w:pStyle w:val="BookText"/>
      </w:pPr>
      <w:r>
        <w:rPr>
          <w:rFonts w:ascii="Amiri" w:hAnsi="Amiri" w:eastAsia="Amiri" w:cs="Amiri"/>
          <w:lang w:bidi="ar-SA"/>
          <w:color w:val="111111"/>
          <w:sz w:val="28"/>
          <w:szCs w:val="28"/>
          <w:rtl/>
        </w:rPr>
        <w:t xml:space="preserve">فقام عنها،و قال:اخرجي،قد فرّج اللّه عنك.</w:t>
      </w:r>
    </w:p>
    <w:p>
      <w:pPr>
        <w:pStyle w:val="BookText"/>
      </w:pPr>
      <w:r>
        <w:rPr>
          <w:rFonts w:ascii="Amiri" w:hAnsi="Amiri" w:eastAsia="Amiri" w:cs="Amiri"/>
          <w:lang w:bidi="ar-SA"/>
          <w:color w:val="111111"/>
          <w:sz w:val="28"/>
          <w:szCs w:val="28"/>
          <w:rtl/>
        </w:rPr>
        <w:t xml:space="preserve">فخرجت،و لم يتعرّض لها.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42" w:name="pg14461_149585"/>
    <w:bookmarkEnd w:id="142"/>
    <w:p>
      <w:pPr>
        <w:pStyle w:val="Heading3"/>
      </w:pPr>
      <w:bookmarkStart w:id="346" w:name="_Toc173"/>
      <w:r>
        <w:t>126</w:t>
      </w:r>
      <w:bookmarkEnd w:id="346"/>
    </w:p>
    <w:p>
      <w:pPr>
        <w:pStyle w:val="BookText"/>
      </w:pPr>
      <w:r>
        <w:rPr>
          <w:rFonts w:ascii="Amiri" w:hAnsi="Amiri" w:eastAsia="Amiri" w:cs="Amiri"/>
          <w:lang w:bidi="ar-SA"/>
          <w:color w:val="111111"/>
          <w:sz w:val="28"/>
          <w:szCs w:val="28"/>
          <w:rtl/>
        </w:rPr>
        <w:t xml:space="preserve">بين الوليد بن يزيد و طريح بن إسماعيل الثقفيّ</w:t>
      </w:r>
    </w:p>
    <w:p>
      <w:pPr>
        <w:pStyle w:val="BookText"/>
      </w:pPr>
      <w:r>
        <w:rPr>
          <w:rFonts w:ascii="Amiri" w:hAnsi="Amiri" w:eastAsia="Amiri" w:cs="Amiri"/>
          <w:lang w:bidi="ar-SA"/>
          <w:color w:val="111111"/>
          <w:sz w:val="28"/>
          <w:szCs w:val="28"/>
          <w:rtl/>
        </w:rPr>
        <w:t xml:space="preserve">[أخبرنا أبو الفرج علي بن الحسين الأصبهاني] </w:t>
      </w:r>
      <w:r>
        <w:rPr>
          <w:rStyle w:val="FootnoteReference"/>
        </w:rPr>
        <w:footnoteReference w:id="1371"/>
      </w:r>
      <w:r>
        <w:rPr>
          <w:rFonts w:ascii="Amiri" w:hAnsi="Amiri" w:eastAsia="Amiri" w:cs="Amiri"/>
          <w:lang w:bidi="ar-SA"/>
          <w:color w:val="111111"/>
          <w:sz w:val="28"/>
          <w:szCs w:val="28"/>
          <w:rtl/>
        </w:rPr>
        <w:t xml:space="preserve">،عن المدائنيّ </w:t>
      </w:r>
      <w:r>
        <w:rPr>
          <w:rStyle w:val="FootnoteReference"/>
        </w:rPr>
        <w:footnoteReference w:id="1372"/>
      </w:r>
    </w:p>
    <w:p>
      <w:pPr>
        <w:pStyle w:val="BookText"/>
      </w:pPr>
      <w:r>
        <w:rPr>
          <w:rFonts w:ascii="Amiri" w:hAnsi="Amiri" w:eastAsia="Amiri" w:cs="Amiri"/>
          <w:lang w:bidi="ar-SA"/>
          <w:color w:val="111111"/>
          <w:sz w:val="28"/>
          <w:szCs w:val="28"/>
          <w:rtl/>
        </w:rPr>
        <w:t xml:space="preserve">صنت نفسي عما يدنّس نفسي و ترفّعت عن جدا كلّ جبس و اسم المدائن الآن:سلمان باك،إشارة إلى الصحابيّ سلمان الفارسي المدفون فيها،و باك،معناها الطاهر،و منه اشتق اسم:باكستان،و ما زال مشهده يزار،و عليه بناء بناه السلطان عبد الحميد الثاني العثماني،و ما زال فيها إيوان كسرى،و قد سقط أحد جناحيه قبل مائة عام،و هو الآن قائم بجناح واحد،و للبغداديين تقليد موغل في القدم،و هو زيارة سلمان باك في موسم الربيع،فإذا حلّ الموسم ترك الكثير أعمالهم،و جهّزوا أنفسهم بالخيام و الفرش و الأواني،و رحلوا إلى سلمان باك على الظهر، أو انحدروا في الماء،فيخيّمون في المناطق المزروعة المحيطة بالقبر و الإيوان،و يمكثون أيّاما،يأكلون، و يغنون،و يطربون،و لهم أغنية يتناقلونها،يكررون فيها هذا الشطر:</w:t>
      </w:r>
    </w:p>
    <w:p>
      <w:pPr>
        <w:pStyle w:val="BookText"/>
      </w:pPr>
      <w:r>
        <w:rPr>
          <w:rFonts w:ascii="Amiri" w:hAnsi="Amiri" w:eastAsia="Amiri" w:cs="Amiri"/>
          <w:lang w:bidi="ar-SA"/>
          <w:color w:val="111111"/>
          <w:sz w:val="28"/>
          <w:szCs w:val="28"/>
          <w:rtl/>
        </w:rPr>
        <w:t xml:space="preserve">و الما يزوره لسلمان،عمره خسارة</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كان الوليد بن يزيد </w:t>
      </w:r>
      <w:r>
        <w:rPr>
          <w:rStyle w:val="FootnoteReference"/>
        </w:rPr>
        <w:footnoteReference w:id="1373"/>
      </w:r>
      <w:r>
        <w:rPr>
          <w:rFonts w:ascii="Amiri" w:hAnsi="Amiri" w:eastAsia="Amiri" w:cs="Amiri"/>
          <w:lang w:bidi="ar-SA"/>
          <w:color w:val="111111"/>
          <w:sz w:val="28"/>
          <w:szCs w:val="28"/>
          <w:rtl/>
        </w:rPr>
        <w:t xml:space="preserve">،و هو وليّ العهد،يكرم طريح بن إسماعيل الثقفيّ </w:t>
      </w:r>
      <w:r>
        <w:rPr>
          <w:rStyle w:val="FootnoteReference"/>
        </w:rPr>
        <w:footnoteReference w:id="1374"/>
      </w:r>
      <w:r>
        <w:rPr>
          <w:rFonts w:ascii="IRNazanin" w:hAnsi="IRNazanin" w:eastAsia="IRNazanin" w:cs="IRNazanin"/>
          <w:lang w:bidi="fa-IR"/>
          <w:color w:val="111111"/>
          <w:sz w:val="28"/>
          <w:szCs w:val="28"/>
          <w:rtl/>
        </w:rPr>
        <w:t xml:space="preserve">،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يدني مجلسه،و جعله أوّل داخل و آخر خارج من عنده،فاستفرغ مديحه كلّه فيه،فحسده النّاس من أهل بيت الوليد،و قدم حمّاد الراوية،في تلك الأيّام إلى الشّام.</w:t>
      </w:r>
    </w:p>
    <w:p>
      <w:pPr>
        <w:pStyle w:val="BookText"/>
      </w:pPr>
      <w:r>
        <w:rPr>
          <w:rFonts w:ascii="Amiri" w:hAnsi="Amiri" w:eastAsia="Amiri" w:cs="Amiri"/>
          <w:lang w:bidi="ar-SA"/>
          <w:color w:val="111111"/>
          <w:sz w:val="28"/>
          <w:szCs w:val="28"/>
          <w:rtl/>
        </w:rPr>
        <w:t xml:space="preserve">فقالوا له:قد ذهب طريح بالأمير كلّ مذهب،فما لنا معه ليل و لا نهار.</w:t>
      </w:r>
    </w:p>
    <w:p>
      <w:pPr>
        <w:pStyle w:val="BookText"/>
      </w:pPr>
      <w:r>
        <w:rPr>
          <w:rFonts w:ascii="Amiri" w:hAnsi="Amiri" w:eastAsia="Amiri" w:cs="Amiri"/>
          <w:lang w:bidi="ar-SA"/>
          <w:color w:val="111111"/>
          <w:sz w:val="28"/>
          <w:szCs w:val="28"/>
          <w:rtl/>
        </w:rPr>
        <w:t xml:space="preserve">فقال حمّاد:اطلبوا لي </w:t>
      </w:r>
      <w:r>
        <w:rPr>
          <w:rStyle w:val="FootnoteReference"/>
        </w:rPr>
        <w:footnoteReference w:id="1375"/>
      </w:r>
      <w:r>
        <w:rPr>
          <w:rFonts w:ascii="Amiri" w:hAnsi="Amiri" w:eastAsia="Amiri" w:cs="Amiri"/>
          <w:lang w:bidi="ar-SA"/>
          <w:color w:val="111111"/>
          <w:sz w:val="28"/>
          <w:szCs w:val="28"/>
          <w:rtl/>
        </w:rPr>
        <w:t xml:space="preserve">من ينشده بيتين من الشّعر[في خلوة] </w:t>
      </w:r>
      <w:r>
        <w:rPr>
          <w:rStyle w:val="FootnoteReference"/>
        </w:rPr>
        <w:footnoteReference w:id="1376"/>
      </w:r>
      <w:r>
        <w:rPr>
          <w:rFonts w:ascii="IRNazanin" w:hAnsi="IRNazanin" w:eastAsia="IRNazanin" w:cs="IRNazanin"/>
          <w:lang w:bidi="fa-IR"/>
          <w:color w:val="111111"/>
          <w:sz w:val="28"/>
          <w:szCs w:val="28"/>
          <w:rtl/>
        </w:rPr>
        <w:t xml:space="preserve">لأسقط منزلته عنده.</w:t>
      </w:r>
    </w:p>
    <w:p>
      <w:pPr>
        <w:pStyle w:val="BookText"/>
      </w:pPr>
      <w:r>
        <w:rPr>
          <w:rFonts w:ascii="Amiri" w:hAnsi="Amiri" w:eastAsia="Amiri" w:cs="Amiri"/>
          <w:lang w:bidi="ar-SA"/>
          <w:color w:val="111111"/>
          <w:sz w:val="28"/>
          <w:szCs w:val="28"/>
          <w:rtl/>
        </w:rPr>
        <w:t xml:space="preserve">فطلبوا إلى الخصيّ الّذي كان يقوم على رأس الوليد،و جعلوا له عشرة آلاف درهم،على أن ينشد بيتين من الشّعر،على خلوة،فإذا سأله عنهما و عن قائلهما،قال له:طريح،فأجابهم الخصيّ إلى ذلك،و تعلّم البيتين.</w:t>
      </w:r>
    </w:p>
    <w:p>
      <w:pPr>
        <w:pStyle w:val="BookText"/>
      </w:pPr>
      <w:r>
        <w:rPr>
          <w:rFonts w:ascii="Amiri" w:hAnsi="Amiri" w:eastAsia="Amiri" w:cs="Amiri"/>
          <w:lang w:bidi="ar-SA"/>
          <w:color w:val="111111"/>
          <w:sz w:val="28"/>
          <w:szCs w:val="28"/>
          <w:rtl/>
        </w:rPr>
        <w:t xml:space="preserve">فلمّا[كان ذات يوم] 6دخل طريح على الوليد،و دخل النّاس،و جلسوا طويلا،ثمّ نهضوا،و بقي طريح مع الوليد،فدعا بغدائه فتغدّيا،ثمّ إن طريحا خرج،فركب إلى منزله،و بقي الوليد وحده[في مجلسه ليس معه أحد] 6فاستلقى على فراشه،فاغتنم الخصيّ خلوته،فأنشده البيتين،و هما:</w:t>
      </w:r>
    </w:p>
    <w:p>
      <w:pPr>
        <w:pStyle w:val="BookText"/>
      </w:pPr>
      <w:r>
        <w:rPr>
          <w:rFonts w:ascii="Amiri" w:hAnsi="Amiri" w:eastAsia="Amiri" w:cs="Amiri"/>
          <w:lang w:bidi="ar-SA"/>
          <w:color w:val="111111"/>
          <w:sz w:val="28"/>
          <w:szCs w:val="28"/>
          <w:rtl/>
        </w:rPr>
        <w:t xml:space="preserve">سيري ركابي إلى من تسعدين به  فقد أقمت بدار الهون </w:t>
      </w:r>
      <w:r>
        <w:rPr>
          <w:rStyle w:val="FootnoteReference"/>
        </w:rPr>
        <w:footnoteReference w:id="1377"/>
      </w:r>
      <w:r>
        <w:rPr>
          <w:rFonts w:ascii="IRNazanin" w:hAnsi="IRNazanin" w:eastAsia="IRNazanin" w:cs="IRNazanin"/>
          <w:lang w:bidi="fa-IR"/>
          <w:color w:val="111111"/>
          <w:sz w:val="28"/>
          <w:szCs w:val="28"/>
          <w:rtl/>
        </w:rPr>
        <w:t xml:space="preserve">ما صلحا</w:t>
      </w:r>
    </w:p>
    <w:p>
      <w:pPr>
        <w:pStyle w:val="BookText"/>
      </w:pPr>
      <w:r>
        <w:rPr>
          <w:rFonts w:ascii="Amiri" w:hAnsi="Amiri" w:eastAsia="Amiri" w:cs="Amiri"/>
          <w:lang w:bidi="ar-SA"/>
          <w:color w:val="111111"/>
          <w:sz w:val="28"/>
          <w:szCs w:val="28"/>
          <w:rtl/>
        </w:rPr>
        <w:t xml:space="preserve">سيري إلى سيّد سمح خلائقه  ضخم الدسيعة قرم يحمل المدحا</w:t>
      </w:r>
    </w:p>
    <w:p>
      <w:pPr>
        <w:pStyle w:val="BookText"/>
      </w:pPr>
      <w:r>
        <w:rPr>
          <w:rFonts w:ascii="Amiri" w:hAnsi="Amiri" w:eastAsia="Amiri" w:cs="Amiri"/>
          <w:lang w:bidi="ar-SA"/>
          <w:color w:val="111111"/>
          <w:sz w:val="28"/>
          <w:szCs w:val="28"/>
          <w:rtl/>
        </w:rPr>
        <w:t xml:space="preserve">فأصغى الوليد إليه،ثمّ قال:من يقول هذا يا غلام؟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قال:يقوله طريح.</w:t>
      </w:r>
    </w:p>
    <w:p>
      <w:pPr>
        <w:pStyle w:val="BookText"/>
      </w:pPr>
      <w:r>
        <w:rPr>
          <w:rFonts w:ascii="Amiri" w:hAnsi="Amiri" w:eastAsia="Amiri" w:cs="Amiri"/>
          <w:lang w:bidi="ar-SA"/>
          <w:color w:val="111111"/>
          <w:sz w:val="28"/>
          <w:szCs w:val="28"/>
          <w:rtl/>
        </w:rPr>
        <w:t xml:space="preserve">فامتلأ غيظا و غضبا،ثم قال:و الهف أمّ لم تلدني،قد جعلته أوّل داخل عليّ،و آخر خارج عنّي،و يزعم أنّ هشاما </w:t>
      </w:r>
      <w:r>
        <w:rPr>
          <w:rStyle w:val="FootnoteReference"/>
        </w:rPr>
        <w:footnoteReference w:id="1378"/>
      </w:r>
      <w:r>
        <w:rPr>
          <w:rFonts w:ascii="Amiri" w:hAnsi="Amiri" w:eastAsia="Amiri" w:cs="Amiri"/>
          <w:lang w:bidi="ar-SA"/>
          <w:color w:val="111111"/>
          <w:sz w:val="28"/>
          <w:szCs w:val="28"/>
          <w:rtl/>
        </w:rPr>
        <w:t xml:space="preserve">يحمل المدح،و أنّي لا أحملها.</w:t>
      </w:r>
    </w:p>
    <w:p>
      <w:pPr>
        <w:pStyle w:val="BookText"/>
      </w:pPr>
      <w:r>
        <w:rPr>
          <w:rFonts w:ascii="Amiri" w:hAnsi="Amiri" w:eastAsia="Amiri" w:cs="Amiri"/>
          <w:lang w:bidi="ar-SA"/>
          <w:color w:val="111111"/>
          <w:sz w:val="28"/>
          <w:szCs w:val="28"/>
          <w:rtl/>
        </w:rPr>
        <w:t xml:space="preserve">ثمّ قال:عليّ بالحاجب.</w:t>
      </w:r>
    </w:p>
    <w:p>
      <w:pPr>
        <w:pStyle w:val="BookText"/>
      </w:pPr>
      <w:r>
        <w:rPr>
          <w:rFonts w:ascii="Amiri" w:hAnsi="Amiri" w:eastAsia="Amiri" w:cs="Amiri"/>
          <w:lang w:bidi="ar-SA"/>
          <w:color w:val="111111"/>
          <w:sz w:val="28"/>
          <w:szCs w:val="28"/>
          <w:rtl/>
        </w:rPr>
        <w:t xml:space="preserve">فجاء،فقال له:لا أعلم أنّك أذنت لطريح،و لا أراه في بسيط الأرض، فإذا جادلك في ذلك،فاخبطه بالسّيف.</w:t>
      </w:r>
    </w:p>
    <w:p>
      <w:pPr>
        <w:pStyle w:val="BookText"/>
      </w:pPr>
      <w:r>
        <w:rPr>
          <w:rFonts w:ascii="Amiri" w:hAnsi="Amiri" w:eastAsia="Amiri" w:cs="Amiri"/>
          <w:lang w:bidi="ar-SA"/>
          <w:color w:val="111111"/>
          <w:sz w:val="28"/>
          <w:szCs w:val="28"/>
          <w:rtl/>
        </w:rPr>
        <w:t xml:space="preserve">فلمّا صلّيت العصر،جاء طريح في السّاعة الّتي كان يؤذن له فيها،فدنا من الباب ليدخل،فقال له الحاجب:وراءك[56 م].</w:t>
      </w:r>
    </w:p>
    <w:p>
      <w:pPr>
        <w:pStyle w:val="BookText"/>
      </w:pPr>
      <w:r>
        <w:rPr>
          <w:rFonts w:ascii="Amiri" w:hAnsi="Amiri" w:eastAsia="Amiri" w:cs="Amiri"/>
          <w:lang w:bidi="ar-SA"/>
          <w:color w:val="111111"/>
          <w:sz w:val="28"/>
          <w:szCs w:val="28"/>
          <w:rtl/>
        </w:rPr>
        <w:t xml:space="preserve">فقال:ما لك،هل دخل على وليّ العهد أحد بعدي؟</w:t>
      </w:r>
    </w:p>
    <w:p>
      <w:pPr>
        <w:pStyle w:val="BookText"/>
      </w:pPr>
      <w:r>
        <w:rPr>
          <w:rFonts w:ascii="Amiri" w:hAnsi="Amiri" w:eastAsia="Amiri" w:cs="Amiri"/>
          <w:lang w:bidi="ar-SA"/>
          <w:color w:val="111111"/>
          <w:sz w:val="28"/>
          <w:szCs w:val="28"/>
          <w:rtl/>
        </w:rPr>
        <w:t xml:space="preserve">قال:لا،و لكن ساعة ولّيت من عنده،دعاني،فأمرني أن لا آذن لك، و إن جادلتني في الإذن خبطتك بالسيف.</w:t>
      </w:r>
    </w:p>
    <w:p>
      <w:pPr>
        <w:pStyle w:val="BookText"/>
      </w:pPr>
      <w:r>
        <w:rPr>
          <w:rFonts w:ascii="Amiri" w:hAnsi="Amiri" w:eastAsia="Amiri" w:cs="Amiri"/>
          <w:lang w:bidi="ar-SA"/>
          <w:color w:val="111111"/>
          <w:sz w:val="28"/>
          <w:szCs w:val="28"/>
          <w:rtl/>
        </w:rPr>
        <w:t xml:space="preserve">فقال له:لك عشرة آلاف درهم،و أدخلني.</w:t>
      </w:r>
    </w:p>
    <w:p>
      <w:pPr>
        <w:pStyle w:val="BookText"/>
      </w:pPr>
      <w:r>
        <w:rPr>
          <w:rFonts w:ascii="Amiri" w:hAnsi="Amiri" w:eastAsia="Amiri" w:cs="Amiri"/>
          <w:lang w:bidi="ar-SA"/>
          <w:color w:val="111111"/>
          <w:sz w:val="28"/>
          <w:szCs w:val="28"/>
          <w:rtl/>
        </w:rPr>
        <w:t xml:space="preserve">فقال له الحاجب:و اللّه،لو أعطيتني خراج العراق </w:t>
      </w:r>
      <w:r>
        <w:rPr>
          <w:rStyle w:val="FootnoteReference"/>
        </w:rPr>
        <w:footnoteReference w:id="1379"/>
      </w:r>
      <w:r>
        <w:rPr>
          <w:rFonts w:ascii="Amiri" w:hAnsi="Amiri" w:eastAsia="Amiri" w:cs="Amiri"/>
          <w:lang w:bidi="ar-SA"/>
          <w:color w:val="111111"/>
          <w:sz w:val="28"/>
          <w:szCs w:val="28"/>
          <w:rtl/>
        </w:rPr>
        <w:t xml:space="preserve">ما أذنت لك، و ما لك خير في الدخول عليه،فارجع.</w:t>
      </w:r>
    </w:p>
    <w:p>
      <w:pPr>
        <w:pStyle w:val="BookText"/>
      </w:pPr>
      <w:r>
        <w:rPr>
          <w:rFonts w:ascii="Amiri" w:hAnsi="Amiri" w:eastAsia="Amiri" w:cs="Amiri"/>
          <w:lang w:bidi="ar-SA"/>
          <w:color w:val="111111"/>
          <w:sz w:val="28"/>
          <w:szCs w:val="28"/>
          <w:rtl/>
        </w:rPr>
        <w:t xml:space="preserve">فقال: ويحك،هل تعلم من دهاني عنده؟</w:t>
      </w:r>
    </w:p>
    <w:p>
      <w:pPr>
        <w:pStyle w:val="BookText"/>
      </w:pPr>
      <w:r>
        <w:rPr>
          <w:rFonts w:ascii="Amiri" w:hAnsi="Amiri" w:eastAsia="Amiri" w:cs="Amiri"/>
          <w:lang w:bidi="ar-SA"/>
          <w:color w:val="111111"/>
          <w:sz w:val="28"/>
          <w:szCs w:val="28"/>
          <w:rtl/>
        </w:rPr>
        <w:t xml:space="preserve">قال:لا و اللّه،لقد دخلت عليه،و ما عنده أحد،و لكن اللّه تعالى يحدث ما يشاء،في اللّيل و النّهار.</w:t>
      </w:r>
    </w:p>
    <w:p>
      <w:pPr>
        <w:pStyle w:val="BookText"/>
      </w:pPr>
      <w:r>
        <w:rPr>
          <w:rFonts w:ascii="Amiri" w:hAnsi="Amiri" w:eastAsia="Amiri" w:cs="Amiri"/>
          <w:lang w:bidi="ar-SA"/>
          <w:color w:val="111111"/>
          <w:sz w:val="28"/>
          <w:szCs w:val="28"/>
          <w:rtl/>
        </w:rPr>
        <w:t xml:space="preserve">فرجع طريح،و أقام بباب الوليد سنة،لا يخلص إليه،و لا يقدر[56 ظ] على الدّخول عليه،و أراد الرّجوع إلى وطنه و قومه.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قال:و اللّه،إنّ هذا منّي لعجز،أرجع من غير أن ألقى وليّ العهد، فأعلم من دهاني عنده؟</w:t>
      </w:r>
    </w:p>
    <w:p>
      <w:pPr>
        <w:pStyle w:val="BookText"/>
      </w:pPr>
      <w:r>
        <w:rPr>
          <w:rFonts w:ascii="Amiri" w:hAnsi="Amiri" w:eastAsia="Amiri" w:cs="Amiri"/>
          <w:lang w:bidi="ar-SA"/>
          <w:color w:val="111111"/>
          <w:sz w:val="28"/>
          <w:szCs w:val="28"/>
          <w:rtl/>
        </w:rPr>
        <w:t xml:space="preserve">و رأى أناسا كانوا أعداء له،قد فرحوا بما كان من أمره[78 غ]، و لم يزل يلطف بالحاجب،حتّى قال له:أمّا إذ أطلت المقام،فأنا أكره أن تنصرف على حالك هذه،و لكنّ الأمير،إذا كان يوم كذا و كذا،دخل الحمّام، ثمّ أمر بسريره فأبرز،و ليس عليه يومئذ حجاب،فإذا كان ذلك اليوم حضرت، فدخلت عليه،و ظفرت بحاجتك،و يكون لي أنا عذر.</w:t>
      </w:r>
    </w:p>
    <w:p>
      <w:pPr>
        <w:pStyle w:val="BookText"/>
      </w:pPr>
      <w:r>
        <w:rPr>
          <w:rFonts w:ascii="Amiri" w:hAnsi="Amiri" w:eastAsia="Amiri" w:cs="Amiri"/>
          <w:lang w:bidi="ar-SA"/>
          <w:color w:val="111111"/>
          <w:sz w:val="28"/>
          <w:szCs w:val="28"/>
          <w:rtl/>
        </w:rPr>
        <w:t xml:space="preserve">فلمّا كان ذلك اليوم دخل الحمّام،و أبرز سريره،و جلس عليه،و أذن للنّاس فدخلوا،و بعث الحاجب إلى طريح،فأقبل.</w:t>
      </w:r>
    </w:p>
    <w:p>
      <w:pPr>
        <w:pStyle w:val="BookText"/>
      </w:pPr>
      <w:r>
        <w:rPr>
          <w:rFonts w:ascii="Amiri" w:hAnsi="Amiri" w:eastAsia="Amiri" w:cs="Amiri"/>
          <w:lang w:bidi="ar-SA"/>
          <w:color w:val="111111"/>
          <w:sz w:val="28"/>
          <w:szCs w:val="28"/>
          <w:rtl/>
        </w:rPr>
        <w:t xml:space="preserve">فلمّا رآه الوليد من بعيد،صرف وجهه عنه،و كره أن يردّه من بين النّاس، فسلّم،فلم يردّ عليه،فأنشأ طريح يقول:</w:t>
      </w:r>
    </w:p>
    <w:p>
      <w:pPr>
        <w:pStyle w:val="BookText"/>
      </w:pPr>
      <w:r>
        <w:rPr>
          <w:rFonts w:ascii="Amiri" w:hAnsi="Amiri" w:eastAsia="Amiri" w:cs="Amiri"/>
          <w:lang w:bidi="ar-SA"/>
          <w:color w:val="111111"/>
          <w:sz w:val="28"/>
          <w:szCs w:val="28"/>
          <w:rtl/>
        </w:rPr>
        <w:t xml:space="preserve">نام الخليّ من الهموم و بتّ في  ليل أكابده و همّ مضلع</w:t>
      </w:r>
    </w:p>
    <w:p>
      <w:pPr>
        <w:pStyle w:val="BookText"/>
      </w:pPr>
      <w:r>
        <w:rPr>
          <w:rFonts w:ascii="Amiri" w:hAnsi="Amiri" w:eastAsia="Amiri" w:cs="Amiri"/>
          <w:lang w:bidi="ar-SA"/>
          <w:color w:val="111111"/>
          <w:sz w:val="28"/>
          <w:szCs w:val="28"/>
          <w:rtl/>
        </w:rPr>
        <w:t xml:space="preserve">و سهرت لا أسري و لا في لذّة  أرقي و أعقد ما لقيت المضجع </w:t>
      </w:r>
      <w:r>
        <w:rPr>
          <w:rStyle w:val="FootnoteReference"/>
        </w:rPr>
        <w:footnoteReference w:id="1380"/>
      </w:r>
    </w:p>
    <w:p>
      <w:pPr>
        <w:pStyle w:val="BookText"/>
      </w:pPr>
      <w:r>
        <w:rPr>
          <w:rFonts w:ascii="Amiri" w:hAnsi="Amiri" w:eastAsia="Amiri" w:cs="Amiri"/>
          <w:lang w:bidi="ar-SA"/>
          <w:color w:val="111111"/>
          <w:sz w:val="28"/>
          <w:szCs w:val="28"/>
          <w:rtl/>
        </w:rPr>
        <w:t xml:space="preserve">أبغي وجوه مخارجي من تهمة  أزمت عليّ و سدّ منها المطلع[45 ر]</w:t>
      </w:r>
    </w:p>
    <w:p>
      <w:pPr>
        <w:pStyle w:val="BookText"/>
      </w:pPr>
      <w:r>
        <w:rPr>
          <w:rFonts w:ascii="Amiri" w:hAnsi="Amiri" w:eastAsia="Amiri" w:cs="Amiri"/>
          <w:lang w:bidi="ar-SA"/>
          <w:color w:val="111111"/>
          <w:sz w:val="28"/>
          <w:szCs w:val="28"/>
          <w:rtl/>
        </w:rPr>
        <w:t xml:space="preserve">جزعا لمغضبة الوليد و لم أكن  من قبل ذاك من الحوادث أجزع</w:t>
      </w:r>
    </w:p>
    <w:p>
      <w:pPr>
        <w:pStyle w:val="BookText"/>
      </w:pPr>
      <w:r>
        <w:rPr>
          <w:rFonts w:ascii="Amiri" w:hAnsi="Amiri" w:eastAsia="Amiri" w:cs="Amiri"/>
          <w:lang w:bidi="ar-SA"/>
          <w:color w:val="111111"/>
          <w:sz w:val="28"/>
          <w:szCs w:val="28"/>
          <w:rtl/>
        </w:rPr>
        <w:t xml:space="preserve">يا ابن الخلائف إنّ سخطك لامرئ  أمسيت عصمته بلاء مفظع</w:t>
      </w:r>
    </w:p>
    <w:p>
      <w:pPr>
        <w:pStyle w:val="BookText"/>
      </w:pPr>
      <w:r>
        <w:rPr>
          <w:rFonts w:ascii="Amiri" w:hAnsi="Amiri" w:eastAsia="Amiri" w:cs="Amiri"/>
          <w:lang w:bidi="ar-SA"/>
          <w:color w:val="111111"/>
          <w:sz w:val="28"/>
          <w:szCs w:val="28"/>
          <w:rtl/>
        </w:rPr>
        <w:t xml:space="preserve">فلأنزعنّ عن الذي لم تهوه  إن كان لي-و رأيت ذلك-منزع</w:t>
      </w:r>
    </w:p>
    <w:p>
      <w:pPr>
        <w:pStyle w:val="BookText"/>
      </w:pPr>
      <w:r>
        <w:rPr>
          <w:rFonts w:ascii="Amiri" w:hAnsi="Amiri" w:eastAsia="Amiri" w:cs="Amiri"/>
          <w:lang w:bidi="ar-SA"/>
          <w:color w:val="111111"/>
          <w:sz w:val="28"/>
          <w:szCs w:val="28"/>
          <w:rtl/>
        </w:rPr>
        <w:t xml:space="preserve">فاعطف-فداك أبي-عليّ تعطّفا  و فضيلة،فعسى الفضيلة تنفع </w:t>
      </w:r>
      <w:r>
        <w:rPr>
          <w:rStyle w:val="FootnoteReference"/>
        </w:rPr>
        <w:footnoteReference w:id="1381"/>
      </w:r>
    </w:p>
    <w:p>
      <w:pPr>
        <w:pStyle w:val="BookText"/>
      </w:pPr>
      <w:r>
        <w:rPr>
          <w:rFonts w:ascii="Amiri" w:hAnsi="Amiri" w:eastAsia="Amiri" w:cs="Amiri"/>
          <w:lang w:bidi="ar-SA"/>
          <w:color w:val="111111"/>
          <w:sz w:val="28"/>
          <w:szCs w:val="28"/>
          <w:rtl/>
        </w:rPr>
        <w:t xml:space="preserve">فلقد كفاك،و زاد ما قد نالني  إن كنت لي ببلاء ضرّ تقنع</w:t>
      </w:r>
    </w:p>
    <w:p>
      <w:pPr>
        <w:pStyle w:val="BookText"/>
      </w:pPr>
      <w:r>
        <w:rPr>
          <w:rFonts w:ascii="Amiri" w:hAnsi="Amiri" w:eastAsia="Amiri" w:cs="Amiri"/>
          <w:lang w:bidi="ar-SA"/>
          <w:color w:val="111111"/>
          <w:sz w:val="28"/>
          <w:szCs w:val="28"/>
          <w:rtl/>
        </w:rPr>
        <w:t xml:space="preserve">سمة لذاك عليّ جسم شاحب  باد تحسّره،و لون أسفع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كنت في ذنب عتبت فإنّني  عمّا كرهت لنازع متضرّع</w:t>
      </w:r>
    </w:p>
    <w:p>
      <w:pPr>
        <w:pStyle w:val="BookText"/>
      </w:pPr>
      <w:r>
        <w:rPr>
          <w:rFonts w:ascii="Amiri" w:hAnsi="Amiri" w:eastAsia="Amiri" w:cs="Amiri"/>
          <w:lang w:bidi="ar-SA"/>
          <w:color w:val="111111"/>
          <w:sz w:val="28"/>
          <w:szCs w:val="28"/>
          <w:rtl/>
        </w:rPr>
        <w:t xml:space="preserve">و يئست منك فكلّ عسر باسط  يده إليّ و كلّ يسر أقطع</w:t>
      </w:r>
    </w:p>
    <w:p>
      <w:pPr>
        <w:pStyle w:val="BookText"/>
      </w:pPr>
      <w:r>
        <w:rPr>
          <w:rFonts w:ascii="Amiri" w:hAnsi="Amiri" w:eastAsia="Amiri" w:cs="Amiri"/>
          <w:lang w:bidi="ar-SA"/>
          <w:color w:val="111111"/>
          <w:sz w:val="28"/>
          <w:szCs w:val="28"/>
          <w:rtl/>
        </w:rPr>
        <w:t xml:space="preserve">من بعد أخذي من حبالك بالّذي  قد كنت أحسب أنّه لا يقطع</w:t>
      </w:r>
    </w:p>
    <w:p>
      <w:pPr>
        <w:pStyle w:val="BookText"/>
      </w:pPr>
      <w:r>
        <w:rPr>
          <w:rFonts w:ascii="Amiri" w:hAnsi="Amiri" w:eastAsia="Amiri" w:cs="Amiri"/>
          <w:lang w:bidi="ar-SA"/>
          <w:color w:val="111111"/>
          <w:sz w:val="28"/>
          <w:szCs w:val="28"/>
          <w:rtl/>
        </w:rPr>
        <w:t xml:space="preserve">أرمضتني حتّى انقطعت و سدّدت  عنّي الوجوه و لم يكن لي مدفع</w:t>
      </w:r>
    </w:p>
    <w:p>
      <w:pPr>
        <w:pStyle w:val="BookText"/>
      </w:pPr>
      <w:r>
        <w:rPr>
          <w:rFonts w:ascii="Amiri" w:hAnsi="Amiri" w:eastAsia="Amiri" w:cs="Amiri"/>
          <w:lang w:bidi="ar-SA"/>
          <w:color w:val="111111"/>
          <w:sz w:val="28"/>
          <w:szCs w:val="28"/>
          <w:rtl/>
        </w:rPr>
        <w:t xml:space="preserve">و دخلت في حرم الذمام و حاطني  خفر أخذت به و عهد مولع</w:t>
      </w:r>
    </w:p>
    <w:p>
      <w:pPr>
        <w:pStyle w:val="BookText"/>
      </w:pPr>
      <w:r>
        <w:rPr>
          <w:rFonts w:ascii="Amiri" w:hAnsi="Amiri" w:eastAsia="Amiri" w:cs="Amiri"/>
          <w:lang w:bidi="ar-SA"/>
          <w:color w:val="111111"/>
          <w:sz w:val="28"/>
          <w:szCs w:val="28"/>
          <w:rtl/>
        </w:rPr>
        <w:t xml:space="preserve">أ فهادم ما قد بنيت و خافض  شرفي و أنت بغير ذلك أوسع</w:t>
      </w:r>
    </w:p>
    <w:p>
      <w:pPr>
        <w:pStyle w:val="BookText"/>
      </w:pPr>
      <w:r>
        <w:rPr>
          <w:rFonts w:ascii="Amiri" w:hAnsi="Amiri" w:eastAsia="Amiri" w:cs="Amiri"/>
          <w:lang w:bidi="ar-SA"/>
          <w:color w:val="111111"/>
          <w:sz w:val="28"/>
          <w:szCs w:val="28"/>
          <w:rtl/>
        </w:rPr>
        <w:t xml:space="preserve">أ فلا خشيت شمات قوم فيهم  شنف </w:t>
      </w:r>
      <w:r>
        <w:rPr>
          <w:rStyle w:val="FootnoteReference"/>
        </w:rPr>
        <w:footnoteReference w:id="1382"/>
      </w:r>
      <w:r>
        <w:rPr>
          <w:rFonts w:ascii="Amiri" w:hAnsi="Amiri" w:eastAsia="Amiri" w:cs="Amiri"/>
          <w:lang w:bidi="ar-SA"/>
          <w:color w:val="111111"/>
          <w:sz w:val="28"/>
          <w:szCs w:val="28"/>
          <w:rtl/>
        </w:rPr>
        <w:t xml:space="preserve">و أنفسهم عليّ تقطّع</w:t>
      </w:r>
    </w:p>
    <w:p>
      <w:pPr>
        <w:pStyle w:val="BookText"/>
      </w:pPr>
      <w:r>
        <w:rPr>
          <w:rFonts w:ascii="Amiri" w:hAnsi="Amiri" w:eastAsia="Amiri" w:cs="Amiri"/>
          <w:lang w:bidi="ar-SA"/>
          <w:color w:val="111111"/>
          <w:sz w:val="28"/>
          <w:szCs w:val="28"/>
          <w:rtl/>
        </w:rPr>
        <w:t xml:space="preserve">و فضلت في الحسب الأشمّ عليهم  و صنعت في الأقوام ما لم يصنع</w:t>
      </w:r>
    </w:p>
    <w:p>
      <w:pPr>
        <w:pStyle w:val="BookText"/>
      </w:pPr>
      <w:r>
        <w:rPr>
          <w:rFonts w:ascii="Amiri" w:hAnsi="Amiri" w:eastAsia="Amiri" w:cs="Amiri"/>
          <w:lang w:bidi="ar-SA"/>
          <w:color w:val="111111"/>
          <w:sz w:val="28"/>
          <w:szCs w:val="28"/>
          <w:rtl/>
        </w:rPr>
        <w:t xml:space="preserve">فكأنّ أنفهم بكلّ صنيعة  أسديتها،و جميل فعل،يجدع</w:t>
      </w:r>
    </w:p>
    <w:p>
      <w:pPr>
        <w:pStyle w:val="BookText"/>
      </w:pPr>
      <w:r>
        <w:rPr>
          <w:rFonts w:ascii="Amiri" w:hAnsi="Amiri" w:eastAsia="Amiri" w:cs="Amiri"/>
          <w:lang w:bidi="ar-SA"/>
          <w:color w:val="111111"/>
          <w:sz w:val="28"/>
          <w:szCs w:val="28"/>
          <w:rtl/>
        </w:rPr>
        <w:t xml:space="preserve">ودّوا لو انهم ينال أكفّهم  شلل و أنّك عن صنيعك تنزع</w:t>
      </w:r>
    </w:p>
    <w:p>
      <w:pPr>
        <w:pStyle w:val="BookText"/>
      </w:pPr>
      <w:r>
        <w:rPr>
          <w:rFonts w:ascii="Amiri" w:hAnsi="Amiri" w:eastAsia="Amiri" w:cs="Amiri"/>
          <w:lang w:bidi="ar-SA"/>
          <w:color w:val="111111"/>
          <w:sz w:val="28"/>
          <w:szCs w:val="28"/>
          <w:rtl/>
        </w:rPr>
        <w:t xml:space="preserve">أو تستليم </w:t>
      </w:r>
      <w:r>
        <w:rPr>
          <w:rStyle w:val="FootnoteReference"/>
        </w:rPr>
        <w:footnoteReference w:id="1383"/>
      </w:r>
      <w:r>
        <w:rPr>
          <w:rFonts w:ascii="Amiri" w:hAnsi="Amiri" w:eastAsia="Amiri" w:cs="Amiri"/>
          <w:lang w:bidi="ar-SA"/>
          <w:color w:val="111111"/>
          <w:sz w:val="28"/>
          <w:szCs w:val="28"/>
          <w:rtl/>
        </w:rPr>
        <w:t xml:space="preserve">فيجعلونك أسوة  و أبى الملام لك الندى و المصنع</w:t>
      </w:r>
    </w:p>
    <w:p>
      <w:pPr>
        <w:pStyle w:val="BookText"/>
      </w:pPr>
      <w:r>
        <w:rPr>
          <w:rFonts w:ascii="Amiri" w:hAnsi="Amiri" w:eastAsia="Amiri" w:cs="Amiri"/>
          <w:lang w:bidi="ar-SA"/>
          <w:color w:val="111111"/>
          <w:sz w:val="28"/>
          <w:szCs w:val="28"/>
          <w:rtl/>
        </w:rPr>
        <w:t xml:space="preserve">فقال له:زعمت أنّ هشاما يحمل المدح،و أنا لا أحملها؟فأنكر.</w:t>
      </w:r>
    </w:p>
    <w:p>
      <w:pPr>
        <w:pStyle w:val="BookText"/>
      </w:pPr>
      <w:r>
        <w:rPr>
          <w:rFonts w:ascii="Amiri" w:hAnsi="Amiri" w:eastAsia="Amiri" w:cs="Amiri"/>
          <w:lang w:bidi="ar-SA"/>
          <w:color w:val="111111"/>
          <w:sz w:val="28"/>
          <w:szCs w:val="28"/>
          <w:rtl/>
        </w:rPr>
        <w:t xml:space="preserve">فدعا الخصيّ،و كشف عن الصورة،فاعترف الخصيّ،بما كان قد رشي،حتّى أنشد البيتين بحضرة الوليد،فرضي عنه،و أجزل عطاءه،و عوّضه ما فاته،و ردّه إلى ما كان عليه.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43" w:name="pg14461_149590"/>
    <w:bookmarkEnd w:id="143"/>
    <w:p>
      <w:pPr>
        <w:pStyle w:val="Heading3"/>
      </w:pPr>
      <w:bookmarkStart w:id="347" w:name="_Toc174"/>
      <w:r>
        <w:t>127</w:t>
      </w:r>
      <w:bookmarkEnd w:id="347"/>
    </w:p>
    <w:p>
      <w:pPr>
        <w:pStyle w:val="BookText"/>
      </w:pPr>
      <w:r>
        <w:rPr>
          <w:rFonts w:ascii="Amiri" w:hAnsi="Amiri" w:eastAsia="Amiri" w:cs="Amiri"/>
          <w:lang w:bidi="ar-SA"/>
          <w:color w:val="111111"/>
          <w:sz w:val="28"/>
          <w:szCs w:val="28"/>
          <w:rtl/>
        </w:rPr>
        <w:t xml:space="preserve">بين الجاحظ و أحمد بن أبي دؤاد</w:t>
      </w:r>
    </w:p>
    <w:p>
      <w:pPr>
        <w:pStyle w:val="BookText"/>
      </w:pPr>
      <w:r>
        <w:rPr>
          <w:rFonts w:ascii="Amiri" w:hAnsi="Amiri" w:eastAsia="Amiri" w:cs="Amiri"/>
          <w:lang w:bidi="ar-SA"/>
          <w:color w:val="111111"/>
          <w:sz w:val="28"/>
          <w:szCs w:val="28"/>
          <w:rtl/>
        </w:rPr>
        <w:t xml:space="preserve">وجدت في بعض الكتب:أتي بالجاحظ </w:t>
      </w:r>
      <w:r>
        <w:rPr>
          <w:rStyle w:val="FootnoteReference"/>
        </w:rPr>
        <w:footnoteReference w:id="1384"/>
      </w:r>
      <w:r>
        <w:rPr>
          <w:rFonts w:ascii="Amiri" w:hAnsi="Amiri" w:eastAsia="Amiri" w:cs="Amiri"/>
          <w:lang w:bidi="ar-SA"/>
          <w:color w:val="111111"/>
          <w:sz w:val="28"/>
          <w:szCs w:val="28"/>
          <w:rtl/>
        </w:rPr>
        <w:t xml:space="preserve">،إلى أحمد بن أبي دؤاد، بعد نكبة محمّد بن عبد الملك الزيّات[79 غ]مقيّدا في جبّة صوف </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له ابن أبي دؤاد:و اللّه يا عمرو[57 م]ما علمتك إلاّ متناسيا للنعمة، جاحدا للصنيعة،معدّدا للمثالب،مخفيا للمناقب،و إنّ الأيّام لا تصلح مثلك، لفساد طويّتك،و سوء اختبارك.</w:t>
      </w:r>
    </w:p>
    <w:p>
      <w:pPr>
        <w:pStyle w:val="BookText"/>
      </w:pPr>
      <w:r>
        <w:rPr>
          <w:rFonts w:ascii="Amiri" w:hAnsi="Amiri" w:eastAsia="Amiri" w:cs="Amiri"/>
          <w:lang w:bidi="ar-SA"/>
          <w:color w:val="111111"/>
          <w:sz w:val="28"/>
          <w:szCs w:val="28"/>
          <w:rtl/>
        </w:rPr>
        <w:t xml:space="preserve">فقال له الجاحظ:خفّض عليك،فو اللّه،لأن تكون المنّة لك عليّ،خير من أن تكون لي عليك،و لأن أسيء و تحسن،أحسن في الأحدوثة من أن أسيء و تسيء،و لأن تعفو في حال قدرتك،أجمل بك من أن تنتقم.</w:t>
      </w:r>
    </w:p>
    <w:p>
      <w:pPr>
        <w:pStyle w:val="BookText"/>
      </w:pPr>
      <w:r>
        <w:rPr>
          <w:rFonts w:ascii="Amiri" w:hAnsi="Amiri" w:eastAsia="Amiri" w:cs="Amiri"/>
          <w:lang w:bidi="ar-SA"/>
          <w:color w:val="111111"/>
          <w:sz w:val="28"/>
          <w:szCs w:val="28"/>
          <w:rtl/>
        </w:rPr>
        <w:t xml:space="preserve">فقال له ابن أبي دؤاد:ما علمتك إلاّ كثير تزويق اللّسان،قد جعلت لسانك أمام قلبك،ثم اضطغنت فيه النفاق،اغرب قبحك اللّه.</w:t>
      </w:r>
    </w:p>
    <w:p>
      <w:pPr>
        <w:pStyle w:val="BookText"/>
      </w:pPr>
      <w:r>
        <w:rPr>
          <w:rFonts w:ascii="Amiri" w:hAnsi="Amiri" w:eastAsia="Amiri" w:cs="Amiri"/>
          <w:lang w:bidi="ar-SA"/>
          <w:color w:val="111111"/>
          <w:sz w:val="28"/>
          <w:szCs w:val="28"/>
          <w:rtl/>
        </w:rPr>
        <w:t xml:space="preserve">فأنهض في قيوده[57 ظ]،ثمّ قال:يا غلام،الحقه،فخذ قيوده، و صر به إلى الحمّام،و احمل إليه خلعة يلبسها،و احمله إلى منزل فيه فرش و آلة و قماش[تزاح فيه علله] </w:t>
      </w:r>
      <w:r>
        <w:rPr>
          <w:rStyle w:val="FootnoteReference"/>
        </w:rPr>
        <w:footnoteReference w:id="1386"/>
      </w:r>
      <w:r>
        <w:rPr>
          <w:rFonts w:ascii="Amiri" w:hAnsi="Amiri" w:eastAsia="Amiri" w:cs="Amiri"/>
          <w:lang w:bidi="ar-SA"/>
          <w:color w:val="111111"/>
          <w:sz w:val="28"/>
          <w:szCs w:val="28"/>
          <w:rtl/>
        </w:rPr>
        <w:t xml:space="preserve">،و ادفع إليه عشرة آلاف درهم لنفقته،إلى أن أصلح من خلّته،ففعل ذلك كلّه.</w:t>
      </w:r>
    </w:p>
    <w:p>
      <w:pPr>
        <w:pStyle w:val="BookText"/>
      </w:pPr>
      <w:r>
        <w:rPr>
          <w:rFonts w:ascii="Amiri" w:hAnsi="Amiri" w:eastAsia="Amiri" w:cs="Amiri"/>
          <w:lang w:bidi="ar-SA"/>
          <w:color w:val="111111"/>
          <w:sz w:val="28"/>
          <w:szCs w:val="28"/>
          <w:rtl/>
        </w:rPr>
        <w:t xml:space="preserve">فلمّا كان من الغد،رؤي الجاحظ متصدّرا في مجلس ابن أبي دؤاد،و عليه خلعة من ثيابه،و طويلة من قلانسه 5،و هو مقبل عليه بوجهه،يقول:هات يا أبا عثمان.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44" w:name="pg14461_149591"/>
    <w:bookmarkEnd w:id="144"/>
    <w:p>
      <w:pPr>
        <w:pStyle w:val="Heading3"/>
      </w:pPr>
      <w:bookmarkStart w:id="348" w:name="_Toc175"/>
      <w:r>
        <w:t>128</w:t>
      </w:r>
      <w:bookmarkEnd w:id="348"/>
    </w:p>
    <w:p>
      <w:pPr>
        <w:pStyle w:val="Heading4"/>
      </w:pPr>
      <w:bookmarkStart w:id="349" w:name="_Toc176"/>
      <w:r>
        <w:t>اشارة</w:t>
      </w:r>
      <w:bookmarkEnd w:id="349"/>
    </w:p>
    <w:p>
      <w:pPr>
        <w:pStyle w:val="BookText"/>
      </w:pPr>
      <w:r>
        <w:rPr>
          <w:rFonts w:ascii="Amiri" w:hAnsi="Amiri" w:eastAsia="Amiri" w:cs="Amiri"/>
          <w:lang w:bidi="ar-SA"/>
          <w:color w:val="111111"/>
          <w:sz w:val="28"/>
          <w:szCs w:val="28"/>
          <w:rtl/>
        </w:rPr>
        <w:t xml:space="preserve">الرشيد يمضي ما تعهّد به وزيره جعفر البرمكي،في مجلس أنس</w:t>
      </w:r>
    </w:p>
    <w:p>
      <w:pPr>
        <w:pStyle w:val="BookText"/>
      </w:pPr>
      <w:r>
        <w:rPr>
          <w:rFonts w:ascii="Amiri" w:hAnsi="Amiri" w:eastAsia="Amiri" w:cs="Amiri"/>
          <w:lang w:bidi="ar-SA"/>
          <w:color w:val="111111"/>
          <w:sz w:val="28"/>
          <w:szCs w:val="28"/>
          <w:rtl/>
        </w:rPr>
        <w:t xml:space="preserve">[أخبرني أبو الفرج الأصبهاني،قال:حدّثني يحيى بن عليّ المنجّم </w:t>
      </w:r>
      <w:r>
        <w:rPr>
          <w:rStyle w:val="FootnoteReference"/>
        </w:rPr>
        <w:footnoteReference w:id="1387"/>
      </w:r>
      <w:r>
        <w:rPr>
          <w:rFonts w:ascii="Amiri" w:hAnsi="Amiri" w:eastAsia="Amiri" w:cs="Amiri"/>
          <w:lang w:bidi="ar-SA"/>
          <w:color w:val="111111"/>
          <w:sz w:val="28"/>
          <w:szCs w:val="28"/>
          <w:rtl/>
        </w:rPr>
        <w:t xml:space="preserve">،قال حدّثني أبي </w:t>
      </w:r>
      <w:r>
        <w:rPr>
          <w:rStyle w:val="FootnoteReference"/>
        </w:rPr>
        <w:footnoteReference w:id="1388"/>
      </w:r>
      <w:r>
        <w:rPr>
          <w:rFonts w:ascii="Times New Roman" w:hAnsi="Times New Roman" w:eastAsia="Times New Roman" w:cs="Times New Roman"/>
          <w:lang w:val="en-US" w:bidi="en-US"/>
          <w:color w:val="111111"/>
          <w:sz w:val="28"/>
          <w:szCs w:val="28"/>
          <w:rtl/>
        </w:rPr>
        <w:t xml:space="preserve">] </w:t>
      </w:r>
      <w:r>
        <w:rPr>
          <w:rStyle w:val="FootnoteReference"/>
        </w:rPr>
        <w:footnoteReference w:id="1389"/>
      </w:r>
      <w:r>
        <w:rPr>
          <w:rFonts w:ascii="Amiri" w:hAnsi="Amiri" w:eastAsia="Amiri" w:cs="Amiri"/>
          <w:lang w:bidi="ar-SA"/>
          <w:color w:val="111111"/>
          <w:sz w:val="28"/>
          <w:szCs w:val="28"/>
          <w:rtl/>
        </w:rPr>
        <w:t xml:space="preserve">عن إسحاق بن إبراهيم الموصلي،قال:</w:t>
      </w:r>
    </w:p>
    <w:p>
      <w:pPr>
        <w:pStyle w:val="BookText"/>
      </w:pPr>
      <w:r>
        <w:rPr>
          <w:rFonts w:ascii="Amiri" w:hAnsi="Amiri" w:eastAsia="Amiri" w:cs="Amiri"/>
          <w:lang w:bidi="ar-SA"/>
          <w:color w:val="111111"/>
          <w:sz w:val="28"/>
          <w:szCs w:val="28"/>
          <w:rtl/>
        </w:rPr>
        <w:t xml:space="preserve">لم أر قطّ مثل جعفر بن يحيى بن خالد البرمكي </w:t>
      </w:r>
      <w:r>
        <w:rPr>
          <w:rStyle w:val="FootnoteReference"/>
        </w:rPr>
        <w:footnoteReference w:id="1390"/>
      </w:r>
      <w:r>
        <w:rPr>
          <w:rFonts w:ascii="Amiri" w:hAnsi="Amiri" w:eastAsia="Amiri" w:cs="Amiri"/>
          <w:lang w:bidi="ar-SA"/>
          <w:color w:val="111111"/>
          <w:sz w:val="28"/>
          <w:szCs w:val="28"/>
          <w:rtl/>
        </w:rPr>
        <w:t xml:space="preserve">،كانت له فتوّة،و ظرف، و أدب،و حسن غناء،و ضرب بالطبل،و كان يأخذ بأجزل حظّ،من كلّ فنّ </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فحضرت باب الرّشيد يوما،و كان الرشيد نائما،فوافى جعفر،فقلت له:</w:t>
      </w:r>
    </w:p>
    <w:p>
      <w:pPr>
        <w:pStyle w:val="BookText"/>
      </w:pPr>
      <w:r>
        <w:rPr>
          <w:rFonts w:ascii="Amiri" w:hAnsi="Amiri" w:eastAsia="Amiri" w:cs="Amiri"/>
          <w:lang w:bidi="ar-SA"/>
          <w:color w:val="111111"/>
          <w:sz w:val="28"/>
          <w:szCs w:val="28"/>
          <w:rtl/>
        </w:rPr>
        <w:t xml:space="preserve">إنّه نائم،فرجع،و قال:سر بنا إلى المنزل،حتّى نخلو جميعا بقيّة يومنا، [فأغنّيك،و تغنّيني،و نأخذ في شأننا،من وقتنا هذا] 3.</w:t>
      </w:r>
    </w:p>
    <w:p>
      <w:pPr>
        <w:pStyle w:val="BookText"/>
      </w:pPr>
      <w:r>
        <w:rPr>
          <w:rFonts w:ascii="IRNazanin" w:hAnsi="IRNazanin" w:eastAsia="IRNazanin" w:cs="IRNazanin"/>
          <w:lang w:bidi="fa-IR"/>
          <w:color w:val="111111"/>
          <w:sz w:val="28"/>
          <w:szCs w:val="28"/>
          <w:rtl/>
        </w:rPr>
        <w:t xml:space="preserve">فقلت:نعم</w:t>
      </w:r>
    </w:p>
    <w:p>
      <w:pPr>
        <w:pStyle w:val="BookText"/>
      </w:pPr>
      <w:r>
        <w:rPr>
          <w:rFonts w:ascii="Amiri" w:hAnsi="Amiri" w:eastAsia="Amiri" w:cs="Amiri"/>
          <w:lang w:bidi="ar-SA"/>
          <w:color w:val="111111"/>
          <w:sz w:val="28"/>
          <w:szCs w:val="28"/>
          <w:rtl/>
        </w:rPr>
        <w:t xml:space="preserve">فسرنا إلى مجلسه،فطرحنا ثيابنا،و دعا بالطعام،فأكلنا،و أمر بإخراج الجواري،و قال:ليبرزن،فليس عندنا من نحتشمه.</w:t>
      </w:r>
    </w:p>
    <w:p>
      <w:pPr>
        <w:pStyle w:val="BookText"/>
      </w:pPr>
      <w:r>
        <w:rPr>
          <w:rFonts w:ascii="Amiri" w:hAnsi="Amiri" w:eastAsia="Amiri" w:cs="Amiri"/>
          <w:lang w:bidi="ar-SA"/>
          <w:color w:val="111111"/>
          <w:sz w:val="28"/>
          <w:szCs w:val="28"/>
          <w:rtl/>
        </w:rPr>
        <w:t xml:space="preserve">فلمّا رفع الطعام،و جيء بالشراب،دعا بقميص حرير فلبسه،و دعا لي بمثله،و دعا بخلوق </w:t>
      </w:r>
      <w:r>
        <w:rPr>
          <w:rStyle w:val="FootnoteReference"/>
        </w:rPr>
        <w:footnoteReference w:id="1392"/>
      </w:r>
      <w:r>
        <w:rPr>
          <w:rFonts w:ascii="Amiri" w:hAnsi="Amiri" w:eastAsia="Amiri" w:cs="Amiri"/>
          <w:lang w:bidi="ar-SA"/>
          <w:color w:val="111111"/>
          <w:sz w:val="28"/>
          <w:szCs w:val="28"/>
          <w:rtl/>
        </w:rPr>
        <w:t xml:space="preserve">،فتخلّق،و خلّقني،و جعل يغنيني،و أغنّيه.</w:t>
      </w:r>
    </w:p>
    <w:p>
      <w:pPr>
        <w:pStyle w:val="BookText"/>
      </w:pPr>
      <w:r>
        <w:rPr>
          <w:rFonts w:ascii="Amiri" w:hAnsi="Amiri" w:eastAsia="Amiri" w:cs="Amiri"/>
          <w:lang w:bidi="ar-SA"/>
          <w:color w:val="111111"/>
          <w:sz w:val="28"/>
          <w:szCs w:val="28"/>
          <w:rtl/>
        </w:rPr>
        <w:t xml:space="preserve">و كان قد دعا بالحاجب،فتقدّم إليه أن لا يأذن لأحد من النّاس كلّهم، و إن جاء رسول أمير المؤمنين،فأعلمه أنّي مشغول،و احتاط في ذلك،و تقدّم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إلى جميع الحجّاب و الخدم.</w:t>
      </w:r>
    </w:p>
    <w:p>
      <w:pPr>
        <w:pStyle w:val="BookText"/>
      </w:pPr>
      <w:r>
        <w:rPr>
          <w:rFonts w:ascii="Amiri" w:hAnsi="Amiri" w:eastAsia="Amiri" w:cs="Amiri"/>
          <w:lang w:bidi="ar-SA"/>
          <w:color w:val="111111"/>
          <w:sz w:val="28"/>
          <w:szCs w:val="28"/>
          <w:rtl/>
        </w:rPr>
        <w:t xml:space="preserve">ثمّ قال:إن جاء عبد الملك،فأذنوا له،يعني رجلا كان يأنس به، و يمازحه،و يحضره خلواته </w:t>
      </w:r>
      <w:r>
        <w:rPr>
          <w:rStyle w:val="FootnoteReference"/>
        </w:rPr>
        <w:footnoteReference w:id="1393"/>
      </w:r>
      <w:r>
        <w:rPr>
          <w:rFonts w:ascii="Amiri" w:hAnsi="Amiri" w:eastAsia="Amiri" w:cs="Amiri"/>
          <w:lang w:bidi="ar-SA"/>
          <w:color w:val="111111"/>
          <w:sz w:val="28"/>
          <w:szCs w:val="28"/>
          <w:rtl/>
        </w:rPr>
        <w:t xml:space="preserve">،ثمّ أخذنا في شأننا.</w:t>
      </w:r>
    </w:p>
    <w:p>
      <w:pPr>
        <w:pStyle w:val="BookText"/>
      </w:pPr>
      <w:r>
        <w:rPr>
          <w:rFonts w:ascii="Amiri" w:hAnsi="Amiri" w:eastAsia="Amiri" w:cs="Amiri"/>
          <w:lang w:bidi="ar-SA"/>
          <w:color w:val="111111"/>
          <w:sz w:val="28"/>
          <w:szCs w:val="28"/>
          <w:rtl/>
        </w:rPr>
        <w:t xml:space="preserve">فبينما نحن على حالة سارّة،إذ رفع الستر،فإذا عبد الملك بن صالح الهاشميّ </w:t>
      </w:r>
      <w:r>
        <w:rPr>
          <w:rStyle w:val="FootnoteReference"/>
        </w:rPr>
        <w:footnoteReference w:id="1394"/>
      </w:r>
      <w:r>
        <w:rPr>
          <w:rFonts w:ascii="Amiri" w:hAnsi="Amiri" w:eastAsia="Amiri" w:cs="Amiri"/>
          <w:lang w:bidi="ar-SA"/>
          <w:color w:val="111111"/>
          <w:sz w:val="28"/>
          <w:szCs w:val="28"/>
          <w:rtl/>
        </w:rPr>
        <w:t xml:space="preserve">قد أقبل،و غلط الحاجب،فلم يفرّق بينه و بين عبد الملك الّذي يأنس به جعفر.</w:t>
      </w:r>
    </w:p>
    <w:p>
      <w:pPr>
        <w:pStyle w:val="BookText"/>
      </w:pPr>
      <w:r>
        <w:rPr>
          <w:rFonts w:ascii="Amiri" w:hAnsi="Amiri" w:eastAsia="Amiri" w:cs="Amiri"/>
          <w:lang w:bidi="ar-SA"/>
          <w:color w:val="111111"/>
          <w:sz w:val="28"/>
          <w:szCs w:val="28"/>
          <w:rtl/>
        </w:rPr>
        <w:t xml:space="preserve">و كان عبد الملك هذا من جلالة القدر و التقشّف،على حالة معروفة، حتّى إنّه كان يمتنع من منادمة الخليفة،على اجتهاد من الخليفة أن يشرب معه قدحا واحدا،فلم يفعل،ترفّعا.</w:t>
      </w:r>
    </w:p>
    <w:p>
      <w:pPr>
        <w:pStyle w:val="BookText"/>
      </w:pPr>
      <w:r>
        <w:rPr>
          <w:rFonts w:ascii="Amiri" w:hAnsi="Amiri" w:eastAsia="Amiri" w:cs="Amiri"/>
          <w:lang w:bidi="ar-SA"/>
          <w:color w:val="111111"/>
          <w:sz w:val="28"/>
          <w:szCs w:val="28"/>
          <w:rtl/>
        </w:rPr>
        <w:t xml:space="preserve">فلمّا رأيناه مقبلا،أقبل كلّ واحد منّا ينظر إلى صاحبه،و كاد جعفر أن تنشقّ مرارته غيظا.</w:t>
      </w:r>
    </w:p>
    <w:p>
      <w:pPr>
        <w:pStyle w:val="BookText"/>
      </w:pPr>
      <w:r>
        <w:rPr>
          <w:rFonts w:ascii="Amiri" w:hAnsi="Amiri" w:eastAsia="Amiri" w:cs="Amiri"/>
          <w:lang w:bidi="ar-SA"/>
          <w:color w:val="111111"/>
          <w:sz w:val="28"/>
          <w:szCs w:val="28"/>
          <w:rtl/>
        </w:rPr>
        <w:t xml:space="preserve">و فهم الرّجل حالنا،فأقبل نحونا،حتّى صار إلى الرّواق الّذي نحن فيه، فنزع قلنسوته،فرمى بها مع طيلسانه جانبا،ثمّ قال:أطعمونا شيئا.</w:t>
      </w:r>
    </w:p>
    <w:p>
      <w:pPr>
        <w:pStyle w:val="BookText"/>
      </w:pPr>
      <w:r>
        <w:rPr>
          <w:rFonts w:ascii="Amiri" w:hAnsi="Amiri" w:eastAsia="Amiri" w:cs="Amiri"/>
          <w:lang w:bidi="ar-SA"/>
          <w:color w:val="111111"/>
          <w:sz w:val="28"/>
          <w:szCs w:val="28"/>
          <w:rtl/>
        </w:rPr>
        <w:t xml:space="preserve">فدعا له جعفر[80 غ]بطعام،و هو منتفخ غيظا و غضبا،فأكل،ثمّ دعا برطل </w:t>
      </w:r>
      <w:r>
        <w:rPr>
          <w:rStyle w:val="FootnoteReference"/>
        </w:rPr>
        <w:footnoteReference w:id="1395"/>
      </w:r>
      <w:r>
        <w:rPr>
          <w:rFonts w:ascii="IRNazanin" w:hAnsi="IRNazanin" w:eastAsia="IRNazanin" w:cs="IRNazanin"/>
          <w:lang w:bidi="fa-IR"/>
          <w:color w:val="111111"/>
          <w:sz w:val="28"/>
          <w:szCs w:val="28"/>
          <w:rtl/>
        </w:rPr>
        <w:t xml:space="preserve">فشربه[46 ر].</w:t>
      </w:r>
    </w:p>
    <w:p>
      <w:pPr>
        <w:pStyle w:val="BookText"/>
      </w:pPr>
      <w:r>
        <w:rPr>
          <w:rFonts w:ascii="Amiri" w:hAnsi="Amiri" w:eastAsia="Amiri" w:cs="Amiri"/>
          <w:lang w:bidi="ar-SA"/>
          <w:color w:val="111111"/>
          <w:sz w:val="28"/>
          <w:szCs w:val="28"/>
          <w:rtl/>
        </w:rPr>
        <w:t xml:space="preserve">ثمّ أقبل إلى المجلس الّذي كنّا فيه،فأخذ بعضادتي الباب،ثمّ قال:</w:t>
      </w:r>
    </w:p>
    <w:p>
      <w:pPr>
        <w:pStyle w:val="BookText"/>
      </w:pPr>
      <w:r>
        <w:rPr>
          <w:rFonts w:ascii="Amiri" w:hAnsi="Amiri" w:eastAsia="Amiri" w:cs="Amiri"/>
          <w:lang w:bidi="ar-SA"/>
          <w:color w:val="111111"/>
          <w:sz w:val="28"/>
          <w:szCs w:val="28"/>
          <w:rtl/>
        </w:rPr>
        <w:t xml:space="preserve">أشركونا فيما أنتم فيه.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جعفر:ادخل،فدخل[فدعا له بقميص حرير و خلوق،فلبس، و تخلّق،ثمّ دعا برطل،و رطل] </w:t>
      </w:r>
      <w:r>
        <w:rPr>
          <w:rStyle w:val="FootnoteReference"/>
        </w:rPr>
        <w:footnoteReference w:id="1396"/>
      </w:r>
      <w:r>
        <w:rPr>
          <w:rFonts w:ascii="Amiri" w:hAnsi="Amiri" w:eastAsia="Amiri" w:cs="Amiri"/>
          <w:lang w:bidi="ar-SA"/>
          <w:color w:val="111111"/>
          <w:sz w:val="28"/>
          <w:szCs w:val="28"/>
          <w:rtl/>
        </w:rPr>
        <w:t xml:space="preserve">حتّى شرب ثلاثة أرطال </w:t>
      </w:r>
      <w:r>
        <w:rPr>
          <w:rStyle w:val="FootnoteReference"/>
        </w:rPr>
        <w:footnoteReference w:id="1397"/>
      </w:r>
      <w:r>
        <w:rPr>
          <w:rFonts w:ascii="Amiri" w:hAnsi="Amiri" w:eastAsia="Amiri" w:cs="Amiri"/>
          <w:lang w:bidi="ar-SA"/>
          <w:color w:val="111111"/>
          <w:sz w:val="28"/>
          <w:szCs w:val="28"/>
          <w:rtl/>
        </w:rPr>
        <w:t xml:space="preserve">،ثمّ اندفع يغنّينا،فكان-و اللّه-أحسننا غناء.</w:t>
      </w:r>
    </w:p>
    <w:p>
      <w:pPr>
        <w:pStyle w:val="BookText"/>
      </w:pPr>
      <w:r>
        <w:rPr>
          <w:rFonts w:ascii="Amiri" w:hAnsi="Amiri" w:eastAsia="Amiri" w:cs="Amiri"/>
          <w:lang w:bidi="ar-SA"/>
          <w:color w:val="111111"/>
          <w:sz w:val="28"/>
          <w:szCs w:val="28"/>
          <w:rtl/>
        </w:rPr>
        <w:t xml:space="preserve">فلمّا طابت نفس جعفر،و سرّي عنه ما كان به،التفت إليه،و قال:</w:t>
      </w:r>
    </w:p>
    <w:p>
      <w:pPr>
        <w:pStyle w:val="BookText"/>
      </w:pPr>
      <w:r>
        <w:rPr>
          <w:rFonts w:ascii="Amiri" w:hAnsi="Amiri" w:eastAsia="Amiri" w:cs="Amiri"/>
          <w:lang w:bidi="ar-SA"/>
          <w:color w:val="111111"/>
          <w:sz w:val="28"/>
          <w:szCs w:val="28"/>
          <w:rtl/>
        </w:rPr>
        <w:t xml:space="preserve">ارفع حوائجك.</w:t>
      </w:r>
    </w:p>
    <w:p>
      <w:pPr>
        <w:pStyle w:val="BookText"/>
      </w:pPr>
      <w:r>
        <w:rPr>
          <w:rFonts w:ascii="Amiri" w:hAnsi="Amiri" w:eastAsia="Amiri" w:cs="Amiri"/>
          <w:lang w:bidi="ar-SA"/>
          <w:color w:val="111111"/>
          <w:sz w:val="28"/>
          <w:szCs w:val="28"/>
          <w:rtl/>
        </w:rPr>
        <w:t xml:space="preserve">فقال:ليس هذا موضع حوائج.</w:t>
      </w:r>
    </w:p>
    <w:p>
      <w:pPr>
        <w:pStyle w:val="BookText"/>
      </w:pPr>
      <w:r>
        <w:rPr>
          <w:rFonts w:ascii="Amiri" w:hAnsi="Amiri" w:eastAsia="Amiri" w:cs="Amiri"/>
          <w:lang w:bidi="ar-SA"/>
          <w:color w:val="111111"/>
          <w:sz w:val="28"/>
          <w:szCs w:val="28"/>
          <w:rtl/>
        </w:rPr>
        <w:t xml:space="preserve">فقال:أقسم عليك،لتفعلنّ.</w:t>
      </w:r>
    </w:p>
    <w:p>
      <w:pPr>
        <w:pStyle w:val="BookText"/>
      </w:pPr>
      <w:r>
        <w:rPr>
          <w:rFonts w:ascii="Amiri" w:hAnsi="Amiri" w:eastAsia="Amiri" w:cs="Amiri"/>
          <w:lang w:bidi="ar-SA"/>
          <w:color w:val="111111"/>
          <w:sz w:val="28"/>
          <w:szCs w:val="28"/>
          <w:rtl/>
        </w:rPr>
        <w:t xml:space="preserve">و لم يزل يلحّ عليه حتّى قال له:أمير المؤمنين واجد عليّ كما قد علمت، فأحبّ أن تترضّاه.</w:t>
      </w:r>
    </w:p>
    <w:p>
      <w:pPr>
        <w:pStyle w:val="BookText"/>
      </w:pPr>
      <w:r>
        <w:rPr>
          <w:rFonts w:ascii="Amiri" w:hAnsi="Amiri" w:eastAsia="Amiri" w:cs="Amiri"/>
          <w:lang w:bidi="ar-SA"/>
          <w:color w:val="111111"/>
          <w:sz w:val="28"/>
          <w:szCs w:val="28"/>
          <w:rtl/>
        </w:rPr>
        <w:t xml:space="preserve">قال:فإنّ أمير المؤمنين قد رضي عنك،فهات حوائجك،كما أقول لك.</w:t>
      </w:r>
    </w:p>
    <w:p>
      <w:pPr>
        <w:pStyle w:val="BookText"/>
      </w:pPr>
      <w:r>
        <w:rPr>
          <w:rFonts w:ascii="Amiri" w:hAnsi="Amiri" w:eastAsia="Amiri" w:cs="Amiri"/>
          <w:lang w:bidi="ar-SA"/>
          <w:color w:val="111111"/>
          <w:sz w:val="28"/>
          <w:szCs w:val="28"/>
          <w:rtl/>
        </w:rPr>
        <w:t xml:space="preserve">قال:عليّ دين فادح.</w:t>
      </w:r>
    </w:p>
    <w:p>
      <w:pPr>
        <w:pStyle w:val="BookText"/>
      </w:pPr>
      <w:r>
        <w:rPr>
          <w:rFonts w:ascii="Amiri" w:hAnsi="Amiri" w:eastAsia="Amiri" w:cs="Amiri"/>
          <w:lang w:bidi="ar-SA"/>
          <w:color w:val="111111"/>
          <w:sz w:val="28"/>
          <w:szCs w:val="28"/>
          <w:rtl/>
        </w:rPr>
        <w:t xml:space="preserve">قال:كم مبلغه؟</w:t>
      </w:r>
    </w:p>
    <w:p>
      <w:pPr>
        <w:pStyle w:val="BookText"/>
      </w:pPr>
      <w:r>
        <w:rPr>
          <w:rFonts w:ascii="Amiri" w:hAnsi="Amiri" w:eastAsia="Amiri" w:cs="Amiri"/>
          <w:lang w:bidi="ar-SA"/>
          <w:color w:val="111111"/>
          <w:sz w:val="28"/>
          <w:szCs w:val="28"/>
          <w:rtl/>
        </w:rPr>
        <w:t xml:space="preserve">قال:أربعة آلاف ألف درهم </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قال:هذه[58 م]أربعة آلاف ألف درهم </w:t>
      </w:r>
      <w:r>
        <w:rPr>
          <w:rStyle w:val="FootnoteReference"/>
        </w:rPr>
        <w:footnoteReference w:id="1399"/>
      </w:r>
      <w:r>
        <w:rPr>
          <w:rFonts w:ascii="Amiri" w:hAnsi="Amiri" w:eastAsia="Amiri" w:cs="Amiri"/>
          <w:lang w:bidi="ar-SA"/>
          <w:color w:val="111111"/>
          <w:sz w:val="28"/>
          <w:szCs w:val="28"/>
          <w:rtl/>
        </w:rPr>
        <w:t xml:space="preserve">،فإن أحببت قبضها، قبضتها الساعة،فإنّه لا يمنعني من إعطائك إيّاها،إلاّ أنّ قدرك يجلّ عندي أن يصلك مثلي،و لكنّي ضامن لها،حتّى تحمل لك في غد،من مال أمير المؤمنين،فسل أيضا.</w:t>
      </w:r>
    </w:p>
    <w:p>
      <w:pPr>
        <w:pStyle w:val="BookText"/>
      </w:pPr>
      <w:r>
        <w:rPr>
          <w:rFonts w:ascii="Amiri" w:hAnsi="Amiri" w:eastAsia="Amiri" w:cs="Amiri"/>
          <w:lang w:bidi="ar-SA"/>
          <w:color w:val="111111"/>
          <w:sz w:val="28"/>
          <w:szCs w:val="28"/>
          <w:rtl/>
        </w:rPr>
        <w:t xml:space="preserve">قال:تكلّم أمير المؤمنين حتّى ينوّه باسم ابني.</w:t>
      </w:r>
    </w:p>
    <w:p>
      <w:pPr>
        <w:pStyle w:val="BookText"/>
      </w:pPr>
      <w:r>
        <w:rPr>
          <w:rFonts w:ascii="Amiri" w:hAnsi="Amiri" w:eastAsia="Amiri" w:cs="Amiri"/>
          <w:lang w:bidi="ar-SA"/>
          <w:color w:val="111111"/>
          <w:sz w:val="28"/>
          <w:szCs w:val="28"/>
          <w:rtl/>
        </w:rPr>
        <w:t xml:space="preserve">قال:ولاّه أمير المؤمنين مصر،و زوّجه ابنته الغالية،و مهرها عنه ألفي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ألف درهم </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إسحاق:فقلت في نفسي،قد سكر الرّجل-يعني جعفر-.</w:t>
      </w:r>
    </w:p>
    <w:p>
      <w:pPr>
        <w:pStyle w:val="BookText"/>
      </w:pPr>
      <w:r>
        <w:rPr>
          <w:rFonts w:ascii="Amiri" w:hAnsi="Amiri" w:eastAsia="Amiri" w:cs="Amiri"/>
          <w:lang w:bidi="ar-SA"/>
          <w:color w:val="111111"/>
          <w:sz w:val="28"/>
          <w:szCs w:val="28"/>
          <w:rtl/>
        </w:rPr>
        <w:t xml:space="preserve">فلمّا أصبحنا،حضرت دار الرّشيد،فإذا بجعفر بين يديه،و وجدت [58 ظ]في الدار جلبة،فإذا بأبي يوسف القاضي </w:t>
      </w:r>
      <w:r>
        <w:rPr>
          <w:rStyle w:val="FootnoteReference"/>
        </w:rPr>
        <w:footnoteReference w:id="1401"/>
      </w:r>
      <w:r>
        <w:rPr>
          <w:rFonts w:ascii="Amiri" w:hAnsi="Amiri" w:eastAsia="Amiri" w:cs="Amiri"/>
          <w:lang w:bidi="ar-SA"/>
          <w:color w:val="111111"/>
          <w:sz w:val="28"/>
          <w:szCs w:val="28"/>
          <w:rtl/>
        </w:rPr>
        <w:t xml:space="preserve">و نظرائه،و قد دعي بهم، ثم دعي بعبد الملك و ابنه،فدخلا على الرّشيد.</w:t>
      </w:r>
    </w:p>
    <w:p>
      <w:pPr>
        <w:pStyle w:val="BookText"/>
      </w:pPr>
      <w:r>
        <w:rPr>
          <w:rFonts w:ascii="Amiri" w:hAnsi="Amiri" w:eastAsia="Amiri" w:cs="Amiri"/>
          <w:lang w:bidi="ar-SA"/>
          <w:color w:val="111111"/>
          <w:sz w:val="28"/>
          <w:szCs w:val="28"/>
          <w:rtl/>
        </w:rPr>
        <w:t xml:space="preserve">فقال الرّشيد لعبد الملك:إنّ أمير المؤمنين كان واجدا عليك،و قد رضي عنك،و أمر لك بأربعة آلاف ألف درهم 13،فخذها من جعفر السّاعة.</w:t>
      </w:r>
    </w:p>
    <w:p>
      <w:pPr>
        <w:pStyle w:val="BookText"/>
      </w:pPr>
      <w:r>
        <w:rPr>
          <w:rFonts w:ascii="Amiri" w:hAnsi="Amiri" w:eastAsia="Amiri" w:cs="Amiri"/>
          <w:lang w:bidi="ar-SA"/>
          <w:color w:val="111111"/>
          <w:sz w:val="28"/>
          <w:szCs w:val="28"/>
          <w:rtl/>
        </w:rPr>
        <w:t xml:space="preserve">ثمّ دعا بابنه،و قال:اشهدوا عليّ أنّني قد زوّجته ابنتي الغالية،و مهرتها عنه ألفي ألف درهم 14،و ولّيته مصر.</w:t>
      </w:r>
    </w:p>
    <w:p>
      <w:pPr>
        <w:pStyle w:val="BookText"/>
      </w:pPr>
      <w:r>
        <w:rPr>
          <w:rFonts w:ascii="Amiri" w:hAnsi="Amiri" w:eastAsia="Amiri" w:cs="Amiri"/>
          <w:lang w:bidi="ar-SA"/>
          <w:color w:val="111111"/>
          <w:sz w:val="28"/>
          <w:szCs w:val="28"/>
          <w:rtl/>
        </w:rPr>
        <w:t xml:space="preserve">فلمّا خرج جعفر سألته عن الخبر،فقال:بكّرت إلى دار الرّشيد، فحكيت له جميع ما جرى حرفا حرفا،و وصفت له دخول عبد الملك و ما صنع، فعجب منه،و سرّ به.</w:t>
      </w:r>
    </w:p>
    <w:p>
      <w:pPr>
        <w:pStyle w:val="BookText"/>
      </w:pPr>
      <w:r>
        <w:rPr>
          <w:rFonts w:ascii="Amiri" w:hAnsi="Amiri" w:eastAsia="Amiri" w:cs="Amiri"/>
          <w:lang w:bidi="ar-SA"/>
          <w:color w:val="111111"/>
          <w:sz w:val="28"/>
          <w:szCs w:val="28"/>
          <w:rtl/>
        </w:rPr>
        <w:t xml:space="preserve">فقلت له:و قد ضمنت له عن أمير المؤمنين ضمانا.</w:t>
      </w:r>
    </w:p>
    <w:p>
      <w:pPr>
        <w:pStyle w:val="BookText"/>
      </w:pPr>
      <w:r>
        <w:rPr>
          <w:rFonts w:ascii="IRNazanin" w:hAnsi="IRNazanin" w:eastAsia="IRNazanin" w:cs="IRNazanin"/>
          <w:lang w:bidi="fa-IR"/>
          <w:color w:val="111111"/>
          <w:sz w:val="28"/>
          <w:szCs w:val="28"/>
          <w:rtl/>
        </w:rPr>
        <w:t xml:space="preserve">فقال:ما هو؟فأعلمته.</w:t>
      </w:r>
    </w:p>
    <w:p>
      <w:pPr>
        <w:pStyle w:val="BookText"/>
      </w:pPr>
      <w:r>
        <w:rPr>
          <w:rFonts w:ascii="Amiri" w:hAnsi="Amiri" w:eastAsia="Amiri" w:cs="Amiri"/>
          <w:lang w:bidi="ar-SA"/>
          <w:color w:val="111111"/>
          <w:sz w:val="28"/>
          <w:szCs w:val="28"/>
          <w:rtl/>
        </w:rPr>
        <w:t xml:space="preserve">فقال:نفي له بضمانك،و أمر بإحضاره،فكان ما رأيت </w:t>
      </w:r>
      <w:r>
        <w:rPr>
          <w:rStyle w:val="FootnoteReference"/>
        </w:rPr>
        <w:footnoteReference w:id="1402"/>
      </w:r>
      <w:r>
        <w:rPr>
          <w:rFonts w:ascii="Times New Roman" w:hAnsi="Times New Roman" w:eastAsia="Times New Roman" w:cs="Times New Roman"/>
          <w:lang w:val="en-US" w:bidi="en-US"/>
          <w:color w:val="111111"/>
          <w:sz w:val="28"/>
          <w:szCs w:val="28"/>
          <w:rtl/>
        </w:rPr>
        <w:t xml:space="preserve">.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45" w:name="pg14461_149595"/>
    <w:bookmarkEnd w:id="145"/>
    <w:p>
      <w:pPr>
        <w:pStyle w:val="Heading4"/>
      </w:pPr>
      <w:bookmarkStart w:id="350" w:name="_Toc177"/>
      <w:r>
        <w:t>جعفر البرمكيّ</w:t>
      </w:r>
      <w:bookmarkEnd w:id="350"/>
    </w:p>
    <w:p>
      <w:pPr>
        <w:pStyle w:val="BookText"/>
      </w:pPr>
      <w:r>
        <w:rPr>
          <w:rFonts w:ascii="Amiri" w:hAnsi="Amiri" w:eastAsia="Amiri" w:cs="Amiri"/>
          <w:lang w:bidi="ar-SA"/>
          <w:color w:val="111111"/>
          <w:sz w:val="28"/>
          <w:szCs w:val="28"/>
          <w:rtl/>
        </w:rPr>
        <w:t xml:space="preserve">أبو الفضل جعفر بن يحيى بن خالد البرمكيّ(150-187):وزير الرشيد، أحد مشهوري البرامكة و مقدّميهم،كان الرشيد يدعوه:أخي،و استوزره،و ألقى إليه أزمّة الملك،فانقادت له الدولة،ثمّ قتله و أحرق جثته.</w:t>
      </w:r>
    </w:p>
    <w:p>
      <w:pPr>
        <w:pStyle w:val="BookText"/>
      </w:pPr>
      <w:r>
        <w:rPr>
          <w:rFonts w:ascii="Amiri" w:hAnsi="Amiri" w:eastAsia="Amiri" w:cs="Amiri"/>
          <w:lang w:bidi="ar-SA"/>
          <w:color w:val="111111"/>
          <w:sz w:val="28"/>
          <w:szCs w:val="28"/>
          <w:rtl/>
        </w:rPr>
        <w:t xml:space="preserve">و هو أحد الموصوفين بفصاحة المنطق،و بلاغة القول،و كرم اليد و النفس،و كان كاتبا بليغا،يتدارس الكتّاب تواقيعه(الأعلام 126/2).</w:t>
      </w:r>
    </w:p>
    <w:p>
      <w:pPr>
        <w:pStyle w:val="BookText"/>
      </w:pPr>
      <w:r>
        <w:rPr>
          <w:rFonts w:ascii="Amiri" w:hAnsi="Amiri" w:eastAsia="Amiri" w:cs="Amiri"/>
          <w:lang w:bidi="ar-SA"/>
          <w:color w:val="111111"/>
          <w:sz w:val="28"/>
          <w:szCs w:val="28"/>
          <w:rtl/>
        </w:rPr>
        <w:t xml:space="preserve">حلف إسحاق الموصلي باللّه الذي لا إله إلاّ هو،ما رأيت أذكى من جعفر بن يحيى قطّ،و لا أفطن،و لا أعلم بكلّ شيء،و لا أفصح لسانا،و لا أبلغ في المكاتبة(الأغاني 325/4)و قال ثمامة بن أشرس:ما رأيت رجلا أبلغ من جعفر بن يحيى البرمكيّ (تاريخ الخلفاء 326)و قال إبراهيم بن المهديّ:ما رأيت أكمل من جعفر قطّ(الأوراق للصولي،أشعار أولاد الخلفاء 34 و العقد الفريد 425/2).</w:t>
      </w:r>
    </w:p>
    <w:p>
      <w:pPr>
        <w:pStyle w:val="BookText"/>
      </w:pPr>
      <w:r>
        <w:rPr>
          <w:rFonts w:ascii="Amiri" w:hAnsi="Amiri" w:eastAsia="Amiri" w:cs="Amiri"/>
          <w:lang w:bidi="ar-SA"/>
          <w:color w:val="111111"/>
          <w:sz w:val="28"/>
          <w:szCs w:val="28"/>
          <w:rtl/>
        </w:rPr>
        <w:t xml:space="preserve">قتل الرشيد جعفرا في السنة 287 بالأنبار،و هما قادمان من مكّة في آخر شهر محرم، أمر،فأحيط بجعفر ليلا،و دخل عليه مسرور و هو في لهوه،فأخرجه إخراجا عنيفا، يقوده،حتى أتى به المنزل الذي فيه الرشيد،و قيّده بقيد حمار،ثمّ ضرب عنقه(الطبري 295/8)،و كان قتله و هو ابن 37 سنة،بعد أن استمرّت وزارة البرامكة للرشيد 17 سنة (الطبري 300/8).</w:t>
      </w:r>
    </w:p>
    <w:p>
      <w:pPr>
        <w:pStyle w:val="BookText"/>
      </w:pPr>
      <w:r>
        <w:rPr>
          <w:rFonts w:ascii="Amiri" w:hAnsi="Amiri" w:eastAsia="Amiri" w:cs="Amiri"/>
          <w:lang w:bidi="ar-SA"/>
          <w:color w:val="111111"/>
          <w:sz w:val="28"/>
          <w:szCs w:val="28"/>
          <w:rtl/>
        </w:rPr>
        <w:t xml:space="preserve">و ذكر الصولي في كتابه الأوراق،أشعار أولاد الخلفاء ص 57:أنّ عليّة،أخت الرشيد،قالت له،بعد إيقاعه بالبرامكة:ما رأيت لك يوم سرور تامّا،منذ قتلت جعفرا، فلأيّ شيء قتلته؟فقال:يا حياتي،لو علمت أنّ قميصي يعلم السبب الذي قتلت له جعفرا، لأحرقته.</w:t>
      </w:r>
    </w:p>
    <w:p>
      <w:pPr>
        <w:pStyle w:val="BookText"/>
      </w:pPr>
      <w:r>
        <w:rPr>
          <w:rFonts w:ascii="Amiri" w:hAnsi="Amiri" w:eastAsia="Amiri" w:cs="Amiri"/>
          <w:lang w:bidi="ar-SA"/>
          <w:color w:val="111111"/>
          <w:sz w:val="28"/>
          <w:szCs w:val="28"/>
          <w:rtl/>
        </w:rPr>
        <w:t xml:space="preserve">و في العقد الفريد،لابن عبد ربّه 61/5:إنّ الرشيد،لما قتل جعفرا،أمر بجثّته ففصلت على ثلاثة جذوع،رأسه في جذع على الجسر،مستقبل الصراة،و بعض جسده على جذع بالجزيرة،و سائر جسده على جذع على آخر الجسر الثاني ممّا يلي باب بغداد، فلمّا دنا الرشيد من باب بغداد،استقبله وجه جعفر مستقبلا الشمس،فاربدّ وجه الرشيد، و أغضى بصره،و أمر بالنضّاحات،فنضح عليه،حتى احترق عن آخره.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46" w:name="pg14461_149596"/>
    <w:bookmarkEnd w:id="146"/>
    <w:p>
      <w:pPr>
        <w:pStyle w:val="Heading3"/>
      </w:pPr>
      <w:bookmarkStart w:id="351" w:name="_Toc178"/>
      <w:r>
        <w:t>129</w:t>
      </w:r>
      <w:bookmarkEnd w:id="351"/>
    </w:p>
    <w:p>
      <w:pPr>
        <w:pStyle w:val="BookText"/>
      </w:pPr>
      <w:r>
        <w:rPr>
          <w:rFonts w:ascii="Amiri" w:hAnsi="Amiri" w:eastAsia="Amiri" w:cs="Amiri"/>
          <w:lang w:bidi="ar-SA"/>
          <w:color w:val="111111"/>
          <w:sz w:val="28"/>
          <w:szCs w:val="28"/>
          <w:rtl/>
        </w:rPr>
        <w:t xml:space="preserve">الرشيد يرضى عن فرج الرخّجي،و يعيده إلى عمالة الأهواز</w:t>
      </w:r>
    </w:p>
    <w:p>
      <w:pPr>
        <w:pStyle w:val="BookText"/>
      </w:pPr>
      <w:r>
        <w:rPr>
          <w:rFonts w:ascii="Amiri" w:hAnsi="Amiri" w:eastAsia="Amiri" w:cs="Amiri"/>
          <w:lang w:bidi="ar-SA"/>
          <w:color w:val="111111"/>
          <w:sz w:val="28"/>
          <w:szCs w:val="28"/>
          <w:rtl/>
        </w:rPr>
        <w:t xml:space="preserve">ذكر ابن عبدوس في كتابه«الوزراء»،قال:</w:t>
      </w:r>
    </w:p>
    <w:p>
      <w:pPr>
        <w:pStyle w:val="BookText"/>
      </w:pPr>
      <w:r>
        <w:rPr>
          <w:rFonts w:ascii="Amiri" w:hAnsi="Amiri" w:eastAsia="Amiri" w:cs="Amiri"/>
          <w:lang w:bidi="ar-SA"/>
          <w:color w:val="111111"/>
          <w:sz w:val="28"/>
          <w:szCs w:val="28"/>
          <w:rtl/>
        </w:rPr>
        <w:t xml:space="preserve">كان الرّشيد قد قلّد فرجا الرخّجيّ </w:t>
      </w:r>
      <w:r>
        <w:rPr>
          <w:rStyle w:val="FootnoteReference"/>
        </w:rPr>
        <w:footnoteReference w:id="1403"/>
      </w:r>
    </w:p>
    <w:p>
      <w:pPr>
        <w:pStyle w:val="BookText"/>
      </w:pPr>
      <w:r>
        <w:rPr>
          <w:rFonts w:ascii="Amiri" w:hAnsi="Amiri" w:eastAsia="Amiri" w:cs="Amiri"/>
          <w:lang w:bidi="ar-SA"/>
          <w:color w:val="111111"/>
          <w:sz w:val="28"/>
          <w:szCs w:val="28"/>
          <w:rtl/>
        </w:rPr>
        <w:t xml:space="preserve">أبوه زياد من سبي معن بن زائدة،أمّا فرج فكان مولى لحمدونة بنت الرشيد(الهفوات النادرة ص 77)، و كان فرج من كبار العمّال في الدولة العبّاسية،و كان دميما،قبيح الصورة(المحاسن و الأضداد 116)و فيه شرّ و غدر،و نفاق و مكر(رسوم دار الخلافة 39)،و القصّة المروية عنه في كتاب رسوم دار الخلافة ص 38-39 المشتملة على خيانته من أحسن إليه،تدلّ على مقدار ما فيه من لؤم و خسّة، ولي الأهواز للرشيد،فسرق و ظلم و خان،فصرفه الرشيد،ثم أعاده،و هو صاحب قصر فرج ببغداد، خلّفه لولده عمر،و صادره المتوكّل،فيما صادر من أموال ولده(معجم البلدان 522/2 و الهفوات النادرة ص 77 و 78).</w:t>
      </w:r>
    </w:p>
    <w:p>
      <w:pPr>
        <w:pStyle w:val="BookText"/>
      </w:pPr>
      <w:r>
        <w:rPr>
          <w:rFonts w:ascii="Amiri" w:hAnsi="Amiri" w:eastAsia="Amiri" w:cs="Amiri"/>
          <w:lang w:bidi="ar-SA"/>
          <w:color w:val="111111"/>
          <w:sz w:val="28"/>
          <w:szCs w:val="28"/>
          <w:rtl/>
        </w:rPr>
        <w:t xml:space="preserve">،الأهواز،فاتّصلت السعايات به عنده، و كثرت الشكايات منه،و تظلّم الرعية،و ادعي عليه أنّه اقتطع مالا عظيما، فصرفه[بمحمّد بن أبان الأنباري]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قبض عليه.</w:t>
      </w:r>
    </w:p>
    <w:p>
      <w:pPr>
        <w:pStyle w:val="BookText"/>
      </w:pPr>
      <w:r>
        <w:rPr>
          <w:rFonts w:ascii="Amiri" w:hAnsi="Amiri" w:eastAsia="Amiri" w:cs="Amiri"/>
          <w:lang w:bidi="ar-SA"/>
          <w:color w:val="111111"/>
          <w:sz w:val="28"/>
          <w:szCs w:val="28"/>
          <w:rtl/>
        </w:rPr>
        <w:t xml:space="preserve">و حدث للرّشيد سفر،فأشخصه معه،فلمّا كان في بعض الطّريق دعا به، فقال مطر بن سعيد،كاتب فرج:فلمّا أمر بإحضاره،حضر و أنا معه، و لست أشكّ في الإبقاء به،و إزالة نعمته،[فوقفت بباب مضرب الرّشيد] </w:t>
      </w:r>
      <w:r>
        <w:rPr>
          <w:rStyle w:val="FootnoteReference"/>
        </w:rPr>
        <w:footnoteReference w:id="1404"/>
      </w:r>
      <w:r>
        <w:rPr>
          <w:rFonts w:ascii="Amiri" w:hAnsi="Amiri" w:eastAsia="Amiri" w:cs="Amiri"/>
          <w:lang w:bidi="ar-SA"/>
          <w:color w:val="111111"/>
          <w:sz w:val="28"/>
          <w:szCs w:val="28"/>
          <w:rtl/>
        </w:rPr>
        <w:t xml:space="preserve">، و دخل فرج،و نحن نتوقّعه أن يخرج منكوبا،إذ خرج و عليه الخلع،فتضاعفت النعمة عندي،و سرت معه إلى منزله.</w:t>
      </w:r>
    </w:p>
    <w:p>
      <w:pPr>
        <w:pStyle w:val="BookText"/>
      </w:pPr>
      <w:r>
        <w:rPr>
          <w:rFonts w:ascii="Amiri" w:hAnsi="Amiri" w:eastAsia="Amiri" w:cs="Amiri"/>
          <w:lang w:bidi="ar-SA"/>
          <w:color w:val="111111"/>
          <w:sz w:val="28"/>
          <w:szCs w:val="28"/>
          <w:rtl/>
        </w:rPr>
        <w:t xml:space="preserve">فلمّا خلا سألته عن خبره،فقال:دخلت عليه و وجهه إلى الحائط، و ظهره إلي،فلمّا[81 غ]أحسّ بي،شتمني أقبح شتم،و توعّدني أشدّ توعّد.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قال:يا ابن الفاعلة،رفعتك فوق قدرك،و ائتمنتك،فخنتني، و سرقت مالي،و فعلت،و صنعت،و اللّه،لأفعلنّ بك،و لأصنعنّ.</w:t>
      </w:r>
    </w:p>
    <w:p>
      <w:pPr>
        <w:pStyle w:val="BookText"/>
      </w:pPr>
      <w:r>
        <w:rPr>
          <w:rFonts w:ascii="Amiri" w:hAnsi="Amiri" w:eastAsia="Amiri" w:cs="Amiri"/>
          <w:lang w:bidi="ar-SA"/>
          <w:color w:val="111111"/>
          <w:sz w:val="28"/>
          <w:szCs w:val="28"/>
          <w:rtl/>
        </w:rPr>
        <w:t xml:space="preserve">فلمّا سكت،قلت:القول ما قاله أمير المؤمنين في إنعامه،و أكثر منه، و حلفت له بأيمان البيعة و غيرها،أنّي ناصحت و ما سرقت،و وفّرت و ما خنت، و استقصيت حقوقه من غير ظلم،و لكنّي كنت إذا حضر وقت الغلاّت، جمعت التجّار و ناديت عليها،فإذا تقرّرت العطايا أنفذت البيع،و جعلت لي مع التجّار حصّة،فربّما ربحت،و ربّما وضعت </w:t>
      </w:r>
      <w:r>
        <w:rPr>
          <w:rStyle w:val="FootnoteReference"/>
        </w:rPr>
        <w:footnoteReference w:id="1405"/>
      </w:r>
      <w:r>
        <w:rPr>
          <w:rFonts w:ascii="Amiri" w:hAnsi="Amiri" w:eastAsia="Amiri" w:cs="Amiri"/>
          <w:lang w:bidi="ar-SA"/>
          <w:color w:val="111111"/>
          <w:sz w:val="28"/>
          <w:szCs w:val="28"/>
          <w:rtl/>
        </w:rPr>
        <w:t xml:space="preserve">،إلى أن اجتمع لي من ذلك و غيره،في عدّة سنين،عشرون ألف ألف درهم </w:t>
      </w:r>
      <w:r>
        <w:rPr>
          <w:rStyle w:val="FootnoteReference"/>
        </w:rPr>
        <w:footnoteReference w:id="1406"/>
      </w:r>
      <w:r>
        <w:rPr>
          <w:rFonts w:ascii="Amiri" w:hAnsi="Amiri" w:eastAsia="Amiri" w:cs="Amiri"/>
          <w:lang w:bidi="ar-SA"/>
          <w:color w:val="111111"/>
          <w:sz w:val="28"/>
          <w:szCs w:val="28"/>
          <w:rtl/>
        </w:rPr>
        <w:t xml:space="preserve">،[فاتّخذت أزجا كبيرا،و أودعته المال،و سددته عليه] </w:t>
      </w:r>
      <w:r>
        <w:rPr>
          <w:rStyle w:val="FootnoteReference"/>
        </w:rPr>
        <w:footnoteReference w:id="1407"/>
      </w:r>
      <w:r>
        <w:rPr>
          <w:rFonts w:ascii="Amiri" w:hAnsi="Amiri" w:eastAsia="Amiri" w:cs="Amiri"/>
          <w:lang w:bidi="ar-SA"/>
          <w:color w:val="111111"/>
          <w:sz w:val="28"/>
          <w:szCs w:val="28"/>
          <w:rtl/>
        </w:rPr>
        <w:t xml:space="preserve">فخذها،و حوّل وجهك إلى عبدك، و كرّرت عليه الأيمان،بأيمان البيعة على صدقي.</w:t>
      </w:r>
    </w:p>
    <w:p>
      <w:pPr>
        <w:pStyle w:val="BookText"/>
      </w:pPr>
      <w:r>
        <w:rPr>
          <w:rFonts w:ascii="Amiri" w:hAnsi="Amiri" w:eastAsia="Amiri" w:cs="Amiri"/>
          <w:lang w:bidi="ar-SA"/>
          <w:color w:val="111111"/>
          <w:sz w:val="28"/>
          <w:szCs w:val="28"/>
          <w:rtl/>
        </w:rPr>
        <w:t xml:space="preserve">فقال لي:بارك اللّه لك في مالك،ارجع إلى عملك.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47" w:name="pg14461_149598"/>
    <w:bookmarkEnd w:id="147"/>
    <w:p>
      <w:pPr>
        <w:pStyle w:val="Heading3"/>
      </w:pPr>
      <w:bookmarkStart w:id="352" w:name="_Toc179"/>
      <w:r>
        <w:t>130</w:t>
      </w:r>
      <w:bookmarkEnd w:id="352"/>
    </w:p>
    <w:p>
      <w:pPr>
        <w:pStyle w:val="BookText"/>
      </w:pPr>
      <w:r>
        <w:rPr>
          <w:rFonts w:ascii="Amiri" w:hAnsi="Amiri" w:eastAsia="Amiri" w:cs="Amiri"/>
          <w:lang w:bidi="ar-SA"/>
          <w:color w:val="111111"/>
          <w:sz w:val="28"/>
          <w:szCs w:val="28"/>
          <w:rtl/>
        </w:rPr>
        <w:t xml:space="preserve">بين ثمامة بن أشرس و الفضل بن سهل وزير المأمون</w:t>
      </w:r>
    </w:p>
    <w:p>
      <w:pPr>
        <w:pStyle w:val="BookText"/>
      </w:pPr>
      <w:r>
        <w:rPr>
          <w:rFonts w:ascii="Amiri" w:hAnsi="Amiri" w:eastAsia="Amiri" w:cs="Amiri"/>
          <w:lang w:bidi="ar-SA"/>
          <w:color w:val="111111"/>
          <w:sz w:val="28"/>
          <w:szCs w:val="28"/>
          <w:rtl/>
        </w:rPr>
        <w:t xml:space="preserve">و ذكر ابن عبدوس[أيضا في كتاب«الوزراء»] </w:t>
      </w:r>
      <w:r>
        <w:rPr>
          <w:rStyle w:val="FootnoteReference"/>
        </w:rPr>
        <w:footnoteReference w:id="1408"/>
      </w:r>
      <w:r>
        <w:rPr>
          <w:rFonts w:ascii="Amiri" w:hAnsi="Amiri" w:eastAsia="Amiri" w:cs="Amiri"/>
          <w:lang w:bidi="ar-SA"/>
          <w:color w:val="111111"/>
          <w:sz w:val="28"/>
          <w:szCs w:val="28"/>
          <w:rtl/>
        </w:rPr>
        <w:t xml:space="preserve">،عن ثمامة بن أشرس </w:t>
      </w:r>
      <w:r>
        <w:rPr>
          <w:rStyle w:val="FootnoteReference"/>
        </w:rPr>
        <w:footnoteReference w:id="1409"/>
      </w:r>
      <w:r>
        <w:rPr>
          <w:rFonts w:ascii="Amiri" w:hAnsi="Amiri" w:eastAsia="Amiri" w:cs="Amiri"/>
          <w:lang w:bidi="ar-SA"/>
          <w:color w:val="111111"/>
          <w:sz w:val="28"/>
          <w:szCs w:val="28"/>
          <w:rtl/>
        </w:rPr>
        <w:t xml:space="preserve">، أنّه قال:</w:t>
      </w:r>
    </w:p>
    <w:p>
      <w:pPr>
        <w:pStyle w:val="BookText"/>
      </w:pPr>
      <w:r>
        <w:rPr>
          <w:rFonts w:ascii="IRNazanin" w:hAnsi="IRNazanin" w:eastAsia="IRNazanin" w:cs="IRNazanin"/>
          <w:lang w:bidi="fa-IR"/>
          <w:color w:val="111111"/>
          <w:sz w:val="28"/>
          <w:szCs w:val="28"/>
          <w:rtl/>
        </w:rPr>
        <w:t xml:space="preserve">اجتمع النّاس،و جلس لهم الفضل بن سهل </w:t>
      </w:r>
      <w:r>
        <w:rPr>
          <w:rStyle w:val="FootnoteReference"/>
        </w:rPr>
        <w:footnoteReference w:id="1410"/>
      </w:r>
      <w:r>
        <w:rPr>
          <w:rFonts w:ascii="Amiri" w:hAnsi="Amiri" w:eastAsia="Amiri" w:cs="Amiri"/>
          <w:lang w:bidi="ar-SA"/>
          <w:color w:val="111111"/>
          <w:sz w:val="28"/>
          <w:szCs w:val="28"/>
          <w:rtl/>
        </w:rPr>
        <w:t xml:space="preserve">،على فرش مرتفعة،فقام خطيبا،فحمد اللّه و أثنى عليه،و ذكر النبيّ فصلّى عليه،ثمّ ابتدأ بالوقيعة في عبد اللّه بن مالك الخزاعي </w:t>
      </w:r>
      <w:r>
        <w:rPr>
          <w:rStyle w:val="FootnoteReference"/>
        </w:rPr>
        <w:footnoteReference w:id="1411"/>
      </w:r>
      <w:r>
        <w:rPr>
          <w:rFonts w:ascii="Amiri" w:hAnsi="Amiri" w:eastAsia="Amiri" w:cs="Amiri"/>
          <w:lang w:bidi="ar-SA"/>
          <w:color w:val="111111"/>
          <w:sz w:val="28"/>
          <w:szCs w:val="28"/>
          <w:rtl/>
        </w:rPr>
        <w:t xml:space="preserve">،و ذكر أنّه كان يدّعي على الرّشيد-في حكاية حكاها-دخول بيت القيان،و هو كاذب في ذلك،و هو الّذي كان يفعل هذا الفعل،و يدخل المواخير و الدساكر،و لا يرفع نفسه عن ذلك،و لا يصون عرضه.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ثمامة:ثمّ أقبل عليّ،فقال:و إنّ أبا معن </w:t>
      </w:r>
      <w:r>
        <w:rPr>
          <w:rStyle w:val="FootnoteReference"/>
        </w:rPr>
        <w:footnoteReference w:id="1412"/>
      </w:r>
      <w:r>
        <w:rPr>
          <w:rFonts w:ascii="Amiri" w:hAnsi="Amiri" w:eastAsia="Amiri" w:cs="Amiri"/>
          <w:lang w:bidi="ar-SA"/>
          <w:color w:val="111111"/>
          <w:sz w:val="28"/>
          <w:szCs w:val="28"/>
          <w:rtl/>
        </w:rPr>
        <w:t xml:space="preserve">،ليعلم ذلك،و يعرف صحّة ما أقول،فتركت تشييع كلامه بالتصديق،و أطرقت[59 م]إلى الأرض،و دخلتني عصبية العربيّة لابن مالك.</w:t>
      </w:r>
    </w:p>
    <w:p>
      <w:pPr>
        <w:pStyle w:val="BookText"/>
      </w:pPr>
      <w:r>
        <w:rPr>
          <w:rFonts w:ascii="Amiri" w:hAnsi="Amiri" w:eastAsia="Amiri" w:cs="Amiri"/>
          <w:lang w:bidi="ar-SA"/>
          <w:color w:val="111111"/>
          <w:sz w:val="28"/>
          <w:szCs w:val="28"/>
          <w:rtl/>
        </w:rPr>
        <w:t xml:space="preserve">[ثمّ عاد إلى تهجين عبد اللّه،و التوسّع في الدعاوى عليه] </w:t>
      </w:r>
      <w:r>
        <w:rPr>
          <w:rStyle w:val="FootnoteReference"/>
        </w:rPr>
        <w:footnoteReference w:id="1413"/>
      </w:r>
      <w:r>
        <w:rPr>
          <w:rFonts w:ascii="Amiri" w:hAnsi="Amiri" w:eastAsia="Amiri" w:cs="Amiri"/>
          <w:lang w:bidi="ar-SA"/>
          <w:color w:val="111111"/>
          <w:sz w:val="28"/>
          <w:szCs w:val="28"/>
          <w:rtl/>
        </w:rPr>
        <w:t xml:space="preserve">،ثمّ أقبل عليّ ثانية،و قال:إنّ ثمامة ليعرف ذلك،فسكتّ،و أطرقت،و إنّما كان يريد منّي تشييع كلامه بالتصديق.</w:t>
      </w:r>
    </w:p>
    <w:p>
      <w:pPr>
        <w:pStyle w:val="BookText"/>
      </w:pPr>
      <w:r>
        <w:rPr>
          <w:rFonts w:ascii="Amiri" w:hAnsi="Amiri" w:eastAsia="Amiri" w:cs="Amiri"/>
          <w:lang w:bidi="ar-SA"/>
          <w:color w:val="111111"/>
          <w:sz w:val="28"/>
          <w:szCs w:val="28"/>
          <w:rtl/>
        </w:rPr>
        <w:t xml:space="preserve">فلمّا رأى إعراضي عن مساعدته ترك الإقبال عليّ،و أخذ في خطبته، حتّى فرغ من أربه في أمر عبد اللّه بن مالك.</w:t>
      </w:r>
    </w:p>
    <w:p>
      <w:pPr>
        <w:pStyle w:val="BookText"/>
      </w:pPr>
      <w:r>
        <w:rPr>
          <w:rFonts w:ascii="Amiri" w:hAnsi="Amiri" w:eastAsia="Amiri" w:cs="Amiri"/>
          <w:lang w:bidi="ar-SA"/>
          <w:color w:val="111111"/>
          <w:sz w:val="28"/>
          <w:szCs w:val="28"/>
          <w:rtl/>
        </w:rPr>
        <w:t xml:space="preserve">فلمّا تفرّق النّاس عنه،و انصرفت،علمت أنّي قد تعرّضت لموجدة الفضل، و هو الوزير،[و حالي عنده حالي] 6.</w:t>
      </w:r>
    </w:p>
    <w:p>
      <w:pPr>
        <w:pStyle w:val="BookText"/>
      </w:pPr>
      <w:r>
        <w:rPr>
          <w:rFonts w:ascii="Amiri" w:hAnsi="Amiri" w:eastAsia="Amiri" w:cs="Amiri"/>
          <w:lang w:bidi="ar-SA"/>
          <w:color w:val="111111"/>
          <w:sz w:val="28"/>
          <w:szCs w:val="28"/>
          <w:rtl/>
        </w:rPr>
        <w:t xml:space="preserve">فلمّا حصلت في منزلي،جاءني بعض إخواني[ممّن كان في ناحية الفضل]، فأخبرني أنّ يحيى بن عبد اللّه </w:t>
      </w:r>
      <w:r>
        <w:rPr>
          <w:rStyle w:val="FootnoteReference"/>
        </w:rPr>
        <w:footnoteReference w:id="1414"/>
      </w:r>
      <w:r>
        <w:rPr>
          <w:rFonts w:ascii="Amiri" w:hAnsi="Amiri" w:eastAsia="Amiri" w:cs="Amiri"/>
          <w:lang w:bidi="ar-SA"/>
          <w:color w:val="111111"/>
          <w:sz w:val="28"/>
          <w:szCs w:val="28"/>
          <w:rtl/>
        </w:rPr>
        <w:t xml:space="preserve">،و غيره،قالوا:ما ذا صنع أبو معن،يخاطبه الوزير،فيعرض عنه مرّة بعد أخرى.</w:t>
      </w:r>
    </w:p>
    <w:p>
      <w:pPr>
        <w:pStyle w:val="BookText"/>
      </w:pPr>
      <w:r>
        <w:rPr>
          <w:rFonts w:ascii="Amiri" w:hAnsi="Amiri" w:eastAsia="Amiri" w:cs="Amiri"/>
          <w:lang w:bidi="ar-SA"/>
          <w:color w:val="111111"/>
          <w:sz w:val="28"/>
          <w:szCs w:val="28"/>
          <w:rtl/>
        </w:rPr>
        <w:t xml:space="preserve">فقلت:أنا[59 ظ]و اللّه،بالموجدة عليه-أعزّه اللّه-أحقّ،لأنّه قام في ذلك الجمع،و قد حضر كلّ شريف و مشروف،فلم يستشهد بي في خطبته،و ما أجراه في كلامه،إلاّ في موضع ريبة،أو ذكر نبوة </w:t>
      </w:r>
      <w:r>
        <w:rPr>
          <w:rStyle w:val="FootnoteReference"/>
        </w:rPr>
        <w:footnoteReference w:id="1415"/>
      </w:r>
      <w:r>
        <w:rPr>
          <w:rFonts w:ascii="Amiri" w:hAnsi="Amiri" w:eastAsia="Amiri" w:cs="Amiri"/>
          <w:lang w:bidi="ar-SA"/>
          <w:color w:val="111111"/>
          <w:sz w:val="28"/>
          <w:szCs w:val="28"/>
          <w:rtl/>
        </w:rPr>
        <w:t xml:space="preserve">،و دار مقيّن و مغنّية،و ما أقدر أن أشهد إلاّ أن أكون مع القوم ثالثا.</w:t>
      </w:r>
    </w:p>
    <w:p>
      <w:pPr>
        <w:pStyle w:val="BookText"/>
      </w:pPr>
      <w:r>
        <w:rPr>
          <w:rFonts w:ascii="Amiri" w:hAnsi="Amiri" w:eastAsia="Amiri" w:cs="Amiri"/>
          <w:lang w:bidi="ar-SA"/>
          <w:color w:val="111111"/>
          <w:sz w:val="28"/>
          <w:szCs w:val="28"/>
          <w:rtl/>
        </w:rPr>
        <w:t xml:space="preserve">فقالوا:صدقت-و اللّه-يا أبا معن،بئس الموضع وضعك.</w:t>
      </w:r>
    </w:p>
    <w:p>
      <w:pPr>
        <w:pStyle w:val="BookText"/>
      </w:pPr>
      <w:r>
        <w:rPr>
          <w:rFonts w:ascii="Amiri" w:hAnsi="Amiri" w:eastAsia="Amiri" w:cs="Amiri"/>
          <w:lang w:bidi="ar-SA"/>
          <w:color w:val="111111"/>
          <w:sz w:val="28"/>
          <w:szCs w:val="28"/>
          <w:rtl/>
        </w:rPr>
        <w:t xml:space="preserve">فرجع كلامي إليه،فقال:صدق و اللّه ثمامة،و هو بالمعتبة أحقّ.</w:t>
      </w:r>
    </w:p>
    <w:p>
      <w:pPr>
        <w:pStyle w:val="BookText"/>
      </w:pPr>
      <w:r>
        <w:rPr>
          <w:rFonts w:ascii="Amiri" w:hAnsi="Amiri" w:eastAsia="Amiri" w:cs="Amiri"/>
          <w:lang w:bidi="ar-SA"/>
          <w:color w:val="111111"/>
          <w:sz w:val="28"/>
          <w:szCs w:val="28"/>
          <w:rtl/>
        </w:rPr>
        <w:t xml:space="preserve">و اندفعت عنّي موجدته،و ما كان بي إلاّ ما داخلني من الحميّة لعبد اللّه بن مالك.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48" w:name="pg14461_149600"/>
    <w:bookmarkEnd w:id="148"/>
    <w:p>
      <w:pPr>
        <w:pStyle w:val="Heading3"/>
      </w:pPr>
      <w:bookmarkStart w:id="353" w:name="_Toc180"/>
      <w:r>
        <w:t>131</w:t>
      </w:r>
      <w:bookmarkEnd w:id="353"/>
    </w:p>
    <w:p>
      <w:pPr>
        <w:pStyle w:val="BookText"/>
      </w:pPr>
      <w:r>
        <w:rPr>
          <w:rFonts w:ascii="Amiri" w:hAnsi="Amiri" w:eastAsia="Amiri" w:cs="Amiri"/>
          <w:lang w:bidi="ar-SA"/>
          <w:color w:val="111111"/>
          <w:sz w:val="28"/>
          <w:szCs w:val="28"/>
          <w:rtl/>
        </w:rPr>
        <w:t xml:space="preserve">بين الأمين و إبراهيم بن المهديّ</w:t>
      </w:r>
    </w:p>
    <w:p>
      <w:pPr>
        <w:pStyle w:val="BookText"/>
      </w:pPr>
      <w:r>
        <w:rPr>
          <w:rFonts w:ascii="Amiri" w:hAnsi="Amiri" w:eastAsia="Amiri" w:cs="Amiri"/>
          <w:lang w:bidi="ar-SA"/>
          <w:color w:val="111111"/>
          <w:sz w:val="28"/>
          <w:szCs w:val="28"/>
          <w:rtl/>
        </w:rPr>
        <w:t xml:space="preserve">[أخبرني أبو الفرج الأمويّ الأصبهانيّ،قال:أخبرني محمّد بن خلف ابن المرزبان،قال:حدّثنا حمّاد بن إسحاق،عن أبيه،و وجدت في بعض الكتب بإسناد غير هذا،ليس لي بسماع،فجمعت بين الخبرين،على أتمّ اللّفظ] </w:t>
      </w:r>
      <w:r>
        <w:rPr>
          <w:rStyle w:val="FootnoteReference"/>
        </w:rPr>
        <w:footnoteReference w:id="1416"/>
      </w:r>
      <w:r>
        <w:rPr>
          <w:rFonts w:ascii="IRNazanin" w:hAnsi="IRNazanin" w:eastAsia="IRNazanin" w:cs="IRNazanin"/>
          <w:lang w:bidi="fa-IR"/>
          <w:color w:val="111111"/>
          <w:sz w:val="28"/>
          <w:szCs w:val="28"/>
          <w:rtl/>
        </w:rPr>
        <w:t xml:space="preserve">،قال:[82 غ]</w:t>
      </w:r>
    </w:p>
    <w:p>
      <w:pPr>
        <w:pStyle w:val="BookText"/>
      </w:pPr>
      <w:r>
        <w:rPr>
          <w:rFonts w:ascii="Amiri" w:hAnsi="Amiri" w:eastAsia="Amiri" w:cs="Amiri"/>
          <w:lang w:bidi="ar-SA"/>
          <w:color w:val="111111"/>
          <w:sz w:val="28"/>
          <w:szCs w:val="28"/>
          <w:rtl/>
        </w:rPr>
        <w:t xml:space="preserve">جرى بين الأمين </w:t>
      </w:r>
      <w:r>
        <w:rPr>
          <w:rStyle w:val="FootnoteReference"/>
        </w:rPr>
        <w:footnoteReference w:id="1417"/>
      </w:r>
      <w:r>
        <w:rPr>
          <w:rFonts w:ascii="Amiri" w:hAnsi="Amiri" w:eastAsia="Amiri" w:cs="Amiri"/>
          <w:lang w:bidi="ar-SA"/>
          <w:color w:val="111111"/>
          <w:sz w:val="28"/>
          <w:szCs w:val="28"/>
          <w:rtl/>
        </w:rPr>
        <w:t xml:space="preserve">،و بين عمّه إبراهيم بن المهدي </w:t>
      </w:r>
      <w:r>
        <w:rPr>
          <w:rStyle w:val="FootnoteReference"/>
        </w:rPr>
        <w:footnoteReference w:id="1418"/>
      </w:r>
      <w:r>
        <w:rPr>
          <w:rFonts w:ascii="Amiri" w:hAnsi="Amiri" w:eastAsia="Amiri" w:cs="Amiri"/>
          <w:lang w:bidi="ar-SA"/>
          <w:color w:val="111111"/>
          <w:sz w:val="28"/>
          <w:szCs w:val="28"/>
          <w:rtl/>
        </w:rPr>
        <w:t xml:space="preserve">،كلام،و هما على النبيذ[47 ر]،فوجد الأمين على إبراهيم،و بانت لإبراهيم الوحشة منه، فانصرف إبراهيم إلى منزله قلقا،و حجبه الأمين عنه.</w:t>
      </w:r>
    </w:p>
    <w:p>
      <w:pPr>
        <w:pStyle w:val="BookText"/>
      </w:pPr>
      <w:r>
        <w:rPr>
          <w:rFonts w:ascii="Amiri" w:hAnsi="Amiri" w:eastAsia="Amiri" w:cs="Amiri"/>
          <w:lang w:bidi="ar-SA"/>
          <w:color w:val="111111"/>
          <w:sz w:val="28"/>
          <w:szCs w:val="28"/>
          <w:rtl/>
        </w:rPr>
        <w:t xml:space="preserve">و بلغ إبراهيم ذلك،فبعث إلى الأمين بألطاف،و رقعة يعتذر فيها، فردّ الأمين الهديّة،و لم يجب إبراهيم عن الرّقعة.</w:t>
      </w:r>
    </w:p>
    <w:p>
      <w:pPr>
        <w:pStyle w:val="BookText"/>
      </w:pPr>
      <w:r>
        <w:rPr>
          <w:rFonts w:ascii="Amiri" w:hAnsi="Amiri" w:eastAsia="Amiri" w:cs="Amiri"/>
          <w:lang w:bidi="ar-SA"/>
          <w:color w:val="111111"/>
          <w:sz w:val="28"/>
          <w:szCs w:val="28"/>
          <w:rtl/>
        </w:rPr>
        <w:t xml:space="preserve">فوجّه إبراهيم إليه وصيفة مليحة مغنّية،كان ربّاها،و علّمها الغناء، و بعث معها عودا معمولا من العود الهندي،مكلّلا بالجوهر،و ألبسها حلّة منسوجة بالذّهب،و قال أبياتا،و غنّى فيها،و ألقى عليها الأبيات حتّى حفظتها، و أخذت الصوت،و أحكمت الصنعة فيه.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فوقفت الجارية بين يدي الأمين،و قالت:عمّك و عبدك،يقول..</w:t>
      </w:r>
    </w:p>
    <w:p>
      <w:pPr>
        <w:pStyle w:val="BookText"/>
      </w:pPr>
      <w:r>
        <w:rPr>
          <w:rFonts w:ascii="Amiri" w:hAnsi="Amiri" w:eastAsia="Amiri" w:cs="Amiri"/>
          <w:lang w:bidi="ar-SA"/>
          <w:color w:val="111111"/>
          <w:sz w:val="28"/>
          <w:szCs w:val="28"/>
          <w:rtl/>
        </w:rPr>
        <w:t xml:space="preserve">و اندفعت تغنّي:</w:t>
      </w:r>
    </w:p>
    <w:p>
      <w:pPr>
        <w:pStyle w:val="BookText"/>
      </w:pPr>
      <w:r>
        <w:rPr>
          <w:rFonts w:ascii="Amiri" w:hAnsi="Amiri" w:eastAsia="Amiri" w:cs="Amiri"/>
          <w:lang w:bidi="ar-SA"/>
          <w:color w:val="111111"/>
          <w:sz w:val="28"/>
          <w:szCs w:val="28"/>
          <w:rtl/>
        </w:rPr>
        <w:t xml:space="preserve">هتكت الضمير بردّ اللّطف </w:t>
      </w:r>
      <w:r>
        <w:rPr>
          <w:rStyle w:val="FootnoteReference"/>
        </w:rPr>
        <w:footnoteReference w:id="1419"/>
      </w:r>
      <w:r>
        <w:rPr>
          <w:rFonts w:ascii="Amiri" w:hAnsi="Amiri" w:eastAsia="Amiri" w:cs="Amiri"/>
          <w:lang w:bidi="ar-SA"/>
          <w:color w:val="111111"/>
          <w:sz w:val="28"/>
          <w:szCs w:val="28"/>
          <w:rtl/>
        </w:rPr>
        <w:t xml:space="preserve">و كشّفت هجرك لي فانكشف</w:t>
      </w:r>
    </w:p>
    <w:p>
      <w:pPr>
        <w:pStyle w:val="BookText"/>
      </w:pPr>
      <w:r>
        <w:rPr>
          <w:rFonts w:ascii="Amiri" w:hAnsi="Amiri" w:eastAsia="Amiri" w:cs="Amiri"/>
          <w:lang w:bidi="ar-SA"/>
          <w:color w:val="111111"/>
          <w:sz w:val="28"/>
          <w:szCs w:val="28"/>
          <w:rtl/>
        </w:rPr>
        <w:t xml:space="preserve">فإن كنت تنكر شيئا جرى  فهب للعمومة ما قد سلف</w:t>
      </w:r>
    </w:p>
    <w:p>
      <w:pPr>
        <w:pStyle w:val="BookText"/>
      </w:pPr>
      <w:r>
        <w:rPr>
          <w:rFonts w:ascii="Amiri" w:hAnsi="Amiri" w:eastAsia="Amiri" w:cs="Amiri"/>
          <w:lang w:bidi="ar-SA"/>
          <w:color w:val="111111"/>
          <w:sz w:val="28"/>
          <w:szCs w:val="28"/>
          <w:rtl/>
        </w:rPr>
        <w:t xml:space="preserve">وجد لي بالصّفح عن زلّتي  فبالفضل يأخذ أهل الشرف</w:t>
      </w:r>
    </w:p>
    <w:p>
      <w:pPr>
        <w:pStyle w:val="BookText"/>
      </w:pPr>
      <w:r>
        <w:rPr>
          <w:rFonts w:ascii="Amiri" w:hAnsi="Amiri" w:eastAsia="Amiri" w:cs="Amiri"/>
          <w:lang w:bidi="ar-SA"/>
          <w:color w:val="111111"/>
          <w:sz w:val="28"/>
          <w:szCs w:val="28"/>
          <w:rtl/>
        </w:rPr>
        <w:t xml:space="preserve">فقال لها الأمين:أحسنت يا صبيّة،ما اسمك؟</w:t>
      </w:r>
    </w:p>
    <w:p>
      <w:pPr>
        <w:pStyle w:val="BookText"/>
      </w:pPr>
      <w:r>
        <w:rPr>
          <w:rFonts w:ascii="Amiri" w:hAnsi="Amiri" w:eastAsia="Amiri" w:cs="Amiri"/>
          <w:lang w:bidi="ar-SA"/>
          <w:color w:val="111111"/>
          <w:sz w:val="28"/>
          <w:szCs w:val="28"/>
          <w:rtl/>
        </w:rPr>
        <w:t xml:space="preserve">قالت:هديّة.</w:t>
      </w:r>
    </w:p>
    <w:p>
      <w:pPr>
        <w:pStyle w:val="BookText"/>
      </w:pPr>
      <w:r>
        <w:rPr>
          <w:rFonts w:ascii="Amiri" w:hAnsi="Amiri" w:eastAsia="Amiri" w:cs="Amiri"/>
          <w:lang w:bidi="ar-SA"/>
          <w:color w:val="111111"/>
          <w:sz w:val="28"/>
          <w:szCs w:val="28"/>
          <w:rtl/>
        </w:rPr>
        <w:t xml:space="preserve">قال:أ فأنت كاسمك،أم عارية؟</w:t>
      </w:r>
    </w:p>
    <w:p>
      <w:pPr>
        <w:pStyle w:val="BookText"/>
      </w:pPr>
      <w:r>
        <w:rPr>
          <w:rFonts w:ascii="Amiri" w:hAnsi="Amiri" w:eastAsia="Amiri" w:cs="Amiri"/>
          <w:lang w:bidi="ar-SA"/>
          <w:color w:val="111111"/>
          <w:sz w:val="28"/>
          <w:szCs w:val="28"/>
          <w:rtl/>
        </w:rPr>
        <w:t xml:space="preserve">قالت:أنا كاسمي،و به سمّاني آنفا،لمّا أهداني إلى أمير المؤمنين.</w:t>
      </w:r>
    </w:p>
    <w:p>
      <w:pPr>
        <w:pStyle w:val="BookText"/>
      </w:pPr>
      <w:r>
        <w:rPr>
          <w:rFonts w:ascii="Amiri" w:hAnsi="Amiri" w:eastAsia="Amiri" w:cs="Amiri"/>
          <w:lang w:bidi="ar-SA"/>
          <w:color w:val="111111"/>
          <w:sz w:val="28"/>
          <w:szCs w:val="28"/>
          <w:rtl/>
        </w:rPr>
        <w:t xml:space="preserve">فسرّ بها الأمين،و بعث إلى إبراهيم،فأحضره،و رضي عنه،و أمر له بخمسين ألف دينار </w:t>
      </w:r>
      <w:r>
        <w:rPr>
          <w:rStyle w:val="FootnoteReference"/>
        </w:rPr>
        <w:footnoteReference w:id="1420"/>
      </w:r>
      <w:r>
        <w:rPr>
          <w:rFonts w:ascii="Times New Roman" w:hAnsi="Times New Roman" w:eastAsia="Times New Roman" w:cs="Times New Roman"/>
          <w:lang w:val="en-US" w:bidi="en-US"/>
          <w:color w:val="111111"/>
          <w:sz w:val="28"/>
          <w:szCs w:val="28"/>
          <w:rtl/>
        </w:rPr>
        <w:t xml:space="preserve">.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49" w:name="pg14461_149602"/>
    <w:bookmarkEnd w:id="149"/>
    <w:p>
      <w:pPr>
        <w:pStyle w:val="Heading3"/>
      </w:pPr>
      <w:bookmarkStart w:id="354" w:name="_Toc181"/>
      <w:r>
        <w:t>132</w:t>
      </w:r>
      <w:bookmarkEnd w:id="354"/>
    </w:p>
    <w:p>
      <w:pPr>
        <w:pStyle w:val="BookText"/>
      </w:pPr>
      <w:r>
        <w:rPr>
          <w:rFonts w:ascii="Amiri" w:hAnsi="Amiri" w:eastAsia="Amiri" w:cs="Amiri"/>
          <w:lang w:bidi="ar-SA"/>
          <w:color w:val="111111"/>
          <w:sz w:val="28"/>
          <w:szCs w:val="28"/>
          <w:rtl/>
        </w:rPr>
        <w:t xml:space="preserve">وال مستعطف خير من وال مستأنف</w:t>
      </w:r>
    </w:p>
    <w:p>
      <w:pPr>
        <w:pStyle w:val="BookText"/>
      </w:pPr>
      <w:r>
        <w:rPr>
          <w:rFonts w:ascii="Amiri" w:hAnsi="Amiri" w:eastAsia="Amiri" w:cs="Amiri"/>
          <w:lang w:bidi="ar-SA"/>
          <w:color w:val="111111"/>
          <w:sz w:val="28"/>
          <w:szCs w:val="28"/>
          <w:rtl/>
        </w:rPr>
        <w:t xml:space="preserve">و وقف أحمد بن عروة </w:t>
      </w:r>
      <w:r>
        <w:rPr>
          <w:rStyle w:val="FootnoteReference"/>
        </w:rPr>
        <w:footnoteReference w:id="1421"/>
      </w:r>
      <w:r>
        <w:rPr>
          <w:rFonts w:ascii="Amiri" w:hAnsi="Amiri" w:eastAsia="Amiri" w:cs="Amiri"/>
          <w:lang w:bidi="ar-SA"/>
          <w:color w:val="111111"/>
          <w:sz w:val="28"/>
          <w:szCs w:val="28"/>
          <w:rtl/>
        </w:rPr>
        <w:t xml:space="preserve">بين يدي المأمون،لمّا عزله عن الأهواز،فقال له:</w:t>
      </w:r>
    </w:p>
    <w:p>
      <w:pPr>
        <w:pStyle w:val="BookText"/>
      </w:pPr>
      <w:r>
        <w:rPr>
          <w:rFonts w:ascii="Amiri" w:hAnsi="Amiri" w:eastAsia="Amiri" w:cs="Amiri"/>
          <w:lang w:bidi="ar-SA"/>
          <w:color w:val="111111"/>
          <w:sz w:val="28"/>
          <w:szCs w:val="28"/>
          <w:rtl/>
        </w:rPr>
        <w:t xml:space="preserve">أخربت البلاد،و قتلت العباد،لأفعلنّ بك و أصنعنّ.</w:t>
      </w:r>
    </w:p>
    <w:p>
      <w:pPr>
        <w:pStyle w:val="BookText"/>
      </w:pPr>
      <w:r>
        <w:rPr>
          <w:rFonts w:ascii="Amiri" w:hAnsi="Amiri" w:eastAsia="Amiri" w:cs="Amiri"/>
          <w:lang w:bidi="ar-SA"/>
          <w:color w:val="111111"/>
          <w:sz w:val="28"/>
          <w:szCs w:val="28"/>
          <w:rtl/>
        </w:rPr>
        <w:t xml:space="preserve">فقال:يا أمير المؤمنين،ما تحبّ أن يفعله اللّه بك إذا وقفت بين يديه، و قد قرّعك بذنوبك؟.</w:t>
      </w:r>
    </w:p>
    <w:p>
      <w:pPr>
        <w:pStyle w:val="BookText"/>
      </w:pPr>
      <w:r>
        <w:rPr>
          <w:rFonts w:ascii="IRNazanin" w:hAnsi="IRNazanin" w:eastAsia="IRNazanin" w:cs="IRNazanin"/>
          <w:lang w:bidi="fa-IR"/>
          <w:color w:val="111111"/>
          <w:sz w:val="28"/>
          <w:szCs w:val="28"/>
          <w:rtl/>
        </w:rPr>
        <w:t xml:space="preserve">قال:العفو،و الصفح.</w:t>
      </w:r>
    </w:p>
    <w:p>
      <w:pPr>
        <w:pStyle w:val="BookText"/>
      </w:pPr>
      <w:r>
        <w:rPr>
          <w:rFonts w:ascii="Amiri" w:hAnsi="Amiri" w:eastAsia="Amiri" w:cs="Amiri"/>
          <w:lang w:bidi="ar-SA"/>
          <w:color w:val="111111"/>
          <w:sz w:val="28"/>
          <w:szCs w:val="28"/>
          <w:rtl/>
        </w:rPr>
        <w:t xml:space="preserve">قال:فافعل بعبدك،ما تحبّ أن يفعله اللّه بك.</w:t>
      </w:r>
    </w:p>
    <w:p>
      <w:pPr>
        <w:pStyle w:val="BookText"/>
      </w:pPr>
      <w:r>
        <w:rPr>
          <w:rFonts w:ascii="Amiri" w:hAnsi="Amiri" w:eastAsia="Amiri" w:cs="Amiri"/>
          <w:lang w:bidi="ar-SA"/>
          <w:color w:val="111111"/>
          <w:sz w:val="28"/>
          <w:szCs w:val="28"/>
          <w:rtl/>
        </w:rPr>
        <w:t xml:space="preserve">قال:قد فعلت،ارجع إلى عملك،فول مستعطف </w:t>
      </w:r>
      <w:r>
        <w:rPr>
          <w:rStyle w:val="FootnoteReference"/>
        </w:rPr>
        <w:footnoteReference w:id="1422"/>
      </w:r>
      <w:r>
        <w:rPr>
          <w:rFonts w:ascii="Amiri" w:hAnsi="Amiri" w:eastAsia="Amiri" w:cs="Amiri"/>
          <w:lang w:bidi="ar-SA"/>
          <w:color w:val="111111"/>
          <w:sz w:val="28"/>
          <w:szCs w:val="28"/>
          <w:rtl/>
        </w:rPr>
        <w:t xml:space="preserve">،خير من وال مستأنف </w:t>
      </w:r>
      <w:r>
        <w:rPr>
          <w:rStyle w:val="FootnoteReference"/>
        </w:rPr>
        <w:footnoteReference w:id="1423"/>
      </w:r>
      <w:r>
        <w:rPr>
          <w:rFonts w:ascii="Times New Roman" w:hAnsi="Times New Roman" w:eastAsia="Times New Roman" w:cs="Times New Roman"/>
          <w:lang w:val="en-US" w:bidi="en-US"/>
          <w:color w:val="111111"/>
          <w:sz w:val="28"/>
          <w:szCs w:val="28"/>
          <w:rtl/>
        </w:rPr>
        <w:t xml:space="preserve">.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50" w:name="pg14461_149603"/>
    <w:bookmarkEnd w:id="150"/>
    <w:p>
      <w:pPr>
        <w:pStyle w:val="Heading3"/>
      </w:pPr>
      <w:bookmarkStart w:id="355" w:name="_Toc182"/>
      <w:r>
        <w:t>133</w:t>
      </w:r>
      <w:bookmarkEnd w:id="355"/>
    </w:p>
    <w:p>
      <w:pPr>
        <w:pStyle w:val="BookText"/>
      </w:pPr>
      <w:r>
        <w:rPr>
          <w:rFonts w:ascii="Amiri" w:hAnsi="Amiri" w:eastAsia="Amiri" w:cs="Amiri"/>
          <w:lang w:bidi="ar-SA"/>
          <w:color w:val="111111"/>
          <w:sz w:val="28"/>
          <w:szCs w:val="28"/>
          <w:rtl/>
        </w:rPr>
        <w:t xml:space="preserve">و اللّه يحبّ المحسنين</w:t>
      </w:r>
    </w:p>
    <w:p>
      <w:pPr>
        <w:pStyle w:val="BookText"/>
      </w:pPr>
      <w:r>
        <w:rPr>
          <w:rFonts w:ascii="Amiri" w:hAnsi="Amiri" w:eastAsia="Amiri" w:cs="Amiri"/>
          <w:lang w:bidi="ar-SA"/>
          <w:color w:val="111111"/>
          <w:sz w:val="28"/>
          <w:szCs w:val="28"/>
          <w:rtl/>
        </w:rPr>
        <w:t xml:space="preserve">روي أنّ غلاما للحسن بن عليّ عليهما السّلام </w:t>
      </w:r>
      <w:r>
        <w:rPr>
          <w:rStyle w:val="FootnoteReference"/>
        </w:rPr>
        <w:footnoteReference w:id="1424"/>
      </w:r>
      <w:r>
        <w:rPr>
          <w:rFonts w:ascii="Amiri" w:hAnsi="Amiri" w:eastAsia="Amiri" w:cs="Amiri"/>
          <w:lang w:bidi="ar-SA"/>
          <w:color w:val="111111"/>
          <w:sz w:val="28"/>
          <w:szCs w:val="28"/>
          <w:rtl/>
        </w:rPr>
        <w:t xml:space="preserve">،جنى جناية توجب العقاب، فقال:اضربوه.</w:t>
      </w:r>
    </w:p>
    <w:p>
      <w:pPr>
        <w:pStyle w:val="BookText"/>
      </w:pPr>
      <w:r>
        <w:rPr>
          <w:rFonts w:ascii="Amiri" w:hAnsi="Amiri" w:eastAsia="Amiri" w:cs="Amiri"/>
          <w:lang w:bidi="ar-SA"/>
          <w:color w:val="111111"/>
          <w:sz w:val="28"/>
          <w:szCs w:val="28"/>
          <w:rtl/>
        </w:rPr>
        <w:t xml:space="preserve">فقال:يا مولاي،و الكاظمين الغيظ </w:t>
      </w:r>
      <w:r>
        <w:rPr>
          <w:rStyle w:val="FootnoteReference"/>
        </w:rPr>
        <w:footnoteReference w:id="1425"/>
      </w:r>
      <w:r>
        <w:rPr>
          <w:rFonts w:ascii="IRNazanin" w:hAnsi="IRNazanin" w:eastAsia="IRNazanin" w:cs="IRNazanin"/>
          <w:lang w:bidi="fa-IR"/>
          <w:color w:val="111111"/>
          <w:sz w:val="28"/>
          <w:szCs w:val="28"/>
          <w:rtl/>
        </w:rPr>
        <w:t xml:space="preserve">،قال:خلّوا عنه.</w:t>
      </w:r>
    </w:p>
    <w:p>
      <w:pPr>
        <w:pStyle w:val="BookText"/>
      </w:pPr>
      <w:r>
        <w:rPr>
          <w:rFonts w:ascii="Amiri" w:hAnsi="Amiri" w:eastAsia="Amiri" w:cs="Amiri"/>
          <w:lang w:bidi="ar-SA"/>
          <w:color w:val="111111"/>
          <w:sz w:val="28"/>
          <w:szCs w:val="28"/>
          <w:rtl/>
        </w:rPr>
        <w:t xml:space="preserve">قال:يا مولاي،و العافين عن النّاس.</w:t>
      </w:r>
    </w:p>
    <w:p>
      <w:pPr>
        <w:pStyle w:val="BookText"/>
      </w:pPr>
      <w:r>
        <w:rPr>
          <w:rFonts w:ascii="Amiri" w:hAnsi="Amiri" w:eastAsia="Amiri" w:cs="Amiri"/>
          <w:lang w:bidi="ar-SA"/>
          <w:color w:val="111111"/>
          <w:sz w:val="28"/>
          <w:szCs w:val="28"/>
          <w:rtl/>
        </w:rPr>
        <w:t xml:space="preserve">قال:قد عفوت عنك.</w:t>
      </w:r>
    </w:p>
    <w:p>
      <w:pPr>
        <w:pStyle w:val="BookText"/>
      </w:pPr>
      <w:r>
        <w:rPr>
          <w:rFonts w:ascii="Amiri" w:hAnsi="Amiri" w:eastAsia="Amiri" w:cs="Amiri"/>
          <w:lang w:bidi="ar-SA"/>
          <w:color w:val="111111"/>
          <w:sz w:val="28"/>
          <w:szCs w:val="28"/>
          <w:rtl/>
        </w:rPr>
        <w:t xml:space="preserve">قال:و اللّه يحبّ[60 م]المحسنين.</w:t>
      </w:r>
    </w:p>
    <w:p>
      <w:pPr>
        <w:pStyle w:val="BookText"/>
      </w:pPr>
      <w:r>
        <w:rPr>
          <w:rFonts w:ascii="Amiri" w:hAnsi="Amiri" w:eastAsia="Amiri" w:cs="Amiri"/>
          <w:lang w:bidi="ar-SA"/>
          <w:color w:val="111111"/>
          <w:sz w:val="28"/>
          <w:szCs w:val="28"/>
          <w:rtl/>
        </w:rPr>
        <w:t xml:space="preserve">قال:أنت حرّ لوجه اللّه تعالى،و لك ضعف ما كنت أعطيك.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51" w:name="pg14461_149604"/>
    <w:bookmarkEnd w:id="151"/>
    <w:p>
      <w:pPr>
        <w:pStyle w:val="Heading3"/>
      </w:pPr>
      <w:bookmarkStart w:id="356" w:name="_Toc183"/>
      <w:r>
        <w:t>134</w:t>
      </w:r>
      <w:bookmarkEnd w:id="356"/>
    </w:p>
    <w:p>
      <w:pPr>
        <w:pStyle w:val="BookText"/>
      </w:pPr>
      <w:r>
        <w:rPr>
          <w:rFonts w:ascii="Amiri" w:hAnsi="Amiri" w:eastAsia="Amiri" w:cs="Amiri"/>
          <w:lang w:bidi="ar-SA"/>
          <w:color w:val="111111"/>
          <w:sz w:val="28"/>
          <w:szCs w:val="28"/>
          <w:rtl/>
        </w:rPr>
        <w:t xml:space="preserve">عبد الملك بن مروان يسقط حدّا من حدود اللّه تعالى</w:t>
      </w:r>
    </w:p>
    <w:p>
      <w:pPr>
        <w:pStyle w:val="BookText"/>
      </w:pPr>
      <w:r>
        <w:rPr>
          <w:rFonts w:ascii="Amiri" w:hAnsi="Amiri" w:eastAsia="Amiri" w:cs="Amiri"/>
          <w:lang w:bidi="ar-SA"/>
          <w:color w:val="111111"/>
          <w:sz w:val="28"/>
          <w:szCs w:val="28"/>
          <w:rtl/>
        </w:rPr>
        <w:t xml:space="preserve">حكى الأصمعيّ،قال:أتي عبد الملك بن مروان،برجل قد قامت عليه البيّنة بسرقة يقطع في مثلها،فأمر بقطع يده.</w:t>
      </w:r>
    </w:p>
    <w:p>
      <w:pPr>
        <w:pStyle w:val="BookText"/>
      </w:pPr>
      <w:r>
        <w:rPr>
          <w:rFonts w:ascii="Amiri" w:hAnsi="Amiri" w:eastAsia="Amiri" w:cs="Amiri"/>
          <w:lang w:bidi="ar-SA"/>
          <w:color w:val="111111"/>
          <w:sz w:val="28"/>
          <w:szCs w:val="28"/>
          <w:rtl/>
        </w:rPr>
        <w:t xml:space="preserve">فأنشأ الرّجل يقول:</w:t>
      </w:r>
    </w:p>
    <w:p>
      <w:pPr>
        <w:pStyle w:val="BookText"/>
      </w:pPr>
      <w:r>
        <w:rPr>
          <w:rFonts w:ascii="Amiri" w:hAnsi="Amiri" w:eastAsia="Amiri" w:cs="Amiri"/>
          <w:lang w:bidi="ar-SA"/>
          <w:color w:val="111111"/>
          <w:sz w:val="28"/>
          <w:szCs w:val="28"/>
          <w:rtl/>
        </w:rPr>
        <w:t xml:space="preserve">يدي يا أمير المؤمنين أعيذها  بعفوك من عار عليها يشينها </w:t>
      </w:r>
      <w:r>
        <w:rPr>
          <w:rStyle w:val="FootnoteReference"/>
        </w:rPr>
        <w:footnoteReference w:id="1426"/>
      </w:r>
    </w:p>
    <w:p>
      <w:pPr>
        <w:pStyle w:val="BookText"/>
      </w:pPr>
      <w:r>
        <w:rPr>
          <w:rFonts w:ascii="Amiri" w:hAnsi="Amiri" w:eastAsia="Amiri" w:cs="Amiri"/>
          <w:lang w:bidi="ar-SA"/>
          <w:color w:val="111111"/>
          <w:sz w:val="28"/>
          <w:szCs w:val="28"/>
          <w:rtl/>
        </w:rPr>
        <w:t xml:space="preserve">فلا خير في الدّنيا و لا في نعيمها  إذا ما شمال فارقتها يمينها</w:t>
      </w:r>
    </w:p>
    <w:p>
      <w:pPr>
        <w:pStyle w:val="BookText"/>
      </w:pPr>
      <w:r>
        <w:rPr>
          <w:rFonts w:ascii="Amiri" w:hAnsi="Amiri" w:eastAsia="Amiri" w:cs="Amiri"/>
          <w:lang w:bidi="ar-SA"/>
          <w:color w:val="111111"/>
          <w:sz w:val="28"/>
          <w:szCs w:val="28"/>
          <w:rtl/>
        </w:rPr>
        <w:t xml:space="preserve">فقال:هذا حدّ من حدود اللّه تعالى،و لا بدّ من إقامته عليك.</w:t>
      </w:r>
    </w:p>
    <w:p>
      <w:pPr>
        <w:pStyle w:val="BookText"/>
      </w:pPr>
      <w:r>
        <w:rPr>
          <w:rFonts w:ascii="Amiri" w:hAnsi="Amiri" w:eastAsia="Amiri" w:cs="Amiri"/>
          <w:lang w:bidi="ar-SA"/>
          <w:color w:val="111111"/>
          <w:sz w:val="28"/>
          <w:szCs w:val="28"/>
          <w:rtl/>
        </w:rPr>
        <w:t xml:space="preserve">فقالت أمّ له كبيرة السنّ:يا أمير المؤمنين،كادّي،و كاسبي،و ابني، و واحدي،فهبه لي.</w:t>
      </w:r>
    </w:p>
    <w:p>
      <w:pPr>
        <w:pStyle w:val="BookText"/>
      </w:pPr>
      <w:r>
        <w:rPr>
          <w:rFonts w:ascii="Amiri" w:hAnsi="Amiri" w:eastAsia="Amiri" w:cs="Amiri"/>
          <w:lang w:bidi="ar-SA"/>
          <w:color w:val="111111"/>
          <w:sz w:val="28"/>
          <w:szCs w:val="28"/>
          <w:rtl/>
        </w:rPr>
        <w:t xml:space="preserve">فقال لها:بئس الكادّ كادّك،و بئس الكاسب كاسبك،لا بدّ من إقامة حدود اللّه عزّ و جلّ.</w:t>
      </w:r>
    </w:p>
    <w:p>
      <w:pPr>
        <w:pStyle w:val="BookText"/>
      </w:pPr>
      <w:r>
        <w:rPr>
          <w:rFonts w:ascii="Amiri" w:hAnsi="Amiri" w:eastAsia="Amiri" w:cs="Amiri"/>
          <w:lang w:bidi="ar-SA"/>
          <w:color w:val="111111"/>
          <w:sz w:val="28"/>
          <w:szCs w:val="28"/>
          <w:rtl/>
        </w:rPr>
        <w:t xml:space="preserve">فقالت:يا أمير المؤمنين،اجعله من ذنوبك الّتي تستغفر اللّه منها.</w:t>
      </w:r>
    </w:p>
    <w:p>
      <w:pPr>
        <w:pStyle w:val="BookText"/>
      </w:pPr>
      <w:r>
        <w:rPr>
          <w:rFonts w:ascii="IRNazanin" w:hAnsi="IRNazanin" w:eastAsia="IRNazanin" w:cs="IRNazanin"/>
          <w:lang w:bidi="fa-IR"/>
          <w:color w:val="111111"/>
          <w:sz w:val="28"/>
          <w:szCs w:val="28"/>
          <w:rtl/>
        </w:rPr>
        <w:t xml:space="preserve">فقال:خلّوه،فأطلق.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52" w:name="pg14461_149605"/>
    <w:bookmarkEnd w:id="152"/>
    <w:p>
      <w:pPr>
        <w:pStyle w:val="Heading3"/>
      </w:pPr>
      <w:bookmarkStart w:id="357" w:name="_Toc184"/>
      <w:r>
        <w:t>135</w:t>
      </w:r>
      <w:bookmarkEnd w:id="357"/>
    </w:p>
    <w:p>
      <w:pPr>
        <w:pStyle w:val="BookText"/>
      </w:pPr>
      <w:r>
        <w:rPr>
          <w:rFonts w:ascii="Amiri" w:hAnsi="Amiri" w:eastAsia="Amiri" w:cs="Amiri"/>
          <w:lang w:bidi="ar-SA"/>
          <w:color w:val="111111"/>
          <w:sz w:val="28"/>
          <w:szCs w:val="28"/>
          <w:rtl/>
        </w:rPr>
        <w:t xml:space="preserve">و من العناء رياضة الهرم</w:t>
      </w:r>
    </w:p>
    <w:p>
      <w:pPr>
        <w:pStyle w:val="BookText"/>
      </w:pPr>
      <w:r>
        <w:rPr>
          <w:rFonts w:ascii="Amiri" w:hAnsi="Amiri" w:eastAsia="Amiri" w:cs="Amiri"/>
          <w:lang w:bidi="ar-SA"/>
          <w:color w:val="111111"/>
          <w:sz w:val="28"/>
          <w:szCs w:val="28"/>
          <w:rtl/>
        </w:rPr>
        <w:t xml:space="preserve">و ذكر ابن عبدوس في كتاب الوزراء:أنّ عاملا للمنصور على فلسطين </w:t>
      </w:r>
      <w:r>
        <w:rPr>
          <w:rStyle w:val="FootnoteReference"/>
        </w:rPr>
        <w:footnoteReference w:id="1427"/>
      </w:r>
      <w:r>
        <w:rPr>
          <w:rFonts w:ascii="Amiri" w:hAnsi="Amiri" w:eastAsia="Amiri" w:cs="Amiri"/>
          <w:lang w:bidi="ar-SA"/>
          <w:color w:val="111111"/>
          <w:sz w:val="28"/>
          <w:szCs w:val="28"/>
          <w:rtl/>
        </w:rPr>
        <w:t xml:space="preserve">كتب إليه:أنّ بعض أهلها وثب عليه،و استغوى[83 غ]جماعة منهم،و عاث في العمل.</w:t>
      </w:r>
    </w:p>
    <w:p>
      <w:pPr>
        <w:pStyle w:val="BookText"/>
      </w:pPr>
      <w:r>
        <w:rPr>
          <w:rFonts w:ascii="Amiri" w:hAnsi="Amiri" w:eastAsia="Amiri" w:cs="Amiri"/>
          <w:lang w:bidi="ar-SA"/>
          <w:color w:val="111111"/>
          <w:sz w:val="28"/>
          <w:szCs w:val="28"/>
          <w:rtl/>
        </w:rPr>
        <w:t xml:space="preserve">فكتب إليه المنصور[60 ظ]:أن قيّده،و أنفذه إليّ،فأنفذه </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مثل بين يديه،قال المنصور:أنت المتوثّب على عامل أمير المؤمنين [48 ر]،لأبرينّ لحمك من عظمك،و كان شيخا كبيرا،ضئيل الصوت، فقال:</w:t>
      </w:r>
    </w:p>
    <w:p>
      <w:pPr>
        <w:pStyle w:val="BookText"/>
      </w:pPr>
      <w:r>
        <w:rPr>
          <w:rFonts w:ascii="Amiri" w:hAnsi="Amiri" w:eastAsia="Amiri" w:cs="Amiri"/>
          <w:lang w:bidi="ar-SA"/>
          <w:color w:val="111111"/>
          <w:sz w:val="28"/>
          <w:szCs w:val="28"/>
          <w:rtl/>
        </w:rPr>
        <w:t xml:space="preserve">أتروض عرسك بعد ما هرمت  و من العناء رياضة الهرم</w:t>
      </w:r>
    </w:p>
    <w:p>
      <w:pPr>
        <w:pStyle w:val="BookText"/>
      </w:pPr>
      <w:r>
        <w:rPr>
          <w:rFonts w:ascii="Amiri" w:hAnsi="Amiri" w:eastAsia="Amiri" w:cs="Amiri"/>
          <w:lang w:bidi="ar-SA"/>
          <w:color w:val="111111"/>
          <w:sz w:val="28"/>
          <w:szCs w:val="28"/>
          <w:rtl/>
        </w:rPr>
        <w:t xml:space="preserve">فلم يفهم المنصور ما قال،فقال:ما يقول يا ربيع؟</w:t>
      </w:r>
    </w:p>
    <w:p>
      <w:pPr>
        <w:pStyle w:val="BookText"/>
      </w:pPr>
      <w:r>
        <w:rPr>
          <w:rFonts w:ascii="Amiri" w:hAnsi="Amiri" w:eastAsia="Amiri" w:cs="Amiri"/>
          <w:lang w:bidi="ar-SA"/>
          <w:color w:val="111111"/>
          <w:sz w:val="28"/>
          <w:szCs w:val="28"/>
          <w:rtl/>
        </w:rPr>
        <w:t xml:space="preserve">قال:إنّه يقول:</w:t>
      </w:r>
    </w:p>
    <w:p>
      <w:pPr>
        <w:pStyle w:val="BookText"/>
      </w:pPr>
      <w:r>
        <w:rPr>
          <w:rFonts w:ascii="Amiri" w:hAnsi="Amiri" w:eastAsia="Amiri" w:cs="Amiri"/>
          <w:lang w:bidi="ar-SA"/>
          <w:color w:val="111111"/>
          <w:sz w:val="28"/>
          <w:szCs w:val="28"/>
          <w:rtl/>
        </w:rPr>
        <w:t xml:space="preserve">العبد عبدكم و المال مالكم  فهل عذابك عنّي اليوم مصروف</w:t>
      </w:r>
    </w:p>
    <w:p>
      <w:pPr>
        <w:pStyle w:val="BookText"/>
      </w:pPr>
      <w:r>
        <w:rPr>
          <w:rFonts w:ascii="Amiri" w:hAnsi="Amiri" w:eastAsia="Amiri" w:cs="Amiri"/>
          <w:lang w:bidi="ar-SA"/>
          <w:color w:val="111111"/>
          <w:sz w:val="28"/>
          <w:szCs w:val="28"/>
          <w:rtl/>
        </w:rPr>
        <w:t xml:space="preserve">قال:يا ربيع قد عفوت عنه،خلّوا سبيله،و أحسن إليه.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53" w:name="pg14461_149606"/>
    <w:bookmarkEnd w:id="153"/>
    <w:p>
      <w:pPr>
        <w:pStyle w:val="Heading3"/>
      </w:pPr>
      <w:bookmarkStart w:id="358" w:name="_Toc185"/>
      <w:r>
        <w:t>136</w:t>
      </w:r>
      <w:bookmarkEnd w:id="358"/>
    </w:p>
    <w:p>
      <w:pPr>
        <w:pStyle w:val="BookText"/>
      </w:pPr>
      <w:r>
        <w:rPr>
          <w:rFonts w:ascii="Amiri" w:hAnsi="Amiri" w:eastAsia="Amiri" w:cs="Amiri"/>
          <w:lang w:bidi="ar-SA"/>
          <w:color w:val="111111"/>
          <w:sz w:val="28"/>
          <w:szCs w:val="28"/>
          <w:rtl/>
        </w:rPr>
        <w:t xml:space="preserve">أوّل مائة ألف أعطيها شاعر في أيّام بني العبّاس</w:t>
      </w:r>
    </w:p>
    <w:p>
      <w:pPr>
        <w:pStyle w:val="BookText"/>
      </w:pPr>
      <w:r>
        <w:rPr>
          <w:rFonts w:ascii="Amiri" w:hAnsi="Amiri" w:eastAsia="Amiri" w:cs="Amiri"/>
          <w:lang w:bidi="ar-SA"/>
          <w:color w:val="111111"/>
          <w:sz w:val="28"/>
          <w:szCs w:val="28"/>
          <w:rtl/>
        </w:rPr>
        <w:t xml:space="preserve">أخبرني أبو الفرج الأصبهانيّ[قال:أخبرني حبيب بن نصر المهلّبيّ، قال:حدّثنا عبد اللّه بن أبي سعد </w:t>
      </w:r>
      <w:r>
        <w:rPr>
          <w:rStyle w:val="FootnoteReference"/>
        </w:rPr>
        <w:footnoteReference w:id="1429"/>
      </w:r>
      <w:r>
        <w:rPr>
          <w:rFonts w:ascii="Amiri" w:hAnsi="Amiri" w:eastAsia="Amiri" w:cs="Amiri"/>
          <w:lang w:bidi="ar-SA"/>
          <w:color w:val="111111"/>
          <w:sz w:val="28"/>
          <w:szCs w:val="28"/>
          <w:rtl/>
        </w:rPr>
        <w:t xml:space="preserve">،قال:حدّثني عبد اللّه بن محمّد بن موسى، قال:حدّثني محمّد بن موسى بن حمزة] </w:t>
      </w:r>
      <w:r>
        <w:rPr>
          <w:rStyle w:val="FootnoteReference"/>
        </w:rPr>
        <w:footnoteReference w:id="1430"/>
      </w:r>
      <w:r>
        <w:rPr>
          <w:rFonts w:ascii="Amiri" w:hAnsi="Amiri" w:eastAsia="Amiri" w:cs="Amiri"/>
          <w:lang w:bidi="ar-SA"/>
          <w:color w:val="111111"/>
          <w:sz w:val="28"/>
          <w:szCs w:val="28"/>
          <w:rtl/>
        </w:rPr>
        <w:t xml:space="preserve">،قال:أخبرني الفضل بن الرّبيع، قال:</w:t>
      </w:r>
    </w:p>
    <w:p>
      <w:pPr>
        <w:pStyle w:val="BookText"/>
      </w:pPr>
      <w:r>
        <w:rPr>
          <w:rFonts w:ascii="Amiri" w:hAnsi="Amiri" w:eastAsia="Amiri" w:cs="Amiri"/>
          <w:lang w:bidi="ar-SA"/>
          <w:color w:val="111111"/>
          <w:sz w:val="28"/>
          <w:szCs w:val="28"/>
          <w:rtl/>
        </w:rPr>
        <w:t xml:space="preserve">رأيت مروان بن أبي حفصة </w:t>
      </w:r>
      <w:r>
        <w:rPr>
          <w:rStyle w:val="FootnoteReference"/>
        </w:rPr>
        <w:footnoteReference w:id="1431"/>
      </w:r>
      <w:r>
        <w:rPr>
          <w:rFonts w:ascii="Amiri" w:hAnsi="Amiri" w:eastAsia="Amiri" w:cs="Amiri"/>
          <w:lang w:bidi="ar-SA"/>
          <w:color w:val="111111"/>
          <w:sz w:val="28"/>
          <w:szCs w:val="28"/>
          <w:rtl/>
        </w:rPr>
        <w:t xml:space="preserve">،و قد دخل على المهدي </w:t>
      </w:r>
      <w:r>
        <w:rPr>
          <w:rStyle w:val="FootnoteReference"/>
        </w:rPr>
        <w:footnoteReference w:id="1432"/>
      </w:r>
      <w:r>
        <w:rPr>
          <w:rFonts w:ascii="Amiri" w:hAnsi="Amiri" w:eastAsia="Amiri" w:cs="Amiri"/>
          <w:lang w:bidi="ar-SA"/>
          <w:color w:val="111111"/>
          <w:sz w:val="28"/>
          <w:szCs w:val="28"/>
          <w:rtl/>
        </w:rPr>
        <w:t xml:space="preserve">،بعد وفاة معن بن زائدة </w:t>
      </w:r>
      <w:r>
        <w:rPr>
          <w:rStyle w:val="FootnoteReference"/>
        </w:rPr>
        <w:footnoteReference w:id="1433"/>
      </w:r>
      <w:r>
        <w:rPr>
          <w:rFonts w:ascii="Amiri" w:hAnsi="Amiri" w:eastAsia="Amiri" w:cs="Amiri"/>
          <w:lang w:bidi="ar-SA"/>
          <w:color w:val="111111"/>
          <w:sz w:val="28"/>
          <w:szCs w:val="28"/>
          <w:rtl/>
        </w:rPr>
        <w:t xml:space="preserve">،في جماعة من الشعراء منهم سلم الخاسر </w:t>
      </w:r>
      <w:r>
        <w:rPr>
          <w:rStyle w:val="FootnoteReference"/>
        </w:rPr>
        <w:footnoteReference w:id="1434"/>
      </w:r>
      <w:r>
        <w:rPr>
          <w:rFonts w:ascii="Amiri" w:hAnsi="Amiri" w:eastAsia="Amiri" w:cs="Amiri"/>
          <w:lang w:bidi="ar-SA"/>
          <w:color w:val="111111"/>
          <w:sz w:val="28"/>
          <w:szCs w:val="28"/>
          <w:rtl/>
        </w:rPr>
        <w:t xml:space="preserve">،و غيره،فأنشده مديحا فيه.</w:t>
      </w:r>
    </w:p>
    <w:p>
      <w:pPr>
        <w:pStyle w:val="BookText"/>
      </w:pPr>
      <w:r>
        <w:rPr>
          <w:rFonts w:ascii="IRNazanin" w:hAnsi="IRNazanin" w:eastAsia="IRNazanin" w:cs="IRNazanin"/>
          <w:lang w:bidi="fa-IR"/>
          <w:color w:val="111111"/>
          <w:sz w:val="28"/>
          <w:szCs w:val="28"/>
          <w:rtl/>
        </w:rPr>
        <w:t xml:space="preserve">فقال له:من أنت؟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قال:شاعرك يا أمير المؤمنين،و عبدك،مروان بن أبي حفصة.</w:t>
      </w:r>
    </w:p>
    <w:p>
      <w:pPr>
        <w:pStyle w:val="BookText"/>
      </w:pPr>
      <w:r>
        <w:rPr>
          <w:rFonts w:ascii="Amiri" w:hAnsi="Amiri" w:eastAsia="Amiri" w:cs="Amiri"/>
          <w:lang w:bidi="ar-SA"/>
          <w:color w:val="111111"/>
          <w:sz w:val="28"/>
          <w:szCs w:val="28"/>
          <w:rtl/>
        </w:rPr>
        <w:t xml:space="preserve">فقال له المهدي:أ لست القائل في معن بن زائدة:</w:t>
      </w:r>
    </w:p>
    <w:p>
      <w:pPr>
        <w:pStyle w:val="BookText"/>
      </w:pPr>
      <w:r>
        <w:rPr>
          <w:rFonts w:ascii="Amiri" w:hAnsi="Amiri" w:eastAsia="Amiri" w:cs="Amiri"/>
          <w:lang w:bidi="ar-SA"/>
          <w:color w:val="111111"/>
          <w:sz w:val="28"/>
          <w:szCs w:val="28"/>
          <w:rtl/>
        </w:rPr>
        <w:t xml:space="preserve">أقمنا باليمامة بعد معن  مقاما لا نريد به زوالا </w:t>
      </w:r>
      <w:r>
        <w:rPr>
          <w:rStyle w:val="FootnoteReference"/>
        </w:rPr>
        <w:footnoteReference w:id="1435"/>
      </w:r>
    </w:p>
    <w:p>
      <w:pPr>
        <w:pStyle w:val="BookText"/>
      </w:pPr>
      <w:r>
        <w:rPr>
          <w:rFonts w:ascii="Amiri" w:hAnsi="Amiri" w:eastAsia="Amiri" w:cs="Amiri"/>
          <w:lang w:bidi="ar-SA"/>
          <w:color w:val="111111"/>
          <w:sz w:val="28"/>
          <w:szCs w:val="28"/>
          <w:rtl/>
        </w:rPr>
        <w:t xml:space="preserve">مضى لسبيله معن و أبقى محامد لن تبيد و لن تنالا و تشتمل على 54 بيتا،أثبتها الخطيب البغدادي [1]بتمامها 241/13-244.</w:t>
      </w:r>
    </w:p>
    <w:p>
      <w:pPr>
        <w:pStyle w:val="BookText"/>
      </w:pPr>
      <w:r>
        <w:rPr>
          <w:rFonts w:ascii="Amiri" w:hAnsi="Amiri" w:eastAsia="Amiri" w:cs="Amiri"/>
          <w:lang w:bidi="ar-SA"/>
          <w:color w:val="111111"/>
          <w:sz w:val="28"/>
          <w:szCs w:val="28"/>
          <w:rtl/>
        </w:rPr>
        <w:t xml:space="preserve">و قلنا أين نذهب بعد معن  و قد ذهب النوال فلا نوالا</w:t>
      </w:r>
    </w:p>
    <w:p>
      <w:pPr>
        <w:pStyle w:val="BookText"/>
      </w:pPr>
      <w:r>
        <w:rPr>
          <w:rFonts w:ascii="Amiri" w:hAnsi="Amiri" w:eastAsia="Amiri" w:cs="Amiri"/>
          <w:lang w:bidi="ar-SA"/>
          <w:color w:val="111111"/>
          <w:sz w:val="28"/>
          <w:szCs w:val="28"/>
          <w:rtl/>
        </w:rPr>
        <w:t xml:space="preserve">فقد ذهب النوال كما زعمت،فلم جئت تطلب نوالنا؟لا شيء لك عندنا، جرّوا برجله،فجرّوا برجله حتّى أخرج.</w:t>
      </w:r>
    </w:p>
    <w:p>
      <w:pPr>
        <w:pStyle w:val="BookText"/>
      </w:pPr>
      <w:r>
        <w:rPr>
          <w:rFonts w:ascii="Amiri" w:hAnsi="Amiri" w:eastAsia="Amiri" w:cs="Amiri"/>
          <w:lang w:bidi="ar-SA"/>
          <w:color w:val="111111"/>
          <w:sz w:val="28"/>
          <w:szCs w:val="28"/>
          <w:rtl/>
        </w:rPr>
        <w:t xml:space="preserve">فلمّا كان في العام المقبل،تلطّف حتّى دخل مع الشّعراء،و إنّما كانت الشعراء،تدخل على الخلفاء في كلّ عام مرّة،فمثل بين يديه،فأنشد،رابع أو خامس شاعر،قصيدته الّتي أوّلها:</w:t>
      </w:r>
    </w:p>
    <w:p>
      <w:pPr>
        <w:pStyle w:val="BookText"/>
      </w:pPr>
      <w:r>
        <w:rPr>
          <w:rFonts w:ascii="Amiri" w:hAnsi="Amiri" w:eastAsia="Amiri" w:cs="Amiri"/>
          <w:lang w:bidi="ar-SA"/>
          <w:color w:val="111111"/>
          <w:sz w:val="28"/>
          <w:szCs w:val="28"/>
          <w:rtl/>
        </w:rPr>
        <w:t xml:space="preserve">طرقتك زائرة فحيّ خيالها  بيضاء تخلط بالجمال دلالها</w:t>
      </w:r>
    </w:p>
    <w:p>
      <w:pPr>
        <w:pStyle w:val="BookText"/>
      </w:pPr>
      <w:r>
        <w:rPr>
          <w:rFonts w:ascii="Amiri" w:hAnsi="Amiri" w:eastAsia="Amiri" w:cs="Amiri"/>
          <w:lang w:bidi="ar-SA"/>
          <w:color w:val="111111"/>
          <w:sz w:val="28"/>
          <w:szCs w:val="28"/>
          <w:rtl/>
        </w:rPr>
        <w:t xml:space="preserve">قادت فؤادك فاستقاد و مثلها  قاد القلوب إلى الصبا فأمالها</w:t>
      </w:r>
    </w:p>
    <w:p>
      <w:pPr>
        <w:pStyle w:val="BookText"/>
      </w:pPr>
      <w:r>
        <w:rPr>
          <w:rFonts w:ascii="Amiri" w:hAnsi="Amiri" w:eastAsia="Amiri" w:cs="Amiri"/>
          <w:lang w:bidi="ar-SA"/>
          <w:color w:val="111111"/>
          <w:sz w:val="28"/>
          <w:szCs w:val="28"/>
          <w:rtl/>
        </w:rPr>
        <w:t xml:space="preserve">قال:فأنصت المهدي يستمع منه،إلى أن بلغ منها إلى قوله:</w:t>
      </w:r>
    </w:p>
    <w:p>
      <w:pPr>
        <w:pStyle w:val="BookText"/>
      </w:pPr>
      <w:r>
        <w:rPr>
          <w:rFonts w:ascii="Amiri" w:hAnsi="Amiri" w:eastAsia="Amiri" w:cs="Amiri"/>
          <w:lang w:bidi="ar-SA"/>
          <w:color w:val="111111"/>
          <w:sz w:val="28"/>
          <w:szCs w:val="28"/>
          <w:rtl/>
        </w:rPr>
        <w:t xml:space="preserve">هل تطمسون من السماء نجومها  بأكفّكم أو تسترون هلالها</w:t>
      </w:r>
    </w:p>
    <w:p>
      <w:pPr>
        <w:pStyle w:val="BookText"/>
      </w:pPr>
      <w:r>
        <w:rPr>
          <w:rFonts w:ascii="Amiri" w:hAnsi="Amiri" w:eastAsia="Amiri" w:cs="Amiri"/>
          <w:lang w:bidi="ar-SA"/>
          <w:color w:val="111111"/>
          <w:sz w:val="28"/>
          <w:szCs w:val="28"/>
          <w:rtl/>
        </w:rPr>
        <w:t xml:space="preserve">أو تجحدون مقالة عن ربّه  جبريل بلّغها النبيّ فقالها</w:t>
      </w:r>
    </w:p>
    <w:p>
      <w:pPr>
        <w:pStyle w:val="BookText"/>
      </w:pPr>
      <w:r>
        <w:rPr>
          <w:rFonts w:ascii="Amiri" w:hAnsi="Amiri" w:eastAsia="Amiri" w:cs="Amiri"/>
          <w:lang w:bidi="ar-SA"/>
          <w:color w:val="111111"/>
          <w:sz w:val="28"/>
          <w:szCs w:val="28"/>
          <w:rtl/>
        </w:rPr>
        <w:t xml:space="preserve">شهدت من الأنفال آخر آية  بتراثهم فأردتهم إبطالها </w:t>
      </w:r>
      <w:r>
        <w:rPr>
          <w:rStyle w:val="FootnoteReference"/>
        </w:rPr>
        <w:footnoteReference w:id="1436"/>
      </w:r>
      <w:r>
        <w:rPr>
          <w:rFonts w:ascii="IRNazanin" w:hAnsi="IRNazanin" w:eastAsia="IRNazanin" w:cs="IRNazanin"/>
          <w:lang w:bidi="fa-IR"/>
          <w:color w:val="111111"/>
          <w:sz w:val="28"/>
          <w:szCs w:val="28"/>
          <w:rtl/>
        </w:rPr>
        <w:t xml:space="preserve">[84 غ]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قال:فرأيت المهدي،و قد زحف من صدر مصلاّه،حتّى صار على البساط،إعجابا منه بما سمع.</w:t>
      </w:r>
    </w:p>
    <w:p>
      <w:pPr>
        <w:pStyle w:val="BookText"/>
      </w:pPr>
      <w:r>
        <w:rPr>
          <w:rFonts w:ascii="Amiri" w:hAnsi="Amiri" w:eastAsia="Amiri" w:cs="Amiri"/>
          <w:lang w:bidi="ar-SA"/>
          <w:color w:val="111111"/>
          <w:sz w:val="28"/>
          <w:szCs w:val="28"/>
          <w:rtl/>
        </w:rPr>
        <w:t xml:space="preserve">ثمّ قال:كم بيت هي؟قال:مائة بيت.</w:t>
      </w:r>
    </w:p>
    <w:p>
      <w:pPr>
        <w:pStyle w:val="BookText"/>
      </w:pPr>
      <w:r>
        <w:rPr>
          <w:rFonts w:ascii="Amiri" w:hAnsi="Amiri" w:eastAsia="Amiri" w:cs="Amiri"/>
          <w:lang w:bidi="ar-SA"/>
          <w:color w:val="111111"/>
          <w:sz w:val="28"/>
          <w:szCs w:val="28"/>
          <w:rtl/>
        </w:rPr>
        <w:t xml:space="preserve">فأمر له بمائة ألف درهم،فكانت أوّل مائة ألف أعطيها شاعر في أيّام بني العبّاس </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مضت الأيّام،و ولي هارون الخلافة،فرأيت مروان و قد دخل في جملة الشعراء،فأنشده قصيدة امتدحه بها.</w:t>
      </w:r>
    </w:p>
    <w:p>
      <w:pPr>
        <w:pStyle w:val="BookText"/>
      </w:pPr>
      <w:r>
        <w:rPr>
          <w:rFonts w:ascii="IRNazanin" w:hAnsi="IRNazanin" w:eastAsia="IRNazanin" w:cs="IRNazanin"/>
          <w:lang w:bidi="fa-IR"/>
          <w:color w:val="111111"/>
          <w:sz w:val="28"/>
          <w:szCs w:val="28"/>
          <w:rtl/>
        </w:rPr>
        <w:t xml:space="preserve">فقال له:من أنت؟</w:t>
      </w:r>
    </w:p>
    <w:p>
      <w:pPr>
        <w:pStyle w:val="BookText"/>
      </w:pPr>
      <w:r>
        <w:rPr>
          <w:rFonts w:ascii="Amiri" w:hAnsi="Amiri" w:eastAsia="Amiri" w:cs="Amiri"/>
          <w:lang w:bidi="ar-SA"/>
          <w:color w:val="111111"/>
          <w:sz w:val="28"/>
          <w:szCs w:val="28"/>
          <w:rtl/>
        </w:rPr>
        <w:t xml:space="preserve">قال:عبدك،و شاعرك[61 م]،مروان بن أبي حفصة.</w:t>
      </w:r>
    </w:p>
    <w:p>
      <w:pPr>
        <w:pStyle w:val="BookText"/>
      </w:pPr>
      <w:r>
        <w:rPr>
          <w:rFonts w:ascii="Amiri" w:hAnsi="Amiri" w:eastAsia="Amiri" w:cs="Amiri"/>
          <w:lang w:bidi="ar-SA"/>
          <w:color w:val="111111"/>
          <w:sz w:val="28"/>
          <w:szCs w:val="28"/>
          <w:rtl/>
        </w:rPr>
        <w:t xml:space="preserve">فقال:أ لست القائل في معن؟و أنشده البيتين اللّذين أنشدهما المهدي.</w:t>
      </w:r>
    </w:p>
    <w:p>
      <w:pPr>
        <w:pStyle w:val="BookText"/>
      </w:pPr>
      <w:r>
        <w:rPr>
          <w:rFonts w:ascii="Amiri" w:hAnsi="Amiri" w:eastAsia="Amiri" w:cs="Amiri"/>
          <w:lang w:bidi="ar-SA"/>
          <w:color w:val="111111"/>
          <w:sz w:val="28"/>
          <w:szCs w:val="28"/>
          <w:rtl/>
        </w:rPr>
        <w:t xml:space="preserve">ثمّ قال:خذوا بيده فأخرجوه،فلا شيء له عندنا،فأخرج أقبح إخراج.</w:t>
      </w:r>
    </w:p>
    <w:p>
      <w:pPr>
        <w:pStyle w:val="BookText"/>
      </w:pPr>
      <w:r>
        <w:rPr>
          <w:rFonts w:ascii="Amiri" w:hAnsi="Amiri" w:eastAsia="Amiri" w:cs="Amiri"/>
          <w:lang w:bidi="ar-SA"/>
          <w:color w:val="111111"/>
          <w:sz w:val="28"/>
          <w:szCs w:val="28"/>
          <w:rtl/>
        </w:rPr>
        <w:t xml:space="preserve">فلمّا كان بعد أيّام،تلطّف حتّى دخل،فأنشده:</w:t>
      </w:r>
    </w:p>
    <w:p>
      <w:pPr>
        <w:pStyle w:val="BookText"/>
      </w:pPr>
      <w:r>
        <w:rPr>
          <w:rFonts w:ascii="Amiri" w:hAnsi="Amiri" w:eastAsia="Amiri" w:cs="Amiri"/>
          <w:lang w:bidi="ar-SA"/>
          <w:color w:val="111111"/>
          <w:sz w:val="28"/>
          <w:szCs w:val="28"/>
          <w:rtl/>
        </w:rPr>
        <w:t xml:space="preserve">لعمرك ما أنسى غداة المحصّب  إشارة سلمى بالبنان المخضّب</w:t>
      </w:r>
    </w:p>
    <w:p>
      <w:pPr>
        <w:pStyle w:val="BookText"/>
      </w:pPr>
      <w:r>
        <w:rPr>
          <w:rFonts w:ascii="Amiri" w:hAnsi="Amiri" w:eastAsia="Amiri" w:cs="Amiri"/>
          <w:lang w:bidi="ar-SA"/>
          <w:color w:val="111111"/>
          <w:sz w:val="28"/>
          <w:szCs w:val="28"/>
          <w:rtl/>
        </w:rPr>
        <w:t xml:space="preserve">و قد صدر الحجّاج إلاّ أقلّهم  مصادر شتّى موكبا بعد موكب</w:t>
      </w:r>
    </w:p>
    <w:p>
      <w:pPr>
        <w:pStyle w:val="BookText"/>
      </w:pPr>
      <w:r>
        <w:rPr>
          <w:rFonts w:ascii="Amiri" w:hAnsi="Amiri" w:eastAsia="Amiri" w:cs="Amiri"/>
          <w:lang w:bidi="ar-SA"/>
          <w:color w:val="111111"/>
          <w:sz w:val="28"/>
          <w:szCs w:val="28"/>
          <w:rtl/>
        </w:rPr>
        <w:t xml:space="preserve">قال:فأعجبته القصيدة،فقال:كم هي؟</w:t>
      </w:r>
    </w:p>
    <w:p>
      <w:pPr>
        <w:pStyle w:val="BookText"/>
      </w:pPr>
      <w:r>
        <w:rPr>
          <w:rFonts w:ascii="Amiri" w:hAnsi="Amiri" w:eastAsia="Amiri" w:cs="Amiri"/>
          <w:lang w:bidi="ar-SA"/>
          <w:color w:val="111111"/>
          <w:sz w:val="28"/>
          <w:szCs w:val="28"/>
          <w:rtl/>
        </w:rPr>
        <w:t xml:space="preserve">قال:سبعون بيتا،فأمر له بعدد أبياتها ألوفا.</w:t>
      </w:r>
    </w:p>
    <w:p>
      <w:pPr>
        <w:pStyle w:val="BookText"/>
      </w:pPr>
      <w:r>
        <w:rPr>
          <w:rFonts w:ascii="Amiri" w:hAnsi="Amiri" w:eastAsia="Amiri" w:cs="Amiri"/>
          <w:lang w:bidi="ar-SA"/>
          <w:color w:val="111111"/>
          <w:sz w:val="28"/>
          <w:szCs w:val="28"/>
          <w:rtl/>
        </w:rPr>
        <w:t xml:space="preserve">فصار ذلك رسما له عندهم إلى أن مات </w:t>
      </w:r>
      <w:r>
        <w:rPr>
          <w:rStyle w:val="FootnoteReference"/>
        </w:rPr>
        <w:footnoteReference w:id="1438"/>
      </w:r>
      <w:r>
        <w:rPr>
          <w:rFonts w:ascii="Times New Roman" w:hAnsi="Times New Roman" w:eastAsia="Times New Roman" w:cs="Times New Roman"/>
          <w:lang w:val="en-US" w:bidi="en-US"/>
          <w:color w:val="111111"/>
          <w:sz w:val="28"/>
          <w:szCs w:val="28"/>
          <w:rtl/>
        </w:rPr>
        <w:t xml:space="preserve">.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54" w:name="pg14461_149609"/>
    <w:bookmarkEnd w:id="154"/>
    <w:p>
      <w:pPr>
        <w:pStyle w:val="Heading3"/>
      </w:pPr>
      <w:bookmarkStart w:id="359" w:name="_Toc186"/>
      <w:r>
        <w:t>137</w:t>
      </w:r>
      <w:bookmarkEnd w:id="359"/>
    </w:p>
    <w:p>
      <w:pPr>
        <w:pStyle w:val="BookText"/>
      </w:pPr>
      <w:r>
        <w:rPr>
          <w:rFonts w:ascii="Amiri" w:hAnsi="Amiri" w:eastAsia="Amiri" w:cs="Amiri"/>
          <w:lang w:bidi="ar-SA"/>
          <w:color w:val="111111"/>
          <w:sz w:val="28"/>
          <w:szCs w:val="28"/>
          <w:rtl/>
        </w:rPr>
        <w:t xml:space="preserve">الرّشيد يرضى عن العتّابي الشّاعر</w:t>
      </w:r>
    </w:p>
    <w:p>
      <w:pPr>
        <w:pStyle w:val="BookText"/>
      </w:pPr>
      <w:r>
        <w:rPr>
          <w:rFonts w:ascii="Amiri" w:hAnsi="Amiri" w:eastAsia="Amiri" w:cs="Amiri"/>
          <w:lang w:bidi="ar-SA"/>
          <w:color w:val="111111"/>
          <w:sz w:val="28"/>
          <w:szCs w:val="28"/>
          <w:rtl/>
        </w:rPr>
        <w:t xml:space="preserve">أخبرني أبو الفرج الأصبهانيّ،قال:[أخبرني الحسن بن عليّ،قال:</w:t>
      </w:r>
    </w:p>
    <w:p>
      <w:pPr>
        <w:pStyle w:val="BookText"/>
      </w:pPr>
      <w:r>
        <w:rPr>
          <w:rFonts w:ascii="Amiri" w:hAnsi="Amiri" w:eastAsia="Amiri" w:cs="Amiri"/>
          <w:lang w:bidi="ar-SA"/>
          <w:color w:val="111111"/>
          <w:sz w:val="28"/>
          <w:szCs w:val="28"/>
          <w:rtl/>
        </w:rPr>
        <w:t xml:space="preserve">حدّثنا محمّد بن القاسم بن مهرويه،قال:حدّثنا عبد اللّه بن أبي سعد،قال:] </w:t>
      </w:r>
      <w:r>
        <w:rPr>
          <w:rStyle w:val="FootnoteReference"/>
        </w:rPr>
        <w:footnoteReference w:id="1439"/>
      </w:r>
    </w:p>
    <w:p>
      <w:pPr>
        <w:pStyle w:val="BookText"/>
      </w:pPr>
      <w:r>
        <w:rPr>
          <w:rFonts w:ascii="Amiri" w:hAnsi="Amiri" w:eastAsia="Amiri" w:cs="Amiri"/>
          <w:lang w:bidi="ar-SA"/>
          <w:color w:val="111111"/>
          <w:sz w:val="28"/>
          <w:szCs w:val="28"/>
          <w:rtl/>
        </w:rPr>
        <w:t xml:space="preserve">غضب الرّشيد على العتّابي </w:t>
      </w:r>
      <w:r>
        <w:rPr>
          <w:rStyle w:val="FootnoteReference"/>
        </w:rPr>
        <w:footnoteReference w:id="1440"/>
      </w:r>
      <w:r>
        <w:rPr>
          <w:rFonts w:ascii="IRNazanin" w:hAnsi="IRNazanin" w:eastAsia="IRNazanin" w:cs="IRNazanin"/>
          <w:lang w:bidi="fa-IR"/>
          <w:color w:val="111111"/>
          <w:sz w:val="28"/>
          <w:szCs w:val="28"/>
          <w:rtl/>
        </w:rPr>
        <w:t xml:space="preserve">،و حجبه </w:t>
      </w:r>
      <w:r>
        <w:rPr>
          <w:rStyle w:val="FootnoteReference"/>
        </w:rPr>
        <w:footnoteReference w:id="1441"/>
      </w:r>
    </w:p>
    <w:p>
      <w:pPr>
        <w:pStyle w:val="BookText"/>
      </w:pPr>
      <w:r>
        <w:rPr>
          <w:rFonts w:ascii="Amiri" w:hAnsi="Amiri" w:eastAsia="Amiri" w:cs="Amiri"/>
          <w:lang w:bidi="ar-SA"/>
          <w:color w:val="111111"/>
          <w:sz w:val="28"/>
          <w:szCs w:val="28"/>
          <w:rtl/>
        </w:rPr>
        <w:t xml:space="preserve">إن أخلف القطر لم تخلف مواهبه أو ضاق أمر ذكرناه فيتّسع فقال لي:أبا لخلفاء تعرّض،و فيهم تقع،و إيّاهم تعيب؟و أخبر الرشيد بذلك،فغضب،و أمر بطلبي (العقد الفريد 335/5 و [3]الأغاني 148/13).</w:t>
      </w:r>
    </w:p>
    <w:p>
      <w:pPr>
        <w:pStyle w:val="BookText"/>
      </w:pPr>
      <w:r>
        <w:rPr>
          <w:rFonts w:ascii="Amiri" w:hAnsi="Amiri" w:eastAsia="Amiri" w:cs="Amiri"/>
          <w:lang w:bidi="ar-SA"/>
          <w:color w:val="111111"/>
          <w:sz w:val="28"/>
          <w:szCs w:val="28"/>
          <w:rtl/>
        </w:rPr>
        <w:t xml:space="preserve">،فدخل سرّا مع المتظلّمين،بغير إذن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،فمثل بين يدي الرّشيد،فقال له:يا أمير المؤمنين،قد أدّبني النّاس لك، [و لنفسي فيك] 1،و ردّني ابتلاؤهم إلى شكرك،و ما مع ذكرك قناعة بأحد غيرك،و لعمري لنعم الصائن كنت لنفسي،لو أعانني الصبر عليك،و لذلك أقول:</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أخضني المقام الغمر إن كان غرّني  سنا خلّب أو زلّت القدمان </w:t>
      </w:r>
      <w:r>
        <w:rPr>
          <w:rStyle w:val="FootnoteReference"/>
        </w:rPr>
        <w:footnoteReference w:id="1442"/>
      </w:r>
    </w:p>
    <w:p>
      <w:pPr>
        <w:pStyle w:val="BookText"/>
      </w:pPr>
      <w:r>
        <w:rPr>
          <w:rFonts w:ascii="Amiri" w:hAnsi="Amiri" w:eastAsia="Amiri" w:cs="Amiri"/>
          <w:lang w:bidi="ar-SA"/>
          <w:color w:val="111111"/>
          <w:sz w:val="28"/>
          <w:szCs w:val="28"/>
          <w:rtl/>
        </w:rPr>
        <w:t xml:space="preserve">أ تتركني جدب المعيشة مقترا  و كفّاك من ماء النّدى يكفان</w:t>
      </w:r>
    </w:p>
    <w:p>
      <w:pPr>
        <w:pStyle w:val="BookText"/>
      </w:pPr>
      <w:r>
        <w:rPr>
          <w:rFonts w:ascii="Amiri" w:hAnsi="Amiri" w:eastAsia="Amiri" w:cs="Amiri"/>
          <w:lang w:bidi="ar-SA"/>
          <w:color w:val="111111"/>
          <w:sz w:val="28"/>
          <w:szCs w:val="28"/>
          <w:rtl/>
        </w:rPr>
        <w:t xml:space="preserve">و تجعلني سهم </w:t>
      </w:r>
      <w:r>
        <w:rPr>
          <w:rStyle w:val="FootnoteReference"/>
        </w:rPr>
        <w:footnoteReference w:id="1443"/>
      </w:r>
      <w:r>
        <w:rPr>
          <w:rFonts w:ascii="Amiri" w:hAnsi="Amiri" w:eastAsia="Amiri" w:cs="Amiri"/>
          <w:lang w:bidi="ar-SA"/>
          <w:color w:val="111111"/>
          <w:sz w:val="28"/>
          <w:szCs w:val="28"/>
          <w:rtl/>
        </w:rPr>
        <w:t xml:space="preserve">المطامع بعد ما  بللت يميني </w:t>
      </w:r>
      <w:r>
        <w:rPr>
          <w:rStyle w:val="FootnoteReference"/>
        </w:rPr>
        <w:footnoteReference w:id="1444"/>
      </w:r>
      <w:r>
        <w:rPr>
          <w:rFonts w:ascii="Amiri" w:hAnsi="Amiri" w:eastAsia="Amiri" w:cs="Amiri"/>
          <w:lang w:bidi="ar-SA"/>
          <w:color w:val="111111"/>
          <w:sz w:val="28"/>
          <w:szCs w:val="28"/>
          <w:rtl/>
        </w:rPr>
        <w:t xml:space="preserve">بالنّدى و لساني[61 ظ]</w:t>
      </w:r>
    </w:p>
    <w:p>
      <w:pPr>
        <w:pStyle w:val="BookText"/>
      </w:pPr>
      <w:r>
        <w:rPr>
          <w:rFonts w:ascii="Amiri" w:hAnsi="Amiri" w:eastAsia="Amiri" w:cs="Amiri"/>
          <w:lang w:bidi="ar-SA"/>
          <w:color w:val="111111"/>
          <w:sz w:val="28"/>
          <w:szCs w:val="28"/>
          <w:rtl/>
        </w:rPr>
        <w:t xml:space="preserve">قال:فرضي عنه،و خلع عليه،و أمر له بجائزة سنيّة،فما رأيت العتّابي أنشط منه في ذلك اليوم،و لا أفرح،[و لا أبسط لسانا منه يومئذ] </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الفرج الأصبهاني:في البيتين الأوّلين غناء لمخارق </w:t>
      </w:r>
      <w:r>
        <w:rPr>
          <w:rStyle w:val="FootnoteReference"/>
        </w:rPr>
        <w:footnoteReference w:id="1446"/>
      </w:r>
      <w:r>
        <w:rPr>
          <w:rFonts w:ascii="Amiri" w:hAnsi="Amiri" w:eastAsia="Amiri" w:cs="Amiri"/>
          <w:lang w:bidi="ar-SA"/>
          <w:color w:val="111111"/>
          <w:sz w:val="28"/>
          <w:szCs w:val="28"/>
          <w:rtl/>
        </w:rPr>
        <w:t xml:space="preserve">،ثاني ثقيل بالوسطى،[و قيل إنّ فيه للواثق ثاني ثقيل آخر]1.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155" w:name="pg14461_149611"/>
    <w:bookmarkEnd w:id="155"/>
    <w:p>
      <w:pPr>
        <w:pStyle w:val="Heading3"/>
      </w:pPr>
      <w:bookmarkStart w:id="360" w:name="_Toc187"/>
      <w:r>
        <w:t>138</w:t>
      </w:r>
      <w:bookmarkEnd w:id="360"/>
    </w:p>
    <w:p>
      <w:pPr>
        <w:pStyle w:val="BookText"/>
      </w:pPr>
      <w:r>
        <w:rPr>
          <w:rFonts w:ascii="Amiri" w:hAnsi="Amiri" w:eastAsia="Amiri" w:cs="Amiri"/>
          <w:lang w:bidi="ar-SA"/>
          <w:color w:val="111111"/>
          <w:sz w:val="28"/>
          <w:szCs w:val="28"/>
          <w:rtl/>
        </w:rPr>
        <w:t xml:space="preserve">المأمون يصفح عن دعبل الخزاعي الشاعر و يصله</w:t>
      </w:r>
    </w:p>
    <w:p>
      <w:pPr>
        <w:pStyle w:val="BookText"/>
      </w:pPr>
      <w:r>
        <w:rPr>
          <w:rFonts w:ascii="Amiri" w:hAnsi="Amiri" w:eastAsia="Amiri" w:cs="Amiri"/>
          <w:lang w:bidi="ar-SA"/>
          <w:color w:val="111111"/>
          <w:sz w:val="28"/>
          <w:szCs w:val="28"/>
          <w:rtl/>
        </w:rPr>
        <w:t xml:space="preserve">[قرئ على أبي بكر الصولي،سنة خمس و ثلاثين و ثلاثمائة،بالبصرة، و أنا أسمع:حدّثكم هارون بن عبد اللّه المهلّبي،سنة ثمانين و مائتين،قال:] </w:t>
      </w:r>
      <w:r>
        <w:rPr>
          <w:rStyle w:val="FootnoteReference"/>
        </w:rPr>
        <w:footnoteReference w:id="1447"/>
      </w:r>
    </w:p>
    <w:p>
      <w:pPr>
        <w:pStyle w:val="BookText"/>
      </w:pPr>
      <w:r>
        <w:rPr>
          <w:rFonts w:ascii="IRNazanin" w:hAnsi="IRNazanin" w:eastAsia="IRNazanin" w:cs="IRNazanin"/>
          <w:lang w:bidi="fa-IR"/>
          <w:color w:val="111111"/>
          <w:sz w:val="28"/>
          <w:szCs w:val="28"/>
          <w:rtl/>
        </w:rPr>
        <w:t xml:space="preserve">لما هجا دعبل </w:t>
      </w:r>
      <w:r>
        <w:rPr>
          <w:rStyle w:val="FootnoteReference"/>
        </w:rPr>
        <w:footnoteReference w:id="1448"/>
      </w:r>
      <w:r>
        <w:rPr>
          <w:rFonts w:ascii="Amiri" w:hAnsi="Amiri" w:eastAsia="Amiri" w:cs="Amiri"/>
          <w:lang w:bidi="ar-SA"/>
          <w:color w:val="111111"/>
          <w:sz w:val="28"/>
          <w:szCs w:val="28"/>
          <w:rtl/>
        </w:rPr>
        <w:t xml:space="preserve">،المأمون،قال لهم:أسمعوني ما قال،فأنشدوه هذين البيتين من أبيات،و هما:</w:t>
      </w:r>
    </w:p>
    <w:p>
      <w:pPr>
        <w:pStyle w:val="BookText"/>
      </w:pPr>
      <w:r>
        <w:rPr>
          <w:rFonts w:ascii="Amiri" w:hAnsi="Amiri" w:eastAsia="Amiri" w:cs="Amiri"/>
          <w:lang w:bidi="ar-SA"/>
          <w:color w:val="111111"/>
          <w:sz w:val="28"/>
          <w:szCs w:val="28"/>
          <w:rtl/>
        </w:rPr>
        <w:t xml:space="preserve">إنّي من القوم الّذين سيوفهم  قتلت أخاك و شرّفتك بمقعد[85 غ]</w:t>
      </w:r>
    </w:p>
    <w:p>
      <w:pPr>
        <w:pStyle w:val="BookText"/>
      </w:pPr>
      <w:r>
        <w:rPr>
          <w:rFonts w:ascii="Amiri" w:hAnsi="Amiri" w:eastAsia="Amiri" w:cs="Amiri"/>
          <w:lang w:bidi="ar-SA"/>
          <w:color w:val="111111"/>
          <w:sz w:val="28"/>
          <w:szCs w:val="28"/>
          <w:rtl/>
        </w:rPr>
        <w:t xml:space="preserve">شادوا بذكرك بعد طول خموله  و استنقذوك من الحضيض الأوهد. </w:t>
      </w:r>
      <w:r>
        <w:rPr>
          <w:rStyle w:val="FootnoteReference"/>
        </w:rPr>
        <w:footnoteReference w:id="1449"/>
      </w:r>
    </w:p>
    <w:p>
      <w:pPr>
        <w:pStyle w:val="BookText"/>
      </w:pPr>
      <w:r>
        <w:rPr>
          <w:rFonts w:ascii="Amiri" w:hAnsi="Amiri" w:eastAsia="Amiri" w:cs="Amiri"/>
          <w:lang w:bidi="ar-SA"/>
          <w:color w:val="111111"/>
          <w:sz w:val="28"/>
          <w:szCs w:val="28"/>
          <w:rtl/>
        </w:rPr>
        <w:t xml:space="preserve">أ يسومني المأمون،خطّة جاهل أو ما رأى بالأمس رأس محمّد و إنّما فخر دعبل برأس محمّد(الأمين)لأنّ طاهر بن الحسين قتله،و طاهر مولى خزاعة(الشعر و الشعراء لابن قتيبة 540).</w:t>
      </w:r>
    </w:p>
    <w:p>
      <w:pPr>
        <w:pStyle w:val="BookText"/>
      </w:pPr>
      <w:r>
        <w:rPr>
          <w:rFonts w:ascii="Amiri" w:hAnsi="Amiri" w:eastAsia="Amiri" w:cs="Amiri"/>
          <w:lang w:bidi="ar-SA"/>
          <w:color w:val="111111"/>
          <w:sz w:val="28"/>
          <w:szCs w:val="28"/>
          <w:rtl/>
        </w:rPr>
        <w:t xml:space="preserve">فقال المأمون:قبّحه اللّه،ما أبهته،متى كنت خامل الذّكر،و في حجر الخلافة ربيت،و بدرّها غذيت،خليفة،و أخو خليفة،و ابن خليفة </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جدّ في طلب دعبل،حتّى ظفر به،فلم يشكّ أحد في أنّه قاتله.</w:t>
      </w:r>
    </w:p>
    <w:p>
      <w:pPr>
        <w:pStyle w:val="BookText"/>
      </w:pPr>
      <w:r>
        <w:rPr>
          <w:rFonts w:ascii="Amiri" w:hAnsi="Amiri" w:eastAsia="Amiri" w:cs="Amiri"/>
          <w:lang w:bidi="ar-SA"/>
          <w:color w:val="111111"/>
          <w:sz w:val="28"/>
          <w:szCs w:val="28"/>
          <w:rtl/>
        </w:rPr>
        <w:t xml:space="preserve">فلمّا دخل عليه،قال له:يا دعبل،و استنقذوك من الحضيض الأوهد.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فقال:يا أمير المؤمنين،قد عفوت عمّن هو أعظم منّي جرما.</w:t>
      </w:r>
    </w:p>
    <w:p>
      <w:pPr>
        <w:pStyle w:val="BookText"/>
      </w:pPr>
      <w:r>
        <w:rPr>
          <w:rFonts w:ascii="Amiri" w:hAnsi="Amiri" w:eastAsia="Amiri" w:cs="Amiri"/>
          <w:lang w:bidi="ar-SA"/>
          <w:color w:val="111111"/>
          <w:sz w:val="28"/>
          <w:szCs w:val="28"/>
          <w:rtl/>
        </w:rPr>
        <w:t xml:space="preserve">فقال:صدقت،لا بأس عليك،أنشدني«مدارس آيات </w:t>
      </w:r>
      <w:r>
        <w:rPr>
          <w:rStyle w:val="FootnoteReference"/>
        </w:rPr>
        <w:footnoteReference w:id="1451"/>
      </w:r>
    </w:p>
    <w:p>
      <w:pPr>
        <w:pStyle w:val="BookText"/>
      </w:pPr>
      <w:r>
        <w:rPr>
          <w:rFonts w:ascii="Amiri" w:hAnsi="Amiri" w:eastAsia="Amiri" w:cs="Amiri"/>
          <w:lang w:bidi="ar-SA"/>
          <w:color w:val="111111"/>
          <w:sz w:val="28"/>
          <w:szCs w:val="28"/>
          <w:rtl/>
        </w:rPr>
        <w:t xml:space="preserve">مدارس آيات خلت من تلاوة و منزل وحي مقفر العرصات ديار عليّ و الحسين و جعفر و حمزة و السجّاد ذي الثفنات إذا افتخروا يوما أتوا بمحمّد و جبريل و القرآن و السورات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فقال:أنشدها و أنا آمن؟</w:t>
      </w:r>
    </w:p>
    <w:p>
      <w:pPr>
        <w:pStyle w:val="BookText"/>
      </w:pPr>
      <w:r>
        <w:rPr>
          <w:rFonts w:ascii="IRNazanin" w:hAnsi="IRNazanin" w:eastAsia="IRNazanin" w:cs="IRNazanin"/>
          <w:lang w:bidi="fa-IR"/>
          <w:color w:val="111111"/>
          <w:sz w:val="28"/>
          <w:szCs w:val="28"/>
          <w:rtl/>
        </w:rPr>
        <w:t xml:space="preserve">قال:نعم.</w:t>
      </w:r>
    </w:p>
    <w:p>
      <w:pPr>
        <w:pStyle w:val="BookText"/>
      </w:pPr>
      <w:r>
        <w:rPr>
          <w:rFonts w:ascii="Amiri" w:hAnsi="Amiri" w:eastAsia="Amiri" w:cs="Amiri"/>
          <w:lang w:bidi="ar-SA"/>
          <w:color w:val="111111"/>
          <w:sz w:val="28"/>
          <w:szCs w:val="28"/>
          <w:rtl/>
        </w:rPr>
        <w:t xml:space="preserve">فأنشده إيّاها،فجعل المأمون يبكي،لمّا بلغ قوله:</w:t>
      </w:r>
    </w:p>
    <w:p>
      <w:pPr>
        <w:pStyle w:val="BookText"/>
      </w:pPr>
      <w:r>
        <w:rPr>
          <w:rFonts w:ascii="Amiri" w:hAnsi="Amiri" w:eastAsia="Amiri" w:cs="Amiri"/>
          <w:lang w:bidi="ar-SA"/>
          <w:color w:val="111111"/>
          <w:sz w:val="28"/>
          <w:szCs w:val="28"/>
          <w:rtl/>
        </w:rPr>
        <w:t xml:space="preserve">بنات زياد </w:t>
      </w:r>
      <w:r>
        <w:rPr>
          <w:rStyle w:val="FootnoteReference"/>
        </w:rPr>
        <w:footnoteReference w:id="1452"/>
      </w:r>
      <w:r>
        <w:rPr>
          <w:rFonts w:ascii="Amiri" w:hAnsi="Amiri" w:eastAsia="Amiri" w:cs="Amiri"/>
          <w:lang w:bidi="ar-SA"/>
          <w:color w:val="111111"/>
          <w:sz w:val="28"/>
          <w:szCs w:val="28"/>
          <w:rtl/>
        </w:rPr>
        <w:t xml:space="preserve">في القصور مصونة  و بنت رسول اللّه في الفلوات</w:t>
      </w:r>
    </w:p>
    <w:p>
      <w:pPr>
        <w:pStyle w:val="BookText"/>
      </w:pPr>
      <w:r>
        <w:rPr>
          <w:rFonts w:ascii="Amiri" w:hAnsi="Amiri" w:eastAsia="Amiri" w:cs="Amiri"/>
          <w:lang w:bidi="ar-SA"/>
          <w:color w:val="111111"/>
          <w:sz w:val="28"/>
          <w:szCs w:val="28"/>
          <w:rtl/>
        </w:rPr>
        <w:t xml:space="preserve">[ثمّ وصله و أمّنه.] </w:t>
      </w:r>
      <w:r>
        <w:rPr>
          <w:rStyle w:val="FootnoteReference"/>
        </w:rPr>
        <w:footnoteReference w:id="1453"/>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56" w:name="pg14461_149613"/>
    <w:bookmarkEnd w:id="156"/>
    <w:p>
      <w:pPr>
        <w:pStyle w:val="Heading3"/>
      </w:pPr>
      <w:bookmarkStart w:id="361" w:name="_Toc188"/>
      <w:r>
        <w:t>139</w:t>
      </w:r>
      <w:bookmarkEnd w:id="361"/>
    </w:p>
    <w:p>
      <w:pPr>
        <w:pStyle w:val="BookText"/>
      </w:pPr>
      <w:r>
        <w:rPr>
          <w:rFonts w:ascii="Amiri" w:hAnsi="Amiri" w:eastAsia="Amiri" w:cs="Amiri"/>
          <w:lang w:bidi="ar-SA"/>
          <w:color w:val="111111"/>
          <w:sz w:val="28"/>
          <w:szCs w:val="28"/>
          <w:rtl/>
        </w:rPr>
        <w:t xml:space="preserve">المأمون يهب عمرو بن مسعدة ستة آلاف ألف درهم،</w:t>
      </w:r>
    </w:p>
    <w:p>
      <w:pPr>
        <w:pStyle w:val="BookText"/>
      </w:pPr>
      <w:r>
        <w:rPr>
          <w:rFonts w:ascii="Amiri" w:hAnsi="Amiri" w:eastAsia="Amiri" w:cs="Amiri"/>
          <w:lang w:bidi="ar-SA"/>
          <w:color w:val="111111"/>
          <w:sz w:val="28"/>
          <w:szCs w:val="28"/>
          <w:rtl/>
        </w:rPr>
        <w:t xml:space="preserve">فيهبها عمرو لأحد أتباعه</w:t>
      </w:r>
    </w:p>
    <w:p>
      <w:pPr>
        <w:pStyle w:val="BookText"/>
      </w:pPr>
      <w:r>
        <w:rPr>
          <w:rFonts w:ascii="Amiri" w:hAnsi="Amiri" w:eastAsia="Amiri" w:cs="Amiri"/>
          <w:lang w:bidi="ar-SA"/>
          <w:color w:val="111111"/>
          <w:sz w:val="28"/>
          <w:szCs w:val="28"/>
          <w:rtl/>
        </w:rPr>
        <w:t xml:space="preserve">[قرئ على أبي بكر الصولي،و أنا أسمع،في كتابه«كتاب الوزراء»، حدّثكم أحمد بن إسماعيل،قال:حدّثني سعد بن يعقوب النصراني،قال:] </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أمر المأمون محمّد بن يزداد </w:t>
      </w:r>
      <w:r>
        <w:rPr>
          <w:rStyle w:val="FootnoteReference"/>
        </w:rPr>
        <w:footnoteReference w:id="1455"/>
      </w:r>
      <w:r>
        <w:rPr>
          <w:rFonts w:ascii="Amiri" w:hAnsi="Amiri" w:eastAsia="Amiri" w:cs="Amiri"/>
          <w:lang w:bidi="ar-SA"/>
          <w:color w:val="111111"/>
          <w:sz w:val="28"/>
          <w:szCs w:val="28"/>
          <w:rtl/>
        </w:rPr>
        <w:t xml:space="preserve">،و أحمد بن أبي خالد </w:t>
      </w:r>
      <w:r>
        <w:rPr>
          <w:rStyle w:val="FootnoteReference"/>
        </w:rPr>
        <w:footnoteReference w:id="1456"/>
      </w:r>
      <w:r>
        <w:rPr>
          <w:rFonts w:ascii="Amiri" w:hAnsi="Amiri" w:eastAsia="Amiri" w:cs="Amiri"/>
          <w:lang w:bidi="ar-SA"/>
          <w:color w:val="111111"/>
          <w:sz w:val="28"/>
          <w:szCs w:val="28"/>
          <w:rtl/>
        </w:rPr>
        <w:t xml:space="preserve">،أن يناظرا عمرو ابن مسعدة </w:t>
      </w:r>
      <w:r>
        <w:rPr>
          <w:rStyle w:val="FootnoteReference"/>
        </w:rPr>
        <w:footnoteReference w:id="1457"/>
      </w:r>
      <w:r>
        <w:rPr>
          <w:rFonts w:ascii="Amiri" w:hAnsi="Amiri" w:eastAsia="Amiri" w:cs="Amiri"/>
          <w:lang w:bidi="ar-SA"/>
          <w:color w:val="111111"/>
          <w:sz w:val="28"/>
          <w:szCs w:val="28"/>
          <w:rtl/>
        </w:rPr>
        <w:t xml:space="preserve">،في مال الأهواز،فناظراه،فتحصّل عليه ستّة عشر ألف ألف درهم،فأعلما المأمون بذلك.</w:t>
      </w:r>
    </w:p>
    <w:p>
      <w:pPr>
        <w:pStyle w:val="BookText"/>
      </w:pPr>
      <w:r>
        <w:rPr>
          <w:rFonts w:ascii="Amiri" w:hAnsi="Amiri" w:eastAsia="Amiri" w:cs="Amiri"/>
          <w:lang w:bidi="ar-SA"/>
          <w:color w:val="111111"/>
          <w:sz w:val="28"/>
          <w:szCs w:val="28"/>
          <w:rtl/>
        </w:rPr>
        <w:t xml:space="preserve">فقال:اقبلا منه كلّ حجّة،و كلّ تعلّق،و كلّ ادّعاء.</w:t>
      </w:r>
    </w:p>
    <w:p>
      <w:pPr>
        <w:pStyle w:val="BookText"/>
      </w:pPr>
      <w:r>
        <w:rPr>
          <w:rFonts w:ascii="IRNazanin" w:hAnsi="IRNazanin" w:eastAsia="IRNazanin" w:cs="IRNazanin"/>
          <w:lang w:bidi="fa-IR"/>
          <w:color w:val="111111"/>
          <w:sz w:val="28"/>
          <w:szCs w:val="28"/>
          <w:rtl/>
        </w:rPr>
        <w:t xml:space="preserve">فقالا:قد[62 م]فعلنا.</w:t>
      </w:r>
    </w:p>
    <w:p>
      <w:pPr>
        <w:pStyle w:val="BookText"/>
      </w:pPr>
      <w:r>
        <w:rPr>
          <w:rFonts w:ascii="Amiri" w:hAnsi="Amiri" w:eastAsia="Amiri" w:cs="Amiri"/>
          <w:lang w:bidi="ar-SA"/>
          <w:color w:val="111111"/>
          <w:sz w:val="28"/>
          <w:szCs w:val="28"/>
          <w:rtl/>
        </w:rPr>
        <w:t xml:space="preserve">فقال:عودا.فعادا،فتعلّق عمرو بن مسعدة بأشياء لا أصل لها،فسقط من المال عشرة آلاف ألف درهم،و بقي ستة آلاف ألف درهم[واجبة عليه] 1، لا حجّة له فيها،و أخذ خطّه بذلك.</w:t>
      </w:r>
    </w:p>
    <w:p>
      <w:pPr>
        <w:pStyle w:val="BookText"/>
      </w:pPr>
      <w:r>
        <w:rPr>
          <w:rFonts w:ascii="Amiri" w:hAnsi="Amiri" w:eastAsia="Amiri" w:cs="Amiri"/>
          <w:lang w:bidi="ar-SA"/>
          <w:color w:val="111111"/>
          <w:sz w:val="28"/>
          <w:szCs w:val="28"/>
          <w:rtl/>
        </w:rPr>
        <w:t xml:space="preserve">فأحضر المأمون عمرا،بعد خروجهما،فقال له:هذه رقعتك؟</w:t>
      </w:r>
    </w:p>
    <w:p>
      <w:pPr>
        <w:pStyle w:val="BookText"/>
      </w:pPr>
      <w:r>
        <w:rPr>
          <w:rFonts w:ascii="IRNazanin" w:hAnsi="IRNazanin" w:eastAsia="IRNazanin" w:cs="IRNazanin"/>
          <w:lang w:bidi="fa-IR"/>
          <w:color w:val="111111"/>
          <w:sz w:val="28"/>
          <w:szCs w:val="28"/>
          <w:rtl/>
        </w:rPr>
        <w:t xml:space="preserve">قال:نعم.</w:t>
      </w:r>
    </w:p>
    <w:p>
      <w:pPr>
        <w:pStyle w:val="BookText"/>
      </w:pPr>
      <w:r>
        <w:rPr>
          <w:rFonts w:ascii="Amiri" w:hAnsi="Amiri" w:eastAsia="Amiri" w:cs="Amiri"/>
          <w:lang w:bidi="ar-SA"/>
          <w:color w:val="111111"/>
          <w:sz w:val="28"/>
          <w:szCs w:val="28"/>
          <w:rtl/>
        </w:rPr>
        <w:t xml:space="preserve">قال:و هذا المال واجب عليك؟</w:t>
      </w:r>
    </w:p>
    <w:p>
      <w:pPr>
        <w:pStyle w:val="BookText"/>
      </w:pPr>
      <w:r>
        <w:rPr>
          <w:rFonts w:ascii="IRNazanin" w:hAnsi="IRNazanin" w:eastAsia="IRNazanin" w:cs="IRNazanin"/>
          <w:lang w:bidi="fa-IR"/>
          <w:color w:val="111111"/>
          <w:sz w:val="28"/>
          <w:szCs w:val="28"/>
          <w:rtl/>
        </w:rPr>
        <w:t xml:space="preserve">قال:نعم.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قال:خذ رقعتك،فقد وهبته لك.</w:t>
      </w:r>
    </w:p>
    <w:p>
      <w:pPr>
        <w:pStyle w:val="BookText"/>
      </w:pPr>
      <w:r>
        <w:rPr>
          <w:rFonts w:ascii="Amiri" w:hAnsi="Amiri" w:eastAsia="Amiri" w:cs="Amiri"/>
          <w:lang w:bidi="ar-SA"/>
          <w:color w:val="111111"/>
          <w:sz w:val="28"/>
          <w:szCs w:val="28"/>
          <w:rtl/>
        </w:rPr>
        <w:t xml:space="preserve">فقال:أما إذ تفضّل أمير المؤمنين عليّ به،فإنّه واجب على أحمد بن عروة </w:t>
      </w:r>
      <w:r>
        <w:rPr>
          <w:rStyle w:val="FootnoteReference"/>
        </w:rPr>
        <w:footnoteReference w:id="1458"/>
      </w:r>
      <w:r>
        <w:rPr>
          <w:rFonts w:ascii="Amiri" w:hAnsi="Amiri" w:eastAsia="Amiri" w:cs="Amiri"/>
          <w:lang w:bidi="ar-SA"/>
          <w:color w:val="111111"/>
          <w:sz w:val="28"/>
          <w:szCs w:val="28"/>
          <w:rtl/>
        </w:rPr>
        <w:t xml:space="preserve">،و أشهدك أنّي قد وهبته له.</w:t>
      </w:r>
    </w:p>
    <w:p>
      <w:pPr>
        <w:pStyle w:val="BookText"/>
      </w:pPr>
      <w:r>
        <w:rPr>
          <w:rFonts w:ascii="Amiri" w:hAnsi="Amiri" w:eastAsia="Amiri" w:cs="Amiri"/>
          <w:lang w:bidi="ar-SA"/>
          <w:color w:val="111111"/>
          <w:sz w:val="28"/>
          <w:szCs w:val="28"/>
          <w:rtl/>
        </w:rPr>
        <w:t xml:space="preserve">فاغتاظ المأمون،و خرج عمرو و قد عرف غيظ المأمون،و علم خطأه في عمله،فلجأ إلى أحمد بن أبي خالد </w:t>
      </w:r>
      <w:r>
        <w:rPr>
          <w:rStyle w:val="FootnoteReference"/>
        </w:rPr>
        <w:footnoteReference w:id="1459"/>
      </w:r>
      <w:r>
        <w:rPr>
          <w:rFonts w:ascii="Amiri" w:hAnsi="Amiri" w:eastAsia="Amiri" w:cs="Amiri"/>
          <w:lang w:bidi="ar-SA"/>
          <w:color w:val="111111"/>
          <w:sz w:val="28"/>
          <w:szCs w:val="28"/>
          <w:rtl/>
        </w:rPr>
        <w:t xml:space="preserve">،فأعلمه بذلك،و كان يختصّه.</w:t>
      </w:r>
    </w:p>
    <w:p>
      <w:pPr>
        <w:pStyle w:val="BookText"/>
      </w:pPr>
      <w:r>
        <w:rPr>
          <w:rFonts w:ascii="Amiri" w:hAnsi="Amiri" w:eastAsia="Amiri" w:cs="Amiri"/>
          <w:lang w:bidi="ar-SA"/>
          <w:color w:val="111111"/>
          <w:sz w:val="28"/>
          <w:szCs w:val="28"/>
          <w:rtl/>
        </w:rPr>
        <w:t xml:space="preserve">فقال:لا عليك،و دخل إلى المأمون.</w:t>
      </w:r>
    </w:p>
    <w:p>
      <w:pPr>
        <w:pStyle w:val="BookText"/>
      </w:pPr>
      <w:r>
        <w:rPr>
          <w:rFonts w:ascii="Amiri" w:hAnsi="Amiri" w:eastAsia="Amiri" w:cs="Amiri"/>
          <w:lang w:bidi="ar-SA"/>
          <w:color w:val="111111"/>
          <w:sz w:val="28"/>
          <w:szCs w:val="28"/>
          <w:rtl/>
        </w:rPr>
        <w:t xml:space="preserve">فلمّا رآه المأمون،قال:أ لا تعجب يا أحمد من عمرو،وهبنا له ستّة آلاف ألف درهم،بعد أن تجاوزنا له عن أضعافها،فوهبها بين يديّ لأحمد بن عروة، كأنّه أراد أن يباريني </w:t>
      </w:r>
      <w:r>
        <w:rPr>
          <w:rStyle w:val="FootnoteReference"/>
        </w:rPr>
        <w:footnoteReference w:id="1460"/>
      </w:r>
      <w:r>
        <w:rPr>
          <w:rFonts w:ascii="Amiri" w:hAnsi="Amiri" w:eastAsia="Amiri" w:cs="Amiri"/>
          <w:lang w:bidi="ar-SA"/>
          <w:color w:val="111111"/>
          <w:sz w:val="28"/>
          <w:szCs w:val="28"/>
          <w:rtl/>
        </w:rPr>
        <w:t xml:space="preserve">،و يصغّر معروفي؟</w:t>
      </w:r>
    </w:p>
    <w:p>
      <w:pPr>
        <w:pStyle w:val="BookText"/>
      </w:pPr>
      <w:r>
        <w:rPr>
          <w:rFonts w:ascii="Amiri" w:hAnsi="Amiri" w:eastAsia="Amiri" w:cs="Amiri"/>
          <w:lang w:bidi="ar-SA"/>
          <w:color w:val="111111"/>
          <w:sz w:val="28"/>
          <w:szCs w:val="28"/>
          <w:rtl/>
        </w:rPr>
        <w:t xml:space="preserve">فقال له أحمد:أ و قد فعل ذلك يا أمير المؤمنين؟</w:t>
      </w:r>
    </w:p>
    <w:p>
      <w:pPr>
        <w:pStyle w:val="BookText"/>
      </w:pPr>
      <w:r>
        <w:rPr>
          <w:rFonts w:ascii="IRNazanin" w:hAnsi="IRNazanin" w:eastAsia="IRNazanin" w:cs="IRNazanin"/>
          <w:lang w:bidi="fa-IR"/>
          <w:color w:val="111111"/>
          <w:sz w:val="28"/>
          <w:szCs w:val="28"/>
          <w:rtl/>
        </w:rPr>
        <w:t xml:space="preserve">فقال:نعم.</w:t>
      </w:r>
    </w:p>
    <w:p>
      <w:pPr>
        <w:pStyle w:val="BookText"/>
      </w:pPr>
      <w:r>
        <w:rPr>
          <w:rFonts w:ascii="Amiri" w:hAnsi="Amiri" w:eastAsia="Amiri" w:cs="Amiri"/>
          <w:lang w:bidi="ar-SA"/>
          <w:color w:val="111111"/>
          <w:sz w:val="28"/>
          <w:szCs w:val="28"/>
          <w:rtl/>
        </w:rPr>
        <w:t xml:space="preserve">قال:لو لم يفعل هذا،لوجب أن يسقط حاله.</w:t>
      </w:r>
    </w:p>
    <w:p>
      <w:pPr>
        <w:pStyle w:val="BookText"/>
      </w:pPr>
      <w:r>
        <w:rPr>
          <w:rFonts w:ascii="Amiri" w:hAnsi="Amiri" w:eastAsia="Amiri" w:cs="Amiri"/>
          <w:lang w:bidi="ar-SA"/>
          <w:color w:val="111111"/>
          <w:sz w:val="28"/>
          <w:szCs w:val="28"/>
          <w:rtl/>
        </w:rPr>
        <w:t xml:space="preserve">قال:و كيف؟</w:t>
      </w:r>
    </w:p>
    <w:p>
      <w:pPr>
        <w:pStyle w:val="BookText"/>
      </w:pPr>
      <w:r>
        <w:rPr>
          <w:rFonts w:ascii="Amiri" w:hAnsi="Amiri" w:eastAsia="Amiri" w:cs="Amiri"/>
          <w:lang w:bidi="ar-SA"/>
          <w:color w:val="111111"/>
          <w:sz w:val="28"/>
          <w:szCs w:val="28"/>
          <w:rtl/>
        </w:rPr>
        <w:t xml:space="preserve">قال:لأنّه لو استأثر به على أحمد بن عروة،و أخذ أحمد بأداء هذا المال، لكان قد أخرجه من معروفك صفرا،و لما كانت نعمتك على عمرو،نعمة على أحمد،و هما خادماك،فكان الأجمل أن يتضاعف معروفك عندهما،فقصد عمرو ذلك،فصار المال تفضّلا منك على عمرو،[و على أحمد بن عروة، و مع ذلك،فأنت سيّد عمرو] </w:t>
      </w:r>
      <w:r>
        <w:rPr>
          <w:rStyle w:val="FootnoteReference"/>
        </w:rPr>
        <w:footnoteReference w:id="1461"/>
      </w:r>
      <w:r>
        <w:rPr>
          <w:rFonts w:ascii="Amiri" w:hAnsi="Amiri" w:eastAsia="Amiri" w:cs="Amiri"/>
          <w:lang w:bidi="ar-SA"/>
          <w:color w:val="111111"/>
          <w:sz w:val="28"/>
          <w:szCs w:val="28"/>
          <w:rtl/>
        </w:rPr>
        <w:t xml:space="preserve">لا يعرف سيّدا[62 ظ]غيرك،و عمرو سيّد أحمد،فاقتدى في أمر أحمد بما فعلت في أمره،و أراد أيضا أن ينتشر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157" w:name="pg14461_149615"/>
    <w:bookmarkEnd w:id="157"/>
    <w:p>
      <w:pPr>
        <w:pStyle w:val="BookText"/>
      </w:pPr>
      <w:r>
        <w:rPr>
          <w:rFonts w:ascii="Amiri" w:hAnsi="Amiri" w:eastAsia="Amiri" w:cs="Amiri"/>
          <w:lang w:bidi="ar-SA"/>
          <w:color w:val="111111"/>
          <w:sz w:val="28"/>
          <w:szCs w:val="28"/>
          <w:rtl/>
        </w:rPr>
        <w:t xml:space="preserve">في ملوك الأمم،أنّ خادما من خدمك اتّسع قلبه لهبة هذا المال،من فضل إحسانك إليه،فيزيد في جلالة الدّولة،و جلالة قيمتها،فيكسر ذلك الأعداء الّذين يكاثرونك.</w:t>
      </w:r>
    </w:p>
    <w:p>
      <w:pPr>
        <w:pStyle w:val="BookText"/>
      </w:pPr>
      <w:r>
        <w:rPr>
          <w:rFonts w:ascii="Amiri" w:hAnsi="Amiri" w:eastAsia="Amiri" w:cs="Amiri"/>
          <w:lang w:bidi="ar-SA"/>
          <w:color w:val="111111"/>
          <w:sz w:val="28"/>
          <w:szCs w:val="28"/>
          <w:rtl/>
        </w:rPr>
        <w:t xml:space="preserve">فسرّي عن المأمون،و زال ما بقلبه على عمرو.[50 ر]</w:t>
      </w:r>
    </w:p>
    <w:p>
      <w:pPr>
        <w:pStyle w:val="Heading3"/>
      </w:pPr>
      <w:bookmarkStart w:id="362" w:name="_Toc189"/>
      <w:r>
        <w:t>140</w:t>
      </w:r>
      <w:bookmarkEnd w:id="362"/>
    </w:p>
    <w:p>
      <w:pPr>
        <w:pStyle w:val="BookText"/>
      </w:pPr>
      <w:r>
        <w:rPr>
          <w:rFonts w:ascii="Amiri" w:hAnsi="Amiri" w:eastAsia="Amiri" w:cs="Amiri"/>
          <w:lang w:bidi="ar-SA"/>
          <w:color w:val="111111"/>
          <w:sz w:val="28"/>
          <w:szCs w:val="28"/>
          <w:rtl/>
        </w:rPr>
        <w:t xml:space="preserve">المأمون يصفح عن الفضل بن الربيع</w:t>
      </w:r>
    </w:p>
    <w:p>
      <w:pPr>
        <w:pStyle w:val="BookText"/>
      </w:pPr>
      <w:r>
        <w:rPr>
          <w:rFonts w:ascii="Amiri" w:hAnsi="Amiri" w:eastAsia="Amiri" w:cs="Amiri"/>
          <w:lang w:bidi="ar-SA"/>
          <w:color w:val="111111"/>
          <w:sz w:val="28"/>
          <w:szCs w:val="28"/>
          <w:rtl/>
        </w:rPr>
        <w:t xml:space="preserve">[و قرئ على أبي بكر الصولي،بالبصرة[86 غ]،و أنا أسمع،في كتاب «الوزراء»،خبر فيه ذكر الفضل بن الرّبيع،و ظفر المأمون به،و عفوه عنه، و قرئ بعقبه:حدّثكم عون بن محمّد </w:t>
      </w:r>
      <w:r>
        <w:rPr>
          <w:rStyle w:val="FootnoteReference"/>
        </w:rPr>
        <w:footnoteReference w:id="1462"/>
      </w:r>
      <w:r>
        <w:rPr>
          <w:rFonts w:ascii="Amiri" w:hAnsi="Amiri" w:eastAsia="Amiri" w:cs="Amiri"/>
          <w:lang w:bidi="ar-SA"/>
          <w:color w:val="111111"/>
          <w:sz w:val="28"/>
          <w:szCs w:val="28"/>
          <w:rtl/>
        </w:rPr>
        <w:t xml:space="preserve">،قال:حدّثنا سعيد بن هريم،قال:] </w:t>
      </w:r>
      <w:r>
        <w:rPr>
          <w:rStyle w:val="FootnoteReference"/>
        </w:rPr>
        <w:footnoteReference w:id="1463"/>
      </w:r>
      <w:r>
        <w:rPr>
          <w:rFonts w:ascii="Amiri" w:hAnsi="Amiri" w:eastAsia="Amiri" w:cs="Amiri"/>
          <w:lang w:bidi="ar-SA"/>
          <w:color w:val="111111"/>
          <w:sz w:val="28"/>
          <w:szCs w:val="28"/>
          <w:rtl/>
        </w:rPr>
        <w:t xml:space="preserve">لما ظفر المأمون بالفضل بن الرّبيع،و مثل بين يديه،قال له:يا فضل، أ كان من حقّي عليك،و حقّ آبائي،و نعمتهم عندك،و عند أبيك،أن تثلبني، و تشتمني[49 ر]،و تحرّض على دمي؟أ تحبّ أن أفعل بك مع القدرة، ما أردته بي </w:t>
      </w:r>
      <w:r>
        <w:rPr>
          <w:rStyle w:val="FootnoteReference"/>
        </w:rPr>
        <w:footnoteReference w:id="1464"/>
      </w:r>
      <w:r>
        <w:rPr>
          <w:rFonts w:ascii="IRNazanin" w:hAnsi="IRNazanin" w:eastAsia="IRNazanin" w:cs="IRNazanin"/>
          <w:lang w:bidi="fa-IR"/>
          <w:color w:val="111111"/>
          <w:sz w:val="28"/>
          <w:szCs w:val="28"/>
          <w:rtl/>
        </w:rPr>
        <w:t xml:space="preserve">؟.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158" w:name="pg14461_149616"/>
    <w:bookmarkEnd w:id="158"/>
    <w:p>
      <w:pPr>
        <w:pStyle w:val="BookText"/>
      </w:pPr>
      <w:r>
        <w:rPr>
          <w:rFonts w:ascii="Amiri" w:hAnsi="Amiri" w:eastAsia="Amiri" w:cs="Amiri"/>
          <w:lang w:bidi="ar-SA"/>
          <w:color w:val="111111"/>
          <w:sz w:val="28"/>
          <w:szCs w:val="28"/>
          <w:rtl/>
        </w:rPr>
        <w:t xml:space="preserve">فقال له الفضل:يا أمير المؤمنين،إنّ عذري يحقدك إذا كان واضحا جميلا، فكيف إذا عفته العيوب،و قبّحته الذّنوب،فلا يضيق عنّي من عفوك ما وسع غيري منه،فأنت-و اللّه-يا أمير المؤمنين،كما قال الشّاعر:</w:t>
      </w:r>
    </w:p>
    <w:p>
      <w:pPr>
        <w:pStyle w:val="BookText"/>
      </w:pPr>
      <w:r>
        <w:rPr>
          <w:rFonts w:ascii="Amiri" w:hAnsi="Amiri" w:eastAsia="Amiri" w:cs="Amiri"/>
          <w:lang w:bidi="ar-SA"/>
          <w:color w:val="111111"/>
          <w:sz w:val="28"/>
          <w:szCs w:val="28"/>
          <w:rtl/>
        </w:rPr>
        <w:t xml:space="preserve">صفوح عن الإجرام حتّى كأنّه  من العفو لم يعرف من النّاس مجرما</w:t>
      </w:r>
    </w:p>
    <w:p>
      <w:pPr>
        <w:pStyle w:val="BookText"/>
      </w:pPr>
      <w:r>
        <w:rPr>
          <w:rFonts w:ascii="Amiri" w:hAnsi="Amiri" w:eastAsia="Amiri" w:cs="Amiri"/>
          <w:lang w:bidi="ar-SA"/>
          <w:color w:val="111111"/>
          <w:sz w:val="28"/>
          <w:szCs w:val="28"/>
          <w:rtl/>
        </w:rPr>
        <w:t xml:space="preserve">و ليس يبالي أن يكون به الأذى  إذا ما الأذى لم يغش بالكره مسلما</w:t>
      </w:r>
    </w:p>
    <w:p>
      <w:pPr>
        <w:pStyle w:val="BookText"/>
      </w:pPr>
      <w:r>
        <w:rPr>
          <w:rFonts w:ascii="Amiri" w:hAnsi="Amiri" w:eastAsia="Amiri" w:cs="Amiri"/>
          <w:lang w:bidi="ar-SA"/>
          <w:color w:val="111111"/>
          <w:sz w:val="28"/>
          <w:szCs w:val="28"/>
          <w:rtl/>
        </w:rPr>
        <w:t xml:space="preserve">قال الصولي:و الشعر للحسن بن رجاء.</w:t>
      </w:r>
    </w:p>
    <w:p>
      <w:pPr>
        <w:pStyle w:val="Heading3"/>
      </w:pPr>
      <w:bookmarkStart w:id="363" w:name="_Toc190"/>
      <w:r>
        <w:t>141</w:t>
      </w:r>
      <w:bookmarkEnd w:id="363"/>
    </w:p>
    <w:p>
      <w:pPr>
        <w:pStyle w:val="BookText"/>
      </w:pPr>
      <w:r>
        <w:rPr>
          <w:rFonts w:ascii="Amiri" w:hAnsi="Amiri" w:eastAsia="Amiri" w:cs="Amiri"/>
          <w:lang w:bidi="ar-SA"/>
          <w:color w:val="111111"/>
          <w:sz w:val="28"/>
          <w:szCs w:val="28"/>
          <w:rtl/>
        </w:rPr>
        <w:t xml:space="preserve">جعفر بن محمّد بن الأشعث يهدّئ من غضب الرّشيد</w:t>
      </w:r>
    </w:p>
    <w:p>
      <w:pPr>
        <w:pStyle w:val="BookText"/>
      </w:pPr>
      <w:r>
        <w:rPr>
          <w:rFonts w:ascii="Amiri" w:hAnsi="Amiri" w:eastAsia="Amiri" w:cs="Amiri"/>
          <w:lang w:bidi="ar-SA"/>
          <w:color w:val="111111"/>
          <w:sz w:val="28"/>
          <w:szCs w:val="28"/>
          <w:rtl/>
        </w:rPr>
        <w:t xml:space="preserve">غضب الرّشيد على جعفر بن محمّد بن الأشعث </w:t>
      </w:r>
      <w:r>
        <w:rPr>
          <w:rStyle w:val="FootnoteReference"/>
        </w:rPr>
        <w:footnoteReference w:id="1465"/>
      </w:r>
      <w:r>
        <w:rPr>
          <w:rFonts w:ascii="Amiri" w:hAnsi="Amiri" w:eastAsia="Amiri" w:cs="Amiri"/>
          <w:lang w:bidi="ar-SA"/>
          <w:color w:val="111111"/>
          <w:sz w:val="28"/>
          <w:szCs w:val="28"/>
          <w:rtl/>
        </w:rPr>
        <w:t xml:space="preserve">،غضبا شديدا،من كلام جرى بينهما،فخاف جعفر أن يستفزّه الغضب،فقال:يا أمير المؤمنين، إنّما تغضب للّه عزّ و جلّ،فلا تغضب له بما لا يغضب به لنفسه،فانعطف له الرّشيد.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159" w:name="pg14461_149617"/>
    <w:bookmarkEnd w:id="159"/>
    <w:p>
      <w:pPr>
        <w:pStyle w:val="Heading3"/>
      </w:pPr>
      <w:bookmarkStart w:id="364" w:name="_Toc191"/>
      <w:r>
        <w:t>142</w:t>
      </w:r>
      <w:bookmarkEnd w:id="364"/>
    </w:p>
    <w:p>
      <w:pPr>
        <w:pStyle w:val="BookText"/>
      </w:pPr>
      <w:r>
        <w:rPr>
          <w:rFonts w:ascii="Amiri" w:hAnsi="Amiri" w:eastAsia="Amiri" w:cs="Amiri"/>
          <w:lang w:bidi="ar-SA"/>
          <w:color w:val="111111"/>
          <w:sz w:val="28"/>
          <w:szCs w:val="28"/>
          <w:rtl/>
        </w:rPr>
        <w:t xml:space="preserve">بين هشام بن عبد الملك و إبراهيم بن أبي عبلة</w:t>
      </w:r>
    </w:p>
    <w:p>
      <w:pPr>
        <w:pStyle w:val="BookText"/>
      </w:pPr>
      <w:r>
        <w:rPr>
          <w:rFonts w:ascii="Amiri" w:hAnsi="Amiri" w:eastAsia="Amiri" w:cs="Amiri"/>
          <w:lang w:bidi="ar-SA"/>
          <w:color w:val="111111"/>
          <w:sz w:val="28"/>
          <w:szCs w:val="28"/>
          <w:rtl/>
        </w:rPr>
        <w:t xml:space="preserve">أحضر هشام بن عبد الملك،إبراهيم بن أبي عبلة،الّذي تقلّد ديوان الخاتم لمروان بن محمّد،فقال له:إنّا قد عرفناك صغيرا،و خبرناك كبيرا، و أريد أن أخلطك بحاشيتي،و قد ولّيتك خراج مصر،فاخرج إليها.</w:t>
      </w:r>
    </w:p>
    <w:p>
      <w:pPr>
        <w:pStyle w:val="BookText"/>
      </w:pPr>
      <w:r>
        <w:rPr>
          <w:rFonts w:ascii="Amiri" w:hAnsi="Amiri" w:eastAsia="Amiri" w:cs="Amiri"/>
          <w:lang w:bidi="ar-SA"/>
          <w:color w:val="111111"/>
          <w:sz w:val="28"/>
          <w:szCs w:val="28"/>
          <w:rtl/>
        </w:rPr>
        <w:t xml:space="preserve">فأبى إبراهيم عليه،و قال له:ليس الخراج من عملي،و لا لي به معرفة </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فغضب هشام عليه غضبا شديدا،حتّى خاف إبراهيم بادرته،فقال له:</w:t>
      </w:r>
    </w:p>
    <w:p>
      <w:pPr>
        <w:pStyle w:val="BookText"/>
      </w:pPr>
      <w:r>
        <w:rPr>
          <w:rFonts w:ascii="Amiri" w:hAnsi="Amiri" w:eastAsia="Amiri" w:cs="Amiri"/>
          <w:lang w:bidi="ar-SA"/>
          <w:color w:val="111111"/>
          <w:sz w:val="28"/>
          <w:szCs w:val="28"/>
          <w:rtl/>
        </w:rPr>
        <w:t xml:space="preserve">يا أمير المؤمنين أ تأذن لي في الكلام.</w:t>
      </w:r>
    </w:p>
    <w:p>
      <w:pPr>
        <w:pStyle w:val="BookText"/>
      </w:pPr>
      <w:r>
        <w:rPr>
          <w:rFonts w:ascii="IRNazanin" w:hAnsi="IRNazanin" w:eastAsia="IRNazanin" w:cs="IRNazanin"/>
          <w:lang w:bidi="fa-IR"/>
          <w:color w:val="111111"/>
          <w:sz w:val="28"/>
          <w:szCs w:val="28"/>
          <w:rtl/>
        </w:rPr>
        <w:t xml:space="preserve">فقال:قل.</w:t>
      </w:r>
    </w:p>
    <w:p>
      <w:pPr>
        <w:pStyle w:val="BookText"/>
      </w:pPr>
      <w:r>
        <w:rPr>
          <w:rFonts w:ascii="Amiri" w:hAnsi="Amiri" w:eastAsia="Amiri" w:cs="Amiri"/>
          <w:lang w:bidi="ar-SA"/>
          <w:color w:val="111111"/>
          <w:sz w:val="28"/>
          <w:szCs w:val="28"/>
          <w:rtl/>
        </w:rPr>
        <w:t xml:space="preserve">قال:إنّ اللّه تعالى،قال:إنّا عرضنا الأمانة على السماوات و الأرض و الجبال فأبين أن يحملنها،و أشفقن منها،فو اللّه ما أكرهها،و لا غضب عليها </w:t>
      </w:r>
      <w:r>
        <w:rPr>
          <w:rStyle w:val="FootnoteReference"/>
        </w:rPr>
        <w:footnoteReference w:id="1467"/>
      </w:r>
      <w:r>
        <w:rPr>
          <w:rFonts w:ascii="Amiri" w:hAnsi="Amiri" w:eastAsia="Amiri" w:cs="Amiri"/>
          <w:lang w:bidi="ar-SA"/>
          <w:color w:val="111111"/>
          <w:sz w:val="28"/>
          <w:szCs w:val="28"/>
          <w:rtl/>
        </w:rPr>
        <w:t xml:space="preserve">في إبائها،[و لقد ذمّ الإنسان لمّا قبلها] </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له هشام:أبيت إلاّ رفقا،و أعفاه،و رضي عنه.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160" w:name="pg14461_149618"/>
    <w:bookmarkEnd w:id="160"/>
    <w:p>
      <w:pPr>
        <w:pStyle w:val="Heading3"/>
      </w:pPr>
      <w:bookmarkStart w:id="365" w:name="_Toc192"/>
      <w:r>
        <w:t>143</w:t>
      </w:r>
      <w:bookmarkEnd w:id="365"/>
    </w:p>
    <w:p>
      <w:pPr>
        <w:pStyle w:val="BookText"/>
      </w:pPr>
      <w:r>
        <w:rPr>
          <w:rFonts w:ascii="Amiri" w:hAnsi="Amiri" w:eastAsia="Amiri" w:cs="Amiri"/>
          <w:lang w:bidi="ar-SA"/>
          <w:color w:val="111111"/>
          <w:sz w:val="28"/>
          <w:szCs w:val="28"/>
          <w:rtl/>
        </w:rPr>
        <w:t xml:space="preserve">صاحب ديوان الخراج يسرق توقيع الخليفة من يد الرسول</w:t>
      </w:r>
    </w:p>
    <w:p>
      <w:pPr>
        <w:pStyle w:val="BookText"/>
      </w:pPr>
      <w:r>
        <w:rPr>
          <w:rFonts w:ascii="Amiri" w:hAnsi="Amiri" w:eastAsia="Amiri" w:cs="Amiri"/>
          <w:lang w:bidi="ar-SA"/>
          <w:color w:val="111111"/>
          <w:sz w:val="28"/>
          <w:szCs w:val="28"/>
          <w:rtl/>
        </w:rPr>
        <w:t xml:space="preserve">استسلف موسى بن عبد الملك </w:t>
      </w:r>
      <w:r>
        <w:rPr>
          <w:rStyle w:val="FootnoteReference"/>
        </w:rPr>
        <w:footnoteReference w:id="1469"/>
      </w:r>
      <w:r>
        <w:rPr>
          <w:rFonts w:ascii="Amiri" w:hAnsi="Amiri" w:eastAsia="Amiri" w:cs="Amiri"/>
          <w:lang w:bidi="ar-SA"/>
          <w:color w:val="111111"/>
          <w:sz w:val="28"/>
          <w:szCs w:val="28"/>
          <w:rtl/>
        </w:rPr>
        <w:t xml:space="preserve">من بيت مال الخاصّة </w:t>
      </w:r>
      <w:r>
        <w:rPr>
          <w:rStyle w:val="FootnoteReference"/>
        </w:rPr>
        <w:footnoteReference w:id="1470"/>
      </w:r>
      <w:r>
        <w:rPr>
          <w:rFonts w:ascii="Amiri" w:hAnsi="Amiri" w:eastAsia="Amiri" w:cs="Amiri"/>
          <w:lang w:bidi="ar-SA"/>
          <w:color w:val="111111"/>
          <w:sz w:val="28"/>
          <w:szCs w:val="28"/>
          <w:rtl/>
        </w:rPr>
        <w:t xml:space="preserve">،مالا،إلى أجل قريب،و ضمن للمتوكّل أن يردّه في الأجل.</w:t>
      </w:r>
    </w:p>
    <w:p>
      <w:pPr>
        <w:pStyle w:val="BookText"/>
      </w:pPr>
      <w:r>
        <w:rPr>
          <w:rFonts w:ascii="Amiri" w:hAnsi="Amiri" w:eastAsia="Amiri" w:cs="Amiri"/>
          <w:lang w:bidi="ar-SA"/>
          <w:color w:val="111111"/>
          <w:sz w:val="28"/>
          <w:szCs w:val="28"/>
          <w:rtl/>
        </w:rPr>
        <w:t xml:space="preserve">فجاء الأجل و لم يحمل المال،فغضب المتوكّل من مدافعته،و قال لعبيد اللّه ابن يحيى بن خاقان،وقّع إليه عنّي بردّ المال اليوم،و ضيّق عليه في المطالبة، و أنفذ التوقيع مع عتّاب بن عتّاب </w:t>
      </w:r>
      <w:r>
        <w:rPr>
          <w:rStyle w:val="FootnoteReference"/>
        </w:rPr>
        <w:footnoteReference w:id="1471"/>
      </w:r>
      <w:r>
        <w:rPr>
          <w:rFonts w:ascii="Amiri" w:hAnsi="Amiri" w:eastAsia="Amiri" w:cs="Amiri"/>
          <w:lang w:bidi="ar-SA"/>
          <w:color w:val="111111"/>
          <w:sz w:val="28"/>
          <w:szCs w:val="28"/>
          <w:rtl/>
        </w:rPr>
        <w:t xml:space="preserve">،و مره أن يطالبه،فإن أخّر أداء المال، طالبه،و ضربه بالمقارع في ديوان الخراج </w:t>
      </w:r>
      <w:r>
        <w:rPr>
          <w:rStyle w:val="FootnoteReference"/>
        </w:rPr>
        <w:footnoteReference w:id="1472"/>
      </w:r>
      <w:r>
        <w:rPr>
          <w:rFonts w:ascii="Amiri" w:hAnsi="Amiri" w:eastAsia="Amiri" w:cs="Amiri"/>
          <w:lang w:bidi="ar-SA"/>
          <w:color w:val="111111"/>
          <w:sz w:val="28"/>
          <w:szCs w:val="28"/>
          <w:rtl/>
        </w:rPr>
        <w:t xml:space="preserve">بحضرة النّاس،و أن لا يرفع عنه المقارع،حتّى يصحّح المال.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فبادر بعض الخدم إلى موسى،فأخبره بذلك،فجلس ينظر في وجوه يردّ منها المال.</w:t>
      </w:r>
    </w:p>
    <w:p>
      <w:pPr>
        <w:pStyle w:val="BookText"/>
      </w:pPr>
      <w:r>
        <w:rPr>
          <w:rFonts w:ascii="Amiri" w:hAnsi="Amiri" w:eastAsia="Amiri" w:cs="Amiri"/>
          <w:lang w:bidi="ar-SA"/>
          <w:color w:val="111111"/>
          <w:sz w:val="28"/>
          <w:szCs w:val="28"/>
          <w:rtl/>
        </w:rPr>
        <w:t xml:space="preserve">و صار إليه عتّاب بالتوقيع مختوما،و كان يوما شديد الحرّ،و قد انتصف النهار،و موسى[63 م]في خيش </w:t>
      </w:r>
      <w:r>
        <w:rPr>
          <w:rStyle w:val="FootnoteReference"/>
        </w:rPr>
        <w:footnoteReference w:id="1473"/>
      </w:r>
      <w:r>
        <w:rPr>
          <w:rFonts w:ascii="Amiri" w:hAnsi="Amiri" w:eastAsia="Amiri" w:cs="Amiri"/>
          <w:lang w:bidi="ar-SA"/>
          <w:color w:val="111111"/>
          <w:sz w:val="28"/>
          <w:szCs w:val="28"/>
          <w:rtl/>
        </w:rPr>
        <w:t xml:space="preserve">،في حجرة من ديوانه،و فيه مروحة </w:t>
      </w:r>
      <w:r>
        <w:rPr>
          <w:rStyle w:val="FootnoteReference"/>
        </w:rPr>
        <w:footnoteReference w:id="1474"/>
      </w:r>
      <w:r>
        <w:rPr>
          <w:rFonts w:ascii="Amiri" w:hAnsi="Amiri" w:eastAsia="Amiri" w:cs="Amiri"/>
          <w:lang w:bidi="ar-SA"/>
          <w:color w:val="111111"/>
          <w:sz w:val="28"/>
          <w:szCs w:val="28"/>
          <w:rtl/>
        </w:rPr>
        <w:t xml:space="preserve">، يتناوبها فرّاشان </w:t>
      </w:r>
      <w:r>
        <w:rPr>
          <w:rStyle w:val="FootnoteReference"/>
        </w:rPr>
        <w:footnoteReference w:id="1475"/>
      </w:r>
      <w:r>
        <w:rPr>
          <w:rFonts w:ascii="Amiri" w:hAnsi="Amiri" w:eastAsia="Amiri" w:cs="Amiri"/>
          <w:lang w:bidi="ar-SA"/>
          <w:color w:val="111111"/>
          <w:sz w:val="28"/>
          <w:szCs w:val="28"/>
          <w:rtl/>
        </w:rPr>
        <w:t xml:space="preserve">يروّحانه،فدخل عتّاب،و في يد موسى كتاب طويل يقرأه،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فجلس،و أكبّ موسى على الكتاب يتشاغل به عن خطاب عتّاب،و أصاب عتّاب برد المروحة و الخيش،فنام و استثقل.</w:t>
      </w:r>
    </w:p>
    <w:p>
      <w:pPr>
        <w:pStyle w:val="BookText"/>
      </w:pPr>
      <w:r>
        <w:rPr>
          <w:rFonts w:ascii="Amiri" w:hAnsi="Amiri" w:eastAsia="Amiri" w:cs="Amiri"/>
          <w:lang w:bidi="ar-SA"/>
          <w:color w:val="111111"/>
          <w:sz w:val="28"/>
          <w:szCs w:val="28"/>
          <w:rtl/>
        </w:rPr>
        <w:t xml:space="preserve">و كان عتّاب قد أخرج التوقيع حين جلس،فوضعه على دواة[87 غ]موسى، [فغمز موسى بعض غلمانه] </w:t>
      </w:r>
      <w:r>
        <w:rPr>
          <w:rStyle w:val="FootnoteReference"/>
        </w:rPr>
        <w:footnoteReference w:id="1476"/>
      </w:r>
      <w:r>
        <w:rPr>
          <w:rFonts w:ascii="Amiri" w:hAnsi="Amiri" w:eastAsia="Amiri" w:cs="Amiri"/>
          <w:lang w:bidi="ar-SA"/>
          <w:color w:val="111111"/>
          <w:sz w:val="28"/>
          <w:szCs w:val="28"/>
          <w:rtl/>
        </w:rPr>
        <w:t xml:space="preserve">فأخذ الكتاب فغيّبه.</w:t>
      </w:r>
    </w:p>
    <w:p>
      <w:pPr>
        <w:pStyle w:val="BookText"/>
      </w:pPr>
      <w:r>
        <w:rPr>
          <w:rFonts w:ascii="Amiri" w:hAnsi="Amiri" w:eastAsia="Amiri" w:cs="Amiri"/>
          <w:lang w:bidi="ar-SA"/>
          <w:color w:val="111111"/>
          <w:sz w:val="28"/>
          <w:szCs w:val="28"/>
          <w:rtl/>
        </w:rPr>
        <w:t xml:space="preserve">و ما زال عتّاب ينام مرّة و ينتبه أخرى،و موسى يعمل،إلى أن انقضت الهاجرة،و قد توجّه لموسى بعض المال،و أنفذ أصحابه لقبضه.</w:t>
      </w:r>
    </w:p>
    <w:p>
      <w:pPr>
        <w:pStyle w:val="BookText"/>
      </w:pPr>
      <w:r>
        <w:rPr>
          <w:rFonts w:ascii="Amiri" w:hAnsi="Amiri" w:eastAsia="Amiri" w:cs="Amiri"/>
          <w:lang w:bidi="ar-SA"/>
          <w:color w:val="111111"/>
          <w:sz w:val="28"/>
          <w:szCs w:val="28"/>
          <w:rtl/>
        </w:rPr>
        <w:t xml:space="preserve">فقال له عتّاب:انظر فيما جئنا له.</w:t>
      </w:r>
    </w:p>
    <w:p>
      <w:pPr>
        <w:pStyle w:val="BookText"/>
      </w:pPr>
      <w:r>
        <w:rPr>
          <w:rFonts w:ascii="Amiri" w:hAnsi="Amiri" w:eastAsia="Amiri" w:cs="Amiri"/>
          <w:lang w:bidi="ar-SA"/>
          <w:color w:val="111111"/>
          <w:sz w:val="28"/>
          <w:szCs w:val="28"/>
          <w:rtl/>
        </w:rPr>
        <w:t xml:space="preserve">قال:قل أصلحك اللّه فيم جئت؟</w:t>
      </w:r>
    </w:p>
    <w:p>
      <w:pPr>
        <w:pStyle w:val="BookText"/>
      </w:pPr>
      <w:r>
        <w:rPr>
          <w:rFonts w:ascii="Amiri" w:hAnsi="Amiri" w:eastAsia="Amiri" w:cs="Amiri"/>
          <w:lang w:bidi="ar-SA"/>
          <w:color w:val="111111"/>
          <w:sz w:val="28"/>
          <w:szCs w:val="28"/>
          <w:rtl/>
        </w:rPr>
        <w:t xml:space="preserve">قال:فيما تضمّن التوقيع.</w:t>
      </w:r>
    </w:p>
    <w:p>
      <w:pPr>
        <w:pStyle w:val="BookText"/>
      </w:pPr>
      <w:r>
        <w:rPr>
          <w:rFonts w:ascii="Amiri" w:hAnsi="Amiri" w:eastAsia="Amiri" w:cs="Amiri"/>
          <w:lang w:bidi="ar-SA"/>
          <w:color w:val="111111"/>
          <w:sz w:val="28"/>
          <w:szCs w:val="28"/>
          <w:rtl/>
        </w:rPr>
        <w:t xml:space="preserve">قال:و أيّ توقيع؟</w:t>
      </w:r>
    </w:p>
    <w:p>
      <w:pPr>
        <w:pStyle w:val="BookText"/>
      </w:pPr>
      <w:r>
        <w:rPr>
          <w:rFonts w:ascii="Amiri" w:hAnsi="Amiri" w:eastAsia="Amiri" w:cs="Amiri"/>
          <w:lang w:bidi="ar-SA"/>
          <w:color w:val="111111"/>
          <w:sz w:val="28"/>
          <w:szCs w:val="28"/>
          <w:rtl/>
        </w:rPr>
        <w:t xml:space="preserve">قال:الّذي أوصلته إليك من أمير المؤمنين.</w:t>
      </w:r>
    </w:p>
    <w:p>
      <w:pPr>
        <w:pStyle w:val="BookText"/>
      </w:pPr>
      <w:r>
        <w:rPr>
          <w:rFonts w:ascii="IRNazanin" w:hAnsi="IRNazanin" w:eastAsia="IRNazanin" w:cs="IRNazanin"/>
          <w:lang w:bidi="fa-IR"/>
          <w:color w:val="111111"/>
          <w:sz w:val="28"/>
          <w:szCs w:val="28"/>
          <w:rtl/>
        </w:rPr>
        <w:t xml:space="preserve">قال:متى؟</w:t>
      </w:r>
    </w:p>
    <w:p>
      <w:pPr>
        <w:pStyle w:val="BookText"/>
      </w:pPr>
      <w:r>
        <w:rPr>
          <w:rFonts w:ascii="Amiri" w:hAnsi="Amiri" w:eastAsia="Amiri" w:cs="Amiri"/>
          <w:lang w:bidi="ar-SA"/>
          <w:color w:val="111111"/>
          <w:sz w:val="28"/>
          <w:szCs w:val="28"/>
          <w:rtl/>
        </w:rPr>
        <w:t xml:space="preserve">قال:السّاعة وضعته على الدواة.</w:t>
      </w:r>
    </w:p>
    <w:p>
      <w:pPr>
        <w:pStyle w:val="BookText"/>
      </w:pPr>
      <w:r>
        <w:rPr>
          <w:rFonts w:ascii="Amiri" w:hAnsi="Amiri" w:eastAsia="Amiri" w:cs="Amiri"/>
          <w:lang w:bidi="ar-SA"/>
          <w:color w:val="111111"/>
          <w:sz w:val="28"/>
          <w:szCs w:val="28"/>
          <w:rtl/>
        </w:rPr>
        <w:t xml:space="preserve">فقال له:قد نمت نومات،و أظنّ أنّك رأيت في نومك شيئا.</w:t>
      </w:r>
    </w:p>
    <w:p>
      <w:pPr>
        <w:pStyle w:val="BookText"/>
      </w:pPr>
      <w:r>
        <w:rPr>
          <w:rFonts w:ascii="Amiri" w:hAnsi="Amiri" w:eastAsia="Amiri" w:cs="Amiri"/>
          <w:lang w:bidi="ar-SA"/>
          <w:color w:val="111111"/>
          <w:sz w:val="28"/>
          <w:szCs w:val="28"/>
          <w:rtl/>
        </w:rPr>
        <w:t xml:space="preserve">فطلب عتّاب التوقيع،فلم يجده،فقال:سرق و اللّه التوقيع،يا أصحاب الأخبار </w:t>
      </w:r>
      <w:r>
        <w:rPr>
          <w:rStyle w:val="FootnoteReference"/>
        </w:rPr>
        <w:footnoteReference w:id="1477"/>
      </w:r>
      <w:r>
        <w:rPr>
          <w:rFonts w:ascii="Amiri" w:hAnsi="Amiri" w:eastAsia="Amiri" w:cs="Amiri"/>
          <w:lang w:bidi="ar-SA"/>
          <w:color w:val="111111"/>
          <w:sz w:val="28"/>
          <w:szCs w:val="28"/>
          <w:rtl/>
        </w:rPr>
        <w:t xml:space="preserve">،اكتبوا.</w:t>
      </w:r>
    </w:p>
    <w:p>
      <w:pPr>
        <w:pStyle w:val="BookText"/>
      </w:pPr>
      <w:r>
        <w:rPr>
          <w:rFonts w:ascii="Amiri" w:hAnsi="Amiri" w:eastAsia="Amiri" w:cs="Amiri"/>
          <w:lang w:bidi="ar-SA"/>
          <w:color w:val="111111"/>
          <w:sz w:val="28"/>
          <w:szCs w:val="28"/>
          <w:rtl/>
        </w:rPr>
        <w:t xml:space="preserve">فقال موسى:يا أصحاب الأخبار،اكتبوا،كذب فيما ادّعاه،ما أوصل إليّ توقيعا،و أنتم حاضرون،فهل رأيتموه أوصل إليّ توقيعا؟قم فانظر لعلّك يا أبا محمّد ضيّعت التوقيع في طريقك.</w:t>
      </w:r>
    </w:p>
    <w:p>
      <w:pPr>
        <w:pStyle w:val="BookText"/>
      </w:pPr>
      <w:r>
        <w:rPr>
          <w:rFonts w:ascii="Amiri" w:hAnsi="Amiri" w:eastAsia="Amiri" w:cs="Amiri"/>
          <w:lang w:bidi="ar-SA"/>
          <w:color w:val="111111"/>
          <w:sz w:val="28"/>
          <w:szCs w:val="28"/>
          <w:rtl/>
        </w:rPr>
        <w:t xml:space="preserve">فانصرف عتّاب إلى عبيد اللّه </w:t>
      </w:r>
      <w:r>
        <w:rPr>
          <w:rStyle w:val="FootnoteReference"/>
        </w:rPr>
        <w:footnoteReference w:id="1478"/>
      </w:r>
      <w:r>
        <w:rPr>
          <w:rFonts w:ascii="Amiri" w:hAnsi="Amiri" w:eastAsia="Amiri" w:cs="Amiri"/>
          <w:lang w:bidi="ar-SA"/>
          <w:color w:val="111111"/>
          <w:sz w:val="28"/>
          <w:szCs w:val="28"/>
          <w:rtl/>
        </w:rPr>
        <w:t xml:space="preserve">فأخبره بذلك.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فدخل عبيد اللّه إلى المتوكّل،فحدّثه،فضحك،و قال:أحضروا موسى السّاعة،فحضر.</w:t>
      </w:r>
    </w:p>
    <w:p>
      <w:pPr>
        <w:pStyle w:val="BookText"/>
      </w:pPr>
      <w:r>
        <w:rPr>
          <w:rFonts w:ascii="Amiri" w:hAnsi="Amiri" w:eastAsia="Amiri" w:cs="Amiri"/>
          <w:lang w:bidi="ar-SA"/>
          <w:color w:val="111111"/>
          <w:sz w:val="28"/>
          <w:szCs w:val="28"/>
          <w:rtl/>
        </w:rPr>
        <w:t xml:space="preserve">فقال له المتوكّل:يا موسى،سرقت التوقيع من عتّاب؟</w:t>
      </w:r>
    </w:p>
    <w:p>
      <w:pPr>
        <w:pStyle w:val="BookText"/>
      </w:pPr>
      <w:r>
        <w:rPr>
          <w:rFonts w:ascii="Amiri" w:hAnsi="Amiri" w:eastAsia="Amiri" w:cs="Amiri"/>
          <w:lang w:bidi="ar-SA"/>
          <w:color w:val="111111"/>
          <w:sz w:val="28"/>
          <w:szCs w:val="28"/>
          <w:rtl/>
        </w:rPr>
        <w:t xml:space="preserve">قال:إي و اللّه يا سيّدي خمّنت أنّ فيه مكروها،و نام عتّاب من قبل أن يوصله[63 ظ]إليّ،فأمرت من سرقه،و قد أعددت نصف المال،و الساعة أحمله إلى صاحب بيت مال[الخاصّة]8،و أحمل الباقي بعد خمسة أيّام، و أتبع ذلك بتضرّع </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فأنفذ المتوكّل معه من قبض منه ذلك،و انصرف و قد رضي عنه.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161" w:name="pg14461_149622"/>
    <w:bookmarkEnd w:id="161"/>
    <w:p>
      <w:pPr>
        <w:pStyle w:val="Heading3"/>
      </w:pPr>
      <w:bookmarkStart w:id="366" w:name="_Toc193"/>
      <w:r>
        <w:t>144</w:t>
      </w:r>
      <w:bookmarkEnd w:id="366"/>
    </w:p>
    <w:p>
      <w:pPr>
        <w:pStyle w:val="BookText"/>
      </w:pPr>
      <w:r>
        <w:rPr>
          <w:rFonts w:ascii="Amiri" w:hAnsi="Amiri" w:eastAsia="Amiri" w:cs="Amiri"/>
          <w:lang w:bidi="ar-SA"/>
          <w:color w:val="111111"/>
          <w:sz w:val="28"/>
          <w:szCs w:val="28"/>
          <w:rtl/>
        </w:rPr>
        <w:t xml:space="preserve">صاحب الشرطة لا يصلح أن يكون نديما للخليفة</w:t>
      </w:r>
    </w:p>
    <w:p>
      <w:pPr>
        <w:pStyle w:val="BookText"/>
      </w:pPr>
      <w:r>
        <w:rPr>
          <w:rFonts w:ascii="Amiri" w:hAnsi="Amiri" w:eastAsia="Amiri" w:cs="Amiri"/>
          <w:lang w:bidi="ar-SA"/>
          <w:color w:val="111111"/>
          <w:sz w:val="28"/>
          <w:szCs w:val="28"/>
          <w:rtl/>
        </w:rPr>
        <w:t xml:space="preserve">دعا الواثق[إسحاق بن]إبراهيم المصعبيّ </w:t>
      </w:r>
      <w:r>
        <w:rPr>
          <w:rStyle w:val="FootnoteReference"/>
        </w:rPr>
        <w:footnoteReference w:id="1480"/>
      </w:r>
      <w:r>
        <w:rPr>
          <w:rFonts w:ascii="Amiri" w:hAnsi="Amiri" w:eastAsia="Amiri" w:cs="Amiri"/>
          <w:lang w:bidi="ar-SA"/>
          <w:color w:val="111111"/>
          <w:sz w:val="28"/>
          <w:szCs w:val="28"/>
          <w:rtl/>
        </w:rPr>
        <w:t xml:space="preserve">إلى منادمته،فامتنع،فتلاحيا في ذلك،إلى أن تغيّر الواثق على[إسحاق بن]إبراهيم،فأمر بحجبه عنه.</w:t>
      </w:r>
    </w:p>
    <w:p>
      <w:pPr>
        <w:pStyle w:val="BookText"/>
      </w:pPr>
      <w:r>
        <w:rPr>
          <w:rFonts w:ascii="Amiri" w:hAnsi="Amiri" w:eastAsia="Amiri" w:cs="Amiri"/>
          <w:lang w:bidi="ar-SA"/>
          <w:color w:val="111111"/>
          <w:sz w:val="28"/>
          <w:szCs w:val="28"/>
          <w:rtl/>
        </w:rPr>
        <w:t xml:space="preserve">فكتب إليه إسحاق:يا أمير المؤمنين،لو أطلقتني الحشمة الّتي عقد بها لساني عن الانبساط لتغيّره عليّ،لقلت:ما لي فيما عقده عليّ قلب أمير المؤمنين ذنب،إذ كان يوقّيني من امتهان العامّة إيّاي.</w:t>
      </w:r>
    </w:p>
    <w:p>
      <w:pPr>
        <w:pStyle w:val="BookText"/>
      </w:pPr>
      <w:r>
        <w:rPr>
          <w:rFonts w:ascii="Amiri" w:hAnsi="Amiri" w:eastAsia="Amiri" w:cs="Amiri"/>
          <w:lang w:bidi="ar-SA"/>
          <w:color w:val="111111"/>
          <w:sz w:val="28"/>
          <w:szCs w:val="28"/>
          <w:rtl/>
        </w:rPr>
        <w:t xml:space="preserve">فرمى الواثق كتابه إلى ابن أبي دؤاد </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له ابن أبي دؤاد:يا أمير المؤمنين،ما على من كانت هذه همّته فيما يردّ على أمير المؤمنين عيب،و هو يجد من إسحاق عوضا في المنادمة،و لا يجد منه عوضا في شرطته.</w:t>
      </w:r>
    </w:p>
    <w:p>
      <w:pPr>
        <w:pStyle w:val="BookText"/>
      </w:pPr>
      <w:r>
        <w:rPr>
          <w:rFonts w:ascii="Amiri" w:hAnsi="Amiri" w:eastAsia="Amiri" w:cs="Amiri"/>
          <w:lang w:bidi="ar-SA"/>
          <w:color w:val="111111"/>
          <w:sz w:val="28"/>
          <w:szCs w:val="28"/>
          <w:rtl/>
        </w:rPr>
        <w:t xml:space="preserve">فرضي عنه الواثق،و أعفاه من المنادمة </w:t>
      </w:r>
      <w:r>
        <w:rPr>
          <w:rStyle w:val="FootnoteReference"/>
        </w:rPr>
        <w:footnoteReference w:id="1482"/>
      </w:r>
      <w:r>
        <w:rPr>
          <w:rFonts w:ascii="Amiri" w:hAnsi="Amiri" w:eastAsia="Amiri" w:cs="Amiri"/>
          <w:lang w:bidi="ar-SA"/>
          <w:color w:val="111111"/>
          <w:sz w:val="28"/>
          <w:szCs w:val="28"/>
          <w:rtl/>
        </w:rPr>
        <w:t xml:space="preserve">،و منع من حجبه،و أجراه على رسمه،و عاد إلى ما كان عليه.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62" w:name="pg14461_149623"/>
    <w:bookmarkEnd w:id="162"/>
    <w:p>
      <w:pPr>
        <w:pStyle w:val="Heading3"/>
      </w:pPr>
      <w:bookmarkStart w:id="367" w:name="_Toc194"/>
      <w:r>
        <w:t>145</w:t>
      </w:r>
      <w:bookmarkEnd w:id="367"/>
    </w:p>
    <w:p>
      <w:pPr>
        <w:pStyle w:val="BookText"/>
      </w:pPr>
      <w:r>
        <w:rPr>
          <w:rFonts w:ascii="Amiri" w:hAnsi="Amiri" w:eastAsia="Amiri" w:cs="Amiri"/>
          <w:lang w:bidi="ar-SA"/>
          <w:color w:val="111111"/>
          <w:sz w:val="28"/>
          <w:szCs w:val="28"/>
          <w:rtl/>
        </w:rPr>
        <w:t xml:space="preserve">الرّشيد يرضى عن نصر بن مالك</w:t>
      </w:r>
    </w:p>
    <w:p>
      <w:pPr>
        <w:pStyle w:val="BookText"/>
      </w:pPr>
      <w:r>
        <w:rPr>
          <w:rFonts w:ascii="Amiri" w:hAnsi="Amiri" w:eastAsia="Amiri" w:cs="Amiri"/>
          <w:lang w:bidi="ar-SA"/>
          <w:color w:val="111111"/>
          <w:sz w:val="28"/>
          <w:szCs w:val="28"/>
          <w:rtl/>
        </w:rPr>
        <w:t xml:space="preserve">لمّا عزل الرّشيد نصر بن مالك،بسعي البرامكة،أمره أن يلزم بيته،و لا يخرج منه،فكتب إلى الرّشيد:قد قبضني سوء رأي أمير المؤمنين فيّ،عن الاعتذار بحجّة،أو نشر دلالة تنبئ بخلاف ما قرفت به عنده،فما أهتدي إلى وجه طلب الاعتذار،و ما يجرّئني على الإبانة عمّا لا أعلمه إلاّ حسن رأيه أعزّه اللّه، و اطّلاعه على قلقي بضميره،فإنّي عبد نعمته،و غذيّ إحسانه،إن أسبغا عليّ، و فى شكري لهما،و إن أزيلا عنّي،اعتضت منهما الرجوع إلى الحرمة </w:t>
      </w:r>
      <w:r>
        <w:rPr>
          <w:rStyle w:val="FootnoteReference"/>
        </w:rPr>
        <w:footnoteReference w:id="1483"/>
      </w:r>
      <w:r>
        <w:rPr>
          <w:rFonts w:ascii="Amiri" w:hAnsi="Amiri" w:eastAsia="Amiri" w:cs="Amiri"/>
          <w:lang w:bidi="ar-SA"/>
          <w:color w:val="111111"/>
          <w:sz w:val="28"/>
          <w:szCs w:val="28"/>
          <w:rtl/>
        </w:rPr>
        <w:t xml:space="preserve">،و لزوم فائدة يتطوّل بها عليّ،من تطوّل على أمير المؤمنين بردّ ميراثه </w:t>
      </w:r>
      <w:r>
        <w:rPr>
          <w:rStyle w:val="FootnoteReference"/>
        </w:rPr>
        <w:footnoteReference w:id="1484"/>
      </w:r>
      <w:r>
        <w:rPr>
          <w:rFonts w:ascii="Amiri" w:hAnsi="Amiri" w:eastAsia="Amiri" w:cs="Amiri"/>
          <w:lang w:bidi="ar-SA"/>
          <w:color w:val="111111"/>
          <w:sz w:val="28"/>
          <w:szCs w:val="28"/>
          <w:rtl/>
        </w:rPr>
        <w:t xml:space="preserve">من الخلافة عليه.</w:t>
      </w:r>
    </w:p>
    <w:p>
      <w:pPr>
        <w:pStyle w:val="BookText"/>
      </w:pPr>
      <w:r>
        <w:rPr>
          <w:rFonts w:ascii="Amiri" w:hAnsi="Amiri" w:eastAsia="Amiri" w:cs="Amiri"/>
          <w:lang w:bidi="ar-SA"/>
          <w:color w:val="111111"/>
          <w:sz w:val="28"/>
          <w:szCs w:val="28"/>
          <w:rtl/>
        </w:rPr>
        <w:t xml:space="preserve">فوقّع الرّشيد على ظهر رقعته:«نصر بن مالك،أولى من ردّت عليه النعمة، إذ كان معترفا بسمتها،و بالغا بالشكر حقّ قيمتها،فما شكرني أحد من أوليائي كشكره،فليهنه ما أوليناه من رأينا،و منحناه من برّنا».و أظهر الرضا عنه، و ولاّه ولاية أخرجه إليها </w:t>
      </w:r>
      <w:r>
        <w:rPr>
          <w:rStyle w:val="FootnoteReference"/>
        </w:rPr>
        <w:footnoteReference w:id="1485"/>
      </w:r>
      <w:r>
        <w:rPr>
          <w:rFonts w:ascii="Times New Roman" w:hAnsi="Times New Roman" w:eastAsia="Times New Roman" w:cs="Times New Roman"/>
          <w:lang w:val="en-US" w:bidi="en-US"/>
          <w:color w:val="111111"/>
          <w:sz w:val="28"/>
          <w:szCs w:val="28"/>
          <w:rtl/>
        </w:rPr>
        <w:t xml:space="preserve">.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63" w:name="pg14461_149624"/>
    <w:bookmarkEnd w:id="163"/>
    <w:p>
      <w:pPr>
        <w:pStyle w:val="Heading3"/>
      </w:pPr>
      <w:bookmarkStart w:id="368" w:name="_Toc195"/>
      <w:r>
        <w:t>146</w:t>
      </w:r>
      <w:bookmarkEnd w:id="368"/>
    </w:p>
    <w:p>
      <w:pPr>
        <w:pStyle w:val="BookText"/>
      </w:pPr>
      <w:r>
        <w:rPr>
          <w:rFonts w:ascii="Amiri" w:hAnsi="Amiri" w:eastAsia="Amiri" w:cs="Amiri"/>
          <w:lang w:bidi="ar-SA"/>
          <w:color w:val="111111"/>
          <w:sz w:val="28"/>
          <w:szCs w:val="28"/>
          <w:rtl/>
        </w:rPr>
        <w:t xml:space="preserve">بين الحجّاج و يوسف بن عبد اللّه بن عثمان</w:t>
      </w:r>
    </w:p>
    <w:p>
      <w:pPr>
        <w:pStyle w:val="BookText"/>
      </w:pPr>
      <w:r>
        <w:rPr>
          <w:rFonts w:ascii="Amiri" w:hAnsi="Amiri" w:eastAsia="Amiri" w:cs="Amiri"/>
          <w:lang w:bidi="ar-SA"/>
          <w:color w:val="111111"/>
          <w:sz w:val="28"/>
          <w:szCs w:val="28"/>
          <w:rtl/>
        </w:rPr>
        <w:t xml:space="preserve">ذكر أبو الحسن المدائنيّ في كتابه،عن ابن أبي عقبة،عن أبيه،قال:</w:t>
      </w:r>
    </w:p>
    <w:p>
      <w:pPr>
        <w:pStyle w:val="BookText"/>
      </w:pPr>
      <w:r>
        <w:rPr>
          <w:rFonts w:ascii="IRNazanin" w:hAnsi="IRNazanin" w:eastAsia="IRNazanin" w:cs="IRNazanin"/>
          <w:lang w:bidi="fa-IR"/>
          <w:color w:val="111111"/>
          <w:sz w:val="28"/>
          <w:szCs w:val="28"/>
          <w:rtl/>
        </w:rPr>
        <w:t xml:space="preserve">لما أمّن الحجاج </w:t>
      </w:r>
      <w:r>
        <w:rPr>
          <w:rStyle w:val="FootnoteReference"/>
        </w:rPr>
        <w:footnoteReference w:id="1486"/>
      </w:r>
      <w:r>
        <w:rPr>
          <w:rFonts w:ascii="Amiri" w:hAnsi="Amiri" w:eastAsia="Amiri" w:cs="Amiri"/>
          <w:lang w:bidi="ar-SA"/>
          <w:color w:val="111111"/>
          <w:sz w:val="28"/>
          <w:szCs w:val="28"/>
          <w:rtl/>
        </w:rPr>
        <w:t xml:space="preserve">النّاس،أتاه يوسف بن عبد اللّه بن عثمان </w:t>
      </w:r>
      <w:r>
        <w:rPr>
          <w:rStyle w:val="FootnoteReference"/>
        </w:rPr>
        <w:footnoteReference w:id="1487"/>
      </w:r>
      <w:r>
        <w:rPr>
          <w:rFonts w:ascii="Amiri" w:hAnsi="Amiri" w:eastAsia="Amiri" w:cs="Amiri"/>
          <w:lang w:bidi="ar-SA"/>
          <w:color w:val="111111"/>
          <w:sz w:val="28"/>
          <w:szCs w:val="28"/>
          <w:rtl/>
        </w:rPr>
        <w:t xml:space="preserve">،و كان عبد الملك ابن مروان قد كتب له أمانا.</w:t>
      </w:r>
    </w:p>
    <w:p>
      <w:pPr>
        <w:pStyle w:val="BookText"/>
      </w:pPr>
      <w:r>
        <w:rPr>
          <w:rFonts w:ascii="Amiri" w:hAnsi="Amiri" w:eastAsia="Amiri" w:cs="Amiri"/>
          <w:lang w:bidi="ar-SA"/>
          <w:color w:val="111111"/>
          <w:sz w:val="28"/>
          <w:szCs w:val="28"/>
          <w:rtl/>
        </w:rPr>
        <w:t xml:space="preserve">فقال له الحجّاج:ثكلتك أمّك.</w:t>
      </w:r>
    </w:p>
    <w:p>
      <w:pPr>
        <w:pStyle w:val="BookText"/>
      </w:pPr>
      <w:r>
        <w:rPr>
          <w:rFonts w:ascii="Amiri" w:hAnsi="Amiri" w:eastAsia="Amiri" w:cs="Amiri"/>
          <w:lang w:bidi="ar-SA"/>
          <w:color w:val="111111"/>
          <w:sz w:val="28"/>
          <w:szCs w:val="28"/>
          <w:rtl/>
        </w:rPr>
        <w:t xml:space="preserve">قال:و أبي مع أمّي.</w:t>
      </w:r>
    </w:p>
    <w:p>
      <w:pPr>
        <w:pStyle w:val="BookText"/>
      </w:pPr>
      <w:r>
        <w:rPr>
          <w:rFonts w:ascii="Amiri" w:hAnsi="Amiri" w:eastAsia="Amiri" w:cs="Amiri"/>
          <w:lang w:bidi="ar-SA"/>
          <w:color w:val="111111"/>
          <w:sz w:val="28"/>
          <w:szCs w:val="28"/>
          <w:rtl/>
        </w:rPr>
        <w:t xml:space="preserve">قال:أين ألقتك الأرض بعدي؟[88 غ]</w:t>
      </w:r>
    </w:p>
    <w:p>
      <w:pPr>
        <w:pStyle w:val="BookText"/>
      </w:pPr>
      <w:r>
        <w:rPr>
          <w:rFonts w:ascii="Amiri" w:hAnsi="Amiri" w:eastAsia="Amiri" w:cs="Amiri"/>
          <w:lang w:bidi="ar-SA"/>
          <w:color w:val="111111"/>
          <w:sz w:val="28"/>
          <w:szCs w:val="28"/>
          <w:rtl/>
        </w:rPr>
        <w:t xml:space="preserve">قال:ما قمت مقاما،منذ لم ترني،أوسع من مقام قمته السّاعة،إنّ اللّه استعملك علينا،فأبينا،فأبى علينا،فعفا عنه.</w:t>
      </w:r>
    </w:p>
    <w:p>
      <w:pPr>
        <w:pStyle w:val="BookText"/>
      </w:pPr>
      <w:r>
        <w:rPr>
          <w:rFonts w:ascii="Amiri" w:hAnsi="Amiri" w:eastAsia="Amiri" w:cs="Amiri"/>
          <w:lang w:bidi="ar-SA"/>
          <w:color w:val="111111"/>
          <w:sz w:val="28"/>
          <w:szCs w:val="28"/>
          <w:rtl/>
        </w:rPr>
        <w:t xml:space="preserve">فقال الفرزدق في ذلك:</w:t>
      </w:r>
    </w:p>
    <w:p>
      <w:pPr>
        <w:pStyle w:val="BookText"/>
      </w:pPr>
      <w:r>
        <w:rPr>
          <w:rFonts w:ascii="Amiri" w:hAnsi="Amiri" w:eastAsia="Amiri" w:cs="Amiri"/>
          <w:lang w:bidi="ar-SA"/>
          <w:color w:val="111111"/>
          <w:sz w:val="28"/>
          <w:szCs w:val="28"/>
          <w:rtl/>
        </w:rPr>
        <w:t xml:space="preserve">و لو لم ينل حبل الخليفة يوسفا  لمجّ نجيعا من دم الجوف أحمرا[64 م]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164" w:name="pg14461_149625"/>
    <w:bookmarkEnd w:id="164"/>
    <w:p>
      <w:pPr>
        <w:pStyle w:val="Heading3"/>
      </w:pPr>
      <w:bookmarkStart w:id="369" w:name="_Toc196"/>
      <w:r>
        <w:t>147</w:t>
      </w:r>
      <w:bookmarkEnd w:id="369"/>
    </w:p>
    <w:p>
      <w:pPr>
        <w:pStyle w:val="BookText"/>
      </w:pPr>
      <w:r>
        <w:rPr>
          <w:rFonts w:ascii="Amiri" w:hAnsi="Amiri" w:eastAsia="Amiri" w:cs="Amiri"/>
          <w:lang w:bidi="ar-SA"/>
          <w:color w:val="111111"/>
          <w:sz w:val="28"/>
          <w:szCs w:val="28"/>
          <w:rtl/>
        </w:rPr>
        <w:t xml:space="preserve">بين زياد و أحد قعدة الخوارج</w:t>
      </w:r>
    </w:p>
    <w:p>
      <w:pPr>
        <w:pStyle w:val="BookText"/>
      </w:pPr>
      <w:r>
        <w:rPr>
          <w:rFonts w:ascii="Amiri" w:hAnsi="Amiri" w:eastAsia="Amiri" w:cs="Amiri"/>
          <w:lang w:bidi="ar-SA"/>
          <w:color w:val="111111"/>
          <w:sz w:val="28"/>
          <w:szCs w:val="28"/>
          <w:rtl/>
        </w:rPr>
        <w:t xml:space="preserve">و ذكر المدائنيّ في كتابه،قال:أرسل زياد إلى رجل من قعدة الخوارج </w:t>
      </w:r>
      <w:r>
        <w:rPr>
          <w:rStyle w:val="FootnoteReference"/>
        </w:rPr>
        <w:footnoteReference w:id="1488"/>
      </w:r>
    </w:p>
    <w:p>
      <w:pPr>
        <w:pStyle w:val="BookText"/>
      </w:pPr>
      <w:r>
        <w:rPr>
          <w:rFonts w:ascii="Amiri" w:hAnsi="Amiri" w:eastAsia="Amiri" w:cs="Amiri"/>
          <w:lang w:bidi="ar-SA"/>
          <w:color w:val="111111"/>
          <w:sz w:val="28"/>
          <w:szCs w:val="28"/>
          <w:rtl/>
        </w:rPr>
        <w:t xml:space="preserve">فكأنّي و ما أزيّن منها قعديّ يزيّن التحكيما كلّ عن حمله السلاح إلى الحر ب و أوصى المطيق أن لا يقيما</w:t>
      </w:r>
    </w:p>
    <w:p>
      <w:pPr>
        <w:pStyle w:val="BookText"/>
      </w:pPr>
      <w:r>
        <w:rPr>
          <w:rFonts w:ascii="Amiri" w:hAnsi="Amiri" w:eastAsia="Amiri" w:cs="Amiri"/>
          <w:lang w:bidi="ar-SA"/>
          <w:color w:val="111111"/>
          <w:sz w:val="28"/>
          <w:szCs w:val="28"/>
          <w:rtl/>
        </w:rPr>
        <w:t xml:space="preserve">، من بني تميم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،فاستدعاه،فأتاه خائفا.</w:t>
      </w:r>
    </w:p>
    <w:p>
      <w:pPr>
        <w:pStyle w:val="BookText"/>
      </w:pPr>
      <w:r>
        <w:rPr>
          <w:rFonts w:ascii="Amiri" w:hAnsi="Amiri" w:eastAsia="Amiri" w:cs="Amiri"/>
          <w:lang w:bidi="ar-SA"/>
          <w:color w:val="111111"/>
          <w:sz w:val="28"/>
          <w:szCs w:val="28"/>
          <w:rtl/>
        </w:rPr>
        <w:t xml:space="preserve">فقال له زياد:ما منعك من إتياني؟</w:t>
      </w:r>
    </w:p>
    <w:p>
      <w:pPr>
        <w:pStyle w:val="BookText"/>
      </w:pPr>
      <w:r>
        <w:rPr>
          <w:rFonts w:ascii="Amiri" w:hAnsi="Amiri" w:eastAsia="Amiri" w:cs="Amiri"/>
          <w:lang w:bidi="ar-SA"/>
          <w:color w:val="111111"/>
          <w:sz w:val="28"/>
          <w:szCs w:val="28"/>
          <w:rtl/>
        </w:rPr>
        <w:t xml:space="preserve">فقال له:قدمت علينا،فقلت:لا أعدكم خيرا و لا شرّا إلاّ وفيت به و أنجزته،و قلت:من كفّ يده و لسانه لم أعرض له،فكففت يدي و لساني، و جلست في بيتي،فأمر له بصلة،فخرج و النّاس لا يشكّون في أنّه يقتله.</w:t>
      </w:r>
    </w:p>
    <w:p>
      <w:pPr>
        <w:pStyle w:val="BookText"/>
      </w:pPr>
      <w:r>
        <w:rPr>
          <w:rFonts w:ascii="Amiri" w:hAnsi="Amiri" w:eastAsia="Amiri" w:cs="Amiri"/>
          <w:lang w:bidi="ar-SA"/>
          <w:color w:val="111111"/>
          <w:sz w:val="28"/>
          <w:szCs w:val="28"/>
          <w:rtl/>
        </w:rPr>
        <w:t xml:space="preserve">فقالوا له:ما قال لك الأمير؟</w:t>
      </w:r>
    </w:p>
    <w:p>
      <w:pPr>
        <w:pStyle w:val="BookText"/>
      </w:pPr>
      <w:r>
        <w:rPr>
          <w:rFonts w:ascii="Amiri" w:hAnsi="Amiri" w:eastAsia="Amiri" w:cs="Amiri"/>
          <w:lang w:bidi="ar-SA"/>
          <w:color w:val="111111"/>
          <w:sz w:val="28"/>
          <w:szCs w:val="28"/>
          <w:rtl/>
        </w:rPr>
        <w:t xml:space="preserve">فقال:ما كلّكم أستطيع أن أخبره بما كان بيننا،و لكنّي وصلت إلى رجل لا يملك لنفسه ضرّا و لا نفعا،فرزق اللّه منه خيرا.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165" w:name="pg14461_149626"/>
    <w:bookmarkEnd w:id="165"/>
    <w:p>
      <w:pPr>
        <w:pStyle w:val="Heading3"/>
      </w:pPr>
      <w:bookmarkStart w:id="370" w:name="_Toc197"/>
      <w:r>
        <w:t>148</w:t>
      </w:r>
      <w:bookmarkEnd w:id="370"/>
    </w:p>
    <w:p>
      <w:pPr>
        <w:pStyle w:val="BookText"/>
      </w:pPr>
      <w:r>
        <w:rPr>
          <w:rFonts w:ascii="Amiri" w:hAnsi="Amiri" w:eastAsia="Amiri" w:cs="Amiri"/>
          <w:lang w:bidi="ar-SA"/>
          <w:color w:val="111111"/>
          <w:sz w:val="28"/>
          <w:szCs w:val="28"/>
          <w:rtl/>
        </w:rPr>
        <w:t xml:space="preserve">الحجّاج يحبس رجلا لأنّه شكا إليه أخاه محمّدا عامل اليمن</w:t>
      </w:r>
    </w:p>
    <w:p>
      <w:pPr>
        <w:pStyle w:val="BookText"/>
      </w:pPr>
      <w:r>
        <w:rPr>
          <w:rFonts w:ascii="Amiri" w:hAnsi="Amiri" w:eastAsia="Amiri" w:cs="Amiri"/>
          <w:lang w:bidi="ar-SA"/>
          <w:color w:val="111111"/>
          <w:sz w:val="28"/>
          <w:szCs w:val="28"/>
          <w:rtl/>
        </w:rPr>
        <w:t xml:space="preserve">و ذكر المدائنيّ في كتابه،قال:قدم رجل من أهل اليمن،على الحجّاج، يشكو أخاه،محمّد بن يوسف </w:t>
      </w:r>
      <w:r>
        <w:rPr>
          <w:rStyle w:val="FootnoteReference"/>
        </w:rPr>
        <w:footnoteReference w:id="1489"/>
      </w:r>
      <w:r>
        <w:rPr>
          <w:rFonts w:ascii="Amiri" w:hAnsi="Amiri" w:eastAsia="Amiri" w:cs="Amiri"/>
          <w:lang w:bidi="ar-SA"/>
          <w:color w:val="111111"/>
          <w:sz w:val="28"/>
          <w:szCs w:val="28"/>
          <w:rtl/>
        </w:rPr>
        <w:t xml:space="preserve">،فصادف الحجّاج على المنبر،فقام إليه، فشكا أخاه محمّدا،فأمر به الحجّاج،فحبس.</w:t>
      </w:r>
    </w:p>
    <w:p>
      <w:pPr>
        <w:pStyle w:val="BookText"/>
      </w:pPr>
      <w:r>
        <w:rPr>
          <w:rFonts w:ascii="Amiri" w:hAnsi="Amiri" w:eastAsia="Amiri" w:cs="Amiri"/>
          <w:lang w:bidi="ar-SA"/>
          <w:color w:val="111111"/>
          <w:sz w:val="28"/>
          <w:szCs w:val="28"/>
          <w:rtl/>
        </w:rPr>
        <w:t xml:space="preserve">فلمّا نزل عن المنبر،استدعاه و هو متغيّظ عليه،فقال له:ما جرّأك على أن ترفع على أخي؟</w:t>
      </w:r>
    </w:p>
    <w:p>
      <w:pPr>
        <w:pStyle w:val="BookText"/>
      </w:pPr>
      <w:r>
        <w:rPr>
          <w:rFonts w:ascii="Amiri" w:hAnsi="Amiri" w:eastAsia="Amiri" w:cs="Amiri"/>
          <w:lang w:bidi="ar-SA"/>
          <w:color w:val="111111"/>
          <w:sz w:val="28"/>
          <w:szCs w:val="28"/>
          <w:rtl/>
        </w:rPr>
        <w:t xml:space="preserve">فقال له:أنا باللّه،أعزّ من أخيك بك.</w:t>
      </w:r>
    </w:p>
    <w:p>
      <w:pPr>
        <w:pStyle w:val="BookText"/>
      </w:pPr>
      <w:r>
        <w:rPr>
          <w:rFonts w:ascii="Amiri" w:hAnsi="Amiri" w:eastAsia="Amiri" w:cs="Amiri"/>
          <w:lang w:bidi="ar-SA"/>
          <w:color w:val="111111"/>
          <w:sz w:val="28"/>
          <w:szCs w:val="28"/>
          <w:rtl/>
        </w:rPr>
        <w:t xml:space="preserve">فقال الحجّاج:خلّوا سبيله.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166" w:name="pg14461_149627"/>
    <w:bookmarkEnd w:id="166"/>
    <w:p>
      <w:pPr>
        <w:pStyle w:val="Heading3"/>
      </w:pPr>
      <w:bookmarkStart w:id="371" w:name="_Toc198"/>
      <w:r>
        <w:t>149</w:t>
      </w:r>
      <w:bookmarkEnd w:id="371"/>
    </w:p>
    <w:p>
      <w:pPr>
        <w:pStyle w:val="Heading4"/>
      </w:pPr>
      <w:bookmarkStart w:id="372" w:name="_Toc199"/>
      <w:r>
        <w:t>اشارة</w:t>
      </w:r>
      <w:bookmarkEnd w:id="372"/>
    </w:p>
    <w:p>
      <w:pPr>
        <w:pStyle w:val="BookText"/>
      </w:pPr>
      <w:r>
        <w:rPr>
          <w:rFonts w:ascii="Amiri" w:hAnsi="Amiri" w:eastAsia="Amiri" w:cs="Amiri"/>
          <w:lang w:bidi="ar-SA"/>
          <w:color w:val="111111"/>
          <w:sz w:val="28"/>
          <w:szCs w:val="28"/>
          <w:rtl/>
        </w:rPr>
        <w:t xml:space="preserve">الحجّاج يأمر بتعذيب آزاد مرد</w:t>
      </w:r>
    </w:p>
    <w:p>
      <w:pPr>
        <w:pStyle w:val="BookText"/>
      </w:pPr>
      <w:r>
        <w:rPr>
          <w:rFonts w:ascii="Amiri" w:hAnsi="Amiri" w:eastAsia="Amiri" w:cs="Amiri"/>
          <w:lang w:bidi="ar-SA"/>
          <w:color w:val="111111"/>
          <w:sz w:val="28"/>
          <w:szCs w:val="28"/>
          <w:rtl/>
        </w:rPr>
        <w:t xml:space="preserve">[و ذكر المدائنيّ في كتابه،عن أبي المضرحي،و قد وجدته أنا،في غير موضع،عن المدائني،بما يقرب من هذه العبارة:أخبرني محمّد بن الحسن ابن المظفّر،قال:أخبرني الحرمي،عن الزّبير،قال:] </w:t>
      </w:r>
      <w:r>
        <w:rPr>
          <w:rStyle w:val="FootnoteReference"/>
        </w:rPr>
        <w:footnoteReference w:id="1490"/>
      </w:r>
    </w:p>
    <w:p>
      <w:pPr>
        <w:pStyle w:val="BookText"/>
      </w:pPr>
      <w:r>
        <w:rPr>
          <w:rFonts w:ascii="Amiri" w:hAnsi="Amiri" w:eastAsia="Amiri" w:cs="Amiri"/>
          <w:lang w:bidi="ar-SA"/>
          <w:color w:val="111111"/>
          <w:sz w:val="28"/>
          <w:szCs w:val="28"/>
          <w:rtl/>
        </w:rPr>
        <w:t xml:space="preserve">أمر الحجّاج محمّد بن المنتشر بن الأجدع الهمداني،ابن أخي مسروق </w:t>
      </w:r>
      <w:r>
        <w:rPr>
          <w:rStyle w:val="FootnoteReference"/>
        </w:rPr>
        <w:footnoteReference w:id="1491"/>
      </w:r>
      <w:r>
        <w:rPr>
          <w:rFonts w:ascii="Amiri" w:hAnsi="Amiri" w:eastAsia="Amiri" w:cs="Amiri"/>
          <w:lang w:bidi="ar-SA"/>
          <w:color w:val="111111"/>
          <w:sz w:val="28"/>
          <w:szCs w:val="28"/>
          <w:rtl/>
        </w:rPr>
        <w:t xml:space="preserve">، أن[64 ظ]يعذّب آزاد مرد بن الفرند،فأخذه محمّد.</w:t>
      </w:r>
    </w:p>
    <w:p>
      <w:pPr>
        <w:pStyle w:val="BookText"/>
      </w:pPr>
      <w:r>
        <w:rPr>
          <w:rFonts w:ascii="Amiri" w:hAnsi="Amiri" w:eastAsia="Amiri" w:cs="Amiri"/>
          <w:lang w:bidi="ar-SA"/>
          <w:color w:val="111111"/>
          <w:sz w:val="28"/>
          <w:szCs w:val="28"/>
          <w:rtl/>
        </w:rPr>
        <w:t xml:space="preserve">فقال له آزاد مرد:[أرى لك يا محمّد،شرفا،و دينا] 1،و إنّا من أهل بيت لا نعطي على الذلّ شيئا،فارفق بي،و استأن فيّ.</w:t>
      </w:r>
    </w:p>
    <w:p>
      <w:pPr>
        <w:pStyle w:val="BookText"/>
      </w:pPr>
      <w:r>
        <w:rPr>
          <w:rFonts w:ascii="IRNazanin" w:hAnsi="IRNazanin" w:eastAsia="IRNazanin" w:cs="IRNazanin"/>
          <w:lang w:bidi="fa-IR"/>
          <w:color w:val="111111"/>
          <w:sz w:val="28"/>
          <w:szCs w:val="28"/>
          <w:rtl/>
        </w:rPr>
        <w:t xml:space="preserve">فقال:أفعل.</w:t>
      </w:r>
    </w:p>
    <w:p>
      <w:pPr>
        <w:pStyle w:val="BookText"/>
      </w:pPr>
      <w:r>
        <w:rPr>
          <w:rFonts w:ascii="Amiri" w:hAnsi="Amiri" w:eastAsia="Amiri" w:cs="Amiri"/>
          <w:lang w:bidi="ar-SA"/>
          <w:color w:val="111111"/>
          <w:sz w:val="28"/>
          <w:szCs w:val="28"/>
          <w:rtl/>
        </w:rPr>
        <w:t xml:space="preserve">فرفّهه محمّد،و أكرمه،فكان يؤدّي إليه،في كلّ جمعة </w:t>
      </w:r>
      <w:r>
        <w:rPr>
          <w:rStyle w:val="FootnoteReference"/>
        </w:rPr>
        <w:footnoteReference w:id="1492"/>
      </w:r>
      <w:r>
        <w:rPr>
          <w:rFonts w:ascii="Amiri" w:hAnsi="Amiri" w:eastAsia="Amiri" w:cs="Amiri"/>
          <w:lang w:bidi="ar-SA"/>
          <w:color w:val="111111"/>
          <w:sz w:val="28"/>
          <w:szCs w:val="28"/>
          <w:rtl/>
        </w:rPr>
        <w:t xml:space="preserve">،ثلاثمائة ألف درهم.</w:t>
      </w:r>
    </w:p>
    <w:p>
      <w:pPr>
        <w:pStyle w:val="BookText"/>
      </w:pPr>
      <w:r>
        <w:rPr>
          <w:rFonts w:ascii="Amiri" w:hAnsi="Amiri" w:eastAsia="Amiri" w:cs="Amiri"/>
          <w:lang w:bidi="ar-SA"/>
          <w:color w:val="111111"/>
          <w:sz w:val="28"/>
          <w:szCs w:val="28"/>
          <w:rtl/>
        </w:rPr>
        <w:t xml:space="preserve">فغضب الحجّاج،و أمر معدّ،صاحب العذاب،أن يأخذه من محمّد، فأخذه معدّ من محمّد،فعذّبه،و دقّ يديه و رجليه </w:t>
      </w:r>
      <w:r>
        <w:rPr>
          <w:rStyle w:val="FootnoteReference"/>
        </w:rPr>
        <w:footnoteReference w:id="1493"/>
      </w:r>
      <w:r>
        <w:rPr>
          <w:rFonts w:ascii="Amiri" w:hAnsi="Amiri" w:eastAsia="Amiri" w:cs="Amiri"/>
          <w:lang w:bidi="ar-SA"/>
          <w:color w:val="111111"/>
          <w:sz w:val="28"/>
          <w:szCs w:val="28"/>
          <w:rtl/>
        </w:rPr>
        <w:t xml:space="preserve">،فلم يعطه شيئا.</w:t>
      </w:r>
    </w:p>
    <w:p>
      <w:pPr>
        <w:pStyle w:val="BookText"/>
      </w:pPr>
      <w:r>
        <w:rPr>
          <w:rFonts w:ascii="Amiri" w:hAnsi="Amiri" w:eastAsia="Amiri" w:cs="Amiri"/>
          <w:lang w:bidi="ar-SA"/>
          <w:color w:val="111111"/>
          <w:sz w:val="28"/>
          <w:szCs w:val="28"/>
          <w:rtl/>
        </w:rPr>
        <w:t xml:space="preserve">فقال محمّد:فإنّي لأسير،بعد ثلاثة أيّام،إذا به معترضا على بغل، مدقوق اليد و الرّجل.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فصاح بي:يا محمّد.</w:t>
      </w:r>
    </w:p>
    <w:p>
      <w:pPr>
        <w:pStyle w:val="BookText"/>
      </w:pPr>
      <w:r>
        <w:rPr>
          <w:rFonts w:ascii="Amiri" w:hAnsi="Amiri" w:eastAsia="Amiri" w:cs="Amiri"/>
          <w:lang w:bidi="ar-SA"/>
          <w:color w:val="111111"/>
          <w:sz w:val="28"/>
          <w:szCs w:val="28"/>
          <w:rtl/>
        </w:rPr>
        <w:t xml:space="preserve">فكرهت[51 ر]أن آتيه،فيبلغ الحجّاج،فأقع معه في مكروه،ثمّ تذمّمت أن لا أدنو منه،فدنوت.</w:t>
      </w:r>
    </w:p>
    <w:p>
      <w:pPr>
        <w:pStyle w:val="BookText"/>
      </w:pPr>
      <w:r>
        <w:rPr>
          <w:rFonts w:ascii="Amiri" w:hAnsi="Amiri" w:eastAsia="Amiri" w:cs="Amiri"/>
          <w:lang w:bidi="ar-SA"/>
          <w:color w:val="111111"/>
          <w:sz w:val="28"/>
          <w:szCs w:val="28"/>
          <w:rtl/>
        </w:rPr>
        <w:t xml:space="preserve">فقلت:حاجتك؟</w:t>
      </w:r>
    </w:p>
    <w:p>
      <w:pPr>
        <w:pStyle w:val="BookText"/>
      </w:pPr>
      <w:r>
        <w:rPr>
          <w:rFonts w:ascii="Amiri" w:hAnsi="Amiri" w:eastAsia="Amiri" w:cs="Amiri"/>
          <w:lang w:bidi="ar-SA"/>
          <w:color w:val="111111"/>
          <w:sz w:val="28"/>
          <w:szCs w:val="28"/>
          <w:rtl/>
        </w:rPr>
        <w:t xml:space="preserve">فقال:إنّك وليت منّي مثل هذا،فأحسنت،و لي عند فلان مائة ألف درهم، فخذها منه برسالتي إليه.</w:t>
      </w:r>
    </w:p>
    <w:p>
      <w:pPr>
        <w:pStyle w:val="BookText"/>
      </w:pPr>
      <w:r>
        <w:rPr>
          <w:rFonts w:ascii="Amiri" w:hAnsi="Amiri" w:eastAsia="Amiri" w:cs="Amiri"/>
          <w:lang w:bidi="ar-SA"/>
          <w:color w:val="111111"/>
          <w:sz w:val="28"/>
          <w:szCs w:val="28"/>
          <w:rtl/>
        </w:rPr>
        <w:t xml:space="preserve">فقلت:و اللّه،لا أخذت منك شيئا،و أنت على هذه الحال.</w:t>
      </w:r>
    </w:p>
    <w:p>
      <w:pPr>
        <w:pStyle w:val="BookText"/>
      </w:pPr>
      <w:r>
        <w:rPr>
          <w:rFonts w:ascii="Amiri" w:hAnsi="Amiri" w:eastAsia="Amiri" w:cs="Amiri"/>
          <w:lang w:bidi="ar-SA"/>
          <w:color w:val="111111"/>
          <w:sz w:val="28"/>
          <w:szCs w:val="28"/>
          <w:rtl/>
        </w:rPr>
        <w:t xml:space="preserve">فقال:أمّا إذ أبيت،فاستمع منّي،أحدّثك حديثا سمعته من أهل دينك، عن نبيّك،سمعتهم يقولون،إنّه قال:إذا أراد اللّه تعالى بالعباد خيرا،أمطرهم المطر في أوانه،و استعمل عليهم خيارهم،و جعل المال في سمحائهم،و إذا أراد بهم شرّا،[أمطرهم المطر في غير أوانه] </w:t>
      </w:r>
      <w:r>
        <w:rPr>
          <w:rStyle w:val="FootnoteReference"/>
        </w:rPr>
        <w:footnoteReference w:id="1494"/>
      </w:r>
      <w:r>
        <w:rPr>
          <w:rFonts w:ascii="Amiri" w:hAnsi="Amiri" w:eastAsia="Amiri" w:cs="Amiri"/>
          <w:lang w:bidi="ar-SA"/>
          <w:color w:val="111111"/>
          <w:sz w:val="28"/>
          <w:szCs w:val="28"/>
          <w:rtl/>
        </w:rPr>
        <w:t xml:space="preserve">و استعمل عليهم شرارهم، و موّل بخلاءهم،ثمّ مضى.</w:t>
      </w:r>
    </w:p>
    <w:p>
      <w:pPr>
        <w:pStyle w:val="BookText"/>
      </w:pPr>
      <w:r>
        <w:rPr>
          <w:rFonts w:ascii="Amiri" w:hAnsi="Amiri" w:eastAsia="Amiri" w:cs="Amiri"/>
          <w:lang w:bidi="ar-SA"/>
          <w:color w:val="111111"/>
          <w:sz w:val="28"/>
          <w:szCs w:val="28"/>
          <w:rtl/>
        </w:rPr>
        <w:t xml:space="preserve">و أتيت منزلي،فما وضعت ثيابي حتّى أتاني رسول الحجّاج،و قد بلغه ما جرى.</w:t>
      </w:r>
    </w:p>
    <w:p>
      <w:pPr>
        <w:pStyle w:val="BookText"/>
      </w:pPr>
      <w:r>
        <w:rPr>
          <w:rFonts w:ascii="Amiri" w:hAnsi="Amiri" w:eastAsia="Amiri" w:cs="Amiri"/>
          <w:lang w:bidi="ar-SA"/>
          <w:color w:val="111111"/>
          <w:sz w:val="28"/>
          <w:szCs w:val="28"/>
          <w:rtl/>
        </w:rPr>
        <w:t xml:space="preserve">فخفته خوفا شديدا،[و وقعت في أمر عظيم] </w:t>
      </w:r>
      <w:r>
        <w:rPr>
          <w:rStyle w:val="FootnoteReference"/>
        </w:rPr>
        <w:footnoteReference w:id="1495"/>
      </w:r>
      <w:r>
        <w:rPr>
          <w:rFonts w:ascii="Amiri" w:hAnsi="Amiri" w:eastAsia="Amiri" w:cs="Amiri"/>
          <w:lang w:bidi="ar-SA"/>
          <w:color w:val="111111"/>
          <w:sz w:val="28"/>
          <w:szCs w:val="28"/>
          <w:rtl/>
        </w:rPr>
        <w:t xml:space="preserve">،فأتيته و قد اخترط سيفه، و هو في حجره منتضى.فقال لي:ادن.</w:t>
      </w:r>
    </w:p>
    <w:p>
      <w:pPr>
        <w:pStyle w:val="BookText"/>
      </w:pPr>
      <w:r>
        <w:rPr>
          <w:rFonts w:ascii="Amiri" w:hAnsi="Amiri" w:eastAsia="Amiri" w:cs="Amiri"/>
          <w:lang w:bidi="ar-SA"/>
          <w:color w:val="111111"/>
          <w:sz w:val="28"/>
          <w:szCs w:val="28"/>
          <w:rtl/>
        </w:rPr>
        <w:t xml:space="preserve">فقلت:ما بي دنوّ،و في حجر الأمير السيف.</w:t>
      </w:r>
    </w:p>
    <w:p>
      <w:pPr>
        <w:pStyle w:val="BookText"/>
      </w:pPr>
      <w:r>
        <w:rPr>
          <w:rFonts w:ascii="Amiri" w:hAnsi="Amiri" w:eastAsia="Amiri" w:cs="Amiri"/>
          <w:lang w:bidi="ar-SA"/>
          <w:color w:val="111111"/>
          <w:sz w:val="28"/>
          <w:szCs w:val="28"/>
          <w:rtl/>
        </w:rPr>
        <w:t xml:space="preserve">فضحك،و قال:ما قال[89 غ]لك الخبيث؟</w:t>
      </w:r>
    </w:p>
    <w:p>
      <w:pPr>
        <w:pStyle w:val="BookText"/>
      </w:pPr>
      <w:r>
        <w:rPr>
          <w:rFonts w:ascii="Amiri" w:hAnsi="Amiri" w:eastAsia="Amiri" w:cs="Amiri"/>
          <w:lang w:bidi="ar-SA"/>
          <w:color w:val="111111"/>
          <w:sz w:val="28"/>
          <w:szCs w:val="28"/>
          <w:rtl/>
        </w:rPr>
        <w:t xml:space="preserve">فقلت له:و اللّه ما غششتك منذ استنصحتني،و لا خنتك منذ ائتمنتني، و لا كذبتك مذ صدّقتني،و أخبرته بما قال.</w:t>
      </w:r>
    </w:p>
    <w:p>
      <w:pPr>
        <w:pStyle w:val="BookText"/>
      </w:pPr>
      <w:r>
        <w:rPr>
          <w:rFonts w:ascii="Amiri" w:hAnsi="Amiri" w:eastAsia="Amiri" w:cs="Amiri"/>
          <w:lang w:bidi="ar-SA"/>
          <w:color w:val="111111"/>
          <w:sz w:val="28"/>
          <w:szCs w:val="28"/>
          <w:rtl/>
        </w:rPr>
        <w:t xml:space="preserve">فلمّا أردت ذكر الرّجل الّذي عنده المال،صرف وجهه عنّي،و قال:</w:t>
      </w:r>
    </w:p>
    <w:p>
      <w:pPr>
        <w:pStyle w:val="BookText"/>
      </w:pPr>
      <w:r>
        <w:rPr>
          <w:rFonts w:ascii="Amiri" w:hAnsi="Amiri" w:eastAsia="Amiri" w:cs="Amiri"/>
          <w:lang w:bidi="ar-SA"/>
          <w:color w:val="111111"/>
          <w:sz w:val="28"/>
          <w:szCs w:val="28"/>
          <w:rtl/>
        </w:rPr>
        <w:t xml:space="preserve">لا تسمّه،لقد سمع عدوّ اللّه الأحاديث،انصرف راشدا.</w:t>
      </w:r>
    </w:p>
    <w:p>
      <w:pPr>
        <w:pStyle w:val="BookText"/>
      </w:pPr>
      <w:r>
        <w:rPr>
          <w:rFonts w:ascii="Amiri" w:hAnsi="Amiri" w:eastAsia="Amiri" w:cs="Amiri"/>
          <w:lang w:bidi="ar-SA"/>
          <w:color w:val="111111"/>
          <w:sz w:val="28"/>
          <w:szCs w:val="28"/>
          <w:rtl/>
        </w:rPr>
        <w:t xml:space="preserve">فانصرفت آمنا،و قد زال خوفي.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167" w:name="pg14461_149629"/>
    <w:bookmarkEnd w:id="167"/>
    <w:p>
      <w:pPr>
        <w:pStyle w:val="Heading4"/>
      </w:pPr>
      <w:bookmarkStart w:id="373" w:name="_Toc200"/>
      <w:r>
        <w:t>قسوة الحجّاج و ظلمه</w:t>
      </w:r>
      <w:bookmarkEnd w:id="373"/>
    </w:p>
    <w:p>
      <w:pPr>
        <w:pStyle w:val="BookText"/>
      </w:pPr>
      <w:r>
        <w:rPr>
          <w:rFonts w:ascii="Amiri" w:hAnsi="Amiri" w:eastAsia="Amiri" w:cs="Amiri"/>
          <w:lang w:bidi="ar-SA"/>
          <w:color w:val="111111"/>
          <w:sz w:val="28"/>
          <w:szCs w:val="28"/>
          <w:rtl/>
        </w:rPr>
        <w:t xml:space="preserve">كان الحجّاج بن يوسف الثقفي،قد جمع خلالا قبيحة،ظاهرة،و باطنة،من دمامة الصورة،و قبح المنظر،و قساوة القلب،و شراسة الأخلاق،و غلظ الطبع،و قلّة الدين،و الإقدام على انتهاك حرمة اللّه تعالى،حتّى حاصر مكّة،و هدم الكعبة،و رماها بالمنجنيق،و النفط،و النار،و أباح الحرم،و سفك،و هتك،و قتل في مدّة ولايته ألف ألف و ستمائة ألف مسلم،و مات في حبوسه ثمانية عشر ألف إنسان،و كان لا يرجو عفو اللّه، و لا يتوقّع خيره،و كأنّه قد ضرب بينه و بين الرحمة و الرأفة،بسور من فظاظة،و غلاظة، و قسوة(العقد الفريد للملك السعيد 118).</w:t>
      </w:r>
    </w:p>
    <w:p>
      <w:pPr>
        <w:pStyle w:val="BookText"/>
      </w:pPr>
      <w:r>
        <w:rPr>
          <w:rFonts w:ascii="Amiri" w:hAnsi="Amiri" w:eastAsia="Amiri" w:cs="Amiri"/>
          <w:lang w:bidi="ar-SA"/>
          <w:color w:val="111111"/>
          <w:sz w:val="28"/>
          <w:szCs w:val="28"/>
          <w:rtl/>
        </w:rPr>
        <w:t xml:space="preserve">و قد أوردنا في ترجمة الحجّاج،في حاشية القصّة 67،العاهات الّتي ابتلي بها،فأدّت به إلى الساديّة،و لذلك،فقد كان يتفنّن في ابتكار أنواع العذاب،و يتلذّذ بمشاهدة ضحاياه عند تعذيبهم،و كان يعذّب بعضهم و يقتلهم بيده.</w:t>
      </w:r>
    </w:p>
    <w:p>
      <w:pPr>
        <w:pStyle w:val="BookText"/>
      </w:pPr>
      <w:r>
        <w:rPr>
          <w:rFonts w:ascii="Amiri" w:hAnsi="Amiri" w:eastAsia="Amiri" w:cs="Amiri"/>
          <w:lang w:bidi="ar-SA"/>
          <w:color w:val="111111"/>
          <w:sz w:val="28"/>
          <w:szCs w:val="28"/>
          <w:rtl/>
        </w:rPr>
        <w:t xml:space="preserve">فقد جيء له بابن القريّة،فأمر به،فأمسكه رجال أربعة،حتى لا يستطيع حراكا، ثمّ وضع الحجّاج حربة في ثندؤته،و دفعها،حتى خالطت جوفه،ثم خضخضها، و أخرجها،فأتبعها دم أسود،فقال الحجّاج:هكذا تشخب أوداج الإبل،و فحص ابن القريّة برجله،و شخص ببصره،و جعل الحجّاج ينظر إليه،حتى قضى(الأخبار الطوال 222،223).</w:t>
      </w:r>
    </w:p>
    <w:p>
      <w:pPr>
        <w:pStyle w:val="BookText"/>
      </w:pPr>
      <w:r>
        <w:rPr>
          <w:rFonts w:ascii="Amiri" w:hAnsi="Amiri" w:eastAsia="Amiri" w:cs="Amiri"/>
          <w:lang w:bidi="ar-SA"/>
          <w:color w:val="111111"/>
          <w:sz w:val="28"/>
          <w:szCs w:val="28"/>
          <w:rtl/>
        </w:rPr>
        <w:t xml:space="preserve">و أمر بأحد أسراه،فشدّ عليه القصب الفارسيّ،ثم سلّ عنه،حتى شرّح بدنه،ثم نضح بالخلّ و الملح،حتى مات(الكامل للمبرد 207/2).</w:t>
      </w:r>
    </w:p>
    <w:p>
      <w:pPr>
        <w:pStyle w:val="BookText"/>
      </w:pPr>
      <w:r>
        <w:rPr>
          <w:rFonts w:ascii="Amiri" w:hAnsi="Amiri" w:eastAsia="Amiri" w:cs="Amiri"/>
          <w:lang w:bidi="ar-SA"/>
          <w:color w:val="111111"/>
          <w:sz w:val="28"/>
          <w:szCs w:val="28"/>
          <w:rtl/>
        </w:rPr>
        <w:t xml:space="preserve">و جيء إليه بمحمّد بن سعد بن أبي وقاص أسيرا،فظلّ يضرب رأسه بعصا كانت في يده،حتى أدماه،ثم أطمعه في أن يطلقه،و أطرق مليا،كأنّه يفكّر،ثم قال لرجل من أهل الشام:اضرب لي مفرق رأسه،فضربه،فمال نصفه هاهنا،و نصفه هاهنا (الطبري 379/6 و الإمامة و السياسة 41/2 و 42).</w:t>
      </w:r>
    </w:p>
    <w:p>
      <w:pPr>
        <w:pStyle w:val="BookText"/>
      </w:pPr>
      <w:r>
        <w:rPr>
          <w:rFonts w:ascii="Amiri" w:hAnsi="Amiri" w:eastAsia="Amiri" w:cs="Amiri"/>
          <w:lang w:bidi="ar-SA"/>
          <w:color w:val="111111"/>
          <w:sz w:val="28"/>
          <w:szCs w:val="28"/>
          <w:rtl/>
        </w:rPr>
        <w:t xml:space="preserve">و حبس إبراهيم بن يزيد التيمي الزاهد،و منع عنه الطعام،ثم أرسل عليه الكلاب تنهشه،حتى مات(اللباب 190/1)،و لمّا مات،رمى بجثته في الخندق،و لم يجرأ أحد أن يدفنه،حتى مزّقته الكلاب(البصائر و الذخائر م 3 ق 1 ص 304).</w:t>
      </w:r>
    </w:p>
    <w:p>
      <w:pPr>
        <w:pStyle w:val="BookText"/>
      </w:pPr>
      <w:r>
        <w:rPr>
          <w:rFonts w:ascii="Amiri" w:hAnsi="Amiri" w:eastAsia="Amiri" w:cs="Amiri"/>
          <w:lang w:bidi="ar-SA"/>
          <w:color w:val="111111"/>
          <w:sz w:val="28"/>
          <w:szCs w:val="28"/>
          <w:rtl/>
        </w:rPr>
        <w:t xml:space="preserve">و في معركة الزاوية،إحدى المعارك مع ابن الأشعث،قتل الحجاج أحد عشر ألفا،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بالخديعة و المكر،فقد أمر مناديه:فصاح:لا أمان لفلان بن فلان،و سمّى رجالا، فقال العامّة:قد آمن الناس،و حضروا،فأمر بهم فقتلوا(ابن الأثير 469/4).</w:t>
      </w:r>
    </w:p>
    <w:p>
      <w:pPr>
        <w:pStyle w:val="BookText"/>
      </w:pPr>
      <w:r>
        <w:rPr>
          <w:rFonts w:ascii="Amiri" w:hAnsi="Amiri" w:eastAsia="Amiri" w:cs="Amiri"/>
          <w:lang w:bidi="ar-SA"/>
          <w:color w:val="111111"/>
          <w:sz w:val="28"/>
          <w:szCs w:val="28"/>
          <w:rtl/>
        </w:rPr>
        <w:t xml:space="preserve">و لمّا دخل البصرة،دخل الجامع،و جلس على المنبر،و أمر لجنده بأخذ الأبواب و قال لهم:إذا رأيتموني وضعت عمامتي عن رأسي،فضعوا سيوفكم،ثمّ بدأ خطبته، فحصبه الناس،فخلع عمامته،و وضعها على ركبتيه،فجعلت السيوف،تبري الرقاب و سالت الدماء إلى أبواب المسجد،و إلى السكك(الإمامة و السياسة 25/2 و 26).</w:t>
      </w:r>
    </w:p>
    <w:p>
      <w:pPr>
        <w:pStyle w:val="BookText"/>
      </w:pPr>
      <w:r>
        <w:rPr>
          <w:rFonts w:ascii="Amiri" w:hAnsi="Amiri" w:eastAsia="Amiri" w:cs="Amiri"/>
          <w:lang w:bidi="ar-SA"/>
          <w:color w:val="111111"/>
          <w:sz w:val="28"/>
          <w:szCs w:val="28"/>
          <w:rtl/>
        </w:rPr>
        <w:t xml:space="preserve">و كان صغيرا في تصرّفاته،حبس مالك بن أسماء بن خارجة،و ضيّق عليه كلّ أحواله، حتى كان يشاب له الماء الذي كان يشربه،بالرماد و الملح،و أحضره عنده يوما،فبينما هو يحدّثه،استسقى ماء،فأتي به،فلما نظر إليه الحجّاج،قال:لا،هات ماء السجن، فأتي به،و قد خلط بالملح و الرماد،فسقيه(الأغاني 231/17).</w:t>
      </w:r>
    </w:p>
    <w:p>
      <w:pPr>
        <w:pStyle w:val="BookText"/>
      </w:pPr>
      <w:r>
        <w:rPr>
          <w:rFonts w:ascii="Amiri" w:hAnsi="Amiri" w:eastAsia="Amiri" w:cs="Amiri"/>
          <w:lang w:bidi="ar-SA"/>
          <w:color w:val="111111"/>
          <w:sz w:val="28"/>
          <w:szCs w:val="28"/>
          <w:rtl/>
        </w:rPr>
        <w:t xml:space="preserve">و قبض على يزيد بن المهلّب و عذّبه،فكان يزيد يصبر على العذاب،فقيل له:إنّه رمي بنشّابة،فثبت أصلها في ساقه،فلا يمسّها شيء إلاّ صاح،فأمر أن يعذّب بذلك، و أن يدهق ساقه،فلمّا فعل به ذلك،صاح،و سمعته أخته هند،و كانت عند الحجّاج، فصاحت،فطلّقها الحجاج(وفيات الأعيان 291/6).</w:t>
      </w:r>
    </w:p>
    <w:p>
      <w:pPr>
        <w:pStyle w:val="BookText"/>
      </w:pPr>
      <w:r>
        <w:rPr>
          <w:rFonts w:ascii="Amiri" w:hAnsi="Amiri" w:eastAsia="Amiri" w:cs="Amiri"/>
          <w:lang w:bidi="ar-SA"/>
          <w:color w:val="111111"/>
          <w:sz w:val="28"/>
          <w:szCs w:val="28"/>
          <w:rtl/>
        </w:rPr>
        <w:t xml:space="preserve">و بقدر ما كان الحجّاج،قاسيا،متغطرسا على الناس،كان ذليلا أمام عبد الملك بن مروان،كتب إليه مرّة:إنّ خليفة اللّه في أرضه،أكرم من رسوله إليهم.</w:t>
      </w:r>
    </w:p>
    <w:p>
      <w:pPr>
        <w:pStyle w:val="BookText"/>
      </w:pPr>
      <w:r>
        <w:rPr>
          <w:rFonts w:ascii="Amiri" w:hAnsi="Amiri" w:eastAsia="Amiri" w:cs="Amiri"/>
          <w:lang w:bidi="ar-SA"/>
          <w:color w:val="111111"/>
          <w:sz w:val="28"/>
          <w:szCs w:val="28"/>
          <w:rtl/>
        </w:rPr>
        <w:t xml:space="preserve">و بلغه أنّ عبد الملك،عطس يوما،فشمّته أصحابه،فردّ عليهم،و دعا لهم،فكتب إليه:بلغني ما كان من عطاس أمير المؤمنين،و من تشميت أصحابه له،و ردّه عليهم، فيا ليتني كنت معهم،فأفوز فوزا عظيما(العقد الفريد 53/5)،راجع ترجمة الحجّاج في حاشية القصّة 67،و بحثا عن سياسته المالية المخرّبة في حاشية القصّة 182.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68" w:name="pg14461_149631"/>
    <w:bookmarkEnd w:id="168"/>
    <w:p>
      <w:pPr>
        <w:pStyle w:val="Heading3"/>
      </w:pPr>
      <w:bookmarkStart w:id="374" w:name="_Toc201"/>
      <w:r>
        <w:t>150</w:t>
      </w:r>
      <w:bookmarkEnd w:id="374"/>
    </w:p>
    <w:p>
      <w:pPr>
        <w:pStyle w:val="BookText"/>
      </w:pPr>
      <w:r>
        <w:rPr>
          <w:rFonts w:ascii="Amiri" w:hAnsi="Amiri" w:eastAsia="Amiri" w:cs="Amiri"/>
          <w:lang w:bidi="ar-SA"/>
          <w:color w:val="111111"/>
          <w:sz w:val="28"/>
          <w:szCs w:val="28"/>
          <w:rtl/>
        </w:rPr>
        <w:t xml:space="preserve">المأمون يرضى عن إسحاق بن إبراهيم الموصلي</w:t>
      </w:r>
    </w:p>
    <w:p>
      <w:pPr>
        <w:pStyle w:val="BookText"/>
      </w:pPr>
      <w:r>
        <w:rPr>
          <w:rFonts w:ascii="Amiri" w:hAnsi="Amiri" w:eastAsia="Amiri" w:cs="Amiri"/>
          <w:lang w:bidi="ar-SA"/>
          <w:color w:val="111111"/>
          <w:sz w:val="28"/>
          <w:szCs w:val="28"/>
          <w:rtl/>
        </w:rPr>
        <w:t xml:space="preserve">[حدّثني أبو الفرج الأصبهاني،قال:أخبرني محمّد بن مزيد بن أبي الأزهر،و الحسين بن يحيى </w:t>
      </w:r>
      <w:r>
        <w:rPr>
          <w:rStyle w:val="FootnoteReference"/>
        </w:rPr>
        <w:footnoteReference w:id="1496"/>
      </w:r>
      <w:r>
        <w:rPr>
          <w:rFonts w:ascii="Amiri" w:hAnsi="Amiri" w:eastAsia="Amiri" w:cs="Amiri"/>
          <w:lang w:bidi="ar-SA"/>
          <w:color w:val="111111"/>
          <w:sz w:val="28"/>
          <w:szCs w:val="28"/>
          <w:rtl/>
        </w:rPr>
        <w:t xml:space="preserve">،عن حمّاد بن إسحاق الموصلي،عن أبيه، قال أبو الفرج،و أخبرني يحيى بن عليّ بن يحيى المنجم،عن أبيه،عن إسحاق، قال:] </w:t>
      </w:r>
      <w:r>
        <w:rPr>
          <w:rStyle w:val="FootnoteReference"/>
        </w:rPr>
        <w:footnoteReference w:id="1497"/>
      </w:r>
    </w:p>
    <w:p>
      <w:pPr>
        <w:pStyle w:val="BookText"/>
      </w:pPr>
      <w:r>
        <w:rPr>
          <w:rFonts w:ascii="Amiri" w:hAnsi="Amiri" w:eastAsia="Amiri" w:cs="Amiri"/>
          <w:lang w:bidi="ar-SA"/>
          <w:color w:val="111111"/>
          <w:sz w:val="28"/>
          <w:szCs w:val="28"/>
          <w:rtl/>
        </w:rPr>
        <w:t xml:space="preserve">أقام المأمون بعد دخوله بغداد عشرين شهرا،و لم يسمع حرفا من الأغاني، ثمّ كان أوّل من تغنّى بحضرته أبو عيسى بن الرّشيد </w:t>
      </w:r>
      <w:r>
        <w:rPr>
          <w:rStyle w:val="FootnoteReference"/>
        </w:rPr>
        <w:footnoteReference w:id="1498"/>
      </w:r>
      <w:r>
        <w:rPr>
          <w:rFonts w:ascii="Amiri" w:hAnsi="Amiri" w:eastAsia="Amiri" w:cs="Amiri"/>
          <w:lang w:bidi="ar-SA"/>
          <w:color w:val="111111"/>
          <w:sz w:val="28"/>
          <w:szCs w:val="28"/>
          <w:rtl/>
        </w:rPr>
        <w:t xml:space="preserve">أوّل مرّة،ثمّ واظب على السماع متستّرا،متشبّها بالرّشيد في أوّل أمره،فأقام المأمون كذلك أربع سنين، ثم ظهر للندماء و المغنّين </w:t>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إسحاق بن إبراهيم الموصلي:و كان حين أحبّ السّماع،سأل عنّي، فجرحت بحضرته،و قال الطاعن عليّ:ما يقول أمير المؤمنين في رجل يتيه على الخلفاء،ما بقّى هذا من التيه شيئا إلاّ استعمله.</w:t>
      </w:r>
    </w:p>
    <w:p>
      <w:pPr>
        <w:pStyle w:val="BookText"/>
      </w:pPr>
      <w:r>
        <w:rPr>
          <w:rFonts w:ascii="Amiri" w:hAnsi="Amiri" w:eastAsia="Amiri" w:cs="Amiri"/>
          <w:lang w:bidi="ar-SA"/>
          <w:color w:val="111111"/>
          <w:sz w:val="28"/>
          <w:szCs w:val="28"/>
          <w:rtl/>
        </w:rPr>
        <w:t xml:space="preserve">فأمسك عن ذكري،و جفاني من كان يصلني[65 م]لسوء رأيه فيّ، فأضرّ ذلك بي،حتّى جاءني علويه </w:t>
      </w:r>
      <w:r>
        <w:rPr>
          <w:rStyle w:val="FootnoteReference"/>
        </w:rPr>
        <w:footnoteReference w:id="1500"/>
      </w:r>
      <w:r>
        <w:rPr>
          <w:rFonts w:ascii="Amiri" w:hAnsi="Amiri" w:eastAsia="Amiri" w:cs="Amiri"/>
          <w:lang w:bidi="ar-SA"/>
          <w:color w:val="111111"/>
          <w:sz w:val="28"/>
          <w:szCs w:val="28"/>
          <w:rtl/>
        </w:rPr>
        <w:t xml:space="preserve">يوما،فقال لي:أ تأذن لي في ذكرك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بحضرة المأمون،فإنّا قد دعينا اليوم.</w:t>
      </w:r>
    </w:p>
    <w:p>
      <w:pPr>
        <w:pStyle w:val="BookText"/>
      </w:pPr>
      <w:r>
        <w:rPr>
          <w:rFonts w:ascii="Amiri" w:hAnsi="Amiri" w:eastAsia="Amiri" w:cs="Amiri"/>
          <w:lang w:bidi="ar-SA"/>
          <w:color w:val="111111"/>
          <w:sz w:val="28"/>
          <w:szCs w:val="28"/>
          <w:rtl/>
        </w:rPr>
        <w:t xml:space="preserve">فقلت:لا،و لكن غنّه بهذا الشعر،فإنّه يبعثه على أن يسألك لمن هو؟</w:t>
      </w:r>
    </w:p>
    <w:p>
      <w:pPr>
        <w:pStyle w:val="BookText"/>
      </w:pPr>
      <w:r>
        <w:rPr>
          <w:rFonts w:ascii="Amiri" w:hAnsi="Amiri" w:eastAsia="Amiri" w:cs="Amiri"/>
          <w:lang w:bidi="ar-SA"/>
          <w:color w:val="111111"/>
          <w:sz w:val="28"/>
          <w:szCs w:val="28"/>
          <w:rtl/>
        </w:rPr>
        <w:t xml:space="preserve">فإذا سألك انفتح لك ما تريده،و كان الجواب أسهل عليك من الابتداء.</w:t>
      </w:r>
    </w:p>
    <w:p>
      <w:pPr>
        <w:pStyle w:val="BookText"/>
      </w:pPr>
      <w:r>
        <w:rPr>
          <w:rFonts w:ascii="Amiri" w:hAnsi="Amiri" w:eastAsia="Amiri" w:cs="Amiri"/>
          <w:lang w:bidi="ar-SA"/>
          <w:color w:val="111111"/>
          <w:sz w:val="28"/>
          <w:szCs w:val="28"/>
          <w:rtl/>
        </w:rPr>
        <w:t xml:space="preserve">قال:هات،فألقيت عليه لحني في شعري:</w:t>
      </w:r>
    </w:p>
    <w:p>
      <w:pPr>
        <w:pStyle w:val="BookText"/>
      </w:pPr>
      <w:r>
        <w:rPr>
          <w:rFonts w:ascii="Amiri" w:hAnsi="Amiri" w:eastAsia="Amiri" w:cs="Amiri"/>
          <w:lang w:bidi="ar-SA"/>
          <w:color w:val="111111"/>
          <w:sz w:val="28"/>
          <w:szCs w:val="28"/>
          <w:rtl/>
        </w:rPr>
        <w:t xml:space="preserve">يا سرحة الماء قد سدّت موارده  أما إليك طريق غير مسدود</w:t>
      </w:r>
    </w:p>
    <w:p>
      <w:pPr>
        <w:pStyle w:val="BookText"/>
      </w:pPr>
      <w:r>
        <w:rPr>
          <w:rFonts w:ascii="Amiri" w:hAnsi="Amiri" w:eastAsia="Amiri" w:cs="Amiri"/>
          <w:lang w:bidi="ar-SA"/>
          <w:color w:val="111111"/>
          <w:sz w:val="28"/>
          <w:szCs w:val="28"/>
          <w:rtl/>
        </w:rPr>
        <w:t xml:space="preserve">لحائم حام حتّى لا حيام به  مشرّد </w:t>
      </w:r>
      <w:r>
        <w:rPr>
          <w:rStyle w:val="FootnoteReference"/>
        </w:rPr>
        <w:footnoteReference w:id="1501"/>
      </w:r>
      <w:r>
        <w:rPr>
          <w:rFonts w:ascii="Amiri" w:hAnsi="Amiri" w:eastAsia="Amiri" w:cs="Amiri"/>
          <w:lang w:bidi="ar-SA"/>
          <w:color w:val="111111"/>
          <w:sz w:val="28"/>
          <w:szCs w:val="28"/>
          <w:rtl/>
        </w:rPr>
        <w:t xml:space="preserve">عن طريق الماء مطرود</w:t>
      </w:r>
    </w:p>
    <w:p>
      <w:pPr>
        <w:pStyle w:val="BookText"/>
      </w:pPr>
      <w:r>
        <w:rPr>
          <w:rFonts w:ascii="Amiri" w:hAnsi="Amiri" w:eastAsia="Amiri" w:cs="Amiri"/>
          <w:lang w:bidi="ar-SA"/>
          <w:color w:val="111111"/>
          <w:sz w:val="28"/>
          <w:szCs w:val="28"/>
          <w:rtl/>
        </w:rPr>
        <w:t xml:space="preserve">قال أبو الفرج الأصبهاني:و الغناء فيه لإسحاق الموصلي،رمل بالوسطى، عنه،و عن عمرو بن بانة.</w:t>
      </w:r>
    </w:p>
    <w:p>
      <w:pPr>
        <w:pStyle w:val="BookText"/>
      </w:pPr>
      <w:r>
        <w:rPr>
          <w:rFonts w:ascii="Amiri" w:hAnsi="Amiri" w:eastAsia="Amiri" w:cs="Amiri"/>
          <w:lang w:bidi="ar-SA"/>
          <w:color w:val="111111"/>
          <w:sz w:val="28"/>
          <w:szCs w:val="28"/>
          <w:rtl/>
        </w:rPr>
        <w:t xml:space="preserve">رجع الحديث،قال:فمضى علويه،فلمّا استقرّ به المجلس،غنّاه بالشعر، الّذي أمره به إسحاق.</w:t>
      </w:r>
    </w:p>
    <w:p>
      <w:pPr>
        <w:pStyle w:val="BookText"/>
      </w:pPr>
      <w:r>
        <w:rPr>
          <w:rFonts w:ascii="Amiri" w:hAnsi="Amiri" w:eastAsia="Amiri" w:cs="Amiri"/>
          <w:lang w:bidi="ar-SA"/>
          <w:color w:val="111111"/>
          <w:sz w:val="28"/>
          <w:szCs w:val="28"/>
          <w:rtl/>
        </w:rPr>
        <w:t xml:space="preserve">فقال المأمون:ويلك يا علويه،لمن هذا الشعر؟.</w:t>
      </w:r>
    </w:p>
    <w:p>
      <w:pPr>
        <w:pStyle w:val="BookText"/>
      </w:pPr>
      <w:r>
        <w:rPr>
          <w:rFonts w:ascii="Amiri" w:hAnsi="Amiri" w:eastAsia="Amiri" w:cs="Amiri"/>
          <w:lang w:bidi="ar-SA"/>
          <w:color w:val="111111"/>
          <w:sz w:val="28"/>
          <w:szCs w:val="28"/>
          <w:rtl/>
        </w:rPr>
        <w:t xml:space="preserve">فقال:يا سيّدي لعبد من عبيدك،جفوته،و اطّرحته،من غير ذنب.</w:t>
      </w:r>
    </w:p>
    <w:p>
      <w:pPr>
        <w:pStyle w:val="BookText"/>
      </w:pPr>
      <w:r>
        <w:rPr>
          <w:rFonts w:ascii="Amiri" w:hAnsi="Amiri" w:eastAsia="Amiri" w:cs="Amiri"/>
          <w:lang w:bidi="ar-SA"/>
          <w:color w:val="111111"/>
          <w:sz w:val="28"/>
          <w:szCs w:val="28"/>
          <w:rtl/>
        </w:rPr>
        <w:t xml:space="preserve">فقال:إسحاق تعني؟</w:t>
      </w:r>
    </w:p>
    <w:p>
      <w:pPr>
        <w:pStyle w:val="BookText"/>
      </w:pPr>
      <w:r>
        <w:rPr>
          <w:rFonts w:ascii="IRNazanin" w:hAnsi="IRNazanin" w:eastAsia="IRNazanin" w:cs="IRNazanin"/>
          <w:lang w:bidi="fa-IR"/>
          <w:color w:val="111111"/>
          <w:sz w:val="28"/>
          <w:szCs w:val="28"/>
          <w:rtl/>
        </w:rPr>
        <w:t xml:space="preserve">قال:نعم.</w:t>
      </w:r>
    </w:p>
    <w:p>
      <w:pPr>
        <w:pStyle w:val="BookText"/>
      </w:pPr>
      <w:r>
        <w:rPr>
          <w:rFonts w:ascii="Amiri" w:hAnsi="Amiri" w:eastAsia="Amiri" w:cs="Amiri"/>
          <w:lang w:bidi="ar-SA"/>
          <w:color w:val="111111"/>
          <w:sz w:val="28"/>
          <w:szCs w:val="28"/>
          <w:rtl/>
        </w:rPr>
        <w:t xml:space="preserve">فقال:يحضر الساعة.</w:t>
      </w:r>
    </w:p>
    <w:p>
      <w:pPr>
        <w:pStyle w:val="BookText"/>
      </w:pPr>
      <w:r>
        <w:rPr>
          <w:rFonts w:ascii="Amiri" w:hAnsi="Amiri" w:eastAsia="Amiri" w:cs="Amiri"/>
          <w:lang w:bidi="ar-SA"/>
          <w:color w:val="111111"/>
          <w:sz w:val="28"/>
          <w:szCs w:val="28"/>
          <w:rtl/>
        </w:rPr>
        <w:t xml:space="preserve">قال إسحاق:فجاءني رسول المأمون،فصرت إليه،فلمّا دخلت إليه استدناني،فدنوت منه[65 ظ]،فرفع يديه إليّ مادّهما،فانكببت عليه، فاحتضنني بيديه،و أظهر من برّي و إكرامي،ما لو أظهره صديق مؤانس لصديق،لسرّ به.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ذكر القاضي أبو الحسين هذا الخبر،في كتابه بغير إسناد،و بأقلّ من هذا الشرح،و المعنى متقارب </w:t>
      </w:r>
      <w:r>
        <w:rPr>
          <w:rStyle w:val="FootnoteReference"/>
        </w:rPr>
        <w:footnoteReference w:id="1502"/>
      </w:r>
      <w:r>
        <w:rPr>
          <w:rFonts w:ascii="Times New Roman" w:hAnsi="Times New Roman" w:eastAsia="Times New Roman" w:cs="Times New Roman"/>
          <w:lang w:val="en-US" w:bidi="en-US"/>
          <w:color w:val="111111"/>
          <w:sz w:val="28"/>
          <w:szCs w:val="28"/>
          <w:rtl/>
        </w:rPr>
        <w:t xml:space="preserve">.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69" w:name="pg14461_149634"/>
    <w:bookmarkEnd w:id="169"/>
    <w:p>
      <w:pPr>
        <w:pStyle w:val="Heading2"/>
      </w:pPr>
      <w:bookmarkStart w:id="375" w:name="_Toc202"/>
      <w:r>
        <w:t>محتويات الكتاب</w:t>
      </w:r>
      <w:bookmarkEnd w:id="375"/>
    </w:p>
    <w:p>
      <w:pPr>
        <w:pStyle w:val="Heading3"/>
      </w:pPr>
      <w:bookmarkStart w:id="376" w:name="_Toc203"/>
      <w:r>
        <w:t>اشارة</w:t>
      </w:r>
      <w:bookmarkEnd w:id="376"/>
    </w:p>
    <w:p>
      <w:pPr>
        <w:pStyle w:val="BookText"/>
      </w:pPr>
      <w:r>
        <w:rPr>
          <w:rFonts w:ascii="Amiri" w:hAnsi="Amiri" w:eastAsia="Amiri" w:cs="Amiri"/>
          <w:lang w:bidi="ar-SA"/>
          <w:color w:val="111111"/>
          <w:sz w:val="28"/>
          <w:szCs w:val="28"/>
          <w:rtl/>
        </w:rPr>
        <w:t xml:space="preserve">5 مقدّمة المحقّق</w:t>
      </w:r>
    </w:p>
    <w:p>
      <w:pPr>
        <w:pStyle w:val="BookText"/>
      </w:pPr>
      <w:r>
        <w:rPr>
          <w:rFonts w:ascii="Amiri" w:hAnsi="Amiri" w:eastAsia="Amiri" w:cs="Amiri"/>
          <w:lang w:bidi="ar-SA"/>
          <w:color w:val="111111"/>
          <w:sz w:val="28"/>
          <w:szCs w:val="28"/>
          <w:rtl/>
        </w:rPr>
        <w:t xml:space="preserve">29 ترجمة المؤلّف</w:t>
      </w:r>
    </w:p>
    <w:p>
      <w:pPr>
        <w:pStyle w:val="BookText"/>
      </w:pPr>
      <w:r>
        <w:rPr>
          <w:rFonts w:ascii="Amiri" w:hAnsi="Amiri" w:eastAsia="Amiri" w:cs="Amiri"/>
          <w:lang w:bidi="ar-SA"/>
          <w:color w:val="111111"/>
          <w:sz w:val="28"/>
          <w:szCs w:val="28"/>
          <w:rtl/>
        </w:rPr>
        <w:t xml:space="preserve">51 مقدمة المؤلّف</w:t>
      </w:r>
    </w:p>
    <w:p>
      <w:pPr>
        <w:pStyle w:val="Heading3"/>
      </w:pPr>
      <w:bookmarkStart w:id="377" w:name="_Toc204"/>
      <w:r>
        <w:t>الباب الأوّل:</w:t>
      </w:r>
      <w:bookmarkEnd w:id="377"/>
    </w:p>
    <w:p>
      <w:pPr>
        <w:pStyle w:val="BookText"/>
      </w:pPr>
      <w:r>
        <w:rPr>
          <w:rFonts w:ascii="Amiri" w:hAnsi="Amiri" w:eastAsia="Amiri" w:cs="Amiri"/>
          <w:lang w:bidi="ar-SA"/>
          <w:color w:val="111111"/>
          <w:sz w:val="28"/>
          <w:szCs w:val="28"/>
          <w:rtl/>
        </w:rPr>
        <w:t xml:space="preserve">ما أنبأ اللّه تعالى به في القرآن،من ذكر الفرج،بعد البؤس و الامتحان</w:t>
      </w:r>
    </w:p>
    <w:p>
      <w:pPr>
        <w:pStyle w:val="BookText"/>
      </w:pPr>
      <w:r>
        <w:rPr>
          <w:rFonts w:ascii="Amiri" w:hAnsi="Amiri" w:eastAsia="Amiri" w:cs="Amiri"/>
          <w:lang w:bidi="ar-SA"/>
          <w:color w:val="111111"/>
          <w:sz w:val="28"/>
          <w:szCs w:val="28"/>
          <w:rtl/>
        </w:rPr>
        <w:t xml:space="preserve">59 1 إنّ مع العسر يسرا</w:t>
      </w:r>
    </w:p>
    <w:p>
      <w:pPr>
        <w:pStyle w:val="BookText"/>
      </w:pPr>
      <w:r>
        <w:rPr>
          <w:rFonts w:ascii="Amiri" w:hAnsi="Amiri" w:eastAsia="Amiri" w:cs="Amiri"/>
          <w:lang w:bidi="ar-SA"/>
          <w:color w:val="111111"/>
          <w:sz w:val="28"/>
          <w:szCs w:val="28"/>
          <w:rtl/>
        </w:rPr>
        <w:t xml:space="preserve">65 2 قصّة آدم عليه السلام</w:t>
      </w:r>
    </w:p>
    <w:p>
      <w:pPr>
        <w:pStyle w:val="BookText"/>
      </w:pPr>
      <w:r>
        <w:rPr>
          <w:rFonts w:ascii="Amiri" w:hAnsi="Amiri" w:eastAsia="Amiri" w:cs="Amiri"/>
          <w:lang w:bidi="ar-SA"/>
          <w:color w:val="111111"/>
          <w:sz w:val="28"/>
          <w:szCs w:val="28"/>
          <w:rtl/>
        </w:rPr>
        <w:t xml:space="preserve">66 3 قصّة نوح عليه السلام</w:t>
      </w:r>
    </w:p>
    <w:p>
      <w:pPr>
        <w:pStyle w:val="BookText"/>
      </w:pPr>
      <w:r>
        <w:rPr>
          <w:rFonts w:ascii="Amiri" w:hAnsi="Amiri" w:eastAsia="Amiri" w:cs="Amiri"/>
          <w:lang w:bidi="ar-SA"/>
          <w:color w:val="111111"/>
          <w:sz w:val="28"/>
          <w:szCs w:val="28"/>
          <w:rtl/>
        </w:rPr>
        <w:t xml:space="preserve">67 4 قصّة إبراهيم عليه السلام</w:t>
      </w:r>
    </w:p>
    <w:p>
      <w:pPr>
        <w:pStyle w:val="BookText"/>
      </w:pPr>
      <w:r>
        <w:rPr>
          <w:rFonts w:ascii="Amiri" w:hAnsi="Amiri" w:eastAsia="Amiri" w:cs="Amiri"/>
          <w:lang w:bidi="ar-SA"/>
          <w:color w:val="111111"/>
          <w:sz w:val="28"/>
          <w:szCs w:val="28"/>
          <w:rtl/>
        </w:rPr>
        <w:t xml:space="preserve">69 5 قصّة لوط عليه السلام</w:t>
      </w:r>
    </w:p>
    <w:p>
      <w:pPr>
        <w:pStyle w:val="BookText"/>
      </w:pPr>
      <w:r>
        <w:rPr>
          <w:rFonts w:ascii="Amiri" w:hAnsi="Amiri" w:eastAsia="Amiri" w:cs="Amiri"/>
          <w:lang w:bidi="ar-SA"/>
          <w:color w:val="111111"/>
          <w:sz w:val="28"/>
          <w:szCs w:val="28"/>
          <w:rtl/>
        </w:rPr>
        <w:t xml:space="preserve">70 6 قصّة يعقوب و يوسف عليهما السلام</w:t>
      </w:r>
    </w:p>
    <w:p>
      <w:pPr>
        <w:pStyle w:val="BookText"/>
      </w:pPr>
      <w:r>
        <w:rPr>
          <w:rFonts w:ascii="Amiri" w:hAnsi="Amiri" w:eastAsia="Amiri" w:cs="Amiri"/>
          <w:lang w:bidi="ar-SA"/>
          <w:color w:val="111111"/>
          <w:sz w:val="28"/>
          <w:szCs w:val="28"/>
          <w:rtl/>
        </w:rPr>
        <w:t xml:space="preserve">71 7 قصّة أيّوب عليه السلام</w:t>
      </w:r>
    </w:p>
    <w:p>
      <w:pPr>
        <w:pStyle w:val="BookText"/>
      </w:pPr>
      <w:r>
        <w:rPr>
          <w:rFonts w:ascii="Amiri" w:hAnsi="Amiri" w:eastAsia="Amiri" w:cs="Amiri"/>
          <w:lang w:bidi="ar-SA"/>
          <w:color w:val="111111"/>
          <w:sz w:val="28"/>
          <w:szCs w:val="28"/>
          <w:rtl/>
        </w:rPr>
        <w:t xml:space="preserve">73 8 قصّة يونس عليه السلام</w:t>
      </w:r>
    </w:p>
    <w:p>
      <w:pPr>
        <w:pStyle w:val="BookText"/>
      </w:pPr>
      <w:r>
        <w:rPr>
          <w:rFonts w:ascii="Amiri" w:hAnsi="Amiri" w:eastAsia="Amiri" w:cs="Amiri"/>
          <w:lang w:bidi="ar-SA"/>
          <w:color w:val="111111"/>
          <w:sz w:val="28"/>
          <w:szCs w:val="28"/>
          <w:rtl/>
        </w:rPr>
        <w:t xml:space="preserve">75 9 قصّة موسى بن عمران عليه السلام</w:t>
      </w:r>
    </w:p>
    <w:p>
      <w:pPr>
        <w:pStyle w:val="BookText"/>
      </w:pPr>
      <w:r>
        <w:rPr>
          <w:rFonts w:ascii="Amiri" w:hAnsi="Amiri" w:eastAsia="Amiri" w:cs="Amiri"/>
          <w:lang w:bidi="ar-SA"/>
          <w:color w:val="111111"/>
          <w:sz w:val="28"/>
          <w:szCs w:val="28"/>
          <w:rtl/>
        </w:rPr>
        <w:t xml:space="preserve">78 10 قصّة أصحاب الأخدود</w:t>
      </w:r>
    </w:p>
    <w:p>
      <w:pPr>
        <w:pStyle w:val="BookText"/>
      </w:pPr>
      <w:r>
        <w:rPr>
          <w:rFonts w:ascii="Amiri" w:hAnsi="Amiri" w:eastAsia="Amiri" w:cs="Amiri"/>
          <w:lang w:bidi="ar-SA"/>
          <w:color w:val="111111"/>
          <w:sz w:val="28"/>
          <w:szCs w:val="28"/>
          <w:rtl/>
        </w:rPr>
        <w:t xml:space="preserve">79 11 قصّة دانيال عليه السلام</w:t>
      </w:r>
    </w:p>
    <w:p>
      <w:pPr>
        <w:pStyle w:val="BookText"/>
      </w:pPr>
      <w:r>
        <w:rPr>
          <w:rFonts w:ascii="Amiri" w:hAnsi="Amiri" w:eastAsia="Amiri" w:cs="Amiri"/>
          <w:lang w:bidi="ar-SA"/>
          <w:color w:val="111111"/>
          <w:sz w:val="28"/>
          <w:szCs w:val="28"/>
          <w:rtl/>
        </w:rPr>
        <w:t xml:space="preserve">82 12 الشّدائد الّتي جرت على نبيّنا محمّد صلوات اللّه و سلامه عليه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70" w:name="pg14461_149635"/>
    <w:bookmarkEnd w:id="170"/>
    <w:p>
      <w:pPr>
        <w:pStyle w:val="BookText"/>
      </w:pPr>
      <w:r>
        <w:rPr>
          <w:rFonts w:ascii="Amiri" w:hAnsi="Amiri" w:eastAsia="Amiri" w:cs="Amiri"/>
          <w:lang w:bidi="ar-SA"/>
          <w:color w:val="111111"/>
          <w:sz w:val="28"/>
          <w:szCs w:val="28"/>
          <w:rtl/>
        </w:rPr>
        <w:t xml:space="preserve">86 13 أخبار جاءت في آيات من القرآن،و هي تجري في هذا الباب و تنضاف اليه</w:t>
      </w:r>
    </w:p>
    <w:p>
      <w:pPr>
        <w:pStyle w:val="BookText"/>
      </w:pPr>
      <w:r>
        <w:rPr>
          <w:rFonts w:ascii="Amiri" w:hAnsi="Amiri" w:eastAsia="Amiri" w:cs="Amiri"/>
          <w:lang w:bidi="ar-SA"/>
          <w:color w:val="111111"/>
          <w:sz w:val="28"/>
          <w:szCs w:val="28"/>
          <w:rtl/>
        </w:rPr>
        <w:t xml:space="preserve">94 14 أبو الحسن بن أبي اللّيث الكاتب يطلق من حبسه على أثر دعاء دعا به</w:t>
      </w:r>
    </w:p>
    <w:p>
      <w:pPr>
        <w:pStyle w:val="BookText"/>
      </w:pPr>
      <w:r>
        <w:rPr>
          <w:rFonts w:ascii="Amiri" w:hAnsi="Amiri" w:eastAsia="Amiri" w:cs="Amiri"/>
          <w:lang w:bidi="ar-SA"/>
          <w:color w:val="111111"/>
          <w:sz w:val="28"/>
          <w:szCs w:val="28"/>
          <w:rtl/>
        </w:rPr>
        <w:t xml:space="preserve">97 15 اللّهم اجعل لي من أمري فرجا و مخرجا</w:t>
      </w:r>
    </w:p>
    <w:p>
      <w:pPr>
        <w:pStyle w:val="BookText"/>
      </w:pPr>
      <w:r>
        <w:rPr>
          <w:rFonts w:ascii="Amiri" w:hAnsi="Amiri" w:eastAsia="Amiri" w:cs="Amiri"/>
          <w:lang w:bidi="ar-SA"/>
          <w:color w:val="111111"/>
          <w:sz w:val="28"/>
          <w:szCs w:val="28"/>
          <w:rtl/>
        </w:rPr>
        <w:t xml:space="preserve">99 16 و من يتوكّل على اللّه فهو حسبه</w:t>
      </w:r>
    </w:p>
    <w:p>
      <w:pPr>
        <w:pStyle w:val="BookText"/>
      </w:pPr>
      <w:r>
        <w:rPr>
          <w:rFonts w:ascii="Amiri" w:hAnsi="Amiri" w:eastAsia="Amiri" w:cs="Amiri"/>
          <w:lang w:bidi="ar-SA"/>
          <w:color w:val="111111"/>
          <w:sz w:val="28"/>
          <w:szCs w:val="28"/>
          <w:rtl/>
        </w:rPr>
        <w:t xml:space="preserve">102 17 المعلّى بن أيّوب الكاتب يتخلّص من الفضل بن مروان بدعاء دعا به</w:t>
      </w:r>
    </w:p>
    <w:p>
      <w:pPr>
        <w:pStyle w:val="BookText"/>
      </w:pPr>
      <w:r>
        <w:rPr>
          <w:rFonts w:ascii="Amiri" w:hAnsi="Amiri" w:eastAsia="Amiri" w:cs="Amiri"/>
          <w:lang w:bidi="ar-SA"/>
          <w:color w:val="111111"/>
          <w:sz w:val="28"/>
          <w:szCs w:val="28"/>
          <w:rtl/>
        </w:rPr>
        <w:t xml:space="preserve">106 18 أ لم تر كيف فعل ربك بأصحاب الفيل</w:t>
      </w:r>
    </w:p>
    <w:p>
      <w:pPr>
        <w:pStyle w:val="BookText"/>
      </w:pPr>
      <w:r>
        <w:rPr>
          <w:rFonts w:ascii="Amiri" w:hAnsi="Amiri" w:eastAsia="Amiri" w:cs="Amiri"/>
          <w:lang w:bidi="ar-SA"/>
          <w:color w:val="111111"/>
          <w:sz w:val="28"/>
          <w:szCs w:val="28"/>
          <w:rtl/>
        </w:rPr>
        <w:t xml:space="preserve">107 19 إذا ضاق بك الصدر ففكّر في أ لم نشرح</w:t>
      </w:r>
    </w:p>
    <w:p>
      <w:pPr>
        <w:pStyle w:val="Heading3"/>
      </w:pPr>
      <w:bookmarkStart w:id="378" w:name="_Toc205"/>
      <w:r>
        <w:t>الباب الثاني:</w:t>
      </w:r>
      <w:bookmarkEnd w:id="378"/>
    </w:p>
    <w:p>
      <w:pPr>
        <w:pStyle w:val="BookText"/>
      </w:pPr>
      <w:r>
        <w:rPr>
          <w:rFonts w:ascii="Amiri" w:hAnsi="Amiri" w:eastAsia="Amiri" w:cs="Amiri"/>
          <w:lang w:bidi="ar-SA"/>
          <w:color w:val="111111"/>
          <w:sz w:val="28"/>
          <w:szCs w:val="28"/>
          <w:rtl/>
        </w:rPr>
        <w:t xml:space="preserve">ما جاء في الآثار،من ذكر الفرج بعد اللأواء،و ما يتوصّل به إلى كشف نازل الشدّة و البلاء.</w:t>
      </w:r>
    </w:p>
    <w:p>
      <w:pPr>
        <w:pStyle w:val="BookText"/>
      </w:pPr>
      <w:r>
        <w:rPr>
          <w:rFonts w:ascii="Amiri" w:hAnsi="Amiri" w:eastAsia="Amiri" w:cs="Amiri"/>
          <w:lang w:bidi="ar-SA"/>
          <w:color w:val="111111"/>
          <w:sz w:val="28"/>
          <w:szCs w:val="28"/>
          <w:rtl/>
        </w:rPr>
        <w:t xml:space="preserve">109 20 أفضل العبادة انتظار الفرج من اللّه تعالى</w:t>
      </w:r>
    </w:p>
    <w:p>
      <w:pPr>
        <w:pStyle w:val="BookText"/>
      </w:pPr>
      <w:r>
        <w:rPr>
          <w:rFonts w:ascii="Amiri" w:hAnsi="Amiri" w:eastAsia="Amiri" w:cs="Amiri"/>
          <w:lang w:bidi="ar-SA"/>
          <w:color w:val="111111"/>
          <w:sz w:val="28"/>
          <w:szCs w:val="28"/>
          <w:rtl/>
        </w:rPr>
        <w:t xml:space="preserve">113 21 اشتدّي أزمة تنفرجي</w:t>
      </w:r>
    </w:p>
    <w:p>
      <w:pPr>
        <w:pStyle w:val="BookText"/>
      </w:pPr>
      <w:r>
        <w:rPr>
          <w:rFonts w:ascii="Amiri" w:hAnsi="Amiri" w:eastAsia="Amiri" w:cs="Amiri"/>
          <w:lang w:bidi="ar-SA"/>
          <w:color w:val="111111"/>
          <w:sz w:val="28"/>
          <w:szCs w:val="28"/>
          <w:rtl/>
        </w:rPr>
        <w:t xml:space="preserve">115 22 النصر مع الصبر و الفرج مع الكرب</w:t>
      </w:r>
    </w:p>
    <w:p>
      <w:pPr>
        <w:pStyle w:val="BookText"/>
      </w:pPr>
      <w:r>
        <w:rPr>
          <w:rFonts w:ascii="Amiri" w:hAnsi="Amiri" w:eastAsia="Amiri" w:cs="Amiri"/>
          <w:lang w:bidi="ar-SA"/>
          <w:color w:val="111111"/>
          <w:sz w:val="28"/>
          <w:szCs w:val="28"/>
          <w:rtl/>
        </w:rPr>
        <w:t xml:space="preserve">117 23 المعونة على قدر المئونة</w:t>
      </w:r>
    </w:p>
    <w:p>
      <w:pPr>
        <w:pStyle w:val="BookText"/>
      </w:pPr>
      <w:r>
        <w:rPr>
          <w:rFonts w:ascii="Amiri" w:hAnsi="Amiri" w:eastAsia="Amiri" w:cs="Amiri"/>
          <w:lang w:bidi="ar-SA"/>
          <w:color w:val="111111"/>
          <w:sz w:val="28"/>
          <w:szCs w:val="28"/>
          <w:rtl/>
        </w:rPr>
        <w:t xml:space="preserve">118 24 من كان في حاجة أخيه كان اللّه في حاجته</w:t>
      </w:r>
    </w:p>
    <w:p>
      <w:pPr>
        <w:pStyle w:val="BookText"/>
      </w:pPr>
      <w:r>
        <w:rPr>
          <w:rFonts w:ascii="Amiri" w:hAnsi="Amiri" w:eastAsia="Amiri" w:cs="Amiri"/>
          <w:lang w:bidi="ar-SA"/>
          <w:color w:val="111111"/>
          <w:sz w:val="28"/>
          <w:szCs w:val="28"/>
          <w:rtl/>
        </w:rPr>
        <w:t xml:space="preserve">120 25 إنّ اللّه في عون العبد ما كان العبد في عون أخيه</w:t>
      </w:r>
    </w:p>
    <w:p>
      <w:pPr>
        <w:pStyle w:val="BookText"/>
      </w:pPr>
      <w:r>
        <w:rPr>
          <w:rFonts w:ascii="Amiri" w:hAnsi="Amiri" w:eastAsia="Amiri" w:cs="Amiri"/>
          <w:lang w:bidi="ar-SA"/>
          <w:color w:val="111111"/>
          <w:sz w:val="28"/>
          <w:szCs w:val="28"/>
          <w:rtl/>
        </w:rPr>
        <w:t xml:space="preserve">123 26 من أكثر الاستغفار جعل اللّه له من كلّ همّ فرجا</w:t>
      </w:r>
    </w:p>
    <w:p>
      <w:pPr>
        <w:pStyle w:val="BookText"/>
      </w:pPr>
      <w:r>
        <w:rPr>
          <w:rFonts w:ascii="Amiri" w:hAnsi="Amiri" w:eastAsia="Amiri" w:cs="Amiri"/>
          <w:lang w:bidi="ar-SA"/>
          <w:color w:val="111111"/>
          <w:sz w:val="28"/>
          <w:szCs w:val="28"/>
          <w:rtl/>
        </w:rPr>
        <w:t xml:space="preserve">125 27 قصّة الثلاثة انطبقت عليهم صخرة و نجّتهم أعمالهم</w:t>
      </w:r>
    </w:p>
    <w:p>
      <w:pPr>
        <w:pStyle w:val="BookText"/>
      </w:pPr>
      <w:r>
        <w:rPr>
          <w:rFonts w:ascii="Amiri" w:hAnsi="Amiri" w:eastAsia="Amiri" w:cs="Amiri"/>
          <w:lang w:bidi="ar-SA"/>
          <w:color w:val="111111"/>
          <w:sz w:val="28"/>
          <w:szCs w:val="28"/>
          <w:rtl/>
        </w:rPr>
        <w:t xml:space="preserve">129 28 لا إله إلاّ أنت سبحانك إنّي كنت من الظالمين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130 29 دعاء للمريض</w:t>
      </w:r>
    </w:p>
    <w:p>
      <w:pPr>
        <w:pStyle w:val="BookText"/>
      </w:pPr>
      <w:r>
        <w:rPr>
          <w:rFonts w:ascii="Amiri" w:hAnsi="Amiri" w:eastAsia="Amiri" w:cs="Amiri"/>
          <w:lang w:bidi="ar-SA"/>
          <w:color w:val="111111"/>
          <w:sz w:val="28"/>
          <w:szCs w:val="28"/>
          <w:rtl/>
        </w:rPr>
        <w:t xml:space="preserve">131 30 كلمات الفرج</w:t>
      </w:r>
    </w:p>
    <w:p>
      <w:pPr>
        <w:pStyle w:val="BookText"/>
      </w:pPr>
      <w:r>
        <w:rPr>
          <w:rFonts w:ascii="Amiri" w:hAnsi="Amiri" w:eastAsia="Amiri" w:cs="Amiri"/>
          <w:lang w:bidi="ar-SA"/>
          <w:color w:val="111111"/>
          <w:sz w:val="28"/>
          <w:szCs w:val="28"/>
          <w:rtl/>
        </w:rPr>
        <w:t xml:space="preserve">132 31 دعوات المكروب</w:t>
      </w:r>
    </w:p>
    <w:p>
      <w:pPr>
        <w:pStyle w:val="BookText"/>
      </w:pPr>
      <w:r>
        <w:rPr>
          <w:rFonts w:ascii="IRNazanin" w:hAnsi="IRNazanin" w:eastAsia="IRNazanin" w:cs="IRNazanin"/>
          <w:lang w:bidi="fa-IR"/>
          <w:color w:val="111111"/>
          <w:sz w:val="28"/>
          <w:szCs w:val="28"/>
          <w:rtl/>
        </w:rPr>
        <w:t xml:space="preserve">141 32 دعاء الفرج</w:t>
      </w:r>
    </w:p>
    <w:p>
      <w:pPr>
        <w:pStyle w:val="BookText"/>
      </w:pPr>
      <w:r>
        <w:rPr>
          <w:rFonts w:ascii="IRNazanin" w:hAnsi="IRNazanin" w:eastAsia="IRNazanin" w:cs="IRNazanin"/>
          <w:lang w:bidi="fa-IR"/>
          <w:color w:val="111111"/>
          <w:sz w:val="28"/>
          <w:szCs w:val="28"/>
          <w:rtl/>
        </w:rPr>
        <w:t xml:space="preserve">142 33 دعاء آخر للفرج</w:t>
      </w:r>
    </w:p>
    <w:p>
      <w:pPr>
        <w:pStyle w:val="BookText"/>
      </w:pPr>
      <w:r>
        <w:rPr>
          <w:rFonts w:ascii="Amiri" w:hAnsi="Amiri" w:eastAsia="Amiri" w:cs="Amiri"/>
          <w:lang w:bidi="ar-SA"/>
          <w:color w:val="111111"/>
          <w:sz w:val="28"/>
          <w:szCs w:val="28"/>
          <w:rtl/>
        </w:rPr>
        <w:t xml:space="preserve">143 34 استغفروا ربّكم إنّه كان غفّارا</w:t>
      </w:r>
    </w:p>
    <w:p>
      <w:pPr>
        <w:pStyle w:val="BookText"/>
      </w:pPr>
      <w:r>
        <w:rPr>
          <w:rFonts w:ascii="Amiri" w:hAnsi="Amiri" w:eastAsia="Amiri" w:cs="Amiri"/>
          <w:lang w:bidi="ar-SA"/>
          <w:color w:val="111111"/>
          <w:sz w:val="28"/>
          <w:szCs w:val="28"/>
          <w:rtl/>
        </w:rPr>
        <w:t xml:space="preserve">145 35 لا أبالي على أيّة حالة أصبحت</w:t>
      </w:r>
    </w:p>
    <w:p>
      <w:pPr>
        <w:pStyle w:val="BookText"/>
      </w:pPr>
      <w:r>
        <w:rPr>
          <w:rFonts w:ascii="Amiri" w:hAnsi="Amiri" w:eastAsia="Amiri" w:cs="Amiri"/>
          <w:lang w:bidi="ar-SA"/>
          <w:color w:val="111111"/>
          <w:sz w:val="28"/>
          <w:szCs w:val="28"/>
          <w:rtl/>
        </w:rPr>
        <w:t xml:space="preserve">147 36 دعاء داود عليه السّلام</w:t>
      </w:r>
    </w:p>
    <w:p>
      <w:pPr>
        <w:pStyle w:val="BookText"/>
      </w:pPr>
      <w:r>
        <w:rPr>
          <w:rFonts w:ascii="Amiri" w:hAnsi="Amiri" w:eastAsia="Amiri" w:cs="Amiri"/>
          <w:lang w:bidi="ar-SA"/>
          <w:color w:val="111111"/>
          <w:sz w:val="28"/>
          <w:szCs w:val="28"/>
          <w:rtl/>
        </w:rPr>
        <w:t xml:space="preserve">147 37 ما أقرب النعيم من البؤس</w:t>
      </w:r>
    </w:p>
    <w:p>
      <w:pPr>
        <w:pStyle w:val="BookText"/>
      </w:pPr>
      <w:r>
        <w:rPr>
          <w:rFonts w:ascii="Amiri" w:hAnsi="Amiri" w:eastAsia="Amiri" w:cs="Amiri"/>
          <w:lang w:bidi="ar-SA"/>
          <w:color w:val="111111"/>
          <w:sz w:val="28"/>
          <w:szCs w:val="28"/>
          <w:rtl/>
        </w:rPr>
        <w:t xml:space="preserve">148 38 عبيدك بفنائك</w:t>
      </w:r>
    </w:p>
    <w:p>
      <w:pPr>
        <w:pStyle w:val="BookText"/>
      </w:pPr>
      <w:r>
        <w:rPr>
          <w:rFonts w:ascii="Amiri" w:hAnsi="Amiri" w:eastAsia="Amiri" w:cs="Amiri"/>
          <w:lang w:bidi="ar-SA"/>
          <w:color w:val="111111"/>
          <w:sz w:val="28"/>
          <w:szCs w:val="28"/>
          <w:rtl/>
        </w:rPr>
        <w:t xml:space="preserve">149 39 ذبح عجلا بين أيدي أمّه فخبل</w:t>
      </w:r>
    </w:p>
    <w:p>
      <w:pPr>
        <w:pStyle w:val="BookText"/>
      </w:pPr>
      <w:r>
        <w:rPr>
          <w:rFonts w:ascii="Amiri" w:hAnsi="Amiri" w:eastAsia="Amiri" w:cs="Amiri"/>
          <w:lang w:bidi="ar-SA"/>
          <w:color w:val="111111"/>
          <w:sz w:val="28"/>
          <w:szCs w:val="28"/>
          <w:rtl/>
        </w:rPr>
        <w:t xml:space="preserve">150 40 الغمرات ثمّ ينجلين</w:t>
      </w:r>
    </w:p>
    <w:p>
      <w:pPr>
        <w:pStyle w:val="BookText"/>
      </w:pPr>
      <w:r>
        <w:rPr>
          <w:rFonts w:ascii="Amiri" w:hAnsi="Amiri" w:eastAsia="Amiri" w:cs="Amiri"/>
          <w:lang w:bidi="ar-SA"/>
          <w:color w:val="111111"/>
          <w:sz w:val="28"/>
          <w:szCs w:val="28"/>
          <w:rtl/>
        </w:rPr>
        <w:t xml:space="preserve">151 41 طول الغمّة يطمع في انقضائها</w:t>
      </w:r>
    </w:p>
    <w:p>
      <w:pPr>
        <w:pStyle w:val="BookText"/>
      </w:pPr>
      <w:r>
        <w:rPr>
          <w:rFonts w:ascii="Amiri" w:hAnsi="Amiri" w:eastAsia="Amiri" w:cs="Amiri"/>
          <w:lang w:bidi="ar-SA"/>
          <w:color w:val="111111"/>
          <w:sz w:val="28"/>
          <w:szCs w:val="28"/>
          <w:rtl/>
        </w:rPr>
        <w:t xml:space="preserve">152 42 رقعة أبي الفرج الببغاء إلى القاضي التنّوخي مؤلّف الكتاب يتوجّع له في محنته</w:t>
      </w:r>
    </w:p>
    <w:p>
      <w:pPr>
        <w:pStyle w:val="BookText"/>
      </w:pPr>
      <w:r>
        <w:rPr>
          <w:rFonts w:ascii="IRNazanin" w:hAnsi="IRNazanin" w:eastAsia="IRNazanin" w:cs="IRNazanin"/>
          <w:lang w:bidi="fa-IR"/>
          <w:color w:val="111111"/>
          <w:sz w:val="28"/>
          <w:szCs w:val="28"/>
          <w:rtl/>
        </w:rPr>
        <w:t xml:space="preserve">154 43 حسن الظنّ باللّه أقرب إلى الفرج</w:t>
      </w:r>
    </w:p>
    <w:p>
      <w:pPr>
        <w:pStyle w:val="BookText"/>
      </w:pPr>
      <w:r>
        <w:rPr>
          <w:rFonts w:ascii="IRNazanin" w:hAnsi="IRNazanin" w:eastAsia="IRNazanin" w:cs="IRNazanin"/>
          <w:lang w:bidi="fa-IR"/>
          <w:color w:val="111111"/>
          <w:sz w:val="28"/>
          <w:szCs w:val="28"/>
          <w:rtl/>
        </w:rPr>
        <w:t xml:space="preserve">154 44 الصبر على قدر البلاء</w:t>
      </w:r>
    </w:p>
    <w:p>
      <w:pPr>
        <w:pStyle w:val="BookText"/>
      </w:pPr>
      <w:r>
        <w:rPr>
          <w:rFonts w:ascii="Amiri" w:hAnsi="Amiri" w:eastAsia="Amiri" w:cs="Amiri"/>
          <w:lang w:bidi="ar-SA"/>
          <w:color w:val="111111"/>
          <w:sz w:val="28"/>
          <w:szCs w:val="28"/>
          <w:rtl/>
        </w:rPr>
        <w:t xml:space="preserve">155 45 قد ينجلي المكروه عمّا يسّر</w:t>
      </w:r>
    </w:p>
    <w:p>
      <w:pPr>
        <w:pStyle w:val="BookText"/>
      </w:pPr>
      <w:r>
        <w:rPr>
          <w:rFonts w:ascii="Amiri" w:hAnsi="Amiri" w:eastAsia="Amiri" w:cs="Amiri"/>
          <w:lang w:bidi="ar-SA"/>
          <w:color w:val="111111"/>
          <w:sz w:val="28"/>
          <w:szCs w:val="28"/>
          <w:rtl/>
        </w:rPr>
        <w:t xml:space="preserve">156 46 لما ذا أصبح الاستغفار سنّة في الاستسقاء</w:t>
      </w:r>
    </w:p>
    <w:p>
      <w:pPr>
        <w:pStyle w:val="BookText"/>
      </w:pPr>
      <w:r>
        <w:rPr>
          <w:rFonts w:ascii="Amiri" w:hAnsi="Amiri" w:eastAsia="Amiri" w:cs="Amiri"/>
          <w:lang w:bidi="ar-SA"/>
          <w:color w:val="111111"/>
          <w:sz w:val="28"/>
          <w:szCs w:val="28"/>
          <w:rtl/>
        </w:rPr>
        <w:t xml:space="preserve">157 47 أقوال الحكماء في الصبر</w:t>
      </w:r>
    </w:p>
    <w:p>
      <w:pPr>
        <w:pStyle w:val="BookText"/>
      </w:pPr>
      <w:r>
        <w:rPr>
          <w:rFonts w:ascii="Amiri" w:hAnsi="Amiri" w:eastAsia="Amiri" w:cs="Amiri"/>
          <w:lang w:bidi="ar-SA"/>
          <w:color w:val="111111"/>
          <w:sz w:val="28"/>
          <w:szCs w:val="28"/>
          <w:rtl/>
        </w:rPr>
        <w:t xml:space="preserve">158 48 شريح القاضي يحمّد اللّه على المصيبة أربع مرّات</w:t>
      </w:r>
    </w:p>
    <w:p>
      <w:pPr>
        <w:pStyle w:val="BookText"/>
      </w:pPr>
      <w:r>
        <w:rPr>
          <w:rFonts w:ascii="Amiri" w:hAnsi="Amiri" w:eastAsia="Amiri" w:cs="Amiri"/>
          <w:lang w:bidi="ar-SA"/>
          <w:color w:val="111111"/>
          <w:sz w:val="28"/>
          <w:szCs w:val="28"/>
          <w:rtl/>
        </w:rPr>
        <w:t xml:space="preserve">159 49 من ساعة إلى ساعة فرج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71" w:name="pg14461_149637"/>
    <w:bookmarkEnd w:id="171"/>
    <w:p>
      <w:pPr>
        <w:pStyle w:val="BookText"/>
      </w:pPr>
      <w:r>
        <w:rPr>
          <w:rFonts w:ascii="Amiri" w:hAnsi="Amiri" w:eastAsia="Amiri" w:cs="Amiri"/>
          <w:lang w:bidi="ar-SA"/>
          <w:color w:val="111111"/>
          <w:sz w:val="28"/>
          <w:szCs w:val="28"/>
          <w:rtl/>
        </w:rPr>
        <w:t xml:space="preserve">161 50 يأتي اللّه بالفرج عند انقطاع الأمل و استبهام الحيل</w:t>
      </w:r>
    </w:p>
    <w:p>
      <w:pPr>
        <w:pStyle w:val="BookText"/>
      </w:pPr>
      <w:r>
        <w:rPr>
          <w:rFonts w:ascii="Amiri" w:hAnsi="Amiri" w:eastAsia="Amiri" w:cs="Amiri"/>
          <w:lang w:bidi="ar-SA"/>
          <w:color w:val="111111"/>
          <w:sz w:val="28"/>
          <w:szCs w:val="28"/>
          <w:rtl/>
        </w:rPr>
        <w:t xml:space="preserve">163 51 حسن الظنّ باللّه لا يخيب</w:t>
      </w:r>
    </w:p>
    <w:p>
      <w:pPr>
        <w:pStyle w:val="BookText"/>
      </w:pPr>
      <w:r>
        <w:rPr>
          <w:rFonts w:ascii="Amiri" w:hAnsi="Amiri" w:eastAsia="Amiri" w:cs="Amiri"/>
          <w:lang w:bidi="ar-SA"/>
          <w:color w:val="111111"/>
          <w:sz w:val="28"/>
          <w:szCs w:val="28"/>
          <w:rtl/>
        </w:rPr>
        <w:t xml:space="preserve">164 52 يدرك الصبور أحمد الأمور</w:t>
      </w:r>
    </w:p>
    <w:p>
      <w:pPr>
        <w:pStyle w:val="BookText"/>
      </w:pPr>
      <w:r>
        <w:rPr>
          <w:rFonts w:ascii="Amiri" w:hAnsi="Amiri" w:eastAsia="Amiri" w:cs="Amiri"/>
          <w:lang w:bidi="ar-SA"/>
          <w:color w:val="111111"/>
          <w:sz w:val="28"/>
          <w:szCs w:val="28"/>
          <w:rtl/>
        </w:rPr>
        <w:t xml:space="preserve">165 53 ربّ حياة سببها طلب الموت و موت سببه طلب الحياة</w:t>
      </w:r>
    </w:p>
    <w:p>
      <w:pPr>
        <w:pStyle w:val="BookText"/>
      </w:pPr>
      <w:r>
        <w:rPr>
          <w:rFonts w:ascii="Amiri" w:hAnsi="Amiri" w:eastAsia="Amiri" w:cs="Amiri"/>
          <w:lang w:bidi="ar-SA"/>
          <w:color w:val="111111"/>
          <w:sz w:val="28"/>
          <w:szCs w:val="28"/>
          <w:rtl/>
        </w:rPr>
        <w:t xml:space="preserve">167 54 أقوال في تهوين المصائب</w:t>
      </w:r>
    </w:p>
    <w:p>
      <w:pPr>
        <w:pStyle w:val="BookText"/>
      </w:pPr>
      <w:r>
        <w:rPr>
          <w:rFonts w:ascii="Amiri" w:hAnsi="Amiri" w:eastAsia="Amiri" w:cs="Amiri"/>
          <w:lang w:bidi="ar-SA"/>
          <w:color w:val="111111"/>
          <w:sz w:val="28"/>
          <w:szCs w:val="28"/>
          <w:rtl/>
        </w:rPr>
        <w:t xml:space="preserve">168 55 كلمات في الصبر على المحنة</w:t>
      </w:r>
    </w:p>
    <w:p>
      <w:pPr>
        <w:pStyle w:val="BookText"/>
      </w:pPr>
      <w:r>
        <w:rPr>
          <w:rFonts w:ascii="Amiri" w:hAnsi="Amiri" w:eastAsia="Amiri" w:cs="Amiri"/>
          <w:lang w:bidi="ar-SA"/>
          <w:color w:val="111111"/>
          <w:sz w:val="28"/>
          <w:szCs w:val="28"/>
          <w:rtl/>
        </w:rPr>
        <w:t xml:space="preserve">169 56 إنّما يبتلي الصالحون</w:t>
      </w:r>
    </w:p>
    <w:p>
      <w:pPr>
        <w:pStyle w:val="BookText"/>
      </w:pPr>
      <w:r>
        <w:rPr>
          <w:rFonts w:ascii="Amiri" w:hAnsi="Amiri" w:eastAsia="Amiri" w:cs="Amiri"/>
          <w:lang w:bidi="ar-SA"/>
          <w:color w:val="111111"/>
          <w:sz w:val="28"/>
          <w:szCs w:val="28"/>
          <w:rtl/>
        </w:rPr>
        <w:t xml:space="preserve">171 57 النعمة و العافية تبطران الإنسان</w:t>
      </w:r>
    </w:p>
    <w:p>
      <w:pPr>
        <w:pStyle w:val="BookText"/>
      </w:pPr>
      <w:r>
        <w:rPr>
          <w:rFonts w:ascii="Amiri" w:hAnsi="Amiri" w:eastAsia="Amiri" w:cs="Amiri"/>
          <w:lang w:bidi="ar-SA"/>
          <w:color w:val="111111"/>
          <w:sz w:val="28"/>
          <w:szCs w:val="28"/>
          <w:rtl/>
        </w:rPr>
        <w:t xml:space="preserve">171 58 كلمات في الشكر على العافية و الصبر على الشدّة</w:t>
      </w:r>
    </w:p>
    <w:p>
      <w:pPr>
        <w:pStyle w:val="BookText"/>
      </w:pPr>
      <w:r>
        <w:rPr>
          <w:rFonts w:ascii="Amiri" w:hAnsi="Amiri" w:eastAsia="Amiri" w:cs="Amiri"/>
          <w:lang w:bidi="ar-SA"/>
          <w:color w:val="111111"/>
          <w:sz w:val="28"/>
          <w:szCs w:val="28"/>
          <w:rtl/>
        </w:rPr>
        <w:t xml:space="preserve">173 59 لو كان العسر في كوّة لجاء يسران فأخرجاه</w:t>
      </w:r>
    </w:p>
    <w:p>
      <w:pPr>
        <w:pStyle w:val="BookText"/>
      </w:pPr>
      <w:r>
        <w:rPr>
          <w:rFonts w:ascii="Amiri" w:hAnsi="Amiri" w:eastAsia="Amiri" w:cs="Amiri"/>
          <w:lang w:bidi="ar-SA"/>
          <w:color w:val="111111"/>
          <w:sz w:val="28"/>
          <w:szCs w:val="28"/>
          <w:rtl/>
        </w:rPr>
        <w:t xml:space="preserve">177 60 كلمات في انفراج المحن</w:t>
      </w:r>
    </w:p>
    <w:p>
      <w:pPr>
        <w:pStyle w:val="BookText"/>
      </w:pPr>
      <w:r>
        <w:rPr>
          <w:rFonts w:ascii="Amiri" w:hAnsi="Amiri" w:eastAsia="Amiri" w:cs="Amiri"/>
          <w:lang w:bidi="ar-SA"/>
          <w:color w:val="111111"/>
          <w:sz w:val="28"/>
          <w:szCs w:val="28"/>
          <w:rtl/>
        </w:rPr>
        <w:t xml:space="preserve">178 61 الوزير المهلّبي يجيئه الغياث من اللّه تعالى</w:t>
      </w:r>
    </w:p>
    <w:p>
      <w:pPr>
        <w:pStyle w:val="BookText"/>
      </w:pPr>
      <w:r>
        <w:rPr>
          <w:rFonts w:ascii="Amiri" w:hAnsi="Amiri" w:eastAsia="Amiri" w:cs="Amiri"/>
          <w:lang w:bidi="ar-SA"/>
          <w:color w:val="111111"/>
          <w:sz w:val="28"/>
          <w:szCs w:val="28"/>
          <w:rtl/>
        </w:rPr>
        <w:t xml:space="preserve">179 62 عند تناهي الشدّة تكون الفرجة</w:t>
      </w:r>
    </w:p>
    <w:p>
      <w:pPr>
        <w:pStyle w:val="BookText"/>
      </w:pPr>
      <w:r>
        <w:rPr>
          <w:rFonts w:ascii="Amiri" w:hAnsi="Amiri" w:eastAsia="Amiri" w:cs="Amiri"/>
          <w:lang w:bidi="ar-SA"/>
          <w:color w:val="111111"/>
          <w:sz w:val="28"/>
          <w:szCs w:val="28"/>
          <w:rtl/>
        </w:rPr>
        <w:t xml:space="preserve">180 63 المنصور العبّاسي يحول بين الإمام الصادق و بين الحجّ</w:t>
      </w:r>
    </w:p>
    <w:p>
      <w:pPr>
        <w:pStyle w:val="Heading3"/>
      </w:pPr>
      <w:bookmarkStart w:id="379" w:name="_Toc206"/>
      <w:r>
        <w:t>الباب الثالث:</w:t>
      </w:r>
      <w:bookmarkEnd w:id="379"/>
    </w:p>
    <w:p>
      <w:pPr>
        <w:pStyle w:val="BookText"/>
      </w:pPr>
      <w:r>
        <w:rPr>
          <w:rFonts w:ascii="Amiri" w:hAnsi="Amiri" w:eastAsia="Amiri" w:cs="Amiri"/>
          <w:lang w:bidi="ar-SA"/>
          <w:color w:val="111111"/>
          <w:sz w:val="28"/>
          <w:szCs w:val="28"/>
          <w:rtl/>
        </w:rPr>
        <w:t xml:space="preserve">من بشّر بفرج من نطق فال،و نجا من محنة بقول أو دعاء أو ابتهال.</w:t>
      </w:r>
    </w:p>
    <w:p>
      <w:pPr>
        <w:pStyle w:val="BookText"/>
      </w:pPr>
      <w:r>
        <w:rPr>
          <w:rFonts w:ascii="Amiri" w:hAnsi="Amiri" w:eastAsia="Amiri" w:cs="Amiri"/>
          <w:lang w:bidi="ar-SA"/>
          <w:color w:val="111111"/>
          <w:sz w:val="28"/>
          <w:szCs w:val="28"/>
          <w:rtl/>
        </w:rPr>
        <w:t xml:space="preserve">181 64 أعرابيّة ذهب البرد بزرعها فعوّضت خيرا</w:t>
      </w:r>
    </w:p>
    <w:p>
      <w:pPr>
        <w:pStyle w:val="BookText"/>
      </w:pPr>
      <w:r>
        <w:rPr>
          <w:rFonts w:ascii="Amiri" w:hAnsi="Amiri" w:eastAsia="Amiri" w:cs="Amiri"/>
          <w:lang w:bidi="ar-SA"/>
          <w:color w:val="111111"/>
          <w:sz w:val="28"/>
          <w:szCs w:val="28"/>
          <w:rtl/>
        </w:rPr>
        <w:t xml:space="preserve">182 65 المعتضد يتخلّص من سجنه و يبطش بالوزير اسماعيل ابن بلبل</w:t>
      </w:r>
    </w:p>
    <w:p>
      <w:pPr>
        <w:pStyle w:val="BookText"/>
      </w:pPr>
      <w:r>
        <w:rPr>
          <w:rFonts w:ascii="Amiri" w:hAnsi="Amiri" w:eastAsia="Amiri" w:cs="Amiri"/>
          <w:lang w:bidi="ar-SA"/>
          <w:color w:val="111111"/>
          <w:sz w:val="28"/>
          <w:szCs w:val="28"/>
          <w:rtl/>
        </w:rPr>
        <w:t xml:space="preserve">186 66 قال الواثق:لا أترك الفرج يموت في حبسي</w:t>
      </w:r>
    </w:p>
    <w:p>
      <w:pPr>
        <w:pStyle w:val="BookText"/>
      </w:pPr>
      <w:r>
        <w:rPr>
          <w:rFonts w:ascii="Amiri" w:hAnsi="Amiri" w:eastAsia="Amiri" w:cs="Amiri"/>
          <w:lang w:bidi="ar-SA"/>
          <w:color w:val="111111"/>
          <w:sz w:val="28"/>
          <w:szCs w:val="28"/>
          <w:rtl/>
        </w:rPr>
        <w:t xml:space="preserve">189 67 بين الحسن البصريّ و الحجّاج بن يوسف الثقفي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194 68 دعاء دعا به الحسن بن الحسن ففرّج اللّه عنه</w:t>
      </w:r>
    </w:p>
    <w:p>
      <w:pPr>
        <w:pStyle w:val="BookText"/>
      </w:pPr>
      <w:r>
        <w:rPr>
          <w:rFonts w:ascii="Amiri" w:hAnsi="Amiri" w:eastAsia="Amiri" w:cs="Amiri"/>
          <w:lang w:bidi="ar-SA"/>
          <w:color w:val="111111"/>
          <w:sz w:val="28"/>
          <w:szCs w:val="28"/>
          <w:rtl/>
        </w:rPr>
        <w:t xml:space="preserve">197 69 دعاء ينجي من المحنة</w:t>
      </w:r>
    </w:p>
    <w:p>
      <w:pPr>
        <w:pStyle w:val="BookText"/>
      </w:pPr>
      <w:r>
        <w:rPr>
          <w:rFonts w:ascii="Amiri" w:hAnsi="Amiri" w:eastAsia="Amiri" w:cs="Amiri"/>
          <w:lang w:bidi="ar-SA"/>
          <w:color w:val="111111"/>
          <w:sz w:val="28"/>
          <w:szCs w:val="28"/>
          <w:rtl/>
        </w:rPr>
        <w:t xml:space="preserve">198 70 أجار حيّة فأرادت قتله فخلّصه جميل صنعه</w:t>
      </w:r>
    </w:p>
    <w:p>
      <w:pPr>
        <w:pStyle w:val="BookText"/>
      </w:pPr>
      <w:r>
        <w:rPr>
          <w:rFonts w:ascii="Amiri" w:hAnsi="Amiri" w:eastAsia="Amiri" w:cs="Amiri"/>
          <w:lang w:bidi="ar-SA"/>
          <w:color w:val="111111"/>
          <w:sz w:val="28"/>
          <w:szCs w:val="28"/>
          <w:rtl/>
        </w:rPr>
        <w:t xml:space="preserve">202 71 أهدر عبد الملك دمه فدعا فأمنّه و أحسن اليه</w:t>
      </w:r>
    </w:p>
    <w:p>
      <w:pPr>
        <w:pStyle w:val="BookText"/>
      </w:pPr>
      <w:r>
        <w:rPr>
          <w:rFonts w:ascii="Amiri" w:hAnsi="Amiri" w:eastAsia="Amiri" w:cs="Amiri"/>
          <w:lang w:bidi="ar-SA"/>
          <w:color w:val="111111"/>
          <w:sz w:val="28"/>
          <w:szCs w:val="28"/>
          <w:rtl/>
        </w:rPr>
        <w:t xml:space="preserve">205 72 يا كاشف الضرّ بك استغاث من اضطرّ</w:t>
      </w:r>
    </w:p>
    <w:p>
      <w:pPr>
        <w:pStyle w:val="BookText"/>
      </w:pPr>
      <w:r>
        <w:rPr>
          <w:rFonts w:ascii="Amiri" w:hAnsi="Amiri" w:eastAsia="Amiri" w:cs="Amiri"/>
          <w:lang w:bidi="ar-SA"/>
          <w:color w:val="111111"/>
          <w:sz w:val="28"/>
          <w:szCs w:val="28"/>
          <w:rtl/>
        </w:rPr>
        <w:t xml:space="preserve">206 73 سليمان بن وهب يتخلّص من الحبس و العذاب بدعاء صادف استجابة</w:t>
      </w:r>
    </w:p>
    <w:p>
      <w:pPr>
        <w:pStyle w:val="BookText"/>
      </w:pPr>
      <w:r>
        <w:rPr>
          <w:rFonts w:ascii="Amiri" w:hAnsi="Amiri" w:eastAsia="Amiri" w:cs="Amiri"/>
          <w:lang w:bidi="ar-SA"/>
          <w:color w:val="111111"/>
          <w:sz w:val="28"/>
          <w:szCs w:val="28"/>
          <w:rtl/>
        </w:rPr>
        <w:t xml:space="preserve">222 74 دعوة مستجابة</w:t>
      </w:r>
    </w:p>
    <w:p>
      <w:pPr>
        <w:pStyle w:val="BookText"/>
      </w:pPr>
      <w:r>
        <w:rPr>
          <w:rFonts w:ascii="IRNazanin" w:hAnsi="IRNazanin" w:eastAsia="IRNazanin" w:cs="IRNazanin"/>
          <w:lang w:bidi="fa-IR"/>
          <w:color w:val="111111"/>
          <w:sz w:val="28"/>
          <w:szCs w:val="28"/>
          <w:rtl/>
        </w:rPr>
        <w:t xml:space="preserve">223 75 دعاء لشفاء العلل</w:t>
      </w:r>
    </w:p>
    <w:p>
      <w:pPr>
        <w:pStyle w:val="BookText"/>
      </w:pPr>
      <w:r>
        <w:rPr>
          <w:rFonts w:ascii="Amiri" w:hAnsi="Amiri" w:eastAsia="Amiri" w:cs="Amiri"/>
          <w:lang w:bidi="ar-SA"/>
          <w:color w:val="111111"/>
          <w:sz w:val="28"/>
          <w:szCs w:val="28"/>
          <w:rtl/>
        </w:rPr>
        <w:t xml:space="preserve">224 76 غلام نازوك و كتاب العطف</w:t>
      </w:r>
    </w:p>
    <w:p>
      <w:pPr>
        <w:pStyle w:val="BookText"/>
      </w:pPr>
      <w:r>
        <w:rPr>
          <w:rFonts w:ascii="Amiri" w:hAnsi="Amiri" w:eastAsia="Amiri" w:cs="Amiri"/>
          <w:lang w:bidi="ar-SA"/>
          <w:color w:val="111111"/>
          <w:sz w:val="28"/>
          <w:szCs w:val="28"/>
          <w:rtl/>
        </w:rPr>
        <w:t xml:space="preserve">230 77 جور أبي عبد اللّه الكوفيّ</w:t>
      </w:r>
    </w:p>
    <w:p>
      <w:pPr>
        <w:pStyle w:val="BookText"/>
      </w:pPr>
      <w:r>
        <w:rPr>
          <w:rFonts w:ascii="Amiri" w:hAnsi="Amiri" w:eastAsia="Amiri" w:cs="Amiri"/>
          <w:lang w:bidi="ar-SA"/>
          <w:color w:val="111111"/>
          <w:sz w:val="28"/>
          <w:szCs w:val="28"/>
          <w:rtl/>
        </w:rPr>
        <w:t xml:space="preserve">232 78 من طريف ما اتّفق لابن مقلة في نكبته الّتي أدّته إلى الوزارة</w:t>
      </w:r>
    </w:p>
    <w:p>
      <w:pPr>
        <w:pStyle w:val="BookText"/>
      </w:pPr>
      <w:r>
        <w:rPr>
          <w:rFonts w:ascii="Amiri" w:hAnsi="Amiri" w:eastAsia="Amiri" w:cs="Amiri"/>
          <w:lang w:bidi="ar-SA"/>
          <w:color w:val="111111"/>
          <w:sz w:val="28"/>
          <w:szCs w:val="28"/>
          <w:rtl/>
        </w:rPr>
        <w:t xml:space="preserve">237 79 أبو أيّوب يرفع شكواه إلى اللّه تعالى برقعة يعلّقها في المحراب</w:t>
      </w:r>
    </w:p>
    <w:p>
      <w:pPr>
        <w:pStyle w:val="BookText"/>
      </w:pPr>
      <w:r>
        <w:rPr>
          <w:rFonts w:ascii="Amiri" w:hAnsi="Amiri" w:eastAsia="Amiri" w:cs="Amiri"/>
          <w:lang w:bidi="ar-SA"/>
          <w:color w:val="111111"/>
          <w:sz w:val="28"/>
          <w:szCs w:val="28"/>
          <w:rtl/>
        </w:rPr>
        <w:t xml:space="preserve">239 80 أبو نصر الواسطي يتظلّم إلى الإمام موسى الكاظم برقعة علّقها على قبره</w:t>
      </w:r>
    </w:p>
    <w:p>
      <w:pPr>
        <w:pStyle w:val="BookText"/>
      </w:pPr>
      <w:r>
        <w:rPr>
          <w:rFonts w:ascii="Amiri" w:hAnsi="Amiri" w:eastAsia="Amiri" w:cs="Amiri"/>
          <w:lang w:bidi="ar-SA"/>
          <w:color w:val="111111"/>
          <w:sz w:val="28"/>
          <w:szCs w:val="28"/>
          <w:rtl/>
        </w:rPr>
        <w:t xml:space="preserve">243 81 أحمد بن أبي خالد يبلغه أنّ جارية له توطئ فراشه غيره</w:t>
      </w:r>
    </w:p>
    <w:p>
      <w:pPr>
        <w:pStyle w:val="BookText"/>
      </w:pPr>
      <w:r>
        <w:rPr>
          <w:rFonts w:ascii="IRNazanin" w:hAnsi="IRNazanin" w:eastAsia="IRNazanin" w:cs="IRNazanin"/>
          <w:lang w:bidi="fa-IR"/>
          <w:color w:val="111111"/>
          <w:sz w:val="28"/>
          <w:szCs w:val="28"/>
          <w:rtl/>
        </w:rPr>
        <w:t xml:space="preserve">247 82 سبب خروج أحمد بن محمّد بن المدبّر إلى الشام</w:t>
      </w:r>
    </w:p>
    <w:p>
      <w:pPr>
        <w:pStyle w:val="BookText"/>
      </w:pPr>
      <w:r>
        <w:rPr>
          <w:rFonts w:ascii="Amiri" w:hAnsi="Amiri" w:eastAsia="Amiri" w:cs="Amiri"/>
          <w:lang w:bidi="ar-SA"/>
          <w:color w:val="111111"/>
          <w:sz w:val="28"/>
          <w:szCs w:val="28"/>
          <w:rtl/>
        </w:rPr>
        <w:t xml:space="preserve">251 83 بين الحسن بن علي عليهما السلام و معاوية بن أبي سفيان</w:t>
      </w:r>
    </w:p>
    <w:p>
      <w:pPr>
        <w:pStyle w:val="BookText"/>
      </w:pPr>
      <w:r>
        <w:rPr>
          <w:rFonts w:ascii="Amiri" w:hAnsi="Amiri" w:eastAsia="Amiri" w:cs="Amiri"/>
          <w:lang w:bidi="ar-SA"/>
          <w:color w:val="111111"/>
          <w:sz w:val="28"/>
          <w:szCs w:val="28"/>
          <w:rtl/>
        </w:rPr>
        <w:t xml:space="preserve">253 84 لا إله إلاّ اللّه الحليم الكريم</w:t>
      </w:r>
    </w:p>
    <w:p>
      <w:pPr>
        <w:pStyle w:val="BookText"/>
      </w:pPr>
      <w:r>
        <w:rPr>
          <w:rFonts w:ascii="Amiri" w:hAnsi="Amiri" w:eastAsia="Amiri" w:cs="Amiri"/>
          <w:lang w:bidi="ar-SA"/>
          <w:color w:val="111111"/>
          <w:sz w:val="28"/>
          <w:szCs w:val="28"/>
          <w:rtl/>
        </w:rPr>
        <w:t xml:space="preserve">254 85 دعاء يعقوب الذي نال به الفرج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258 86 دعاء الفرج الذي دعا به يوسف</w:t>
      </w:r>
    </w:p>
    <w:p>
      <w:pPr>
        <w:pStyle w:val="BookText"/>
      </w:pPr>
      <w:r>
        <w:rPr>
          <w:rFonts w:ascii="Amiri" w:hAnsi="Amiri" w:eastAsia="Amiri" w:cs="Amiri"/>
          <w:lang w:bidi="ar-SA"/>
          <w:color w:val="111111"/>
          <w:sz w:val="28"/>
          <w:szCs w:val="28"/>
          <w:rtl/>
        </w:rPr>
        <w:t xml:space="preserve">260 87 إبراهيم التيميّ الزاهد في حبس الحجّاج بن يوسف الثقفي</w:t>
      </w:r>
    </w:p>
    <w:p>
      <w:pPr>
        <w:pStyle w:val="BookText"/>
      </w:pPr>
      <w:r>
        <w:rPr>
          <w:rFonts w:ascii="Amiri" w:hAnsi="Amiri" w:eastAsia="Amiri" w:cs="Amiri"/>
          <w:lang w:bidi="ar-SA"/>
          <w:color w:val="111111"/>
          <w:sz w:val="28"/>
          <w:szCs w:val="28"/>
          <w:rtl/>
        </w:rPr>
        <w:t xml:space="preserve">261 88 أبو سعد البقّال في حبس الحجّاج بن يوسف الثقفي</w:t>
      </w:r>
    </w:p>
    <w:p>
      <w:pPr>
        <w:pStyle w:val="BookText"/>
      </w:pPr>
      <w:r>
        <w:rPr>
          <w:rFonts w:ascii="IRNazanin" w:hAnsi="IRNazanin" w:eastAsia="IRNazanin" w:cs="IRNazanin"/>
          <w:lang w:bidi="fa-IR"/>
          <w:color w:val="111111"/>
          <w:sz w:val="28"/>
          <w:szCs w:val="28"/>
          <w:rtl/>
        </w:rPr>
        <w:t xml:space="preserve">263 89 سبحان اللّه و بحمده</w:t>
      </w:r>
    </w:p>
    <w:p>
      <w:pPr>
        <w:pStyle w:val="BookText"/>
      </w:pPr>
      <w:r>
        <w:rPr>
          <w:rFonts w:ascii="Amiri" w:hAnsi="Amiri" w:eastAsia="Amiri" w:cs="Amiri"/>
          <w:lang w:bidi="ar-SA"/>
          <w:color w:val="111111"/>
          <w:sz w:val="28"/>
          <w:szCs w:val="28"/>
          <w:rtl/>
        </w:rPr>
        <w:t xml:space="preserve">264 90 يا عزيز يا حميد يا ذا العرش المجيد</w:t>
      </w:r>
    </w:p>
    <w:p>
      <w:pPr>
        <w:pStyle w:val="BookText"/>
      </w:pPr>
      <w:r>
        <w:rPr>
          <w:rFonts w:ascii="Amiri" w:hAnsi="Amiri" w:eastAsia="Amiri" w:cs="Amiri"/>
          <w:lang w:bidi="ar-SA"/>
          <w:color w:val="111111"/>
          <w:sz w:val="28"/>
          <w:szCs w:val="28"/>
          <w:rtl/>
        </w:rPr>
        <w:t xml:space="preserve">265 91 دعاء النبي صلوات اللّه و سلامه عليه في كل همّ</w:t>
      </w:r>
    </w:p>
    <w:p>
      <w:pPr>
        <w:pStyle w:val="BookText"/>
      </w:pPr>
      <w:r>
        <w:rPr>
          <w:rFonts w:ascii="Amiri" w:hAnsi="Amiri" w:eastAsia="Amiri" w:cs="Amiri"/>
          <w:lang w:bidi="ar-SA"/>
          <w:color w:val="111111"/>
          <w:sz w:val="28"/>
          <w:szCs w:val="28"/>
          <w:rtl/>
        </w:rPr>
        <w:t xml:space="preserve">266 92 الدعاء الذي خلّص عمرو السرايا من العلج</w:t>
      </w:r>
    </w:p>
    <w:p>
      <w:pPr>
        <w:pStyle w:val="BookText"/>
      </w:pPr>
      <w:r>
        <w:rPr>
          <w:rFonts w:ascii="IRNazanin" w:hAnsi="IRNazanin" w:eastAsia="IRNazanin" w:cs="IRNazanin"/>
          <w:lang w:bidi="fa-IR"/>
          <w:color w:val="111111"/>
          <w:sz w:val="28"/>
          <w:szCs w:val="28"/>
          <w:rtl/>
        </w:rPr>
        <w:t xml:space="preserve">268 93 تخلّص من القتل بدعاء دعا به</w:t>
      </w:r>
    </w:p>
    <w:p>
      <w:pPr>
        <w:pStyle w:val="BookText"/>
      </w:pPr>
      <w:r>
        <w:rPr>
          <w:rFonts w:ascii="Amiri" w:hAnsi="Amiri" w:eastAsia="Amiri" w:cs="Amiri"/>
          <w:lang w:bidi="ar-SA"/>
          <w:color w:val="111111"/>
          <w:sz w:val="28"/>
          <w:szCs w:val="28"/>
          <w:rtl/>
        </w:rPr>
        <w:t xml:space="preserve">270 94 هارون الرشيد يأمر بقتل فتى علويّ فينجيه اللّه تعالى</w:t>
      </w:r>
    </w:p>
    <w:p>
      <w:pPr>
        <w:pStyle w:val="BookText"/>
      </w:pPr>
      <w:r>
        <w:rPr>
          <w:rFonts w:ascii="Amiri" w:hAnsi="Amiri" w:eastAsia="Amiri" w:cs="Amiri"/>
          <w:lang w:bidi="ar-SA"/>
          <w:color w:val="111111"/>
          <w:sz w:val="28"/>
          <w:szCs w:val="28"/>
          <w:rtl/>
        </w:rPr>
        <w:t xml:space="preserve">272 95 يا سامع كلّ صوت و يا بارئ النفوس بعد الموت</w:t>
      </w:r>
    </w:p>
    <w:p>
      <w:pPr>
        <w:pStyle w:val="BookText"/>
      </w:pPr>
      <w:r>
        <w:rPr>
          <w:rFonts w:ascii="Amiri" w:hAnsi="Amiri" w:eastAsia="Amiri" w:cs="Amiri"/>
          <w:lang w:bidi="ar-SA"/>
          <w:color w:val="111111"/>
          <w:sz w:val="28"/>
          <w:szCs w:val="28"/>
          <w:rtl/>
        </w:rPr>
        <w:t xml:space="preserve">273 96 لا حول و لا قوّة إلاّ باللّه</w:t>
      </w:r>
    </w:p>
    <w:p>
      <w:pPr>
        <w:pStyle w:val="BookText"/>
      </w:pPr>
      <w:r>
        <w:rPr>
          <w:rFonts w:ascii="Amiri" w:hAnsi="Amiri" w:eastAsia="Amiri" w:cs="Amiri"/>
          <w:lang w:bidi="ar-SA"/>
          <w:color w:val="111111"/>
          <w:sz w:val="28"/>
          <w:szCs w:val="28"/>
          <w:rtl/>
        </w:rPr>
        <w:t xml:space="preserve">275 97 الذي كفاك بالأمس يكفيك غدك</w:t>
      </w:r>
    </w:p>
    <w:p>
      <w:pPr>
        <w:pStyle w:val="BookText"/>
      </w:pPr>
      <w:r>
        <w:rPr>
          <w:rFonts w:ascii="Amiri" w:hAnsi="Amiri" w:eastAsia="Amiri" w:cs="Amiri"/>
          <w:lang w:bidi="ar-SA"/>
          <w:color w:val="111111"/>
          <w:sz w:val="28"/>
          <w:szCs w:val="28"/>
          <w:rtl/>
        </w:rPr>
        <w:t xml:space="preserve">276 98 لا تيأسنّ كأن قد فرّج اللّه</w:t>
      </w:r>
    </w:p>
    <w:p>
      <w:pPr>
        <w:pStyle w:val="BookText"/>
      </w:pPr>
      <w:r>
        <w:rPr>
          <w:rFonts w:ascii="Amiri" w:hAnsi="Amiri" w:eastAsia="Amiri" w:cs="Amiri"/>
          <w:lang w:bidi="ar-SA"/>
          <w:color w:val="111111"/>
          <w:sz w:val="28"/>
          <w:szCs w:val="28"/>
          <w:rtl/>
        </w:rPr>
        <w:t xml:space="preserve">276 99 كن للمكاره بالعزاء مقطّعا</w:t>
      </w:r>
    </w:p>
    <w:p>
      <w:pPr>
        <w:pStyle w:val="BookText"/>
      </w:pPr>
      <w:r>
        <w:rPr>
          <w:rFonts w:ascii="Amiri" w:hAnsi="Amiri" w:eastAsia="Amiri" w:cs="Amiri"/>
          <w:lang w:bidi="ar-SA"/>
          <w:color w:val="111111"/>
          <w:sz w:val="28"/>
          <w:szCs w:val="28"/>
          <w:rtl/>
        </w:rPr>
        <w:t xml:space="preserve">277 100 الوزير محمّد بن القاسم يلاقي عاقبة ظلمه</w:t>
      </w:r>
    </w:p>
    <w:p>
      <w:pPr>
        <w:pStyle w:val="BookText"/>
      </w:pPr>
      <w:r>
        <w:rPr>
          <w:rFonts w:ascii="Amiri" w:hAnsi="Amiri" w:eastAsia="Amiri" w:cs="Amiri"/>
          <w:lang w:bidi="ar-SA"/>
          <w:color w:val="111111"/>
          <w:sz w:val="28"/>
          <w:szCs w:val="28"/>
          <w:rtl/>
        </w:rPr>
        <w:t xml:space="preserve">281 101 طاهر بن الحسين يحمل الدراهم في كمّه و يفرّقها على الفقراء</w:t>
      </w:r>
    </w:p>
    <w:p>
      <w:pPr>
        <w:pStyle w:val="BookText"/>
      </w:pPr>
      <w:r>
        <w:rPr>
          <w:rFonts w:ascii="Amiri" w:hAnsi="Amiri" w:eastAsia="Amiri" w:cs="Amiri"/>
          <w:lang w:bidi="ar-SA"/>
          <w:color w:val="111111"/>
          <w:sz w:val="28"/>
          <w:szCs w:val="28"/>
          <w:rtl/>
        </w:rPr>
        <w:t xml:space="preserve">282 102 الهادي يتهدّد يحيى البرمكي و يتوعّده بكلّ عظيمة</w:t>
      </w:r>
    </w:p>
    <w:p>
      <w:pPr>
        <w:pStyle w:val="BookText"/>
      </w:pPr>
      <w:r>
        <w:rPr>
          <w:rFonts w:ascii="Amiri" w:hAnsi="Amiri" w:eastAsia="Amiri" w:cs="Amiri"/>
          <w:lang w:bidi="ar-SA"/>
          <w:color w:val="111111"/>
          <w:sz w:val="28"/>
          <w:szCs w:val="28"/>
          <w:rtl/>
        </w:rPr>
        <w:t xml:space="preserve">284 103 موسى بن عبد الملك صاحب ديوان الخراج يموت و هو على صهوة جواده</w:t>
      </w:r>
    </w:p>
    <w:p>
      <w:pPr>
        <w:pStyle w:val="BookText"/>
      </w:pPr>
      <w:r>
        <w:rPr>
          <w:rFonts w:ascii="Amiri" w:hAnsi="Amiri" w:eastAsia="Amiri" w:cs="Amiri"/>
          <w:lang w:bidi="ar-SA"/>
          <w:color w:val="111111"/>
          <w:sz w:val="28"/>
          <w:szCs w:val="28"/>
          <w:rtl/>
        </w:rPr>
        <w:t xml:space="preserve">286 104 يا ذا العرش اصنع كيف شئت فإنّ أرزاقنا عليك</w:t>
      </w:r>
    </w:p>
    <w:p>
      <w:pPr>
        <w:pStyle w:val="BookText"/>
      </w:pPr>
      <w:r>
        <w:rPr>
          <w:rFonts w:ascii="Amiri" w:hAnsi="Amiri" w:eastAsia="Amiri" w:cs="Amiri"/>
          <w:lang w:bidi="ar-SA"/>
          <w:color w:val="111111"/>
          <w:sz w:val="28"/>
          <w:szCs w:val="28"/>
          <w:rtl/>
        </w:rPr>
        <w:t xml:space="preserve">287 105 يزيد بن أبي مسلم كاتب الحجّاج و خليفته في الظلم و البغي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72" w:name="pg14461_149640"/>
    <w:bookmarkEnd w:id="172"/>
    <w:p>
      <w:pPr>
        <w:pStyle w:val="BookText"/>
      </w:pPr>
      <w:r>
        <w:rPr>
          <w:rFonts w:ascii="Amiri" w:hAnsi="Amiri" w:eastAsia="Amiri" w:cs="Amiri"/>
          <w:lang w:bidi="ar-SA"/>
          <w:color w:val="111111"/>
          <w:sz w:val="28"/>
          <w:szCs w:val="28"/>
          <w:rtl/>
        </w:rPr>
        <w:t xml:space="preserve">293 106 عواقب مكروه الأمور خيار</w:t>
      </w:r>
    </w:p>
    <w:p>
      <w:pPr>
        <w:pStyle w:val="BookText"/>
      </w:pPr>
      <w:r>
        <w:rPr>
          <w:rFonts w:ascii="Amiri" w:hAnsi="Amiri" w:eastAsia="Amiri" w:cs="Amiri"/>
          <w:lang w:bidi="ar-SA"/>
          <w:color w:val="111111"/>
          <w:sz w:val="28"/>
          <w:szCs w:val="28"/>
          <w:rtl/>
        </w:rPr>
        <w:t xml:space="preserve">295 107 لا تيأس فإنّ اليأس كفر</w:t>
      </w:r>
    </w:p>
    <w:p>
      <w:pPr>
        <w:pStyle w:val="BookText"/>
      </w:pPr>
      <w:r>
        <w:rPr>
          <w:rFonts w:ascii="Amiri" w:hAnsi="Amiri" w:eastAsia="Amiri" w:cs="Amiri"/>
          <w:lang w:bidi="ar-SA"/>
          <w:color w:val="111111"/>
          <w:sz w:val="28"/>
          <w:szCs w:val="28"/>
          <w:rtl/>
        </w:rPr>
        <w:t xml:space="preserve">297 108 عبيد اللّه بن زياد يشتم رجلا من القرّاء و يتهدّده</w:t>
      </w:r>
    </w:p>
    <w:p>
      <w:pPr>
        <w:pStyle w:val="BookText"/>
      </w:pPr>
      <w:r>
        <w:rPr>
          <w:rFonts w:ascii="Amiri" w:hAnsi="Amiri" w:eastAsia="Amiri" w:cs="Amiri"/>
          <w:lang w:bidi="ar-SA"/>
          <w:color w:val="111111"/>
          <w:sz w:val="28"/>
          <w:szCs w:val="28"/>
          <w:rtl/>
        </w:rPr>
        <w:t xml:space="preserve">299 109 عليّ بن يزيد كاتب العبّاس بن المأمون يتحدّث عن أيّام فاقته</w:t>
      </w:r>
    </w:p>
    <w:p>
      <w:pPr>
        <w:pStyle w:val="BookText"/>
      </w:pPr>
      <w:r>
        <w:rPr>
          <w:rFonts w:ascii="Amiri" w:hAnsi="Amiri" w:eastAsia="Amiri" w:cs="Amiri"/>
          <w:lang w:bidi="ar-SA"/>
          <w:color w:val="111111"/>
          <w:sz w:val="28"/>
          <w:szCs w:val="28"/>
          <w:rtl/>
        </w:rPr>
        <w:t xml:space="preserve">304 110 و يوم الوشاح من تعاجيب ربّنا</w:t>
      </w:r>
    </w:p>
    <w:p>
      <w:pPr>
        <w:pStyle w:val="BookText"/>
      </w:pPr>
      <w:r>
        <w:rPr>
          <w:rFonts w:ascii="Amiri" w:hAnsi="Amiri" w:eastAsia="Amiri" w:cs="Amiri"/>
          <w:lang w:bidi="ar-SA"/>
          <w:color w:val="111111"/>
          <w:sz w:val="28"/>
          <w:szCs w:val="28"/>
          <w:rtl/>
        </w:rPr>
        <w:t xml:space="preserve">307 111 بين يحيى البرمكي و الفضل بن الربيع</w:t>
      </w:r>
    </w:p>
    <w:p>
      <w:pPr>
        <w:pStyle w:val="BookText"/>
      </w:pPr>
      <w:r>
        <w:rPr>
          <w:rFonts w:ascii="IRNazanin" w:hAnsi="IRNazanin" w:eastAsia="IRNazanin" w:cs="IRNazanin"/>
          <w:lang w:bidi="fa-IR"/>
          <w:color w:val="111111"/>
          <w:sz w:val="28"/>
          <w:szCs w:val="28"/>
          <w:rtl/>
        </w:rPr>
        <w:t xml:space="preserve">310 112 دعاء للشفاء من العلل</w:t>
      </w:r>
    </w:p>
    <w:p>
      <w:pPr>
        <w:pStyle w:val="Heading3"/>
      </w:pPr>
      <w:bookmarkStart w:id="380" w:name="_Toc207"/>
      <w:r>
        <w:t>الباب الرابع:</w:t>
      </w:r>
      <w:bookmarkEnd w:id="380"/>
    </w:p>
    <w:p>
      <w:pPr>
        <w:pStyle w:val="BookText"/>
      </w:pPr>
      <w:r>
        <w:rPr>
          <w:rFonts w:ascii="Amiri" w:hAnsi="Amiri" w:eastAsia="Amiri" w:cs="Amiri"/>
          <w:lang w:bidi="ar-SA"/>
          <w:color w:val="111111"/>
          <w:sz w:val="28"/>
          <w:szCs w:val="28"/>
          <w:rtl/>
        </w:rPr>
        <w:t xml:space="preserve">من استعطف غضب السلطان بصادق لفظ،أو استوقف مكروهه بموقظ بيان أو وعظ.</w:t>
      </w:r>
    </w:p>
    <w:p>
      <w:pPr>
        <w:pStyle w:val="BookText"/>
      </w:pPr>
      <w:r>
        <w:rPr>
          <w:rFonts w:ascii="Amiri" w:hAnsi="Amiri" w:eastAsia="Amiri" w:cs="Amiri"/>
          <w:lang w:bidi="ar-SA"/>
          <w:color w:val="111111"/>
          <w:sz w:val="28"/>
          <w:szCs w:val="28"/>
          <w:rtl/>
        </w:rPr>
        <w:t xml:space="preserve">311 113 بين المأمون و عمرو بن مسعدة</w:t>
      </w:r>
    </w:p>
    <w:p>
      <w:pPr>
        <w:pStyle w:val="BookText"/>
      </w:pPr>
      <w:r>
        <w:rPr>
          <w:rFonts w:ascii="Amiri" w:hAnsi="Amiri" w:eastAsia="Amiri" w:cs="Amiri"/>
          <w:lang w:bidi="ar-SA"/>
          <w:color w:val="111111"/>
          <w:sz w:val="28"/>
          <w:szCs w:val="28"/>
          <w:rtl/>
        </w:rPr>
        <w:t xml:space="preserve">313 114 المنصور العبّاسي يحشر العلويّين جميعا إلى الكوفة و يتهدّدهم</w:t>
      </w:r>
    </w:p>
    <w:p>
      <w:pPr>
        <w:pStyle w:val="BookText"/>
      </w:pPr>
      <w:r>
        <w:rPr>
          <w:rFonts w:ascii="Amiri" w:hAnsi="Amiri" w:eastAsia="Amiri" w:cs="Amiri"/>
          <w:lang w:bidi="ar-SA"/>
          <w:color w:val="111111"/>
          <w:sz w:val="28"/>
          <w:szCs w:val="28"/>
          <w:rtl/>
        </w:rPr>
        <w:t xml:space="preserve">316 115 بين الامام جعفر الصادق و المنصور العبّاسي</w:t>
      </w:r>
    </w:p>
    <w:p>
      <w:pPr>
        <w:pStyle w:val="BookText"/>
      </w:pPr>
      <w:r>
        <w:rPr>
          <w:rFonts w:ascii="Amiri" w:hAnsi="Amiri" w:eastAsia="Amiri" w:cs="Amiri"/>
          <w:lang w:bidi="ar-SA"/>
          <w:color w:val="111111"/>
          <w:sz w:val="28"/>
          <w:szCs w:val="28"/>
          <w:rtl/>
        </w:rPr>
        <w:t xml:space="preserve">321 116 بين موسى الهادي و أحد كتّابه</w:t>
      </w:r>
    </w:p>
    <w:p>
      <w:pPr>
        <w:pStyle w:val="BookText"/>
      </w:pPr>
      <w:r>
        <w:rPr>
          <w:rFonts w:ascii="Amiri" w:hAnsi="Amiri" w:eastAsia="Amiri" w:cs="Amiri"/>
          <w:lang w:bidi="ar-SA"/>
          <w:color w:val="111111"/>
          <w:sz w:val="28"/>
          <w:szCs w:val="28"/>
          <w:rtl/>
        </w:rPr>
        <w:t xml:space="preserve">322 117 ابن مقلة ينفذ من سجنه رقعة إلى الوزير ابن الفرات</w:t>
      </w:r>
    </w:p>
    <w:p>
      <w:pPr>
        <w:pStyle w:val="BookText"/>
      </w:pPr>
      <w:r>
        <w:rPr>
          <w:rFonts w:ascii="Amiri" w:hAnsi="Amiri" w:eastAsia="Amiri" w:cs="Amiri"/>
          <w:lang w:bidi="ar-SA"/>
          <w:color w:val="111111"/>
          <w:sz w:val="28"/>
          <w:szCs w:val="28"/>
          <w:rtl/>
        </w:rPr>
        <w:t xml:space="preserve">327 118 كيف تخلّص طريح بن إسماعيل الثقفي من المنصور</w:t>
      </w:r>
    </w:p>
    <w:p>
      <w:pPr>
        <w:pStyle w:val="BookText"/>
      </w:pPr>
      <w:r>
        <w:rPr>
          <w:rFonts w:ascii="Amiri" w:hAnsi="Amiri" w:eastAsia="Amiri" w:cs="Amiri"/>
          <w:lang w:bidi="ar-SA"/>
          <w:color w:val="111111"/>
          <w:sz w:val="28"/>
          <w:szCs w:val="28"/>
          <w:rtl/>
        </w:rPr>
        <w:t xml:space="preserve">328 119 المأمون يعقو عن الحسين بن الضحّاك و يمتنع عن استخدامه</w:t>
      </w:r>
    </w:p>
    <w:p>
      <w:pPr>
        <w:pStyle w:val="BookText"/>
      </w:pPr>
      <w:r>
        <w:rPr>
          <w:rFonts w:ascii="Amiri" w:hAnsi="Amiri" w:eastAsia="Amiri" w:cs="Amiri"/>
          <w:lang w:bidi="ar-SA"/>
          <w:color w:val="111111"/>
          <w:sz w:val="28"/>
          <w:szCs w:val="28"/>
          <w:rtl/>
        </w:rPr>
        <w:t xml:space="preserve">331 120 بين المعتصم و الحسين بن الضحّاك</w:t>
      </w:r>
    </w:p>
    <w:p>
      <w:pPr>
        <w:pStyle w:val="BookText"/>
      </w:pPr>
      <w:r>
        <w:rPr>
          <w:rFonts w:ascii="Amiri" w:hAnsi="Amiri" w:eastAsia="Amiri" w:cs="Amiri"/>
          <w:lang w:bidi="ar-SA"/>
          <w:color w:val="111111"/>
          <w:sz w:val="28"/>
          <w:szCs w:val="28"/>
          <w:rtl/>
        </w:rPr>
        <w:t xml:space="preserve">333 121 الشعبي يروي قصّة دخوله على الحجّاج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122 من قصص ملوك الفرس</w:t>
      </w:r>
    </w:p>
    <w:p>
      <w:pPr>
        <w:pStyle w:val="BookText"/>
      </w:pPr>
      <w:r>
        <w:rPr>
          <w:rFonts w:ascii="Amiri" w:hAnsi="Amiri" w:eastAsia="Amiri" w:cs="Amiri"/>
          <w:lang w:bidi="ar-SA"/>
          <w:color w:val="111111"/>
          <w:sz w:val="28"/>
          <w:szCs w:val="28"/>
          <w:rtl/>
        </w:rPr>
        <w:t xml:space="preserve">335 ا-بين كسرى أبرويز و مغنّيه الفلهند</w:t>
      </w:r>
    </w:p>
    <w:p>
      <w:pPr>
        <w:pStyle w:val="BookText"/>
      </w:pPr>
      <w:r>
        <w:rPr>
          <w:rFonts w:ascii="Amiri" w:hAnsi="Amiri" w:eastAsia="Amiri" w:cs="Amiri"/>
          <w:lang w:bidi="ar-SA"/>
          <w:color w:val="111111"/>
          <w:sz w:val="28"/>
          <w:szCs w:val="28"/>
          <w:rtl/>
        </w:rPr>
        <w:t xml:space="preserve">336 ب-الفلهند يحرم الملك أبرويز من شطر لذّته</w:t>
      </w:r>
    </w:p>
    <w:p>
      <w:pPr>
        <w:pStyle w:val="BookText"/>
      </w:pPr>
      <w:r>
        <w:rPr>
          <w:rFonts w:ascii="Amiri" w:hAnsi="Amiri" w:eastAsia="Amiri" w:cs="Amiri"/>
          <w:lang w:bidi="ar-SA"/>
          <w:color w:val="111111"/>
          <w:sz w:val="28"/>
          <w:szCs w:val="28"/>
          <w:rtl/>
        </w:rPr>
        <w:t xml:space="preserve">337 ج‍-صاحب المائدة يصبّ ما في الغضارة على رأس الملك</w:t>
      </w:r>
    </w:p>
    <w:p>
      <w:pPr>
        <w:pStyle w:val="BookText"/>
      </w:pPr>
      <w:r>
        <w:rPr>
          <w:rFonts w:ascii="Amiri" w:hAnsi="Amiri" w:eastAsia="Amiri" w:cs="Amiri"/>
          <w:lang w:bidi="ar-SA"/>
          <w:color w:val="111111"/>
          <w:sz w:val="28"/>
          <w:szCs w:val="28"/>
          <w:rtl/>
        </w:rPr>
        <w:t xml:space="preserve">338 123 الغلط الذي لا يتلافى</w:t>
      </w:r>
    </w:p>
    <w:p>
      <w:pPr>
        <w:pStyle w:val="BookText"/>
      </w:pPr>
      <w:r>
        <w:rPr>
          <w:rFonts w:ascii="Amiri" w:hAnsi="Amiri" w:eastAsia="Amiri" w:cs="Amiri"/>
          <w:lang w:bidi="ar-SA"/>
          <w:color w:val="111111"/>
          <w:sz w:val="28"/>
          <w:szCs w:val="28"/>
          <w:rtl/>
        </w:rPr>
        <w:t xml:space="preserve">339 124 الأمير عبد اللّه بن طاهر يعفو عن الحصنيّ و يحسن إليه</w:t>
      </w:r>
    </w:p>
    <w:p>
      <w:pPr>
        <w:pStyle w:val="BookText"/>
      </w:pPr>
      <w:r>
        <w:rPr>
          <w:rFonts w:ascii="Amiri" w:hAnsi="Amiri" w:eastAsia="Amiri" w:cs="Amiri"/>
          <w:lang w:bidi="ar-SA"/>
          <w:color w:val="111111"/>
          <w:sz w:val="28"/>
          <w:szCs w:val="28"/>
          <w:rtl/>
        </w:rPr>
        <w:t xml:space="preserve">355 125 الباب الذي بين اللّه و الناس لا يغلق</w:t>
      </w:r>
    </w:p>
    <w:p>
      <w:pPr>
        <w:pStyle w:val="BookText"/>
      </w:pPr>
      <w:r>
        <w:rPr>
          <w:rFonts w:ascii="Amiri" w:hAnsi="Amiri" w:eastAsia="Amiri" w:cs="Amiri"/>
          <w:lang w:bidi="ar-SA"/>
          <w:color w:val="111111"/>
          <w:sz w:val="28"/>
          <w:szCs w:val="28"/>
          <w:rtl/>
        </w:rPr>
        <w:t xml:space="preserve">356 126 بين الوليد بن يزيد و طريح بن اسماعيل الثقفي</w:t>
      </w:r>
    </w:p>
    <w:p>
      <w:pPr>
        <w:pStyle w:val="BookText"/>
      </w:pPr>
      <w:r>
        <w:rPr>
          <w:rFonts w:ascii="Amiri" w:hAnsi="Amiri" w:eastAsia="Amiri" w:cs="Amiri"/>
          <w:lang w:bidi="ar-SA"/>
          <w:color w:val="111111"/>
          <w:sz w:val="28"/>
          <w:szCs w:val="28"/>
          <w:rtl/>
        </w:rPr>
        <w:t xml:space="preserve">361 127 بين الجاحظ و أحمد بن أبي دؤاد</w:t>
      </w:r>
    </w:p>
    <w:p>
      <w:pPr>
        <w:pStyle w:val="BookText"/>
      </w:pPr>
      <w:r>
        <w:rPr>
          <w:rFonts w:ascii="Amiri" w:hAnsi="Amiri" w:eastAsia="Amiri" w:cs="Amiri"/>
          <w:lang w:bidi="ar-SA"/>
          <w:color w:val="111111"/>
          <w:sz w:val="28"/>
          <w:szCs w:val="28"/>
          <w:rtl/>
        </w:rPr>
        <w:t xml:space="preserve">362 128 الرشيد يمضي ما تعهّد به جعفر البرمكي في مجلس أنس</w:t>
      </w:r>
    </w:p>
    <w:p>
      <w:pPr>
        <w:pStyle w:val="BookText"/>
      </w:pPr>
      <w:r>
        <w:rPr>
          <w:rFonts w:ascii="Amiri" w:hAnsi="Amiri" w:eastAsia="Amiri" w:cs="Amiri"/>
          <w:lang w:bidi="ar-SA"/>
          <w:color w:val="111111"/>
          <w:sz w:val="28"/>
          <w:szCs w:val="28"/>
          <w:rtl/>
        </w:rPr>
        <w:t xml:space="preserve">367 129 الرشيد يرضى عن فرج الرخّجي و يعيده إلى عمالة الأهواز</w:t>
      </w:r>
    </w:p>
    <w:p>
      <w:pPr>
        <w:pStyle w:val="BookText"/>
      </w:pPr>
      <w:r>
        <w:rPr>
          <w:rFonts w:ascii="Amiri" w:hAnsi="Amiri" w:eastAsia="Amiri" w:cs="Amiri"/>
          <w:lang w:bidi="ar-SA"/>
          <w:color w:val="111111"/>
          <w:sz w:val="28"/>
          <w:szCs w:val="28"/>
          <w:rtl/>
        </w:rPr>
        <w:t xml:space="preserve">369 130 بين ثمامة بن أشرس و الفضل بن سهل وزير المأمون</w:t>
      </w:r>
    </w:p>
    <w:p>
      <w:pPr>
        <w:pStyle w:val="BookText"/>
      </w:pPr>
      <w:r>
        <w:rPr>
          <w:rFonts w:ascii="Amiri" w:hAnsi="Amiri" w:eastAsia="Amiri" w:cs="Amiri"/>
          <w:lang w:bidi="ar-SA"/>
          <w:color w:val="111111"/>
          <w:sz w:val="28"/>
          <w:szCs w:val="28"/>
          <w:rtl/>
        </w:rPr>
        <w:t xml:space="preserve">371 131 بين الأمين و ابراهيم بن المهدي</w:t>
      </w:r>
    </w:p>
    <w:p>
      <w:pPr>
        <w:pStyle w:val="BookText"/>
      </w:pPr>
      <w:r>
        <w:rPr>
          <w:rFonts w:ascii="Amiri" w:hAnsi="Amiri" w:eastAsia="Amiri" w:cs="Amiri"/>
          <w:lang w:bidi="ar-SA"/>
          <w:color w:val="111111"/>
          <w:sz w:val="28"/>
          <w:szCs w:val="28"/>
          <w:rtl/>
        </w:rPr>
        <w:t xml:space="preserve">373 132 وال مستعطف خير من وال مستأنف</w:t>
      </w:r>
    </w:p>
    <w:p>
      <w:pPr>
        <w:pStyle w:val="BookText"/>
      </w:pPr>
      <w:r>
        <w:rPr>
          <w:rFonts w:ascii="Amiri" w:hAnsi="Amiri" w:eastAsia="Amiri" w:cs="Amiri"/>
          <w:lang w:bidi="ar-SA"/>
          <w:color w:val="111111"/>
          <w:sz w:val="28"/>
          <w:szCs w:val="28"/>
          <w:rtl/>
        </w:rPr>
        <w:t xml:space="preserve">374 133 و اللّه يحبّ المحسنين</w:t>
      </w:r>
    </w:p>
    <w:p>
      <w:pPr>
        <w:pStyle w:val="BookText"/>
      </w:pPr>
      <w:r>
        <w:rPr>
          <w:rFonts w:ascii="Amiri" w:hAnsi="Amiri" w:eastAsia="Amiri" w:cs="Amiri"/>
          <w:lang w:bidi="ar-SA"/>
          <w:color w:val="111111"/>
          <w:sz w:val="28"/>
          <w:szCs w:val="28"/>
          <w:rtl/>
        </w:rPr>
        <w:t xml:space="preserve">375 134 عبد الملك بن مروان يسقط حدّا من حدود اللّه تعالى</w:t>
      </w:r>
    </w:p>
    <w:p>
      <w:pPr>
        <w:pStyle w:val="BookText"/>
      </w:pPr>
      <w:r>
        <w:rPr>
          <w:rFonts w:ascii="Amiri" w:hAnsi="Amiri" w:eastAsia="Amiri" w:cs="Amiri"/>
          <w:lang w:bidi="ar-SA"/>
          <w:color w:val="111111"/>
          <w:sz w:val="28"/>
          <w:szCs w:val="28"/>
          <w:rtl/>
        </w:rPr>
        <w:t xml:space="preserve">376 135 و من العناء رياضة الهرم</w:t>
      </w:r>
    </w:p>
    <w:p>
      <w:pPr>
        <w:pStyle w:val="BookText"/>
      </w:pPr>
      <w:r>
        <w:rPr>
          <w:rFonts w:ascii="Amiri" w:hAnsi="Amiri" w:eastAsia="Amiri" w:cs="Amiri"/>
          <w:lang w:bidi="ar-SA"/>
          <w:color w:val="111111"/>
          <w:sz w:val="28"/>
          <w:szCs w:val="28"/>
          <w:rtl/>
        </w:rPr>
        <w:t xml:space="preserve">377 136 أوّل مائة ألف أعطيها شاعر في أيّام بني العبّاس</w:t>
      </w:r>
    </w:p>
    <w:p>
      <w:pPr>
        <w:pStyle w:val="BookText"/>
      </w:pPr>
      <w:r>
        <w:rPr>
          <w:rFonts w:ascii="Amiri" w:hAnsi="Amiri" w:eastAsia="Amiri" w:cs="Amiri"/>
          <w:lang w:bidi="ar-SA"/>
          <w:color w:val="111111"/>
          <w:sz w:val="28"/>
          <w:szCs w:val="28"/>
          <w:rtl/>
        </w:rPr>
        <w:t xml:space="preserve">380 137 الرشيد يرضى عن العتّابيّ الشاعر</w:t>
      </w:r>
    </w:p>
    <w:p>
      <w:pPr>
        <w:pStyle w:val="BookText"/>
      </w:pPr>
      <w:r>
        <w:rPr>
          <w:rFonts w:ascii="Amiri" w:hAnsi="Amiri" w:eastAsia="Amiri" w:cs="Amiri"/>
          <w:lang w:bidi="ar-SA"/>
          <w:color w:val="111111"/>
          <w:sz w:val="28"/>
          <w:szCs w:val="28"/>
          <w:rtl/>
        </w:rPr>
        <w:t xml:space="preserve">382 138 المأمون يصفح عن دعبل الخزاعي الشاعر و يصله</w:t>
      </w:r>
    </w:p>
    <w:p>
      <w:pPr>
        <w:pStyle w:val="BookText"/>
      </w:pPr>
      <w:r>
        <w:rPr>
          <w:rFonts w:ascii="Amiri" w:hAnsi="Amiri" w:eastAsia="Amiri" w:cs="Amiri"/>
          <w:lang w:bidi="ar-SA"/>
          <w:color w:val="111111"/>
          <w:sz w:val="28"/>
          <w:szCs w:val="28"/>
          <w:rtl/>
        </w:rPr>
        <w:t xml:space="preserve">384 139 المأمون يهب عمرو بن مسعدة ستّة آلاف ألف درهم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386 140 المأمون يصفح عن الفضل بن الربيع</w:t>
      </w:r>
    </w:p>
    <w:p>
      <w:pPr>
        <w:pStyle w:val="BookText"/>
      </w:pPr>
      <w:r>
        <w:rPr>
          <w:rFonts w:ascii="Amiri" w:hAnsi="Amiri" w:eastAsia="Amiri" w:cs="Amiri"/>
          <w:lang w:bidi="ar-SA"/>
          <w:color w:val="111111"/>
          <w:sz w:val="28"/>
          <w:szCs w:val="28"/>
          <w:rtl/>
        </w:rPr>
        <w:t xml:space="preserve">387 141 جعفر بن محمّد بن الأشعث يهدّئ من غضب الرشيد</w:t>
      </w:r>
    </w:p>
    <w:p>
      <w:pPr>
        <w:pStyle w:val="BookText"/>
      </w:pPr>
      <w:r>
        <w:rPr>
          <w:rFonts w:ascii="Amiri" w:hAnsi="Amiri" w:eastAsia="Amiri" w:cs="Amiri"/>
          <w:lang w:bidi="ar-SA"/>
          <w:color w:val="111111"/>
          <w:sz w:val="28"/>
          <w:szCs w:val="28"/>
          <w:rtl/>
        </w:rPr>
        <w:t xml:space="preserve">388 142 بين هشام بن عبد الملك و إبراهيم بن أبي عبلة</w:t>
      </w:r>
    </w:p>
    <w:p>
      <w:pPr>
        <w:pStyle w:val="BookText"/>
      </w:pPr>
      <w:r>
        <w:rPr>
          <w:rFonts w:ascii="Amiri" w:hAnsi="Amiri" w:eastAsia="Amiri" w:cs="Amiri"/>
          <w:lang w:bidi="ar-SA"/>
          <w:color w:val="111111"/>
          <w:sz w:val="28"/>
          <w:szCs w:val="28"/>
          <w:rtl/>
        </w:rPr>
        <w:t xml:space="preserve">389 143 صاحب ديوان الخراج يسرق توقيع الخليفة من بين يدي الرسول</w:t>
      </w:r>
    </w:p>
    <w:p>
      <w:pPr>
        <w:pStyle w:val="BookText"/>
      </w:pPr>
      <w:r>
        <w:rPr>
          <w:rFonts w:ascii="Amiri" w:hAnsi="Amiri" w:eastAsia="Amiri" w:cs="Amiri"/>
          <w:lang w:bidi="ar-SA"/>
          <w:color w:val="111111"/>
          <w:sz w:val="28"/>
          <w:szCs w:val="28"/>
          <w:rtl/>
        </w:rPr>
        <w:t xml:space="preserve">393 144 صاحب الشرطة لا يصلح أن يكون نديما للخليفة</w:t>
      </w:r>
    </w:p>
    <w:p>
      <w:pPr>
        <w:pStyle w:val="BookText"/>
      </w:pPr>
      <w:r>
        <w:rPr>
          <w:rFonts w:ascii="Amiri" w:hAnsi="Amiri" w:eastAsia="Amiri" w:cs="Amiri"/>
          <w:lang w:bidi="ar-SA"/>
          <w:color w:val="111111"/>
          <w:sz w:val="28"/>
          <w:szCs w:val="28"/>
          <w:rtl/>
        </w:rPr>
        <w:t xml:space="preserve">394 145 الرشيد يرضى عن نصر بن مالك</w:t>
      </w:r>
    </w:p>
    <w:p>
      <w:pPr>
        <w:pStyle w:val="BookText"/>
      </w:pPr>
      <w:r>
        <w:rPr>
          <w:rFonts w:ascii="Amiri" w:hAnsi="Amiri" w:eastAsia="Amiri" w:cs="Amiri"/>
          <w:lang w:bidi="ar-SA"/>
          <w:color w:val="111111"/>
          <w:sz w:val="28"/>
          <w:szCs w:val="28"/>
          <w:rtl/>
        </w:rPr>
        <w:t xml:space="preserve">395 146 بين الحجّاج و يوسف بن عبد اللّه بن عثمان</w:t>
      </w:r>
    </w:p>
    <w:p>
      <w:pPr>
        <w:pStyle w:val="BookText"/>
      </w:pPr>
      <w:r>
        <w:rPr>
          <w:rFonts w:ascii="Amiri" w:hAnsi="Amiri" w:eastAsia="Amiri" w:cs="Amiri"/>
          <w:lang w:bidi="ar-SA"/>
          <w:color w:val="111111"/>
          <w:sz w:val="28"/>
          <w:szCs w:val="28"/>
          <w:rtl/>
        </w:rPr>
        <w:t xml:space="preserve">396 147 بين زياد و أحد قعدة الخوارج</w:t>
      </w:r>
    </w:p>
    <w:p>
      <w:pPr>
        <w:pStyle w:val="BookText"/>
      </w:pPr>
      <w:r>
        <w:rPr>
          <w:rFonts w:ascii="Amiri" w:hAnsi="Amiri" w:eastAsia="Amiri" w:cs="Amiri"/>
          <w:lang w:bidi="ar-SA"/>
          <w:color w:val="111111"/>
          <w:sz w:val="28"/>
          <w:szCs w:val="28"/>
          <w:rtl/>
        </w:rPr>
        <w:t xml:space="preserve">397 148 الحجّاج يحبس رجلا لأنّه شكا إليه أخاه محمّدا عامل اليمن</w:t>
      </w:r>
    </w:p>
    <w:p>
      <w:pPr>
        <w:pStyle w:val="BookText"/>
      </w:pPr>
      <w:r>
        <w:rPr>
          <w:rFonts w:ascii="Amiri" w:hAnsi="Amiri" w:eastAsia="Amiri" w:cs="Amiri"/>
          <w:lang w:bidi="ar-SA"/>
          <w:color w:val="111111"/>
          <w:sz w:val="28"/>
          <w:szCs w:val="28"/>
          <w:rtl/>
        </w:rPr>
        <w:t xml:space="preserve">398 149 الحجّاج يأمر بتعذيب آزادمرد</w:t>
      </w:r>
    </w:p>
    <w:p>
      <w:pPr>
        <w:pStyle w:val="BookText"/>
      </w:pPr>
      <w:r>
        <w:rPr>
          <w:rFonts w:ascii="Amiri" w:hAnsi="Amiri" w:eastAsia="Amiri" w:cs="Amiri"/>
          <w:lang w:bidi="ar-SA"/>
          <w:color w:val="111111"/>
          <w:sz w:val="28"/>
          <w:szCs w:val="28"/>
          <w:rtl/>
        </w:rPr>
        <w:t xml:space="preserve">402 150 المأمون يرضى عن اسحاق بن إبراهيم الموصلي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73" w:name="pg14461_149643"/>
    <w:bookmarkEnd w:id="173"/>
    <w:p>
      <w:pPr>
        <w:pStyle w:val="Heading2"/>
      </w:pPr>
      <w:bookmarkStart w:id="381" w:name="_Toc208"/>
      <w:r>
        <w:t>رموز</w:t>
      </w:r>
      <w:bookmarkEnd w:id="381"/>
    </w:p>
    <w:p>
      <w:pPr>
        <w:pStyle w:val="BookText"/>
      </w:pPr>
      <w:r>
        <w:rPr>
          <w:rFonts w:ascii="Amiri" w:hAnsi="Amiri" w:eastAsia="Amiri" w:cs="Amiri"/>
          <w:lang w:bidi="ar-SA"/>
          <w:color w:val="111111"/>
          <w:sz w:val="28"/>
          <w:szCs w:val="28"/>
          <w:rtl/>
        </w:rPr>
        <w:t xml:space="preserve">الأرقام المثبتة في العمود الأيمن:للصفحات،و الأرقام التالية لها:للقصص.</w:t>
      </w:r>
    </w:p>
    <w:p>
      <w:pPr>
        <w:pStyle w:val="Heading2"/>
      </w:pPr>
      <w:bookmarkStart w:id="382" w:name="_Toc209"/>
      <w:r>
        <w:t>استدراكات</w:t>
      </w:r>
      <w:bookmarkEnd w:id="382"/>
    </w:p>
    <w:p>
      <w:pPr>
        <w:pStyle w:val="BookText"/>
      </w:pPr>
      <w:r>
        <w:rPr>
          <w:rFonts w:ascii="Amiri" w:hAnsi="Amiri" w:eastAsia="Amiri" w:cs="Amiri"/>
          <w:lang w:bidi="ar-SA"/>
          <w:color w:val="111111"/>
          <w:sz w:val="28"/>
          <w:szCs w:val="28"/>
          <w:rtl/>
        </w:rPr>
        <w:t xml:space="preserve">أوردت في مقدّمة الكتاب(ص 12)أنّ من جملة مراجع التنوخي المؤلّف كتاب سمّاه التنوخي«شجا»ذكر إنّه من تأليف إسحاق بن إبراهيم الموصلي،و ذكرت في الحاشية،أنّني لم أجد فيما لديّ من المراجع ذكرا لهذا الكتاب،ثم وجدت من بعد ذلك،أنّ«شجا»اسم الجارية التي أهداها إسحاق بن إبراهيم الموصلي للخليفة الواثق،و عمل لها المصنّف في الغناء،الذي بين أيدي الناس،راجع الأغاني 279/19 و 311/16.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ترجمته بعد هذه المقدمة،و قد استخلصتها من مصنّفاته،و له ترجمة في معجم الأدباء 251/6، و [1]في كتاب اليتيمة للثعالبي 346/2.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ترجمته في معجم الأدباء 332/5 و [3]اليتيمة 336/2.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ترجمته في معجم الأدباء 301/5.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الأدباء 251/6.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الأدباء 251/6 و [6]فرج المهموم لابن طاوس 154.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المؤلّف في الجزء الأول من نشوار المحاضرة.</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القصّتين 216 و 411 من هذا الكتاب،و تعليق المحقّق عليهما.</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القصص 8 و 18 و 59 من هذا الكتاب.</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الأدباء 251/6.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عدد القصص المنقولة عن الكتب 153 قصة من المجموع البالغ 491.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 نشر ثلاثة أجزاء من كتاب نشوار المحاضرة، [2]بسعي المستشرق المعروف د.س.مرجليوث، و قد نشر الجزء الأوّل بمصر في السنة 1921،و نشر الجزء الثامن بدمشق في السنة 1930، و نشر جزء ثالث بدمشق في السنة 1932 عن أصله الموجود في مكتبة المرحوم العلاّمة أحمد تيمور، باعتبار أنه الجزء الثاني،و ليس به،و إنما هو أحد أجزاء النشوار،و [3]قد ترجم المستشرق مرجليوث الجزء الأول من النشوار [4]إلى اللّغة الإنكليزية،و طبعه في لندن،في السنة 1922 بعنوان:أحاديث قاض عراقي،كما انه ترجم الجزء الثامن إلى الإنكليزية،و نشر الترجمة في مجلة  The Islamic  Review التي تصدر في حيدرآباد الدكن في الهند.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 الجزء الأول في السنة 1903 و الثاني في السنة 1904.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فلم مخطوطة الجزء الأول،من المكتبة الوطنية بباريس،برقم 3482 عربي،و فلم مخطوطة الجزءين الأول و الثاني،من مكتبة مراد ملا باصطنبول،و فلم مخطوطة أحد الأجزاء،من مكتبة المرحوم العلاّمة أحمد تيمور بالقاهرة،و فلم مخطوطة الجزء الثامن من مكتبة المتحف البريطاني بلندن، برقم 9586 شرقي.</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انعدام الفهارس في أكثر الكتب العربية،كان يضطرني إلى قراءة الكتاب كلّه،فربما عثرت في طياته على فقرة واحدة من فقرات النشوار [1]الضائعة،و ربّما لم أعثر على شيء،و الاطلاع على ثبت المراجع الّتي رجعت إليها،المدرج في آخر كل جزء من أجزاء النشوار، [2]لا يكفي للإحاطة بما بذلت من جهد،و ما كابدت من عناء،فإن عشرات من الكتب،قرأتها سطرا سطرا،و لم أعثر فيها على فقرة واحدة من الفقرات المطلوبة،فلم أذكرها في الثبت.</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صدرت الأجزاء الأول و الثاني و الثالث في السنة 1971،و صدر الرابع و الخامس و السادس في السنة 1972،و صدر الجزءان السابع و الثامن في السنة 1973.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رمز إليها في هذا الكتاب،بحرف(ظ).</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رمز إليها في هذا الكتاب بحرف(ن).</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رمز إليها في الكتاب بحرف(م).</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رمز إليها في الكتاب بحرف(ر).</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رمز إليها في الكتاب بحرف(غ).</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رمز إليها في الكتاب بحرف(ه‍).</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ه‍،القصص من 251 إلى 298 ساقطة.</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القصص من 458 إلى 465 و من 489 إلى 492.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أصحّ النسخ نسخة(ظ)،الّتي اشتملت على الجزء الأول [1]وحده،و يرجع تاريخها إلى ما قبل سنة 777 ه‍.</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الساقطة من نسخة(غ)130 قصّة،و من نسخة(م)85 قصّة،و من نسخة(ر)63 قصّة،أما من نسخة(ظ)فالساقط قصّتان اثنتان.</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التنوخي،أنّه وقف،في بعض محنه،على الكتاب،و أنّه لم يزد على خمس أو ست أوراق تشتمل على أخبار تدخل جميعها في معنى الفرج بعد الشدّة،و [2]انه وجدها حسنة،«و لكنّها لقلّتها أنموذج صبرة»،و قد ترجم صاحب الفهرست 113 [3] للمدائني،و ذكر له أسماء 244 كتابا،كما ذكره صاحب هدية العارفين 670/1 و 671،و [4]ذكر له أسماء 227 كتابا،و لم يذكر من بينها كتاب الفرج بعد الشدّة.</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القاضي التنوخي،أنّه وقع إليه هذا الكتاب،و قال إنّه في عشرين ورقة،و إنّ الغالب عليه أحاديث عن النبيّ صلّى اللّه عليه و سلّم،و أخبار عن الصحابة و التّابعين رحمهم اللّه،و قد ترجم صاحب الفهرست،لمصنفه ابن أبي الدّنيا،ص 236 و 237 و [6]ذكر أسماء 33 كتابا من مصنفاته،و لم يذكر من بينها كتاب الفرج بعد الشدّة،و [7]جاء في الأعلام 260/4 [8] أنّ الذهبي أورد أسماء مصنفات ابن أبي الدّنيا،فبلغ عددها 164 مصنفا،من ضمنها كتاب الفرج بعد الشدّة( [9]مطبوع)،أقول: اطلعت على نسخة هذا الكتاب في خزانة المكتبة الظاهرية بالشام،و هي في جزءين،الأول في ثلاث عشرة ورقة،و الثاني في خمس عشرة ورقة،بخط عبد الرحيم بن عبد الخالق بن محمّد بن هشام القرشي الشافعي،و النسخة خالية من التاريخ،و على الجزءين قراءات،أولها مؤرخة بتاريخ يوم-</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القاضي التنوخي،أنّه قرأ هذا الكتاب،و انّه في مقدار خمسين ورقة،و قد أودعه مصنفه أكثر ما رواه المدائني و جمعه،و أضاف إليه أخبارا أخر،أكثرها حسن،و لم يلم بما أورده ابن أبي الدنيا، و قد ذكر الكتاب صاحب الفهرست 127.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أبو بكر الصولي،أستاذ المحسّن التنوخي،و قد أجاز له رواية ما كتبه،بعد ما سمعه منه (القصّة 206 من الكتاب)،و قد نقل التنوخي من كتاب الأوراق للصولي خبرا واحدا،و قد ذكر صاحب الفهرست 167 كتاب الأوراق للصولي.</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التنوخي عن كتاب الوزراء للصولي،خمسة أخبار،و روى عن الصولي في هذا الكتاب سبعة عشر خبرا،ذكر صاحب الفهرست 167 و [2]صاحب هدية العارفين 38/2 كتاب الوزراء للصولي.</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صاحب الفهرست 123 و [4]قد نقل عنه التنوخي،خبرين اثنين.</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صاحب الفهرست 190،و [5]قد نقل عنه التنوخي شعرا،في الباب الرابع عشر من الكتاب.</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صاحب الفهرست 142 و [6]صاحب هدية العارفين 22/2 و [7]سمّاه:كتاب من سمّي عمرا من الشعراء،و قد نقل عنه التنوخي خبرا واحدا.</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صاحب الفهرست 143،و [8]قال عنه:إنّ مؤلّفه وصل به كتاب محمّد بن داود الجرّاح، و ذكره صاحب هدية العارفين 684/2 و [9]سمّاه:كتاب الوزراء،و قال عنه:إنّه عمله إلى أيّام أبي القاسم الكلوذاني،و قد نقل عنه التنوخي ثلاثة أخبار.</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صاحب الفهرست 166 و [10]قد نقل عنه التنوخي خبرين اثنين.</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صاحب هدية العارفين 10/2 [11] باسم كتاب النّدماء و السمّار،و قد نقل عنه التنوخي خبرا واحدا.</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سمّاه القاضي التنوخي:محمّد بن الحسن،كما ورد في النشوار في القصّة 165/3 و 52/4 و في هذا الكتاب في القصّة 471،و كذلك سمّاه صاحب معجم الأدباء 498/4، [12]أمّا صاحب الفهرست 278 و [13]صاحب هدية العارفين،فسمّياه:محمّد بن الحسين،و انا إلى ترجيح ما ذكره القاضي التنوخي أميل،لأنّه كان تلميذه،راجع القصّة 52/4 من النشوار.</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صاحب الفهرست 163،و [1]سمّاه:مفاخرة الورد و النرجس،و قد نقل عنه التنوخي خبرا واحدا.</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أعثر على رسالة بهذا الإسم لابن لنكك.</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أجد-فيما لديّ من المراجع-ذكرا لكتاب من مؤلّفات إسحاق بن إبراهيم الموصلي اسمه «شجا»و قد ذكر مترجموه في الأغاني 268/5-435،و في الفهرست 157-159 و [2]معجم الأدباء 197/2-225 و [3]هدية العارفين 197/1 [4] أنّ له مؤلّفات في الأغاني فلعله أحدها،و قد نقل عنه التنوخي،خبرين اثنين.</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كتاب«المتيّمين»،أحد مصنّفات المدائني،راجع هدية العارفين 670/1،و قد نقل عنه التنوخي خبرا واحدا،و قد ورد في المخطوط باسم«السمير»و هو تصحيف.</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أجد اسم هذا الكتاب بين مصنفات أبي عبد اللّه اليزيدي،راجع الفهرست 56 و 57 و [5]هدية العارفين 29/2 و 30.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راجعت ترجمة أبي الفرج الببغاء في وفيات الأعيان 199/3 و [7]في يتيمة الدّهر 252/1-286 و [8]في المنتظم لابن الجوزي 241/7-243 و [9]في تاريخ بغداد للخطيب 11/11 و 12،و [10]راجعت هدية العارفين 633/2 [11] فلم أحظ بطائل،و قد اكتفى صاحب هدية العارفين بذكر ديوانه فقط،و لكن صاحب اليتيمة،أورد في ترجمته قصّة مطوّلة،مروية عنه 253/1-261 أحسب انها من ضمن ما اشتمل عليه كتابه،و لكنّه لم يشر إلى الكتاب بشيء.</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القاسم الحسين بن محمّد بن الحسن بن إسماعيل الكوفي:ترجم له الخطيب البغدادي 103/8 و [1]ذكر أنّه ولّي القضاء بالكوفة،نيابة عن القاضي المحسّن التنوخي و انه توفّي سنة 395،و قد نقل التنوخي عنه شعرا في الباب الرابع عشر من الكتاب.</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يوسف يعقوب بن بيان،روى عنه القاضي أبو عمر(القصّة 338)و لم أعثر على ترجمة له، فظلّ خافيا علينا اسم الكتاب،و قد نقل عنه التنوخي خبرين اثنين.</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عدد هذه الأخبار تسعة و عشرون خبرا.</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القصّة 206،و قد نقل عنه 17 خبرا.</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القصّة 482،و قد نقل عنه 43 خبرا.</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القصّة 13.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القصّة 203.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عنه 13 خبرا.</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عنه 25 خبرا.</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عنه 14 [2] خبرا.</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عنه 14 خبرا.</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عنه 16 خبرا.</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عنه 10 أخبار.</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عنه 7 أخبار.</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عنه 5 أخبار.</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الأدباء 256/1 و مقدمة الجزء الأول من كتاب نشوار المحاضرة للتنوخي.</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تعليقنا على القصّة 216 من هذا الكتاب،قال المستشرق مرجليوث في مقدمة الترجمة الانكليزية للجزء الأول من كتاب النشوار:إنّ المؤلّف،ادّعى أنّه لم ينقل من كتاب،مع أنّ كثيرا من القصص الواردة فيه،وردت في كتاب الفرج بعد الشدّة،و [2]لو انتبه إلى ما انتبهنا إليه،لما وجّه هذا الاعتراض.</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صاحب الفهرست 148.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جلال الدين عبد الرحمن بن أبي بكر السيوطي(849-911):ترجم له صاحب الأعلام 71/4.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صاحب كشف الظنون 1252/2 و 1253.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الظنون 1252/2 و 1253.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الظنون 1252/2 و 1253،و [3]هذا الكتاب مطبوع.</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الظنون 1252/2 و 1253.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اللّه بن حسن التوقاتي الحنفي:فاضل تركي،تفقّه بالعربيّة،و صنّف عدّة كتب،اتّهم بالإلحاد،و قتل سنة 900 على ما في كشف الظنون 1253/2،و [5]سنة 904 على ما في الأعلام 107/6.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كانت الترجمة إلى اللّغة التركيّة.</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كان المقصود أبا الفرج المعافى بن زكريا بن يحيى الجريري،النهرواني،المعروف بابن طرار (303-390):ترجمته في الأعلام 169/8 [1] فيكون المنقول عنه،كتابه:الجليس و الأنيس (مخطوط).</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علي المحسّن التنوخي،و الكتاب:الفرج بعد الشدّة.</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صفوة الصفوة،لأبي الفرج عبد الرحمن بن علي،المعروف بابن الجوزي،(508-597): ترجمته في الأعلام 89/4 و 90.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43 من المخطوطة،قال المصنّف:«و من الفرج بعد الشدّة،يقول مصنّف هذا الكتاب،إنّي حضرت مع شيخي محمد اليمني،و كان سكنه عند باب سعادة بالقاهرة،بولاية الملك السعيد بن الملك الظاهر(راجع ترجمته في الأعلام 276/6) [2]حضرنا في مجلس أمير يقال له:بندق دار...الخ.</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عن المحسّن التنوخي:إنّه رحمه اللّه،قد أورد في كتاب الفرج بعد الشدّة من الحكايات النّادرة، ما قبلته الأسماع،و من الأحاديث الباردة،ما نفرت منه الطباع.</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 الأشرف،مظفر الدين،أبو الفتح،موسى بن الملك العادل محمّد الأيّوبي(578-635): ترجمته في الأعلام 280/8 و 281،و [1]في وفيات الأعيان 330/5-336،و [2]للطرافة،أورد نص التقديم الذي قدّم به المصنّف كتابه،لخزانة الملك الأشرف،قال:سمّيت الكتاب«ريحانة المهج،من مختار كتاب الفرج»،و خدمت به خزانة مولانا السلطان الأعظم،شاهنشاه المعظّم، اسكندر الزمن،مالك رقاب الأمم،ملك ملوك العرب و العجم،الملك الأشرف،السيد،الأجلّ، الكبير،العالم،العادل،المجاهد،المرابط،المؤيّد،المظفّر،المنصور،مظفر الدّنيا و الدّين، معزّ الإسلام،ملك المسلمين،معين الإمام،مغيث الأنام،ركن الدّولة،مجد الأمّة،فخر الملوك و السلاطين،كهف الجيوش في العالمين،قاتل الكفرة و المشركين،قاهر الخوارج و المتمرّدين، مجير العباد،ماحي البغي و العناد،قامع المتجبّرين في البلاد،بهلوان جهان،سلطان العراقين و العجم و الشام،حافظ ثغور اللّه،الذابّ عن ملّة رسول اللّه،أبي الفتح،موسى،شاه أرمن، ناصر أمين المؤمنين،ابن السلطان الملك العادل،أبي بكر بن أيّوب بن شاذي،خليل أمير المؤمنين، أعزّ اللّه أنصاره،و ضاعف اقتداره.</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في مدح الملك الأشرف:إنّه قاتل الكفرة و المشركين،و حافظ ثغور اللّه،و الذابّ عن ملّة رسول اللّه،يدلّ على أنّ تقديم هذا الكتاب حصل بعد السنة 616 الّتي اشترك فيها الملك الأشرف في محاربة الافرنج و طردهم من دمياط،و من الديار المصريّة،راجع وفيات الأعيان 331/5.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طبع هذا الكتاب بمصر في السنة 1318 ه‍.</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صاحب هدية العارفين 639/1 و [4]الأعلام 335/4.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نصر تاج الدين عبد الوهاب بن تقي الدين علي بن عبد الكافي السبكي(727-771):ترجم له صاحب الأعلام 335/4.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صاحب الأعلام 274/4.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محمّد حجازي بن عبد القادر بن محمّد بن أبي الفيض،المعروف بابن قضيب البان الحلبي: ترجم له صاحب أعلام النبلاء بتاريخ حلب الشهباء 387/6-402 و [3]الأعلام 274/4 و [4]اتفقا على أنّه لم يكن ممدوح السيرة،قتلته العامّة بحلب في السنة 1096 ه‍.</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أودع ابن قضيب البان،في كتابه،تسعا و ثلاثين قصّة،نقلها من كتاب التنوخي،و هي أكثر ما اشتمل عليه الكتاب.</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301/3.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الأدباء 251/6.</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شذرات الذهب 112/3.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الظنون 1252/2 و 1253.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هدية العارفين 6/5.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يتيمة الدهر 346/2.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الرحمن بن محمّد بن عبد الرحمن الكزبري(1184-1262):فاضل،عالم بالحديث، من أهل دمشق،توفّي بمكّة حاجا(الأعلام 110/4).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الحسني،يعني أنّه من أشراف مراكش،و لعلّه أبو فارس عبد اللّه الواثق بن المنصور،حكم مراكش مع أخيه زيدان من السنة 1012 إلى السنة 1016 ه‍.</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الناصر زيدان أخو أبي فارس عبد اللّه الواثق.و شريكه في حكم مراكش من السنة 1012 إلى السنة 1016 ثمّ انفرد بعده بالحكم إلى السنة 1019،و هو الناصر زيدان ابن أبي العبّاس أحمد المنصور،بن أبي عبد اللّه محمّد المهدي،بن أبي عبد اللّه محمّد القائم بأمر اللّه الحسني،(راجع معجم الأنساب و الأسرات الحاكمة ص 125).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للخطيب 77/12.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الأدباء 301/5.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ترجمته في معجم الأدباء 332/5،و [3]تاريخ بغداد للخطيب 77/12 و [4]اليتيمة للثعالبي 336/2.</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للخطيب 77/12.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لابن الأثير 498/7.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129/2 من النشوار.</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129/2 من النشوار.</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للخطيب 77/12 و معجم الأدباء 332/5.</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74/2 و 121/7 من النشوار.</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11/4 من النشوار.</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93/3 من النشوار.</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93/3 من النشوار.</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93/3 من النشوار.</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الأدباء 333/5.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الحضرة:عاصمة المملكة،و يريد بالحضرة هنا:بلاط الخليفة ببغداد.</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449 من هذا الكتاب.</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345/1.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39/4 من كتاب نشوار المحاضرة.</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385/1.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7/5 من كتاب نشوار المحاضرة.</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99/3 و 100 و 101 من كتاب نشوار المحاضرة.</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325 و 328 من هذا الكتاب.</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70 من هذا الكتاب.</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7 من هذا الكتاب.</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للخطيب 155/13 و 156.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328 من هذا الكتاب.</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104/2 من نشوار المحاضرة.</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378/1.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85/2.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اليتيمة 336/2 و [1]معجم الأدباء 334/5.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اليتيمة 336/2 و [3]معجم الأدباء 334/5.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الأدباء 333/5.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52/2 من النشوار.</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107/1 من النشوار.</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91/3 من النشوار.</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92/3 من النشوار.</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75/2 من النشوار.</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41/4 من النشوار.</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41/4 من النشوار.</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قصر ابن هبيرة،و أحسب أنّ موضعها الآن بلدة المسيب بالعراق.</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7/5 من النشوار.</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7/5 من النشوار.</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الأدباء 251/6.</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343 من هذا الكتاب.</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196 من هذا الكتاب.</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328 من هذا الكتاب.</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31 و 39 من هذا الكتاب.</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للخطيب 103/8.</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196 من هذا الكتاب.</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41/4 من النشوار.</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41/4 من النشوار.</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98/3 و 136 و 156 و 157 و 177 من النشوار.</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482 من هذا الكتاب.</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 ما نقله التنوخي عن الأصبهاني 43 خبرا،و عن كتاب الأغاني 6 [2] أخبار.</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13 من هذا الكتاب.</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61 من هذا الكتاب.</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166،180،218 من هذا الكتاب.</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468 من هذا الكتاب.</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137/3 و 138 من النشوار.</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108/3 و 10/5 و 5/6 و 6 من النشوار.</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43/6 من النشوار.</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162/4.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8/1 من النشوار.</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22/1 من النشوار.</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9/1 من النشوار،و القصص 171،273 من هذا الكتاب.</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188/2 من النشوار.</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34 من هذا الكتاب.</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37/1 من النشوار.</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28/1 من النشوار.</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الأدباء 251/6.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2/7 و تجارب الأمم 188/2.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المنتظم 16/7 و تجارب الأمم 196/2.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23/4 من النشوار.</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120/4 من النشوار.</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86/8 من النشوار.</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419 من هذا الكتاب.</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30/8 من النشوار.</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217/2.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328 من هذا الكتاب.</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328 من هذا الكتاب.</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260/2.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80 من هذا الكتاب.</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المؤلّف للجزء الأوّل من النشوار.</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الأدباء 251/6.</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283/2.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113/2 من النشوار.</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180/2 من النشوار.</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328 من هذا الكتاب.</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465 من هذا الكتاب.</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73/8 من النشوار.</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19 من هذا الكتاب،و قد ورد رقم السنة فيها 346 خطأ،اذ أنّ التنوخي في تلك السنة لم يكن قد تقلّد أيّ عمل بعد.</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59 من هذا الكتاب.</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8 من هذا الكتاب.</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18 من هذا الكتاب.</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42 من هذا الكتاب.</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59 من هذا الكتاب.</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373/2.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59 من هذا الكتاب.</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365/2.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381/2.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380/2.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31 و 196 و 343 من هذا الكتاب.</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42/4 و 43 و 44 من نشوار المحاضرة.</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129/4 من النشوار.</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196 من هذا الكتاب.</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196 من هذا الكتاب.</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اسمها:شاه زنان(شذرات الذهب 47/3)،و معنى الكلمة بالعربيّة:سيّدة النساء.</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130/4 من النشوار،و [1]تجارب الأمم 414/2.</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57/4 من النشوار.</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18/5 من النشوار.</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45/4 من النشوار،و [1]تجارب الأمم 18/3-20.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414/2.</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130/4 من النشوار.</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20/3.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45/4 من النشوار،و تجارب الأمم 20/3 و 21.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21/3 و ابن الأثير 15/9.</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216 و 411 من هذا الكتاب.</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للخطيب 115/12.</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الأدباء 251/6 و 301/3 و 302/5.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107/2،108،109،178،179 من النشوار.</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48/1،49،81،82،83،84،85،88،89،90،91،99،101، و 64/2،65،150،182،183،186،188،190،و 147/3،148،و 133/4 من النشوار.</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لابن الأثير 15/9.</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167/2،168،169،170،171،173،174،و 116/7،117، 118،119،122،123،124،125،126 من النشوار.</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42/1،131،53/2،80،162،108/3 من النشوار.</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 السياسة 158/2.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341 من هذا الكتاب.</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74 من هذا الكتاب،و القصّة 119/1 و 31/2 من نشوار المحاضرة.</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80 من هذا الكتاب،و القصّة 176/1 من النشوار.</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328 من هذا الكتاب،و القصّة 87/2 من النشوار.</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122/1 و 131/2 من النشوار.</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157/2 و 8/3 من النشوار.</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يتيمة الدهر للثعالبي 346/2.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يتيمة الدهر 346/2.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يتيمة الدهر 347/2.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الأدباء 251/6.</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الأدباء 251/6.</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الأدباء 251/6.</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 216 من هذا الكتاب و القصّة 134/2 من نشوار المحاضرة.</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المستجاد من فعلات الأجواد ص 141 رقم القصّة 67.</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المستجاد من فعلات الأجواد ص 46 رقم القصّة 27.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مرجليوث:إنّ نسخة من هذه المجموعة موجودة في مكتبة بودليان.</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الأدباء 302/5.</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الأدباء 301/5-309.</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غ:ربّ يسّر يا كريم،و في م:و به ثقتي و رجائي.</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ر.</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الصبرة:ما جمع من الأشياء بلا كيل أو وزن،يقال أخذه صبرة،أي جملة.</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 و غ.</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م:الموقف.</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غ:أكثرها حشو.</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 منع حرمان،و وسع و ضيق،و فرح و رحب،و ترح و كرب.</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غ:الترداد.</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ر:اقتصر الناسخ على الأسطر الخمسة الأولى من المقدّمة،و حذف باقيها.</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غ:تعالى.</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غ:فأديل،و في م:فأزيل.</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 و في م:نعم.</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سورة الانشراح ك 94.</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 و م و ر:بحيث جعله اللّه من ذلك،و التصحيح من ه‍.</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العبّاس عبد اللّه بن العبّاس بن عبد المطّلب(3 ق ه‍-68):حبر الأمّة،الصّحابي الجليل،نشأ-</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 و م:رضي ا [1]للّه عنهم.</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 و غ:بلاء.</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ك الزمر 39.</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ك يونس 10.</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و 23 ك يونس 10.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 و 64 ك الانعام 6.</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و 14 ك ابراهيم 14.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 6 ك القصص 28.</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 ك النمل 27.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غ:جلّ و عزّ.</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 ك غافر 40.</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186 م البقرة 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155-157 م البقرة 2.</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غ:عزّ و جلّ.</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173 و 174 م آل عمران 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سعيد الحسن بن أبي الحسن يسار،المعروف بالحسن البصري(21-110):من سادات التابعين،و كبرائهم،عالم،زاهد،ورع،عابد،كان إمام أهل البصرة،و حبر الأمة في زمنه (الأعلام 242/2 و [2]وفيات الأعيان 354/1).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155-157 م البقرة 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173 م آل عمران 3.</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44-45 ك غافر(المؤمن)40.</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86-88 ك الأنبياء 21.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147-148 م آل عمران 3، [1]نقل هذه الفقرة صاحب كتاب حلّ العقال ص 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121 و 122 ك طه 20.</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 و م:له.</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غ:بما لا يحمل ذكره.</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75-78 ك الصافات 37.</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76 ك الأنبياء 21.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ك الأنبياء 21.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68-73 ك الأنبياء 21.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م:أن يسلم.</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101-108 ك الصافات 37.</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106 ك الصافات 37.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 ك الصافات 37.</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م:بمواعظ من الذكر الحكيم.</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م:بمن أدلى دلوه.</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التسرّق:السرقة شيئا فشيئا.</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 جعل كلّ واحد منهم مسرورا بصاحبه.</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اللأواء:الشدّة و المحنة،و في م:و عظيم البلاء.</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83 ك الأنبياء 21.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علي الحسن بن محمّد بن عثمان الفسوي:نزيل البصرة،أحد أساتذة القاضي التنوخي،مؤلّف هذا الكتاب،عنده أكثر مصنفات أبي يوسف يعقوب بن سفيان الفسوي،ثقة نبيل(الأنساب للسمعاني 429، [2]وفيات الأعيان 159/4-162).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يوسف يعقوب بن سفيان بن جوان الفسوي:من الأئمة الكبار،رحل إلى المشرق و المغرب، و صنّف فأكثر،مع الورع،و النسك،توفّي بالبصرة سنة 277(الأنساب 429، [4]المشتبه في الرجال 640،اللباب 215/2)و [5]الفسوي:نسبة إلى فسا مدينة بفارس،و أهلها يسمّونها بسا،و النسبة إليها عندهم بساسيري(معجم البلدان 892/3)، [6]أقول:و منها أبو الحارث أرسلان بن عبد اللّه البساسيري الذي أخرج الخليفة القائم العبّاسي من بغداد،و خطب للفاطميين في السنة 450(الأعلام 276/1).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 بن مرزوق الباهلي:ترجم له صاحب ميزان الاعتدال 287/3 و قال إنّه توفّي سنة 224.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بسطام شعبة بن الحجاج بن الورد العتكي الأزدي الواسطي(82-160):محدّث،حافظ، ولد بواسط،و نشأ بالبصرة(الأعلام 241/3).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الخطّاب قتادة بن دعامة بن قتادة بن عزيز السدوسي البصري(61-118):حافظ،مفسّر، محدّث،رأس في العربية و أيّام العرب(الأعلام 27/6).</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النضر بن أنس بن مالك بن النضر الأنصاري:أبوه أنس خادم رسول اللّه و صاحبه،و آخر من مات بالبصرة من الصحابة،و قد جاوز المائة(الأعلام 365/1)و [1]كان النضر من خصوم بني أميّة،و كذلك أخوه عبد اللّه الذي قتل و هو يحارب الحجّاج بالبصرة مع عبد اللّه بن الجارود سنة 75(ابن الأثير 385/4)و [2]كان النضر يحضّ الناس بالبصرة على طاعة يزيد بن المهلّب،لمّا ثار على الأمويين في السنة 101(الطبري 587/6 و [3]ابن الأثير 75/5، [4]راجع الخلاصة 344).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الشعثاء بشير بن نهيك:ترجم له صاحب ميزان الاعتدال 331/1 و الخلاصة 43.</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هريرة عبد الرحمن بن صخر الدوسي:ترجمته في حاشية القصّة 58.</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 و م:و ما قصّ.</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139-147 ك الصافات 37.</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سعيد بن جبير بن هشام:من عبّاد المكّيين،و فقهاء التابعين،قتله الحجّاج بن يوسف الثقفي في سنة 95 صبرا(مشاهير علماء الأمصار 82).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نوف بن فضالة الحميري البكالي:إمام أهل دمشق في عصره،من رجال الحديث،و من رواة القصص،و هو ابن زوجة كعب الأحبار،توفّي نحو سنة 95(الأعلام 31/9).</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زكريا،يحيى بن زياد بن عبد اللّه بن منظور،المعروف بالفرّاء(144-207):إمام الكوفيّين،و أعلمهم بالنحو و اللغة و فنون الأدب،ولد بالكوفة،و انتقل إلى بغداد،و أدّب أولاد المأمون(الأعلام 178/9).</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عبيدة معمر بن المثنّى البصريّ(110-209):نحوي من أئمّة العلم بالأدب و اللّغة،ولد و توفّي بالبصرة،و كان حافظا للحديث،أباظيا شعوبيا(الأعلام 191/8).</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 المؤلّف على كلمة(أو)انفردت به ظ و غ،و لا يوجد في م و لا في ر.</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78 ك الأنبياء 21.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 الطلاق 65.</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ك سبأ 34.</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 و غ.</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7-13 ك القصص 28.</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غ،و في م:تعالى.</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غ:الرأفة و في م:من الرحمة و المحبّة و الرأفة.</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ديوان أبي العتاهية ص 23 ورد الشطر الثاني من البيت:فكلكم يصير إلى تباب.</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179 ك،الأعراف 7.</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م:لا أنّ اللّه عزّ و جلّ،خلقهم ليقصد تعذيبهم بالنار في جهنم،جلّ اللّه تعالى عن الظلم.</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ك القصص 28.</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ك القصص 28.</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ك القصص 28.</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م:عشر حجج.</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126 ك الأعراف 7.</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127 ك الأعراف 7.</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137 ك الأعراف 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 أهدى سبيل.</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النبي دانيال:صاحب سفر دانيال من أسفار العهد القديم،و هو بطل نبوءة دانيال،وضعه التقليد المسيحي في عداد الأنبياء الكبار الأربعة(المنجد).</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إرميا:أحد كبار أنبياء بني إسرائيل الأربعة،دعي إلى النبوّة قبل انقراض مملكة يهوذا،و قاسى من ملوكها الاضطهادات إذ تنبأ لهم بسقوط أورشليم،نسب إليه كتاب مراثي إرميا(المنجد).</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أبو الحسن عليّ بن أبي الطيّب الحسن بن عليّ بن مطرف بن بحر بن تميم بن يحيى الجراحي (298-376):ترجم له الخطيب في تاريخه 387/11.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بكر عبد اللّه بن محمد بن عبيد بن سفيان،المعروف بابن أبي الدّنيا(208-281):حافظ، مؤلّف،أدّب المعتضد،ثم أدّب ابنه المكتفي،مولده و وفاته ببغداد(الأعلام 260/4،و [1]تاريخ بغداد للخطيب 89/10).</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الحسن بن عبد الأعلى الشيباني البغدادي:ترجم له الخطيب في تاريخه 271/4.</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يحيى شعيب بن صفوان بن الربيع الثقفي:ترجم له صاحب كتاب مشاهير علماء الأمصار 175 و ميزان الاعتدال 276/2 و الخلاصة 141.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حجية يحيى بن عبد اللّه الكوفي الشيعي،المعروف بالأجلح الكندي:ترجم له صاحب ميزان الاعتدال 388/4.</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المغيرة عبد اللّه بن أبي هديل العبدي الكوفي:ذكره صاحب الخلاصة 184.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بخت نصر،أو نبوخذ نصّر(604 ق.م.-561 ق.م.):ملك بابل،أغار على مصر،و فتح أورشليم،و أحرقها،و أجلى أهل يهوذا إلى بابل(المنجد).</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قوله:جا،أصلها جاء،حذفت الهمزة على طريقة البغداديين في حذف الهمزة إذا وردت في آخر الكلمة،قال الشاعر[العقد الفريد 344/4]</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م:قال:ما حاجتك؟</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 و م:حين ينقطع الحبل منّا،و قد ورد الخبر بكامله في مخطوطة(د)ص 158.</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م التوبة 9.</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الفرث:السرجين ما دام في داخل الكرش،يشير المؤلف إلى ما رواه الطبري 343/2: [1]أنّ مشركي قريش كانوا يؤذون النبيّ صلوات اللّه عليه فيطرحون عليه رحم الشاة و هو يصلّي،و في الكامل لابن الأثير 70/2 [2] إنّ أبا لهب كان جار النبيّ صلوات اللّه عليه،فكان يطرح النتن و العذرة على باب النبيّ،فكان عليه السلام يقول:أيّ جوار هذا يا بني عبد المطّلب.</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جهل عمرو بن هشام بن المغيرة المخزوميّ:من أشدّ النّاس عداوة للنبيّ صلوات اللّه عليه، و للإسلام،بغيا منه و حسدا،قتل في وقعة بدر سنة 2 هجرية(الأعلام 261/5).</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شيبة بن ربيعة بن عبد شمس:عمّ هند،أمّ معاوية بن أبي سفيان،كان من أشدّ النّاس عداوة للنبيّ صلوات اللّه عليه،و للمسلمين،قتل و هو يحارب المسلمين في وقعة بدر الكبرى سنة 2 هجرية(الأعلام 264/3).</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الوليد عتبة بن ربيعة بن عبد شمس:والد هند،أمّ معاوية بن أبي سفيان،حارب النبيّ صلوات اللّه عليه و المسلمين،و قتله المسلمون في وقعة بدر الكبرى سنة 2 هجرية(الأعلام 359/4).</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سفيان صخر بن حرب بن أميّة(57 ق-31 ه‍):والد معاوية،كان من رؤساء المشركين في محاربة الإسلام عند ظهوره،حارب النبيّ صلوات اللّه عليه في بدر،و أحد،و الخندق(الأعلام 288/3)،و [4]كان أشدّ النّاس عداوة لرسول اللّه،و أعظمهم مخالفة له،و أوّلهم في كلّ حرب و مناصبة،لا ترفع على الإسلام راية إلاّ كان صاحبها،و قائدها،و رئيسها(الطبري 57/10 و 58) و [5]كانت طبيعته القبليّة الأرستقراطيّة،طاغية على جميع تصرّفاته،فقد عادى الإسلام و المسلمين، لاقتناعه بأنّ الإسلام يضعف من شأن الأرستقراطيّة القرشية،و قد صرّح بذلك على جثّة حمزة،عمّ النبيّ،لمّا وقف عليه قتيلا،في وقعة أحد،فأخذ يضرب برمحه في شدق حمزة،و هو يقول:ذق عقق(الأغاني 200/15)، [6]يتّهمه بأنّه عقّ الأرستقراطيّة القرشية،كما رؤي بعد ذلك،في أيّام عثمان،واقفا على قبر حمزة،يقول له:رحمك اللّه،يا أبا عمارة،لقد قاتلتنا على أمر صار إلينا (الإمتاع و المؤانسة 75/2).و [7]لمّا توفّي النبيّ،و استخلف أبو بكر،تحرّكت فيه أرستقراطيّته من جديد،فجاء إلى عليّ،فقال له:يا أبا الحسن،ما بال الأمر في أضعف قريش،و أقلّها؟.لو شئت،ملأتها عليهم خيلا و رجالا،فقال له عليّ:يا أبا سفيان،طالما عاديت اللّه و رسوله و المسلمين فما ضرّهم ذلك شيئا،قد رضينا لها أبا بكر(الأغاني 355/6)،و [8]أدّى بأبي سفيان حقده على الإسلام و المسلمين،أن هجا النبيّ محمّدا(أدب الكتاب 154)،و [9]حقد على الأنصار،لأنّهم عاونوا في نشر الإسلام(الأغاني 358/6)و [10]قد تبلور هذا الحقد في حفيده يزيد،فذبح أهل المدينة، المذبحة التاريخيّة(اليعقوبي 253/2)،و [11]تمثّل بأبيات من الشعر،تدلّ على أنّه انتقم منهم لقتلهم المشركين في موقعة بدر(رسائل الجاحظ 19-20)، [12]راجع بعض أخبار أبي سفيان في الطبري 54/3-63 و [13]الأغاني 343/6 و 354-358 و [14]اليعقوبي 59/2 و 217 و [15]الإمتاع و المؤانسة 78/3 و [16]البصائر و الذخائر م 2 ق 2 ص 702.</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العاص بن وائل بن هاشم السهمي:أحد المستهزئين بالنبيّ صلوات اللّه عليه،مات وثنيّا كافرا، (الاعلام 11/4).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الوليد عقبة بن أبي معيط الأموي:كان عظيم العداوة للإسلام،شديد الأذى للمسلمين،أسر في وقعة بدر،و قتل(الإعلام 36/5).</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الفدع:الشدخ.</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الكامل لابن الأثير 70/2-76.</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العضيهة،و جمعها عضائه:البهتان و الكلام القبيح.</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الشعب:بكسر الشين،ما انفرج بين الجبلين،و قد كان من جملة الأذى الذي تعرض له رسول اللّه صلوات اللّه عليه لما صدع بدعوة الإسلام أن اتفقت قريش و كتبت صحيفة بمقاطعة بني هاشم فلا يعاملونهم في بيع و لا شراء و لا نكاح،و علّقوا الصحيفة في جوف الكعبة فانحاز بنو هاشم إلى شعب أبي طالب و دخلوا فيه،و استمرّت القطيعة ثلاث سنوات،ثم تقدّم قوم من قريش فأبطلوا الصحيفة،و خرج بنو هاشم من الشعب.للتفصيل راجع الكامل لابن الأثير 87/2-90.</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372/2 و الكامل لابن الأثير 103/2.</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 في الدين:الذي أظهر الإيمان بلسانه،و ستر كفره بقلبه،من النفق:السرب في الأرض، و سرب اليربوع يقال له:النافقاء،له طرفان،حتى إذا طلب من أحدهما،خرج من الآخر،و قد اشتقّ منه اسم المنافق،لأنه دخل في الإسلام،ثم خرج منه من غير الوجه الذي دخل فيه(المنجد، لسان العرب).</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بكر أحمد بن محمّد بن الفضل بن جعفر بن محمّد بن الجرّاح،المعروف بالخزّاز:أديب،ثقة، فارس،عالم،كثير الكتب،ظاهر الثروة،توفّي سنة 381(المنتظم 165/7، [1]معجم الأدباء 79/2، [2]تاريخ بغداد للخطيب 81/5-82، [3]نشوار المحاضرة 16/4).</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إسحاق إبراهيم بن راشد بن سليمان الآدمي:ترجم له الخطيب في تاريخه 74/6 و قال إنّه توفّي سنة 264 عن ثمانين سنة.</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سلمة عبد الرحمن بن حمّاد الشعيثي البصري:ينسب إلى شعيث،بطن من بلعنبر بن عمرو ابن تميم،ترجم له السمعاني في الأنساب 335،و [5]ذكره الذهبيّ في المشتبه 398/2،ورد اسمه في نسخة م:عبد الرحمن بن حامد الشعبي،و هو تصحيف،و الصحيح ما أثبتناه.</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الحسن كهمس بن الحسن التميمي البصري:ترجم له البستي في مشاهير علماء الأمصار ص 152، و قال إنّه توفّي سنة 149.</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السليل عبيد اللّه بن إياد بن لقيط:ذكره الذهبيّ في ميزان الاعتدال 3/3 و في المشتبه 367/1.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ذر جندب بن جنادة بن سفيان بن عبيد الغفاري:من كبار الصحابة،كان خامس من أسلم، قال عنه النبيّ صلوات اللّه عليه:ما أقلّت الغبراء،و لا أظلّت الخضراء،أصدق لهجة من أبي ذرّ، نفاه عثمان إلى الربذة،و توفّي بها سنة 32(الاعلام 137/2، [6]شذرات الذهب 39/1).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3 م الطلاق 65.</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الخبر في مخطوطة(د)ص 134.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م:عليّ بن أبي الطيّب.</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يعقوب إسحاق بن إسماعيل المعروف بالطالقاني،و يعرف أيضا باليتيم:ترجم له الخطيب في تاريخه 334/6 و قال:إنّه توفّي ببغداد سنة 230.</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محمّد سفيان بن عيينة بن أبي عمران الهلالي الكوفي(107-198):ولد بالكوفة،و قدم إلى بغداد،و أقام بمكّة،حافظ،ثقة،كبير القدر،واسع العلم،قال عنه الشافعي:لو لا مالك و ابن عيينة،لذهب علم الحجاز(الاعلام 159/3).</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سلمة مسعر بن كدام بن ظهير الهلالي العامري:ذكره البستي في كتابه مشاهير علماء الأمصار ص 169،و قال:كان متقنا،توفّي سنة 155.</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بذيمة:ذكره الذهبي في المشتبه 55/1،و ترجم له البستي في مشاهير علماء الأمصار ص 166 و قال:إنّه مولى جابر بن سمرة السوائي و كان يقيم بالكوفة مدّة،و بالجزيرة زمانا،توفّي سنة 133.</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عبيدة عامر بن عبد اللّه بن الجرّاح بن هلال الفهري القرشيّ(40 ق-18 ه‍):الأمير،القائد، فاتح الشام،سمّاه النبيّ أمين هذه الأمّة(الاعلام 21/4).</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أهلّ الشّهر:ظهر هلاله،و الشهر في الشرع:عبارة عمّا بين هلالين من الأيّام،و إنّما سمّي الشهر شهرا لإشهاره بالهلال(مجمع البيان 517/5 و 518).</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المدّ:رطل و ثلث،و الرطل نصف المن،و المن وزن 257 درهما و سبع الدرهم(مفاتيح العلوم للخوارزمي 11).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الصاع:أربعة أمداد(عند أهل المدينة)و ثمانية أرطال(عند أهل الكوفة)(مفاتيح العلوم 11).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الخبر في مخطوطة(د)ص 134 و 135،و نقله صاحب حلّ العقال ص 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مخطوطة(د).</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يحيى إسحاق بن سليمان العبدي الكوفي المعروف بأبي إسحاق الرازي:ترجم له الخطيب في تاريخه 324/6 و قال عنه إنّه لقّب بالرازي،لأنّه انتقل إلى الري،و توفّي بها سنة 200.</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روح معاوية بن يحيى الصدفي الدمشقي:ترجم له الذهبي في ميزان الاعتدال 138/4.</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بن ميسرة بن حلبس الدمشقي الزاهد:ترجم له صاحب الخلاصة ص 379 و 380 و ذكر أنّه قتل سنة 132 بدمشق.</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إدريس عائذ بن عبد اللّه الخولاني(8-80):تابعيّ،فقيه،عالم،ولي قضاء [1]دمشق لعبد الملك ابن مروان(الاعلام 4/4).</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الدرداء عويمر بن مالك بن قيس بن أميّة الخزرجي الأنصاري:صحابيّ،حكيم،فارس، قاض،اشتهر بالشجاعة و النسك،قال عنه النبيّ صلوات اللّه عليه:عويمر حكيم أمّتي،و قال عنه: نعم الفارس عويمر،توفّي بدمشق سنة 32(الاعلام 281/5).</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م الرحمن 55.</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الخبر في مخطوطة(د)ص 133.</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علي محمّد بن الحسن بن المظفّر الكاتب،المعروف بالحاتمي:بغدادي،أديب،نقّاد،له مؤلفات في الأدب،توفّي سنة 388(الأعلام 312/6 و [1]الأنساب 149 و المنتظم 205/7).</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عمر محمّد بن عبد الواحد بن أبي هاشم،غلام ثعلب،الملقب بالزاهد:عالم،زاهد،ترجم له صاحب المنتظم 380/6 و [2]الخطيب في تاريخه 356/2-359 و هو أحد أساتذة التنوخي، راجع القصّة 108/4 من نشوار المحاضرة.</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علي بشر بن موسى بن صالح بن شيخ بن عميرة الأسدي(190-288): [4]ترجم له الخطيب في تاريخه 86/7.</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بكر محمّد بن عبد اللّه بن ابراهيم الأسدي،المعروف بابن الأكفاني:والد القاضي أبي محمد الأسدي،كان ثقة نبيلا،ترجم له الخطيب في تاريخه 450/5.</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حاتم محمد بن إدريس بن المنذر بن داود الحنظليّ الرّازي(195-277):حافظ،محدّث، من أقران البخاري و مسلم،توفّي ببغداد(الأعلام 250/6).</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عبد الكريم المروزي:ذكره صاحب ميزان الاعتدال 630/3.</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سعيد بن عنبسة:ذكره صاحب ميزان الاعتدال 154/2.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الهيثم خالد بن خداش بن عجلان:مولى آل المهلّب،بصريّ،سكن بغداد،و توفّي بها سنة 223، ترجم له الخطيب في تاريخه 304/8.</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زيد بن أسلم:ترجم له الذهبيّ في ميزان الاعتدال 425/2.</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أسامة زيد بن أسلم:مولى عمر بن الخطّاب،من التابعين بالمدينة،توفّي سنة 136(مشاهير علماء الأمصار 80).</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خالد أسلم:مولى عمر بن الخطّاب،من التابعين بالمدينة توفّي سنة 114(مشاهير علماء الأمصار 74).</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200 م آل عمران 3، [1]ورد الخبر في مخطوطة(د)ص 137.</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علي الحسن بن علي بن شبيب المعمري:بغدادي،من حفّاظ الحديث،ترجم له الخطيب البغدادي 369/7 و [2]قال:إنّه توفّي ببغداد سنة 295.</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جعفر أحمد بن صالح المقرئ(170-248): [3]من المحدّثين الثّقاة،طبري الأصل،ورد بغداد،ثم أقام بمصر،و توفّي بها،ترجم له الخطيب البغدادي 195/4.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محمّد عبد اللّه بن وهب بن مسلم المصري(125-197):ترجم له الذهبي في ميزان الاعتدال 521/2 و قال عنه إنّه أحد الأثبات و الأئمّة الأعلام.</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صخر حميد بن زياد(و قيل صخر)الخرّاط المدني:ترجم له صاحب الميزان 612/1-613 و الخلاصة 80.</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عمرو يزيد بن أبان بن عبد اللّه البصريّ الرقاشي:يروي عن أنس بن مالك،ترجم له صاحب اللباب 472/1 و [1]قال:إنّه كان قاصّا من خيار عباد اللّه،نسبته إلى رقاش امرأة من قيس عيلان.</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ثمامة أنس بن مالك بن النضر بن ضمضم الأنصاري(10 ق-93 ه‍):صاحب رسول اللّه صلوات اللّه عليه،و خادمه،أسلم صغيرا،و خدم النبيّ إلى أن قبض،ثم رحل إلى دمشق،ثم إلى البصرة،و توفّي بها(الأعلام 366/1).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غ:جلّ اسمه.</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87 ك الأنبياء 21.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الزبادة من غ و في مخطوطة(د)ابن قسيط.</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غ:و أنا أحدّث.</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اليقطين:واحدته يقطينة،كل ما لا ساق له من النّبات،كالقثّاء،ثم غلب على القرع المستطيل، و هو ما يسمّى في بغداد بالشجر(بكسر الشين و فتح الجيم)و هو في لبنان على نوعين،يسمّى الأوّل: الكوسة،و الثاني:القرع.</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الدباء،واحدته دباءة:القرع.</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الأروية:الأنثى من الوعول،للتفصيل راجع معجم الحيوان لمعلوف 179.</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فشج البعير:باعد ما بين رجليه ليبول.</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م:نبت شعره.</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أميّة بن أبي الصّلت عبد اللّه بن أبي ربيعة بن عوف الثقفي:شاعر جاهليّ حكيم،أدرك الإسلام و لم يسلم،توفّي سنة 5 ه‍(الأعلام 364/1).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الخبر في مخطوطة(د)ص 137 و 138.</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يعقوب يوسف بن موسى بن راشد القطّان الكوفي:أصله من الأهواز،و متجره بالريّ،و أقام ببغداد و حدّث بها،توفّي سنة 253،ترجم له الخطيب في تاريخ بغداد 304/14 و [2]الخلاصة 378.</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عبيد اللّه بن موسى العبسي الكوفي:ذكره صاحب ميزان الاعتدال 16/3 و قال عنه:إنّه شيخ البخاري، و إنّه ثقة،ذو زهد،و عبادة،و إتقان،و إنّه توفّي سنة 213.</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يوسف إسرائيل بن يونس بن أبي إسحاق السبيعي:ترجم له الخطيب في تاريخه 20/7 و قال: إنّه توفّي سنة 162،راجع الخلاصة 27.</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إسحاق عمرو بن عبيد اللّه السبيعي:ذكره صاحب ميزان الاعتدال 270/3 و قال عنه:إنّه من أئمّة التابعين بالكوفة.</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عمرو بن ميمون الجزري:ترجم له الخطيب في تاريخه 188/12 و قال إنّه توفّي سنة 145،راجع الخلاصة 249.</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الرحمن عبد اللّه بن مسعود بن غافل بن حبيب الهذليّ:صحابي جليل،من السابقين إلى الإسلام،كان خادم النبيّ صلوات اللّه عليه،و صاحب سرّه،و رفيقه في غزاوته،توفّي سنة 32 (الأعلام 280/4).</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ولي عبد اللّه بن مسعود،بعد وفاة النبيّ،بيت مال الكوفة.</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الممعوط:الذي سقط شعره،و عامّة بغداد يكنّون عمن أوغل في الشرّ و الحيلة بقولهم(ذيب أمعط).</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غ:ليس عليه ريش،ورد الخبر في مخطوطة(د)ص 139.</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الحسن محمد بن أحمد الكاتب البغدادي،ابن أبي الليث الهمذانى:روى عنه القاضي التنوخي، في الجزء الثالث من كتابه نشوار المحاضرة أبياتا من شعره(القصّة 46/3 نشوار المحاضرة)،و روى عنه كذلك أبياتا قرأها على القصر الأحمدي بسامراء(القصّة 170/3 نشوار المحاضرة)و نقل عنه أيضا قصّتين،إحداها عن عقيلي سلّ فرسا،و الثانية عن دكين البدوي،من النمر بن قاسط، سلّ فرس معزّ الدولة من أقرب المواضع إلى موضع مبيته(القصة 168/3 و 169 من نشوار المحاضرة)، [1]ترجم له صاحب الوافي بالوفيات 49/2.</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الجيل:قوم من الفرس من أهالي جيلان،و هي منطقة كبيرة تشتمل على بلاد كثيرة من وراء بلاد طبرستان(معجم البلدان 179/2).</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منصور لشكرورز بن سهلان:من قوّاد معزّ الدّولة،و كان محلّ ثقته،بعث به في السنة 335 إلى الأهواز مع عامل خراج،و اشترك في السنة 341 في الدفاع عن البصرة ضد هجمات يوسف بن وجيه صاحب عمان،و في السنة 348 تزوّج بختيار بن معزّ الدّولة بابنته،و مات لشكرورز في السنة 348 (تجارب الأمم 144/2،163،176).</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الأمير معزّ الدولة أبو الحسين أحمد بن بويه،صاحب العراق:أصغر الإخوة الثلاثة أولاد بويه الذين حكموا الدّنيا،الأكبر عماد الدّولة أبو الحسن علي،و الثاني ركن الدّولة أبو علي الحسن،و هو الثالث، لقّبهم بذلك المستكفي باللّه،و كانوا فقراء ببلدهم الديلم،و كان معزّ الدّولة يحتطب و يحمل الحطب على رأسه،ثم خدموا مرداويج بن زيار الدّيلمي،و تقلّبت بهم الأحوال،فملكوا الدّنيا،و كان العراق من حصّة معزّ الدّولة،ورده في السنة 334 و لقي المستكفي،فمنحه و أخويه ألقابهم،ثم عزل المستكفي و نصب المطيع،و مرض معزّ الدّولة ببغداد،فعهد إلى ابنه عزّ الدّولة أبي منصور بختيار،-</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الشّمس ك 91.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الليل ك 92.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علي الحسن بن إبراهيم الشيرازي النّصراني:كان خازن معزّ الدّولة البويهيّ،و كاتم أسراره في السنة 338(تجارب الأمم 121/2)،و إليه أسرّ معزّ الدّولة،لمّا اختار المهلّبي للوزارة،فمشى إلى المهلّبي،و قبّل يده،و خاطبه بالأستاذية(معجم الأدباء 186/3)،و [1]كان يعنى كثيرا بأمر الابزاعجي صاحب شرطة بغداد(ورد ذكر الابزاعجي في نشوار المحاضرة 141/3 و 142)و [2]كان الابزاعجي منقطعا إليه(تجارب الأمم 157/2)،و في السنة 350 لما احتاج معزّ الدّولة إلى نفقة لبناء داره،صادر المهلّبي الحاشية،و منهم أبو علي النّصراني،فأظهر فقرا و حاجة،و اقترض من جميع الناس،و لسعته دابّة و هو في الحبس،فمات،فأثار المهلّبي من تركته ما يزيد على مائتي ألف دينار(تجارب الأمم 186/2-188 و معجم الأدباء 187/3).</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غ:من ضمان ضمنه عنه.</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 المعنى متقارب.</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أبو جعفر محمّد بن جرير الطّبري،صاحب التّفسير و التّاريخ:ولد بآمل في طبرستان سنة 224،و استوطن بغداد،و توفّي بها سنة 310،عرض عليه القضاء فامتنع،و المظالم فأبى،له التفسير المشهور جامع البيان في تفسير القرآن في 30 جزءا،و التاريخ المشهور أخبار الرسل و الملوك و يعرف بتاريخ الطبري في 11 جزءا،و عدّة تآليف أخرى(الاعلام 294/6).</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م:فأتاني آتيان.</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الغرا و الغراء:مادّة لاصقة،ما زال هذا اسمها في بغداد.</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التين ك 95.</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الخطميّ:نبات من فصيلة الخبّازيات،يعيش في المواضع الرّطبة.</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عبد الواحد بن نصر بن محمّد المخزومي الشاعر:ذكره الثّعالبي في اليتيمة 253/1،و [1]بالغ في الثناء عليه،و كان قد خدم سيف الدّولة أبا الحسن علي بن حمدان أمير حلب مدّة،و بعد وفاته تنقّل في البلاد،و قال عنه الأمير أبو الفضل الميكالي:إنّه شاهده ببغداد سنة 390 شيخا عالي السنّ، متطاول الأمد،قد أخذت الأيام من جسده و قوّته،و لم تأخذ من ظرفه و أدبه،لقّب بالببغاء لفصاحته، و قيل للثغة كانت في لسانه،توفّي سنة 398،و حدث أن زار مغاني الأمير سيف الدّولة بعد وفاته، فنظم بيتين من أبدع ما سمعت في باب التفجّع،و هما:</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بن رباح بن شبيب الجوهري الكاتب:كان على ديوان الضياع في أيّام الواثق،و حبسه الواثق في السنة 229 فيمن حبس من كتّابه و أخذ منه و من كتّابه مائة ألف دينار،(أنظر أخباره في الطبريّ 524/7 و 125/9،128،214 و [4]ابن الأثير 10/7).</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المركب:واحد المراكب البحريّة و البريّة،و في بغداد تعني الكلمة:المركب البحري أي السفينة.</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3 م الطلاق 65.</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غ:و جعلنا.</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محمّد بن عبدوس بن عبد اللّه الجهشياري الكوفي:ترجمته في حاشية القصّة 116 من هذا الكتاب.</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المعلّى بن أيّوب:من كتاب الدّولة العبّاسية،و هو ابن خالة الفضل بن سهل وزير المأمون(إعتاب الكتّاب 109)و [1]كان على ديوان الإعطاء(الجيش)في أيّام المأمون(تجارب الأمم 469/6)، ثم صاحب الوزير محمّد بن عبد الملك الزيّات(البصائر و الذخائر م 2 ق 1 ص 3)ثم خدم المتوكّل (البصائر و الذخائر م 2 ق 1 ص 31)و خدم من بعده من الخلفاء(الملح و النوادر 169)، [2]توفّي في السنة 255(الطبري 387/9 و [3]ابن الأثير 215/7)، [4]راجع في الإمتاع و المؤانسة 201/3 [5] حديثا جرى بينه و بين ثمامة بن أشرس مستشار المأمون.و في العقد الفريد 216/4 انّ المأمون وقّع له في يوم عاشوراء بخمسمائة ألف درهم،و فيه يقول أبو علي البصير الشاعر:[معجم الأدباء 154/1] [6]</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في م،و في ظ:اعتقلني.</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الفضل بن مروان بن ماسرجس(170-250):وزير المعتصم،كان حسن المعرفة بخدمة الخلفاء، جيّد الإنشاء،استوزره المعتصم ثلاث سنوات ثم اعتقله،و أطلقه،و خدم بعده عدّة خلفاء(الأعلام 358/5) [7]راجع القصص 68/1 و 13/8 و 14 و 15 و 16 و 84 من نشوار المحاضرة،و [8]راجع كتاب الهفوات النادرة ص 196،255،256،259،264.</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 و غ.</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إسحاق محمّد المعتصم بن أبي جعفر هارون الرّشيد(179-227):الخليفة العبّاسي الثامن، بويع بالخلافة سنة 218 على أثر وفاة أخيه المأمون،و بنى مدينة سر من رأى(سامراء)سنة 221، و فتح عمّورية سنة 223،و هو أوّل من تلقّب بلقب مضاف إلى اسم اللّه تعالى(الأعلام 351/7)، و [1]لم يعدّ المعتصم ليكون خليفة،و لمّا نصب الرّشيد ثلاثة من أولاده لولاية عهده،لم يكن المعتصم من بينهم،و كان أبوه يتساهل في تعليمه،حتّى إنّه سأله مرّة عن مملوك له كان لا يفارقه،فقال:لقد مات و استراح من الكتّاب،فأهمل أمر تأديبه،و وجّهه إلى البادية فعاد فصيحا(العقد الفريد 440/2) و اهتمّ بالصّيد و الرياضة،و نشأ فارسا محاربا،و كان و هو خليفة يقرّ بنقص معرفته،و قد سأل وزيره مرّة،فلم يتلق جوابا مرضيا،فصاح به:خليفة أمّيّ،و وزير عاميّ(شذرات الذهب 78/2).و [2]قد اتّبع لما استخلف،وصية أخيه المأمون في سياسة الدّولة،فسارت أموره سيرا مرضيّا، إذ اعتمد على رجال ثقاة أوصاه أخوه بالاعتماد عليهم،غير أنّه استكثر من المماليك الأتراك،فكان ذلك من أسباب خراب المملكة من بعده.</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النّفط:دهن معدنيّ سريع الاحتراق،توقد به النّار،و يتداوى به(المنجد)،و كان النّفط فيما مضى دواء تطلى به الإبل للجرب و الدبر و القردان(لسان العرب)،و [3]تحدّث عنه ابن سينا،في القانون 377/1 و ابن البيطار في الجامع لمفردات الأدوية و الأغذية 182/4 و ذكرا فائدته في مداواة أوجاع الوركين،و المفاصل،و آلام الأذن،و بياض العين،و [4]مائها،و الربو و السعال،و لسع الحشرات، و النّفاطة:سراج النّفط،يستضاء به،و اسمه اليوم ببغداد:نفطيّة،و النّفاطة أيضا:أداة من النحاس، يرمى فيها بالنّفط و النّار،استعملها الرّشيد في حربه مع الروم،لمّا فتح هرقلة،فقال الشاعر المكّي (معجم البلدان 961/4): [5]</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 ك الأنعام 6.</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المشعل،و جمعه مشاعل:ما يشعل من الحطب فيستضاء به،و يحمل بالأيدي،و البغداديّون يطلقون كلمة(المشعل)على أداة تشتمل على لفّة من الخيش تسمّى:كبيرة،و جمعها كبائر، توضع على رأس عمود ثم يصب عليها النّفط و تشعل،و تختلف قوّة إضاءة المشعل باختلاف عدد رءوسه،و قد شاهدت في بغداد مشاعل للواحد منها أكثر من عشرة رءوس،يحملها شخص واحد، و في بغداد يسمّون الصّبي:مشعل،و يصفون الجميل الوجه بأنّه مشعل،و من الأغنيات القديمة في بغداد،أغنية قيلت في حمد الحمود شيخ الخزاعل(أمير خزاعة)الذي حارب الحكومة العثمانية، ثم اصطلحا،فقدم بغداد مع حاشيته،و كان شابا ما نبت عذاره،فأعجب به البغداديّون،و نظموا فيه أغنية تقول:</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في جميع النسخ.</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الفضل محمد بن عبد اللّه بن المرزبان الشيرازي الكاتب:نقل عنه القاضي التنّوخي أخبارا عدّة أوردها في كتابه نشوار المحاضرة و كان يجمعهما مجلس الوزير أبي محمّد المهلّبي،راجع كتاب نشوار المحاضرة 62/2 و 17/3 و 50 و 151 و [1] 268 و 27/6 و 28 و 106/8 و 107 و 108 و 109 و 110.</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محمّد بن عبد اللّه بن علي بن محمّد بن عبد الملك المعروف بابن أبي الشوارب،و الملقّب بالأحنف:كان يخلف أباه على القضاء بمدينة السلام،و توفّي في السنة 301 قبل وفاة أبيه بثلاثة و سبعين يوما،و دفنا في موضع واحد(المنتظم 127/6).</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في غ،و في ظ:و قد تخيّرت.</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م:أروح.</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 و م:أنا أشكّ.</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الحسين عمر بن أبي عمر محمّد بن يوسف الأزدي القاضي(291-328):ناب عن أبيه في القضاء و هو ابن 20 سنة،و توفّي أبوه و هو على القضاء،ثم جعل قاضي القضاة إلى آخر عمره،كان عظيم الحظوة عند الراضي،حتى إنّه لمّا مات كان الراضي يبكي عليه كلّما ذكره(المنتظم 307/6 و [1]الأعلام 221/5 و [2]القصّة 77/4 و 99/4 من النشوار).</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أبو القاسم علي بن محمّد بن أبي الفهم داود بن إبراهيم التنوخي(278-342):والد مؤلّف كتاب الفرج بعد الشدّة، [1]ولد بأنطاكية،و قدم بغداد سنة 306،و ولي القضاء بالأهواز و الكوفة و واسط و سقي الفرات و الثغور الشّامية و أرجان و كورة سابور،و له تصانيف في الأدب،و شعر، راجع ترجمته في معجم الأدباء 332/5 و [2]تاريخ بغداد للخطيب 77/12.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 و غ:الطّلحي،و في م الصلحي،و هو محمّد بن إبراهيم بن آدم بن أبي الرجال الصّلحي: ترجم له الخطيب البغدادي في تاريخه 403/1 و قال إنّه توفّي سنة 316.</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سهل بشر بن معاذ العقدي البصري الضرير:ذكره صاحب الخلاصة 42.</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عمر حمّاد بن واقد العيشي الصفّار البصري:ذكره صاحب الخلاصة 79.</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جعفر محمّد بن عبد اللّه بن عمّار الأزدي البغدادي،نزيل الموصل:ترجم له صاحب الخلاصة 285،و قال إنّه توفّي سنة 252.</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مخطوطة(د).</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الأحوص عوف بن مالك بن نضلة الجشمي:ترجم له صاحب الخلاصة 253 و قال:إنّه قتل أيّام الحجّاج.</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مخطوطة(د)،و في م:عبد اللّه بن عبّاس.</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الخبر في مخطوطة(د)ص 133.</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الفضل بن محمّد العطّار الأنطاكي:ذكره الخطيب البغدادي [1]في ترجمة القاضي أبي القاسم التنوخي والد المؤلّف،و قال إنّه أحد أساتذة أبي القاسم،و يتّضح من نص العبارة،أنّ والد المؤلّف أخذ الحديث عن أستاذه الفضل في أنطاكية(تاريخ بغداد 77/12).</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أيّوب سليمان بن سلمة الحمصي الخبائري:ذكره صاحب الميزان 209/2.</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يحمد بقيّة بن الوليد بن صائد الحميري الحافظ:أحد الأعلام،ترجم له صاحب الميزان ترجمة مطوّلة 331/1-339.</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مالك بن أنس بن مالك بن أبي عامر الأصبحي المدني(93-179):أحد الأعلام في الإسلام،ترجم له صاحب الخلاصة 313.</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الزهري،أبو بكر محمّد بن مسلم بن عبيد اللّه بن شهاب القرشي(58-124):مدني،تابعي، محدّث،حافظ،فقيه،نزل الشام(الأعلام 317/7).</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الخبر في مخطوطة(د).</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إسحاق بن إبراهيم بن عمير المسعودي الكوفي:ذكره صاحب الخلاصة 22،و صاحب ميزان-</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حسين بن حسن بن حرب السلمي المروزي ثم المكّي:ترجم له صاحب الخلاصة 70.</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سفيان بن إبراهيم الكوفي:ذكره صاحب ميزان الاعتدال 164/2.</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حنظلة بن أبي سفيان بن عبد الرحمن بن صفوان بن أميّة الأموي المكّي:ذكره صاحب الخلاصة 82 و ذكره صاحب ميزان الاعتدال 620/1 و نعته بالجمحي.</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الحجّاج مجاهد بن جبر المكّي:المقرئ،الإمام،المفسّر،ترجم له صاحب الخلاصة 315 و صاحب ميزان الاعتدال 439/3.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عثمان سعيد بن سليمان الضبّي الواسطي البزّاز،المعروف بسعدويه:نزيل بغداد،ذكره صاحب الخلاصة 218.</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روق الهزّاني،أحمد بن محمد بن بكر:ترجم له صاحب ميزان الاعتدال 132/1 و 133.</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العزيز بن عبد اللّه:ذكره صاحب ميزان الاعتدال 630/2.</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أبي علي اللّهبي المدنيّ:ذكره صاحب ميزان الاعتدال 147/3.</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مبشر الغفاري:ذكره صاحب ميزان الاعتدال 499/2.</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الأشعث الجرمي:ذكره صاحب الخلاصة 381.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أميّة بن خالد بن الأسود القيسي البصري:ذكره صاحب ميزان الاعتدال 275/1.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 بن عبد اللّه بن ضميرة بن أبي ضميرة سعيد الحميري المدنيّ:ذكره صاحب ميزان الاعتدال 539/1.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ضميرة بن أبي ضميرة سعيد الحميري المدني:ذكره صاحب ميزان الاعتدال 539/1.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ضميرة بن أبي ضميرة سعيد الحميري المدني:ذكره صاحب ميزان الاعتدال 539/1.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أمير المؤمنين،أبو الحسن،علي بن أبي طالب،الهاشميّ،القرشيّ(23 ق-40 ه‍):رابع الخلفاء الرّاشدين،أحد العشرة المبشّرين،ابن عمّ النبيّ و صهره،و أحد الشّجعان الابطال،من أكابر الخطباء،و العلماء بالقضاء،أوّل النّاس إسلاما بعد خديجة،ولد بمكّة،و ربّي في جحر النبيّ صلوات اللّه عليه،و لم يفارقه،و لمّا آخى النبيّ بين أصحابه،قال له:أنت أخي.قتله غيلة عبد الرّحمن بن ملجم المرادي(الأعلام 107/5) [1]راجع البصائر و الذخائر م 2 ق 2 ص 328 و م 3 ق 2 ص 593.</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الحسن علي بن الجعد الجوهري:محدّث،حافظ،ثبت،ترجم له الخطيب في تاريخه 255/9 و ترجم له صاحب ميزان الاعتدال 116/3 و 117.</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غ:عمرو بن أبي مرّة،و الصحيح إنّه:أبو عبد اللّه عمرو بن مرّة الجملي الكوفي الضرير:ترجم له صاحب ميزان الاعتدال 288/3.</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وائل عبد اللّه بن بحير الصنعاني القاصّ:ترجم له صاحب ميزان الاعتدال 395/2.</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كردوس بن عمرو:سمّاه صاحب الخلاصة 275 كردوس بن العبّاس،أو ابن هانئ الثعلبي،و ذكر أنّ أبا وائل روى عنه.</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الخبر في مخطوطة(د)ص 136.</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سعيد عبد اللّه بن شبيب بن خلف الرّبعي المديني:هكذا ورد اسمه في مخطوطة(د)ص 134 ترجم له الخطيب في تاريخه 474/9.</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نسبته في ظ:الحرامي،و في غ:الخزامي،و في مخطوطة د:الحزامي،و صحّحت إلى: الحراني،و في م:ذكره بلا نسبة،و ذكر صاحب الميزان 593/4 شخصا باسم أبي بكر بن شيبة الحزامي و هو عبد الرحمن بن عبد الملك بن شيبة،و لعلّ المقصود في هذا الكتاب،أبا بكر بن أبي شيبة الكوفي الحافظ،و اسمه عبد اللّه بن محمّد بن إبراهيم بن عثمان العبسي،ترجم له صاحب الخلاصة 179 و قال:إنّه توفّي سنة 235.</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محمّد بن إبراهيم بن المطّلب بن أبي وداعة السّهمي المدني:ذكره صاحب الخلاصة 377.</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أحسبه أبا عقيل زهرة بن معبد التّيمي:ترجم له صاحب الخلاصة 104.</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حازم سلمة بن دينار:مولى الأسود بن سفيان المخزوميّ القرشي،من عبّاد أهل المدينة و زهّادهم، متقشّف،ورع،توفّي سنة 135 ذكره صاحب الخلاصة 125 و صاحب كتاب مشاهير علماء الأمصار 79.</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سهل بن سعد بن مالك السّاعدي:كان اسمه حزن،فسمّاه رسول اللّه صلوات اللّه عليه سهلا،توفّي سنة 91،و هو آخر من مات من الصحابة بالمدينة،ترجم له صاحب مشاهير علماء الأمصار 25.</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م،و لم ترد هذه الزيادة في مخطوطة(د).</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الخبر في مخطوطة(د)ص 134.</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يعقوب إسحاق بن الضّيف العسكري البصري،نزيل مصر:ترجم له صاحب الخلاصة 24.</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سلمان داود بن المحبر بن قحذم الطائي البصري:ترجم له صاحب الخلاصة 64.</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أبي رزين الأسدي:ترجم له صاحب الخلاصة 167.</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م:جابر،و في غ و ظ:خلاس،و الصحيح ما أثبتناه،و هو:فراس بن يحيى الهمداني الخارفي، من فقهاء أهل الكوفة،توفّي سنة 129،ترجم له صاحب مشاهير علماء الأمصار 167.</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محمد ثابت بن أسلم البناني البصري:ترجم له صاحب ميزان الاعتدال 362/1 و صاحب الخلاصة 47 توفّي سنة 127.</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محمّد وهب بن يحيى بن عبد الوهّاب المازني:أحد أساتذة القاضي التنوخي المؤلّف،ذكره الخطيب البغدادي 155/13.</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قوله:الباطنة،يعني أنّ بني سدوس كانت لهم بالبصرة محلّتان،واحدة في طرف البلدة،تسمّى الظاهرة(راجع القصّة 309 من هذا الكتاب)،و الأخرى في داخل البلدة،تسمّى الباطنة.</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مجاشع و مجالد ابنا مسعود بن ثعلبة السّلمي،أخوان صحابيّان،قتلا يوم الجمل مع طلحة و الزّبير (ابن الأثير 263/3)و [2]كان مجاشع ممن بايع رسول اللّه صلوات اللّه عليه على الهجرة(مشاهير علماء الأمصار 27)و اشترك في فتح العراق و فارس(الطبري 595/3 و 469/4 و 505)نسبتهما إلى سليم بن منصور بن عكرمة بن حصفة بن قيس عيلان(اللباب 554/1).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عمر نصر بن علي بن نصر بن علي الجهضمي البصري:ترجم له الخطيب البغدادي في تاريخه 287/13 و قال إنّه توفّي سنة 250،راجع في ترجمته قصّته مع المتوكّل العبّاسي.</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عثمان محمّد بن بكر بن عثمان البرساني الأزدي البصري:ترجم له صاحب الخلاصة 280.</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الوليد عبد الملك بن عبد العزيز بن جريج(80-150):فقيه الحرم المكّي،إمام أهل الحجاز في عصره،رومي الأصل،مكّي المولد و الوفاة(الخلاصة 207،الأعلام 305/4، [3]مشاهير علماء الأمصار 145).</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محمّد بن المنكدر بن عبد اللّه بن الهدير القرشي التّيمي المدنيّ:ترجم له صاحب الخلاصة 308 و قال:إنّه توفّي سنة 130.</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أيوب خالد بن يزيد بن كليب الأنصاري الخزرجي:صحابي،نزل عليه النبيّ صلوات اللّه عليه لمّا قدم المدينة،توفّي سنة 52،ترجم له صاحب مشاهير علماء الأمصار 26.</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مسلمة بن مخلد الأنصاري:ولد مقدم النبيّ صلوات اللّه عليه المدينة،و ولّي مصر و أفريقية،توفّي سنة 62،ترجم له صاحب الخلاصة 322.</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 بن سالم الخولاني:ذكره الخطيب في تاريخه 77/12 بين أساتذة أبي القاسم التّنوخي.</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الرّحمن مؤمّل بن إهاب بن عبد العزيز الرّبعي العجلي الكوفي:نزل الرملة،ترجم له صاحب ميزان الاعتدال 229/4،و صاحب الخلاصة 337 و قال:إنّه توفّي سنة 254.</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مالك بن سعير(تصغير سعر،بضم السين)بن الخمس:ترجم له صاحب ميزان الاعتدال 426/3.</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محمّد سليمان بن مهران الكاهليّ الكوفي الملقّب بالأعمش(61-148):تابعي،عالم بالقرآن و الفرائض،نشأ و توفّي بالكوفة،ترجمته في تاريخ بغداد للخطيب 3/9-13 و [1]في الأعلام 198/3 و [2]ميزان الاعتدال 224/2.</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نصر بن القاسم:ترجم له صاحب ميزان الاعتدال 253/4 و الخلاصة 344.</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الوكيعي،أبو عبد الرحمن أحمد بن جعفر الضرير:إمام،حافظ،محدّث،ثقة،توفّي ببغداد سنة 215،روى عن أبي معاوية الضرير،لقّب بالوكيعي لأنّه رحل إلى وكيع بن الجرّاح و أكثر عنه (اللباب 277/3 و 278).</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معاوية محمّد بن حازم التّميمي السعدي الضرير(110-195):حافظ،متقن،روى عنه الإمام أحمد بن حنبل(اللباب 73/2).</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كلمة(بنت)ساقطة من جميع النسخ.</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القاسم عبد اللّه بن محمّد بن عبد العزيز البغوي المحدّث:كان ورّاقا في ابتداء عمره،توفّي و قد نيّف على المائة و هو صحيح السمع و البصر و الأسنان،راجع نشوار المحاضرة القصّة 180/2 و الأنساب للسمعاني 87 و [5]الأعلام 263/4.</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يحيى عبد الأعلى بن حمّاد بن نصر الباهلي النرسي البصري:ترجم له صاحب الخلاصة 186.</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إسماعيل حمّاد بن زيد بن درهم الأزرق البصري الحافظ:ترجم له صاحب الخلاصة 78 و قال إنّه توفّي سنة 197 عن 81 سنة.</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بكر محمّد بن واسع بن جابر الأزدي البصري الزاهد:أحد الأعلام،ترجم له صاحب الخلاصة 309 و قال إنّه توفّي سنة 127.</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سورة الأنصاري:ذكره صاحب الخلاصة 388.</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صالح ذكوان السمّان المدنيّ:ترجم له صاحب الخلاصة 96 و قال إنّه توفّي سنة 101.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غ:من كرب الآخرة.</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بكر محمّد بن محمّد بن سليمان بن الحارث بن عبد الرّحمن الأزدي الواسطي المعروف بابن الباغندي:ترجم له الخطيب في تاريخه 209/3.</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لعلّه:أبا عبد اللّه محمّد بن عبد الملك بن خالد بن أسيد الأموي المعروف بابن أبي الشوارب:ترجم له الخطيب في تاريخه 344/2 و قال إنّه توفّي سنة 244.</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عقيل بن شهاب:أحسبه عقيل بن شبيب،ترجم له صاحب الخلاصة 238 و صاحب الميزان 88/3.</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عمر سالم بن عبد اللّه بن عمر بن الخطّاب القرشي العدوي:أحد قرّاء المدينة السبعة،من سادات التّابعين و علمائهم و فقهائهم،توفّي سنة 106(مشاهير علماء الأمصار 65 و الأعلام 114/3).</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الرحمن عبد اللّه بن عمر بن الخطّاب القرشي العدوي:صحابي جليل،ولد قبل الوحي بسنة،-</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بكر أحمد بن عبد اللّه بن خلف الدوري الورّاق(299-379):ترجم له الخطيب البغدادي في تاريخه 234/4 و عابه بالرفض،أي بالتشيّع لآل البيت،أقول:و تلك شكاة ظاهر عنك عارها.</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حامد محمّد بن هارون بن عبد اللّه بن حميد بن سلمان بن مياح الحضرمي المعروف بالبعراني: ترجم له الخطيب في تاريخه 358/3 و قال إنّه ولد سنة 230 و توفّي سنة 321.</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التيّاح محمّد بن صالح بن مهران النطّاح البصري:ترجم له صاحب ميزان الاعتدال 582/3.</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يحيى المنذر بن زياد الطّائي:ترجم له صاحب ميزان الاعتدال 181/4.</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محمّد عبد اللّه بن الحسن بن الحسن بن عليّ بن أبي طالب الهاشميّ القرشيّ(70-145): تابعيّ،مدنيّ،ذو عارضة،و لسان،و هيبة،و شرف،حبسه المنصور العبّاسي و قتله في السجن، ترجمته في الأعلام 207/4.</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غ:عليّ بن أبي الطيّب.</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غ:خالد بن حواس،و هو تصحيف،و قد سبقت ترجمة خالد بن خداش في حاشية القصّة 13.</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بكر عبد الرزّاق بن همام بن نافع الحميري الصنعاني:ترجم له صاحب ميزان الاعتدال 609/2.</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الأسباط بشر بن رافع النجراني:ترجم له صاحب ميزان الاعتدال 317/1.</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عجلان:ترجم له صاحب ميزان الاعتدال 644/3.</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محمّد الحسن بن عبد الرحمن بن خلاّد الرامهرمزي:حافظ،أديب،ولّي القضاء برامهرمز، كان صديقا لابن العميد،و الوزير المهلبيّ،توفّي سنة 360،ترجم له صاحب اليتيمة 423/3 و [1]شذرات الذّهب 30/3 و [2]اللباب 454/1.</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وكيع القاضي:أبو بكر محمّد بن خلف بن حيّان الضبّي:كان عالما،فقيها،نحويا،قارئا، تقلّد القضاء بالأهواز،و له مصنّفات منها أخبار القضاة،توفّي سنة 306(المنتظم 152/6)</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أحسبه أبا الحسن نصر بن زيد الهاشميّ:ترجم له صاحب الخلاصة 343.</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سفيان بن سعيد بن مسروق الثوري(97-161):كان سيّدا في علوم الدين و التقوى، ولد و نشأ بالكوفة،أراده المنصور على القضاء،فأبى،و غادر الكوفة إلى مكّة و المدينة،ثم طلبه المهدي،فتوارى،و مات بالبصرة(الأعلام 158/3).</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محمّد بن جعفر بن صالح الصّالحي:ترجم له صاحب ميزان الاعتدال 500/3.</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صالح صاحب المصلّى:وفد من خراسان على السفّاح مع أبي مسلم الخراساني،و اختصّ بالمنصور، فأعطاه حصيرا للصلاة من سعف مبطّن،من عمل مصر،ذكروا أنّه كان للنبيّ عليه صلوات اللّه و اشترط المنصور عليه أن يحمله في الأعياد و الجمع ليصلّي عليه الخليفة ثم يعيده إلى داره،فسمّي لذلك صاحب المصلّى،راجع تاريخ بغداد للخطيب 438/11 و [1]تاريخ الخلفاء للسيّوطي 300.</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الجهم أحمد بن الحسين بن أحمد بن طلاب المشغرائي الدمشقي:ذكره صاحب اللباب 144/2 و [2]قال:إنّ نسبته إلى مشغرا و هي قرية من قرى دمشق.</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مشغرا:قرية من قرى دمشق من ناحية البقاع(معجم البلدان 540/4). [3]قال الشيخ أبو بكر زهير الشاويش إنّ ما يسقى من نهر بردى في غربي دمشق و شماليها يسمّى الغوطة،و على ذلك فإنّ مشغرا لا تعتبر من غوطة دمشق.</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بكر محمّد بن عبد الرحمن بن الحسن الجعفيّ الكوفي:ترجم له صاحب الخلاصة 287،و قال إنّه توفّي سنة 160.</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عبيد اللّه بن عمر بن الخطّاب القرشيّ العدوي:لمّا قتل الخليفة الثاني عمر،عمد ولده عبيد اللّه فقتل الهرمزان و ابنته،و خشي أن يقدّم للمحاكمة،فالتجأ إلى معاوية بالشام،و كان من أشدّ الناس على الإمام عليّ بن أبي طالب،قتل في أحد أيّام صفّين؛ترجم له صاحب مشاهير علماء الأمصار 65.</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ر.</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إبراهيم عبد اللّه بن أبي أوفى علقمة بن خالد الأسلمي:ترجم له صاحب مشاهير علماء الأمصار 49 و قال إنّه توفّي سنة 87 و هو آخر من مات بالكوفة من أصحاب النبيّ صلوات اللّه عليه.</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النّعمان بن بشير بن سعد الأنصاري:هو الأنصاري الوحيد الذي انحاز إلى جانب معاوية لمّا خاصم الإمام عليا،و كانت ابنته تحت المختار بن أبي عبيد الثقفي،و لمّا قتل المختار طالبها مصعب ابن الزبير بأن تتبرأ من زوجها،فقالت له:كيف تبرأ الحرّة من زوجها؟فأمر بها فقتلت صبرا. ولي النعمان الكوفة لمعاوية،ثم ولّي قضاء دمشق،ثم ولّي حمص و قتل فيها،ترجم له صاحب مشاهير علماء الأمصار 51.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 بن حمزة بن عبد اللّه بن عمر بن الخطّاب:ترجم له صاحب مشاهير علماء الأمصار 136.</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نافع،مولى عبد اللّه بن عمر بن الخطّاب:ترجم له صاحب مشاهير علماء الأمصار 80 و قال إنّه توفّي سنة 119.</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العبّاس محمّد بن أحمد الأثرم البغدادي المقرئ:أحد أساتذة القاضي المحسّن صاحب الكتاب، قرأ عليه بالبصرة في السنة 335،كما يظهر من هذه القصّة و من مواضع أخرى في الكتاب،ترجم له الخطيب في تاريخه 263/1-265،و قال إنّه ولد سنة 240 و توفّي سنة 336.</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بن الهيثم البلدي:ترجم له صاحب الميزان 73/1.</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اليمان الحكم بن نافع الحمصي:ترجم له صاحب ميزان الاعتدال 581/1 و قال إنّه ولد سنة 138 و توفّي سنة 221.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بشر شعيب بن أبي حمزة الأمويّ الحمصي:ترجم له صاحب الخلاصة 141 و قال إنّه توفّي سنة 163.</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سفيان هارون بن سفيان بن راشد المستملي المعروف بمكحلة:ترجم له الخطيب في تاريخه 24/14 و قال إنّه توفّي سنة 247.</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عبيد بن محمّد المحاربي الكوفي:ترجم له صاحب الخلاصة 216.</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مهاجر:ترجم له صاحب الخلاصة 308 و قال إنّه توفّي سنة 170 ه‍.</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إسحاق إبراهيم بن محمّد بن سعد بن أبي وقّاص الزهري المدني الكوفي:ترجم له صاحب الخلاصة 18.</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القاسم محمّد بن سعد بن أبي وقّاص الزهري:ترجم له صاحب الخلاصة 288 و قال:إنّ الحجّاج قتله بعد واقعة الجماجم.</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إسحاق سعد بن أبي وقّاص مالك بن أهيب بن عبد مناف بن زهرة الزّهري المدني(23 ق-55 ه‍): الصحابي،الأمير،شهد بدرا و كافة المشاهد،و أوّل من رمى بسهم في سبيل اللّه،فاتح العراق، و مدائن كسرى(الخلاصة 115 و الأعلام 137/3-138).</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بكر محمّد بن بشار بن عثمان البصري الملقّب بندار:ترجم له صاحب الخلاصة 280 و قال إنّه توفّي سنة 252.</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عمر محمّد بن إبراهيم البصري المعروف بابن أبي عديّ:ترجمته في حاشية القصّة 58.</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حميد بن عبد الرحمن الحميري البصري الفقيه:ترجم له صاحب الخلاصة 80.</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خيثمة زهير بن حرب بن شدّاد النسائي:محدّث بغداد في عصره،توفّي سنة 234(الأعلام 87/3).</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خالد يزيد بن هارون بن زاذان بن ثابت السّلمي الواسطي(118-206):من الموالي،أصله من بخارى،ولد و توفّي بواسط،عمي في كبره،مدحه قوم و ذمّه يحيى بن معين،و قال:إنّه ليس من أصحاب الحديث لأنّه كان لا يميّز و لا يبالي عمّن روى(تاريخ بغداد للخطيب 337/14).</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النّضر سعيد بن أبي عروبة مهران اليشكري البصري:ترجم له صاحب الخلاصة 120 و قال إنّه توفّي سنة 156.</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العالية البراء:ذكره صاحب ميزان الاعتدال 543/4 و قال إنّه توفّي سنة 90.</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الخبر في مخطوطة(د)ص.141.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طالب زيد بن أخزم الطّائي البصري الحافظ:ترجم له صاحب الخلاصة 107.</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عامر عبد الملك بن عمرو القيسي العقدي البصري الحافظ:ترجم له صاحب الخلاصة 207 و قال إنّه توفّي سنة 204.</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صالح عبد الجليل بن عطيّة القيسي البصري:ترجم له صاحب الخلاصة 187.</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علي جعفر بن ميمون بيّاع الأنماط:ترجم له صاحب الخلاصة 54.</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بحر عبد الرحمن بن أبي بكرة نفيع بن الحارث الثقفي البصري:تابعي،أوّل مولود في الإسلام بالبصرة،ترجم له صاحب الخلاصة 190 و الأعلام 116/4.</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بكرة نفيع بن الحارث بن كلدة الثقفيّ:صحابي،كنّاه النبيّ صلوات اللّه عليه بأبي بكرة،توفّي سنة 51 ترجم له صاحب الخلاصة 346.</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الخبر في مخطوطة(د)ص.141.</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بكر مكرم بن أحمد بن محمّد بن مكرم القاضي،المعروف بالبزّاز:ترجم له الخطيب البغدادي 221/13 و قال إنّه توفّي سنة 345.</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أحسب أنّ الصحيح:ابن الأزهر،و هو أبو عمر محمّد بن جعفر بن محمّد بن حبيب بن أزهر القتّات الكوفي،ترجم له الخطيب في تاريخه 129/2 و قال إنّه قدم بغداد و حدّث بها عن أبي نعيم، و إنّه توفّي سنة 300.</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نعيم الفضل بن دكين و اسمه عمرو بن حمّاد بن زهير بن درهم التميمي الكوفي الملائي الأحول الحافظ:ترجم له صاحب الخلاصة 262 و قال إنّه توفّي سنة 219 و ترجم له الخطيب البغدادي ترجمة مطوّلة 346/12-357.</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العزيز بن عمر بن عبد العزيز الزّهري،المعروف بابن أبي ثابت الأعرج المدنيّ:ترجم له صاحب الخلاصة 204 و قال إنّه توفّي سنة 197.</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غ:مولى عفره.</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حفص عمر بن عبد العزيز بن مروان بن الحكم:ترجمته في حاشية القصّة 105 من هذا الكتاب.</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جعفر بن أبي طالب الهاشميّ:ترجمته في حاشية القصّة 462 من هذا الكتاب.</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أسماء بنت عميس بن معد بن تيم بن الحارث الخثعمي:صحابيّة،وصفها أبو نعيم بأنّها مهاجرة المهاجرتين،و مصلّية القبلتين،أسلمت قبل دخول النبيّ صلوات اللّه عليه دار الأرقم،و هاجرت إلى الحبشة مع زوجها جعفر الطيّار،فولدت له عبد اللّه و عوفا و محمّدا،و قتل عنها جعفر فتزوّجها أبو بكر الصدّيق،فولدت له محمّد بن أبي بكر،و توفّي عنها أبو بكر،فتزوّجها الإمام عليّ بن أبي طالب، فولدت له يحيى و عونا(الخلاصة 420 و الأعلام 300/1).</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إسماعيل محمّد بن إسماعيل بن يوسف السّلمي الترمذي الحافظ:ترجم له صاحب الخلاصة 279 و قال إنّه توفّي سنة 280.</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أبي مريم:ذكره صاحب ميزان الاعتدال 596/4 و الخلاصة 410.</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زكريا يحيى بن أيّوب العابد المعروف بالمقابري(157-234):ترجم له الخطيب في تاريخه 188/14.</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غ:مولى عفره.</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عضد الدّولة أبو شجاع فناخسرو بن أبي عليّ الحسن ركن الدّولة بن بويه(324-372):أحد المتغلّبين على الملك في عهد الدّولة العبّاسية،تولّى ملك فارس،ثم ملك الموصل و بلاد الجزيرة،و لقّب: شاهنشاه،و عضد الدّولة،و تاج الملّة،و كان مهيبا جبّارا عسوفا،عالما بالعربية،ينظم الشعر،و كان محبّا للعمران،أنشأ البيمارستان العضدي ببغداد،و عمّر القناطر و الجسور(الأعلام 364/5)، [1]أقول:إنّ نظم عضد الدّولة لا يرتقي إلى مرتبة الشعر،راجع في نشوار المحاضرة في القصّة 9/3 أبياتا من شعره،و في حاشية القصّة رأي أحد ندمائه في شعره،هذا الرأي الذي أدّى إلى أن أمر عضد الدّولة بضربه مائتي سوط.</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إبراهيم بن محمّد الأنصاري المعروف بالثمدي:لم أعثر فيما لديّ من المراجع،على ترجمة له، و قد ذكر القاضي التنّوخي في هذا الكتاب،أنّ الثمدي كان يخلفه على القضاء بجزيرة ابن عمر، و أنّ عضد الدولة استمع منه الحديث بالموصل،و كان سن الثمدي إذ ذاك قد نيّف على التسعين،و كان عضد الدّولة قد حلّ بالموصل سنة 367 و كان القاضي التنّوخي مرافقا له حيث قلّده قضاء جميع ما فتحه من تلك النّواحي إضافة إلى قضاء حلوان و قطعة من طريق خراسان،راجع القصّة 196 من هذا الكتاب.</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جزيرة ابن عمر:بلدة فوق الموصل،بينهما ثلاثة أيّام،تحيط بها دجلة إلاّ من جهة واحدة مثل الهلال،لها رستاق،خصب واسع الخيرات،أوّل من عمرها الحسن بن عمر بن خطاب التّغلبيّ فنسبت إليه،(معجم البلدان 79/2).</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عثمان عفّان بن مسلم الصفّار البصري(134-219):ترجم له الخطيب في تاريخه 269/12 -277 و صاحب ميزان الاعتدال 81/3-82.</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سلمة حمّاد بن سلمة بن دينار البصري:ترجم له صاحب الخلاصة 78 و قال إنّه توفّي سنة 167.</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زيد أسامة بن زيد بن أسلم العدوي المدنيّ:ترجم له صاحب الخلاصة 22.</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حمزة محمّد بن كعب القرظي:من فضلاء المدينة،روى عن الإمام علي عليه السلام،و عن عبد اللّه بن عبّاس،و عن أبيه كعب بن سليم القرظي،توفّي بالمدينة سنة 117 أو 118(اللباب 254/2).</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الوليد عبد اللّه بن شدّاد بن الهاد،و اسمه أسامة اللّيثي المدنيّ:ترجم له صاحب الخلاصة 71 و قال إنّه قتل سنة 81.</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الحسن عليّ بن إبراهيم بن حمّاد الأزدي القاضي:ترجم له الخطيب في تاريخه 339/11 و قال إنّه ولّي القضاء بالأهواز،و قدم بغداد و حدّث بها،و توفّي سنة 356.</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العبّاس محمّد بن يونس بن موسى بن عبيد بن سليمان بن ربيعة بن كديم،القرشيّ،الساميّ، البحريّ،المعروف بالكديمي:(183-286):ترجم له الخطيب في تاريخه 435/3-445.</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محمّد روح بن عبادة بن العلاء بن حسّان بن عمرو بن مرثد القيسي،من بني قيس بن ثعلبة: ترجم له الخطيب في تاريخه 401/8-406.</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غ:و أخبرنيه.</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عثمان سعيد بن منصور بن شعبة النسائي البلخي:ترجم له صاحب الخلاصة 121 و قال إنّه توفّي سنة 227.</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يوسف يعقوب بن عبد الرحمن بن أحمد بن يعقوب الجصّاص:ترجم له الخطيب في تاريخه 294/14 و قال إنّه توفّي سنة 331.</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جعفر محمّد بن عبّاد بن موسى العكلي البغدادي:ترجم له صاحب الخلاصة 283.</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محمّد روح بن عبادة بن العلاء بن حسّان القيسي البصري الحافظ:ترجم له صاحب الخلاصة 101، و قال إنّه توفّي سنة 205.</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الخبر في مخطوطة(د)ص 141.</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بشر عبد الواحد بن زياد العبدي البصري:ترجم له صاحب الخلاصة 206 و قال إنّه توفّي سنة 176.</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بن يحيى بن يزيد:ترجم له صاحب الخلاصة 316.</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الخبر في مخطوطة(د)ص.141.</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عثمان سعيد بن سليمان الضبّي الواسطي البزّاز المعروف بسعدويه:ترجمته في حاشية القصّة 21.</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فضيل بن مرزوق الكوفي:ترجم له صاحب الخلاصة 264 و صاحب ميزان الاعتدال 362/3.</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سلمة الجهني:ذكره صاحب ميزان الاعتدال 362/3.</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الرّحمن القاسم بن عبد الرّحمن بن عبد اللّه بن مسعود الهذليّ:قاضي مكّة،ترجم له صاحب الخلاصة 266 و قال إنّه توفّي سنة 110.</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الرّحمن بن عبد اللّه بن مسعود الهذليّ:ترجم له صاحب الخلاصة 195 و قال إنّه توفّي سنة 77.</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مخطوطة(د).</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الخبر في مخطوطة(د)ص.141.</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سليمان جعفر بن سليمان البصري الزّاهد:ترجم له صاحب الخلاصة 54 و قال إنّه توفّي سنة 178.</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الخليل بن مرّة الضّبعي البصري:ترجم له صاحب الخلاصة 91 و قال إنّه توفّي سنة 160.</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الخبر في مخطوطة(د)ص.142.</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القاسم بن هاشم بن سعيد بن سعد بن عبد اللّه بن سيف بن حبيب السمسار:ترجم له الخطيب في تاريخه 429/12.</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عمر الخطّاب بن عثمان الفوزي الطّائي:ترجم له صاحب الخلاصة 89.</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إسماعيل محمد بن إسماعيل بن مسلم بن أبي فديك دينار:ترجم له صاحب الخلاصة 279 و قال إنّه توفّي سنة 200.</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سهل سعد بن سعيد المقبري المدني:ترجم له صاحب الخلاصة 114.</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يعقوب إسحاق بن إبراهيم بن الضيف العسكري البصري:ترجمته في حاشية القصّة 23 من الكتاب.</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المغيرة النضر بن إسماعيل بن خازم البجليّ الكوفي القاص إمام مسجد الكوفة:ترجم له الخطيب في تاريخه 431/13-434 و صاحب الخلاصة 344.</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الرّحمن بن إسحاق المدنيّ،المعروف بعبّاد:ترجم له صاحب الميزان 546/2-547.</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الخبر في مخطوطة(د)ص 141.</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محمّد جعفر بن أبي طالب محمّد بن أبي جعفر أحمد بن إسحاق بن البهلول بن حسّان التنوخي الأنباري(303-377):ترجم له الخطيب في تاريخه 232/7.</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القاسم عبد الوهاب بن عيسى بن عبد الوهاب بن أبي حيّة:ورّاق الجاحظ،ترجم له الخطيب في تاريخه 28/11 و قال إنّه توفّي سنة 319.</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يعقوب إسحاق بن أبي إسرائيل و اسمه إبراهيم بن كامجر المروزي(151-246):ترجم له الخطيب في تاريخه 356/6-362.</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بكر عبد اللّه بن محمّد بن عبيد بن سفيان القرشي المعروف بابن أبي الدّنيا:ترجمته في حاشية القصّة 11 من الكتاب.</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نعيم بن مورّع:ترجم له صاحب ميزان الاعتدال 271/4.</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القاسم جويبر بن سعيد الأزدي البلخي المفسّر:ترجم له صاحب الخلاصة 56 و صاحب ميزان الاعتدال 427/1،مات بعد سنة 140.</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القاسم الضحّاك بن مزاحم البلخي المفسّر:كان مؤدّبا،و كان في مكتبه ثلاثة آلاف صبيّ،و كان يطوف عليهم على حمار،ترجم له صاحب ميزان الاعتدال 325/2 و قال إنّه توفّي سنة 105.</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الخبر في مخطوطة(د)ص.164.</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صعدة:مدينة من مدن اليمن(معجم البلدان 388/3-390).</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غ:في غربتي.</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 و ر و غ:يا جاري اللّصيق،راجع القصّة 98/3 من النشوار.</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يعقوب إسحاق بن إسماعيل الطالقاني المعروف باليتيم:ترجم له الخطيب في تاريخه 334/6 و قال إنّه توفّي سنة 230.</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السّوداء:ذكره صاحب الخلاصة 380.</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أبو مخلد و التّصحيح من الخلاصة 395 و من مخطوطة(د)ص.135.</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الخبر في مخطوطة(د)ص.135.</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إسحاق إبراهيم بن سعيد الطبري الجوهري البغدادي الحافظ:ترجم له الخطيب في تاريخه 93/6 و صاحب الخلاصة 15،توفّي سنة 249.</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أسامة:ذكره الخطيب البغدادي في ثبت من روى عنهم إبراهيم الجوهري(تاريخ بغداد 93/6).</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أسماء إبراهيم بن يزيد التّيميّ،الكوفي،العابد،القدوة:من تيم الرباب،قال الأعمش: كان إبراهيم التّيمي إذا سجد تجيء العصافير تنقر ظهره،قتله الحجّاج سنة 94،ترجمه صاحب الخلاصة 20.</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الخبر في مخطوطة(د)ص 135.</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محمّد عبد الرحمن بن صالح الأزدي:ترجم له الخطيب في تاريخه 261/10 و قال إنّه توفّي سنة 235.</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روح خالد بن محدوج:ذكره صاحب ميزان الاعتدال 642/1.</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أبو جعفر محمّد الباقر بن عليّ بن الحسين بن عليّ بن أبي طالب(57-114):خامس الأئمة،ولد بالمدينة،و توفّي بالحميمة،و دفن بالمدينة(الأعلام 153/7).</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المنكدر بن عبد اللّه بن الهدير(بالتّصغير)بن عبد العزّى القرشي التّيمي المدني:(54-130) ترجمته في حاشية القصّة 312 من الكتاب.</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الخبر في مخطوطة(د)ص.136.</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الخبر في مخطوطة(د)ص.136.</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نصر عبد الملك بن عبد العزيز القشيري التمار النسوي الحافظ:ترجم له صاحب الخلاصة 207، و قال إنّه توفّي سنة 228.</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محمّد سعيد بن عبد العزيز بن أبي يحيى التنوخي الدمشقي الفقيه:ترجم له صاحب الخلاصة 119 و قال إنّه توفّي سنة 167.</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الخبر في مخطوطة(د)ص.136.</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إبراهيم بن كثير بن يزيد بن أفلح العبدي النكري البغدادي الدورقي:ترجم له صاحب الخلاصة 3،و قال إنّه توفّي سنة 246 عن 78 سنة.</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العلاء بن عبد الجبّار العطّار الأنصاري:ترجم صاحب الخلاصة 187 لولده عبد الجبّار بن العلاء، و قال إنّه روى عن أبيه.</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يحيى مالك بن دينار البصري:محدّث،ورع،كان يكتب المصاحف بالأجرة،توفّي سنة 131 بالبصرة(الأعلام 134/6).</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الخبر في مخطوطة(د)ص.137.</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شيخ محمّد بن الحسين البرجلانيّ:صاحب كتاب الرّقائق،ترجم له صاحب الميزان 522/3 و [1]قال إنّه توفّي سنة 238.</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الحباب عبد اللّه بن محمّد العدوي التّميمي:ترجم له صاحب ميزان الاعتدال 485/2.</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الرّحمن طاوس بن كيسان الخولاني الهمدانيّ(33-106): [2]من أكابر التّابعين،فقيه، محدّث،متقشّف،جريء في الحقّ،ولد و نشأ باليمن و توفّي حاجّا بمكّة(الأعلام 322/3).</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أبو الحسن عليّ زين العابدين بن الحسين الشهيد بن الإمام عليّ بن أبي طالب(38-94): رابع الأئمّة،كان يضرب به المثل في الحلم و الورع،ليس للحسين عقب إلاّ منه،لأنّه الوحيد الذي نجا من مذبحة كربلاء لأنّه كان صغيرا مريضا طريح الفراش إبان المعركة،ولد و توفّي بالمدينة،راجع ترجمته في الأعلام 86/5.</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الخبر في مخطوطة(د)ص.164.</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خليفة الفضل بن الحباب بن محمّد الجمحي القاضي:ولّي القضاء بالبصرة،و كان شاعرا،و له تآليف في الشّعر و الأدب،توفّي بالبصرة سنة 305،راجع أخباره في معجم الأدباء 134/6 و [1]في مروج الذّهب للمسعودي 500/2 و 501،و [2]في كتاب نشوار المحاضرة القصص 9/2 و 10،29/3، 179 و 74/4.</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سلمة موسى بن إسماعيل المنقري التبوذكي البصري:حافظ،من الأعلام،ترجم له صاحب ميزان الاعتدال 200/4 و قال إنّه توفّي سنة 223.</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سلمة حمّاد بن سلمة بن دينار الرّبعي التّيمي القرشي البصري:ترجم له صاحب الخلاصة 78 و قال إنّه توفّي سنة 167.</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عمران عبد الملك بن حبيب الجوني الكندي:ترجم له صاحب مشاهير علماء الأمصار 96 و قال عنه إنّه من صالحي أهل البصرة توفّي سنة 123 و هو ابن 128 سنة.</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القصّة 48/8 من نشوار المحاضرة.</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أحمد بن محمّد بن إسحاق بن أبي حميضة،و يعرف بالحرمي بن أبي العلاء،ترجمته في حاشية القصّة 149.</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الزبير بن بكّار بن عبد اللّه القرشي الأسدي المكّي(172-256):من أحفاد الزبير ابن العوام،راوية،نسّابة،عالم بالأخبار،ولد و توفّي بالمدينة،كان مؤدّب الأمير الموفّق،(الأعلام 74/3).</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أحمد بن سليمان بن داود بن محمّد بن أبي العبّاس الطّوسي(240-322):ترجم له الخطيب في تاريخه 177/4.</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عثمان بن سليمان بن أبي خيثمة العدوي:ترجم له صاحب الخلاصة 230.</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عمرو بن العاص بن وائل السّهمي(50 ق-43):كان في الجاهليّة شديدا على الإسلام و المسلمين،و في الإسلام شديدا على عثمان أوّلا،ثمّ على أمير المؤمنين عليّ بن أبي طالب،و انتصر لمعاوية في حربه مع الإمام عليّ،و كان داهية ذا رأي و حزم و مكيدة،افتتح مصر في أيّام الخليفة عمر، و وليها له،و عزله عثمان(الأعلام 248/5)،و [2]يؤثر عنه ما قاله حين احتضر:يا ربّ،إنّك أمرتنا فلم نأتمر،و زجرتنا فلم ننزجر،و إنّا لا نعتذر،و لكن نستغفر(محاضرات الأدباء 471/4 و 472).</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عثمان سعيد بن حميد بن سعيد:كاتب مترسّل،شاعر،ولد ببغداد،و تقلّد للمستعين العبّاسي ديوان رسائله،توفّي نحو سنة 250(الأعلام 146/3)راجع أخباره في الأغاني 156/18 و فوات الوفيات 253/2 و الفهرست 137.</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أحمد عبيد اللّه بن عبد اللّه بن طاهر بن الحسين(223-300):أديب،شاعر،انتهت إليه رئاسة أسرته،ولاّه المعتز باللّه إمارة بغداد لمّا توفّي أخوه محمّد بن عبد اللّه بن طاهر،راجع ترجمته في الأعلام 350/4 و [2]أخباره في الكامل لابن الأثير 181/7-500 و 75/8 و [3]في نشوار المحاضرة القصّة 65/1 و الديارات 109-122 و [4]الاغاني 40/9-47 و [5]وفيات الاعيان 120/3 و [6]تاريخ بغداد للخطيب 340/10.</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غ:لنفادها.</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المحنة الغليظة التي يشير إليها القاضي المؤلّف،أحسبها الّتي جرت في السنة 371 لمّا سخط عليه عضد الدّولة،فصرفه عن جميع ما كان يتقلّده،و أمره بلزوم منزله،و قد أشرنا إلى ذلك في ترجمة المؤلّف في صدر الجزء الأوّل من هذا الكتاب،راجع كتاب تجارب الأمم 20/3 و 21.</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ظ:و تفسد،و في غ:و يفسد،و ما أثبتناه من ه‍.</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ه‍،و في ظ:البري،و في غ:الزي.</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غ:و بأسباب المنح.</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الأمير أبو العبّاس عبد اللّه بن طاهر بن الحسين بن مصعب بن زريق(182-230):ترجمته في حاشية القصّة 124 من الكتاب.</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سليمان بن يحيى بن معاذ:كان يكتب للأمير عبد اللّه بن طاهر ثم ارتقت به الحال فأصبح من كبار رجال الدّولة،ذكره الطبري 283/9 و [1]ابن الأثير 141/7 [2] في أخبار السنة 251.</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الفاروق أبو حفص عمر بن الخطاب بن نفيل القرشي العدوي:ثاني الخلفاء الرّاشدين،ولد سنة 40 ق.ه‍.، و أسلم سنة 5 ق.ه‍،و بويع بالخلافة سنة 13 ه‍،و قتل غيلة سنة 23،قتله أبو لؤلؤة غلام المغيرة بن شعبة،و في عهده تمّ فتح الشام و العراق،و فتحت مصر،و القدس،و الجزيرة،و في عهده مصّرت الكوفة و البصرة(الأعلام 203/5).</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10-22 م نوح 71.</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كسرى أنوشروان(531 م-579 م):ملك الفرس،حارب البيزنطيّين و فتح انطاكية،و أنوشروان كلمة فارسية معناها:ذو النفس الخالدة(المنجد).</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 و غ:فالاضطراب،و التّصحيح من ه‍.</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هذه الفقرة في غ.</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 و غ:أعناق الأمور،تشابه في العيون،و التصحيح من ه‍.</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وردت في جميع النسخ،و أحسب أنّ الصحيح:فدحك،بالفاء.</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أميّة شريح بن الحارث بن قيس بن الجهم الكندي القاضي:من أشهر القضاة في صدر الإسلام، ولّي قضاء الكوفة في زمن عمر و عثمان و عليّ و معاوية،و استعفى في أيّام الحجّاج سنة 77،و مات بالكوفة سنة 78(الأعلام 236/3).</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بزرجمهر بن البختكان:من حكماء الفرس،كان وزير كسرى أنوشروان،قيل أنّه مؤلّف كتاب كليلة و دمنة(الفهرست 264)،أحسب أن الاسم مركّب من كلمتين:بزرك:فارسيّة:عظيم، قوي،و مهر:فارسيّة:محبّة.</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الجوارش،و قد تسمّى جوارشن:مساحيق تجمع و يركّب منها دواء يقوّي المعدة و يهضم الطعام(لسان العرب)،و الكلمة فارسيّة،أصلها:گوارش،بمعنى الهضم(المعجم الذهبي،فارسي عربي).</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ه‍.</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الحسن عليّ بن نصر بن عليّ الطبيب النّصراني:أديب،مصنّف،ترجم له ابن النديم في الفهرست 145 و ياقوت في معجم الأدباء 432/5 و قال إنّه توفّي سنة 377.</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العبّاس عبد اللّه بن محمّد المعتز بن جعفر المتوكّل(247-296):الشاعر المبدع،خليفة-</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غ:يتخوّفون،و في م:يخونون،و كلاهما تصحيف،و التحوّب:اجتناب الإثم.</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غ:الفرح.</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سعيد أبان بن تغلب الكوفي القارئ:ترجم له صاحب الخلاصة 13 و قال إنّه توفّي سنة 141.</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 يصون.</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نعامة قطري بن الفجاءة(و اسمه جعونة)بن مازن بن يزيد الكناني المازني التّميمي:من رؤساء الخوارج الأزارقة و أبطالهم،خطيب،فارس،شاعر،بايعه الخوارج بالخلافة،و بقي 13 سنة يسلّم عليه بالخلافة،قتل في المعركة سنة 78(الأعلام 46/6).</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تمّام حبيب بن أوس بن الحارث الطّائي(188-231):الشّاعر،الأديب،مدح المعتصم فقدّمه على شعراء عصره،كان أسمر،طويلا،فصيحا،حلو الكلام،ولّي بريد الموصل،و توفّي بها (الأعلام 170/2) [2]أقول:و قبره معروف يزار إلى الآن.</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الحنو من السّرج:اسم لكلا القربوسين المقدّم و المؤخّر،و في م و ديوان الحماسة 35/1 أكناف سرجي.</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يزيد الحصين بن حمام بن ربيعة المرّي الذّبياني:شاعر،فارس،جاهليّ،نبذ عبادة الأوثان في الجاهليّة،مات قبيل ظهور الإسلام سنة 10 ق.ه‍.(الأعلام 288/2).</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الحماسة للطائي 60/1،و تتمّة الأبيات:</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معجم الأمثال للميداني 23/1:ان تسلم الجلّة فالنيب هدر،و الجلّة:العظام من الإبل،و النيب: النّاقة المسنّة،يعني أنّه إذا سلم ما ينتفع به،هان ما لا ينتفع به،و السخل:ولد الشّاة،و البغداديّون يسمّونه:صخل.</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البصائر و الذّخائر 64/4 [1] حدّثني بعض أصحابنا البغداديين سمعت شيخا من العامّة يقول لآخر: والك،نهر جرى فيه الماء لا بدّ من أن يعود إليه،فقال الآخر:والك،حتّى يعود إليه،(تكون) ماتت ضفادعه.</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 و غ:سمسطوس،و في م:بطليموس،و الصحيح:ثامسطيوس:فيلسوف رومي،ترجم له صاحب تاريخ الحكماء ص.107 و ذكر مؤلّفاته و قال عنه:إنّه كان فيلسوفا،و كان كاتبا ليوليانوس المرتدّ عن النّصرانيّة إلى مذهب الفلاسفة.</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محمّد الحسن بن سهل بن عبد اللّه السرخسي(166-236):ترجمته في حاشية القصّة 203 من هذا الكتاب.</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بكر محمّد بن يحيى بن عبد اللّه الصّولي:من علماء الأدب،بارع في الشطرنج،نادم ثلاثة خلفاء الراضي،و المكتفي،و المقتدر،نسبته إلى جدّه:صول تكين،توفّي في السنة 335 بالبصرة مستترا (الأعلام 4/8)و [1]هو أحد أساتذة القاضي التّنوخي صاحب الكتاب،درس عليه بالبصرة.</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إسحاق إبراهيم بن العبّاس بن محمّد بن صول الكاتب(176-243):كاتب العراق في عصره،كان يكتب لأحمد بن أبي خالد الأحول وزير المأمون(الطبري 595/8 و [2]القصّة 81 من الكتاب)ثم كتب للمعتصم و الواثق و المتوكّل،و مات و هو يتقلّد ديوان الضياع و النفقات بسامراء، له شعر رائق ممتاز،و هو خال العبّاس بن الأحنف الشاعر(الأعلام 38/1).</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العبّاس الفضل بن سهل السرخسي(154-202):وزير المأمون و صاحب تدبيره،صحبه قبل أن يلي الخلافة،فلما وليها استوزره و ولاّه قيادة الجيش،فلقّب بذي الرئاستين،رئاسة القلم و السّيف، كان حازما،عاقلا،فصيحا،قتل في الحمّام(الأعلام 354/5).</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القاسم محمّد بن الإمام عليّ بن أبي طالب(21-81):يعرف بابن الحنفيّة لأنّ أمّه من بني حنيفة،أحد الأبطال الأشدّاء،و كان واسع العلم،ورعا،قويّ البدن،شجاعا،ولد و توفّي بالمدينة (الأعلام 152/7).</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بكر عبد اللّه بن الزبير بن العوام القرشي الأسدي(1-73):أوّل مولود في المدينة بعد الهجرة، أبوه الزبير بن العوام حواري رسول اللّه صلوات اللّه عليه و ابن عمّته،و أمّه أسماء ذات النطاقين بنت أبي بكر الصدّيق،بويع له بالخلافة في السنة 64 عقيب موت يزيد بن معاوية،و دانت له مصر و الحجاز و اليمن و العراق و خراسان و أكثر بلاد الشّام،ثم تقلّصت دولته،حتّى حصره الأمويون في مكّة،و قتل في المعركة(الأعلام 218/4) [2]أقول:كانت جميع الظروف في مصلحة عبد اللّه بن الزّبير لمّا نهض بحركته،فقد كان الحكم الأموي مكروها عند المسلمين أجمع،و كان يزيد بن معاوية،قد ختم حياته بأعمال ثلاثة،لا يتسنّى لأحد من النّاس جمعها لنفسه إلاّ بخذلان من اللّه تعالى و هي:قتل الحسين ابن عليّ بن أبي طالب،و إباحة المدينة،و هدم الكعبة بالمنجنيق،أمّا ابن الزبير،فقد كان أبوه حواري النبيّ و ابن عمّته،و جدّه لأمّه أبو بكر الصدّيق خليفة رسول اللّه،و كان فارسا،شجاعا،خطيبا، فكانت كلّ الظروف في مصلحته،و لكنّ تصرّفاته أودت به،فقد كان بخيلا،وفد عليه أخوه المصعب و معه وجوه أهل العراق،فحرمهم و طردهم،فانتقضوا عليه،و راسلوا الأمويّين،فأضاع العراق،-</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216 م البقرة 2.</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القصّة 279 من هذا الكتاب.</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الحسن عليّ بن محمّد بن عبد اللّه المدائني(135-225):راوية،مؤرّخ،من أهل البصرة، سكن المدائن،فنسب إليها،ثم انتقل إلى بغداد،أورد ابن النّديم في الفهرست أسماء 200 مؤلّف من مؤلّفاته(الأعلام 140/5).</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بن سليمان بن عليّ بن عبد اللّه بن العبّاس الهاشمي:ترجمته في حاشية القصّة 156 من هذا الكتاب.</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عليّ الحسن بن مكرم بن حسّان البزّار(182-274):ترجم له الخطيب البغدادي في تاريخه 432/7.</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عمر محمّد بن إبراهيم بن أبي عديّ السّلمي البصري:ترجم له صاحب الخلاصة 276 و قال إنّه توفّي سنة 194.</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حاجب زرارة بن أوفى الحرشي البصري القاضي:ترجم له صاحب الخلاصة 103 و قال إنّه توفّي سنة 93.</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هريرة عبد الرحمن بن صخر الدّوسي(21 ق-59):يلقّب بشيخ المضيرة(لطائف المعارف 16)،أفرط في الرواية عن رسول اللّه صلوات اللّه عليه حتّى اتّهمه النّاس،و كذّبه من كبار الصّحابة عليّ و عمر و عثمان،و من أمّهات المؤمنين عائشة و حفصة(أبو هريرة 103،133،135،138)، و عن الشّيخ ابن تيميّة إنّ أبا هريرة صحب النبيّ أقلّ من أربع سنوات،و روى عنه خمسة آلاف و ثلاثمائة و أربعة و سبعين حديثا(الأعلام 81/4) [1]مع أنّ أبا بكر الصدّيق صحب النبيّ مدّة البعثة كلّها(23 عاما)و كان ألصق النّاس به،و لم يرو عنه إلا 142 حديثا(أبو هريرة 127)و أبو هريرة أوّل من اختزل من بيت مال المسلمين،استعمله الخليفة عمر على البحرين،ثم عزله،و حاسبه،و غرّمه ما حصل عليه،(لطائف المعارف 14 و العقد الفريد 45/1 و [2]فتوح البلدان 93)و [3]روى أحاديث في فضل بني أميّة(أبو هريرة 229،230)و ولي لهم المدينة(الأعلام 81/4).</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البطيحة،و جمعها البطائح؛يقال:تبطّح السّيل،إذا اتّسع في الأرض،و بذلك سمّيت بطائح واسط،لأنّ المياه تبطّحت فيها،و هي أرض واسعة بين واسط و البصرة،كانت قديما قرى متّصلة، و أراضي عامرة،فاتّفق في أيّام كسرى أبرويز أن زادت دجلة زيادة مفرطة،و زاد الفرات أيضا، بخلاف العادة،فعجزوا عن سدّها،و تبطّح الماء في تلك الديار و العمارات و المزارع،فطرد أهلها عنها (معجم البلدان 668/1)،و [1]في العراق ثلاث بطائح،بطائح البصرة،و بطائح الكوفة من فضلات ماء الفرات،و بطائح واسط من مياه نهر دجلة،و قد حدثت عند اشتغال الفرس بقتال المسلمين في العراق،و منها البطيحة العظمى،و هي بحيرات أربع،تدخل إليها دجلة من زقاق قصب،ثمّ تخرج منها في زقاق قصب ثان إلى البحيرة الثّانية،فالثّالثة،فالرّابعة،و عند انتهاء البطائح،تخرج منها دجلة،فتسمّى دجلة العوراء،و بعد ذلك تتفرّع منها أنهار البصرة،و تسمّى البطيحة عندهم:الهور (تقويم البلدان [2]لأبي الفداء 43)أقول:و ما زال اسم البطيحة عند العراقيّين:الهور،و جمعه أهوار.</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معين الدّولة أبو الحسين عمران بن شاهين السّلمي:أمير البطيحة،و رأس الإمارة الشاهينيّة،شمل سلطانه جميع نواحي البطائح،و كان مقرّه الجامدة،و نشبت معارك و حروب بينه و بين الحكومات المتوالية،و انتهت بالصلح على أن تكون له إمارة البطائح،و طالت أيّامه أربعين سنة،و توفّي سنة 369 (الأعلام 233/5) [3]أقول:كانت البطائح في أيّام عمران بن شاهين و من بعده ملجأ لكلّ خائف و مأوى لكلّ مطرود(معجم البلدان 415/3)، [4]كما يتّضح لك من هذه القصّة،و استمرّت ملجأ للخائفين في أيّام من خلفه حتّى إنّ من جملة من التجأ إليها القادر باللّه العبّاسي لمّا كان أميرا،و استقرّ فيها منذ السنة 379 حتّى بويع له بالخلافة فأصعد إلى بغداد في السنة 381،و قبر عمران بن شاهين بالنجف،شاهدته غير مرّة.</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طاهر محمّد بن محمّد بن بقيّة بن عليّ(314-367): [1]الوزير النّاصح،نصير الدّولة، خدم معزّ الدّولة،و لمّا خلفه ولده عزّ الدّولة بختيار،استوزره في السنة 362،ثمّ نقم عليه فاعتقله في السنة 366،و سمله،و سلّمه لعضد الدّولة،فطرحه تحت أرجل الفيلة،ثم صلبه،و كان ابن بقيّة جوّادا ممدّحا،و رثاه ابن الأنباري بقصيدته المشهورة:</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غ:خيشان.</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محمّد ثابت بن أسلم البناني البصري:ترجم له صاحب الخلاصة 47 و 48 و قال إنّه توفّي سنة 127 عن 86 سنة.</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تجارب الأمم 374/2 إنّ بختيار قبض على وزيره ابن بقيّة في ذي الحجّة سنة 366 أي بعد المجلس الّذي أشار إليه المؤلّف في هذه القصّة بسبعة أشهر.</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القاسم عبد اللّه بن محمّد بن عبد العزيز المعروف بابن بنت منيع:ترجمته في حاشية القصّة 25 من الكتاب.</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إياس معاوية بن قرّة بن إياس المزني البصري:ترجم له صاحب الخلاصة 327 و قال:إنّه ولد يوم الجمل،و توفّي سنة 113.</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الخبر في مخطوطة(د)ص.137.</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محمّد بن معمر بن ربعي القيسي البحراني:ترجم له صاحب الخلاصة 307 و قال إنّه توفّي بعد 250.</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الجهم حميد بن حمّاد بن الخوار التّميمي الكوفي:ترجم له صاحب الخلاصة 80.</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عائذ بن شريح:ترجم له صاحب ميزان الاعتدال 362/2.</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اليسر:اللّين و الانقياد،قال الشاعر:</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ك الزمر 39.</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محمّد الحسن بن محمّد بن عبد اللّه بن هارون المهلّبي(291-352):من أولاد المهلّب بن أبي صفرة،وزّر لمعزّ الدّولة سنة 339 و اشتهر بالكفاية،و الأمانة،و المعرفة بمصالح الدّولة،و حسن السيرة،و أزال كثيرا من المظالم،و قرّب أهل العلم و الأدب،و كان أديبا،شاعرا،كريما،فاضلا، ذا عقل و مروءة،و مات بموته الكرم،دامت وزارته ثلاث عشرة سنة و ثلاثة أشهر،راجع أخباره في الكامل لابن الأثير 449/8-546 و [1]في تجارب الأمم 34/2-197 و معجم الأدباء 183/3- 200 و في نشوار المحاضرة في القصص 12/1،27،28،29،30،37،58،70،163، 168،و 81/2،104 و 83/3،84،88،89،123،136،156،157، 177 و 14/4،23،41،58،و 69/7،93،95،146.</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عبيد اللّه محمّد بن عمران بن موسى بن عبيد الكاتب المعروف بالمرزباني(296-384): عالم،أديب،صاحب أخبار و رواية،كان في داره خمسون ما بين لحاف و دوّاج،معدّة لأهل العلم الذين يبيتون عنده،و كان عضد الدّولة يقف ببابه حتّى يخرج إليه فيسلّم عليه،و قال عنه أبو علي الفارسيّ:إنّه من محاسن الدّنيا(تاريخ بغداد للخطيب 135/3).</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بكر محمّد بن الحسن بن دريد الأزدي(223-321): [2]من أئمة اللغة و الأدب،صاحب المقصورة الشهيرة،تقلّد ديوان فارس،ثم اتّصل بالمقتدر العبّاسي و أجرى عليه رزقا قدره 50 دينارا في الشهر،فأقام ببغداد،و توفّي بها(الأعلام 310/6).</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م:السكن بن سعيد:و أحسبه ابن السكن،و هو أبو علي سعيد بن عثمان بن سعيد البغدادي: من حفّاظ الحديث،ترجم له صاحب الأعلام 152/3.</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جعفر محمّد بن عبّاد بن موسى العكلي البغدادي:راجع ترجمته في حاشية القصّة 31.</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المنذر هشام بن محمّد بن السائب الكلبي:الأخباري،النسّابة،ترجم له صاحب ميزان الاعتدال 304/4 و قال إنّه توفّي سنة 204.</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النّضر محمّد بن السائب الكلبي الكوفي:المفسّر،النسّابة،الأخباري،ترجم له صاحب ميزان الاعتدال 556/3.</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عمرو بن أحيحة بن الجلاح الأوسي:صحابي،ترجم له صاحب الخلاصة 243.</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محمّد بن العبّاس بن محمّد بن يحيى بن المبارك اليزيدي:ترجم له الخطيب البغدادي في تاريخه 113/3 و قال إنّه توفّي سنة 310 عن 82 سنة.</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العبّاس الفضل بن محمّد بن يحيى بن المبارك اليزيدي:ترجم له الخطيب البغدادي في تاريخه 370/12 و قال إنّه توفّي سنة 278.</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جعفر عبد اللّه بن محمّد بن عليّ بن العبّاس(95-158):ثاني خلفاء بني العبّاس،كان عارفا بالفقه و الأدب،ولّي الخلافة سنة 136،و بنى بغداد سنة 145،و كان فاتكا،قتل خلقا كثيرا، و أسرف في سفك دماء بني الحسن و تعذيبهم،إذ حبسهم،و قتلهم في حبسه،و قيل إنهم وجدوا مسمّرين في الحيطان،مدّة خلافته 22 عاما،أمه بربريّة تدعى سلامة،و هذا هو سبب تقدّم أخيه السفّاح عليه في الحكم،لأنّ أمّه عربيّة،و المنصور والد الخلفاء العبّاسيين جميعهم،راجع اليعقوبي 370/2 و [1]مقاتل الطالبيّين 178-399 و الأعلام 259/4 و [2]القصص 114 و 115 و 241 و 318 من هذا الكتاب.</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بكر محمّد بن يحيى بن عبد اللّه بن العبّاس بن محمّد بن صول المعروف بالصّولي:ترجمته في حاشية القصّة 55.</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أحمد بن جعفر بن عبد ربّه بن حسّان الكاتب:ترجمته في حاشية القصّة 329.</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البرد،بفتح الباء و الراء:ماء الغمام يتجمّد في الهواء،و يسقط على الأرض حبوبا،و يسمّيه البغداديون: الحالوب،فإذا أصيب الزرع بالبرد قالوا:تحولب،فهو محولب.</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م:من مياسير أهل البلد.</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أبو القاسم عليّ بن محمّد بن أبي الفهم داود بن إبراهيم التنوخي(278-342): [1]والد المؤلّف،ترجمته في حاشية القصّة 20 من الكتاب.</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محمّد عبد اللّه بن أحمد بن إبراهيم الملقّب حمدون بن إسماعيل بن داود:كان أبوه أحمد من ندماء المتوكّل(معجم الأدباء 365/1)و [2]كذلك جدّه إبراهيم(الهفوات النادرة رقم 218 ص 230) و اختاره المتوكّل نديما مع والده(القصّة 142/1 من نشوار المحاضرة) [3]ثم نادم المعتضد،و كان يؤاكله(القصّة 178/1 من النشوار)و [4]يلاعبه بالنّرد(القصّة 143/1 من النشوار)و [5]قد سدّد دينه عنه أكثر من مرّة(القصّة 144/1 من النشوار)،و [6]قد نقل القاضي التنوخي عنه في نشوار المحاضرة قصصا عن تيقّظ المعتضد و علوّ همّته و عن ضبطه لعسكره و منعهم من التعدّي على الرعيّة(القصص 173/1 و 177/1 من النشوار).</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المعتضد باللّه أبو العبّاس أحمد بن الأمير الموفّق طلحة بن المتوكّل جعفر(242-289):من دهاة الخلفاء العبّاسيّين،ولد و نشأ و مات ببغداد،كان عون أبيه في حياته أيّام خلافة المعتمد،و أظهر بسالة و دراية في حروبه مع الزنج،بويع له بالخلافة بعد وفاة عمّه المعتمد سنة 279 فأقام العدل،و أصلح الحال،و كانت مدّة خلافته 10 سنين إلاّ قليلا(الأعلام 136/1).</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غ:قال:حدّثني المعتضد باللّه و هو خليفة،قال:...الخ.</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الصقر إسماعيل بن بلبل الشيبانيّ:كاتب،أديب،استوزره الموفّق لأخيه المعتمد،و جمع له السيف و القلم،و بلغ مبلغا عظيما،حبسه المعتضد لمّا ولّي الخلافة،و عذّبه،ثم قتله و استصفى أمواله (الفخري 252) [1]راجع في القصّة 76/1 من نشوار المحاضرة [2]كيفيّة قتل المعتضد إيّاه.</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أحمد طلحة الموفّق بن جعفر المتوكّل(230-278):له لقب آخر،و هو النّاصر،أمير عبّاسي، شجاع،سياسي،إداري،حازم،كان القائم بأعباء الدّولة في عهد أخيه المعتمد،و آلت إليه ولاية عهده،و لكنّه توفّي قبل المعتمد و هو ابن 48 سنة(الأعلام 330/3 و [3]المنتظم 121/5).</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سبب حبس الموفّق لابنه،أنّه أمره أن يسير إلى بعض الوجوه،فقال:لا أخرج إلاّ إلى الشام، لأنّها الولاية التي ولاّنيها أمير المؤمنين،فلمّا امتنع عليه،أمر بإحضاره،فلمّا حضر،أمر بعض خدمه أن يحبسه في حجرة من داره،فلمّا حبس،ثار القوّاد من أصحابه و من تبعهم،و ركبوا،و اضطربت بغداد،فركب الموفّق إلى الميدان،و قال لهم:ما شأنكم؟أ ترون أنّكم أشفق منّي على ولدي،و قد احتجت إلى تقويمه،فانصرفوا(ابن الأثير 433/7).</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الجبل:اسم شامل لإقليم عراق العجم،و من مدنه همدان و الريّ و أصبهان و قزوين،و ما بين ذلك (المشترك صقعا 95)أقول:أدركت الناس ببغداد،و هم إذا ذكروا الجبل،فهم يريدون جبل بشت كوه في بلاد إيران،ممّا يلي بدرة و جصّان في محافظة الكوت،و كان يحكمه إذ ذاك أمير كردي اسمه حسين قلي خان.</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غ:أن يكاتبه إسماعيل عنّي.</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129 ك الأعراف 7.</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تمام الآية:و نريد أن نمنّ على الذين استضعفوا في الأرض،و نجعلهم أئمّة،و نجعلهم الوارثين، و نمكّن لهم في الأرض،و نري فرعون و هامان و جنودهما منهم ما كانوا يحذرون،5 و 6 ك القصص 28.</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م النور 24.</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العبّاس أحمد المعتمد بن أبي الفضل جعفر المتوكّل(229-279):ولد بسامراء،و ولّي الخلافة سنة 256،و كان الأمر مدّة خلافته إلى أخيه الموفّق الملقّب بالنّاصر أيضا،و لم يكن له من الخلافة إلاّ الاسم(الأعلام 102/1)،و [4]قد حاول أن يفارق أخاه،و أن يرحل إلى مصر،فلم يوفّق، راجع تفصيل ذلك في حاشية القصّة 101/4 من نشوار المحاضرة.</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غ:معتقد.</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عاد أبو أحمد من الجبل إلى العراق في السنة 278،و كان مريضا لا يقدر على الركوب،فاتّخذ له سرير عليه قبّة،يحمله أربعون حمّالا،يتناوب عليه عشرون عشرون،و لمّا بلغ النهروان،ركب الماء فيه،ثمّ في نهر ديالي،ثم في دجلة إلى الزعفرانيّة،و صار ليلة الجمعة إلى الفرك و هي قرية قرب كلواذى،أقرب منها إلى بغداد،راجع تفاصيل ذلك في تاريخ الطبري 20/10 و [1]الكامل لابن الأثير 441/7-443.</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توفّي في يوم الأربعاء لثمان بقين من صفر سنة 278(الطبري 22/10).</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20/10 و 21 و ابن الأثير 441/7-443.</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في القصّة 76/1 من نشوار المحاضرة،كيفيّة قتل المعتضد،وزيره إسماعيل بن بلبل،نقل الخبر باختصار صاحب حلّ العقال ص 43.</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الحسين عليّ بن هشام بن عبد اللّه الكاتب،المعروف بابن أبي قيراط:كان كاتب الوزير أبي الحسن عليّ بن الفرات على بيت المال(وزراء 158)،و كان هو و أبوه أبو القاسم هشام بن عبد اللّه أثيرين عند الوزير ابن الفرات،و كانا مصدر أخباره،و نقل القاضي التنوخي عن ابن أبي قيراط أخبارا كثيرة في نشواره.</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الحسن بن عليّ الباقطائي،نسبته إلى باقطايا،من قرى بغداد على ثلاثة فراسخ من ناحية قطربّل،كان من رجال الديوان في أيّام المقتدر،و ذكره صاحب معجم البلدان في كلمة(باقطايا) و قال:إنّه ترجمه في معجم الأدباء،و ترجمته في القسم الضائع من المعجم،و كان من خصوم الوزير ابن الفرات،و الساعين عليه،و قد توفّي قبل أن يوزّر ابن الفرات،الوزارة الثالثة(معجم البلدان 476/1، [1]الوزراء 288،366،و [2]القصّة 117 من هذا الكتاب).</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القاسم عبيد اللّه بن سليمان بن وهب الحارثي(226-288):من كبار الكتّاب،وزّر للمعتمد العبّاسي،و دامت وزارته عشر سنين و توفّي و هو وزير،ورثاه ابن المعتزّ فقال:(الأعلام 349/4). [3]</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غ:أصبحت.</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جعفر محمّد بن عبد الملك بن أبان بن حمزة،المعروف بابن الزيّات،(173-233):وزير-</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علي الحسن بن وهب بن سعيد بن عمرو بن حصين الحارثي:كاتب،مترسّل،فصيح،شاعر، كان يكتب لمحمّد بن عبد الملك الزيّات الوزير،و ولّي ديوان الرسائل،(الفهرست 136)راجع أخباره في الملح و النوادر 162-164.</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ظ:هذان البيتان.</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م:خطب.</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اقتصرت ظ على البيتين الأول و الثالث،و الزيادة من غ و م.و في م،ورد الشّطر الأخير:و يمحو عن جديدك هزلها.</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 و م.</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ه‍:و اللّه،لا تركت الفرج يموت في حبسي.</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غ:و وجدت هذا الخبر في بعض الكتب بغير إسناد،و فيه:أنّ هذه الرقعة،وقعت في يدي الواثق باللّه،من الابتداء و الجواب،فأمر بإطلاق سليمان،و قال:و اللّه،لا تركت من يرجو الفرج في حبسي،لا سيّما من خدمني،فأطلقه،و ابن الزيّات كاره.</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الفضل صالح بن مسمار السّلمي المروزي الكشميهني:ترجم له صاحب الخلاصة 145 و قال إنّه توفّي سنة 246،نسبته إلى كشميهن قرية من قرى مرو(اللباب 42/3).</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محمّد الحجّاج بن يوسف الثّقفي:راجع ترجمته في آخر هذه القصّة.</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 و م:و قد حفّ به غلمانه.</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 و م.</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الغالية:أخلاط من الطيب،تجمع و تعتّق،قيل إنّها سمّيت الغالية،لارتفاع ثمنها.</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ر.</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 و م.</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العبّاس الوليد بن عبد الملك بن مروان(48-96):ولّي الخلافة سنة 86،بنى الجامع الأمويّ بالشام،و عمّر المسجد النبويّ و وسّعه،و ختن الأيتام،و رتّب لهم المؤدّبين،و رتّب للزمنى من يخدمهم، و للأضرّاء من يقودهم،و رزق الفقهاء،و الضعفاء،و الفقراء،و حرّم عليهم سؤال النّاس(تاريخ الخلفاء 223-224)و [1]كان لحّانا،جبارا،قاسيا(تاريخ الخلفاء 223، [2]العقد الفريد 53/1 واسطة السلوك 121)و [3]كان ولاته في الأمصار من شرار الخلق،الحجّاج بن يوسف بالعراق،و أخوه محمّد باليمن،و عثمان بن حيّان بالحجاز،و قرّة بن شريك بمصر،فامتلأت الأرض بهم جورا (واسطة السلوك 121 و [4]الكامل لابن الأثير 547/5).</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غ:المري،و لم أعثر بين عمّال الوليد على المدينة على عامل اسمه صالح.</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محمّد الحسن بن الحسن بن عليّ بن أبي طالب:و يسمّى:الحسن المثنّى،كبير الطالبيّين في عهده،كانت إقامته بالمدينة،و توفّي فيها سنة 90،و كان الأمويون يتّهمونه بمكاتبة أهل العراق (الأعلام 201/2).</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الخبر في مخطوطة(د)جزء منه في ص 153 و تتمّته في ص 165.</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الأصل،و الصّحيح:الخزّاز،و هو أبو الحسن حميد بن الربيع بن حميد بن مالك بن سحيم الخزّاز الكوفي اللّخمي،نسبته إلى لخم من قبائل اليمن القحطانيّة(اللباب 68/3) [1]ترجم له الخطيب في تاريخه 162/8 و قال إنّه توفّي سنة 258.</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محمّد و أبو عبد اللّه الحسين بن عليّ بن الوليد الجعفي الكوفي:ترجم له صاحب الخلاصة ص 71 و قال إنّه توفّي سنة 203.</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أقول:أنا إلى اعتبار ما ورد في هذا الخبر أميل،إذ لم أعثر على اسم صالح بن عبد اللّه المزني بين عمّال الوليد،أمّا هشام بن إسماعيل المخزومي فهو عامل عبد الملك على المدينة،و هو الذي ضرب سعيد بن المسيّب ضربا مبرّحا لأنّه امتنع عن البيعة للوليد و سليمان ابني عبد الملك،كما أنّه كان شديد الإيذاء للإمام عليّ بن الحسين زين العابدين،راجع تاريخ الطبري 355/6،415،428.</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غ،و القصّة ساقطة من م.</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العبّاس الفضل بن يعقوب بن إبراهيم بن موسى الرخامي:ترجم له الخطيب 366/12 و قال إنّه توفّي سنة 258.</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محمّد بن يوسف الفريابي:ترجم له صاحب اللباب 211/2 و [1]الفرياب بلدة بنواحي بلخ،النسبة إليها:الفريابي،و الفاريابي،و الفيريابي.</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جعفر المنصور عبد اللّه بن محمّد بن عليّ بن عبد اللّه بن العبّاس.</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إسماعيل بن أميّة بن عمرو بن سعيد بن العاص الأمويّ المكّي،من فقهاء أهل مكّة و قرّائهم،توفّي سنة 139(على قول مشاهير علماء الأمصار 145)و سنة 144(على قول الخلاصة 38).</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الخبر في مخطوطة(د)جزء منه في ص 166 و تتمّته في ص 154 سطر 5.</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رامهرمز:مدينة من نواحي خوزستان،ذكرها ياقوت في معجم البلدان 738/2 و قال:إنّها يجتمع فيها النّخل و الجوز و الأترج،و ليس يجتمع في غيرها،قال الشّاعر:</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غ.</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محمّد سهل بن عبد اللّه بن يونس التستري:ترجمته في حاشية القصّة 75.</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الحسن عليّ بن حرب بن محمّد الطّائي الموصلي:ترجم له صاحب الخلاصة 230 و قال إنّه توفّي سنة 265.</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في غ،و في بقية النسخ:و ورد عن بعض العبّاد،قال...الخ،أقول:أحسبه هو جعفر العابد الذي ورد ذكره في الخبر الذي قبله،و مهروبان:بليدة صغيرة على ساحل البحر بين عبادان و سيراف(مراصد الاطلاع 1339/3).</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الأصل:متصيّده،و هو تصحيف.</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الوليد عبد الملك بن مروان:راجع ترجمته في آخر هذه القصّة.</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هدر،و أهدر دمه:أباح قتله.</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غ:في الجبال و الصحاري و المفاوز،و في م:في الجبال و البراري و المفاوز.</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غ:فجئت حتّى قمت فصلّيت إلى جنبه.</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السّحر،في اللغة:أخذ تأخذ العين حتى ترى ما لا أصل له في الحقيقة،ثم شملت الكلمة كلّ ما يصرف الشيء عن حقيقته،قال النبي صلوات اللّه عليه:إنّ من البيان لسحرا،أي أنّ الجيان يبلغ من الثناء بحيث يمدح الإنسان،فيصدق فيه،حتى يصرف القلوب إلى قوله،ثم يذمّه،فيصدق فيه،حتى يصرف القلوب إلى قوله الآخر،فكأنّه قد سحر السامعين بذلك،راجع لسان العرب، [1]مادة:سحر،و قد ورد في القرآن الكريم ذكر السحر و السحرة في ثلاثة و ستّين موضعا،و أفرد صاحب الفهرست،في المقالة الثامنة،بحثا في أخبار المعزّمين و المشعبذين و السحرة و أصحاب النيرنجيّات و الحيل و الطلسمات ص 369-373،للتفصيل راجع دائرة المعارف الإسلامية 303/11-328.</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الختم،في اللغة:السدّ و الإغلاق،قال تعالى:ختم اللّه على قلوبهم(7 م البقرة 2)،أي أغلقها فلا تفقه شيئا،ثم صرفت الكلمة إلى نهاية الشيء،باعتبار أنّ سدّه و إغلاقه ينهيه،قال تعالى: خاتم النبيّين(40 م الاحزاب 33)أي إنّه لا نبيّ بعده،كما يقال:ختم القرآن،أي إنّه قرأه إلى آخره،ثم صرفت الكلمة إلى الطين الذي يسدّ به المزود أو الكتاب عند الانتهاء منه،ثم صرفت إلى الطبعة التي توضع على الطين للاستيثاق من السدّ و الإغلاق،ثم صرفت إلى الفصّ الذي يطبع به الطين، ثم صرفت إلى الحلقة التي ألصق بها الفصّ،ثم شملت كلّ خلقة توضع في الإصبع.</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الحسين عليّ بن هشام بن عبد اللّه الكاتب،المعروف بابن أبي قيراط:ترجمته في حاشية القصّة 66 من هذا الكتاب.</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حمد بن محمّد القنّائي الكاتب:نسبته إلى دير قنّى،قرية كبيرة من نواحي النهروان قرب الصافية،خرج منها عدد من المشاهير،منهم أبو الحسن عليّ بن عيسى بن الجرّاح،و محمّد بن داود الجرّاح،و الحسن بن مخلد،و كان أبو عبد اللّه يخلف ابن خالته الحسن بن مخلد على ديوان الخراج و على ديوان الضياع،و ولّي أعمالا و دواوين أخرى،منها ديوان المغرب،و مات و هو يتقلّد ديوان الخراج و الضياع العامّة بالسواد،راجع نشوار المحاضرة [1]القصّة 92/2 و 10/8.</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القاسم عيسى بن عليّ بن عيسى بن الجرّاح(302-391):كان عارفا بالمنطق،و رمي بشيء من مذهب الفلاسفة،كتب للطائع،و أملى الحديث(المنتظم 218/7).</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الفضل جعفر المقتدر بن أبي العبّاس أحمد المعتضد بن أبي أحمد طلحة الموفّق بن أبي الفضل جعفر المتوكّل(282-320):بويع بالخلافة في السنة 295 و هو صبيّ،فاستصغروه،فخلعوه في السنة 296،و نصبوا عبد اللّه بن المعتز،و انتقض أمر ابن المعتز بعد يومين،فأعيد المقتدر،و في السنة 317 خلعوه ثانية،و بايعوا أخاه القاهر،فأقام يومين،ثمّ انتقض أمره،و عاد المقتدر،ثمّ حاربه خادمه القائد مؤنس،فقتل في المعركة(الأعلام 114/2)،و [3]كان الحكم في أيّامه لأمّه و خالته،و في أيّامه اضمحلّت الدّولة،و صغرت رقعتها،و تسمّى عبد الرّحمن النّاصر،بأمير المؤمنين في الأندلس،و كان عظيم الإسراف،قيل إنّه بذر من الذهب ثمانين ألف ألف دينار(شذرات الذهب 284/2)،</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سئل عليّ بن عيسى،و هو معتقل في دار الخلافة عمّن يصلح للوزارة،فأشار بالمادرائيّين بمصر، و هما أبو زنبور،و أبو بكر،و باثنين ببغداد،و هما أبو عيسى أحمد بن محمّد بن خالد،أخو أبي صخرة،و أبو عبد اللّه حمد بن محمّد القنّائي(الوزراء 3 [1]75)و في صلة الطبري 38:إنّ أبا الحسن عليّ بن عيسى كان في السنة 306 محبوسا عند المقتدر فوجّه إليه رقعة أثبت فيها أسماء أشخاص رغب في استيزارهم،فوقّع تحت اسم إبراهيم بن عيسى:شره لا يصلح،و تحت اسم ابن بسطام:كاتب سفّاك للدماء،و تحت اسم ابن أبي البغل:ظالم لا دين له،و تحت اسم حامد بن العبّاس:عامل موسر عفيف قد كبر،و تحت اسم الحسين بن أحمد المادرائي:لا علم لي به،و قد كفى ما في ناحيته، و تحت اسم أحمد بن عبيد اللّه بن خاقان:أحمق متهوّر،و تحت اسم سليمان بن الحسن بن مخلد: كاتب حدث،و تحت اسم ابن الحواري:لا إله إلا اللّه.</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الفضل جعفر المتوكّل:راجع ترجمته في آخر هذه القصّة.</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منصور ايتاخ،القائد الخزري:كان غلاما طبّاخا خزريّا،اشتراه المعتصم،و رفعه،و قوّده، و ولّي الأعمال الكبار في خلافته،و خلافة الواثق،و لمّا توفّي الواثق،كان إيتاخ ممن سعى لتولية محمّد ابن الواثق،ثم تركوه لصغره،فحقدها المتوكّل على إيتاخ،و لمّا ولّي المتوكّل،كان إلى إيتاخ: الحبس،و المغاربة،و الأتراك،و البريد،و الحجابة،و دار الخلافة،و استأذن المتوكّل في الحجّ، فأذن له،و أوعز إلى أمير بغداد،فاعتقله عند عودته،و قطع عنه الماء،فمات عطشا في السنة 235، أنظر تفصيل ذلك في كتاب تجارب الأمم 532/6،542-545،و جاء في لطائف المعارف للثعالبي ص 143:إنّ المعتصم بعث إيتاخ إلى الأفشين،و قال:قل له:يا عدوّ اللّه،فعلت،و صنعت فكيف رأيت صنع اللّه بك؟فقال الأفشين لإيتاخ:يا أبا منصور،قد ذهبت بمثل هذه الرسالة، إلى عجيف بن عنبسة،فقال:يا أبا الحسن،انظر من يأتيك بها،فإني قد قد ذهبت بمثل هذه الرسالة إلى عليّ بن هشام،فقال:انظر من يأتيك بها،و أنا أقول لك الآن أيضا:أنظر من يأتيك بها.</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السنة 235 اعتقل إيتاخ و اعتقل معه ولداه منصور و مظفّر(ابن الأثير 46/7).</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تفاصيل ذلك في الطبري 166/9-170 و في تجارب الأمم 542/6-545.</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الحسن عبيد اللّه بن يحيى بن خاقان(209-263):كان أبوه يحيى بن خاقان من مشايخ الكتّاب(الديارات 154 و 155)،ولاّه المتوكّل في السنة 234 ديوان الخراج(الديارات 155)، و عمّه الفتح بن خاقان،الذي قتل مع المتوكّل(الملح و النوادر 332)،و عمّه عبد الرّحمن بن خاقان كان يلي البصرة،و لمّا توفّي يحيى بن خاقان في السنة 240 كتب المتوكّل إلى عبد الرّحمن بن خاقان، يعزّيه بأخيه،و يطلب منه أن يشخص إلى سرّ من رأى على أن يخلّف في عمله من يقوم مقامه(البصائر و الذّخائر م 1 ص 359). [1]استكتب المتوكّل عبيد اللّه بن يحيى بن خاقان في السنة 236 و هو ابن 27 سنة،ثم استوزره(راجع تفصيل ذلك في القصّة 3/8 من نشوار المحاضرة)،و كان عبيد اللّه حسن الخطّ،عارفا بالحساب و الاستيفاء،كريما،حسن الأخلاق،عفيفا،(الفخري 238 و 251) [2]إلاّ أنّه كان فيه و في ولده نصب شديد(الأغاني 368/16)و [3]كان يلثغ كثيرا في الحروف(الهفوات النّادرة 272)و قتل المتوكّل و هو وزيره،و استوزره المعتمد،و مات في السنة 263،في الميدان(ميدان لعب الكرة)إذ صدمه خادم له اسمه رشيق،فسقط عن دابّته و سال من منخره و أذنه دم،و مات بعد ثلاث ساعات(المنتظم 45/5).</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الحسن إسحاق بن إبراهيم بن الحسين بن مصعب المصعبيّ:صاحب الشرطة ببغداد،أيّام المأمون و المعتصم و الواثق و المتوكّل،كان قائدا شجاعا،وجيها،مقرّبا من الخلفاء،توفّي ببغداد سنة 235 (الأعلام 283/1).</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الطاهريّة:الجنود الخراسانيّة،أتباع آل طاهر بن الحسين المصعبيّ.</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بنت وردان:دويبة كريهة الرّائحة،تألف الأماكن القذرة في البيوت،أقول:و تسمّى الآن ببغداد: مردانة،و جمعها مردان.و ما أحسن ما وصفها به الشّاعر(نهاية الأرب 153/10): [1]</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الفضل نجاح بن سلمة الكاتب:كان إليه في السنة 245 في دولة المتوكّل،ديوان التوقيع و التتبّع على العمّال،فسعى عند المتوكّل بالكتّاب،و كان الوزير عبيد اللّه بن يحيى بن خاقان يعنى بهم،فأوعز إليهم،فسعوا بنجاح عند المتوكّل،و ضمنوه بألفي ألف دينار،فأسلمه المتوكّل إليهم،فضربوه بالمقارع مرارا،و عذّبوه،و خنقوه،فمات(تجارب الأمم 552/6-554)راجع في الطبري 216/9 و 217 [2] كيفيّة تعذيبه و موته.</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أنّ اعتقال إيتاخ و سليمان بن وهب كاتبه،جرى في السنة 235،و أنّ إسحاق بن إبراهيم المصعبيّ توفّي في نفس السنة،و أنّ مقتل نجاح بن سلمة كان في السنة 245.</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حاجب الأمير إسحاق بن إبراهيم المصعبيّ.</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محمّد الحسن بن مخلد بن الجرّاح(209-269):بغداديّ،كاتب،أديب،وزير، كان يتولّى ديوان الضياع في دولة المتوكل،و استوزره المعتمد سنة 263،و عزل،ثم أعيد،ثم عزل سنة 265،ثم استقرّ بمصر عند أحمد بن طولون،فحبسه بأنطاكية،و مات فيها(الأعلام 237/2).</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جعفر أحمد بن إسرائيل الأنباري:كاتب،حاذق،حادّ الذهن(الفخري 244) [2]خاصم القائد التركي صالح بن وصيف في حضرة المعتزّ،فهجم أصحابه،و اعتقلوا أبا جعفر،و ضربوه فكسروا أسنانه،و تسلّمه صالح فاستصفى أمواله،و عذّبه بالضرب و القيد،و قرّب إلى كوانين الفحم في شدّة الحرّ،ثم أخرج إلى باب العامّة،و ضرب خمسمائة سوط،ضرب التلف،ثم حمل على بطنه،منكّس الرأس،مكشوف الظّهر،على بغل من بغال السقّائين،فحين بلغ خشبة بابك،مات.(الطبري 387/9،396-398).</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نوح عيسى بن إبراهيم:كان في السنة 247 يكتب للفتح بن خاقان وزير المتوكل،و لمّا قتل المتوكّل احتال أبو نوح في الهرب من ليلته(الطبري 228/9)و [4]لمّا اختلف المستعين و المعتزّ في السنة 251 انحاز إلى جانب المعتزّ الذي تعهّد له أن يولّيه ديوان الخاتم و التّوقيع(الطبري 344/9)و [5]عند ما ولّي المعتزّ ولاّه ديوان الضياع(القصّة 34/8 من النشوار)،و [6]اعتقله أصحاب صالح بن وصيف،القائد التركي، في حضرة المعتزّ،فضربوا أبا نوح حتّى جرت دماؤه،و تسلّمه صالح بن وصيف،فاستصفى أمواله، و عذّبه بالضرب و القيد،و تقريبه من كوانين الفحم في شدّة الحرّ،ثم أخرج إلى باب العامّة،و ضرب خمسمائة سوط ضرب التلف،ثم حمل على بطنه منكّس الرأس،مكشوف الظهر،على بغل من بغال السقّائين،فمات من يومه(الطبري 396/9-398).</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داود بن الجرّاح:كان يلي ديوان الزمام في عهد المتوكّل،و هو والد محمّد بن داود صاحب كتاب الورقة الّذي قتل على أثر فشل المؤامرة التي دبّرها لاستخلاف ابن المعتزّ و عزل المقتدر(فوات الوفيات 405/2)و [1]هو كذلك جدّ الوزير أبي الحسين علي بن عيسى بن داود بن الجرّاح،وزير المقتدر.</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الديوان:راجع التفصيل في آخر هذه القصّة.</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الأمير إسحاق بن إبراهيم المصعبيّ.</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غ:تعرّضني لموجدة أمير المؤمنين.</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 و م.</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غ:أن تكتب خطّك بالتزام عشرة آلاف ألف درهم.</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غ:أن يكتب بشيء لا طاقة له بأكثر منه.</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الدين:أدّاه نجوما أي أقساطا في أوقات معيّنة.</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غ:يجدّ في تمحّل المال</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محلّ الدين:أجله</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غ:فأمر إسحاق بأخذ حديدي في الحال.</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وردت في جميع النسخ المخطوطة،و في ه‍:الاشراف.</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غ:و تسامع بي الناس.</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الأوّل:القسط الأوّل.</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العامل:الموظّف المالي الّذي يناط به جمع الارتفاعات و صرف ما يقتضي صرفه،أمّا الموظّف الإداري، فهو الأمير،و تناط به الخطبة و الصّلاة،و يكون مسئولا عن الأمن و الإدارة.</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مبلغ الحمل:المال الذي يحمله العامل إلى الحضرة،خالصا بعد سداد جميع ما يحتاج إليه العمل من النفقات.</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العبرة:ثبت ارتفاعات الكورة،و عبرة سائر الارتفاعات:المعدّل الوسط بين أعلى الارتفاعات و أدناها.</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 و م.</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القصّة 24/8 من نشوار المحاضرة.</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نقلها باختصار صاحب حلّ العقال ص 42.</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أحسبه أبا بكر محمّد بن إسحاق بن عبد الرحيم السوسي:ترجم له الخطيب في تاريخه 258/1.</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أبو شاكر مسرّة بن عبد اللّه الخادم،مولى المتوكّل،ترجم له الخطيب في تاريخه 271/13، و أحسب أن قوله الأستادي محرّفة عن الاستاذ،لقب يلقّب به الخدم المجابيب.</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ظ:أحزنني،و في غ:حدث بي.</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غ:فإنّ اللّه عزّ و جلّ وعد الصابرين أجرا عظيما.</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انفردت بها غ.</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محمّد عبد اللّه بن أحمد بن بكر بن محمّد بن عبد الرزّاق بن داسه البصري:ذكره السمعاني في كتاب الأنساب 219،و [1]روى عنه التنّوخي في كتاب نشوار المحاضرة،أخبارا عدّة،راجع القصص 10/1 و 20 و 108 و 26/3 و 27 و 28،و 29،30،31،32،33،36، 37،38،41،42،43،44،45،48،51،62،63،64،65،66 و 106/4 و 61/7.</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محمّد سهل بن عبد اللّه بن يونس التستري(200-283):أحد أئمة الصوفيّة،و علمائهم، و متكلّميهم(الأعلام 210/3)، [2]كان متعبّده بين البصرة و الأبلّة(مهذب رحلة ابن بطّوطة 143/1).</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الحسن أحمد بن يوسف الأزرق بن يعقوب بن إسحاق بن البهلول التنوخي(297-377): [1]ولد ببغداد،و حمل عن جماعة من أهل الأدب،و كان حافظا للقرآن،و حمل قطعة من اللّغة و النّحو، و قرأ الكلام و الأصول،و درس الفقه،و كان منزله بالجانب الشّرقي من مدينة السلام( [2]نشوار المحاضرة القصّة 124/5)،و أبوه أبو بكر يوسف لقّب بالأزرق لزرقة عينيه(نشوار المحاضرة القصّة 6/7).</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الحسين عبد اللّه بن أحمد بن يعقوب بن أحمد بن عبد اللّه بن البوّاب المصري المقرئ:ترجم له صاحب اللباب 149/1،و [3]قال:إنّه توفّي سنة 376.</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غ:دعوت اللّه أن يسهّل لي شيئا.</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الفاتحة ك 1.</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الفلق ك 113 و سورة النّاس ك 114 سمّيتا بالمعوّذتين لأنّ مبدأ كلّ واحدة منها(قل أعوذ).</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الاخلاص،هي قل هو اللّه أحد.</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255-257 م البقرة 2.</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م الحشر 59،و [1]تمام الآية:لو أنزلنا هذا القرآن على جبل لرأيته خاشعا متصدّعا من خشية اللّه، و تلك الأمثال نضربها للنّاس،لعلّهم يتفكّرون.</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 م الأنفال 8،و [2]تمام الآية:لو أنفقت ما في الأرض جميعا ما ألّفت بين قلوبهم،و لكنّ اللّه ألّف بينهم،إنّه عزيز حكيم.</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ك الروم 30،و [3]تمام الآية:و من آياته أن خلق لكم من أنفسكم أزواجا لتسكنوا إليها،و جعل بينكم مودّة و رحمة،إنّ في ذلك لآيات لقوم يتفكّرون.</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103 م آل عمران 3،و [4]تمام الآية:و اعتصموا بحبل اللّه جميعا،و لا تفرّقوا،و اذكروا نعمة اللّه عليكم إذ كنتم أعداء فألّف بين قلوبكم،فأصبحتم بنعمته إخوانا،و كنتم على شفا حفرة من النّار فأنقذكم منها،كذلك يبيّن اللّه لكم آياته لعلّكم تهتدون.</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الجود:خليفة عجيب غلام نازوك،و كان يقوم بأعمال الشرطة ببغداد،و يشرف على المحبوسين المودعين في حبس الجرائم(تجارب الأمم 187/1).</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عجيب،غلام نازوك:كان يقوم بأعمال الشرطة ببغداد تحت إشراف سيّده نازوك صاحب الشرطة، و هو الذي ضرب عنق المحسّن بن الفرات في السنة 312 بأمر المقتدر،و صار بالرأس إلى سيّده نازوك، فأخذاه و دخلا معا على أبيه الوزير أبي الحسن بن الفرات،و وضعا الرأس أمامه،فارتاع،ثم أمر نازوك عجيبا،فضرب عنق الوزير ابن الفرات و حمل نازوك الرأسين إلى المقتدر،فأمره بتغريقهما (تجارب الأمم 138/1)و قتل عجيب مع سيّده نازوك في السنة 317 لمّا هجم الجند على قصر الخلافة و خلعوا القاهر،و أعادوا المقتدر للخلافة(الكامل 204/8 و [1]تجارب الأمم 196/1).</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منصور نازوك:من كبار القوّاد الأتراك في دولة المقتدر،ولّي الشرطة ببغداد في السنة 310(الكامل 137/8 و تجارب الأمم 83/1)و كان يتعصّب للوزير أبي الحسن عليّ بن عيسى(تجارب الأمم 110/1)منحرفا عن الوزير أبي الحسن بن الفرات(تجارب الأمم 120/1)،و هو الّذي قبض على الوزير ابن الفرات في السنة 312 و أعتقله في داره(تجارب الأمم 126/1)كما قبض على ولده المحسّن(تجارب الأمم 132/1)و قتلهما بأمر المقتدر(تجارب الأمم 138/1)و كان شديدا حازما،خلّص البلد أكثر من مرّة من نهب العيّارين(الكامل 173/8 و [2]تجارب الأمم 179/1)، و في السنة 316 وقعت فتنة بينه و بين القائد هارون بن غريب الخال(انظر سبب الفتنة في الكامل 187/8 و تجارب الأمم 187/1)،فشكا إلى المقتدر،فلم يشكه،فاستوحش،و انضاف إلى مؤنس مع أكثر الجند،و خلعوا المقتدر،و نصبوا أخاه القاهر(الكامل 200/8-202) [3]فولّي نازوك الحجبة، إضافة للشرطة(تجارب الأمم 193/1)،و بعد يومين شغب الجند،و هجموا على قصر الخلافة، فتصدّى لهم نازوك،و قتلوه(الكامل 204/8).</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 و م.</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غ:أبو القاسم،و في م:أبو الحسن.</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غ:حتّى لم أخرم منه حرفا.</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الدهليز:راجع التفصيل في آخر القصّة.</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ظ:قال لي،و الزيادة من غ.</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غ:لما عاملتك بهذا.</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غ:و صار لي عدّة على الزمان.</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التنوخي هذه القصّة في نشوار المحاضرة 69/8 و [1]قال:حدّثنا أبو الحسن محمّد بن محمّد بن عثمان الأهوازي الكاتب،المعروف بابن المهندس.</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نشوار المحاضرة 69/8 [2] ذكر أنّه(ابن مروان)،و قد ورد الآن في ظ و غ(أبو مروان)، و في م(ابن مروان)،و الجامدي:نسبة إلى الجامدة،قرية كبيرة بين واسط و البصرة،من أعمال واسط(معجم البلدان 10/2).</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 و م.</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أحمد بن عليّ الكوفي:كان يخدم الوزير ابن مقلة،ثم اتّصل بالبريدي،و عاد إلى بغداد فكتب لبجكم،و من بعده لابن رائق،ثمّ لناصر الدّولة،و كان ظالما عاتيا(تجارب الأمم 217/1-416 و 2/2-44 و الكامل 364/8-404)،توفّي بحلب في السنة 334(التكملة 148).</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واسط:بناها الحجّاج،و سمّيت كذلك لأنّها متوسّطة بين البصرة و الكوفة،و تشمل الآن في العراق سقى الغرّاف(معجم البلدان 881/4)أقول:آثار واسط موجودة قرب مدينة الحيّ،و قد أبصرتها أكثر من مرّة عند ما كنت في السنة 1934 حاكما في قلعة سكر على نهر الغرّاف.</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ناصر الدّولة أبو محمّد الحسن بن أبي الهيجاء عبد اللّه بن حمدان بن حمدون التّغلبي الحمداني:من ملوك الدّولة الحمدانيّة،كان صاحب الموصل و ما يليها،لقّبه المتّقي العبّاسي بناصر الدّولة،و نصبه أمير الأمراء،و لمّا توفّي أخوه الأمير سيف الدّولة،تغيّرت أحواله،و ساءت أخلاقه،فحجر عليه ولده أبو تغلب،و نقله إلى قلعة من القلاع،و توفّي سنة 358(الأعلام 210/2).</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ذلك في السنة 330(تجارب الأمم 28/2).</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غ،أقول:لا أثر لهذه اللّغة الآن في الكوفة،و لا في بغداد،و هي الآن مقصورة على أهل الموصل في العراق،و على أهل بلاد الشام،أي سوريا و لبنان،فهم يقولون:ظلامي،و سلامي، و كرامي،في ظلامة،و سلامة،و كرامة.</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غ:محترق القلب.</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علي محمّد بن عليّ المعروف بابن مقلة(272-326):كان يعمل محررا لأبي الحسن بن الفرات أيّام خلافته أبا العبّاس أخاه على ديوان السواد،ثم تقدّمت حاله فزاد جاريه إلى ثلاثين دينارا في الشهر(وزراء 135)و عرف بانحيازه إلى آل الفرات،فلمّا تقلّد أبو الحسن بن الفرات الوزارة، جعل رزق ابن مقلة خمسمائة دينار في الشهر،(وزراء 135)،و لمّا عزل أبو الحسن عن الوزارة في السنة 299 استتر ابن مقلة(تجارب الأمم 21/1)،و بقي متعطّلا مدّة وزارة الخاقاني،و وزارة عليّ بن عيسى،فشكر له ابن الفرات ذلك،و زاد اختصاصه به(44/1)ثم طمع في الوزارة، فجاهر أبا الحسن بن الفرات بالخصومة،و سعى به(52/1)فقبض عليه و صادره(113/1)ثمّ أبعده و سليمان بن الحسن بن مخلد إلى شيراز(140/1)و لمّا عزل ابن الفرات عاد إلى بغداد (140/1)و تقلّد في السنة 316 وزارة المقتدر(185/1)،و لمّا خلع و نصب القاهر،أبقاه وزيرا(193/1)،و لما عاد المقتدر للخلافة أقرّه على الوزارة(199/1)ثم اتّهمه بممايلة مؤنس، فاعتقله(203/1)و استوزر سليمان بن الحسن بن مخلد فنفاه إلى شيراز(229/1)و لمّا قتل المقتدر و ولّي القاهر،استوزره و كتب إلى ياقوت عامل فارس بحمله و تعجيله(242/1)ثمّ استوحش من القاهر،فأخذ يدبّر ضدّه(259/1)و أحسّ به القاهر فأراد اعتقاله،فاستتر(264/1)و حرّض عليه الغلمان الحجريّة و الساجيّة(286/1)فهاجموه و اعتقلوه،و نصبوا الرّاضي خليفة(289/1) فاستوزره(293/1)ثم اعتقله الغلمان الحجريّة في السنة 324(333/1)،ثم أخذ يدبّر ضدّ أمير الأمراء ابن رائق،فالحّ ابن رائق على الراضي حتّى قبض عليه و قطع يده(386/1)ثمّ قطع لسانه، و قطع عنه الطّعام،فمات سنة 326(390/1-392).</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فارس:إقليم فسيح،و ولاية واسعة،قصبتها شيراز،و هي خمس كور(معجم البلدان 835/3).</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المظفر ياقوت،القائد التركي:كان من كبار القادة في دولة المقتدر،و مقامه مماثل لمقام أحمد ابن بدر،ابن عمّ السيّدة والدة المقتدر،و هارون بن غريب الخال،ابن خال المقتدر،و مفلح الأسود الخادم(الوزراء 173)و [1]له ولدان قائدان،هما المظفّر،و محمّد(تجارب الأمم(122/1)و قد انتدب ياقوت في السنة 312 لدفع القرامطة عن بغداد(وزراء58/ و تجارب الأمم 122/1) و استخلفه مؤنس على الكوفة في السنة 313 حفظا لها من هجمات القرامطة(146/1)و قلّد في السنة 315 أعمال الحرب و المعاون بفارس(157/1)ثم ولّي حجبة الخليفة المقتدر(209/1)و كان منحرفا عن مؤنس(203/1)فاستوحش مؤنس منه،و حشد الجيش،و طالب بصرفه من الحجبة، و إبعاده عن الحضرة(210/1)فقلّده المقتدر أعمال الخراج و المعاون بفارس و كرمان(211/1) و وقعت الحرب بينه و بين عماد الدّولة بن بويه،فانتصر عليه عماد الدّولة في ثلاث معارك(281/1- 283 و 197/1 و 303/1)،و كان قد تقلّد أعمال الحرب و المعاون بالأهواز(301/1)فابتلي بالبريدي،و واقعه البريدي في السنة 324،فقتل في المعركة(تجارب الأمم 347/1).</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نفي الوزير ابن مقلة إلى فارس مرّتين،الأولى بأمر الوزير أبي الحسن بن الفرات،و كان رفيقه في النّفي سليمان بن الحسن بن مخلد،أمّا في المرّة الثّانية فإن سليمان بن الحسن بن مخلد،هو الّذي نفاه(تجارب الأمم 140/1،229).</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 و م.</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منصور محمّد القاهر بن أبي العبّاس أحمد المعتضد(287-339):بويع بالخلافة سنة 317 لمّا خلع أخوه المقتدر(تجارب الأمم 193/1)و لمّا عاد المقتدر للخلافة،أحضره المقتدر و أمنه، (199/1)و اعتقل في دار الخلافة،فعنيت به السيّدة أمّ المقتدر،و رفّهته،و أهدت إليه عدّة من الجواري(226/1)،و لمّا قتل المقتدر في السنة 320 نصب القاهر خليفة(241/1)و كان أوّل ما فعله أن أحضر السيّدة أمّ المقتدر فضربها بيده،و علّقها بفرد رجل،و أسرف في ضربها على المواضع الغامضة من بدنها(243/1)،و قبض على أبي أحمد بن المكتفي،فأقامه في فتح باب و سدّ عليه بالجصّ و الآجر،و هو حيّ(266/1)و دفن أبا السرايا نصر بن حمدان،و إسحاق بن إسماعيل، حيّين،لأنّ كل واحد منهما زايده قبل خلافته على جارية أراد شراءها(285/1)ثمّ دبّر على القوّاد مؤنس المظفّر و يلبق و ولده علي،فاعتقلهم(261/1)،و ذبح عليّ بن يلبق في حضرته،و وجّه برأسه إلى أبيه،ثم ذبح الأب،و وجّه بالرأسين إلى مؤنس،ثم أمر بمؤنس فجّر إلى البالوعة و ذبح و هو يراه(267/1-268)و تحرّك الجيش علي أثر ذبح قوّاده،فهاجموا قصر الخلافة،و اعتقلوه، و استخلفوا الرّاضي(289/1)و سمل القاهر(292/1)،و حبس،ثم أطلق،فرؤي و هو يتصدّق في السنة 330 بسوق الثّلاثاء،فبلغ ذلك البريديّ،فأنفذ إليه من أقامه و أجرى له في كلّ يوم خمسة دراهم(التكملة 127).</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تجارب الأمم 242/1.</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ثقلها باختصار صاحب حل العقال ص 42.</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علي أحمد بن إسماعيل بن الخطيب الأنباريّ الكاتب:يلقّب«نطّاحة»و هو من كبار الكتّاب المترسّلين،كان يكتب لعبيد اللّه بن عبد اللّه بن طاهر،و قتله محمّد بن طاهر،له عدّة كتب (الأعلام 93/1).</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العبّاس أحمد بن محمّد بن أبي الأصبغ:من أقرباء أبي أيّوب سليمان بن وهب،و كان يتصرّف معه،و بينهما قرابة من جهة النساء(القصّة 55/8 من كتاب نشوار المحاضرة)و في أيّام ولده عبيد اللّه ابن سليمان،ولّي ديوان الخراج(الوزراء 87)و [2]في السنة 311 كان عاملا على البصرة(الوزراء 50،125).</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أيّوب أحمد بن شجاع:كان خليفة أحمد بن طولون على الخراج بمصر(الولاة للكندي 163)، و مدحه البحتري بقصيدتين(ديوان البحتري ص 689-691 و 706-708)،و ذكره غرس النعمة في كتاب الهفوات النادرة ص 275،فقال:إنّه كان من الحمقى،و كان يقول بمخالطته للجنّ، و تعشّق منهم جارية تسمّى:قرّة العين،و كان يطرح إلى جانبه مصلّى لتجلس عليه معه،و بلغ من لهجه بها،أن غارت جاريته«عزّ»من ذلك و هجرته،أقول:هذا يدلّ على أنّ الجارية كانت أشدّ حمقا من سيّدها،و روى له المرزباني في الموشّح ص 357 شعرا في رثاء أمّ سليمان بن وهب،لا يتأتّى إلاّ بخذلان من اللّه تعالى.</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الوزير أحمد بن خالد الصريفيني الكاتب:ترجمته في حاشية القصّة 165 من الكتاب.</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صالح عبد اللّه بن محمّد بن يزداد بن سويد:كان أبوه وزير المأمون(الفخري 227) [4]أمّا هو-</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نقلها صاحب كتاب حلّ العقال ص 41.</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الفرج محمّد بن العبّاس بن فسانجس:كان والده أبو الفضل العبّاس من وجهاء شيراز،و انضاف إلى عماد الدّولة بن بويه(تجارب الأمم 300/1 و 355)و لمّا استقرّ معزّ الدّولة بن بويه ببغداد، أحضر أبا الفضل،و قلّده دواوين الزمام(التّكملة 205 و تجارب الأمم 120/2)و لمّا توفّي بالبصرة سنة 342،تقلّد أبو الفرج ولده الديوان(تجارب الأمم 148/2)و لمّا توفّي الوزير المهلّبي في السنة 352،تزاحم أبو الفرج و أبو الفضل الشيرازيّ على الوزارة،فأمر معزّ الدّولة بأن ينظرا في الأمور مشتركا،من دون تسمية أحدهما بالوزارة(198/2)و لمّا توفّي معزّ الدّولة في السنة 356،عادا إلى التزاحم على وزارة ولده عزّ الدّولة بختيار(237/2)فوزّر أبو الفضل الشّيرازي(238/2 و 241)فانقطع أبو الفرج عن الديوان،فهدّده الوزير،فعاد إلى العمل(242/2)و ظلّ يكيد للوزير أبي الفضل حتّى اعتقله بختيار،و تقلّد أبو الفرج الوزارة في السنة 359(260/2 و 263) فاختلطت عليه الأمور،و انحدر إلى الأهواز لاستخراج بعض المال،فأمر بختيار باعتقاله،و أعيد أبو الفضل للوزارة(269/2 و القصّة 113/2 من نشوار المحاضرة)،و [1]أحضر أبو الفرج إلى بغداد، فشملته عناية الحاجب سبكتكين،فأطلق،و ترك التصرّف،فسلم،و كان هو و أخوه في أيّام عضد الدّولة ببغداد(366-372)يتقدّمان النّاس جميعا،لرئاستهما القديمة،راجع القصّة 44/4 من نشوار المحاضرة.</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ولّي أبو الفرج وزارة عزّ الدّولة بختيار سنة 359،راجع تفصيل ذلك في تجارب الأمم 260/2-264.</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 و م:التشدّد على النّاس.</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غ:أخذ ضيعة لي بالأهواز.</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قوله:بالحقّين:أي حقّ الرقبة،و حقّ بيت المال(الوزراء 66).</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المؤلّف ظلامته هذه في القصّة 328 من هذا الكتاب.</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غ:كانت لي به.</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بن أحمد بن بختيار،القائد الدّيلمي:راجع أخباره في تجارب الأمم 357/2 و 358 و في القصّة 155/3 من كتاب نشوار المحاضرة و أخبار المذاكرة للقاضي التنوخي.</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نهر تيرى:بلد من نواحي الأهواز(مراصد الاطّلاع 1401/3).</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عهدة الملك،و جمعها عهد:وثيقة الشراء،أي سند الملكيّة.</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الأهواز:اسمها الفارسي:خوزستان،و الأهواز اسم للكورة بأسرها،أمّا البلد الذي يغلب عليه اسم الأهواز،فهو سوق الأهواز،راجع معجم البلدان 410/1 و [2]أحسن التقاسيم للمقدسي 402.</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مقابر قريش:مقبرة و محلّة فيها خلق كثير،و عليها سور،و تقع بين الحريم الطّاهري و مقبرة الإمام-</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الحسن الإمام موسى الكاظم بن أبي عبد اللّه جعفر الصّادق بن أبي جعفر محمّد الباقر بن عليّ ابن الحسين بن عليّ بن أبي طالب عليهم السلام(128-183):ترجمته في حاشية القصّة 21 من الكتاب.</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غ:و يسأل اللّه عزّ و جلّ،في القصّة،بمحمّد،و عليّ،و فاطمة،و الحسن،و الحسين،و عليّ ابن الحسين،و محمّد بن عليّ،و جعفر بن محمّد،و موسى بن جعفر،و عليّ بن موسى،و محمّد ابن عليّ،و عليّ بن محمد،و الحسن بن عليّ،و المنتظر،أن يأخذ له بحقّه...الخ.</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م:أن يشفع.</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المأمونيّة:موضع بإزاء سوق الأهواز(تجارب الأمم 369/2)راجع القصّة 119/1 من نشوار المحاضرة ص 213 سطر 4.</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القائد بختكين آزاذرويه:قائد تركي من قوّاد معزّ الدّولة،كان في أيّام بختيار سنة 357 ضامن الأهواز،و في السنة 360 زوّج ابنته من المرزبان بن بختيار،و في نفس السنة،عقدت عليه واسط، مضافة إلى الأهواز،و في السنة 363 اعتقله بختيار ثمّ أطلق سراحه و نصبه حاجب الحجّاب موضع سبكتكين،و كان في السنة 367 يحارب مع بختيار و أبي تغلب فانحاز إلى عضد الدّولة(تجارب الأمم 242/2،282،292،325،329،386)راجع القصّة 154/3 و 155/3 من نشوار المحاضرة.</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283/2.</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نقلها صاحب حلّ العقال باختصار ص 41.</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إسحاق إبراهيم بن العبّاس بن محمّد بن صول(176-243):الكاتب،الشّاعر،ترجمته في حاشية القصّة 55 من الكتاب.</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أبي خالد الأحول،وزير المأمون:من عقلاء الرجال،كان كاتبا،سديدا،فصيحا، استوزره المأمون،و ظلّ وزيره إلى أن مات سنة 210(الفخري 224).</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الحجرات 49،و [2]تمام الآية:يا أيّها الّذين آمنوا إن جاءكم فاسق بنبإ فتبيّنوا أن تصيبوا قوما بجهالة فتصبحوا على ما فعلتم نادمين.</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غ:العار و لا النّار.</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الحرّة:التّفصيل في آخر القصّة.</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القاسم طلحة بن محمّد بن جعفر الشاهد:ترجمته في حاشية القصّة 229 من الكتاب.</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الحسين عبد الواحد بن محمّد الخصيبي:ترجم له الخطيب في تاريخه 7/11 و قال عنه:إنّه صاحب أخبار،و رواية للآداب،و ذكره صاحب اللباب 377/1.</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خازم عبد الحميد بن عبد العزيز القاضي:بصري،سكن بغداد،و ولي القضاء بالشام و الكوفة و بغداد،توفّي سنة 292(المنتظم 55/6)و [2]كان شديدا في إحقاق الحقّ(القصّة 65/4 من النشوار) [3]عظيم الأناة في إصدار الأحكام(القصّة 3/3 من النشوار)و [4]كانت أحكامه يتدارسها القضاة و يرجعون إليها(القصّة 94/3 من النشوار)و [5]كان إليه ترشيح القضاة في أيّام المعتضد(القصّة 31/3 من النشوار)و [6]كان يغضب إذا وصف أحد القضاة بالعفّة،و يقول:إنّ القاضي أعلى من ذلك و إنّما يمدح بالعفّة صاحب الشرطة(القصّة 126/1 من النشوار)، [7]راجع في نهاية الأرب 11/4 [8] الحكم الذي أصدره على الابن الّذي ادّعى على والده بدين،و طلب حبسه.</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الحسن أحمد بن محمّد بن عبيد اللّه بن المدبّر الكاتب:تقلّد ديوان الخراج و الضياع مجموعين للمتوكّل و تمالأ عليه الكتّاب فأخرجوه للشام،فكسب بها مالا عظيما،ثم حبسه أحمد بن طولون،و مات في الحبس،و قيل إنّه قتله،و كان فاضلا،إذا مدحه شاعر و لم يرض شعره،فرض عليه بأن يصلّي مائة ركعة عقابا له،راجع قصّته مع الجمل المصري الشاعر في فوات الوفيات 38/8.</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غ،و في بقيّة النسخ:و حدّث أحمد بن محمّد بن المدبّر،قال...الخ.</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المحمّدية:قرب سامراء،أحدثها إيتاخ القائد الخزري،ثمّ سمّاها المتوكّل المحمّدية،باسم ابنه محمّد المنتصر(معجم البلدان 430/4 و [10]المفترق صقعا 387).</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عمران موسى بن عبد الملك الأصبهانيّ،صاحب ديوان الخراج في عهد المتوكّل.</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الرقّة:كلّ أرض يغطّيها الماء ثمّ ينحسر عنها،و تكون عادة من أخصب الأراضي،و أكثرها ريّا، و تفضّل الفواكه و الخضر الّتي تزرع فيها على غيرها،و لذلك سمّي البطّيخ في بغداد:الرقّي،يعني أنّه من نتاج الرقّة،و توجد ستّ مدن باسم الرقّة(المفترق صقعا 208)و المقصودة في هذه القصّة المدينة المسمّاة رقّة واسط و تقع على الجانب الغربي من الفرات،كان بها قصران لهشام بن عبد الملك(معجم البلدان 802/2).</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التّعديل:القسمة بين الشركاء إذا سوّيت على القيم(لسان العرب)و يريد بها هنا:تعيين و استيفاء حصّة السلطان من الحاصلات الزراعيّة.</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نقلها باختصار صاحب حلّ العقال 41.</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 و م،و في بقيّة النسخ:قرأت في خبر آخر أنّ المتوكّل خرج إلى المحمّدية...الخ.</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الحسن عبيد اللّه بن يحيى بن خاقان الكاتب،و قد وزّر للتوكّل،ترجمته في حاشية القصّة 73 من هذا الكتاب.</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محمّد الحسن بن مخلد بن الجرّاح الكاتب،و كان إليه ديوان الضياع،ثم وزّر للمعتمد،ترجمته في حاشية القصّة 73 من هذا الكتاب.</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الخصيب:كان من كتّاب المعتصم(الطبري 75/9)و استوزره المنتصر(234/9) و لمّا استخلف المستعين استكتبه،و استوزر أوتامش(256/9)،ثم غضب عليه القوّاد الأتراك، فاستصفي ماله،و نفي إلى إقريطش،و اسمها الآن كريت(الطبري 259/9)و [1]كانت فيه مروءة و حدّة و طيش(الفخري 239)و [2]كان أبو العيناء يثلبه و يقع فيه،و لمّا نفي،كتب في ذمّه رسالة جعلها على لسان الكتّاب و رجال الدّولة،أتى فيها بكلّ عجيب،راجع الرسالة في الملح و النوادر 168.</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المعلّى بن أيّوب الكاتب:ترجمته في حاشية القصّة 17 من الكتاب.</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م:فتجمّلت بها.</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 و م.</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طالب محمّد بن أحمد بن إسحاق بن البهلول التنوخي الأنباري:ابن القاضي أبي جعفر أحمد ابن إسحاق بن البهلول،و كان يخلف والده على القضاء بمدينة المنصور،إذا اعتلّ،و كان أبو طالب جميل الأمر،حسن المذهب،شديد التصوّن،توفّي سنة 348(المنتظم 392/6).</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سعيد أحمد بن الصقر بن ثوبان البصري:مستملي بندار،أصله من طرسوس،سكن بغداد، ترجم له الخطيب في تاريخه 206/4.</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بندار:هو أبو بكر محمّد بن بشار بن عثمان البصري:ترجمته في حاشية القصّة 29 من الكتاب.</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محمّد بن عبد اللّه بن المثنّى بن أنس بن مالك الأنصاري(118-215):بصري، ولّي قضاء البصرة،ثمّ قضاء بغداد،و مات بالبصرة عن نيّف و تسعين سنة(تاريخ بغداد للخطيب 408/5).</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في غ،و في بقيّة النسخ:و ذكر ابن عبدوس أيضا...الخ.</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ضبّر الشيء:جمعه،و الضبارة:الجماعة،و ضبارة السياط:المجموعة منها.</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الفرط:الظلم و الاعتداء،يقال:فرط على فلان:آذاه،و الأمر الفرط:المجاوز فيه الحدّ.</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الطغيان:الإسراف في الظلم.</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طالب محمّد بن أحمد بن إسحاق بن البهلول التنوخي الأنباريّ.</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سعيد أحمد بن الصقر بن ثوبان،مستملي بندار.</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حاتم سهل بن محمّد بن عثمان السجستاني:الإمام المقرئ النحوي البصري،ترجم له صاحب الخلاصة 134.و قال إنّه توفّي سنة 235.</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هشام محمّد بن يزيد بن محمّد بن كثير بن رفاعة بن سماعة،الرفاعي الكوفي:ترجم له الخطيب البغدادي في تاريخه 375/3 و قال إنّه توفّي سنة 248.</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سفيان وكيع بن الجرّاح بن مليح الرؤاسي الكوفي الحافظ:ترجم له صاحب ميزان الاعتدال 335/4.</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مسعر بن كدام:ترجمته في حاشية القصّة 13 من الكتاب.</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زافر بن سليمان القوهستاني:نزل الريّ،ثمّ بغداد،و كان يجلب الثياب القوهيّة إلى بغداد،ترجم له صاحب ميزان الاعتدال 63/2.</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بلج يحيى بن سليم[بن أبي سليم]،الفزاري الواسطي:ترجم له صاحب ميزان الاعتدال 384/4.</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 و م:بقميص يوسف،و قد وردت في مخطوطة(د)ص 139.</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 بن عبد الرّحمن:ترجم له صاحب ميزان الاعتدال 539/1.</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غ،و في بقيّة النسخ:و روي،و في م:عن إبراهيم بن خلاد الأزدي،قال:...</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في مخطوطة(د)ص 139.</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موسى هارون بن عبد اللّه الحمّال البزّاز:ترجم له صاحب الخلاصة 349 و قال إنّه توفّي سنة 243.</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محمّد سعيد بن عامر الضبعي البصري:ترجم له صاحب الخلاصة 119 و قال:إنّه توفّي في سنة 188.</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المعمّر بن سليمان النخعي الرقّي:ترجم له صاحب الخلاصة 329 و قال:إنّه توفّي سنة 191.</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في مخطوطة(د)ص 139.</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الفضل داود بن رشيد(بالتصغير)الخوارزمي:ترجم له صاحب الخلاصة 93 و قال إنّه توفّي سنة 239.</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شهاب الوليد بن مسلم بن شهاب التّميمي،العنبري،البصري:ترجم له صاحب الخلاصة 358.</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خليد بن دعلج:ترجم له صاحب الخلاصة 90،و قال إنّه توفّي سنة 166.</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في غ،و في بقيّة النسخ:و قال الحسن بن أبي الحسن:لو عري...الخ.</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أنشر اللّه الميت:أحياه،ورد هذا الخبر في مخطوطة(د)ص 140.</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سعيد عمرو بن محمّد العنقزي القرشي:ترجم له صاحب الخلاصة 249 و قال إنّه توفّي سنة 199.</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زكريا يحيى بن عبد الملك بن حميد بن أبي غنيّة الخزاعي الكوفي:ترجم له صاحب الخلاصة 366.</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في غ،و في بقيّة النسخ:روي عن أنس بن مالك،أنّ النبيّ صلّى اللّه عليه و سلّم، قال:...الخ.</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غ:أ ما تستحي،تشكوني إلى غيري.</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 و م،ورد هذا الخبر في مخطوطة(د)ص 140.</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القاسم بن هاشم بن سعيد بن سعد بن عبد اللّه بن سيف بن حبيب السّمسار:ترجم له الخطيب في تاريخه 429/12 و 430 و قال:إنّه توفّي سنة 259.</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عمر الخطّاب بن عثمان الفوزي الطّائي:ترجمته في حاشية القصّة 31.</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سهل محمود بن عمر العكبري:ترجم له صاحب الميزان 78/4.</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غ،و في بقيّة النسخ:و روي.</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الخبر في مخطوطة(د)ص 139.</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أزهر بن مروان الرقاشي البصري:ترجم له صاحب الخلاصة ص 22،و قال إنّه توفّي سنة 243.</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محمّد قزعة بن سويد الباهلي البصري:ترجم له صاحب الخلاصة 269.</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غ،و في بقيّة النسخ:قرأت في بعض الكتب...</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الخبر في مخطوطة(د)ص 140.</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جعفر محمّد بن عباد بن موسى العكلي البغدادي:ترجمته في حاشية القصّة 31.</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العزيز بن أسيد الطّلحي البصري:ترجم له صاحب الخلاصة 202.</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سليمان جعفر بن سليمان الضّبعي البصري الزاهد:ترجم له صاحب الخلاصة 54 و قال إنّه توفّي سنة 178.</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غالب القطّان:ذكره صاحب الخلاصة 261.</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الخبر في مخطوطة(د)ص 139 و 140.</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علي الفضيل بن عياض بن مسعود التّميمي اليربوعي:ترجمته في حاشية القصّة 324.</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 و من مخطوطة(د).</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حبس الحجّاج إبراهيم بن يزيد التيميّ الزّاهد،و منع عنه الطعام،ثم أرسل عليه الكلاب تنهشه، حتّى مات(اللباب 190/1)، [1]ثمّ رمى بجثّته في الخندق،و لم يجرأ أحد أن يدفنه حتّى مزّقته الكلاب (البصائر و الذّخائر م 3 ق 1 ص 304).</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الخبر في مخطوطة(د)ص 143.</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غ،و في بقيّة النسخ:و قال أبو سعيد البقّال،و هو أبو سعد سعيد بن المرزبان البقّال،مولى حذيفة بن اليمان،ترجم له صاحب اللباب 135/1.</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الدّيماس في اللّغة:الحفرة العميقة تحت الأرض لا ينفذ إليها الضوء،و كان سجن الحجّاج يسمّى الدّيماس،لوجود الشبه بين الاثنين،و قد مات في سجن الحجّاج خمسون ألف رجل،و ثلاثون ألف امرأة،و كان يحبس الرجال و النّساء في موضع واحد،و لم يكن لحبسه ستر يستر الناس من الشّمس في الصيف،و لا من المطر و البرد في الشتاء(مروج الذّهب 128/2).</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الخوارج:كل من خرج على الإمام الّذي اتّفقت عليه الجماعة،سمّي خارجيا.سواء كان الخروج في أيّام الصّحابة على الخلفاء الرّاشدين،أو على من بعدهم،و تتلخّص دعوى الخوارج في مخالفتهم نظريّة الخلافة،و في تحديد الإسلام الصّحيح،و هل يكون بالإيمان وحده،أو بالإيمان و العمل، و هم فرق متعدّدة،ليس هذا موضع حصرها،و أوّل ظهورهم في السنة 37 هجريّة،و كان قاتل الإمام عليّ بن أبي طالب منهم،و من أراد التّفصيل في هذا الموضوع،فليراجع دائرة المعارف الإسلاميّة 469/8-477 و الكامل للمبرّد 119/2-237 و الملل و النحل للشّهرستاني 55/1-185.</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الخبر في مخطوطة(د)ص 143.</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سهل كثير بن هشام الكلابي الرقّي:ترجم له الخطيب في تاريخه 482/12 و قال:إنّه توفّي سنة 207.</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الحكم بن هشام الثّقفي:كوفي،نزل دمشق،ترجم له صاحب ميزان الاعتدال 582/1.</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غ،و في بقيّة النسخ:حدّث كثير بن هشام.</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غ،و في بقيّة النسخ:فأخرج من غير أن يخرجه النّاس.و قد ورد هذا الخبر في مخطوطة (د)ص 144.</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بالقاضي أبا الحسين عمر بن أبي عمر محمّد بن يوسف الأزدي.</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مخطوطة(د)،و الخبر منقول من كتاب الفرج بعد الشدّة لابن أبي الدّنيا،رواه عن أبي إسحاق إبراهيم بن سعيد الطبري البغدادي الجوهري المتوفّى سنة 249،و لا يمكن أن يكون من رواية أبي الحسين القاضي الّذي ولد سنة 291.</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سفيان سعيد بن يحيى بن مهدي الحميري الحذّاء الواسطي:ذكره صاحب الخلاصة 122.</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بلج يحيى بن سليم الفزاري:ترجم له صاحب الخلاصة 383 و صاحب الميزان 384/4.</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الخبر في مخطوطة(د)ص 144.</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صالح بن حسّان النضري المدني:حجازي،قدم بغداد،و نزل البصرة،ترجم له صاحب ميزان الاعتدال 291/2.</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الباقر،أبو جعفر محمّد بن عليّ بن الحسين بن عليّ بن أبي طالب عليهم السلام.</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غ،و في بقيّة النسخ:و كان النبيّ صلّى اللّه عليه و سلّم.</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الخبر في مخطوطة(د)ص 152.</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يعقوب إسحاق بن البهلول بن حسّان بن سنان التنوخي(164-252):فقيه حنفي،محدّث، استدعاه المتوكّل العبّاسي إلى بلاطه،و سمع منه،ترجم له صاحب الأعلام 286/1 [1] راجع القصّة 18/6 من نشوار المحاضرة.</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هاشم إسحاق بن عيسى القشيري ابن بنت داود بن أبي هند البصري:ترجم له صاحب الخلاصة 25.</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الحارث بن عطيّة البصري الزّاهد:ترجم له صاحب الخلاصة 58.</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غ،و في بقيّة النسخ:و روي عن عمرو السرايا.</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الخبر في مخطوطة(د)ص 152.</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غ،و في بقيّة النسخ:قال الشعبي...الخ،و الشعبي هو أبو عمرو عامر بن شراحيل بن عبد ذي كبار الحميري(19-103):تابعي،راوية،ولد و نشأ و مات بالكوفة،نادم عبد الملك ابن مروان،و استقضاه عمر بن عبد العزيز،نسبته إلى شعب،بطن من همدان(الأعلام 18/4).</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 بن أبيه:راجع ترجمته في آخر هذه القصّة.</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غ و في مخطوطة(د)،و في بقيّة النسخ:يريد.</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الخبر في مخطوطة(د)ص 166.</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غ،و في بقيّة النسخ:و قال أبو عبد اللّه الحزنبل،أقول:هو أبو عبد اللّه محمّد بن عبد اللّه ابن عاصم التّميمي،عالم،راوية،ذكره صاحب الفهرست ص 79.</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جعفر هارون الرّشيد بن أبي عبد اللّه محمّد المهدي(149-193):ولد بالريّ،و نشأ ببغداد، و بويع بالخلافة سنة 170،و دامت ولايته 23 سنة،و كان يلقّب بجبّار بني العبّاس،و مات بطوس (الأعلام 44/9)و [2]ممّا يؤثر عنه:إنّه أوّل من فكّر في فتح قناة السويس،إذ رام أن يوصل ما بين بحر الرّوم و بحر القلزم،ممّا يلي الفرما،فقال له يحيى بن خالد البرمكي:إذن يختطف الرّوم النّاس من المسجد الحرام و تدخل مراكبهم إلى الحجاز،فتركه(تاريخ الخلفاء ص 286).</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القليب:البئر،سمّيت بذلك لأنّه قلب ترابها.</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كتاب حلّ العقال 40 و 41.</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الصحيح:أبو جعفر محمّد بن عمرو بن البختري(بالخاء)بن مدرك بن أبي سليمان الرزّاز (251-339):ترجم له الخطيب في تاريخه 132/3.</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العباس الفضل بن إسحاق بن حيّان الدّوري البزّاز:ترجم له الخطيب في تاريخه 360/12.</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اليمان الحكم بن نافع القضاعي الهزّاني:ترجم له صاحب الخلاصة ص 76 و 77 و قال إنّه توفّي سنة 222.</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عمرو صفوان بن عمرو السكسكي الحمصي:ترجم له صاحب الخلاصة ص 147.</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غ،و في بقيّة النسخ:وجدت في بعض الكتب،حدّث إسحاق العدواني...و في ظ: الغزواني.</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في جميع النسخ،و الاسم فارسي،آذر:النار،و مهر:محبّ،فيكون الاسم بالعربيّة: محبّ النّار.</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الكرج:ورد ذكرها في الكامل لابن الأثير 588/4 و 590 و 591 و في الطبري 492/6 و سمّوها: الكيرج،إحدى مدن السند.</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القاسم بن محمّد بن الحكم بن أبي عقيل الثّقفي(62-98):قائد،من عائلة الحجّاج ابن يوسف الثّقفي،ولاّه الحجّاج قيادة جيش أزاح علّته،و جهّزه بكل ما يحتاج إليه حتّى الخيوط و الإبر،فسار إلى مكران،ثمّ إلى السند،ففتحها(ابن الأثير 536/4-539) [1]ثمّ ناله شؤم الحجّاج، إذ اعتقل مع آل أبي عقيل أقارب الحجّاج،و عذّب معهم،حتّى ماتوا جميعا(ابن الأثير 588/4، 589).</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نضح،بالحاء:عرق.</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الخبر في مخطوطة(د)ص 135.</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الرحمن حبيب بن مسلمة بن مالك الفهري القرشي(2 ق-42 ه‍):قائد من كبار الفاتحين، اشترك في فتح الشّام،و فتح أرمينية،و غزا الرّوم مرارا،ثم ولاّه الخليفة عمر على الجزيرة و أرمينية و أذربيجان(الأعلام 172/2).</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في غ،و في بقيّة النسخ:كان حبيب بن مسلمة...الخ.</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الخبر في مخطوطة(د)ص 136.</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الخبر في مخطوطة(د)ص 159.</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مخطوطة(د).</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الخبر في مخطوطة(د)ص 159.</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الخبر في مخطوطة(د)ص 159.</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الحسن عليّ بن الحسن بن عليّ بن مطرف الجرّاحي(298-376):ترجمته في حاشية القصّة 11 من هذا الكتاب.</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 قال محمّد بن أبي طاهر.</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جعفر محمّد بن القاسم بن عبيد اللّه بن سليمان بن وهب الحارثي:كان في السنة 319 عاملا على جند قنسرين و العواصم(تجارب الأمم 212/1)و توسّطت له اختيار،قهرمانة القاهر،فولاّه الوزارة (تجارب الأمم 261/1 و 264)ثمّ قبض عليه بعد ثلاثة أشهر و 12 يوما(تجارب الأمم 272/1) و مات بعد ثلاثة أيّام و هو معتقل،و في عيون الأنباء 229/1 [1] أنّه مات بعد عشرة أيّام من اعتقاله، اقرأ في تجارب الامم 266/1 و 267 ما صنعه بأخيه،قصّة تدلّ على لؤم أصيل.</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بكر الصّيرفي:راجع القصّة 72/2 من نشوار المحاضرة.</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الظّلم:راجع التّفصيل في آخر القصّة.</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م:بصياح و بكاء و استغاثة.</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سابور الخصي:خادم القاهر،كان أثيرا عنده،و كان يكلّفه بالقبض على رجال الدّولة ممن يريد اعتقالهم و قتلهم،راجع أخباره في تجارب الأمم 271/1 و 272 و 287.</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نقلها صاحب حلّ العقال ص 40،و ورد في كتاب الوزراء 245: [1]أن المحسّن بن الوزير أبي الحسن ابن الفرات،في وزارة أبيه الثّالثة،صادر أبا طاهر محمّد بن الحسن على مائة ألف دينار.</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 اليمينين أبو الطيّب طاهر بن الحسين بن مصعب الخزاعي(159-207):من كبار الوزراء و القوّاد،قاد جيش المأمون إلى بغداد،ففتحها،و قتل الأمين سنة 198،ثم ولاّه المأمون خراسان، و مات فيها(الأعلام 318/3).</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عيسى بن ماهان:من كبار القادة في عهد الرّشيد و الأمين،قاد جيش الأمين لقتال المأمون، فقتل في المعركة سنة 195(الأعلام 133/5).</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الكم:مدخل اليد و مخرجها من الثوب،لمّا كان طراز الرّدن،أن تكون واسعة فضفاضة،لها ذيل متّسع،تحمل فيه المناديل و النقود،و ما تزال أردان البدو وفق هذا الزيّ،و لمّا ضاقت الأردان في الحواضر،اتّخذ الناس بدلا منها أكياسا تخاط في جانب الثّوب من الداخل،و فتحتها إلى الخارج، و البغداديّون يسمّون هذا الكيس:الجيب،مع أنّ الجيب في اللّغة،هو طوق القميص،و قد أدركت أكثر أصحاب الحرف ببغداد يستعملون أعبابهم في حفظ نقودهم،و العبّ:فصيحة،و هو ما يلي الردن من الثوب لجهة الصدر،أمّا ضعاف الحال من العامّة،فيلبسون ثوبا فضفاضا ينزل إلى ما تحت الركبة،يسمّونه:دشداشة،و يشدّون أوساطهم بسير من الجلد،فيتحصّل لديهم عبّ يتّسع للاحتواء على جميع ما يريدون إيداعه فيه،و ما تزال ببغداد ترنيمة للطفل لكي ينام من جملة أبياتها:</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علي يحيى بن خالد بن برمك(120-190):سيّد بني برمك و أفضلهم،عاقل حكيم،اشتهر بجوده،و حسن سياسته،و هو مؤدّب الرشيد العبّاسي و معلّمه و مربيه،و كان الرشيد يدعوه:يا أبي، لمّا نكب الرشيد البرامكة،حبس يحيى بالرقّة حتّى مات في الحبس(الأعلام 175/9).</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محمّد موسى الهادي بن أبي عبد اللّه محمّد المهدي بن أبي جعفر عبد اللّه المنصور(144-170): ولّي الخلافة سنة 169،و أراد خلع أخيه الرشيد من ولاية العهد،فلم يمهله أجله(الأعلام 279/8) [2]أقول:و المؤرخون يتّهمون أمّه الخيرزان بسمّه،لأنّه حال بينها و بين التدخّل في إدارة أمور الدّولة، و هي أقوال تخالف الطبيعة الإنسانية في محبّة الأمّ لولدها،فضلا عن كون هذا الاتّهام لا يخرج عن دائرة التكهّن،في حين أنّ الثابت إصابة الهادي بالحمّى،و من مرض كان احتمال موته،أقوى من احتمال قتله.</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غ:السّاري.</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م:فأعطاه ألف درهم.</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عليّ بن هبنتى القنّائي:كاتب من عائلة عريقة في الكتابة،كان يعمل في ديوان الوزير ابن الفرات في وزارته الثالثة،و كان على معرفة بعلم النجوم،نقل عنه الصابي في كتاب الوزراء قصصا طريفة 178-182،و القنّائي نسبة إلى دير قنّى على ستة عشر فرسخا جنوبي بغداد عند النّعمانية(معجم البلدان 687/2 و 178/4).</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عمران موسى بن عبد الملك الأصبهاني:كان على ديوان الخراج في أيّام المتوكّل،و اشترك مع آخرين من الكتّاب في المؤامرة على نجاح بن سلمة،و كان إليه ديوان التوقيع و التتبّع على العمال،فرفع إلى المتوكّل أنّ موسى بن عبد الملك و الحسن بن مخلد قد خانا و اقتطعا،و ضمنهما بأربعين ألف ألف درهم،فوعده بتسليمهما إليه،فسبقاه،و ضمناه من المتوكّل بألفي ألف دينار،فسلّمه إليهما،فعذّباه حتّى قتلاه،و لم يسدّدا للمتوكّل كامل بدل الضمان،فظلّ يطالبهما،و يقول:ردّوا عليّ كاتبي، أو فهاتوا المال،و في سنة 245 ركب يشيّع المنتصر من الجعفري إلى الجوسق فسقط عن حصانه مفلوجا، و نقل إلى داره فمكث يومه و ليلته،و مات(ابن الأثير 88/7 و [2]الطبري 217/9 و 241).</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سليمان داود بن الجرّاح،صاحب ديوان الخراج في عهد المتوكّل:ترجمته في حاشية القصّة 73 من هذا الكتاب.</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الشريفة:جمعها شرائف و شريفات.</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الأنباط،و مفردها نبطيّ:قوم من العجم كانوا ينزلون بين العراقين،و في العصر العبّاسي،أصبحت كلمة نبطي،تقال لأخلاط النّاس و عوامهم.</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غ:الرجل الرديء.</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غ:الرجل الشرّير.</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هذه القصّة في ر.</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الأصمعي،أبو سعيد عبد الملك بن قريب بن عليّ بن أصمع الباهلي(122-216):راوية العرب، و أحد أئمّة العلم باللّغة و الأدب و الشعر،ولد و توفّي بالبصرة(الأعلام 307/4).</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السنون:ترد هنا بمعنى القحط و الجدب.</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أيّوب سليمان بن عبد الملك بن مروان(54-99):ولّي الخلافة بعد وفاة أخيه الوليد سنة 96 و كان يسمّى مفتاح الخير،إذ افتتح ولايته بخير،ردّ المظالم،و أطلق المسجونين،و غزا الصائفة، و ختمها بخير،باستخلافه عمر بن عبد العزيز،و كان عاقلا،فصيحا(الأعلام 192/3، [1]العقد الفريد 425/4).</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يزيد،مولى الأنصار:ترجمته في حاشية القصّة 182 من الكتاب.</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العلاء يزيد بن أبي مسلم دينار الثّقفي:كان أخ الحجّاج بن يوسف الثّقفي من الرضاعة،و استكتبه الحجّاج،و كان يجري عليه رزقا قدره ثلاثمائة درهم في الشهر،فكان يعطي منها خمسين درهما لامرأته،و ينفق في ثمن اللّحم خمسة و أربعين درهما،و ينفق باقيها في ثمن الدّقيق،و باقي نفقاته (لطائف المعارف 6)و لمّا هلك الحجّاج،استخلفه على الخراج بالعراق،و لمّا استخلف سليمان بن عبد الملك أقدمه الشام،فلمّا مثل بين يديه،قال له:أ ترى الحجّاج استقرّ في قعر جهنّم،أم هو يهوي فيها؟فقال:يا أمير المؤمنين،إنّ الحجّاج يأتي يوم القيامة بين أبيك و أخيك،فضعه من النار حيث شئت،فأمر به إلى الحبس،فكان فيه طول ولايته(العقد الفريد 427/4)و [3]ولاية خلفه عمر بن عبد العزيز،فلمّا ولّي يزيد بن عبد الملك،أخرجه من السجن،و ولاّه أفريقية،فأراد أن يسير فيهم سيرة الحجّاج في العراق،فائتمروا به،و قتلوه في السنة 102،راجع القصّة 357 من هذا الكتاب.</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القصّة 182 من هذا الكتاب،و العقد الفريد 427/4.</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يوسف يعقوب بن إسحاق بن زياد البصري المعروف بالقلوسي القاضي:ترجم له الخطيب في تاريخه 285/14 و قال إنّه توفّي بنصيبين سنة 271.</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همّام الصلت بن محمّد بن عبد الرحمن بن ابي المغيرة الخاركي:نسبته إلى خارك،جزيرة في وسط البحر،بين عبادان و عمان،راجع معجم البلدان 387/2 و 388 و [1]اللباب 336/1،و [2]قد ذكره صاحب الخلاصة بالخازكي(بالزاي)،و هو تصحيف و الصحيح ما اثبتناه،راجع الخلاصة ص 148.</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محمّد مسلمة بن علقمة المازنيّ البصري:ترجم له صاحب الخلاصة 322.</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بكر داود بن أبي هند القشيري المصري:ترجم له صاحب الخلاصة 95 و قال إنّه توفّي سنة 139.</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عمرو يزيد بن أبان بن عبد اللّه الرقاشي البصري:ترجمته في حاشية القصّة 13 من الكتاب.</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الفرج بعد الشدّة لابن أبي الدّنيا ص 156،و في نسخة الظاهريّة(ظ)عابدة،بالباء، و في بقيّة النسخ:عائدة،بالياء.</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خالد يزيد بن عبد الملك بن مروان(71-105):ولّي الحكم سنة 101 بعد وفاة الخليفة الصالح عمر بن عبد العزيز(الأعلام 239/9) [1]فعمد إلى جميع اصلاحات عمر،فأبطلها،و إلى جميع عمّال عمر،فعزلهم(اليعقوبي 310/2)و [2]ترك أمور الدّولة مهملة،و تفرّغ للّهو و اللّعب،و غلبت عليه جارية اسمها:حبابة،فكان لا يخالف لها أمرا،حتّى إنّه نصب أميرا على العراقين بترشيح منها (الأغاني 128/15)،و [3]ماتت حبابة،فمات غمّا عليها(مروج الذهب 155/2)،و [4]في أيّامه خرج يزيد بن المهلّب،في آل المهلّب،بالبصرة،و قاتل،حتّى قتل بالعقر،موضع قرب كربلاء، فقال النّاس:ضحّى بنو أميّة بالدين يوم الطفّ،و بالكرم يوم العقر(تاريخ الخلفاء 247،و [5]الأغاني 22/9)راجع أخبار يزيد في الأغاني،طبعة دار الكتب،المجلّد 15،و في تاريخ الخلفاء 246 و 247،و [6]في مروج الذهب 153/2-155،و [7]في الفخري 131،و [8]اقرأ في الأغاني،طبعة بولاق 106/20 و 107 [9] ما وصفه به أبو حمزة الخارجي.</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الفرج بعد الشدّة لابن أبي الدّنيا ص 156: [10]قال محمّد بن يزيد:بعثني سليمان بن عبد الملك إلى العراق،إلى المسجونين من أهل الدّيماس،الذين حبسهم الحجّاج،فأخرجتهم،يزيد الرقّاشي،و يزيد الضبّي،و عابدة من أهل البصرة،فأخرجتهم في عمل ابن أبي مسلم،و عنّفت ابن أبي مسلم لصنيعه،و كسوت كلّ رجل منهم ثوبين،فلمّا مات سليمان،و مات عمر،كنت مستعملا-</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البربر:مجموعة قبائل استقرّت في شمالي أفريقية منذ عهد سحيق،و كانوا يحيون حياة صحراويّة، و قد قاوموا الفتح الإسلامي،مقاومة ضارية،ثم أسلموا،و انخرطوا في عداد جند المسلمين،و شاركوا في فتح الأندلس،و أقاموا في المغرب دولتين عظيمتين،دولة المرابطين،و دولة الموحّدين،و من بعدهما دويلات،و ما زال البربر إلى اليوم،العنصر الغالب في سكّان شمالي أفريقية،و لهم لهجاتهم،إلاّ أنّهم اندمجوا في العرب،لزيادة التّفصيل راجع الموسوعة الإسلامية ج‍ 3ص 501-522.</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الخبر في مخطوطة(د)ص 156،و في حلّ العقال ص 40.</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زيد عمر بن شبّة البصري النميري،الحافظ الأخباري الأديب:ترجم له صاحب الخلاصة 240 و قال إنّه توفّي سنة 262.</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أميّة بن خالد بن الأسود القيسي البصري،أخو هدبة:ترجمته في حاشية القصّة 21 من هذا الكتاب.</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الوضّاح بن خيثمة:ترجم له صاحب ميزان الاعتدال في نقد الرّجال 334/4.</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حفص عمر بن عبد العزيز بن مروان بن الحكم(61-101):الخليفة الصّالح،و الملك العادل،قالوا:إنّ عدالته جاءته من جدّه لأمّه،عمر بن الخطاب،ولّي الخلافة في السنة 99،و قضى فيها سنتين و خمسة أشهر،فملأ الدّنيا عدلا،و ردّ المظالم،و سنّ السنن الحسنة،و بدأ بزوجته،و لحمته، و أهل بيته،فأخذ ما بأيديهم،و سمّى أموالهم مظالم حتّى انّه أخذ جواهر زوجته فاطمة بنت عبد الملك ابن مروان،فوضعها في بيت مال المسلمين،و لمّا كلّمه أهل بيته في ذلك،قال لهم:ما أنتم،و أقصى رجل من المسلمين عندي في هذا الأمر إلاّ سواء،و إنّ حقّكم في هذا المال،كحقّ رجل بأقصى برك الغماد(بلد بأقصى اليمن)،و كانت نفقته في كلّ يوم درهمين،و كان بنو أميّة يسبّون عليّ بن أبي طالب على المنابر سنّ ذلك أوّلهم معاوية،فأبطل السبّ(تاريخ الخلفاء 228-247 و [1]الأعلام 209/5) و [2]لمّا احتضر اشترى موضع قبره بدير سمعان،و قبره مشهور يزار،و يغشاه كثير من النّاس من الحاضرة و البادية(مروج الذهب 143/2)، [3]قال سفيان الثوري:الخلفاء خمسة،أبو بكر،و عمر، و عثمان،و عليّ،و عمر بن عبد العزيز،و ما سواهم فهم منتزون(ابن الأثير 65/5)و [4]خلفه يزيد ابن عبد الملك،فعمد إلى جميع إصلاحاته فأبطلها دفعة واحدة،و كتب إلى العمّال:أمّا بعد،فإنّ عمر كان مغرورا،غررتموه أنتم و أصحابكم،و قد رأيت كتبكم إليه في انكسار الخراج و الضريبة، فإذا أتاكم كتابي هذا،فدعوا ما كنتم تعرفون في عهده،و أعيدوا النّاس إلى طبقتهم الأولى،أخصبوا أم أجدبوا،أحبّوا أم كرهوا،حيوا أم ماتوا،و السلام(العقد الفريد 442/4)،و [5]لم يكتف يزيد بذلك،بل عمد إلى أصحاب عمر بن عبد العزيز،فشرّدهم كلّ مشرّد،حتّى إنّه أمر بنفي عراك بن مالك إلى دهلك على أن يتحمّل عراك أجور سفره و أجور سفر الحرسي الذي رافقه إلى منفاه(الأغاني 255/4) [6]أقول:و تحمّل المنفي نفقات سفره و سفر الحرسي الذي يرافقه أمر لم يسمع بمثله في تاريخ المظالم.</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النطع:قطعة من الجلد يقعد فيها من يراد قطع عنقه لكي يسيل دمه فيها فلا يلوّث البساط و الفراش، و يسمّى القتل بالسّيف:القتل صبرا،و كان المعتاد أن يكتّف من يراد قطع عنقه،و أن يشدّ رأسه، و أن يرفع شعره لكيلا يحوّل دون الإجهاز عليه،ثم يخز السيّاف،بذبابة سيفه،نقطة في مؤخّر القذال، فيمتد العنق بشعور عكسي،فيبادر إلى توجيه الضربة القاضية،و ما يزال قطع العنق جاريا في بعض ممالك الجزيرة العربيّة.</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القصّة في وفيات الأعيان 311/6 و [1]في مخطوطة(د)ص 155.</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العبّاس أحمد بن يحيى بن سيّار،المعروف بثعلب(200-291):إمام الكوفيّين في النّحو و اللّغة،كان رواية للشعر،محدّثا،حجّة،ثقة،أصيب في آخر حياته بالصمم،و صدمته فرس، فمات(الأعلام 252/1).</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طالب عبد العزيز بن أحمد بن محمّد بن الفضل بن أحمد بن محمّد بن حماد دنقش:ترجم له الخطيب البغدادي في تاريخه 462/10،و قال إنّه ولد ببغداد سنة 302،و إنّه تقلّد القضاء برامهرمز،أقول:جده حمّاد دنقش،مولى المنصور و صاحب حرسه.</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القائد الذي كان مع صالح بن وصيف هو حمّاد بن محمّد بن حمّاد دنقش،راجع الطبري 398/9 [1]في أخبار السنة 255.</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صالح بن وصيف:القائد التركي،حضر مقتل المتوكّل في السنة 247(الطبري 227/9)و [2]لمّا اختلف المعتزّ و المستعين،انحاز إلى جانب المعتزّ،و اشترك في حصار المستعين ببغداد في السنة 251 (الطبري 341/9)و [3]قتل أبوه في السنة 253(الطبري 374/9)،و لمّا قتل بغا في السنة 254 استولى على مقدّرات الدّولة(الطبري 381/9)، [4]فخلع المعتزّ و قتله(الطبري 389/9 و 390)و [5]قتل قوما من كبار الكتّاب(الطبري 387/9)و [6]لمّا قدم موسى بن بغا إلى سامرا استتر صالح(الطبري 438/9) و [7]انكشف أمره فقتل في السنة 256(الطبري 454/9).</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محمّد المهتدي بن الواثق هارون(222-256):بويع له بعد خلع المعتزّ في السنة 255، و انتقض عليه الأتراك،فقاتلهم،فقتل،و كان حميد السيرة،شجاعا(الأعلام 352/7).</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عيسى أحمد بن محمّد بن الفضل،والد أبي طالب عبد العزيز الدنقشي راوي القصّة.</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أحمد بن عبد الرّحمن بن مرزوق بن عطية،المعروف بابن أبي عوف البزوري:النسبة إلى بيع البزور للبقول و غيرها،إليه ينسب شارع بن أبي عوف،المسلوك إلى نهر القلاّءين،كان عفيفا ثبتا،له حال من الدنيا واسعة،و له منزلة من السلطان،و اختصاص بالوزير عبيد اللّه بن سليمان، و مودّة في نفس العوّام،توفّي سنة 297(اللباب 120/1 و [1]المنتظم 90/6، [2]راجع أخبار ابن أبي عوف،في كتاب نشوار المحاضرة،في القصص المرقمات 32/1 و 54/2،55،56،57، 58 و 47/3،56.</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العبّاس أحمد بن محمّد بن ثوابة:من كبار الكتّاب في العهد العبّاسي،نقل عنه صاحب الفهرست ص 10 و 134 [3] أخبارا عن الخطّ و الخطّاطين،و ترجم له في الصفحة 143 و 144،و قال عنه إنّه كان من الثقلاء البغضاء و إنّه توفّي سنة 277،راجع في كتاب الوزراء ص 278 [4] قصّة نزاعه مع أبي العبّاس بن الفرات.</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بكر محمّد بن عبد اللّه بن الحسين العلاّف المعروف بالمستعيني:ترجم له الخطيب في تاريخه 447/5 و قال إنّه توفّي سنة 325.</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محمّد عبد اللّه بن أبي سعد عمرو بن عبد الرّحمن بن بشر بن هلال الأنصاري الورّاق:(197- 274)ترجم له الخطيب في تاريخه 25/10 و 26.</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الإمام جعفر الصّادق بن أبي جعفر الإمام محمّد الباقر(80-148):ترجمته في حاشية القصّة 115 من الكتاب.</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فيها اختلاف في الألفاظ بين النسخ،و وردت في مخطوطة(د)ص 154.</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غ:فقد أيسرت في الدّهر الطويل.</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أقرأ الرجل،و تقرّأ:تنسّك،و القارئ:النّاسك المتعبّد،جمعه:قرّاء،و قارءون،و قرأة.</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الحروري:الخارجي،و الحرورية:أقدم الخوارج،سمّوا بهذا الاسم لأنّهم اجتمعوا بحروراء من ناحية الكوفة،و خرجوا على أمير المؤمنين عليّ بن أبي طالب عليه السلام في حرب صفّين،لمّا رفع معاوية المصاحف و طلب التّحكيم،فألجئوا أمير المؤمنين إلى الكفّ عن المناجزة،ثمّ نكصوا و نادوا بشعار:لا حكم إلاّ للّه،راجع حاشية القصّة 88 من الكتاب،و لزيادة التفاصيل فيما يتعلّق بالخوارج راجع كتاب الملل و النحل للشهرستاني 155/1-195،و [1]تاريخ ابن خلدون 141/3-170</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جعفر أحمد بن الحارث بن المبارك الخرّاز:ترجم له الخطيب في تاريخه 122/4 و 123 و قال إنّه توفّي سنة 258 ببغداد.</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ماسبذان:كورة تشتمل على عدّة مدن،على يمين المسافر من حلوان إلى همذان،راجع معجم البلدان 393/4.</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 البريد:راجع التفصيل في آخر القصّة.</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العبّاس بن المأمون:ترجمته في حاشية القصّة 349 من هذا الكتاب.</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البرذون:راجع حاشية القصّة 237 من هذا الكتاب.</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السرج:الرحل الّذي يوضع فوق ظهر الدابّة،و غلب استعماله للخيل.</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اللّجام:قطعة من الحديد،توضع في فم الفرس،لها حكمتان و عذاران و سير.</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المبطّنة:ثوب ذو بطانة،يلبس فوق القميص،تحت الدرّاعة.</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الطيلسان:راجع حاشية القصّة 163 من هذا الكتاب.</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القميص:ما يلبس على الجلد.</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الشاشيّة:راجع حاشية القصّة 326 من هذا الكتاب.</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الطوى،بالفتح:الجوع.</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دبيق:بليدة بمصر بين الفرما و تنيس،تنسب إليها الثياب الدبيقيّة(معجم البلدان 548/2).</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 اشتر عليفا للدابّة،و العليق و العلف،بمعنى واحد،و هو ما تطعمه الدواب.</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قرم إلى اللحم:اشتدّت شهوته له.</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شاهمرج:معرب:شاه مرغ،و معناه ملك الطير،طائر طويل الساقين يأكل الحيّات،و الحشرات، و الجيف(الحيوان للجاحظ 28/1 و 336/3 و 166/4 و 301 و 374/6 و المخصّص لابن سيده 153/8).</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 دعوت للأمير.</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في حل العقال ص 39.</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التّعاجيب:العجائب،و لا مفرد لها.</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م:فلمّا أيقنت بالشرّ.</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المال: [1]في الأصل،ما يملكه الإنسان من الأشياء(لسان العرب)و [2]سمّي:مالا،لميل الإنسان إليه، و كان يطلق على الذهب و الفضّة،ثم أطلق على كلّ ما يقتنى و يملك من الأعيان،و المال [3]عند العرب: الماشية(التلخيص لأبي هلال العسكري 320/1)و [4]تسمّى الضياع أيضا:مالا،يقال:خرج إلى ماله، أي إلى ضياعه أو إبله(أساس البلاغة للزمخشري 406/2)،أمّا في بغداد و ما يجاورها،فإنّ كلمة:المال،تقوم مقام كلمة:الهن،أي إنّها كناية عن عضو التناسل سواء عند المرأة أو الرجل أو الحيوان،قال أحد الشعراء العراقيّين:</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السخاب،بكسر السين،و جمعه سخب،بضم السين و الخاء:القلادة من القرنفل،قال الشاعر:</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العبّاس الفضل بن الربيع بن يونس(138-208):كان يخلف أباه الرّبيع في حجابة المنصور، و خدم الرشيد،و أغراه بالبرامكة حتّى نكبهم،و استوزره من بعدهم،و لمّا ولّي الأمين أقرّه على وزارته.</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م:إذا خلا بنفسه.</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م:يثني القضاء.</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التوقيع في الكتاب:إلحاق شيء فيه بعد الفراغ منه،و يراد به التعليق الذي يعلّق به من رفع إليه الكتاب، سواء كان بالتأييد أو الردّ،و كلمة(التوقيع)الآن،تعني ما يثبته الكاتب في ذيل ما كتب،إشارة إلى اسمه،و يسمّى كذلك:الإمضاء.</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الوجبة،و جمعها وجبات:السقطة مع الهدّة،أو صوت السّاقط.</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الفضل عمرو بن مسعدة بن سعد الصوليّ:وزير المأمون،كاتب بليغ،كان يوقّع بين يدي جعفر البرمكيّ في أيّام الرشيد،و اتّصل بالمأمون فرفع مكانته،و كان جوادا ممدّحا،فاضلا،نبيلا، توفّي في أطنه سنة 217(الأعلام 260/5).</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تاريخ بغداد لابن طيفور ص 119.</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م:من غضب أمير المؤمنين.</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معمّر سعيد بن خثيم بن رشد الهلاليّ الكوفيّ:ترجم له صاحب الخلاصة 117.</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بن أبي يعفور العبدي:ترجم له صاحب الخلاصة 380.</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أبو عبد اللّه جعفر الصادق بن محمّد الباقر بن عليّ بن الحسين بن عليّ بن أبي طالب.</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ظهر إبراهيم بالبصرة في السنة 145 و حاربه الجند العباسيّ هناك بقيادة جعفر و محمّد ولدي سليمان ابن علي،فهزمهما،ثم مضى إبراهيم بنفسه إلى باب زينب بنت سليمان بن عليّ بن عبد اللّه بن العبّاس،و إليها ينسب الزينبيّون من العباسيّين،فنادى بالأمان،و أن لا يعرض لهم أحد(ابن الأثير 564/5).</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باخمرى:موضع بين الكوفة و البصرة،و هو إلى الكوفة أقرب،يبعد عنها 17 فرسخا،فيه كانت الوقعة بين المنصور و إبراهيم بن عبد اللّه بن الحسن،فقتل إبراهيم هناك،قال ياقوت في معجم البلدان 458/1:و [2]قبره إلى الآن يزار،و إيّاه عنى دعبل بقوله:</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غار الماء:ذهب في الأرض،و القليب:البئر.و الجمع:قلب و قلب و أقلبة.</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السراة:الجبال و الأرض الحاجزة بين تهامة و اليمن(معجم البلدان 65/3).</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انفردت بها غ،و وردت باختصار في العقد الفريد 224/3.</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رزام:مولى محمّد بن خالد بن عبد اللّه القسري،و كان يكتب له،لما ولاّه المنصور على المدينة،و لمّا عزل المنصور محمّدا،أمر بمحاسبته فاعتقل،و اعتقل معه رزام،و لمّا ظهر محمّد بن عبد اللّه النفس الزكية بالمدينة،أخرجهما من السجن،ثم انسلّ رزام إلى المنصور(الطبري 533/7،557، 572 و [1]ابن الأثير 520/5 و 530،542).</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خالد بن عبد اللّه القسريّ:كان أبوه خالد القسريّ،من كبار عمّال الدّولة الأموية، و أمر الوليد بن يزيد بن عبد الملك باعتقاله،فحبسه يوسف بن عمر الثقفي و عذّبه حتى قتله(الطبري 260/7)و [3]طورد ولده محمّد،فخرج بالكوفة مسوّدا،يدعو لبني العباس(417/7) [4]ثمّ ولاّه المنصور على المدينة،و أمره بطلب النفس الزكيّة محمّد بن عبد اللّه بن الحسن(511/7 و 531) [5]ثمّ استبطأه،فعزله و اعتقله(532/7)و لمّا ظهر النفس الزكيّة،أطلقه من الاعتقال(557/7) ثمّ تبيّن له أنّه يكاتب المنصور بأخباره،فأعاد اعتقاله،و ظلّ في الحبس حتى أطلقه عيسى بن موسى العباسيّ قائد جيش المنصور(561/7،572).</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أبو عبد اللّه جعفر الصادق بن محمّد الباقر بن علي السجّاد زين العابدين(80-148): سادس الأئمّة،أخذ عنه أبو حنيفة و مالك،و كان جريئا صدّاعا بالحق،ولد و توفّي بالمدينة(الأعلام 121/2).</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انفردت بها غ و م.</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يحيى عيسى بن موسى بن أبي حرب الصفّار البصري:ترجم له الخطيب في تاريخه 165/11 و قال إنّه توفّي سنة 367.</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حاتم المغيرة بن محمّد بن المهلّب بن المغيرة المهلّبي الأزدي:ترجم له الخطيب في تاريخه 195/13 و قال إنّه توفّي سنة 278.</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يحيى عبد الأعلى بن حمّاد الباهلي البصري المعروف بالنرسي:ترجم له الخطيب في تاريخه 75/11 و قال إنّه توفّي سنة 237.</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غ:بغتا،و في مخطوطة(د):تعبا.</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م:فامتنعت عليه.</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السنخ:الأصل،و جمعه أسناخ و سنوخ.</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غ:فنكس.</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غ:فلم يفضحني.</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م:لا ينقطع.</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 شكر العاقبة،ورد هذا الخبر في مخطوطة(د)ص 155.</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محمّد بن عبدوس بن عبد اللّه الجهشياري الكوفي:كاتب مؤرّخ،كان أبوه يحجب الوزير عليّ بن عيسى الجرّاح،فخلفه على حجابته،ثمّ حجب حامد بن العباس في وزارته للمقتدر، و صاحب الوزير ابن مقلة،فاعتقل لمّا نكب ابن مقلة،و صودر فأدّى ثمانين ألف دينار،و أطلق، و مات في السنة 331 و هو مستتر،و له تآليف قيّمة،منها كتاب الوزراء و هو من عيون الكتب، لم يعثر إلاّ على بعضه،أمّا نسبته إلى جهشيار فإنّ أباه كان يخدم أبا الحسن عليّ بن جهشيار القائد، حاجب الموفق(الأعلام 135/7) [1]صاحب الدار المعروفة بدار الجهشياري الشهيرة على دجلة(نشوار المحاضرة، [2]القصّة 186/1)و هي الكائنة برأس الجسر(الطبري 21/10) [3]أي جسر باب الطاق أقطعه إيّاها الأمير الموفّق،و كانت هذه الدار لأسماء بنت المنصور،و فيها الطاق المسمّى طاق أسماء الذي تقع حوله محلة باب الطاق المنسوبة إليه،و هي بين الرصافة و نهر المعلّى،و عند طاق أسماء كان مجلس الشعراء في أيّام الرشيد،و الموضع المعروف بين القصرين هما قصر أسماء و الثاني قصر عبد اللّه ابن المهدي(معجم البلدان 489/3) [4]أقول:باب الطاق هي محلة الصرافيّة الآن،و جسر باب الطاق حلّ محلّه جسر الصرافية الحديد.</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قرّعه تقريعا:عنّفه.</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الحسين عليّ بن هشام بن عبد اللّه الكاتب المعروف بابن أبي قيراط،و كان كاتب الوزير ابن الفرات على بيت المال(الوزراء للصابي 158)،و [1]هشام والده،و هو أبو القاسم هشام بن عبد اللّه،المعروف بأبي قيراط،كاتب الوزير ابن الفرات،و كان إليه ديوان بيت المال،فلمّا عزل ابن الفرات،عزل أبو قيراط،معه،و نصب مكانه أبو الحسين عليّ بن الحسن،المعروف بابن الماشطة،و كان أبو قيراط متحقّقا بالوزير ابن الفرات،أثيرا عنده،و كان يكاتبه إذا حبس،و أكثر أخباره منقولة عنه،ثمّ كتب للوزير عليّ بن عيسى من بعده،و لكنّه خافه فاستتر،فلم يهجه،و كتب للوزير أبي عليّ بن مقلة من بعده(الوزراء 112-339).</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محمّد بن إسماعيل الكاتب الملقّب زنجي:كان يكتب لابن الفرات قبل الوزارة،و قدّمه لمّا وزّر،و كثير من أخبار ابن الفرات منقولة عنه و عن ولده أبي القاسم إسماعيل،و قد ظلاّ على وفائهما لابن الفرات بعد مقتله(الوزراء 30-328).</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الحسن عليّ بن محمّد بن الفرات(241-312):وزير المقتدر،داهية،فصيح،أديب، جواد،مهّد دولة المقتدر العباسيّ،اتّصل بالمعتضد،فولاّه ديوان السواد،ثمّ وزّر للمقتدر ثلاث مرّات،الأولى 296-299 و الثانية 304-306 و الثالثة 311 أقلّ من سنة،و قبض عليه المقتدر في السنة 312 و قتله(الأعلام 141/5)، [4]راجع ما ورد عنه في كتاب الوزراء للصابي،و ما ورد عنه في كتاب نشوار المحاضرة،في الأجزاء 1،2،3،4،5،7،8.</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غ:رقعة طويلة.</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أحمد المحسّن بن الوزير أبى الحسن عليّ بن محمّد بن الفرات(279-312):كان ظالما سيّئ السيرة،و كان أبوه لمّا وزّر،ولاّه ديوان المغرب،و عزلا معا،و لمّا عاد الأب للوزارة،أطلق يد ابنه المحسّن في الانتقام من خصومه،و شجّعه المقتدر على ذلك،فعسف الناس عسفا شديدا، و لمّا عزل ابن الفرات عن الوزارة،قبض عليه و على ولده،و قتلا معا في السنة 312 و كان عمر المحسّن 33 سنة(الأعلام 175/6).</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الرقعة صاحب تجارب الأمم 113/1 و قال:إنّه لم يستجدها،فلم يثبتها.</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 و م.</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م:الهلكة.</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التلدّد:التلفّت يمينا و شمالا من الحيرة،و تلدّد:تحيّر.</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 النعمة:زادها.</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 و م.</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 و م:كتب نسخة.</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جعفر بن أبي محمّد القاسم الكرخي:من كبار العمّال،تقلّد الولايات الكبيرة،مثل كور الأهواز،و فارس،و كرمان،و الثغور،و كان على جانب عظيم من كرم النفس،و الذكاء، و قوّة الحافظة،راجع ما كتب عنه،و عن بقيّة أهله في معجم البلدان 253/4 و [1]راجع القصص 70/2 و 71 و 1/3 و 124/4 من نشوار المحاضرة.</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الحسن بن عليّ الباقطائي:ترجمته في حاشية القصّة 66 من الكتاب.</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ظ،و ر:فأجيبت دعوتي فيه،و لم تجب دعوتي في الباقطائي،و التصحيح من م،و غ.</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القاسم سليمان بن الحسن بن مخلد بن الجرّاح:كان يتقلّد مجلس العامّة في ديوان الخاصّة،لمّا كان أبو الحسن عليّ بن عيسى يلي الديوان،فلمّا وزّر ابن الفرات قلّده ديوان الخاصّة رئاسة(وزراء 33)، ثمّ وزّر للمقتدر سنة 318 بعد عزل ابن مقلة،ثمّ وزّر للراضي سنة 324 فعجز عن إدارة المملكة لتغلّب أصحاب السيوف عليها،فعزله،ثمّ أعاده،و توفّي الراضي و هو وزيره،فأقرّه المتّقي على الوزارة أربعة أشهر،ثمّ عزله،و توفّي سليمان في السنة 332(الفخري 273 و 281 و [1]المنتظم 338/6)، [2]راجع القصّة 82/8 من كتاب نشوار المحاضرة،و كتاب الوزراء 33 و القصّة 181 من هذا الكتاب.</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القصّة 78 من هذا الكتاب.</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 و م.</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 و م:أنفذ من انتزعه من يد المحسّن،و أخرجه إلى فارس.</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نقلها باختصار صاحب حلّ العقال ص 39.</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سعيد عبد اللّه بن شبيب الربعي البصري:ترجمته في حاشية القصّة 22.</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غ،و في بقيّة النسخ:قيل إنّ طريح...</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الصّلت طريح بن إسماعيل بن عبيد بن أسيد الثقفي:شاعر الوليد بن يزيد الأمويّ،انقطع إليه قبل الخلافة،و استمرّ اتّصاله به،و أكثر أشعاره في مدحه،عاش إلى أيّام الهادي العباسي،و توفّي سنة 165 (الأعلام 325/3).</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جعفر المنصور،عبد اللّه بن محمّد بن عليّ بن عبد اللّه بن العبّاس.</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بكر محمّد بن مزيد بن محمود بن منصور بن راشد بن نعشرة الخزاعي،المعروف بابن أبي الأزهر: ترجم له الخطيب في تاريخه 288/3-291 و قال إنّه توفّي سنة 325.</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حمّاد بن إسحاق المعروف بالموصلي:ترجم له الخطيب في تاريخه 159/8 و قال عنه:إنّه روى عن أبيه إسحاق كتاب الأغاني.</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محمّد إسحاق بن إبراهيم بن ميمون الموصلي،المعروف بالنديم(155-235):من أشهر ندماء الخلفاء،تفرّد بصناعة الغناء،و كان عالما باللغة،و الموسيقى،و التاريخ،و علوم الدين،و علم الكلام،راويا للشعر،حافظا للأخبار،شاعرا،من أفراد الدهر أدبا،و ظرفا،و علما،نادم الرشيد، و المأمون،و الواثق(الأعلام 283/1).</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غ،و في بقيّة النسخ:حدّثنا حماد بن إسحاق عن أبيه،قال:...</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العباس عبد اللّه المأمون بن هارون الرشيد بن محمّد المهديّ بن أبي جعفر المنصور(170-218): سابع الخلفاء من بني العباس في العراق،و أحد أعاظم الملوك،في سيرته،و علمه،و سعة ملكه، نفذ ملكه من أفريقية،إلى أقصى خراسان،و ما وراء النهر و السند،ولّي الخلافة بعد خلع أخيه الأمين سنة 198،و قامت دولة الحكمة في أيّامه،و أطلق حريّة الكلام للباحثين و أهل الجدل و الفلاسفة (الأعلام 287/4).</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أجد بين حجّاب المأمون،حاجبا اسمه عبد اللّه،و لقبه ابن البوّاب،راجع أسماء حجّاب المأمون في خلاصة الذهب المسبوك للإربلي 194.</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 و م.</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علي الحسين بن الضحّاك بن ياسر الباهلي،الملقّب بالأشقر و الخليع(162-250):شاعر، من ندماء الخلفاء،اتّصل بالأمين العبّاسي،و نادمه،و مدحه،و لمّا ظفر المأمون،خافه الخليع،فانصرف إلى البصرة،و لمّا استخلف المعتصم عاد و مدحه،و مدح الواثق،توفّي ببغداد(الأعلام 258/2).</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القطب:الجمع،يقال:قطب الثوب،إذا جمع حافتي فتق منفرج و خاطه،و يقال:قطب،و قطّب (بالتّشديد):إذا جمع بين حاجبيه،و زوى بين عينيه،و كلح و عبس.</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القصّة 264 من هذا الكتاب.</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م:خافيا،و في بقيّة النسخ:خفيّا،أقول:يريد بالردّ الخفي:الردّ الخافت،أي إنّه ردّ بصوت منخفض.</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كفكف الدمع:مسحه مرّة بعد مرّة.</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المرط،و جمعه مروط:كساء غير مخيط من الخزّ أو الصوف أو الكتّان،تتلفّع به المرأة،و في الحديث:إنّ النبيّ صلوات اللّه عليه،كان يغلّس بالفجر،فينصرف النساء متلفّعات بمروطهن، ما يعرفن من الغلس(لسان العرب).</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الذؤابة:الناصية،و هي شعر في مقدّم الرأس،و ذؤابة كلّ شيء أعلاه،و ذؤابة الجبل:قمّته، و ذؤابة القوم:مقدّمهم،و ذؤابة هاشم:الطبقة العليا فيهم.</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الأصول:ما تمنّت.</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غ،و في بقيّة النسخ:حدّث الحسين بن الضحّاك.</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إسحاق محمّد المعتصم بن أبي جعفر هارون الرّشيد(179-227):ترجمته في حاشية القصّة 17 من الكتاب.</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ساقط من م.</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جعفر هارون الواثق بن أبي إسحاق محمّد المعتصم(200-232):الخليفة العباسي التاسع، خلف والده المعتصم سنة 227،و كان في كثير من أموره،يذهب مذهب عمّه المأمون،حتى في المحنة بخلق القرآن،و كان كريما،عارفا بالآداب،و الأنساب،طروبا،عالما بالموسيقى،كثير الإحسان لأهل الحرمين(الأعلام 44/9).</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العباس بن المأمون:ولاّه أبوه المأمون الجزيرة و الثغور و العواصم،في السنة 213،و لما توفي المأمون في السنة 218،و ولي المعتصم،امتنع كثير من القوّاد عن مبايعته،و نادوا باسم العبّاس،و لكنّ العبّاس بايع عمّه،و سكن الجند،ثم اتّهمه المعتصم بالتآمر عليه،فاعتقله،و مات في السجن في السنة 223 (الأعلام 35/4).</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جعفر أحمد بن إسحاق بن البهلول بن حسّان التنوخي الأنباري(231-318):فقيه من كبار القضاة،شاعر،محدّث،مفسّر،أديب،ولّي قضاء مدينة المنصور عشرين سنة 296-316 (الأعلام 91/1)، [1]راجع في نشوار المحاضرة القصص 16/1 و 83 و 128 و 137،138،139، 23/2،45،86،و 93/3،144،و 8/4 و 9 و 10 و 11 و 12 و 112 و 103/5،104.</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عمرو عامر بن شراحيل بن عبد ذي كبار الحميري المعروف بالشعبي:ترجمته في حاشية القصّة 93 من الكتاب.</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الرحمن بن محمّد بن الأشعث بن قيس الكندي:أمير،قائد شجاع،ثار على ظلم الحجّاج، و نصره كثير من الفقهاء و القرّاء و العلماء،و خرجوا معه،و تمّ له ملك سجستان،و كرمان،و البصرة، و فارس،و الكوفة،فاستعان الحجّاج بالشاميّين،و بعد معارك طاحنة،انهزم ابن الأشعث،و التجأ إلى رتبيل ملك الترك،فغدر به و قتله سنة 85(الأعلام 98/4).</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العلاء يزيد بن أبي مسلم دينار الثقفي،كاتب الحجّاج:ترجمته في حاشية القصّة 105 من الكتاب.</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العريف:العليم،من العرفان:العلم،و صرفت الكلمة إلى القيّم بأمور الجماعة من الناس،يلي أمورهم،يقال:عرف(بضم الراء):صار عريفا.</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 و م.</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استحلسه البلاء:لم يفارقه.</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القاسم عبيد اللّه بن أحمد بن خرداذبه(205-280):مؤرّخ،جغرافي،بغدادي،اتّصل بالمعتمد و نادمه،و تولّى له الخبر و البريد بنواحي الجبل،أشهر تصانيفه المسالك و الممالك(الأعلام 343/4).</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كسرى أبرويز(590-628 م):ملك فارسيّ،و أبرويز بمعنى المنصور،من كبار الفاتحين، فتح بلاد الشام،و فلسطين،و مصر،و بلغت جيوشه حدود البوسفور،(المنجد).</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في ن،و في م:الفهليد،و سمّاه صاحب مطالع البدور 106/1:الفلهيد المغنّي، و ذكر عنه أنّه واضع العود الخراساني على اثني عشر وترا،كلّ من ضرب به جرح،إلا هو،و ذكر محقّق كتاب الحيوان للجاحظ 113/7 أنّ هذا الاسم ورد في النسخ التي استند إليها في تحقيقه: فهلبذ،و فلهود،و فهليد،و قد رجّحنا إثبات الاسم على ما ورد في ن،لأنّ كلمة:فلهند،ربّما كان أصلها:فروهند،و معناها بالفارسية:جميل الصورة،ملاك(المعجم الذهبي).</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في الأصل بلا نقط،و قد اخترت لها هذه القراءة.</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انفردت بها ن.</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الغضارة:الصحفة المتّخذة من الطين الحرّ.</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الإسفيذباج:طعام مكوّن من اللحم المعرّق بالألية مع الحمّص و البصل و الكسفرة و الكمّون و مستحلب اللّوز،راجع حاشية القصّة 436 من هذا الكتاب.</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انفردت بها ن.</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الزندقة:مصطلح عام يطلق على كلّ من خرج من الدين،و الزنديق:من أظهر الإسلام و أبطن الكفر، و قد اتّخذت الحكومات في مختلف الأوقات من الاتّهام بالزندقة،حجّة لاستئصال معارضيها و النكاية بخصومها،خاصّة و أنّ بعض المذاهب الإسلاميّة،ترى أنّه لا تقبل توبة الزنديق.لأجل التفاصيل راجع دائرة المعارف الإسلامية مادة(زنديق)440/10-446.</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الحدّ:في اللغة،المنع أو القيد،و في الاصطلاح القرآني،الحدود:هي القيود التي فرضها اللّه، من الأوامر و النواهي الشرعيّة الواردة في الآيات،و قد سمّيت حدودا لأنّها فصلت بين الحلال و الحرام، و لأنّ العقوبات المفروضة بشأنها،تحدّ،أي تمنع من إتيانها،للتفصيل راجع دائرة المعارف الإسلامية 325/7 و لسان العرب،مادة:حدّ.</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القصّة في كتاب نشوار المحاضرة رقم 115/8.</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 و م.</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عيسى بن فرخان شاه القنائي الكاتب:من كتّاب الدولة العباسيّة،كان في أيّام المتوكّل يخلف الحسن ابن مخلد على ديوان الضياع(الطبري 216/9 و [1]تجارب الأمم 552/6«و في عهد المستعين ولّي ديوان الخراج(الطبري 264/9 و [2]ابن الأثير 124/7)و [3]لمّا وقعت الفتنة بين المعتز و المستعين،انحاز إلى جانب المعتز(الطبري 344/9 و 349) [4]فولاّه مصر(معجم الأنساب و الأسرات الحاكمة 7)و لمّا استخلف المهتدي أجرى على يده الأمور و أصبح مقامه مقام الوزير(الطبري 463/9)، [5]راجع قصّته مع المبرّد في البصائر و الذخائر م 3 ق 1 ص 269،و كان أبو العيناء يعاديه،و سئل يوما عن سبب ذلك،فقال:سألته حاجة أقلّ من قيمته،فردّني ردّا أقبح من خلقته(نهاية الأرب 269/3).</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ولي عيسى بن فرخان شاه،مصر للمعتزّ في السنة 252(معجم الأنساب و الأسرات الحاكمة 7).</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يزيد الأموي المسلمي:من ولد مسلمة بن عبد الملك،يعرف بالحصني،لأنه كان ينزل حصن مسلمة،بديار مضر،شاعر محسن،عارض قصيدة عبد اللّه بن طاهر التي افتخر بها،و امتدح الحسن بن وهب لمّا ولّي الخراج بدمشق،(معجم بني أميّة للمنجد 158).</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العبّاس عبد اللّه بن طاهر بن الحسين بن مصعب بن زريق المصعبي(182-230):أمير خراسان، من أشهر الولاة في العصر العباسي،و كان سيّدا،نبيلا،عالي الهمّة،شريفا،أديبا،فاضلا، شاعرا،جوادا،ممدّحا،عالما بأخبار الناس،عظيما في دولة بني العبّاس،و سمّيت داره بالحريم الطاهري،لأنّ من لجأ إليها أمن(معجم الأدباء 96/6 و [7]معجم البلدان 255/2 و [8]الأعلام 226/4).</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غ.</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م:أتفقّد مصالحه.</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 و م.</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و ظ و ر نصر بن شبيب،و التصحيح من غ،و هو نصر بن شبث العقيليّ من قوّاد الأمين،و لمّا حصلت الفتنة بين الأخوين،تغلّب نصر على الجزيرة و استقلّ بها،فندب له المأمون عبد اللّه بن طاهر، و ولاّه الجزيرة إلى مصر،فحصره عبد اللّه و ضيّق عليه حتى طلب الأمان،فأمنه،و وجّه به إلى بغداد (العيون و الحدائق 363/3،365 الطبري 427/8،527،579،581،599،602).</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في غ و م،و في بقيّة النسخ:و مدمن العتب ممطول.</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أضيف هذا البيت من العقد الفريد 198/2.</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في غ،و في بقيّة النسخ:موصول.</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أضيف هذا البيت من غ.</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غ:و اعم.</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الصرد:القويّ الاحتمال.</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السكن:ما يسكن إليه قلب الإنسان،و المراد به هنا:الحبيب.</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أضيف هذا البيت من غ.</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أضيف هذا البيت من العقد الفريد 198/2.</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مصعب بن زريق:أحد الدعاة السبعين،الذين اختارهم أبو هاشم بكير بن ماهان للقيام بالدعوة العباسيّة،راجع أخبار الدّولة العباسيّة،تحقيق الدوري و المطالبي،ص 213-219.</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 بن مصعب بن زريق:والد طاهر بن الحسين المصعبي،توفّي سنة 199 بخراسان(الأعلام 284/2).</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النجدة:الشجاعة.</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المشرفيات:السيوف.</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و البيتان اللذان بعده،أضيفا من كتاب العقد الفريد 198/2.</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العقد الفريد 199/2: [1]سل به الجبّار يوم غدا.</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أضيف من العقد الفريد 199/2.</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الخطّيّة:الرماح.</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يريد بالمخلوع:محمّد الأمين.</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في ظ،و م،و ر،و في غ:فإذا جيش تحاوله،و في ه‍ 75/1:نحو نائلة، و في العقد الفريد 199/2: [3]نحو بابله.</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العقد الفريد 99/2: [4]نزعت عنه.</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أضيف هذا البيت من العقد الفريد 199/2.</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العقد الفريد 199/2: [1]كنت أعرفه.</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غ،و العقد الفريد 199/2: [2]كلّ ما حمّلت محمول.</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غ،و في العقد الفريد 200/2: [3]فحرامي لك تحليل.</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المرّ،و المرّة،بمعنى واحد،تقول جئته مرّا أو مرّين،و مرّة أو مرّتين.</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لا يوجد في ظ،و لا في م،و لا في ر،أضيف من غ.</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العيطاء:الطويلة القامة.أقول:ما يزال هذا التعبير في العراق،يطلق على الطول البائن،و النخلة المرتفعة،يسمّونها:عيطة،و العطبول:المديدة العنق.</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الأداليل:مفردها:الإدلال،و هو التدلّل،و يقصد به هنا التغنّج.</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الدمجة:الطريقة،يريد إبداء إعجابه بكيفية ترتيب شعرها.</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المثناة،و جمعها مثانية:الطيّ و الالتواء:يشير إلى جدائلها الملتوية المرسلة على كتفيها.</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الإضافة من العقد الفريد 200/2.</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العقد الفريد 200/2: [2]</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بوشنج:بليدة نزهة خصيبة من نواحي هراة،بينهما عشرة فراسخ(معجم البلدان 758/1)أقول: إنّما ذكر بوشنج في شعره لأنّها موطن أهل طاهر بن الحسين.</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الأصل:بيد المخلوع،و التصحيح من العقد الفريد 200/2.</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الحوادي:الأرجل،و في غ:لحاذيه،بالذال،و الحاذان:لحمتان في ظاهر الفخذين(لسان العرب).</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المناقشة:المجادلة.</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يوجد هذا البيت في ظ،و أضيف من غ و م.</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غ:و أعاليه مهازيل.</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غ:و ينال الوتر طالبه.</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 و م.</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الدكّان:الدكّة.</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 و ر:نصر بن مالك،و في م:نصر بن شبيب بن مالك،و التصحيح من غ.</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 و م:فأخبرته بما عندي في ذلك.</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غ و في بقية النسخ:شديدا.</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غ:ألفا و ثلاثمائة.</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غ:ثلاثة.</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القصّة في الأغاني 104/12 و في العقد الفريد 198/2.</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غ:أحب إليّ من كلّ أحد.</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103/12 [1] أبو جعفر بن الدهقانة النديم.</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غ،و من الأغاني 103/12.</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103/12 [3] العباس بن الفضل الخراساني.</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الأغاني 103/12.</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غ،و من الأغاني 104/12.</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مؤتشب:غير صريح.</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و الذي بعده،زيد من الأغاني 104/12.</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غ،و من الأغاني 104/12.</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غ،و م.</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غ:و قام فقبّل رأسه.</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غ:حتى توجب علينا ذماما بالضيافة.</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توجد في غ،و لا م.</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القصّة في الأغاني 103/12-106،و [1]نقلها باختصار صاحب حلّ العقال ص 38.</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هاشم بن محمّد بن هارون بن عبد اللّه بن مالك:ترجم له الخطيب البغدادي في تاريخه 68/14 و قال إنّه توفّي سنة 312 و إنّ كنيته أبو خلف،و ورد في هذا الكتاب أنّ كنيته أبو دلف.</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المماحلة:المكايدة و المماكرة.</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المسلمي:نسبه إلى جدّه مسلمة بن عبد الملك بن مروان الأموي.</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أطّت الرحم:رقت و تحركت و عطفت.</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العيش الكفاف:الذي يكفّ صاحبه عن الناس،أي ما يكفي المرء لنفقته،بلا فضل و لا نقص.</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انفردت بها غ.</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محمّد عبد اللّه بن أحمد بن بكر بن داسة البصري:ذكره السمعاني في كتاب الأنساب 219 و [1]ابن الأثير في اللباب 406/1،و [2]روى عنه التنوخي أخبارا عدّة في كتابه نشوار المحاضرة و أخبار المذاكرة،راجع فيه القصص 10/1،20،108،26/3،27،28،29،30،31، 32،33،36،37،38،41،42،43،44،45،48،51،62،63، 64،65،66.</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غ،و هو أبو الفرج عليّ بن الحسين الأموي(284-356):من أئمّة الأدب،و من الأعلام في معرفة التاريخ،و الأنساب،و السير،و الآثار،و اللّغة،و المغازي،و يكفيه أنّه مؤلّف كتاب الأغاني( [1]الأعلام 88/5)راجع ما كتبه عنه القاضي التنوخيّ في القصّة 3/4 من كتاب نشوار المحاضرة و أخبار المذاكرة.</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المدائني نسبة إلى المدائن،قال عنها ياقوت في معجم البلدان 445/4: [2]إنّها تبعد عن بغداد ستة فراسخ،في جنوبيها،كانت مسكن الملوك الأكاسرة الساسانية،اسمها الأوّل:طيسفون،فتحها العرب سنة 16 على يد سعد بن أبي وقاص،و هي الآن بليدة شبيهة بالقرية،و أهلها فلاّحون،و بالمدينة الشرقية،قرب الإيوان قبر سلمان الفارسي رضي اللّه عنه،أقول:للبحتري في وصف إيوان كسرى، و يسمّيه فيها أبيض المدائن،قصيدة تشتمل على 56 [3] بيتا،كلّها غرر،مطلعها:</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الوليد بن يزيد بن عبد الملك بن مروان(88-126):من فتيان بني أميّة،و ظرفائهم،كان شجاعا، جوادا،منهمكا في اللهو،ثار عليه ابن عمّه يزيد بن الوليد،و حاصره،فقتله،و نصب رأسه في الجامع الأمويّ بدمشق،و بقي أثر دمه على الجدار،حتى قدم المأمون سنة 215 فأمر بحكّه(الأعلام 145/9).</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الصلت طريح بن إسماعيل بن عبيد بن أسيد الثقفي الشاعر:ترجمته في حاشية القصّة 118 من الكتاب.</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غ:ابغوني.</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غ:دار الذلّ.</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هشام بن عبد الملك بن مروان(71-125):من مشاهير الخلفاء الأمويين،خلف أخاه يزيد بن عبد الملك سنة 105،و ثار عليه الإمام زيد بن عليّ بن الحسين عليهم السلام،فوجّه إليه من قتله، و كان ممسكا،فاجتمع في خزائنه مال كثير،توفّي سنة 125(الأعلام 84/9).</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غ و م،و في بقيّة النسخ:خراج الأرض.</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ظ و م،و في ر:أربا و أغفل ما لقيت المنجع.</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غ:فعلى الفضيلة يتبع.</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الشنف:البغض.</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الاستلامة:صنع ما يوجب اللوم.</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عثمان عمرو بن بحر بن محبوب الجاحظ(163-255):كبير أئمّة الأدب،و رئيس الفرقة الجاحظيّة من المعتزلة،مات شهيد الكتب،قتلته مجلّدات من الكتب وقعت عليه(الأعلام 239/5).</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غ:في قميص رث.</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أحمد يحيى بن عليّ بن يحيى بن أبي منصور المنجّم:ترجمته في حاشية القصّة 402 من الكتاب.</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الحسن عليّ بن يحيى بن أبي منصور المنجّم(201-275):راوية،شاعر،نادم المتوكل، توفّي بسامراء(الأعلام 184/5).</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الفضل جعفر بن يحيى البرمكيّ،ترجمته في آخر القصّة.</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هذا الوصف لجعفر بن يحيى البرمكي في الأغاني 407/5.</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الخلوق:ضرب من الطيب،أعظم أجزائه الزعفران.</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المستجاد(ص 154):عبد الملك بن نجران،كاتبه.</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الملك بن صالح بن عليّ بن عبد اللّه بن العبّاس:أمير عباسي،خطيب،فصيح،له مهابة و جلالة،ولّي الموصل للهادي،و ولّي المدينة للرشيد،ثم ولاّه مصر،ثم ولاّه دمشق،و بلغه أنّه يطلب الخلافة،فحبسه،و لمّا استخلف الأمين،أطلقه،و ولاّه الشام و الجزيرة سنة 193،فأقام بالرقّة أميرا،و توفّي سنة 196(الأعلام 304/4).</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الرطل:يقابله في وقتنا عند الإفرنج:اللتر  Litre ،قاله كوركيس عوّاد في الديارات 42.</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غ:عدّة أرطال.</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ظ:أربعمائة ألف درهم،و التصحيح من غ.</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 و م:أربعمائة ألف درهم،و التصحيح من غ.</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ظ:مائتي ألف درهم،و التصحيح من غ و م.</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يوسف يعقوب بن إبراهيم بن حبيب الأنصاري الكوفي البغدادي(113-182):صاحب الإمام أبي حنيفة،و تلميذه،و أوّل من نشر مذهبه،كان فقيها،حافظا،ولد بالكوفة،و ولّي القضاء ببغداد أيّام المهدي و الهادي و الرشيد،و مات في خلافته،و هو على القضاء(الأعلام 252/9) [1]راجع القصص 134/1،135،136 و 128/6،129،130 من كتاب نشوار المحاضرة و أخبار المذاكرة للتنوخيّ.</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القصّة في المستجاد للتنوخيّ 153-156،و في الوزراء للجهشياري،و في وفيات الأعيان لابن خلّكان 330/1 و 331.</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بن زياد الرخّجي:ينسب إلى الرخّج،كورة و مدينة في نواحي كابل(معجم البلدان 770/2).</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م:خسرت،و الوضيعة في التجارة:الخسارة.</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غ:عشرة آلاف ألف درهم،و في م:ألف ألف درهم.</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 و م.</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معن ثمامة بن أشرس النميريّ المعتزليّ:كان رأسا في الاعتزال،و أتباعه يسمّون«الثماميّة»، متكلم،فصيح،بليغ،مقدّم،أراد المأمون أن يستوزره فأبى،و كان ذا نوادر و ملح،نقل الجاحظ كثيرا منها،و قال فيه:ما علمت أنّه كان في زمان ثمامة،قرويّ،و لا بلديّ،بلغ من حسن الإفهام،مع قلّة عدد الحروف،و لا من سهولة المخرج،مع السلامة من التكلّف،ما كان بلغه، توفّي سنة 213(الأعلام 86/2).</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العباس الفضل بن سهل السرخسي(154-202)ترجمته في حاشية القصّة 55 من هذا الكتاب.</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بن مالك الخزاعي:من كبار القوّاد في الدولة العبّاسية،ولّي الشرطة للمهدي،و للهادي، و للرشيد،ثم ولاّه الرشيد طبرستان و الريّ و الرويان و دنباوند و قومس و همدان،و قام بحملات عسكريّة ناجحة،و رافقه في رحلته الأخيرة إلى طوس،فجعله رفيقا للمأمون،و لمّا حصلت الفرقة بين الأخوين، انحاز إلى المأمون(الطبري 175/8،و 185 و [2] 189 و 207،217،305،317،320،341، 371)،و كان بينه و بين البرامكة تباغض،راجع أخباره في كتاب التاج في أخلاق الملوك 80، 81،92،93 و المحاسن و المساوئ 126/1 و 127،و راجع قصّة له مع الهادي في ابن الأثير 102/6،103،212،223.</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ظ:و إن المغضي.</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 و م.</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يحيى بن عبد اللّه:أحد قوّاد المأمون،و هو ابن عمّ الفضل و الحسن ابني سهل(الطبري 553/8).</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 ذكر سوء.</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في غ،و في بقيّة النسخ:أخبرني أبو الفرج الأصبهاني بإسناد ذكره.</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محمّد الأمين بن أبي جعفر هارون الرشيد(170-198):ولّي الخلافة بعد أبيه هارون، و اختلف مع أخيه عبد اللّه المأمون،بتضريب الحاشية،فعزله من ولاية العهد،و تحاربا،فظفر به طاهر بن الحسين قائد المأمون،و قتله(الأعلام 351/7)، [1]أقول:كان الأمين خطيبا بليغا(البصائر و الذخائر 562/2)و [2]لم يكن مضيعا بالدرجة التي صوّره الناس بها،و لكن سوء حظّه صيّر الناس و الزمان عليه.</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إسحاق إبراهيم بن المهديّ:ترجمته في حاشية القصّة 347 من الكتاب.</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اللّطف:الرفق،و اللّطف:البرّ و التكرمة،و اللّطفة:الهدية.</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غ:بخمسة آلاف دينار.</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في ر،و غ،و في ظ و م:إبراهيم،راجع القصّة 139 من هذا الكتاب.</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العطف:الميل،يقال:عطف له:رجع له بما يريد،و الوالي المستعطف:الذي كان واليا، ثم أعيد إلى ولايته.</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أنف كلّ شيء:طرفه و أوّله،و استأنف الشيء:ابتدأه،و الوالي المستأنف:المعيّن أوّل مرّة للولاية.</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 أبو محمّد الحسن بن عليّ بن أبي طالب عليهما السلام(3-50):أوّل أولاد الزهراء البتول فاطمة ابنة رسول اللّه صلوات اللّه و سلامه عليه،خامس الخلفاء الرّاشدين،و ثاني الأئمّة،حجّ عشرين مرّة ماشيا،بويع بالخلافة سنة 40،و صالح معاوية سنة 41(الأعلام 214/2).</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الكظم:الحبس،و كظم غيظه:حبسه و صبر عليه.</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 يميني أمير المؤمنين أعيذها بعفوك أن تلقى نكالا يشينها</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فلسطين:آخر كور الشام من ناحية مصر،قصبتها بيت المقدس،أولها رفح من ناحية مصر، و آخرها اللجون من ناحية الغور،و زغر و جبال الشراة،إلى ايلة،كلّه مضموم إلى جند فلسطين (معجم البلدان 913/3 و 914).</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 و م:فكتب إليه أبو جعفر:دمك مرتهن به،إن لم توجّه به إليّ،فعمد له العامل فأخذه، و وجّه به إليه.</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محمّد عبد اللّه بن أبي سعد عمرو بن عبد الرحمن بن بشر بن هلال الأنصاري(197-274): ترجم له الخطيب في تاريخه 25/10.</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الهيذام مروان بن سليمان بن يحيى بن أبي حفصة(105-182):كان جدّه أبو حفصة من سبي اصطخر،يهوديا من موالي السموأل بن عاديا،و كان يتقرّب إلى العبّاسيين بهجاء العلويّين،و قد اعتذر بأنّ ذلك لم يكن لعقيدة،و إنّما طلبا للمال،توفّي ببغداد(تاريخ بغداد للخطيب 142/13).</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محمّد المهديّ بن أبي جعفر عبد اللّه المنصور(127-169):ثالث الخلفاء العبّاسيين، ولد بإيذج من كور الأهواز،و استخلف سنة 158،و دامت خلافته عشر سنين و شهرا،و توفّي في ماسبذان صريعا عن دابته في الصيد(الأعلام 91/7).</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الوليد معن بن زائدة بن عبد اللّه بن مطر الشيباني:من أجواد العرب و شجعانهم،أدرك العصرين الأموي و العباسي،و عاش فيهما مكرّما،ولاّه المنصور اليمن،ثم سجستان،و قتل فيها غيلة سنة 151.</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سلم بن عمرو بن حماد الملقّب بسلم الخاسر:لقّب بالخاسر لأنّه باع مصحفا،و اشترى بثمنه طنبورا، شاعر خليع ماجن،بصريّ،سكن بغداد،و مدح المهديّ و الرشيد،توفّي سنة 186(الأعلام 168/3).</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مطلع القصيدة:</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التي أشار إليها الشاعر،هي قوله تعالى وَ أُولُوا الْأَرْحٰامِ بَعْضُهُمْ أَوْلىٰ بِبَعْضٍ فِي كِتٰابِ اللّ [2]ٰهِ 75 م الانفال 8 و الذي عليه جمهور المسلمين في تفسيرها:أنّ ذوي الأرحام و القرابة،بعضهم أحقّ بميراث بعض من غيرهم،يعني أنّ هذه الآية جاءت ناسخة لما كان يجري قبلها من التوارث بالمعاقدة،-</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لمروان بن أبي حفصة:ما أغراك ببني عليّ؟قال:ما أحد أحبّ إليّ منهم،و لكنّي لم أجد شيئا أنفع عند القوم منه(العقد الفريد 89/5).</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القصّة في الأغاني 87/10 و 88.</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عمرو كلثوم بن عمرو بن أيوب بن عبيد بن خنيس بن أوس بن مسعود بن عمرو بن كلثوم الشاعر التغلبيّ،من بني عتّاب بن سعد،كاتب مترسّل،و شاعر مجيد،مدح هارون الرشيد،و المأمون و البرامكة،و طاهر بن الحسين،راجع حكاية له لطيفة مع إسحاق الموصلي في ترجمته في تاريخ بغداد للخطيب 488/12-492،و [1]حكاية أخرى لطيفة مع عثمان الورّاق في الأغاني 114/13، [2]توفّي سنة 220.</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سئل العتّابي عن سبب غضب الرشيد عليه،فقال:استقبلت منصور النميريّ يوما فوجدته مغموما، فسألته عن حاله،فقال:تركت امرأتي تطلق،و قد عسرت ولادتها،و هي يدي و رجلي،و القيّمة بأمري،و أمر منزلي،فقلت له:أ لا أدلّك على ما يسهّل عليها؟قال:و ما هو؟قلت:اكتب على بطنها هارون الرشيد،قال:ليكون ما ذا؟قلت:لتلد على المكان،أ لست القائل فيه:</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البيت لم يرد في ظ و لا في ر،و الإضافة من م،و غ.</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غ:نصب المطامع.</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م:بللت بناني.</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م.</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المهنّا مخارق بن يحيى الجزّار:أطيب الناس صوتا،و كان الرشيد يعجب بغنائه جدّا،و هو الذي كنّاه بأبي المهنأ،توفّي بسرّ من رأى سنة 231(الأعلام 68/8).</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عليّ دعبل بن عليّ بن رزين الخزاعيّ(148-246): [1]شاعر مجيد،من الكوفة،أقام ببغداد، كان متعصّبا لآل عليّ،و هجا الخلفاء الرشيد،و المأمون،و المعتصم،و الواثق،و طال عمره فكان يقول: لي خمسون سنة أحمل خشبتي على كتفي أدور على من يصلبني عليها،فما أجد من يفعل ذلك، (الأعلام 18/3).</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 الأوّل من المقطوعة هو:</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 و م:و ابن ثلاثة خلفاء.</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قصيدة«مدارس آيات»قصيدة عامرة،نظمها دعبل في رثاء قتلى آل البيت،و مطلعها:</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غ:بنات يزيد.</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 و م.</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يزداد بن سويد:من كتّاب الإنشاء في الدولة العباسيّة،استوزره المأمون،و توفّي المأمون و هو وزيره،و عاش إلى أيّام الواثق،و توفّي سنة 230(الأعلام 14/8).</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أحمد بن أبي خالد:وزير المأمون،ترجمته في حاشية القصّة 81 من الكتاب.</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الفضل عمرو بن مسعدة بن سعد الصولي:ترجمته في حاشية القصّة 113 من الكتاب.</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الاسم في غ،و ر،و في م:أحمد بن أبي عروة،و في ظ:أحمد بن أبي عروبة.</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غ:أحمد بن أبي دؤاد،و هو خطأ من الناسخ.</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م:يوازيني.</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غ،و م.</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مالك عون بن محمّد الكندي:ترجم له الخطيب في تاريخه 294/12.</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الرشيد قد أمر الفضل بن الربيع،إن حدث به حدث،أن يحمل خزائنه،و أمواله،و سلاحه، و جميع عسكره إلى المأمون،فلمّا توفّي الرشيد،حمل ذلك كلّه إلى محمّد(تاريخ بغداد لابن طيفور ص 10)،و إلى ذلك أشار المأمون في قوله يخاطب أحد الثائرين عليه:أ تدري ما صنع بي الفضل؟ أخذ قوّادي،و أموالي،و جنودي،و سلاحي،و جميع ما أوصى به أبي إليّ،فذهب به إلى محمّد، و تركني بمرو،وحيدا،فريدا،و أسلمني،و أفسد عليّ أخي،حتى كان من أمره ما كان،و كان أشدّ عليّ من كلّ شيء(ابن طيفور ص 77)،و [1]قد أغرى الفضل بين الأخوين الأمين و المأمون إغراء-</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بن محمّد بن الأشعث:من كبار العمّال في الدولة العباسيّة،كان معه خاتم الخلافة في أيّام الرشيد،و لمّا ورد أبو العبّاس الطوسي من خراسان،أخذه منه،و سلّمه إلى أبي العبّاس الطوسيّ، و ولّى جعفر خراسان،ثم عزله عنها،و ولّى عليها ولده العبّاس بن جعفر(الطبري 235/8 و 238 و الكامل 114/6 و 120).</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غ:و لا لي بصيرة به.</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غ:و لا سخط عليها.</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عمران موسى بن عبد الملك الأصبهاني:ترجمته في حاشية القصّة 103.</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بيت مال الخاصّة:بيت المال الخاص بالخليفة و أهل بيته،و يتكوّن من واردات ضياعهم و عقاراتهم، و من الواردات التي لا تعتبر واردات حكوميّة كالهدايا و المصادرات،و أوّل من أنشأ بيت مال الخاصة، هارون الرشيد،و لم يكن قبله بيت مال(العقد الفريد 74/5)،و سبب ذلك أنّه أراد أن يشتري جارية بمائة ألف دينار،فأمر وزيره البرمكيّ بإحضار الثمن،فاستكثر الوزير المبلغ،و تلكّأ في إحضاره، ثم بعث إليه مائة ألف دينار دراهم،ليستكثر المبلغ،فلا يصرّ على شراء الجارية.فلمّا رأى الرشيد المبلغ،استكثره،و أخذه فضمه إلى بعض خدمه،و بحث عن الأموال ليجمع منها بيت مال خاصّة له (تجارب الأمم 528/6).</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عتّاب بن عتّاب:من القوّاد،كان أثيرا عند المتوكّل،بعث به إلى حمص لمّا ثار أهلها،فأصلح أمرها(ابن الأثير 73/7 و الطبري 197/9)و [1]قرّبه المنتصر لمّا ولّي الخلافة(ابن الأثير 105/7) و لمّا وقع الخلف بين المستعين ببغداد و المعتزّ بسامراء،انحاز لجهة المستعين و فرّ إليه(ابن الأثير 143/7 و الطبري 287/9)ثم حارب الأتراك في صف المهتديّ،و أمره أن يلقي إلى الأتراك رأس القائد بايكباك،فألقاه إليهم،فحملوا عليه فقتلوه،و كان ذلك في السنة 256(ابن الأثير 229/7 و [2]الطبري 458/9).</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موسى يلي ديوان الخراج في عهد المتوكّل،راجع القصّة 73 من هذا الكتاب.</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الخيش:نسيج خشن من الكتّان كان يعلّق في مجاري الهواء،و يرشّ بالماء،فيبرّد ما وراءه،و أوّل من اتّخذ له الخيش المنصور،و قد كانت الأكاسرة في صيفها يطيّن لها سقف بيت في كلّ يوم صائف فتكون قيلولة الملك فيه،و كان يؤتى بأطباق الخلاف(نوع من الصفصاف)طوالا،فتوضع حول البيت،و يؤتى بقطع الثلج الكبار،فتوضع بين أضغاثها،و كان بنو أميّة يفعلون مثل ذلك،فلمّا كان في أوّل خلافة المنصور،طيّن له بيت في الصيف ليقيل فيه،فاتّخذ له أبو أيوب المورياني ثيابا كثيفة تبلّ و توضع على الآلة التي يقال لها بالفارسية سيپايه،(سي پايه )،فوجد بردها،فاستطابها،فقال: أحسب أنّ هذه الثياب لو اتّخذت من أكثف منها،لحملت من الماء أكثر ممّا تحمل هذه،و كانت أبرد،فاتّخذ له الخيش،فكان ينصب على قبّة،ثم اتّخذت بعدها الشرائج،فاتّخذها الناس(لطائف المعارف 19)،أقول:و قد أدركنا الناس و هم لا يستعملون الخيش للتبرّد،و إنّما يستعملون نوعا من الشوك طيّب الرائحة،يسمى العاقول(تلفظ القاف كافا فارسيّة و اللام مفخّمة)يرصّ بين أعواد الجريد،و يقام في مجرى الهواء،و يرشّ بالماء،فينبعث منه نسيم عذب بليل،و كان هارون الرشيد يؤذيه الخيش،راجع في الطبري 356/8 [1] كيفيّة تصرّفه لاتّقاء الحرّ،دون أن يحتاج إلى الخيش.</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المروحة،و جمعها مراوح و قد تسمّى:المذبّة،و جمعها مذابّ:كلّ أداة يحرّك بها الهواء عند اشتداد الحرّ،و مروحة الخيش،تشبه شراع السفينة،و تعلّق في السقف،و تبلّ بالماء،أو ترشّ بماء الورد،و يشدّ بها حبل،فإذا جذبت بالحبل روّحت على ما تحتها،روحة و جيئة،و هبّ منها نسيم طيّب،و ذكروا أنّ أوّل من أمر بصنع هذه المروحة هارون الرشيد،دخل يوما على أخته عليّة بنت المهديّ في قيظ شديد،فألقاها قد صبغت ثيابا من زعفران و صندل،و شرّتها على الحبل لتجفّ، فجلس هارون قريبا من الثياب المشرورة،فجعلت الرّيح تمرّ على الثياب،فتحمل منها ريحا بليلة عطرة،فوجد لذلك راحة من الحرّ،و استطابه،فأمر أن يصنع له في مجلسه مثلها(مطالع البدور 65/1،66)و المذابّ عباسيّة،أمّا قبل العباسيين،فكان الغلمان يقفون على رءوس ساداتهم، يذبّون عنهم بالمناديل(الأغاني 280/13).</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الفرّاش:الأجير الذي يخدم الكتّاب و المتصرفين في الديوان،و ينفذونه في حوائجهم،و ما زال هذا اسمه ببغداد.</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 الخبر:راجع حاشية القصّة 355.</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الحسن عبيد اللّه بن يحيى بن خاقان،وزير المتوكّل.</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ضرع:خضع و ذلّ،و الضارع:المتذلّل،و التضرّع:إظهار الضراعة،أي الخضوع و الذلّ.</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الحسن إسحاق بن إبراهيم بن الحسين المصعبيّ:ترجمته في حاشية القصّة 73 من هذا الكتاب.</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أحمد بن أبي دؤاد الإيادي،قاضي القضاة:ترجمته في حاشية القصّة 164 من هذا الكتاب.</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المنادمة:المجالسة في مجالس الشراب،و النديم:الرفيق المشارب في مجالس الشراب،و جمع النديم:ندام،و جمع الندام:ندامى.</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غ:الرجوع إلى الخدمة.</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غ:بردّ منزلته.</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ورد توقيع الرشيد في غ.</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ترجمة الحجّاج بن يوسف الثقفي في حاشية القصّة 67،و بحثا عن قسوته و ظلمه في حاشية القصّة 149،و بحثا عن سياسته المالية المخرّبة في حاشية القصّة 182 من هذا الكتاب.</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ذكره في تاريخ 153/6 و كان أحد السفراء في الموادعة بين أتباع مصعب بن الزبير،و أتباع الأمويّين،بالبصرة في السنة 71.</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القعدة:قسم من الخوارج،يرون رأي الخوارج،و لكنهم لا يوافقونهم في الالتزام بمحاربة القائمين بالحكم،قال أبو نؤاس لمّا منعه الخليفة من شرب الخمر:</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يوسف الثقفي:أخو الحجّاج بن يوسف الثقفي،و مثيله في الظلم و الجور،استعمله الحجّاج على صنعاء،ثم ضمّ إليها الجند،فما زال واليا عليها حتى مات سنة 91،قال الطبري 498/6: [1]إنّه أصابه داء تقطّع منه،و قال الخزرجيّ:جمع المجذومين بصنعاء،و جمع الحطب ليحرقهم، فمات قبل ذلك،و قال عمر بن عبد العزيز رضي اللّه عنه،في خلافة الوليد:الوليد بالشام،و الحجّاج بالعراق،و أخوه باليمن،و قرّة بن شريك بمصر،امتلأت الأرض-و اللّه-جورا(الأعلام 20/8) و [2]حمل مرّة هدايا للوليد بن عبد الملك،فقال له:بلغني أنّك أصبتها غصبا،و لم يقبلها إلاّ بعد أن حلف بالبيت الحرام،بين الركن و المقام،خمسين يمينا باللّه،أنّه ما غصب شيئا منها،و لا ظلم فيها أحدا(الطبري 498/6).</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 و الحرمي،ابو عبد اللّه أحمد بن محمّد بن إسحاق بن أبي حميضة،و يعرف بالحرمي ابن أبي العلاء:من أهل مكّة،سكن بغداد،و كان كاتب القاضي أبي عمر محمد بن يوسف الأزدي، توفّي سنة 317،ترجم له الخطيب في تاريخ بغداد 390/4 و [1]شذرات الذهب 275/2 و الوافي بالوفيات 9/8.</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م:محمّد بن المغيث الأجدع الهمداني:ابن أخي مسروق.</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الجمعة:الأسبوع.</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وصف قسوة الحجّاج و ظلمه في آخر القصّة.</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 و م.</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الحسين بن يحيى بن عيّاش بن عيسى القطّان الأعور(239-334):ترجم له الخطيب البغدادي في تاريخه 148/8.</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الزيادة من غ،و في بقيّة النسخ:قال ابن المنجّم.</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عيسى محمّد بن هارون الرشيد:ترجمته في حاشية القصّة 349 من هذا الكتاب.</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الأغاني 101/10 [1] إنّ أوّل من غنّى بحضرة المأمون محمّد بن الحارث بن بُسخُنَّر،و لم يظهر للندماء أربع سنين،حتى ظفر بإبراهيم بن المهديّ،فلمّا ظفر به،ظهر للندماء.</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الحسن عليّ بن عبد اللّه،المعروف بعلويه:موسيقي بغدادي،تخرّج على إبراهيم الموصليّ،-</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غ:محلّأ.</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القصّة في الأغاني 383/5 و [1]ورد في نسخة غ:آخر الجزء الأوّل من كتاب الفرج بعد الشدّة، و [2]الحمد للّه وحده،و صلواته على سيّدنا محمّد و آله و سلّم،يتلوه في الجزء الثاني،باب من خرج من أسر أو حبس أو اعتقال،إلى سراح و سلامة و صلاح حال،و هو الباب الخامس.</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6BB866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الفرج بعد الشده جلد 1</dc:title>
  <dc:description/>
  <dc:subject/>
  <cp:keywords/>
  <cp:category/>
  <cp:lastModifiedBy/>
  <dcterms:created xsi:type="dcterms:W3CDTF">2026-08-24T17:00:48+03:30</dcterms:created>
  <dcterms:modified xsi:type="dcterms:W3CDTF">2026-08-24T17:00:48+03:30</dcterms:modified>
</cp:coreProperties>
</file>

<file path=docProps/custom.xml><?xml version="1.0" encoding="utf-8"?>
<Properties xmlns="http://schemas.openxmlformats.org/officeDocument/2006/custom-properties" xmlns:vt="http://schemas.openxmlformats.org/officeDocument/2006/docPropsVTypes"/>
</file>